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50CF8" w:rsidR="00331C88" w:rsidP="00331C88" w:rsidRDefault="00331C88" w14:paraId="3A0A8284" w14:textId="77777777">
      <w:pPr>
        <w:pStyle w:val="NormalWeb"/>
        <w:spacing w:before="0" w:beforeAutospacing="0" w:after="0" w:afterAutospacing="0"/>
        <w:jc w:val="center"/>
        <w:rPr>
          <w:b/>
          <w:bCs/>
          <w:sz w:val="52"/>
          <w:szCs w:val="52"/>
        </w:rPr>
      </w:pPr>
    </w:p>
    <w:p w:rsidR="00331C88" w:rsidP="00331C88" w:rsidRDefault="00331C88" w14:paraId="403DD101" w14:textId="77777777">
      <w:pPr>
        <w:pStyle w:val="NormalWeb"/>
        <w:spacing w:before="0" w:beforeAutospacing="0" w:after="0" w:afterAutospacing="0"/>
        <w:jc w:val="center"/>
        <w:rPr>
          <w:b/>
          <w:bCs/>
          <w:sz w:val="52"/>
          <w:szCs w:val="52"/>
        </w:rPr>
      </w:pPr>
    </w:p>
    <w:p w:rsidRPr="00E50CF8" w:rsidR="001B5AAA" w:rsidP="00331C88" w:rsidRDefault="001B5AAA" w14:paraId="2CB76E2E" w14:textId="77777777">
      <w:pPr>
        <w:pStyle w:val="NormalWeb"/>
        <w:spacing w:before="0" w:beforeAutospacing="0" w:after="0" w:afterAutospacing="0"/>
        <w:jc w:val="center"/>
        <w:rPr>
          <w:b/>
          <w:bCs/>
          <w:sz w:val="52"/>
          <w:szCs w:val="52"/>
        </w:rPr>
      </w:pPr>
    </w:p>
    <w:p w:rsidRPr="00E50CF8" w:rsidR="00331C88" w:rsidP="00331C88" w:rsidRDefault="00331C88" w14:paraId="1E87DF0B" w14:textId="77777777">
      <w:pPr>
        <w:pStyle w:val="NormalWeb"/>
        <w:spacing w:before="0" w:beforeAutospacing="0" w:after="0" w:afterAutospacing="0"/>
        <w:jc w:val="center"/>
        <w:rPr>
          <w:b/>
          <w:bCs/>
          <w:sz w:val="52"/>
          <w:szCs w:val="52"/>
        </w:rPr>
      </w:pPr>
    </w:p>
    <w:p w:rsidR="00FA3CB5" w:rsidP="00BF71CF" w:rsidRDefault="00FA3CB5" w14:paraId="69D97D51" w14:textId="77777777">
      <w:pPr>
        <w:rPr>
          <w:b/>
          <w:bCs/>
          <w:sz w:val="52"/>
          <w:szCs w:val="52"/>
        </w:rPr>
      </w:pPr>
    </w:p>
    <w:p w:rsidRPr="00A76A2E" w:rsidR="00331C88" w:rsidP="00331C88" w:rsidRDefault="00A76A2E" w14:paraId="797DE168" w14:textId="0EBCD654">
      <w:pPr>
        <w:jc w:val="center"/>
        <w:rPr>
          <w:b/>
          <w:bCs/>
          <w:sz w:val="24"/>
          <w:szCs w:val="24"/>
        </w:rPr>
      </w:pPr>
      <w:bookmarkStart w:name="_Hlk172903643" w:id="0"/>
      <w:r w:rsidRPr="00A76A2E">
        <w:rPr>
          <w:b/>
          <w:bCs/>
          <w:sz w:val="24"/>
          <w:szCs w:val="24"/>
        </w:rPr>
        <w:t>Web-based support program for AD/ADRD Caregivers of Hospitalized Veterans Living with Dementia to Prevent Elder Mistreatment during Care Transitions from Hospital to Home</w:t>
      </w:r>
    </w:p>
    <w:bookmarkEnd w:id="0"/>
    <w:p w:rsidRPr="00A76A2E" w:rsidR="00FA3CB5" w:rsidP="001B5AAA" w:rsidRDefault="00331C88" w14:paraId="0E8C69B0" w14:textId="47E88501">
      <w:pPr>
        <w:jc w:val="center"/>
        <w:rPr>
          <w:b/>
          <w:sz w:val="24"/>
          <w:szCs w:val="24"/>
        </w:rPr>
      </w:pPr>
      <w:r w:rsidRPr="00A76A2E">
        <w:rPr>
          <w:b/>
          <w:sz w:val="24"/>
          <w:szCs w:val="24"/>
        </w:rPr>
        <w:t>DSM</w:t>
      </w:r>
      <w:r w:rsidRPr="00A76A2E" w:rsidR="001B5AAA">
        <w:rPr>
          <w:b/>
          <w:sz w:val="24"/>
          <w:szCs w:val="24"/>
        </w:rPr>
        <w:t>P</w:t>
      </w:r>
    </w:p>
    <w:p w:rsidR="00FA3CB5" w:rsidP="001B5AAA" w:rsidRDefault="00FA3CB5" w14:paraId="4A2E23DE" w14:textId="77777777">
      <w:pPr>
        <w:rPr>
          <w:b/>
          <w:sz w:val="24"/>
          <w:szCs w:val="24"/>
        </w:rPr>
      </w:pPr>
    </w:p>
    <w:p w:rsidR="001B5AAA" w:rsidP="001B5AAA" w:rsidRDefault="001B5AAA" w14:paraId="2582A4BE" w14:textId="77777777">
      <w:pPr>
        <w:rPr>
          <w:b/>
          <w:sz w:val="24"/>
          <w:szCs w:val="24"/>
        </w:rPr>
      </w:pPr>
    </w:p>
    <w:p w:rsidRPr="004A175F" w:rsidR="00FA3CB5" w:rsidP="00331C88" w:rsidRDefault="00FA3CB5" w14:paraId="7BA079F2" w14:textId="7356209D">
      <w:pPr>
        <w:jc w:val="center"/>
        <w:rPr>
          <w:b/>
          <w:sz w:val="24"/>
          <w:szCs w:val="24"/>
        </w:rPr>
      </w:pPr>
      <w:r w:rsidRPr="004A175F">
        <w:rPr>
          <w:b/>
          <w:sz w:val="24"/>
          <w:szCs w:val="24"/>
        </w:rPr>
        <w:t xml:space="preserve">Edward R. </w:t>
      </w:r>
      <w:proofErr w:type="spellStart"/>
      <w:r w:rsidRPr="004A175F">
        <w:rPr>
          <w:b/>
          <w:sz w:val="24"/>
          <w:szCs w:val="24"/>
        </w:rPr>
        <w:t>Roybal</w:t>
      </w:r>
      <w:proofErr w:type="spellEnd"/>
      <w:r w:rsidRPr="004A175F">
        <w:rPr>
          <w:b/>
          <w:sz w:val="24"/>
          <w:szCs w:val="24"/>
        </w:rPr>
        <w:t xml:space="preserve"> Centers Program Clinical Trials</w:t>
      </w:r>
    </w:p>
    <w:p w:rsidR="00331C88" w:rsidP="00331C88" w:rsidRDefault="00331C88" w14:paraId="65859534" w14:textId="77777777">
      <w:pPr>
        <w:jc w:val="center"/>
        <w:rPr>
          <w:b/>
          <w:sz w:val="24"/>
          <w:szCs w:val="24"/>
        </w:rPr>
      </w:pPr>
    </w:p>
    <w:p w:rsidRPr="004C51ED" w:rsidR="001B5AAA" w:rsidP="004C51ED" w:rsidRDefault="001B5AAA" w14:paraId="594394A9" w14:textId="77777777">
      <w:pPr>
        <w:jc w:val="center"/>
        <w:rPr>
          <w:b/>
          <w:bCs/>
          <w:sz w:val="24"/>
          <w:szCs w:val="24"/>
        </w:rPr>
      </w:pPr>
    </w:p>
    <w:p w:rsidRPr="004C51ED" w:rsidR="004C51ED" w:rsidP="004C51ED" w:rsidRDefault="004C51ED" w14:paraId="5A0DF5CB" w14:textId="77777777">
      <w:pPr>
        <w:jc w:val="center"/>
        <w:rPr>
          <w:b/>
          <w:bCs/>
          <w:color w:val="000000"/>
          <w:sz w:val="24"/>
          <w:szCs w:val="24"/>
        </w:rPr>
      </w:pPr>
      <w:r w:rsidRPr="004C51ED">
        <w:rPr>
          <w:b/>
          <w:bCs/>
          <w:color w:val="000000"/>
          <w:sz w:val="24"/>
          <w:szCs w:val="24"/>
        </w:rPr>
        <w:t>Grant Number: 1P30AG086563-01</w:t>
      </w:r>
    </w:p>
    <w:p w:rsidRPr="004C51ED" w:rsidR="004C51ED" w:rsidP="004C51ED" w:rsidRDefault="004C51ED" w14:paraId="649B5C3D" w14:textId="77777777">
      <w:pPr>
        <w:jc w:val="center"/>
        <w:rPr>
          <w:b/>
          <w:bCs/>
          <w:color w:val="000000"/>
          <w:sz w:val="24"/>
          <w:szCs w:val="24"/>
        </w:rPr>
      </w:pPr>
      <w:r w:rsidRPr="004C51ED">
        <w:rPr>
          <w:b/>
          <w:bCs/>
          <w:color w:val="000000"/>
          <w:sz w:val="24"/>
          <w:szCs w:val="24"/>
        </w:rPr>
        <w:t xml:space="preserve">Title of Grant: </w:t>
      </w:r>
      <w:proofErr w:type="spellStart"/>
      <w:r w:rsidRPr="004C51ED">
        <w:rPr>
          <w:b/>
          <w:bCs/>
          <w:color w:val="000000"/>
          <w:sz w:val="24"/>
          <w:szCs w:val="24"/>
        </w:rPr>
        <w:t>Roybal</w:t>
      </w:r>
      <w:proofErr w:type="spellEnd"/>
      <w:r w:rsidRPr="004C51ED">
        <w:rPr>
          <w:b/>
          <w:bCs/>
          <w:color w:val="000000"/>
          <w:sz w:val="24"/>
          <w:szCs w:val="24"/>
        </w:rPr>
        <w:t xml:space="preserve"> Center for Elder Mistreatment Intervention Research</w:t>
      </w:r>
    </w:p>
    <w:p w:rsidRPr="004C51ED" w:rsidR="004C51ED" w:rsidP="004C51ED" w:rsidRDefault="004C51ED" w14:paraId="372E74CA" w14:textId="77777777">
      <w:pPr>
        <w:jc w:val="center"/>
        <w:rPr>
          <w:b/>
          <w:bCs/>
          <w:color w:val="000000"/>
          <w:sz w:val="24"/>
          <w:szCs w:val="24"/>
        </w:rPr>
      </w:pPr>
      <w:r w:rsidRPr="004C51ED">
        <w:rPr>
          <w:b/>
          <w:bCs/>
          <w:color w:val="000000"/>
          <w:sz w:val="24"/>
          <w:szCs w:val="24"/>
        </w:rPr>
        <w:t xml:space="preserve">Name of PI(s) on Grant: Pickering and </w:t>
      </w:r>
      <w:proofErr w:type="spellStart"/>
      <w:r w:rsidRPr="004C51ED">
        <w:rPr>
          <w:b/>
          <w:bCs/>
          <w:color w:val="000000"/>
          <w:sz w:val="24"/>
          <w:szCs w:val="24"/>
        </w:rPr>
        <w:t>Cannell</w:t>
      </w:r>
      <w:proofErr w:type="spellEnd"/>
    </w:p>
    <w:p w:rsidR="00331C88" w:rsidP="00331C88" w:rsidRDefault="00A76A2E" w14:paraId="0672741A" w14:textId="3F9642FD">
      <w:pPr>
        <w:jc w:val="center"/>
        <w:rPr>
          <w:b/>
          <w:sz w:val="24"/>
          <w:szCs w:val="24"/>
        </w:rPr>
      </w:pPr>
      <w:r>
        <w:rPr>
          <w:b/>
          <w:sz w:val="24"/>
          <w:szCs w:val="24"/>
        </w:rPr>
        <w:t>Study PI: Molly Horstman, MD</w:t>
      </w:r>
    </w:p>
    <w:p w:rsidR="009F313D" w:rsidP="00331C88" w:rsidRDefault="009F313D" w14:paraId="34D9557F" w14:textId="77777777">
      <w:pPr>
        <w:jc w:val="center"/>
        <w:rPr>
          <w:b/>
          <w:sz w:val="24"/>
          <w:szCs w:val="24"/>
        </w:rPr>
      </w:pPr>
    </w:p>
    <w:p w:rsidR="002322E1" w:rsidP="00F50FAA" w:rsidRDefault="00F50FAA" w14:paraId="061EFFD2" w14:textId="1AB1F7FD">
      <w:pPr>
        <w:tabs>
          <w:tab w:val="left" w:pos="4060"/>
        </w:tabs>
        <w:rPr>
          <w:b/>
          <w:sz w:val="24"/>
          <w:szCs w:val="24"/>
        </w:rPr>
      </w:pPr>
      <w:r>
        <w:rPr>
          <w:b/>
          <w:sz w:val="24"/>
          <w:szCs w:val="24"/>
        </w:rPr>
        <w:tab/>
      </w:r>
    </w:p>
    <w:p w:rsidR="009F313D" w:rsidP="00331C88" w:rsidRDefault="002322E1" w14:paraId="0E66A46F" w14:textId="00711358">
      <w:pPr>
        <w:jc w:val="center"/>
        <w:rPr>
          <w:b/>
          <w:sz w:val="24"/>
          <w:szCs w:val="24"/>
        </w:rPr>
      </w:pPr>
      <w:r>
        <w:rPr>
          <w:b/>
          <w:sz w:val="24"/>
          <w:szCs w:val="24"/>
        </w:rPr>
        <w:t xml:space="preserve">Date </w:t>
      </w:r>
      <w:proofErr w:type="gramStart"/>
      <w:r w:rsidR="00A76A2E">
        <w:rPr>
          <w:b/>
          <w:sz w:val="24"/>
          <w:szCs w:val="24"/>
        </w:rPr>
        <w:t>0</w:t>
      </w:r>
      <w:r w:rsidR="005E3628">
        <w:rPr>
          <w:b/>
          <w:sz w:val="24"/>
          <w:szCs w:val="24"/>
        </w:rPr>
        <w:t>2/10/25</w:t>
      </w:r>
      <w:proofErr w:type="gramEnd"/>
    </w:p>
    <w:p w:rsidRPr="00C333D2" w:rsidR="002322E1" w:rsidP="00331C88" w:rsidRDefault="002322E1" w14:paraId="01BEE507" w14:textId="77777777">
      <w:pPr>
        <w:jc w:val="center"/>
        <w:rPr>
          <w:b/>
          <w:sz w:val="24"/>
          <w:szCs w:val="24"/>
        </w:rPr>
      </w:pPr>
    </w:p>
    <w:p w:rsidR="009F313D" w:rsidP="00331C88" w:rsidRDefault="009F313D" w14:paraId="1069047A" w14:textId="77777777">
      <w:pPr>
        <w:jc w:val="center"/>
        <w:rPr>
          <w:b/>
          <w:sz w:val="24"/>
          <w:szCs w:val="24"/>
        </w:rPr>
      </w:pPr>
    </w:p>
    <w:p w:rsidRPr="0077731C" w:rsidR="00331C88" w:rsidP="00331C88" w:rsidRDefault="00331C88" w14:paraId="04706294" w14:textId="77777777">
      <w:pPr>
        <w:tabs>
          <w:tab w:val="left" w:pos="2394"/>
        </w:tabs>
        <w:rPr>
          <w:b/>
          <w:sz w:val="52"/>
          <w:szCs w:val="52"/>
        </w:rPr>
      </w:pPr>
    </w:p>
    <w:p w:rsidR="00331C88" w:rsidP="00331C88" w:rsidRDefault="00331C88" w14:paraId="2F26F9EF" w14:textId="77777777">
      <w:pPr>
        <w:tabs>
          <w:tab w:val="left" w:pos="2394"/>
        </w:tabs>
        <w:rPr>
          <w:b/>
          <w:sz w:val="52"/>
          <w:szCs w:val="52"/>
        </w:rPr>
      </w:pPr>
    </w:p>
    <w:p w:rsidR="00BF71CF" w:rsidP="00331C88" w:rsidRDefault="00BF71CF" w14:paraId="66694978" w14:textId="77777777">
      <w:pPr>
        <w:tabs>
          <w:tab w:val="left" w:pos="2394"/>
        </w:tabs>
        <w:rPr>
          <w:b/>
          <w:sz w:val="52"/>
          <w:szCs w:val="52"/>
        </w:rPr>
      </w:pPr>
    </w:p>
    <w:p w:rsidRPr="0077731C" w:rsidR="00BF71CF" w:rsidP="00331C88" w:rsidRDefault="00BF71CF" w14:paraId="5BDE8151" w14:textId="77777777">
      <w:pPr>
        <w:tabs>
          <w:tab w:val="left" w:pos="2394"/>
        </w:tabs>
        <w:rPr>
          <w:b/>
          <w:sz w:val="52"/>
          <w:szCs w:val="52"/>
        </w:rPr>
      </w:pPr>
    </w:p>
    <w:p w:rsidR="00F1686A" w:rsidRDefault="00F1686A" w14:paraId="37A0B064" w14:textId="77777777">
      <w:pPr>
        <w:rPr>
          <w:iCs/>
          <w:sz w:val="24"/>
          <w:szCs w:val="24"/>
        </w:rPr>
        <w:sectPr w:rsidR="00F1686A" w:rsidSect="009C3C7A">
          <w:headerReference w:type="default" r:id="rId12"/>
          <w:footerReference w:type="default" r:id="rId13"/>
          <w:pgSz w:w="12060" w:h="15780" w:orient="portrait"/>
          <w:pgMar w:top="1440" w:right="1440" w:bottom="1440" w:left="1440" w:header="720" w:footer="720" w:gutter="0"/>
          <w:pgNumType w:fmt="lowerRoman"/>
          <w:cols w:space="720"/>
          <w:noEndnote/>
        </w:sectPr>
      </w:pPr>
    </w:p>
    <w:p w:rsidRPr="003F1BDF" w:rsidR="00E544F3" w:rsidP="00E544F3" w:rsidRDefault="00E457B8" w14:paraId="6BB8FCD0" w14:textId="2784039D">
      <w:pPr>
        <w:rPr>
          <w:b/>
          <w:bCs/>
          <w:sz w:val="24"/>
          <w:szCs w:val="24"/>
        </w:rPr>
      </w:pPr>
      <w:r>
        <w:rPr>
          <w:b/>
          <w:bCs/>
          <w:sz w:val="24"/>
          <w:szCs w:val="24"/>
        </w:rPr>
        <w:lastRenderedPageBreak/>
        <w:t>Brief Protocol Synopsis</w:t>
      </w:r>
    </w:p>
    <w:p w:rsidRPr="0054092E" w:rsidR="00E544F3" w:rsidP="00E544F3" w:rsidRDefault="00E544F3" w14:paraId="32C7B2AC" w14:textId="77777777">
      <w:pPr>
        <w:rPr>
          <w:sz w:val="24"/>
          <w:szCs w:val="24"/>
        </w:rPr>
      </w:pPr>
    </w:p>
    <w:tbl>
      <w:tblPr>
        <w:tblStyle w:val="TableGrid"/>
        <w:tblW w:w="0" w:type="auto"/>
        <w:tblLook w:val="04A0" w:firstRow="1" w:lastRow="0" w:firstColumn="1" w:lastColumn="0" w:noHBand="0" w:noVBand="1"/>
      </w:tblPr>
      <w:tblGrid>
        <w:gridCol w:w="2515"/>
        <w:gridCol w:w="6655"/>
      </w:tblGrid>
      <w:tr w:rsidRPr="0054092E" w:rsidR="00E544F3" w:rsidTr="0054092E" w14:paraId="01E41731" w14:textId="77777777">
        <w:tc>
          <w:tcPr>
            <w:tcW w:w="2515" w:type="dxa"/>
            <w:vAlign w:val="center"/>
          </w:tcPr>
          <w:p w:rsidRPr="00EF3BAA" w:rsidR="00E544F3" w:rsidP="004A3547" w:rsidRDefault="00EF3BAA" w14:paraId="321E34BF" w14:textId="7CA7A1C2">
            <w:pPr>
              <w:pStyle w:val="BodyText"/>
              <w:spacing w:before="0" w:line="240" w:lineRule="auto"/>
              <w:contextualSpacing/>
              <w:rPr>
                <w:b/>
                <w:bCs/>
                <w:iCs/>
                <w:sz w:val="24"/>
                <w:szCs w:val="24"/>
              </w:rPr>
            </w:pPr>
            <w:r w:rsidRPr="0054092E">
              <w:rPr>
                <w:b/>
                <w:bCs/>
                <w:iCs/>
                <w:sz w:val="24"/>
                <w:szCs w:val="24"/>
              </w:rPr>
              <w:t>Study Design</w:t>
            </w:r>
          </w:p>
        </w:tc>
        <w:tc>
          <w:tcPr>
            <w:tcW w:w="6655" w:type="dxa"/>
            <w:vAlign w:val="center"/>
          </w:tcPr>
          <w:p w:rsidRPr="0052572E" w:rsidR="00E544F3" w:rsidP="0093480A" w:rsidRDefault="00A76A2E" w14:paraId="6B644CD2" w14:textId="2D87CD41">
            <w:pPr>
              <w:pStyle w:val="Default"/>
              <w:rPr>
                <w:iCs/>
              </w:rPr>
            </w:pPr>
            <w:r w:rsidRPr="0052572E">
              <w:rPr>
                <w:iCs/>
              </w:rPr>
              <w:t>This study is a randomized controlled trial to evaluate the impact of Hospital GP4C, a web-based support program for AD/ADRD caregivers during care transitions, compared to a health education control on caregiver-reported outcomes, including potential elder mistreatment mechanisms (</w:t>
            </w:r>
            <w:r w:rsidR="00830685">
              <w:rPr>
                <w:iCs/>
              </w:rPr>
              <w:t xml:space="preserve">caregiver unmet needs, </w:t>
            </w:r>
            <w:r w:rsidRPr="0052572E">
              <w:rPr>
                <w:iCs/>
              </w:rPr>
              <w:t xml:space="preserve">problem behaviors, caregiver depression, caregiver burden, caregiver social support, and caregiver health status). Caregivers of hospitalized Veterans with dementia </w:t>
            </w:r>
            <w:r w:rsidR="00830685">
              <w:rPr>
                <w:iCs/>
              </w:rPr>
              <w:t xml:space="preserve">who are discharged to a skilled nursing facility </w:t>
            </w:r>
            <w:r w:rsidRPr="0052572E">
              <w:rPr>
                <w:iCs/>
              </w:rPr>
              <w:t>will be recruited prior to discharge home. Repeated measures (baseline, 30 days post-</w:t>
            </w:r>
            <w:r w:rsidR="00830685">
              <w:rPr>
                <w:iCs/>
              </w:rPr>
              <w:t>randomization</w:t>
            </w:r>
            <w:r w:rsidRPr="0052572E">
              <w:rPr>
                <w:iCs/>
              </w:rPr>
              <w:t>, and 3 months post-</w:t>
            </w:r>
            <w:r w:rsidR="00830685">
              <w:rPr>
                <w:iCs/>
              </w:rPr>
              <w:t>randomization</w:t>
            </w:r>
            <w:r w:rsidRPr="0052572E">
              <w:rPr>
                <w:iCs/>
              </w:rPr>
              <w:t>) will be used to assess intervention impact and mechanisms.</w:t>
            </w:r>
          </w:p>
        </w:tc>
      </w:tr>
      <w:tr w:rsidRPr="0054092E" w:rsidR="00233235" w:rsidTr="0054092E" w14:paraId="3100DF4C" w14:textId="77777777">
        <w:tc>
          <w:tcPr>
            <w:tcW w:w="2515" w:type="dxa"/>
            <w:vAlign w:val="center"/>
          </w:tcPr>
          <w:p w:rsidRPr="0077731C" w:rsidR="00233235" w:rsidP="004A3547" w:rsidRDefault="00233235" w14:paraId="650319CC" w14:textId="4A9421FF">
            <w:pPr>
              <w:pStyle w:val="BodyText"/>
              <w:spacing w:before="0" w:line="240" w:lineRule="auto"/>
              <w:contextualSpacing/>
              <w:rPr>
                <w:b/>
                <w:iCs/>
                <w:color w:val="000000"/>
                <w:sz w:val="24"/>
              </w:rPr>
            </w:pPr>
            <w:r w:rsidRPr="0054092E">
              <w:rPr>
                <w:b/>
                <w:bCs/>
                <w:sz w:val="24"/>
                <w:szCs w:val="24"/>
              </w:rPr>
              <w:t>Specific Aims</w:t>
            </w:r>
          </w:p>
        </w:tc>
        <w:tc>
          <w:tcPr>
            <w:tcW w:w="6655" w:type="dxa"/>
            <w:vAlign w:val="center"/>
          </w:tcPr>
          <w:p w:rsidRPr="0052572E" w:rsidR="00233235" w:rsidP="00233235" w:rsidRDefault="00A76A2E" w14:paraId="7B6203B2" w14:textId="77777777">
            <w:pPr>
              <w:tabs>
                <w:tab w:val="left" w:pos="0"/>
              </w:tabs>
              <w:suppressAutoHyphens/>
              <w:rPr>
                <w:iCs/>
                <w:sz w:val="24"/>
                <w:szCs w:val="24"/>
              </w:rPr>
            </w:pPr>
            <w:r w:rsidRPr="0052572E">
              <w:rPr>
                <w:iCs/>
                <w:sz w:val="24"/>
                <w:szCs w:val="24"/>
              </w:rPr>
              <w:t>1. To evaluate the feasibility and acceptability of Hospital GP4C intervention and assessment indices with respect to elder mistreatment</w:t>
            </w:r>
          </w:p>
          <w:p w:rsidRPr="0052572E" w:rsidR="00A76A2E" w:rsidP="00233235" w:rsidRDefault="00A76A2E" w14:paraId="2BB7D1B1" w14:textId="4176C6A8">
            <w:pPr>
              <w:tabs>
                <w:tab w:val="left" w:pos="0"/>
              </w:tabs>
              <w:suppressAutoHyphens/>
              <w:rPr>
                <w:iCs/>
                <w:sz w:val="24"/>
                <w:szCs w:val="24"/>
              </w:rPr>
            </w:pPr>
            <w:r w:rsidRPr="0052572E">
              <w:rPr>
                <w:iCs/>
                <w:sz w:val="24"/>
                <w:szCs w:val="24"/>
              </w:rPr>
              <w:t xml:space="preserve">2. To evaluate caregiver-reported outcomes, including potential EM mechanism outcomes, in a pilot repeated measures randomized controlled trial of Hospital GP4C compared to health education control at baseline, 30-days, and </w:t>
            </w:r>
            <w:proofErr w:type="gramStart"/>
            <w:r w:rsidRPr="0052572E">
              <w:rPr>
                <w:iCs/>
                <w:sz w:val="24"/>
                <w:szCs w:val="24"/>
              </w:rPr>
              <w:t>3 month</w:t>
            </w:r>
            <w:proofErr w:type="gramEnd"/>
            <w:r w:rsidRPr="0052572E">
              <w:rPr>
                <w:iCs/>
                <w:sz w:val="24"/>
                <w:szCs w:val="24"/>
              </w:rPr>
              <w:t xml:space="preserve"> follow-up. </w:t>
            </w:r>
          </w:p>
          <w:p w:rsidRPr="0052572E" w:rsidR="00A76A2E" w:rsidP="00233235" w:rsidRDefault="00A76A2E" w14:paraId="4301A417" w14:textId="6F574967">
            <w:pPr>
              <w:tabs>
                <w:tab w:val="left" w:pos="0"/>
              </w:tabs>
              <w:suppressAutoHyphens/>
              <w:rPr>
                <w:iCs/>
                <w:sz w:val="24"/>
                <w:szCs w:val="24"/>
              </w:rPr>
            </w:pPr>
            <w:r w:rsidRPr="0052572E">
              <w:rPr>
                <w:iCs/>
                <w:sz w:val="24"/>
                <w:szCs w:val="24"/>
              </w:rPr>
              <w:t>3. To evaluate caregiver reported rates of elder mistreatment (</w:t>
            </w:r>
            <w:r w:rsidR="00AE34B9">
              <w:rPr>
                <w:iCs/>
                <w:sz w:val="24"/>
                <w:szCs w:val="24"/>
              </w:rPr>
              <w:t>neglect and aggression</w:t>
            </w:r>
            <w:r w:rsidRPr="0052572E">
              <w:rPr>
                <w:iCs/>
                <w:sz w:val="24"/>
                <w:szCs w:val="24"/>
              </w:rPr>
              <w:t xml:space="preserve">) over time for each group, as well as mediators for elder mistreatment (e.g., depression, </w:t>
            </w:r>
            <w:r w:rsidR="00AE34B9">
              <w:rPr>
                <w:iCs/>
                <w:sz w:val="24"/>
                <w:szCs w:val="24"/>
              </w:rPr>
              <w:t>distress</w:t>
            </w:r>
            <w:r w:rsidRPr="0052572E">
              <w:rPr>
                <w:iCs/>
                <w:sz w:val="24"/>
                <w:szCs w:val="24"/>
              </w:rPr>
              <w:t>).</w:t>
            </w:r>
          </w:p>
        </w:tc>
      </w:tr>
      <w:tr w:rsidRPr="0054092E" w:rsidR="001E03ED" w:rsidTr="0054092E" w14:paraId="038AE030" w14:textId="77777777">
        <w:tc>
          <w:tcPr>
            <w:tcW w:w="2515" w:type="dxa"/>
            <w:vAlign w:val="center"/>
          </w:tcPr>
          <w:p w:rsidRPr="0054092E" w:rsidR="001E03ED" w:rsidP="004A3547" w:rsidRDefault="000161EC" w14:paraId="0F800471" w14:textId="2802D39D">
            <w:pPr>
              <w:pStyle w:val="BodyText"/>
              <w:spacing w:before="0" w:line="240" w:lineRule="auto"/>
              <w:contextualSpacing/>
              <w:rPr>
                <w:b/>
                <w:bCs/>
                <w:iCs/>
                <w:sz w:val="24"/>
                <w:szCs w:val="24"/>
              </w:rPr>
            </w:pPr>
            <w:r w:rsidRPr="0077731C">
              <w:rPr>
                <w:b/>
                <w:iCs/>
                <w:color w:val="000000"/>
                <w:sz w:val="24"/>
              </w:rPr>
              <w:t>Sample Size</w:t>
            </w:r>
          </w:p>
        </w:tc>
        <w:tc>
          <w:tcPr>
            <w:tcW w:w="6655" w:type="dxa"/>
            <w:vAlign w:val="center"/>
          </w:tcPr>
          <w:p w:rsidRPr="0052572E" w:rsidR="001E03ED" w:rsidP="00C42F85" w:rsidRDefault="00AE34B9" w14:paraId="3D370A17" w14:textId="152AE633">
            <w:pPr>
              <w:pStyle w:val="Default"/>
              <w:rPr>
                <w:iCs/>
              </w:rPr>
            </w:pPr>
            <w:r>
              <w:rPr>
                <w:iCs/>
              </w:rPr>
              <w:t>55</w:t>
            </w:r>
            <w:r w:rsidRPr="0052572E">
              <w:rPr>
                <w:iCs/>
              </w:rPr>
              <w:t xml:space="preserve"> </w:t>
            </w:r>
            <w:r w:rsidRPr="0052572E" w:rsidR="00A76A2E">
              <w:rPr>
                <w:iCs/>
              </w:rPr>
              <w:t xml:space="preserve">people will be </w:t>
            </w:r>
            <w:proofErr w:type="spellStart"/>
            <w:proofErr w:type="gramStart"/>
            <w:r w:rsidRPr="0052572E" w:rsidR="00A76A2E">
              <w:rPr>
                <w:iCs/>
              </w:rPr>
              <w:t>recruited</w:t>
            </w:r>
            <w:r w:rsidR="006B5997">
              <w:rPr>
                <w:iCs/>
              </w:rPr>
              <w:t>.</w:t>
            </w:r>
            <w:r w:rsidRPr="0052572E" w:rsidR="00A76A2E">
              <w:rPr>
                <w:iCs/>
              </w:rPr>
              <w:t>We</w:t>
            </w:r>
            <w:proofErr w:type="spellEnd"/>
            <w:proofErr w:type="gramEnd"/>
            <w:r w:rsidRPr="0052572E" w:rsidR="00A76A2E">
              <w:rPr>
                <w:iCs/>
              </w:rPr>
              <w:t xml:space="preserve"> estimate that </w:t>
            </w:r>
            <w:r w:rsidR="00FE49DF">
              <w:rPr>
                <w:iCs/>
              </w:rPr>
              <w:t>80</w:t>
            </w:r>
            <w:r w:rsidRPr="0052572E" w:rsidR="00A76A2E">
              <w:rPr>
                <w:iCs/>
              </w:rPr>
              <w:t>% (</w:t>
            </w:r>
            <w:r w:rsidR="00FE49DF">
              <w:rPr>
                <w:iCs/>
              </w:rPr>
              <w:t xml:space="preserve">44 </w:t>
            </w:r>
            <w:r w:rsidRPr="0052572E" w:rsidR="00211521">
              <w:rPr>
                <w:iCs/>
              </w:rPr>
              <w:t xml:space="preserve">participants) will complete the intervention. </w:t>
            </w:r>
            <w:r w:rsidRPr="0052572E" w:rsidR="00A76A2E">
              <w:rPr>
                <w:iCs/>
              </w:rPr>
              <w:t xml:space="preserve"> </w:t>
            </w:r>
          </w:p>
        </w:tc>
      </w:tr>
      <w:tr w:rsidRPr="0054092E" w:rsidR="001E03ED" w:rsidTr="0054092E" w14:paraId="64A2CA16" w14:textId="77777777">
        <w:tc>
          <w:tcPr>
            <w:tcW w:w="2515" w:type="dxa"/>
            <w:vAlign w:val="center"/>
          </w:tcPr>
          <w:p w:rsidRPr="0054092E" w:rsidR="001E03ED" w:rsidP="004A3547" w:rsidRDefault="007B5169" w14:paraId="34725CAA" w14:textId="76A0F328">
            <w:pPr>
              <w:pStyle w:val="BodyText"/>
              <w:spacing w:before="0" w:line="240" w:lineRule="auto"/>
              <w:contextualSpacing/>
              <w:rPr>
                <w:b/>
                <w:bCs/>
                <w:iCs/>
                <w:sz w:val="24"/>
                <w:szCs w:val="24"/>
              </w:rPr>
            </w:pPr>
            <w:r w:rsidRPr="0077731C">
              <w:rPr>
                <w:b/>
                <w:iCs/>
                <w:color w:val="000000"/>
                <w:sz w:val="24"/>
              </w:rPr>
              <w:t>Study Population</w:t>
            </w:r>
          </w:p>
        </w:tc>
        <w:tc>
          <w:tcPr>
            <w:tcW w:w="6655" w:type="dxa"/>
            <w:vAlign w:val="center"/>
          </w:tcPr>
          <w:p w:rsidRPr="0052572E" w:rsidR="001E03ED" w:rsidP="0093480A" w:rsidRDefault="00211521" w14:paraId="2259A885" w14:textId="29CDE88D">
            <w:pPr>
              <w:pStyle w:val="Default"/>
              <w:rPr>
                <w:iCs/>
              </w:rPr>
            </w:pPr>
            <w:r w:rsidRPr="0052572E">
              <w:rPr>
                <w:iCs/>
              </w:rPr>
              <w:t>Caregivers of Veterans</w:t>
            </w:r>
            <w:r w:rsidRPr="0052572E" w:rsidR="002B05A5">
              <w:rPr>
                <w:iCs/>
              </w:rPr>
              <w:t xml:space="preserve"> with dementia</w:t>
            </w:r>
            <w:r w:rsidRPr="0052572E">
              <w:rPr>
                <w:iCs/>
              </w:rPr>
              <w:t xml:space="preserve"> who have been hospitalized at the Michael E. DeBakey VA Medical Center for any condition </w:t>
            </w:r>
            <w:r w:rsidRPr="0052572E" w:rsidR="002B05A5">
              <w:rPr>
                <w:iCs/>
              </w:rPr>
              <w:t>will be eligible for recruitment</w:t>
            </w:r>
            <w:r w:rsidRPr="0052572E">
              <w:rPr>
                <w:iCs/>
              </w:rPr>
              <w:t xml:space="preserve">. From our prior research, we expect 90% of the caregivers to be women and the participants to be </w:t>
            </w:r>
            <w:r w:rsidR="00254671">
              <w:rPr>
                <w:iCs/>
              </w:rPr>
              <w:t>45-63</w:t>
            </w:r>
            <w:r w:rsidRPr="0052572E">
              <w:rPr>
                <w:iCs/>
              </w:rPr>
              <w:t>% white, 32</w:t>
            </w:r>
            <w:r w:rsidR="00254671">
              <w:rPr>
                <w:iCs/>
              </w:rPr>
              <w:t>-36</w:t>
            </w:r>
            <w:r w:rsidRPr="0052572E">
              <w:rPr>
                <w:iCs/>
              </w:rPr>
              <w:t xml:space="preserve">% black and </w:t>
            </w:r>
            <w:r w:rsidR="00254671">
              <w:rPr>
                <w:iCs/>
              </w:rPr>
              <w:t>18-</w:t>
            </w:r>
            <w:r w:rsidRPr="0052572E">
              <w:rPr>
                <w:iCs/>
              </w:rPr>
              <w:t xml:space="preserve">27% Hispanic or </w:t>
            </w:r>
            <w:r w:rsidRPr="0052572E" w:rsidR="004C51ED">
              <w:rPr>
                <w:iCs/>
              </w:rPr>
              <w:t>Latino</w:t>
            </w:r>
            <w:r w:rsidRPr="0052572E">
              <w:rPr>
                <w:iCs/>
              </w:rPr>
              <w:t xml:space="preserve">.  </w:t>
            </w:r>
            <w:r w:rsidRPr="0052572E" w:rsidR="003B77F1">
              <w:rPr>
                <w:iCs/>
              </w:rPr>
              <w:t xml:space="preserve"> </w:t>
            </w:r>
          </w:p>
        </w:tc>
      </w:tr>
      <w:tr w:rsidRPr="0054092E" w:rsidR="007F11C3" w:rsidTr="0054092E" w14:paraId="40AFE636" w14:textId="77777777">
        <w:tc>
          <w:tcPr>
            <w:tcW w:w="2515" w:type="dxa"/>
            <w:vAlign w:val="center"/>
          </w:tcPr>
          <w:p w:rsidRPr="0054092E" w:rsidR="007F11C3" w:rsidP="004A3547" w:rsidRDefault="00EF3BAA" w14:paraId="75523C50" w14:textId="0ABDD2B5">
            <w:pPr>
              <w:pStyle w:val="BodyText"/>
              <w:spacing w:before="0" w:line="240" w:lineRule="auto"/>
              <w:contextualSpacing/>
              <w:rPr>
                <w:b/>
                <w:bCs/>
                <w:iCs/>
                <w:sz w:val="24"/>
                <w:szCs w:val="24"/>
              </w:rPr>
            </w:pPr>
            <w:r w:rsidRPr="0054092E">
              <w:rPr>
                <w:b/>
                <w:bCs/>
                <w:sz w:val="24"/>
                <w:szCs w:val="24"/>
              </w:rPr>
              <w:t>Intervention Description</w:t>
            </w:r>
          </w:p>
        </w:tc>
        <w:tc>
          <w:tcPr>
            <w:tcW w:w="6655" w:type="dxa"/>
            <w:vAlign w:val="center"/>
          </w:tcPr>
          <w:p w:rsidRPr="0052572E" w:rsidR="007F11C3" w:rsidP="00211521" w:rsidRDefault="00211521" w14:paraId="5A329187" w14:textId="30BB8C8A">
            <w:pPr>
              <w:rPr>
                <w:iCs/>
                <w:sz w:val="24"/>
                <w:szCs w:val="24"/>
              </w:rPr>
            </w:pPr>
            <w:r w:rsidRPr="0052572E">
              <w:rPr>
                <w:iCs/>
                <w:sz w:val="24"/>
                <w:szCs w:val="24"/>
              </w:rPr>
              <w:t xml:space="preserve">The </w:t>
            </w:r>
            <w:r w:rsidR="000A2104">
              <w:rPr>
                <w:iCs/>
                <w:sz w:val="24"/>
                <w:szCs w:val="24"/>
              </w:rPr>
              <w:t xml:space="preserve">Hospital GamePlan4Care </w:t>
            </w:r>
            <w:r w:rsidRPr="0052572E">
              <w:rPr>
                <w:iCs/>
                <w:sz w:val="24"/>
                <w:szCs w:val="24"/>
              </w:rPr>
              <w:t xml:space="preserve">intervention is a 3-month caregiver support intervention. Caregivers will receive a VA </w:t>
            </w:r>
            <w:r w:rsidR="000A2104">
              <w:rPr>
                <w:iCs/>
                <w:sz w:val="24"/>
                <w:szCs w:val="24"/>
              </w:rPr>
              <w:t>Caregiver</w:t>
            </w:r>
            <w:r w:rsidRPr="0052572E">
              <w:rPr>
                <w:iCs/>
                <w:sz w:val="24"/>
                <w:szCs w:val="24"/>
              </w:rPr>
              <w:t xml:space="preserve"> Handbook and access to the GamePlan4Care website, which provides skills training relevant to caregivers of persons with dementia (e.g. managing delirium, home safety, dementia behaviors).</w:t>
            </w:r>
            <w:r w:rsidR="00CB1F58">
              <w:rPr>
                <w:iCs/>
                <w:sz w:val="24"/>
                <w:szCs w:val="24"/>
              </w:rPr>
              <w:t xml:space="preserve"> The training will be tailored to the caregiver in two ways. First, the caregiver will </w:t>
            </w:r>
            <w:r w:rsidR="00FC577B">
              <w:rPr>
                <w:iCs/>
                <w:sz w:val="24"/>
                <w:szCs w:val="24"/>
              </w:rPr>
              <w:t xml:space="preserve">complete brief needs assessment questions on the GamePlan4Care Website. The responses to the needs assessment will automatically generate recommendations for which sections </w:t>
            </w:r>
            <w:r w:rsidR="00FC577B">
              <w:rPr>
                <w:iCs/>
                <w:sz w:val="24"/>
                <w:szCs w:val="24"/>
              </w:rPr>
              <w:lastRenderedPageBreak/>
              <w:t>of the GamePlan4Care website would be most beneficial for the caregiver. Second, the</w:t>
            </w:r>
            <w:r w:rsidR="000548F8">
              <w:rPr>
                <w:iCs/>
                <w:sz w:val="24"/>
                <w:szCs w:val="24"/>
              </w:rPr>
              <w:t xml:space="preserve"> intervention will be tailored to the caregivers’ needs through phone calls with a dementia care specialist.</w:t>
            </w:r>
            <w:r w:rsidRPr="0052572E">
              <w:rPr>
                <w:iCs/>
                <w:sz w:val="24"/>
                <w:szCs w:val="24"/>
              </w:rPr>
              <w:t xml:space="preserve"> The caregiver will receive 4 phone calls from a dementia care specialist (2 days, 1</w:t>
            </w:r>
            <w:r w:rsidR="00AF31D2">
              <w:rPr>
                <w:iCs/>
                <w:sz w:val="24"/>
                <w:szCs w:val="24"/>
              </w:rPr>
              <w:t>0</w:t>
            </w:r>
            <w:r w:rsidRPr="0052572E">
              <w:rPr>
                <w:iCs/>
                <w:sz w:val="24"/>
                <w:szCs w:val="24"/>
              </w:rPr>
              <w:t xml:space="preserve"> days, </w:t>
            </w:r>
            <w:r w:rsidR="00AF31D2">
              <w:rPr>
                <w:iCs/>
                <w:sz w:val="24"/>
                <w:szCs w:val="24"/>
              </w:rPr>
              <w:t>28</w:t>
            </w:r>
            <w:r w:rsidRPr="0052572E">
              <w:rPr>
                <w:iCs/>
                <w:sz w:val="24"/>
                <w:szCs w:val="24"/>
              </w:rPr>
              <w:t xml:space="preserve"> days, and 60 days following discharge</w:t>
            </w:r>
            <w:proofErr w:type="gramStart"/>
            <w:r w:rsidRPr="0052572E">
              <w:rPr>
                <w:iCs/>
                <w:sz w:val="24"/>
                <w:szCs w:val="24"/>
              </w:rPr>
              <w:t>)</w:t>
            </w:r>
            <w:r w:rsidR="000A2104">
              <w:rPr>
                <w:iCs/>
                <w:sz w:val="24"/>
                <w:szCs w:val="24"/>
              </w:rPr>
              <w:t>.</w:t>
            </w:r>
            <w:r w:rsidRPr="0052572E">
              <w:rPr>
                <w:iCs/>
                <w:sz w:val="24"/>
                <w:szCs w:val="24"/>
              </w:rPr>
              <w:t>.</w:t>
            </w:r>
            <w:proofErr w:type="gramEnd"/>
            <w:r w:rsidRPr="0052572E">
              <w:rPr>
                <w:iCs/>
                <w:sz w:val="24"/>
                <w:szCs w:val="24"/>
              </w:rPr>
              <w:t xml:space="preserve"> Prior to each call, the Dementia Care Specialist will review the skills training videos viewed by the caregiver</w:t>
            </w:r>
            <w:r w:rsidR="000548F8">
              <w:rPr>
                <w:iCs/>
                <w:sz w:val="24"/>
                <w:szCs w:val="24"/>
              </w:rPr>
              <w:t>. The phone call will follow a script. D</w:t>
            </w:r>
            <w:r w:rsidRPr="0052572E">
              <w:rPr>
                <w:iCs/>
                <w:sz w:val="24"/>
                <w:szCs w:val="24"/>
              </w:rPr>
              <w:t xml:space="preserve">uring the call </w:t>
            </w:r>
            <w:r w:rsidR="000548F8">
              <w:rPr>
                <w:iCs/>
                <w:sz w:val="24"/>
                <w:szCs w:val="24"/>
              </w:rPr>
              <w:t xml:space="preserve">the dementia care specialist </w:t>
            </w:r>
            <w:r w:rsidRPr="0052572E">
              <w:rPr>
                <w:iCs/>
                <w:sz w:val="24"/>
                <w:szCs w:val="24"/>
              </w:rPr>
              <w:t>will focus on skills application in the content areas viewed by the caregiver (e.g. role playing, problem solving)</w:t>
            </w:r>
            <w:r w:rsidR="000548F8">
              <w:rPr>
                <w:iCs/>
                <w:sz w:val="24"/>
                <w:szCs w:val="24"/>
              </w:rPr>
              <w:t xml:space="preserve"> and make recommendations for caregiving resources.</w:t>
            </w:r>
            <w:r w:rsidR="00AC5DB6">
              <w:rPr>
                <w:iCs/>
                <w:sz w:val="24"/>
                <w:szCs w:val="24"/>
              </w:rPr>
              <w:t xml:space="preserve"> </w:t>
            </w:r>
            <w:r w:rsidR="00A60125">
              <w:rPr>
                <w:iCs/>
                <w:sz w:val="24"/>
                <w:szCs w:val="24"/>
              </w:rPr>
              <w:t xml:space="preserve">The caregiver will also receive 11 automated emails </w:t>
            </w:r>
            <w:r w:rsidR="00053906">
              <w:rPr>
                <w:iCs/>
                <w:sz w:val="24"/>
                <w:szCs w:val="24"/>
              </w:rPr>
              <w:t>that highlight training areas on the GamePlan4Care website and encourage caregivers to log-</w:t>
            </w:r>
            <w:r w:rsidR="00AC5DB6">
              <w:rPr>
                <w:iCs/>
                <w:sz w:val="24"/>
                <w:szCs w:val="24"/>
              </w:rPr>
              <w:t>in to the website</w:t>
            </w:r>
            <w:r w:rsidR="00053906">
              <w:rPr>
                <w:iCs/>
                <w:sz w:val="24"/>
                <w:szCs w:val="24"/>
              </w:rPr>
              <w:t xml:space="preserve">. </w:t>
            </w:r>
          </w:p>
          <w:p w:rsidRPr="0052572E" w:rsidR="004C51ED" w:rsidP="00211521" w:rsidRDefault="004C51ED" w14:paraId="39135CEC" w14:textId="77777777">
            <w:pPr>
              <w:rPr>
                <w:iCs/>
                <w:sz w:val="24"/>
                <w:szCs w:val="24"/>
              </w:rPr>
            </w:pPr>
          </w:p>
          <w:p w:rsidRPr="0052572E" w:rsidR="004C51ED" w:rsidP="00211521" w:rsidRDefault="004C51ED" w14:paraId="6EE0C9F0" w14:textId="22F65962">
            <w:pPr>
              <w:rPr>
                <w:iCs/>
                <w:sz w:val="24"/>
                <w:szCs w:val="24"/>
              </w:rPr>
            </w:pPr>
            <w:r w:rsidRPr="0052572E">
              <w:rPr>
                <w:iCs/>
                <w:sz w:val="24"/>
                <w:szCs w:val="24"/>
              </w:rPr>
              <w:t xml:space="preserve">The health education control arm will receive </w:t>
            </w:r>
            <w:r w:rsidR="00053906">
              <w:rPr>
                <w:iCs/>
                <w:sz w:val="24"/>
                <w:szCs w:val="24"/>
              </w:rPr>
              <w:t xml:space="preserve">the VA Caregiver Handbook, which includes a list of </w:t>
            </w:r>
            <w:r w:rsidRPr="0052572E">
              <w:rPr>
                <w:iCs/>
                <w:sz w:val="24"/>
                <w:szCs w:val="24"/>
              </w:rPr>
              <w:t xml:space="preserve">VA and community resources. </w:t>
            </w:r>
            <w:r w:rsidR="00053906">
              <w:rPr>
                <w:iCs/>
                <w:sz w:val="24"/>
                <w:szCs w:val="24"/>
              </w:rPr>
              <w:t>Caregivers will receive four automated emails at (2 days</w:t>
            </w:r>
            <w:r w:rsidR="00AF31D2">
              <w:rPr>
                <w:iCs/>
                <w:sz w:val="24"/>
                <w:szCs w:val="24"/>
              </w:rPr>
              <w:t xml:space="preserve">, 10 days, 28 days, and 60 days). The emails will include </w:t>
            </w:r>
            <w:r w:rsidR="007C4917">
              <w:rPr>
                <w:iCs/>
                <w:sz w:val="24"/>
                <w:szCs w:val="24"/>
              </w:rPr>
              <w:t xml:space="preserve">information about a general caregiving topic that is not </w:t>
            </w:r>
            <w:r w:rsidR="00914CF7">
              <w:rPr>
                <w:iCs/>
                <w:sz w:val="24"/>
                <w:szCs w:val="24"/>
              </w:rPr>
              <w:t>specific to dementia.</w:t>
            </w:r>
            <w:r w:rsidRPr="0052572E" w:rsidR="00053906">
              <w:rPr>
                <w:iCs/>
                <w:sz w:val="24"/>
                <w:szCs w:val="24"/>
              </w:rPr>
              <w:t xml:space="preserve"> </w:t>
            </w:r>
            <w:r w:rsidR="00914CF7">
              <w:rPr>
                <w:iCs/>
                <w:sz w:val="24"/>
                <w:szCs w:val="24"/>
              </w:rPr>
              <w:t>C</w:t>
            </w:r>
            <w:r w:rsidRPr="0052572E">
              <w:rPr>
                <w:iCs/>
                <w:sz w:val="24"/>
                <w:szCs w:val="24"/>
              </w:rPr>
              <w:t xml:space="preserve">aregivers will receive four scheduled contacts </w:t>
            </w:r>
            <w:r w:rsidR="00914CF7">
              <w:rPr>
                <w:iCs/>
                <w:sz w:val="24"/>
                <w:szCs w:val="24"/>
              </w:rPr>
              <w:t xml:space="preserve">to confirm that the emails are received. </w:t>
            </w:r>
            <w:r w:rsidR="005D0EC4">
              <w:rPr>
                <w:iCs/>
                <w:sz w:val="24"/>
                <w:szCs w:val="24"/>
              </w:rPr>
              <w:t xml:space="preserve">No tailoring or skills training will occur during the call. </w:t>
            </w:r>
          </w:p>
        </w:tc>
      </w:tr>
      <w:tr w:rsidRPr="0054092E" w:rsidR="00233235" w:rsidTr="0054092E" w14:paraId="2768FDB6" w14:textId="77777777">
        <w:tc>
          <w:tcPr>
            <w:tcW w:w="2515" w:type="dxa"/>
            <w:vAlign w:val="center"/>
          </w:tcPr>
          <w:p w:rsidRPr="0054092E" w:rsidR="00233235" w:rsidP="004A3547" w:rsidRDefault="0099101E" w14:paraId="7B87B973" w14:textId="00C3F166">
            <w:pPr>
              <w:pStyle w:val="BodyText"/>
              <w:spacing w:before="0" w:line="240" w:lineRule="auto"/>
              <w:contextualSpacing/>
              <w:rPr>
                <w:b/>
                <w:bCs/>
                <w:sz w:val="24"/>
                <w:szCs w:val="24"/>
              </w:rPr>
            </w:pPr>
            <w:r w:rsidRPr="0077731C">
              <w:rPr>
                <w:b/>
                <w:iCs/>
                <w:color w:val="000000"/>
                <w:sz w:val="24"/>
              </w:rPr>
              <w:lastRenderedPageBreak/>
              <w:t>Blinded Design?</w:t>
            </w:r>
          </w:p>
        </w:tc>
        <w:tc>
          <w:tcPr>
            <w:tcW w:w="6655" w:type="dxa"/>
            <w:vAlign w:val="center"/>
          </w:tcPr>
          <w:p w:rsidRPr="0052572E" w:rsidR="00233235" w:rsidP="00BE2DBF" w:rsidRDefault="006D2BDB" w14:paraId="20E25F26" w14:textId="45CA303B">
            <w:pPr>
              <w:pStyle w:val="BodyText"/>
              <w:spacing w:before="0"/>
              <w:rPr>
                <w:iCs/>
                <w:sz w:val="24"/>
                <w:szCs w:val="24"/>
              </w:rPr>
            </w:pPr>
            <w:r w:rsidRPr="0052572E">
              <w:rPr>
                <w:iCs/>
                <w:sz w:val="24"/>
                <w:szCs w:val="24"/>
              </w:rPr>
              <w:t>No</w:t>
            </w:r>
          </w:p>
        </w:tc>
      </w:tr>
      <w:tr w:rsidRPr="0054092E" w:rsidR="00B45C7A" w:rsidTr="0054092E" w14:paraId="64BD293A" w14:textId="77777777">
        <w:tc>
          <w:tcPr>
            <w:tcW w:w="2515" w:type="dxa"/>
            <w:vAlign w:val="center"/>
          </w:tcPr>
          <w:p w:rsidRPr="0077731C" w:rsidR="00B45C7A" w:rsidP="004A3547" w:rsidRDefault="002B02FC" w14:paraId="38C5952A" w14:textId="20692465">
            <w:pPr>
              <w:pStyle w:val="BodyText"/>
              <w:spacing w:before="0" w:line="240" w:lineRule="auto"/>
              <w:contextualSpacing/>
              <w:rPr>
                <w:b/>
                <w:iCs/>
                <w:color w:val="000000"/>
                <w:sz w:val="24"/>
              </w:rPr>
            </w:pPr>
            <w:r w:rsidRPr="0077731C">
              <w:rPr>
                <w:b/>
                <w:iCs/>
                <w:color w:val="000000"/>
                <w:sz w:val="24"/>
              </w:rPr>
              <w:t>Participant Duration</w:t>
            </w:r>
          </w:p>
        </w:tc>
        <w:tc>
          <w:tcPr>
            <w:tcW w:w="6655" w:type="dxa"/>
            <w:vAlign w:val="center"/>
          </w:tcPr>
          <w:p w:rsidRPr="0052572E" w:rsidR="00B45C7A" w:rsidP="00BE2DBF" w:rsidRDefault="006D2BDB" w14:paraId="0EF84008" w14:textId="68A3E002">
            <w:pPr>
              <w:pStyle w:val="Default"/>
              <w:rPr>
                <w:iCs/>
                <w:color w:val="auto"/>
              </w:rPr>
            </w:pPr>
            <w:r w:rsidRPr="0052572E">
              <w:rPr>
                <w:iCs/>
              </w:rPr>
              <w:t>3 months</w:t>
            </w:r>
          </w:p>
        </w:tc>
      </w:tr>
      <w:tr w:rsidRPr="0054092E" w:rsidR="00E544F3" w:rsidTr="0054092E" w14:paraId="29C99089" w14:textId="77777777">
        <w:tc>
          <w:tcPr>
            <w:tcW w:w="2515" w:type="dxa"/>
            <w:vAlign w:val="center"/>
          </w:tcPr>
          <w:p w:rsidRPr="0054092E" w:rsidR="00E544F3" w:rsidP="004A3547" w:rsidRDefault="00000000" w14:paraId="0DA04CE3" w14:textId="77777777">
            <w:pPr>
              <w:pStyle w:val="BodyText"/>
              <w:spacing w:before="0" w:line="240" w:lineRule="auto"/>
              <w:rPr>
                <w:b/>
                <w:bCs/>
                <w:sz w:val="24"/>
                <w:szCs w:val="24"/>
              </w:rPr>
            </w:pPr>
            <w:hyperlink w:history="1" r:id="rId14">
              <w:r w:rsidRPr="0054092E" w:rsidR="00E544F3">
                <w:rPr>
                  <w:rStyle w:val="Hyperlink"/>
                  <w:b/>
                  <w:bCs/>
                  <w:iCs/>
                  <w:color w:val="auto"/>
                  <w:sz w:val="24"/>
                  <w:szCs w:val="24"/>
                  <w:u w:val="none"/>
                </w:rPr>
                <w:t>Stage of Behavioral Intervention Development</w:t>
              </w:r>
            </w:hyperlink>
          </w:p>
        </w:tc>
        <w:tc>
          <w:tcPr>
            <w:tcW w:w="6655" w:type="dxa"/>
            <w:vAlign w:val="center"/>
          </w:tcPr>
          <w:p w:rsidRPr="0052572E" w:rsidR="00E544F3" w:rsidP="004A3547" w:rsidRDefault="006D2BDB" w14:paraId="59B2573C" w14:textId="62040B1A">
            <w:pPr>
              <w:pStyle w:val="BodyText"/>
              <w:spacing w:before="0" w:line="240" w:lineRule="auto"/>
              <w:rPr>
                <w:iCs/>
                <w:color w:val="1F2EED"/>
                <w:sz w:val="24"/>
                <w:szCs w:val="24"/>
              </w:rPr>
            </w:pPr>
            <w:r w:rsidRPr="0052572E">
              <w:rPr>
                <w:iCs/>
                <w:color w:val="000000" w:themeColor="text1"/>
                <w:sz w:val="24"/>
                <w:szCs w:val="24"/>
              </w:rPr>
              <w:t xml:space="preserve">Stage </w:t>
            </w:r>
            <w:r w:rsidR="00470EA0">
              <w:rPr>
                <w:iCs/>
                <w:color w:val="000000" w:themeColor="text1"/>
                <w:sz w:val="24"/>
                <w:szCs w:val="24"/>
              </w:rPr>
              <w:t>1B</w:t>
            </w:r>
          </w:p>
        </w:tc>
      </w:tr>
      <w:tr w:rsidRPr="0054092E" w:rsidR="00E544F3" w:rsidTr="0054092E" w14:paraId="2239F173" w14:textId="77777777">
        <w:tc>
          <w:tcPr>
            <w:tcW w:w="2515" w:type="dxa"/>
            <w:vAlign w:val="center"/>
          </w:tcPr>
          <w:p w:rsidRPr="0054092E" w:rsidR="00E544F3" w:rsidP="004A3547" w:rsidRDefault="00000000" w14:paraId="34BA9549" w14:textId="007102E5">
            <w:pPr>
              <w:pStyle w:val="BodyText"/>
              <w:spacing w:before="0" w:line="240" w:lineRule="auto"/>
              <w:rPr>
                <w:b/>
                <w:bCs/>
                <w:sz w:val="24"/>
                <w:szCs w:val="24"/>
              </w:rPr>
            </w:pPr>
            <w:hyperlink r:id="rId15">
              <w:r w:rsidRPr="0054092E" w:rsidR="00E544F3">
                <w:rPr>
                  <w:rStyle w:val="Hyperlink"/>
                  <w:b/>
                  <w:bCs/>
                  <w:color w:val="auto"/>
                  <w:sz w:val="24"/>
                  <w:szCs w:val="24"/>
                  <w:u w:val="none"/>
                </w:rPr>
                <w:t>NIH Phase III Clinical</w:t>
              </w:r>
              <w:r w:rsidRPr="0054092E" w:rsidR="00BD328A">
                <w:rPr>
                  <w:rStyle w:val="Hyperlink"/>
                  <w:b/>
                  <w:bCs/>
                  <w:color w:val="auto"/>
                  <w:sz w:val="24"/>
                  <w:szCs w:val="24"/>
                  <w:u w:val="none"/>
                </w:rPr>
                <w:t xml:space="preserve"> </w:t>
              </w:r>
              <w:r w:rsidRPr="0054092E" w:rsidR="00E544F3">
                <w:rPr>
                  <w:rStyle w:val="Hyperlink"/>
                  <w:b/>
                  <w:bCs/>
                  <w:color w:val="auto"/>
                  <w:sz w:val="24"/>
                  <w:szCs w:val="24"/>
                  <w:u w:val="none"/>
                </w:rPr>
                <w:t>Trial</w:t>
              </w:r>
            </w:hyperlink>
            <w:r w:rsidRPr="0054092E" w:rsidR="00E544F3">
              <w:rPr>
                <w:b/>
                <w:bCs/>
                <w:sz w:val="24"/>
                <w:szCs w:val="24"/>
              </w:rPr>
              <w:t>?</w:t>
            </w:r>
            <w:r w:rsidR="00D92FFF">
              <w:rPr>
                <w:b/>
                <w:bCs/>
                <w:sz w:val="24"/>
                <w:szCs w:val="24"/>
              </w:rPr>
              <w:t xml:space="preserve"> </w:t>
            </w:r>
          </w:p>
        </w:tc>
        <w:tc>
          <w:tcPr>
            <w:tcW w:w="6655" w:type="dxa"/>
            <w:vAlign w:val="center"/>
          </w:tcPr>
          <w:p w:rsidRPr="0052572E" w:rsidR="00E544F3" w:rsidP="004A3547" w:rsidRDefault="006D2BDB" w14:paraId="0D7A2714" w14:textId="7A4AC2F0">
            <w:pPr>
              <w:pStyle w:val="BodyText"/>
              <w:spacing w:before="0" w:line="240" w:lineRule="auto"/>
              <w:contextualSpacing/>
              <w:rPr>
                <w:iCs/>
                <w:sz w:val="24"/>
                <w:szCs w:val="24"/>
              </w:rPr>
            </w:pPr>
            <w:r w:rsidRPr="0052572E">
              <w:rPr>
                <w:iCs/>
                <w:sz w:val="24"/>
                <w:szCs w:val="24"/>
              </w:rPr>
              <w:t>No</w:t>
            </w:r>
            <w:r w:rsidRPr="0052572E" w:rsidR="002542F9">
              <w:rPr>
                <w:iCs/>
                <w:sz w:val="24"/>
                <w:szCs w:val="24"/>
              </w:rPr>
              <w:t xml:space="preserve"> </w:t>
            </w:r>
          </w:p>
        </w:tc>
      </w:tr>
      <w:tr w:rsidRPr="0054092E" w:rsidR="00E544F3" w:rsidTr="0054092E" w14:paraId="15AB786D" w14:textId="77777777">
        <w:tc>
          <w:tcPr>
            <w:tcW w:w="2515" w:type="dxa"/>
            <w:vAlign w:val="center"/>
          </w:tcPr>
          <w:p w:rsidRPr="0054092E" w:rsidR="00E544F3" w:rsidP="004A3547" w:rsidRDefault="00E544F3" w14:paraId="23F091AF" w14:textId="3AA89C10">
            <w:pPr>
              <w:pStyle w:val="BodyText"/>
              <w:spacing w:before="0" w:line="240" w:lineRule="auto"/>
              <w:rPr>
                <w:b/>
                <w:bCs/>
                <w:sz w:val="24"/>
                <w:szCs w:val="24"/>
              </w:rPr>
            </w:pPr>
            <w:r w:rsidRPr="0054092E">
              <w:rPr>
                <w:b/>
                <w:bCs/>
                <w:iCs/>
                <w:sz w:val="24"/>
                <w:szCs w:val="24"/>
              </w:rPr>
              <w:t>Mul</w:t>
            </w:r>
            <w:r w:rsidRPr="0054092E" w:rsidR="00C307B2">
              <w:rPr>
                <w:b/>
                <w:bCs/>
                <w:iCs/>
                <w:sz w:val="24"/>
                <w:szCs w:val="24"/>
              </w:rPr>
              <w:t>ti-</w:t>
            </w:r>
            <w:r w:rsidRPr="0054092E">
              <w:rPr>
                <w:b/>
                <w:bCs/>
                <w:iCs/>
                <w:sz w:val="24"/>
                <w:szCs w:val="24"/>
              </w:rPr>
              <w:t>Site Trial?</w:t>
            </w:r>
            <w:r w:rsidR="00D92FFF">
              <w:rPr>
                <w:b/>
                <w:bCs/>
                <w:iCs/>
                <w:sz w:val="24"/>
                <w:szCs w:val="24"/>
              </w:rPr>
              <w:t xml:space="preserve"> </w:t>
            </w:r>
          </w:p>
        </w:tc>
        <w:tc>
          <w:tcPr>
            <w:tcW w:w="6655" w:type="dxa"/>
            <w:vAlign w:val="center"/>
          </w:tcPr>
          <w:p w:rsidRPr="0052572E" w:rsidR="00E544F3" w:rsidP="004A3547" w:rsidRDefault="006D2BDB" w14:paraId="61F8824C" w14:textId="4217409C">
            <w:pPr>
              <w:pStyle w:val="BodyText"/>
              <w:spacing w:before="0" w:line="240" w:lineRule="auto"/>
              <w:contextualSpacing/>
              <w:rPr>
                <w:iCs/>
                <w:sz w:val="24"/>
                <w:szCs w:val="24"/>
              </w:rPr>
            </w:pPr>
            <w:r w:rsidRPr="0052572E">
              <w:rPr>
                <w:iCs/>
                <w:sz w:val="24"/>
                <w:szCs w:val="24"/>
              </w:rPr>
              <w:t>No</w:t>
            </w:r>
          </w:p>
        </w:tc>
      </w:tr>
    </w:tbl>
    <w:p w:rsidR="0054092E" w:rsidP="004B5D15" w:rsidRDefault="0054092E" w14:paraId="441700FB" w14:textId="77777777">
      <w:pPr>
        <w:pStyle w:val="Default"/>
        <w:spacing w:before="120" w:after="120"/>
        <w:jc w:val="center"/>
        <w:rPr>
          <w:b/>
          <w:bCs/>
          <w:color w:val="auto"/>
          <w:sz w:val="32"/>
          <w:szCs w:val="32"/>
        </w:rPr>
        <w:sectPr w:rsidR="0054092E" w:rsidSect="009C3C7A">
          <w:headerReference w:type="default" r:id="rId16"/>
          <w:footerReference w:type="default" r:id="rId17"/>
          <w:pgSz w:w="12060" w:h="15780" w:orient="portrait"/>
          <w:pgMar w:top="1440" w:right="1440" w:bottom="1440" w:left="1440" w:header="720" w:footer="720" w:gutter="0"/>
          <w:pgNumType w:start="1"/>
          <w:cols w:space="720"/>
          <w:noEndnote/>
        </w:sectPr>
      </w:pPr>
    </w:p>
    <w:p w:rsidRPr="0054092E" w:rsidR="00504227" w:rsidP="004B5D15" w:rsidRDefault="0054092E" w14:paraId="7758FBD6" w14:textId="5F589FC7">
      <w:pPr>
        <w:pStyle w:val="Default"/>
        <w:spacing w:before="120" w:after="120"/>
        <w:jc w:val="center"/>
        <w:rPr>
          <w:color w:val="auto"/>
          <w:sz w:val="52"/>
          <w:szCs w:val="52"/>
        </w:rPr>
      </w:pPr>
      <w:r w:rsidRPr="0054092E">
        <w:rPr>
          <w:b/>
          <w:bCs/>
          <w:color w:val="auto"/>
          <w:sz w:val="52"/>
          <w:szCs w:val="52"/>
        </w:rPr>
        <w:lastRenderedPageBreak/>
        <w:t>Table of Contents</w:t>
      </w:r>
    </w:p>
    <w:sdt>
      <w:sdtPr>
        <w:id w:val="-908685124"/>
        <w:docPartObj>
          <w:docPartGallery w:val="Table of Contents"/>
          <w:docPartUnique/>
        </w:docPartObj>
      </w:sdtPr>
      <w:sdtEndPr>
        <w:rPr>
          <w:b/>
          <w:bCs/>
          <w:noProof/>
        </w:rPr>
      </w:sdtEndPr>
      <w:sdtContent>
        <w:p w:rsidRPr="004B5D15" w:rsidR="004B5D15" w:rsidP="004B5D15" w:rsidRDefault="004B5D15" w14:paraId="7385F08A" w14:textId="012F5347"/>
        <w:p w:rsidR="000B38C5" w:rsidRDefault="004B5D15" w14:paraId="1CFAEBA2" w14:textId="1923F126">
          <w:pPr>
            <w:pStyle w:val="TOC1"/>
            <w:rPr>
              <w:rFonts w:asciiTheme="minorHAnsi" w:hAnsiTheme="minorHAnsi" w:eastAsiaTheme="minorEastAsia" w:cstheme="minorBidi"/>
              <w:b w:val="0"/>
              <w:bCs w:val="0"/>
              <w:color w:val="auto"/>
              <w:kern w:val="2"/>
              <w:szCs w:val="24"/>
              <w14:ligatures w14:val="standardContextual"/>
            </w:rPr>
          </w:pPr>
          <w:r>
            <w:fldChar w:fldCharType="begin"/>
          </w:r>
          <w:r>
            <w:instrText xml:space="preserve"> TOC \o "1-3" \h \z \u </w:instrText>
          </w:r>
          <w:r>
            <w:fldChar w:fldCharType="separate"/>
          </w:r>
          <w:hyperlink w:history="1" w:anchor="_Toc171093473">
            <w:r w:rsidRPr="00A02AEF" w:rsidR="000B38C5">
              <w:rPr>
                <w:rStyle w:val="Hyperlink"/>
              </w:rPr>
              <w:t>1.</w:t>
            </w:r>
            <w:r w:rsidR="000B38C5">
              <w:rPr>
                <w:rFonts w:asciiTheme="minorHAnsi" w:hAnsiTheme="minorHAnsi" w:eastAsiaTheme="minorEastAsia" w:cstheme="minorBidi"/>
                <w:b w:val="0"/>
                <w:bCs w:val="0"/>
                <w:color w:val="auto"/>
                <w:kern w:val="2"/>
                <w:szCs w:val="24"/>
                <w14:ligatures w14:val="standardContextual"/>
              </w:rPr>
              <w:tab/>
            </w:r>
            <w:r w:rsidRPr="00A02AEF" w:rsidR="000B38C5">
              <w:rPr>
                <w:rStyle w:val="Hyperlink"/>
              </w:rPr>
              <w:t>Participant Safety</w:t>
            </w:r>
            <w:r w:rsidR="000B38C5">
              <w:rPr>
                <w:webHidden/>
              </w:rPr>
              <w:tab/>
            </w:r>
            <w:r w:rsidR="000B38C5">
              <w:rPr>
                <w:webHidden/>
              </w:rPr>
              <w:fldChar w:fldCharType="begin"/>
            </w:r>
            <w:r w:rsidR="000B38C5">
              <w:rPr>
                <w:webHidden/>
              </w:rPr>
              <w:instrText xml:space="preserve"> PAGEREF _Toc171093473 \h </w:instrText>
            </w:r>
            <w:r w:rsidR="000B38C5">
              <w:rPr>
                <w:webHidden/>
              </w:rPr>
            </w:r>
            <w:r w:rsidR="000B38C5">
              <w:rPr>
                <w:webHidden/>
              </w:rPr>
              <w:fldChar w:fldCharType="separate"/>
            </w:r>
            <w:r w:rsidR="000B38C5">
              <w:rPr>
                <w:webHidden/>
              </w:rPr>
              <w:t>4</w:t>
            </w:r>
            <w:r w:rsidR="000B38C5">
              <w:rPr>
                <w:webHidden/>
              </w:rPr>
              <w:fldChar w:fldCharType="end"/>
            </w:r>
          </w:hyperlink>
        </w:p>
        <w:p w:rsidR="000B38C5" w:rsidRDefault="00000000" w14:paraId="612E5FEB" w14:textId="2C4DDA71">
          <w:pPr>
            <w:pStyle w:val="TOC2"/>
            <w:rPr>
              <w:rFonts w:asciiTheme="minorHAnsi" w:hAnsiTheme="minorHAnsi" w:eastAsiaTheme="minorEastAsia" w:cstheme="minorBidi"/>
              <w:noProof/>
              <w:color w:val="auto"/>
              <w:kern w:val="2"/>
              <w:szCs w:val="24"/>
              <w14:ligatures w14:val="standardContextual"/>
            </w:rPr>
          </w:pPr>
          <w:hyperlink w:history="1" w:anchor="_Toc171093474">
            <w:r w:rsidRPr="00A02AEF" w:rsidR="000B38C5">
              <w:rPr>
                <w:rStyle w:val="Hyperlink"/>
                <w:noProof/>
              </w:rPr>
              <w:t>1.1</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Potential Risks and Benefits for Participants</w:t>
            </w:r>
            <w:r w:rsidR="000B38C5">
              <w:rPr>
                <w:noProof/>
                <w:webHidden/>
              </w:rPr>
              <w:tab/>
            </w:r>
            <w:r w:rsidR="000B38C5">
              <w:rPr>
                <w:noProof/>
                <w:webHidden/>
              </w:rPr>
              <w:fldChar w:fldCharType="begin"/>
            </w:r>
            <w:r w:rsidR="000B38C5">
              <w:rPr>
                <w:noProof/>
                <w:webHidden/>
              </w:rPr>
              <w:instrText xml:space="preserve"> PAGEREF _Toc171093474 \h </w:instrText>
            </w:r>
            <w:r w:rsidR="000B38C5">
              <w:rPr>
                <w:noProof/>
                <w:webHidden/>
              </w:rPr>
            </w:r>
            <w:r w:rsidR="000B38C5">
              <w:rPr>
                <w:noProof/>
                <w:webHidden/>
              </w:rPr>
              <w:fldChar w:fldCharType="separate"/>
            </w:r>
            <w:r w:rsidR="000B38C5">
              <w:rPr>
                <w:noProof/>
                <w:webHidden/>
              </w:rPr>
              <w:t>4</w:t>
            </w:r>
            <w:r w:rsidR="000B38C5">
              <w:rPr>
                <w:noProof/>
                <w:webHidden/>
              </w:rPr>
              <w:fldChar w:fldCharType="end"/>
            </w:r>
          </w:hyperlink>
        </w:p>
        <w:p w:rsidR="000B38C5" w:rsidRDefault="00000000" w14:paraId="4B22B1CE" w14:textId="1CC88FFE">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75">
            <w:r w:rsidRPr="00A02AEF" w:rsidR="000B38C5">
              <w:rPr>
                <w:rStyle w:val="Hyperlink"/>
                <w:noProof/>
              </w:rPr>
              <w:t>Potential Risks</w:t>
            </w:r>
            <w:r w:rsidR="000B38C5">
              <w:rPr>
                <w:noProof/>
                <w:webHidden/>
              </w:rPr>
              <w:tab/>
            </w:r>
            <w:r w:rsidR="000B38C5">
              <w:rPr>
                <w:noProof/>
                <w:webHidden/>
              </w:rPr>
              <w:fldChar w:fldCharType="begin"/>
            </w:r>
            <w:r w:rsidR="000B38C5">
              <w:rPr>
                <w:noProof/>
                <w:webHidden/>
              </w:rPr>
              <w:instrText xml:space="preserve"> PAGEREF _Toc171093475 \h </w:instrText>
            </w:r>
            <w:r w:rsidR="000B38C5">
              <w:rPr>
                <w:noProof/>
                <w:webHidden/>
              </w:rPr>
            </w:r>
            <w:r w:rsidR="000B38C5">
              <w:rPr>
                <w:noProof/>
                <w:webHidden/>
              </w:rPr>
              <w:fldChar w:fldCharType="separate"/>
            </w:r>
            <w:r w:rsidR="000B38C5">
              <w:rPr>
                <w:noProof/>
                <w:webHidden/>
              </w:rPr>
              <w:t>4</w:t>
            </w:r>
            <w:r w:rsidR="000B38C5">
              <w:rPr>
                <w:noProof/>
                <w:webHidden/>
              </w:rPr>
              <w:fldChar w:fldCharType="end"/>
            </w:r>
          </w:hyperlink>
        </w:p>
        <w:p w:rsidR="000B38C5" w:rsidRDefault="00000000" w14:paraId="0D0C1A35" w14:textId="6E7F7F20">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76">
            <w:r w:rsidRPr="00A02AEF" w:rsidR="000B38C5">
              <w:rPr>
                <w:rStyle w:val="Hyperlink"/>
                <w:noProof/>
              </w:rPr>
              <w:t>Potential Benefits</w:t>
            </w:r>
            <w:r w:rsidR="000B38C5">
              <w:rPr>
                <w:noProof/>
                <w:webHidden/>
              </w:rPr>
              <w:tab/>
            </w:r>
            <w:r w:rsidR="000B38C5">
              <w:rPr>
                <w:noProof/>
                <w:webHidden/>
              </w:rPr>
              <w:fldChar w:fldCharType="begin"/>
            </w:r>
            <w:r w:rsidR="000B38C5">
              <w:rPr>
                <w:noProof/>
                <w:webHidden/>
              </w:rPr>
              <w:instrText xml:space="preserve"> PAGEREF _Toc171093476 \h </w:instrText>
            </w:r>
            <w:r w:rsidR="000B38C5">
              <w:rPr>
                <w:noProof/>
                <w:webHidden/>
              </w:rPr>
            </w:r>
            <w:r w:rsidR="000B38C5">
              <w:rPr>
                <w:noProof/>
                <w:webHidden/>
              </w:rPr>
              <w:fldChar w:fldCharType="separate"/>
            </w:r>
            <w:r w:rsidR="000B38C5">
              <w:rPr>
                <w:noProof/>
                <w:webHidden/>
              </w:rPr>
              <w:t>4</w:t>
            </w:r>
            <w:r w:rsidR="000B38C5">
              <w:rPr>
                <w:noProof/>
                <w:webHidden/>
              </w:rPr>
              <w:fldChar w:fldCharType="end"/>
            </w:r>
          </w:hyperlink>
        </w:p>
        <w:p w:rsidR="000B38C5" w:rsidRDefault="00000000" w14:paraId="24562C16" w14:textId="54BB3BC6">
          <w:pPr>
            <w:pStyle w:val="TOC2"/>
            <w:rPr>
              <w:rFonts w:asciiTheme="minorHAnsi" w:hAnsiTheme="minorHAnsi" w:eastAsiaTheme="minorEastAsia" w:cstheme="minorBidi"/>
              <w:noProof/>
              <w:color w:val="auto"/>
              <w:kern w:val="2"/>
              <w:szCs w:val="24"/>
              <w14:ligatures w14:val="standardContextual"/>
            </w:rPr>
          </w:pPr>
          <w:hyperlink w:history="1" w:anchor="_Toc171093477">
            <w:r w:rsidRPr="00A02AEF" w:rsidR="000B38C5">
              <w:rPr>
                <w:rStyle w:val="Hyperlink"/>
                <w:noProof/>
              </w:rPr>
              <w:t>1.2</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Adverse Events, Serious Adverse Events, and Unanticipated Problems: Collection and Reporting</w:t>
            </w:r>
            <w:r w:rsidR="000B38C5">
              <w:rPr>
                <w:noProof/>
                <w:webHidden/>
              </w:rPr>
              <w:tab/>
            </w:r>
            <w:r w:rsidR="000B38C5">
              <w:rPr>
                <w:noProof/>
                <w:webHidden/>
              </w:rPr>
              <w:fldChar w:fldCharType="begin"/>
            </w:r>
            <w:r w:rsidR="000B38C5">
              <w:rPr>
                <w:noProof/>
                <w:webHidden/>
              </w:rPr>
              <w:instrText xml:space="preserve"> PAGEREF _Toc171093477 \h </w:instrText>
            </w:r>
            <w:r w:rsidR="000B38C5">
              <w:rPr>
                <w:noProof/>
                <w:webHidden/>
              </w:rPr>
            </w:r>
            <w:r w:rsidR="000B38C5">
              <w:rPr>
                <w:noProof/>
                <w:webHidden/>
              </w:rPr>
              <w:fldChar w:fldCharType="separate"/>
            </w:r>
            <w:r w:rsidR="000B38C5">
              <w:rPr>
                <w:noProof/>
                <w:webHidden/>
              </w:rPr>
              <w:t>4</w:t>
            </w:r>
            <w:r w:rsidR="000B38C5">
              <w:rPr>
                <w:noProof/>
                <w:webHidden/>
              </w:rPr>
              <w:fldChar w:fldCharType="end"/>
            </w:r>
          </w:hyperlink>
        </w:p>
        <w:p w:rsidR="000B38C5" w:rsidRDefault="00000000" w14:paraId="18E610C0" w14:textId="568DDFC4">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78">
            <w:r w:rsidRPr="00A02AEF" w:rsidR="000B38C5">
              <w:rPr>
                <w:rStyle w:val="Hyperlink"/>
                <w:noProof/>
              </w:rPr>
              <w:t>Definitions</w:t>
            </w:r>
            <w:r w:rsidR="000B38C5">
              <w:rPr>
                <w:noProof/>
                <w:webHidden/>
              </w:rPr>
              <w:tab/>
            </w:r>
            <w:r w:rsidR="000B38C5">
              <w:rPr>
                <w:noProof/>
                <w:webHidden/>
              </w:rPr>
              <w:fldChar w:fldCharType="begin"/>
            </w:r>
            <w:r w:rsidR="000B38C5">
              <w:rPr>
                <w:noProof/>
                <w:webHidden/>
              </w:rPr>
              <w:instrText xml:space="preserve"> PAGEREF _Toc171093478 \h </w:instrText>
            </w:r>
            <w:r w:rsidR="000B38C5">
              <w:rPr>
                <w:noProof/>
                <w:webHidden/>
              </w:rPr>
            </w:r>
            <w:r w:rsidR="000B38C5">
              <w:rPr>
                <w:noProof/>
                <w:webHidden/>
              </w:rPr>
              <w:fldChar w:fldCharType="separate"/>
            </w:r>
            <w:r w:rsidR="000B38C5">
              <w:rPr>
                <w:noProof/>
                <w:webHidden/>
              </w:rPr>
              <w:t>5</w:t>
            </w:r>
            <w:r w:rsidR="000B38C5">
              <w:rPr>
                <w:noProof/>
                <w:webHidden/>
              </w:rPr>
              <w:fldChar w:fldCharType="end"/>
            </w:r>
          </w:hyperlink>
        </w:p>
        <w:p w:rsidR="000B38C5" w:rsidRDefault="00000000" w14:paraId="4D1D5789" w14:textId="11B7FB90">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79">
            <w:r w:rsidRPr="00A02AEF" w:rsidR="000B38C5">
              <w:rPr>
                <w:rStyle w:val="Hyperlink"/>
                <w:noProof/>
              </w:rPr>
              <w:t>Classifying Adverse Events</w:t>
            </w:r>
            <w:r w:rsidR="000B38C5">
              <w:rPr>
                <w:noProof/>
                <w:webHidden/>
              </w:rPr>
              <w:tab/>
            </w:r>
            <w:r w:rsidR="000B38C5">
              <w:rPr>
                <w:noProof/>
                <w:webHidden/>
              </w:rPr>
              <w:fldChar w:fldCharType="begin"/>
            </w:r>
            <w:r w:rsidR="000B38C5">
              <w:rPr>
                <w:noProof/>
                <w:webHidden/>
              </w:rPr>
              <w:instrText xml:space="preserve"> PAGEREF _Toc171093479 \h </w:instrText>
            </w:r>
            <w:r w:rsidR="000B38C5">
              <w:rPr>
                <w:noProof/>
                <w:webHidden/>
              </w:rPr>
            </w:r>
            <w:r w:rsidR="000B38C5">
              <w:rPr>
                <w:noProof/>
                <w:webHidden/>
              </w:rPr>
              <w:fldChar w:fldCharType="separate"/>
            </w:r>
            <w:r w:rsidR="000B38C5">
              <w:rPr>
                <w:noProof/>
                <w:webHidden/>
              </w:rPr>
              <w:t>6</w:t>
            </w:r>
            <w:r w:rsidR="000B38C5">
              <w:rPr>
                <w:noProof/>
                <w:webHidden/>
              </w:rPr>
              <w:fldChar w:fldCharType="end"/>
            </w:r>
          </w:hyperlink>
        </w:p>
        <w:p w:rsidR="000B38C5" w:rsidRDefault="00000000" w14:paraId="79B40F0A" w14:textId="4CA4ADA9">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80">
            <w:r w:rsidRPr="00A02AEF" w:rsidR="000B38C5">
              <w:rPr>
                <w:rStyle w:val="Hyperlink"/>
                <w:noProof/>
              </w:rPr>
              <w:t>Reporting Processes</w:t>
            </w:r>
            <w:r w:rsidR="000B38C5">
              <w:rPr>
                <w:noProof/>
                <w:webHidden/>
              </w:rPr>
              <w:tab/>
            </w:r>
            <w:r w:rsidR="000B38C5">
              <w:rPr>
                <w:noProof/>
                <w:webHidden/>
              </w:rPr>
              <w:fldChar w:fldCharType="begin"/>
            </w:r>
            <w:r w:rsidR="000B38C5">
              <w:rPr>
                <w:noProof/>
                <w:webHidden/>
              </w:rPr>
              <w:instrText xml:space="preserve"> PAGEREF _Toc171093480 \h </w:instrText>
            </w:r>
            <w:r w:rsidR="000B38C5">
              <w:rPr>
                <w:noProof/>
                <w:webHidden/>
              </w:rPr>
            </w:r>
            <w:r w:rsidR="000B38C5">
              <w:rPr>
                <w:noProof/>
                <w:webHidden/>
              </w:rPr>
              <w:fldChar w:fldCharType="separate"/>
            </w:r>
            <w:r w:rsidR="000B38C5">
              <w:rPr>
                <w:noProof/>
                <w:webHidden/>
              </w:rPr>
              <w:t>7</w:t>
            </w:r>
            <w:r w:rsidR="000B38C5">
              <w:rPr>
                <w:noProof/>
                <w:webHidden/>
              </w:rPr>
              <w:fldChar w:fldCharType="end"/>
            </w:r>
          </w:hyperlink>
        </w:p>
        <w:p w:rsidR="000B38C5" w:rsidRDefault="00000000" w14:paraId="0BB1DE88" w14:textId="34070BE2">
          <w:pPr>
            <w:pStyle w:val="TOC2"/>
            <w:rPr>
              <w:rFonts w:asciiTheme="minorHAnsi" w:hAnsiTheme="minorHAnsi" w:eastAsiaTheme="minorEastAsia" w:cstheme="minorBidi"/>
              <w:noProof/>
              <w:color w:val="auto"/>
              <w:kern w:val="2"/>
              <w:szCs w:val="24"/>
              <w14:ligatures w14:val="standardContextual"/>
            </w:rPr>
          </w:pPr>
          <w:hyperlink w:history="1" w:anchor="_Toc171093481">
            <w:r w:rsidRPr="00A02AEF" w:rsidR="000B38C5">
              <w:rPr>
                <w:rStyle w:val="Hyperlink"/>
                <w:noProof/>
                <w:lang w:val="en"/>
              </w:rPr>
              <w:t>1.3</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lang w:val="en"/>
              </w:rPr>
              <w:t>Incidental Findings</w:t>
            </w:r>
            <w:r w:rsidR="000B38C5">
              <w:rPr>
                <w:noProof/>
                <w:webHidden/>
              </w:rPr>
              <w:tab/>
            </w:r>
            <w:r w:rsidR="000B38C5">
              <w:rPr>
                <w:noProof/>
                <w:webHidden/>
              </w:rPr>
              <w:fldChar w:fldCharType="begin"/>
            </w:r>
            <w:r w:rsidR="000B38C5">
              <w:rPr>
                <w:noProof/>
                <w:webHidden/>
              </w:rPr>
              <w:instrText xml:space="preserve"> PAGEREF _Toc171093481 \h </w:instrText>
            </w:r>
            <w:r w:rsidR="000B38C5">
              <w:rPr>
                <w:noProof/>
                <w:webHidden/>
              </w:rPr>
            </w:r>
            <w:r w:rsidR="000B38C5">
              <w:rPr>
                <w:noProof/>
                <w:webHidden/>
              </w:rPr>
              <w:fldChar w:fldCharType="separate"/>
            </w:r>
            <w:r w:rsidR="000B38C5">
              <w:rPr>
                <w:noProof/>
                <w:webHidden/>
              </w:rPr>
              <w:t>8</w:t>
            </w:r>
            <w:r w:rsidR="000B38C5">
              <w:rPr>
                <w:noProof/>
                <w:webHidden/>
              </w:rPr>
              <w:fldChar w:fldCharType="end"/>
            </w:r>
          </w:hyperlink>
        </w:p>
        <w:p w:rsidR="000B38C5" w:rsidRDefault="00000000" w14:paraId="41B2D076" w14:textId="388EC94A">
          <w:pPr>
            <w:pStyle w:val="TOC2"/>
            <w:rPr>
              <w:rFonts w:asciiTheme="minorHAnsi" w:hAnsiTheme="minorHAnsi" w:eastAsiaTheme="minorEastAsia" w:cstheme="minorBidi"/>
              <w:noProof/>
              <w:color w:val="auto"/>
              <w:kern w:val="2"/>
              <w:szCs w:val="24"/>
              <w14:ligatures w14:val="standardContextual"/>
            </w:rPr>
          </w:pPr>
          <w:hyperlink w:history="1" w:anchor="_Toc171093482">
            <w:r w:rsidRPr="00A02AEF" w:rsidR="000B38C5">
              <w:rPr>
                <w:rStyle w:val="Hyperlink"/>
                <w:noProof/>
              </w:rPr>
              <w:t>1.4</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Protection Against Study Risks</w:t>
            </w:r>
            <w:r w:rsidR="000B38C5">
              <w:rPr>
                <w:noProof/>
                <w:webHidden/>
              </w:rPr>
              <w:tab/>
            </w:r>
            <w:r w:rsidR="000B38C5">
              <w:rPr>
                <w:noProof/>
                <w:webHidden/>
              </w:rPr>
              <w:fldChar w:fldCharType="begin"/>
            </w:r>
            <w:r w:rsidR="000B38C5">
              <w:rPr>
                <w:noProof/>
                <w:webHidden/>
              </w:rPr>
              <w:instrText xml:space="preserve"> PAGEREF _Toc171093482 \h </w:instrText>
            </w:r>
            <w:r w:rsidR="000B38C5">
              <w:rPr>
                <w:noProof/>
                <w:webHidden/>
              </w:rPr>
            </w:r>
            <w:r w:rsidR="000B38C5">
              <w:rPr>
                <w:noProof/>
                <w:webHidden/>
              </w:rPr>
              <w:fldChar w:fldCharType="separate"/>
            </w:r>
            <w:r w:rsidR="000B38C5">
              <w:rPr>
                <w:noProof/>
                <w:webHidden/>
              </w:rPr>
              <w:t>8</w:t>
            </w:r>
            <w:r w:rsidR="000B38C5">
              <w:rPr>
                <w:noProof/>
                <w:webHidden/>
              </w:rPr>
              <w:fldChar w:fldCharType="end"/>
            </w:r>
          </w:hyperlink>
        </w:p>
        <w:p w:rsidR="000B38C5" w:rsidRDefault="00000000" w14:paraId="03F41C88" w14:textId="1D438804">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83">
            <w:r w:rsidRPr="00A02AEF" w:rsidR="000B38C5">
              <w:rPr>
                <w:rStyle w:val="Hyperlink"/>
                <w:noProof/>
              </w:rPr>
              <w:t>Informed Consent Process</w:t>
            </w:r>
            <w:r w:rsidR="000B38C5">
              <w:rPr>
                <w:noProof/>
                <w:webHidden/>
              </w:rPr>
              <w:tab/>
            </w:r>
            <w:r w:rsidR="000B38C5">
              <w:rPr>
                <w:noProof/>
                <w:webHidden/>
              </w:rPr>
              <w:fldChar w:fldCharType="begin"/>
            </w:r>
            <w:r w:rsidR="000B38C5">
              <w:rPr>
                <w:noProof/>
                <w:webHidden/>
              </w:rPr>
              <w:instrText xml:space="preserve"> PAGEREF _Toc171093483 \h </w:instrText>
            </w:r>
            <w:r w:rsidR="000B38C5">
              <w:rPr>
                <w:noProof/>
                <w:webHidden/>
              </w:rPr>
            </w:r>
            <w:r w:rsidR="000B38C5">
              <w:rPr>
                <w:noProof/>
                <w:webHidden/>
              </w:rPr>
              <w:fldChar w:fldCharType="separate"/>
            </w:r>
            <w:r w:rsidR="000B38C5">
              <w:rPr>
                <w:noProof/>
                <w:webHidden/>
              </w:rPr>
              <w:t>9</w:t>
            </w:r>
            <w:r w:rsidR="000B38C5">
              <w:rPr>
                <w:noProof/>
                <w:webHidden/>
              </w:rPr>
              <w:fldChar w:fldCharType="end"/>
            </w:r>
          </w:hyperlink>
        </w:p>
        <w:p w:rsidR="000B38C5" w:rsidRDefault="00000000" w14:paraId="46F742D4" w14:textId="29921C28">
          <w:pPr>
            <w:pStyle w:val="TOC3"/>
            <w:tabs>
              <w:tab w:val="right" w:leader="dot" w:pos="9170"/>
            </w:tabs>
            <w:rPr>
              <w:rFonts w:asciiTheme="minorHAnsi" w:hAnsiTheme="minorHAnsi" w:eastAsiaTheme="minorEastAsia" w:cstheme="minorBidi"/>
              <w:iCs w:val="0"/>
              <w:noProof/>
              <w:kern w:val="2"/>
              <w:szCs w:val="24"/>
              <w14:ligatures w14:val="standardContextual"/>
            </w:rPr>
          </w:pPr>
          <w:hyperlink w:history="1" w:anchor="_Toc171093484">
            <w:r w:rsidRPr="00A02AEF" w:rsidR="000B38C5">
              <w:rPr>
                <w:rStyle w:val="Hyperlink"/>
                <w:noProof/>
              </w:rPr>
              <w:t>Protection Against Risks</w:t>
            </w:r>
            <w:r w:rsidR="000B38C5">
              <w:rPr>
                <w:noProof/>
                <w:webHidden/>
              </w:rPr>
              <w:tab/>
            </w:r>
            <w:r w:rsidR="000B38C5">
              <w:rPr>
                <w:noProof/>
                <w:webHidden/>
              </w:rPr>
              <w:fldChar w:fldCharType="begin"/>
            </w:r>
            <w:r w:rsidR="000B38C5">
              <w:rPr>
                <w:noProof/>
                <w:webHidden/>
              </w:rPr>
              <w:instrText xml:space="preserve"> PAGEREF _Toc171093484 \h </w:instrText>
            </w:r>
            <w:r w:rsidR="000B38C5">
              <w:rPr>
                <w:noProof/>
                <w:webHidden/>
              </w:rPr>
            </w:r>
            <w:r w:rsidR="000B38C5">
              <w:rPr>
                <w:noProof/>
                <w:webHidden/>
              </w:rPr>
              <w:fldChar w:fldCharType="separate"/>
            </w:r>
            <w:r w:rsidR="000B38C5">
              <w:rPr>
                <w:noProof/>
                <w:webHidden/>
              </w:rPr>
              <w:t>9</w:t>
            </w:r>
            <w:r w:rsidR="000B38C5">
              <w:rPr>
                <w:noProof/>
                <w:webHidden/>
              </w:rPr>
              <w:fldChar w:fldCharType="end"/>
            </w:r>
          </w:hyperlink>
        </w:p>
        <w:p w:rsidR="000B38C5" w:rsidRDefault="00000000" w14:paraId="16CBAC6A" w14:textId="74806572">
          <w:pPr>
            <w:pStyle w:val="TOC1"/>
            <w:rPr>
              <w:rFonts w:asciiTheme="minorHAnsi" w:hAnsiTheme="minorHAnsi" w:eastAsiaTheme="minorEastAsia" w:cstheme="minorBidi"/>
              <w:b w:val="0"/>
              <w:bCs w:val="0"/>
              <w:color w:val="auto"/>
              <w:kern w:val="2"/>
              <w:szCs w:val="24"/>
              <w14:ligatures w14:val="standardContextual"/>
            </w:rPr>
          </w:pPr>
          <w:hyperlink w:history="1" w:anchor="_Toc171093485">
            <w:r w:rsidRPr="00A02AEF" w:rsidR="000B38C5">
              <w:rPr>
                <w:rStyle w:val="Hyperlink"/>
              </w:rPr>
              <w:t>2.</w:t>
            </w:r>
            <w:r w:rsidR="000B38C5">
              <w:rPr>
                <w:rFonts w:asciiTheme="minorHAnsi" w:hAnsiTheme="minorHAnsi" w:eastAsiaTheme="minorEastAsia" w:cstheme="minorBidi"/>
                <w:b w:val="0"/>
                <w:bCs w:val="0"/>
                <w:color w:val="auto"/>
                <w:kern w:val="2"/>
                <w:szCs w:val="24"/>
                <w14:ligatures w14:val="standardContextual"/>
              </w:rPr>
              <w:tab/>
            </w:r>
            <w:r w:rsidRPr="00A02AEF" w:rsidR="000B38C5">
              <w:rPr>
                <w:rStyle w:val="Hyperlink"/>
              </w:rPr>
              <w:t>Interim Analysis</w:t>
            </w:r>
            <w:r w:rsidR="000B38C5">
              <w:rPr>
                <w:webHidden/>
              </w:rPr>
              <w:tab/>
            </w:r>
            <w:r w:rsidR="000B38C5">
              <w:rPr>
                <w:webHidden/>
              </w:rPr>
              <w:fldChar w:fldCharType="begin"/>
            </w:r>
            <w:r w:rsidR="000B38C5">
              <w:rPr>
                <w:webHidden/>
              </w:rPr>
              <w:instrText xml:space="preserve"> PAGEREF _Toc171093485 \h </w:instrText>
            </w:r>
            <w:r w:rsidR="000B38C5">
              <w:rPr>
                <w:webHidden/>
              </w:rPr>
            </w:r>
            <w:r w:rsidR="000B38C5">
              <w:rPr>
                <w:webHidden/>
              </w:rPr>
              <w:fldChar w:fldCharType="separate"/>
            </w:r>
            <w:r w:rsidR="000B38C5">
              <w:rPr>
                <w:webHidden/>
              </w:rPr>
              <w:t>9</w:t>
            </w:r>
            <w:r w:rsidR="000B38C5">
              <w:rPr>
                <w:webHidden/>
              </w:rPr>
              <w:fldChar w:fldCharType="end"/>
            </w:r>
          </w:hyperlink>
        </w:p>
        <w:p w:rsidR="000B38C5" w:rsidRDefault="00000000" w14:paraId="1EA2197B" w14:textId="3AB54ABE">
          <w:pPr>
            <w:pStyle w:val="TOC2"/>
            <w:rPr>
              <w:rFonts w:asciiTheme="minorHAnsi" w:hAnsiTheme="minorHAnsi" w:eastAsiaTheme="minorEastAsia" w:cstheme="minorBidi"/>
              <w:noProof/>
              <w:color w:val="auto"/>
              <w:kern w:val="2"/>
              <w:szCs w:val="24"/>
              <w14:ligatures w14:val="standardContextual"/>
            </w:rPr>
          </w:pPr>
          <w:hyperlink w:history="1" w:anchor="_Toc171093486">
            <w:r w:rsidRPr="00A02AEF" w:rsidR="000B38C5">
              <w:rPr>
                <w:rStyle w:val="Hyperlink"/>
                <w:noProof/>
              </w:rPr>
              <w:t>2.1</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Planned Interim Analyses</w:t>
            </w:r>
            <w:r w:rsidR="000B38C5">
              <w:rPr>
                <w:noProof/>
                <w:webHidden/>
              </w:rPr>
              <w:tab/>
            </w:r>
            <w:r w:rsidR="000B38C5">
              <w:rPr>
                <w:noProof/>
                <w:webHidden/>
              </w:rPr>
              <w:fldChar w:fldCharType="begin"/>
            </w:r>
            <w:r w:rsidR="000B38C5">
              <w:rPr>
                <w:noProof/>
                <w:webHidden/>
              </w:rPr>
              <w:instrText xml:space="preserve"> PAGEREF _Toc171093486 \h </w:instrText>
            </w:r>
            <w:r w:rsidR="000B38C5">
              <w:rPr>
                <w:noProof/>
                <w:webHidden/>
              </w:rPr>
            </w:r>
            <w:r w:rsidR="000B38C5">
              <w:rPr>
                <w:noProof/>
                <w:webHidden/>
              </w:rPr>
              <w:fldChar w:fldCharType="separate"/>
            </w:r>
            <w:r w:rsidR="000B38C5">
              <w:rPr>
                <w:noProof/>
                <w:webHidden/>
              </w:rPr>
              <w:t>9</w:t>
            </w:r>
            <w:r w:rsidR="000B38C5">
              <w:rPr>
                <w:noProof/>
                <w:webHidden/>
              </w:rPr>
              <w:fldChar w:fldCharType="end"/>
            </w:r>
          </w:hyperlink>
        </w:p>
        <w:p w:rsidR="000B38C5" w:rsidRDefault="00000000" w14:paraId="4BB83549" w14:textId="051CBF91">
          <w:pPr>
            <w:pStyle w:val="TOC2"/>
            <w:rPr>
              <w:rFonts w:asciiTheme="minorHAnsi" w:hAnsiTheme="minorHAnsi" w:eastAsiaTheme="minorEastAsia" w:cstheme="minorBidi"/>
              <w:noProof/>
              <w:color w:val="auto"/>
              <w:kern w:val="2"/>
              <w:szCs w:val="24"/>
              <w14:ligatures w14:val="standardContextual"/>
            </w:rPr>
          </w:pPr>
          <w:hyperlink w:history="1" w:anchor="_Toc171093487">
            <w:r w:rsidRPr="00A02AEF" w:rsidR="000B38C5">
              <w:rPr>
                <w:rStyle w:val="Hyperlink"/>
                <w:noProof/>
              </w:rPr>
              <w:t>2.2</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Interim Assessments for Study Discontinuation or Closure</w:t>
            </w:r>
            <w:r w:rsidR="000B38C5">
              <w:rPr>
                <w:noProof/>
                <w:webHidden/>
              </w:rPr>
              <w:tab/>
            </w:r>
            <w:r w:rsidR="000B38C5">
              <w:rPr>
                <w:noProof/>
                <w:webHidden/>
              </w:rPr>
              <w:fldChar w:fldCharType="begin"/>
            </w:r>
            <w:r w:rsidR="000B38C5">
              <w:rPr>
                <w:noProof/>
                <w:webHidden/>
              </w:rPr>
              <w:instrText xml:space="preserve"> PAGEREF _Toc171093487 \h </w:instrText>
            </w:r>
            <w:r w:rsidR="000B38C5">
              <w:rPr>
                <w:noProof/>
                <w:webHidden/>
              </w:rPr>
            </w:r>
            <w:r w:rsidR="000B38C5">
              <w:rPr>
                <w:noProof/>
                <w:webHidden/>
              </w:rPr>
              <w:fldChar w:fldCharType="separate"/>
            </w:r>
            <w:r w:rsidR="000B38C5">
              <w:rPr>
                <w:noProof/>
                <w:webHidden/>
              </w:rPr>
              <w:t>10</w:t>
            </w:r>
            <w:r w:rsidR="000B38C5">
              <w:rPr>
                <w:noProof/>
                <w:webHidden/>
              </w:rPr>
              <w:fldChar w:fldCharType="end"/>
            </w:r>
          </w:hyperlink>
        </w:p>
        <w:p w:rsidR="000B38C5" w:rsidRDefault="00000000" w14:paraId="74E114CC" w14:textId="775BE34D">
          <w:pPr>
            <w:pStyle w:val="TOC1"/>
            <w:rPr>
              <w:rFonts w:asciiTheme="minorHAnsi" w:hAnsiTheme="minorHAnsi" w:eastAsiaTheme="minorEastAsia" w:cstheme="minorBidi"/>
              <w:b w:val="0"/>
              <w:bCs w:val="0"/>
              <w:color w:val="auto"/>
              <w:kern w:val="2"/>
              <w:szCs w:val="24"/>
              <w14:ligatures w14:val="standardContextual"/>
            </w:rPr>
          </w:pPr>
          <w:hyperlink w:history="1" w:anchor="_Toc171093488">
            <w:r w:rsidRPr="00A02AEF" w:rsidR="000B38C5">
              <w:rPr>
                <w:rStyle w:val="Hyperlink"/>
              </w:rPr>
              <w:t>3.</w:t>
            </w:r>
            <w:r w:rsidR="000B38C5">
              <w:rPr>
                <w:rFonts w:asciiTheme="minorHAnsi" w:hAnsiTheme="minorHAnsi" w:eastAsiaTheme="minorEastAsia" w:cstheme="minorBidi"/>
                <w:b w:val="0"/>
                <w:bCs w:val="0"/>
                <w:color w:val="auto"/>
                <w:kern w:val="2"/>
                <w:szCs w:val="24"/>
                <w14:ligatures w14:val="standardContextual"/>
              </w:rPr>
              <w:tab/>
            </w:r>
            <w:r w:rsidRPr="00A02AEF" w:rsidR="000B38C5">
              <w:rPr>
                <w:rStyle w:val="Hyperlink"/>
              </w:rPr>
              <w:t>Data and Safety Monitoring</w:t>
            </w:r>
            <w:r w:rsidR="000B38C5">
              <w:rPr>
                <w:webHidden/>
              </w:rPr>
              <w:tab/>
            </w:r>
            <w:r w:rsidR="000B38C5">
              <w:rPr>
                <w:webHidden/>
              </w:rPr>
              <w:fldChar w:fldCharType="begin"/>
            </w:r>
            <w:r w:rsidR="000B38C5">
              <w:rPr>
                <w:webHidden/>
              </w:rPr>
              <w:instrText xml:space="preserve"> PAGEREF _Toc171093488 \h </w:instrText>
            </w:r>
            <w:r w:rsidR="000B38C5">
              <w:rPr>
                <w:webHidden/>
              </w:rPr>
            </w:r>
            <w:r w:rsidR="000B38C5">
              <w:rPr>
                <w:webHidden/>
              </w:rPr>
              <w:fldChar w:fldCharType="separate"/>
            </w:r>
            <w:r w:rsidR="000B38C5">
              <w:rPr>
                <w:webHidden/>
              </w:rPr>
              <w:t>10</w:t>
            </w:r>
            <w:r w:rsidR="000B38C5">
              <w:rPr>
                <w:webHidden/>
              </w:rPr>
              <w:fldChar w:fldCharType="end"/>
            </w:r>
          </w:hyperlink>
        </w:p>
        <w:p w:rsidR="000B38C5" w:rsidRDefault="00000000" w14:paraId="79E7C9CC" w14:textId="157D0038">
          <w:pPr>
            <w:pStyle w:val="TOC2"/>
            <w:rPr>
              <w:rFonts w:asciiTheme="minorHAnsi" w:hAnsiTheme="minorHAnsi" w:eastAsiaTheme="minorEastAsia" w:cstheme="minorBidi"/>
              <w:noProof/>
              <w:color w:val="auto"/>
              <w:kern w:val="2"/>
              <w:szCs w:val="24"/>
              <w14:ligatures w14:val="standardContextual"/>
            </w:rPr>
          </w:pPr>
          <w:hyperlink w:history="1" w:anchor="_Toc171093489">
            <w:r w:rsidRPr="00A02AEF" w:rsidR="000B38C5">
              <w:rPr>
                <w:rStyle w:val="Hyperlink"/>
                <w:noProof/>
              </w:rPr>
              <w:t>3.1</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Frequency of Data and Safety Monitoring</w:t>
            </w:r>
            <w:r w:rsidR="000B38C5">
              <w:rPr>
                <w:noProof/>
                <w:webHidden/>
              </w:rPr>
              <w:tab/>
            </w:r>
            <w:r w:rsidR="000B38C5">
              <w:rPr>
                <w:noProof/>
                <w:webHidden/>
              </w:rPr>
              <w:fldChar w:fldCharType="begin"/>
            </w:r>
            <w:r w:rsidR="000B38C5">
              <w:rPr>
                <w:noProof/>
                <w:webHidden/>
              </w:rPr>
              <w:instrText xml:space="preserve"> PAGEREF _Toc171093489 \h </w:instrText>
            </w:r>
            <w:r w:rsidR="000B38C5">
              <w:rPr>
                <w:noProof/>
                <w:webHidden/>
              </w:rPr>
            </w:r>
            <w:r w:rsidR="000B38C5">
              <w:rPr>
                <w:noProof/>
                <w:webHidden/>
              </w:rPr>
              <w:fldChar w:fldCharType="separate"/>
            </w:r>
            <w:r w:rsidR="000B38C5">
              <w:rPr>
                <w:noProof/>
                <w:webHidden/>
              </w:rPr>
              <w:t>10</w:t>
            </w:r>
            <w:r w:rsidR="000B38C5">
              <w:rPr>
                <w:noProof/>
                <w:webHidden/>
              </w:rPr>
              <w:fldChar w:fldCharType="end"/>
            </w:r>
          </w:hyperlink>
        </w:p>
        <w:p w:rsidR="000B38C5" w:rsidRDefault="00000000" w14:paraId="4C358255" w14:textId="50997315">
          <w:pPr>
            <w:pStyle w:val="TOC2"/>
            <w:rPr>
              <w:rFonts w:asciiTheme="minorHAnsi" w:hAnsiTheme="minorHAnsi" w:eastAsiaTheme="minorEastAsia" w:cstheme="minorBidi"/>
              <w:noProof/>
              <w:color w:val="auto"/>
              <w:kern w:val="2"/>
              <w:szCs w:val="24"/>
              <w14:ligatures w14:val="standardContextual"/>
            </w:rPr>
          </w:pPr>
          <w:hyperlink w:history="1" w:anchor="_Toc171093490">
            <w:r w:rsidRPr="00A02AEF" w:rsidR="000B38C5">
              <w:rPr>
                <w:rStyle w:val="Hyperlink"/>
                <w:noProof/>
              </w:rPr>
              <w:t>3.2</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Data Quality and Completeness Monitoring</w:t>
            </w:r>
            <w:r w:rsidR="000B38C5">
              <w:rPr>
                <w:noProof/>
                <w:webHidden/>
              </w:rPr>
              <w:tab/>
            </w:r>
            <w:r w:rsidR="000B38C5">
              <w:rPr>
                <w:noProof/>
                <w:webHidden/>
              </w:rPr>
              <w:fldChar w:fldCharType="begin"/>
            </w:r>
            <w:r w:rsidR="000B38C5">
              <w:rPr>
                <w:noProof/>
                <w:webHidden/>
              </w:rPr>
              <w:instrText xml:space="preserve"> PAGEREF _Toc171093490 \h </w:instrText>
            </w:r>
            <w:r w:rsidR="000B38C5">
              <w:rPr>
                <w:noProof/>
                <w:webHidden/>
              </w:rPr>
            </w:r>
            <w:r w:rsidR="000B38C5">
              <w:rPr>
                <w:noProof/>
                <w:webHidden/>
              </w:rPr>
              <w:fldChar w:fldCharType="separate"/>
            </w:r>
            <w:r w:rsidR="000B38C5">
              <w:rPr>
                <w:noProof/>
                <w:webHidden/>
              </w:rPr>
              <w:t>12</w:t>
            </w:r>
            <w:r w:rsidR="000B38C5">
              <w:rPr>
                <w:noProof/>
                <w:webHidden/>
              </w:rPr>
              <w:fldChar w:fldCharType="end"/>
            </w:r>
          </w:hyperlink>
        </w:p>
        <w:p w:rsidR="000B38C5" w:rsidRDefault="00000000" w14:paraId="3BD5CE05" w14:textId="720AE9FA">
          <w:pPr>
            <w:pStyle w:val="TOC2"/>
            <w:rPr>
              <w:rFonts w:asciiTheme="minorHAnsi" w:hAnsiTheme="minorHAnsi" w:eastAsiaTheme="minorEastAsia" w:cstheme="minorBidi"/>
              <w:noProof/>
              <w:color w:val="auto"/>
              <w:kern w:val="2"/>
              <w:szCs w:val="24"/>
              <w14:ligatures w14:val="standardContextual"/>
            </w:rPr>
          </w:pPr>
          <w:hyperlink w:history="1" w:anchor="_Toc171093491">
            <w:r w:rsidRPr="00A02AEF" w:rsidR="000B38C5">
              <w:rPr>
                <w:rStyle w:val="Hyperlink"/>
                <w:noProof/>
              </w:rPr>
              <w:t>3.3</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Data Analysis and Coordination</w:t>
            </w:r>
            <w:r w:rsidR="000B38C5">
              <w:rPr>
                <w:noProof/>
                <w:webHidden/>
              </w:rPr>
              <w:tab/>
            </w:r>
            <w:r w:rsidR="000B38C5">
              <w:rPr>
                <w:noProof/>
                <w:webHidden/>
              </w:rPr>
              <w:fldChar w:fldCharType="begin"/>
            </w:r>
            <w:r w:rsidR="000B38C5">
              <w:rPr>
                <w:noProof/>
                <w:webHidden/>
              </w:rPr>
              <w:instrText xml:space="preserve"> PAGEREF _Toc171093491 \h </w:instrText>
            </w:r>
            <w:r w:rsidR="000B38C5">
              <w:rPr>
                <w:noProof/>
                <w:webHidden/>
              </w:rPr>
            </w:r>
            <w:r w:rsidR="000B38C5">
              <w:rPr>
                <w:noProof/>
                <w:webHidden/>
              </w:rPr>
              <w:fldChar w:fldCharType="separate"/>
            </w:r>
            <w:r w:rsidR="000B38C5">
              <w:rPr>
                <w:noProof/>
                <w:webHidden/>
              </w:rPr>
              <w:t>12</w:t>
            </w:r>
            <w:r w:rsidR="000B38C5">
              <w:rPr>
                <w:noProof/>
                <w:webHidden/>
              </w:rPr>
              <w:fldChar w:fldCharType="end"/>
            </w:r>
          </w:hyperlink>
        </w:p>
        <w:p w:rsidR="000B38C5" w:rsidRDefault="00000000" w14:paraId="144D792D" w14:textId="409C3ADD">
          <w:pPr>
            <w:pStyle w:val="TOC2"/>
            <w:rPr>
              <w:rFonts w:asciiTheme="minorHAnsi" w:hAnsiTheme="minorHAnsi" w:eastAsiaTheme="minorEastAsia" w:cstheme="minorBidi"/>
              <w:noProof/>
              <w:color w:val="auto"/>
              <w:kern w:val="2"/>
              <w:szCs w:val="24"/>
              <w14:ligatures w14:val="standardContextual"/>
            </w:rPr>
          </w:pPr>
          <w:hyperlink w:history="1" w:anchor="_Toc171093492">
            <w:r w:rsidRPr="00A02AEF" w:rsidR="000B38C5">
              <w:rPr>
                <w:rStyle w:val="Hyperlink"/>
                <w:noProof/>
              </w:rPr>
              <w:t>3.4</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Content of Data and Safety Monitoring Report</w:t>
            </w:r>
            <w:r w:rsidR="000B38C5">
              <w:rPr>
                <w:noProof/>
                <w:webHidden/>
              </w:rPr>
              <w:tab/>
            </w:r>
            <w:r w:rsidR="000B38C5">
              <w:rPr>
                <w:noProof/>
                <w:webHidden/>
              </w:rPr>
              <w:fldChar w:fldCharType="begin"/>
            </w:r>
            <w:r w:rsidR="000B38C5">
              <w:rPr>
                <w:noProof/>
                <w:webHidden/>
              </w:rPr>
              <w:instrText xml:space="preserve"> PAGEREF _Toc171093492 \h </w:instrText>
            </w:r>
            <w:r w:rsidR="000B38C5">
              <w:rPr>
                <w:noProof/>
                <w:webHidden/>
              </w:rPr>
            </w:r>
            <w:r w:rsidR="000B38C5">
              <w:rPr>
                <w:noProof/>
                <w:webHidden/>
              </w:rPr>
              <w:fldChar w:fldCharType="separate"/>
            </w:r>
            <w:r w:rsidR="000B38C5">
              <w:rPr>
                <w:noProof/>
                <w:webHidden/>
              </w:rPr>
              <w:t>12</w:t>
            </w:r>
            <w:r w:rsidR="000B38C5">
              <w:rPr>
                <w:noProof/>
                <w:webHidden/>
              </w:rPr>
              <w:fldChar w:fldCharType="end"/>
            </w:r>
          </w:hyperlink>
        </w:p>
        <w:p w:rsidR="000B38C5" w:rsidRDefault="00000000" w14:paraId="7B2E6147" w14:textId="7B591FFF">
          <w:pPr>
            <w:pStyle w:val="TOC2"/>
            <w:rPr>
              <w:rFonts w:asciiTheme="minorHAnsi" w:hAnsiTheme="minorHAnsi" w:eastAsiaTheme="minorEastAsia" w:cstheme="minorBidi"/>
              <w:noProof/>
              <w:color w:val="auto"/>
              <w:kern w:val="2"/>
              <w:szCs w:val="24"/>
              <w14:ligatures w14:val="standardContextual"/>
            </w:rPr>
          </w:pPr>
          <w:hyperlink w:history="1" w:anchor="_Toc171093493">
            <w:r w:rsidRPr="00A02AEF" w:rsidR="000B38C5">
              <w:rPr>
                <w:rStyle w:val="Hyperlink"/>
                <w:noProof/>
              </w:rPr>
              <w:t>3.5</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DSMB/SO Membership and Affiliation (delete DSMB or SO as applicable)</w:t>
            </w:r>
            <w:r w:rsidR="000B38C5">
              <w:rPr>
                <w:noProof/>
                <w:webHidden/>
              </w:rPr>
              <w:tab/>
            </w:r>
            <w:r w:rsidR="000B38C5">
              <w:rPr>
                <w:noProof/>
                <w:webHidden/>
              </w:rPr>
              <w:fldChar w:fldCharType="begin"/>
            </w:r>
            <w:r w:rsidR="000B38C5">
              <w:rPr>
                <w:noProof/>
                <w:webHidden/>
              </w:rPr>
              <w:instrText xml:space="preserve"> PAGEREF _Toc171093493 \h </w:instrText>
            </w:r>
            <w:r w:rsidR="000B38C5">
              <w:rPr>
                <w:noProof/>
                <w:webHidden/>
              </w:rPr>
            </w:r>
            <w:r w:rsidR="000B38C5">
              <w:rPr>
                <w:noProof/>
                <w:webHidden/>
              </w:rPr>
              <w:fldChar w:fldCharType="separate"/>
            </w:r>
            <w:r w:rsidR="000B38C5">
              <w:rPr>
                <w:noProof/>
                <w:webHidden/>
              </w:rPr>
              <w:t>12</w:t>
            </w:r>
            <w:r w:rsidR="000B38C5">
              <w:rPr>
                <w:noProof/>
                <w:webHidden/>
              </w:rPr>
              <w:fldChar w:fldCharType="end"/>
            </w:r>
          </w:hyperlink>
        </w:p>
        <w:p w:rsidR="000B38C5" w:rsidRDefault="00000000" w14:paraId="3D56C7E5" w14:textId="6F43D4A1">
          <w:pPr>
            <w:pStyle w:val="TOC2"/>
            <w:rPr>
              <w:rFonts w:asciiTheme="minorHAnsi" w:hAnsiTheme="minorHAnsi" w:eastAsiaTheme="minorEastAsia" w:cstheme="minorBidi"/>
              <w:noProof/>
              <w:color w:val="auto"/>
              <w:kern w:val="2"/>
              <w:szCs w:val="24"/>
              <w14:ligatures w14:val="standardContextual"/>
            </w:rPr>
          </w:pPr>
          <w:hyperlink w:history="1" w:anchor="_Toc171093494">
            <w:r w:rsidRPr="00A02AEF" w:rsidR="000B38C5">
              <w:rPr>
                <w:rStyle w:val="Hyperlink"/>
                <w:noProof/>
              </w:rPr>
              <w:t>3.6</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Conflict of Interest for DSMB/SO (delete DSMB or SO as applicable)</w:t>
            </w:r>
            <w:r w:rsidR="000B38C5">
              <w:rPr>
                <w:noProof/>
                <w:webHidden/>
              </w:rPr>
              <w:tab/>
            </w:r>
            <w:r w:rsidR="000B38C5">
              <w:rPr>
                <w:noProof/>
                <w:webHidden/>
              </w:rPr>
              <w:fldChar w:fldCharType="begin"/>
            </w:r>
            <w:r w:rsidR="000B38C5">
              <w:rPr>
                <w:noProof/>
                <w:webHidden/>
              </w:rPr>
              <w:instrText xml:space="preserve"> PAGEREF _Toc171093494 \h </w:instrText>
            </w:r>
            <w:r w:rsidR="000B38C5">
              <w:rPr>
                <w:noProof/>
                <w:webHidden/>
              </w:rPr>
            </w:r>
            <w:r w:rsidR="000B38C5">
              <w:rPr>
                <w:noProof/>
                <w:webHidden/>
              </w:rPr>
              <w:fldChar w:fldCharType="separate"/>
            </w:r>
            <w:r w:rsidR="000B38C5">
              <w:rPr>
                <w:noProof/>
                <w:webHidden/>
              </w:rPr>
              <w:t>13</w:t>
            </w:r>
            <w:r w:rsidR="000B38C5">
              <w:rPr>
                <w:noProof/>
                <w:webHidden/>
              </w:rPr>
              <w:fldChar w:fldCharType="end"/>
            </w:r>
          </w:hyperlink>
        </w:p>
        <w:p w:rsidR="000B38C5" w:rsidRDefault="00000000" w14:paraId="453F73A2" w14:textId="3F2A026C">
          <w:pPr>
            <w:pStyle w:val="TOC2"/>
            <w:rPr>
              <w:rFonts w:asciiTheme="minorHAnsi" w:hAnsiTheme="minorHAnsi" w:eastAsiaTheme="minorEastAsia" w:cstheme="minorBidi"/>
              <w:noProof/>
              <w:color w:val="auto"/>
              <w:kern w:val="2"/>
              <w:szCs w:val="24"/>
              <w14:ligatures w14:val="standardContextual"/>
            </w:rPr>
          </w:pPr>
          <w:hyperlink w:history="1" w:anchor="_Toc171093495">
            <w:r w:rsidRPr="00A02AEF" w:rsidR="000B38C5">
              <w:rPr>
                <w:rStyle w:val="Hyperlink"/>
                <w:noProof/>
              </w:rPr>
              <w:t>3.7</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Protection of Confidentiality</w:t>
            </w:r>
            <w:r w:rsidR="000B38C5">
              <w:rPr>
                <w:noProof/>
                <w:webHidden/>
              </w:rPr>
              <w:tab/>
            </w:r>
            <w:r w:rsidR="000B38C5">
              <w:rPr>
                <w:noProof/>
                <w:webHidden/>
              </w:rPr>
              <w:fldChar w:fldCharType="begin"/>
            </w:r>
            <w:r w:rsidR="000B38C5">
              <w:rPr>
                <w:noProof/>
                <w:webHidden/>
              </w:rPr>
              <w:instrText xml:space="preserve"> PAGEREF _Toc171093495 \h </w:instrText>
            </w:r>
            <w:r w:rsidR="000B38C5">
              <w:rPr>
                <w:noProof/>
                <w:webHidden/>
              </w:rPr>
            </w:r>
            <w:r w:rsidR="000B38C5">
              <w:rPr>
                <w:noProof/>
                <w:webHidden/>
              </w:rPr>
              <w:fldChar w:fldCharType="separate"/>
            </w:r>
            <w:r w:rsidR="000B38C5">
              <w:rPr>
                <w:noProof/>
                <w:webHidden/>
              </w:rPr>
              <w:t>13</w:t>
            </w:r>
            <w:r w:rsidR="000B38C5">
              <w:rPr>
                <w:noProof/>
                <w:webHidden/>
              </w:rPr>
              <w:fldChar w:fldCharType="end"/>
            </w:r>
          </w:hyperlink>
        </w:p>
        <w:p w:rsidR="000B38C5" w:rsidRDefault="00000000" w14:paraId="2E43E6B8" w14:textId="59928158">
          <w:pPr>
            <w:pStyle w:val="TOC2"/>
            <w:rPr>
              <w:rFonts w:asciiTheme="minorHAnsi" w:hAnsiTheme="minorHAnsi" w:eastAsiaTheme="minorEastAsia" w:cstheme="minorBidi"/>
              <w:noProof/>
              <w:color w:val="auto"/>
              <w:kern w:val="2"/>
              <w:szCs w:val="24"/>
              <w14:ligatures w14:val="standardContextual"/>
            </w:rPr>
          </w:pPr>
          <w:hyperlink w:history="1" w:anchor="_Toc171093496">
            <w:r w:rsidRPr="00A02AEF" w:rsidR="000B38C5">
              <w:rPr>
                <w:rStyle w:val="Hyperlink"/>
                <w:noProof/>
              </w:rPr>
              <w:t>3.8</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DSMB/SO Responsibilities (delete DSMB or SO as applicable)</w:t>
            </w:r>
            <w:r w:rsidR="000B38C5">
              <w:rPr>
                <w:noProof/>
                <w:webHidden/>
              </w:rPr>
              <w:tab/>
            </w:r>
            <w:r w:rsidR="000B38C5">
              <w:rPr>
                <w:noProof/>
                <w:webHidden/>
              </w:rPr>
              <w:fldChar w:fldCharType="begin"/>
            </w:r>
            <w:r w:rsidR="000B38C5">
              <w:rPr>
                <w:noProof/>
                <w:webHidden/>
              </w:rPr>
              <w:instrText xml:space="preserve"> PAGEREF _Toc171093496 \h </w:instrText>
            </w:r>
            <w:r w:rsidR="000B38C5">
              <w:rPr>
                <w:noProof/>
                <w:webHidden/>
              </w:rPr>
            </w:r>
            <w:r w:rsidR="000B38C5">
              <w:rPr>
                <w:noProof/>
                <w:webHidden/>
              </w:rPr>
              <w:fldChar w:fldCharType="separate"/>
            </w:r>
            <w:r w:rsidR="000B38C5">
              <w:rPr>
                <w:noProof/>
                <w:webHidden/>
              </w:rPr>
              <w:t>14</w:t>
            </w:r>
            <w:r w:rsidR="000B38C5">
              <w:rPr>
                <w:noProof/>
                <w:webHidden/>
              </w:rPr>
              <w:fldChar w:fldCharType="end"/>
            </w:r>
          </w:hyperlink>
        </w:p>
        <w:p w:rsidR="000B38C5" w:rsidRDefault="00000000" w14:paraId="7DF6E4A7" w14:textId="59E1A52C">
          <w:pPr>
            <w:pStyle w:val="TOC1"/>
            <w:rPr>
              <w:rFonts w:asciiTheme="minorHAnsi" w:hAnsiTheme="minorHAnsi" w:eastAsiaTheme="minorEastAsia" w:cstheme="minorBidi"/>
              <w:b w:val="0"/>
              <w:bCs w:val="0"/>
              <w:color w:val="auto"/>
              <w:kern w:val="2"/>
              <w:szCs w:val="24"/>
              <w14:ligatures w14:val="standardContextual"/>
            </w:rPr>
          </w:pPr>
          <w:hyperlink w:history="1" w:anchor="_Toc171093497">
            <w:r w:rsidRPr="00A02AEF" w:rsidR="000B38C5">
              <w:rPr>
                <w:rStyle w:val="Hyperlink"/>
              </w:rPr>
              <w:t>4.</w:t>
            </w:r>
            <w:r w:rsidR="000B38C5">
              <w:rPr>
                <w:rFonts w:asciiTheme="minorHAnsi" w:hAnsiTheme="minorHAnsi" w:eastAsiaTheme="minorEastAsia" w:cstheme="minorBidi"/>
                <w:b w:val="0"/>
                <w:bCs w:val="0"/>
                <w:color w:val="auto"/>
                <w:kern w:val="2"/>
                <w:szCs w:val="24"/>
                <w14:ligatures w14:val="standardContextual"/>
              </w:rPr>
              <w:tab/>
            </w:r>
            <w:r w:rsidRPr="00A02AEF" w:rsidR="000B38C5">
              <w:rPr>
                <w:rStyle w:val="Hyperlink"/>
              </w:rPr>
              <w:t>Integrity and Fidelity of Data and Intervention</w:t>
            </w:r>
            <w:r w:rsidR="000B38C5">
              <w:rPr>
                <w:webHidden/>
              </w:rPr>
              <w:tab/>
            </w:r>
            <w:r w:rsidR="000B38C5">
              <w:rPr>
                <w:webHidden/>
              </w:rPr>
              <w:fldChar w:fldCharType="begin"/>
            </w:r>
            <w:r w:rsidR="000B38C5">
              <w:rPr>
                <w:webHidden/>
              </w:rPr>
              <w:instrText xml:space="preserve"> PAGEREF _Toc171093497 \h </w:instrText>
            </w:r>
            <w:r w:rsidR="000B38C5">
              <w:rPr>
                <w:webHidden/>
              </w:rPr>
            </w:r>
            <w:r w:rsidR="000B38C5">
              <w:rPr>
                <w:webHidden/>
              </w:rPr>
              <w:fldChar w:fldCharType="separate"/>
            </w:r>
            <w:r w:rsidR="000B38C5">
              <w:rPr>
                <w:webHidden/>
              </w:rPr>
              <w:t>15</w:t>
            </w:r>
            <w:r w:rsidR="000B38C5">
              <w:rPr>
                <w:webHidden/>
              </w:rPr>
              <w:fldChar w:fldCharType="end"/>
            </w:r>
          </w:hyperlink>
        </w:p>
        <w:p w:rsidR="000B38C5" w:rsidRDefault="00000000" w14:paraId="03AEC346" w14:textId="52D14652">
          <w:pPr>
            <w:pStyle w:val="TOC2"/>
            <w:rPr>
              <w:rFonts w:asciiTheme="minorHAnsi" w:hAnsiTheme="minorHAnsi" w:eastAsiaTheme="minorEastAsia" w:cstheme="minorBidi"/>
              <w:noProof/>
              <w:color w:val="auto"/>
              <w:kern w:val="2"/>
              <w:szCs w:val="24"/>
              <w14:ligatures w14:val="standardContextual"/>
            </w:rPr>
          </w:pPr>
          <w:hyperlink w:history="1" w:anchor="_Toc171093498">
            <w:r w:rsidRPr="00A02AEF" w:rsidR="000B38C5">
              <w:rPr>
                <w:rStyle w:val="Hyperlink"/>
                <w:noProof/>
              </w:rPr>
              <w:t>4.1</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Initial Training and Calibration of Interventionists</w:t>
            </w:r>
            <w:r w:rsidR="000B38C5">
              <w:rPr>
                <w:noProof/>
                <w:webHidden/>
              </w:rPr>
              <w:tab/>
            </w:r>
            <w:r w:rsidR="000B38C5">
              <w:rPr>
                <w:noProof/>
                <w:webHidden/>
              </w:rPr>
              <w:fldChar w:fldCharType="begin"/>
            </w:r>
            <w:r w:rsidR="000B38C5">
              <w:rPr>
                <w:noProof/>
                <w:webHidden/>
              </w:rPr>
              <w:instrText xml:space="preserve"> PAGEREF _Toc171093498 \h </w:instrText>
            </w:r>
            <w:r w:rsidR="000B38C5">
              <w:rPr>
                <w:noProof/>
                <w:webHidden/>
              </w:rPr>
            </w:r>
            <w:r w:rsidR="000B38C5">
              <w:rPr>
                <w:noProof/>
                <w:webHidden/>
              </w:rPr>
              <w:fldChar w:fldCharType="separate"/>
            </w:r>
            <w:r w:rsidR="000B38C5">
              <w:rPr>
                <w:noProof/>
                <w:webHidden/>
              </w:rPr>
              <w:t>15</w:t>
            </w:r>
            <w:r w:rsidR="000B38C5">
              <w:rPr>
                <w:noProof/>
                <w:webHidden/>
              </w:rPr>
              <w:fldChar w:fldCharType="end"/>
            </w:r>
          </w:hyperlink>
        </w:p>
        <w:p w:rsidR="000B38C5" w:rsidRDefault="00000000" w14:paraId="6285F76B" w14:textId="73B23224">
          <w:pPr>
            <w:pStyle w:val="TOC2"/>
            <w:rPr>
              <w:rFonts w:asciiTheme="minorHAnsi" w:hAnsiTheme="minorHAnsi" w:eastAsiaTheme="minorEastAsia" w:cstheme="minorBidi"/>
              <w:noProof/>
              <w:color w:val="auto"/>
              <w:kern w:val="2"/>
              <w:szCs w:val="24"/>
              <w14:ligatures w14:val="standardContextual"/>
            </w:rPr>
          </w:pPr>
          <w:hyperlink w:history="1" w:anchor="_Toc171093499">
            <w:r w:rsidRPr="00A02AEF" w:rsidR="000B38C5">
              <w:rPr>
                <w:rStyle w:val="Hyperlink"/>
                <w:noProof/>
              </w:rPr>
              <w:t>4.2</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Ongoing Monitoring/Supervision of Fidelity of Intervention Delivery</w:t>
            </w:r>
            <w:r w:rsidR="000B38C5">
              <w:rPr>
                <w:noProof/>
                <w:webHidden/>
              </w:rPr>
              <w:tab/>
            </w:r>
            <w:r w:rsidR="000B38C5">
              <w:rPr>
                <w:noProof/>
                <w:webHidden/>
              </w:rPr>
              <w:fldChar w:fldCharType="begin"/>
            </w:r>
            <w:r w:rsidR="000B38C5">
              <w:rPr>
                <w:noProof/>
                <w:webHidden/>
              </w:rPr>
              <w:instrText xml:space="preserve"> PAGEREF _Toc171093499 \h </w:instrText>
            </w:r>
            <w:r w:rsidR="000B38C5">
              <w:rPr>
                <w:noProof/>
                <w:webHidden/>
              </w:rPr>
            </w:r>
            <w:r w:rsidR="000B38C5">
              <w:rPr>
                <w:noProof/>
                <w:webHidden/>
              </w:rPr>
              <w:fldChar w:fldCharType="separate"/>
            </w:r>
            <w:r w:rsidR="000B38C5">
              <w:rPr>
                <w:noProof/>
                <w:webHidden/>
              </w:rPr>
              <w:t>15</w:t>
            </w:r>
            <w:r w:rsidR="000B38C5">
              <w:rPr>
                <w:noProof/>
                <w:webHidden/>
              </w:rPr>
              <w:fldChar w:fldCharType="end"/>
            </w:r>
          </w:hyperlink>
        </w:p>
        <w:p w:rsidR="000B38C5" w:rsidRDefault="00000000" w14:paraId="4871BD68" w14:textId="4A532B87">
          <w:pPr>
            <w:pStyle w:val="TOC2"/>
            <w:rPr>
              <w:rFonts w:asciiTheme="minorHAnsi" w:hAnsiTheme="minorHAnsi" w:eastAsiaTheme="minorEastAsia" w:cstheme="minorBidi"/>
              <w:noProof/>
              <w:color w:val="auto"/>
              <w:kern w:val="2"/>
              <w:szCs w:val="24"/>
              <w14:ligatures w14:val="standardContextual"/>
            </w:rPr>
          </w:pPr>
          <w:hyperlink w:history="1" w:anchor="_Toc171093500">
            <w:r w:rsidRPr="00A02AEF" w:rsidR="000B38C5">
              <w:rPr>
                <w:rStyle w:val="Hyperlink"/>
                <w:noProof/>
              </w:rPr>
              <w:t>4.3</w:t>
            </w:r>
            <w:r w:rsidR="000B38C5">
              <w:rPr>
                <w:rFonts w:asciiTheme="minorHAnsi" w:hAnsiTheme="minorHAnsi" w:eastAsiaTheme="minorEastAsia" w:cstheme="minorBidi"/>
                <w:noProof/>
                <w:color w:val="auto"/>
                <w:kern w:val="2"/>
                <w:szCs w:val="24"/>
                <w14:ligatures w14:val="standardContextual"/>
              </w:rPr>
              <w:tab/>
            </w:r>
            <w:r w:rsidRPr="00A02AEF" w:rsidR="000B38C5">
              <w:rPr>
                <w:rStyle w:val="Hyperlink"/>
                <w:noProof/>
              </w:rPr>
              <w:t>Monitoring of Intervention Receipt and Engagement</w:t>
            </w:r>
            <w:r w:rsidR="000B38C5">
              <w:rPr>
                <w:noProof/>
                <w:webHidden/>
              </w:rPr>
              <w:tab/>
            </w:r>
            <w:r w:rsidR="000B38C5">
              <w:rPr>
                <w:noProof/>
                <w:webHidden/>
              </w:rPr>
              <w:fldChar w:fldCharType="begin"/>
            </w:r>
            <w:r w:rsidR="000B38C5">
              <w:rPr>
                <w:noProof/>
                <w:webHidden/>
              </w:rPr>
              <w:instrText xml:space="preserve"> PAGEREF _Toc171093500 \h </w:instrText>
            </w:r>
            <w:r w:rsidR="000B38C5">
              <w:rPr>
                <w:noProof/>
                <w:webHidden/>
              </w:rPr>
            </w:r>
            <w:r w:rsidR="000B38C5">
              <w:rPr>
                <w:noProof/>
                <w:webHidden/>
              </w:rPr>
              <w:fldChar w:fldCharType="separate"/>
            </w:r>
            <w:r w:rsidR="000B38C5">
              <w:rPr>
                <w:noProof/>
                <w:webHidden/>
              </w:rPr>
              <w:t>15</w:t>
            </w:r>
            <w:r w:rsidR="000B38C5">
              <w:rPr>
                <w:noProof/>
                <w:webHidden/>
              </w:rPr>
              <w:fldChar w:fldCharType="end"/>
            </w:r>
          </w:hyperlink>
        </w:p>
        <w:p w:rsidR="004B5D15" w:rsidRDefault="004B5D15" w14:paraId="7469C455" w14:textId="20377EEA">
          <w:r>
            <w:rPr>
              <w:b/>
              <w:bCs/>
              <w:noProof/>
            </w:rPr>
            <w:fldChar w:fldCharType="end"/>
          </w:r>
        </w:p>
      </w:sdtContent>
    </w:sdt>
    <w:p w:rsidR="0046754B" w:rsidP="00504227" w:rsidRDefault="0046754B" w14:paraId="7A279182" w14:textId="77777777">
      <w:pPr>
        <w:pStyle w:val="Default"/>
        <w:spacing w:after="120"/>
        <w:rPr>
          <w:color w:val="auto"/>
          <w:u w:val="single"/>
        </w:rPr>
      </w:pPr>
    </w:p>
    <w:p w:rsidR="0046754B" w:rsidP="00504227" w:rsidRDefault="0046754B" w14:paraId="666CFA7D" w14:textId="77777777">
      <w:pPr>
        <w:pStyle w:val="Default"/>
        <w:spacing w:after="120"/>
        <w:rPr>
          <w:color w:val="auto"/>
          <w:u w:val="single"/>
        </w:rPr>
        <w:sectPr w:rsidR="0046754B" w:rsidSect="00981127">
          <w:pgSz w:w="12060" w:h="15780" w:orient="portrait"/>
          <w:pgMar w:top="1440" w:right="1440" w:bottom="1440" w:left="1440" w:header="720" w:footer="720" w:gutter="0"/>
          <w:cols w:space="720"/>
          <w:noEndnote/>
        </w:sectPr>
      </w:pPr>
    </w:p>
    <w:p w:rsidRPr="00B71A9C" w:rsidR="00504227" w:rsidP="00B71A9C" w:rsidRDefault="13F20596" w14:paraId="57816761" w14:textId="30260880">
      <w:pPr>
        <w:pStyle w:val="Heading1"/>
      </w:pPr>
      <w:bookmarkStart w:name="_Toc170834572" w:id="1"/>
      <w:bookmarkStart w:name="_Toc170835495" w:id="2"/>
      <w:bookmarkStart w:name="_Toc171093473" w:id="3"/>
      <w:bookmarkStart w:name="_Hlk170833379" w:id="4"/>
      <w:bookmarkStart w:name="_Toc193777352" w:id="5"/>
      <w:r w:rsidRPr="00B71A9C">
        <w:lastRenderedPageBreak/>
        <w:t>Participant</w:t>
      </w:r>
      <w:r w:rsidRPr="00B71A9C" w:rsidR="52EAC4FB">
        <w:t xml:space="preserve"> Safety</w:t>
      </w:r>
      <w:bookmarkEnd w:id="1"/>
      <w:bookmarkEnd w:id="2"/>
      <w:bookmarkEnd w:id="3"/>
    </w:p>
    <w:p w:rsidRPr="00B71A9C" w:rsidR="00504227" w:rsidP="00B71A9C" w:rsidRDefault="00504227" w14:paraId="1A67DE7D" w14:textId="03FC5F1F">
      <w:pPr>
        <w:pStyle w:val="Heading2"/>
      </w:pPr>
      <w:bookmarkStart w:name="_Toc170834573" w:id="6"/>
      <w:bookmarkStart w:name="_Toc170835496" w:id="7"/>
      <w:bookmarkStart w:name="_Toc171093474" w:id="8"/>
      <w:bookmarkEnd w:id="4"/>
      <w:r w:rsidRPr="00B71A9C">
        <w:t>Potential Risks and Benefits for Participants</w:t>
      </w:r>
      <w:bookmarkEnd w:id="6"/>
      <w:bookmarkEnd w:id="7"/>
      <w:bookmarkEnd w:id="8"/>
    </w:p>
    <w:p w:rsidR="0021370C" w:rsidP="0045312D" w:rsidRDefault="00504227" w14:paraId="67971CD9" w14:textId="77777777">
      <w:pPr>
        <w:pStyle w:val="Heading3"/>
      </w:pPr>
      <w:bookmarkStart w:name="_Toc171093475" w:id="9"/>
      <w:r w:rsidRPr="00B71A9C">
        <w:t>Potential Risks</w:t>
      </w:r>
      <w:bookmarkEnd w:id="9"/>
    </w:p>
    <w:p w:rsidRPr="0052572E" w:rsidR="0052572E" w:rsidP="0052572E" w:rsidRDefault="0052572E" w14:paraId="31FFA418" w14:textId="33701BAF">
      <w:pPr>
        <w:pStyle w:val="ListParagraph"/>
        <w:numPr>
          <w:ilvl w:val="0"/>
          <w:numId w:val="19"/>
        </w:numPr>
        <w:rPr>
          <w:sz w:val="24"/>
          <w:szCs w:val="24"/>
        </w:rPr>
      </w:pPr>
      <w:r w:rsidRPr="0052572E">
        <w:rPr>
          <w:sz w:val="24"/>
          <w:szCs w:val="24"/>
        </w:rPr>
        <w:t xml:space="preserve">There is a potential risk for loss of </w:t>
      </w:r>
      <w:r>
        <w:rPr>
          <w:sz w:val="24"/>
          <w:szCs w:val="24"/>
        </w:rPr>
        <w:t>confidentiality</w:t>
      </w:r>
      <w:r w:rsidRPr="0052572E">
        <w:rPr>
          <w:sz w:val="24"/>
          <w:szCs w:val="24"/>
        </w:rPr>
        <w:t xml:space="preserve">. To minimize this risk, access to all research records with identifiable information will be restricted to the CITI-trained research personnel. If a team member leaves the research team, his or her access to the files will be withdrawn. All electronic data will be kept on secure VA servers behind the VA firewall in </w:t>
      </w:r>
      <w:r w:rsidR="00D97699">
        <w:rPr>
          <w:sz w:val="24"/>
          <w:szCs w:val="24"/>
        </w:rPr>
        <w:t xml:space="preserve">access-restricted </w:t>
      </w:r>
      <w:r w:rsidRPr="0052572E">
        <w:rPr>
          <w:sz w:val="24"/>
          <w:szCs w:val="24"/>
        </w:rPr>
        <w:t>folders</w:t>
      </w:r>
      <w:r w:rsidR="00C610F3">
        <w:rPr>
          <w:sz w:val="24"/>
          <w:szCs w:val="24"/>
        </w:rPr>
        <w:t xml:space="preserve"> or on VA </w:t>
      </w:r>
      <w:proofErr w:type="spellStart"/>
      <w:r w:rsidR="00C610F3">
        <w:rPr>
          <w:sz w:val="24"/>
          <w:szCs w:val="24"/>
        </w:rPr>
        <w:t>REDCap</w:t>
      </w:r>
      <w:proofErr w:type="spellEnd"/>
      <w:r w:rsidRPr="0052572E">
        <w:rPr>
          <w:sz w:val="24"/>
          <w:szCs w:val="24"/>
        </w:rPr>
        <w:t>.</w:t>
      </w:r>
      <w:r w:rsidR="00EB4C8C">
        <w:rPr>
          <w:sz w:val="24"/>
          <w:szCs w:val="24"/>
        </w:rPr>
        <w:t xml:space="preserve"> </w:t>
      </w:r>
      <w:r w:rsidRPr="005E3628" w:rsidR="00BD729D">
        <w:rPr>
          <w:sz w:val="24"/>
          <w:szCs w:val="24"/>
        </w:rPr>
        <w:t xml:space="preserve">The data security protections conform to all the requirements of the VA for protection of health information. </w:t>
      </w:r>
      <w:r w:rsidRPr="00BD729D" w:rsidR="00EB4C8C">
        <w:rPr>
          <w:sz w:val="24"/>
          <w:szCs w:val="24"/>
        </w:rPr>
        <w:t>The</w:t>
      </w:r>
      <w:r w:rsidR="00EB4C8C">
        <w:rPr>
          <w:sz w:val="24"/>
          <w:szCs w:val="24"/>
        </w:rPr>
        <w:t xml:space="preserve"> IRB of record for all studies conducted at the Michael E. DeBakey VA Medical Center is the Baylor College of Medicine IRB. All study protocols are approved by the Baylor College of Medicine IRB, the VA Privacy Officer, the VA Information Security Officer, and the VA Research and Development Committee before research begins.</w:t>
      </w:r>
      <w:r w:rsidRPr="0052572E">
        <w:rPr>
          <w:sz w:val="24"/>
          <w:szCs w:val="24"/>
        </w:rPr>
        <w:t xml:space="preserve"> </w:t>
      </w:r>
    </w:p>
    <w:p w:rsidRPr="0052572E" w:rsidR="0052572E" w:rsidP="0052572E" w:rsidRDefault="0052572E" w14:paraId="796116A0" w14:textId="77777777">
      <w:pPr>
        <w:pStyle w:val="ListParagraph"/>
        <w:rPr>
          <w:sz w:val="24"/>
          <w:szCs w:val="24"/>
        </w:rPr>
      </w:pPr>
    </w:p>
    <w:p w:rsidRPr="0052572E" w:rsidR="0052572E" w:rsidP="0052572E" w:rsidRDefault="0052572E" w14:paraId="0A59ABD6" w14:textId="29C6CF72">
      <w:pPr>
        <w:pStyle w:val="ListParagraph"/>
        <w:numPr>
          <w:ilvl w:val="0"/>
          <w:numId w:val="19"/>
        </w:numPr>
        <w:rPr>
          <w:sz w:val="24"/>
          <w:szCs w:val="24"/>
        </w:rPr>
      </w:pPr>
      <w:r w:rsidRPr="0052572E">
        <w:rPr>
          <w:sz w:val="24"/>
          <w:szCs w:val="24"/>
        </w:rPr>
        <w:t xml:space="preserve">Study participants may experience distress from answering questions related to sensitive topics. </w:t>
      </w:r>
    </w:p>
    <w:p w:rsidR="0052572E" w:rsidP="0052572E" w:rsidRDefault="0052572E" w14:paraId="2D21E7F7" w14:textId="77777777">
      <w:pPr>
        <w:pStyle w:val="ListParagraph"/>
      </w:pPr>
    </w:p>
    <w:p w:rsidRPr="0052572E" w:rsidR="0052572E" w:rsidP="0052572E" w:rsidRDefault="0052572E" w14:paraId="53E8EEA5" w14:textId="0238D8E1">
      <w:pPr>
        <w:pStyle w:val="ListParagraph"/>
        <w:numPr>
          <w:ilvl w:val="0"/>
          <w:numId w:val="19"/>
        </w:numPr>
      </w:pPr>
      <w:r>
        <w:rPr>
          <w:sz w:val="24"/>
          <w:szCs w:val="24"/>
        </w:rPr>
        <w:t xml:space="preserve">Another potential risk includes the loss of confidentiality if abuse is reported to study personnel that has not been previously reported. This would lead to a disclosure to Adult Protective Services (APS). </w:t>
      </w:r>
    </w:p>
    <w:p w:rsidR="0021370C" w:rsidP="0045312D" w:rsidRDefault="00504227" w14:paraId="50BFF934" w14:textId="77777777">
      <w:pPr>
        <w:pStyle w:val="Heading3"/>
      </w:pPr>
      <w:bookmarkStart w:name="_Toc171093476" w:id="10"/>
      <w:r w:rsidRPr="00D6519E">
        <w:t>Potential Benefits</w:t>
      </w:r>
      <w:bookmarkEnd w:id="10"/>
    </w:p>
    <w:p w:rsidR="0052572E" w:rsidP="0052572E" w:rsidRDefault="0052572E" w14:paraId="61870373" w14:textId="2862C29D">
      <w:pPr>
        <w:pStyle w:val="BodyText"/>
        <w:numPr>
          <w:ilvl w:val="0"/>
          <w:numId w:val="19"/>
        </w:numPr>
        <w:spacing w:before="0" w:line="240" w:lineRule="auto"/>
        <w:rPr>
          <w:iCs/>
          <w:sz w:val="24"/>
          <w:szCs w:val="24"/>
        </w:rPr>
      </w:pPr>
      <w:r>
        <w:rPr>
          <w:iCs/>
          <w:sz w:val="24"/>
          <w:szCs w:val="24"/>
        </w:rPr>
        <w:t>Participants in the intervention arm may develop new caregiving skills which may increase caregiver self-efficacy and reduce unmet needs.</w:t>
      </w:r>
    </w:p>
    <w:p w:rsidR="0052572E" w:rsidP="0052572E" w:rsidRDefault="0052572E" w14:paraId="5A9E9F94" w14:textId="77777777">
      <w:pPr>
        <w:pStyle w:val="BodyText"/>
        <w:spacing w:before="0" w:line="240" w:lineRule="auto"/>
        <w:ind w:left="720"/>
        <w:rPr>
          <w:iCs/>
          <w:sz w:val="24"/>
          <w:szCs w:val="24"/>
        </w:rPr>
      </w:pPr>
    </w:p>
    <w:p w:rsidRPr="0052572E" w:rsidR="0052572E" w:rsidP="0052572E" w:rsidRDefault="0052572E" w14:paraId="34FA53A4" w14:textId="56F4CD80">
      <w:pPr>
        <w:pStyle w:val="BodyText"/>
        <w:numPr>
          <w:ilvl w:val="0"/>
          <w:numId w:val="19"/>
        </w:numPr>
        <w:spacing w:before="0" w:line="240" w:lineRule="auto"/>
        <w:rPr>
          <w:iCs/>
          <w:sz w:val="24"/>
          <w:szCs w:val="24"/>
        </w:rPr>
      </w:pPr>
      <w:r>
        <w:rPr>
          <w:iCs/>
          <w:sz w:val="24"/>
          <w:szCs w:val="24"/>
        </w:rPr>
        <w:t xml:space="preserve">Participants in the intervention arm may also see improvements in depression, caregiver burden, social support, self-rated health, and problem behaviors in the care recipient. </w:t>
      </w:r>
    </w:p>
    <w:p w:rsidR="0052572E" w:rsidP="0052572E" w:rsidRDefault="0052572E" w14:paraId="6BDBA47F" w14:textId="77777777">
      <w:pPr>
        <w:pStyle w:val="BodyText"/>
        <w:spacing w:before="0" w:line="240" w:lineRule="auto"/>
        <w:ind w:left="720"/>
        <w:rPr>
          <w:iCs/>
          <w:sz w:val="24"/>
          <w:szCs w:val="24"/>
        </w:rPr>
      </w:pPr>
    </w:p>
    <w:p w:rsidRPr="0052572E" w:rsidR="006371BE" w:rsidP="0052572E" w:rsidRDefault="0052572E" w14:paraId="3E6FA881" w14:textId="7E867F90">
      <w:pPr>
        <w:pStyle w:val="BodyText"/>
        <w:numPr>
          <w:ilvl w:val="0"/>
          <w:numId w:val="19"/>
        </w:numPr>
        <w:spacing w:before="0" w:line="240" w:lineRule="auto"/>
        <w:rPr>
          <w:iCs/>
          <w:sz w:val="24"/>
          <w:szCs w:val="24"/>
        </w:rPr>
      </w:pPr>
      <w:r>
        <w:rPr>
          <w:iCs/>
          <w:sz w:val="24"/>
          <w:szCs w:val="24"/>
        </w:rPr>
        <w:t xml:space="preserve">Care recipients of participants in the intervention arm may have reduced exposure to elder mistreatment. </w:t>
      </w:r>
    </w:p>
    <w:p w:rsidRPr="0058290B" w:rsidR="00504227" w:rsidP="00B71A9C" w:rsidRDefault="0090170D" w14:paraId="628ACA06" w14:textId="276F62F8">
      <w:pPr>
        <w:pStyle w:val="Heading2"/>
      </w:pPr>
      <w:bookmarkStart w:name="_Toc170834574" w:id="11"/>
      <w:bookmarkStart w:name="_Toc170835497" w:id="12"/>
      <w:bookmarkStart w:name="_Toc171093477" w:id="13"/>
      <w:r>
        <w:t>A</w:t>
      </w:r>
      <w:r w:rsidRPr="0058290B" w:rsidR="00504227">
        <w:t>dverse Event</w:t>
      </w:r>
      <w:r w:rsidR="00621642">
        <w:t>s</w:t>
      </w:r>
      <w:r w:rsidR="000A1AB0">
        <w:t xml:space="preserve">, </w:t>
      </w:r>
      <w:r w:rsidRPr="0058290B" w:rsidR="00504227">
        <w:t>Serious Adverse Event</w:t>
      </w:r>
      <w:r w:rsidR="00621642">
        <w:t>s</w:t>
      </w:r>
      <w:r w:rsidR="000A1AB0">
        <w:t>, and Unanticipated Problems</w:t>
      </w:r>
      <w:r w:rsidR="00621642">
        <w:t xml:space="preserve">: </w:t>
      </w:r>
      <w:r w:rsidRPr="0058290B" w:rsidR="00504227">
        <w:t>Collection and Reporting</w:t>
      </w:r>
      <w:bookmarkEnd w:id="11"/>
      <w:bookmarkEnd w:id="12"/>
      <w:bookmarkEnd w:id="13"/>
    </w:p>
    <w:p w:rsidRPr="00C352A5" w:rsidR="001F5BA1" w:rsidP="0052572E" w:rsidRDefault="7B6CF5E6" w14:paraId="0D8E1D29" w14:textId="3B09CC65">
      <w:pPr>
        <w:pStyle w:val="Heading3"/>
      </w:pPr>
      <w:bookmarkStart w:name="_Toc171093478" w:id="14"/>
      <w:bookmarkEnd w:id="5"/>
      <w:r w:rsidRPr="002D594B">
        <w:t>D</w:t>
      </w:r>
      <w:r w:rsidR="00B21FAA">
        <w:t>efinitions</w:t>
      </w:r>
      <w:bookmarkEnd w:id="14"/>
    </w:p>
    <w:p w:rsidRPr="00C352A5" w:rsidR="009E7E0C" w:rsidP="00C352A5" w:rsidRDefault="7B6CF5E6" w14:paraId="3DB396FE" w14:textId="6944F10F">
      <w:pPr>
        <w:pStyle w:val="Heading4"/>
      </w:pPr>
      <w:r w:rsidRPr="00C352A5">
        <w:t>Adverse Event (AE)</w:t>
      </w:r>
    </w:p>
    <w:p w:rsidRPr="0052572E" w:rsidR="0052572E" w:rsidP="00C352A5" w:rsidRDefault="0052572E" w14:paraId="6FF1E6F1" w14:textId="77777777">
      <w:pPr>
        <w:pStyle w:val="Heading4"/>
        <w:rPr>
          <w:b w:val="0"/>
          <w:bCs w:val="0"/>
        </w:rPr>
      </w:pPr>
      <w:r w:rsidRPr="0052572E">
        <w:rPr>
          <w:b w:val="0"/>
          <w:bCs w:val="0"/>
        </w:rPr>
        <w:lastRenderedPageBreak/>
        <w:t>Because 45 CFR 46 does not provide a specific definition for an adverse event (AE), the definition of an AE will conform to the International Conference on Harmonization (ICH) Good Clinical Practice (GCP) Guidelines. The U.S. Food and Drug Administration (FDA) uses the same definition except that “drug” is typically used instead of the term “intervention.” An AE is defined as any untoward medical occurrence in a participant or clinical investigation subject administered an intervention and which does not necessarily have a causal relationship with the intervention. An AE can therefore be any unfavorable and unintended sign, symptom, or disease temporally associated with the use of an investigational or behavioral intervention, whether or not related to the intervention.  </w:t>
      </w:r>
    </w:p>
    <w:p w:rsidR="0052572E" w:rsidP="00C352A5" w:rsidRDefault="0052572E" w14:paraId="5B41A5E9" w14:textId="77777777">
      <w:pPr>
        <w:pStyle w:val="Heading4"/>
      </w:pPr>
    </w:p>
    <w:p w:rsidRPr="002D594B" w:rsidR="00D26961" w:rsidP="00C352A5" w:rsidRDefault="7B6CF5E6" w14:paraId="74CB354D" w14:textId="2E35A682">
      <w:pPr>
        <w:pStyle w:val="Heading4"/>
      </w:pPr>
      <w:r w:rsidRPr="002D594B">
        <w:t>Serious Adverse Event (SAE)</w:t>
      </w:r>
    </w:p>
    <w:p w:rsidRPr="00B21FAA" w:rsidR="00FC1E9A" w:rsidP="00FC1E9A" w:rsidRDefault="7B6CF5E6" w14:paraId="35729303" w14:textId="18E85456">
      <w:pPr>
        <w:pStyle w:val="BodyText"/>
        <w:spacing w:before="0" w:line="240" w:lineRule="auto"/>
        <w:ind w:left="720"/>
        <w:contextualSpacing/>
        <w:rPr>
          <w:sz w:val="24"/>
          <w:szCs w:val="24"/>
        </w:rPr>
      </w:pPr>
      <w:r w:rsidRPr="002D594B">
        <w:rPr>
          <w:sz w:val="24"/>
          <w:szCs w:val="24"/>
        </w:rPr>
        <w:t>Any adverse event that</w:t>
      </w:r>
      <w:r w:rsidR="008C203C">
        <w:rPr>
          <w:sz w:val="24"/>
          <w:szCs w:val="24"/>
        </w:rPr>
        <w:t xml:space="preserve"> </w:t>
      </w:r>
      <w:r w:rsidRPr="00E01C06" w:rsidR="00B21FAA">
        <w:rPr>
          <w:sz w:val="24"/>
          <w:szCs w:val="24"/>
        </w:rPr>
        <w:t xml:space="preserve">meets </w:t>
      </w:r>
      <w:r w:rsidRPr="00301886" w:rsidR="00B21FAA">
        <w:rPr>
          <w:b/>
          <w:bCs/>
          <w:sz w:val="24"/>
          <w:szCs w:val="24"/>
          <w:u w:val="single"/>
        </w:rPr>
        <w:t>any</w:t>
      </w:r>
      <w:r w:rsidRPr="00E01C06" w:rsidR="00B21FAA">
        <w:rPr>
          <w:sz w:val="24"/>
          <w:szCs w:val="24"/>
        </w:rPr>
        <w:t xml:space="preserve"> of the following criteria</w:t>
      </w:r>
      <w:r w:rsidRPr="00E01C06">
        <w:rPr>
          <w:sz w:val="24"/>
          <w:szCs w:val="24"/>
        </w:rPr>
        <w:t>:</w:t>
      </w:r>
      <w:r w:rsidRPr="00B21FAA">
        <w:rPr>
          <w:sz w:val="24"/>
          <w:szCs w:val="24"/>
        </w:rPr>
        <w:t xml:space="preserve"> </w:t>
      </w:r>
    </w:p>
    <w:p w:rsidRPr="003107C4" w:rsidR="00D26961" w:rsidP="0065157E" w:rsidRDefault="0005C4F5" w14:paraId="6293B33D" w14:textId="6D173291">
      <w:pPr>
        <w:pStyle w:val="BodyText"/>
        <w:numPr>
          <w:ilvl w:val="0"/>
          <w:numId w:val="7"/>
        </w:numPr>
        <w:spacing w:before="0" w:line="240" w:lineRule="auto"/>
        <w:ind w:left="1440"/>
        <w:contextualSpacing/>
        <w:rPr>
          <w:sz w:val="24"/>
          <w:szCs w:val="24"/>
        </w:rPr>
      </w:pPr>
      <w:r w:rsidRPr="4DF17671">
        <w:rPr>
          <w:sz w:val="24"/>
          <w:szCs w:val="24"/>
        </w:rPr>
        <w:t>R</w:t>
      </w:r>
      <w:r w:rsidRPr="4DF17671" w:rsidR="54A22CE0">
        <w:rPr>
          <w:sz w:val="24"/>
          <w:szCs w:val="24"/>
        </w:rPr>
        <w:t>esults in death</w:t>
      </w:r>
      <w:r w:rsidRPr="4DF17671" w:rsidR="054B0417">
        <w:rPr>
          <w:sz w:val="24"/>
          <w:szCs w:val="24"/>
        </w:rPr>
        <w:t>;</w:t>
      </w:r>
    </w:p>
    <w:p w:rsidRPr="003107C4" w:rsidR="00D26961" w:rsidP="0065157E" w:rsidRDefault="54A22CE0" w14:paraId="58E813B4" w14:textId="21FED3EE">
      <w:pPr>
        <w:pStyle w:val="BodyText"/>
        <w:numPr>
          <w:ilvl w:val="0"/>
          <w:numId w:val="7"/>
        </w:numPr>
        <w:spacing w:before="0" w:line="240" w:lineRule="auto"/>
        <w:ind w:left="1440"/>
        <w:contextualSpacing/>
        <w:rPr>
          <w:sz w:val="24"/>
          <w:szCs w:val="24"/>
        </w:rPr>
      </w:pPr>
      <w:r w:rsidRPr="4DF17671">
        <w:rPr>
          <w:sz w:val="24"/>
          <w:szCs w:val="24"/>
        </w:rPr>
        <w:t>Is life threatening</w:t>
      </w:r>
      <w:r w:rsidRPr="4DF17671" w:rsidR="0005C4F5">
        <w:rPr>
          <w:sz w:val="24"/>
          <w:szCs w:val="24"/>
        </w:rPr>
        <w:t xml:space="preserve"> </w:t>
      </w:r>
      <w:r w:rsidRPr="4DF17671">
        <w:rPr>
          <w:sz w:val="24"/>
          <w:szCs w:val="24"/>
        </w:rPr>
        <w:t>or places the participant at immediate risk of death from the event as it occurred</w:t>
      </w:r>
      <w:r w:rsidRPr="4DF17671" w:rsidR="054B0417">
        <w:rPr>
          <w:sz w:val="24"/>
          <w:szCs w:val="24"/>
        </w:rPr>
        <w:t>;</w:t>
      </w:r>
    </w:p>
    <w:p w:rsidRPr="003107C4" w:rsidR="00D26961" w:rsidP="0065157E" w:rsidRDefault="0005C4F5" w14:paraId="44DE0B76" w14:textId="70EA07E4">
      <w:pPr>
        <w:pStyle w:val="BodyText"/>
        <w:numPr>
          <w:ilvl w:val="0"/>
          <w:numId w:val="7"/>
        </w:numPr>
        <w:spacing w:before="0" w:line="240" w:lineRule="auto"/>
        <w:ind w:left="1440"/>
        <w:contextualSpacing/>
        <w:rPr>
          <w:sz w:val="24"/>
          <w:szCs w:val="24"/>
        </w:rPr>
      </w:pPr>
      <w:r w:rsidRPr="4DF17671">
        <w:rPr>
          <w:sz w:val="24"/>
          <w:szCs w:val="24"/>
        </w:rPr>
        <w:t>R</w:t>
      </w:r>
      <w:r w:rsidRPr="4DF17671" w:rsidR="77396F98">
        <w:rPr>
          <w:sz w:val="24"/>
          <w:szCs w:val="24"/>
        </w:rPr>
        <w:t>esults in inpatient hospitalization or prolongation of existing hospitalization</w:t>
      </w:r>
      <w:r w:rsidRPr="4DF17671" w:rsidR="054B0417">
        <w:rPr>
          <w:sz w:val="24"/>
          <w:szCs w:val="24"/>
        </w:rPr>
        <w:t>;</w:t>
      </w:r>
    </w:p>
    <w:p w:rsidRPr="003107C4" w:rsidR="00D26961" w:rsidP="0065157E" w:rsidRDefault="0005C4F5" w14:paraId="081F4E29" w14:textId="01205DDD">
      <w:pPr>
        <w:pStyle w:val="BodyText"/>
        <w:numPr>
          <w:ilvl w:val="0"/>
          <w:numId w:val="7"/>
        </w:numPr>
        <w:spacing w:before="0" w:line="240" w:lineRule="auto"/>
        <w:ind w:left="1440"/>
        <w:contextualSpacing/>
        <w:rPr>
          <w:sz w:val="24"/>
          <w:szCs w:val="24"/>
        </w:rPr>
      </w:pPr>
      <w:r w:rsidRPr="4DF17671">
        <w:rPr>
          <w:sz w:val="24"/>
          <w:szCs w:val="24"/>
        </w:rPr>
        <w:t>Re</w:t>
      </w:r>
      <w:r w:rsidRPr="4DF17671" w:rsidR="55C9AD82">
        <w:rPr>
          <w:sz w:val="24"/>
          <w:szCs w:val="24"/>
        </w:rPr>
        <w:t>sults in a persistent or significant disability/incapacity</w:t>
      </w:r>
      <w:r w:rsidRPr="4DF17671" w:rsidR="054B0417">
        <w:rPr>
          <w:sz w:val="24"/>
          <w:szCs w:val="24"/>
        </w:rPr>
        <w:t>;</w:t>
      </w:r>
    </w:p>
    <w:p w:rsidR="0052572E" w:rsidP="0052572E" w:rsidRDefault="0005C4F5" w14:paraId="798E9242" w14:textId="77777777">
      <w:pPr>
        <w:pStyle w:val="BodyText"/>
        <w:numPr>
          <w:ilvl w:val="0"/>
          <w:numId w:val="7"/>
        </w:numPr>
        <w:spacing w:before="0" w:line="240" w:lineRule="auto"/>
        <w:ind w:left="1440"/>
        <w:contextualSpacing/>
        <w:rPr>
          <w:sz w:val="24"/>
          <w:szCs w:val="24"/>
        </w:rPr>
      </w:pPr>
      <w:r w:rsidRPr="4DF17671">
        <w:rPr>
          <w:sz w:val="24"/>
          <w:szCs w:val="24"/>
        </w:rPr>
        <w:t>R</w:t>
      </w:r>
      <w:r w:rsidRPr="4DF17671" w:rsidR="54A22CE0">
        <w:rPr>
          <w:sz w:val="24"/>
          <w:szCs w:val="24"/>
        </w:rPr>
        <w:t>esults in congenital anomalies</w:t>
      </w:r>
      <w:r w:rsidRPr="4DF17671" w:rsidR="2912A029">
        <w:rPr>
          <w:sz w:val="24"/>
          <w:szCs w:val="24"/>
        </w:rPr>
        <w:t>/</w:t>
      </w:r>
      <w:r w:rsidRPr="4DF17671" w:rsidR="54A22CE0">
        <w:rPr>
          <w:sz w:val="24"/>
          <w:szCs w:val="24"/>
        </w:rPr>
        <w:t>birth defects</w:t>
      </w:r>
      <w:r w:rsidR="0052572E">
        <w:rPr>
          <w:sz w:val="24"/>
          <w:szCs w:val="24"/>
        </w:rPr>
        <w:t>, OR</w:t>
      </w:r>
    </w:p>
    <w:p w:rsidRPr="0052572E" w:rsidR="00440494" w:rsidP="0052572E" w:rsidRDefault="0005C4F5" w14:paraId="6494D72A" w14:textId="64B8E95C">
      <w:pPr>
        <w:pStyle w:val="BodyText"/>
        <w:numPr>
          <w:ilvl w:val="0"/>
          <w:numId w:val="7"/>
        </w:numPr>
        <w:spacing w:before="0" w:line="240" w:lineRule="auto"/>
        <w:ind w:left="1440"/>
        <w:contextualSpacing/>
        <w:rPr>
          <w:sz w:val="24"/>
          <w:szCs w:val="24"/>
        </w:rPr>
      </w:pPr>
      <w:r w:rsidRPr="0052572E">
        <w:rPr>
          <w:sz w:val="24"/>
          <w:szCs w:val="24"/>
        </w:rPr>
        <w:t>Ba</w:t>
      </w:r>
      <w:r w:rsidRPr="0052572E" w:rsidR="46D4DEBC">
        <w:rPr>
          <w:sz w:val="24"/>
          <w:szCs w:val="24"/>
        </w:rPr>
        <w:t xml:space="preserve">sed upon appropriate medical judgment, may jeopardize the </w:t>
      </w:r>
      <w:r w:rsidRPr="0052572E" w:rsidR="00921CDA">
        <w:rPr>
          <w:sz w:val="24"/>
          <w:szCs w:val="24"/>
        </w:rPr>
        <w:t>participant</w:t>
      </w:r>
      <w:r w:rsidRPr="0052572E" w:rsidR="46D4DEBC">
        <w:rPr>
          <w:sz w:val="24"/>
          <w:szCs w:val="24"/>
        </w:rPr>
        <w:t xml:space="preserve">’s health and may require medical or surgical intervention to prevent one of the other outcomes listed in this </w:t>
      </w:r>
      <w:r w:rsidRPr="0052572E" w:rsidR="4D613944">
        <w:rPr>
          <w:sz w:val="24"/>
          <w:szCs w:val="24"/>
        </w:rPr>
        <w:t>definition.</w:t>
      </w:r>
      <w:r w:rsidRPr="0052572E" w:rsidR="54A22CE0">
        <w:rPr>
          <w:sz w:val="24"/>
          <w:szCs w:val="24"/>
        </w:rPr>
        <w:t xml:space="preserve"> </w:t>
      </w:r>
      <w:r w:rsidRPr="0052572E" w:rsidR="13E8E1E5">
        <w:rPr>
          <w:i/>
          <w:iCs/>
          <w:sz w:val="24"/>
          <w:szCs w:val="24"/>
          <w:highlight w:val="yellow"/>
        </w:rPr>
        <w:t xml:space="preserve"> </w:t>
      </w:r>
    </w:p>
    <w:p w:rsidRPr="003107C4" w:rsidR="00D26961" w:rsidP="00C352A5" w:rsidRDefault="7B6CF5E6" w14:paraId="6569FDF3" w14:textId="410B322F">
      <w:pPr>
        <w:pStyle w:val="Heading4"/>
      </w:pPr>
      <w:r w:rsidRPr="002D594B">
        <w:t>Unanticipated Problem (UP)</w:t>
      </w:r>
    </w:p>
    <w:p w:rsidRPr="00E01C06" w:rsidR="00A14D4A" w:rsidP="00303901" w:rsidRDefault="7B6CF5E6" w14:paraId="0F4D6008" w14:textId="1C46AAC5">
      <w:pPr>
        <w:pStyle w:val="BodyText"/>
        <w:spacing w:before="0" w:line="240" w:lineRule="auto"/>
        <w:ind w:left="720"/>
        <w:contextualSpacing/>
        <w:rPr>
          <w:sz w:val="24"/>
          <w:szCs w:val="24"/>
        </w:rPr>
      </w:pPr>
      <w:r w:rsidRPr="002D594B">
        <w:rPr>
          <w:sz w:val="24"/>
          <w:szCs w:val="24"/>
        </w:rPr>
        <w:t xml:space="preserve">Defined by </w:t>
      </w:r>
      <w:hyperlink w:history="1" r:id="rId18">
        <w:r w:rsidRPr="001A1ADF" w:rsidR="001A1ADF">
          <w:rPr>
            <w:rStyle w:val="Hyperlink"/>
            <w:sz w:val="24"/>
            <w:szCs w:val="24"/>
          </w:rPr>
          <w:t>OHRP</w:t>
        </w:r>
      </w:hyperlink>
      <w:r w:rsidRPr="002D594B">
        <w:rPr>
          <w:sz w:val="24"/>
          <w:szCs w:val="24"/>
        </w:rPr>
        <w:t xml:space="preserve"> as any incident, experience, or outcome that</w:t>
      </w:r>
      <w:r w:rsidRPr="002D594B">
        <w:rPr>
          <w:b/>
          <w:bCs/>
          <w:sz w:val="24"/>
          <w:szCs w:val="24"/>
        </w:rPr>
        <w:t xml:space="preserve"> </w:t>
      </w:r>
      <w:r w:rsidRPr="00E01C06">
        <w:rPr>
          <w:sz w:val="24"/>
          <w:szCs w:val="24"/>
        </w:rPr>
        <w:t xml:space="preserve">meets </w:t>
      </w:r>
      <w:r w:rsidRPr="00C352A5">
        <w:rPr>
          <w:b/>
          <w:bCs/>
          <w:sz w:val="24"/>
          <w:szCs w:val="24"/>
          <w:u w:val="single"/>
        </w:rPr>
        <w:t>all</w:t>
      </w:r>
      <w:r w:rsidRPr="00C352A5">
        <w:rPr>
          <w:b/>
          <w:bCs/>
          <w:sz w:val="24"/>
          <w:szCs w:val="24"/>
        </w:rPr>
        <w:t xml:space="preserve"> </w:t>
      </w:r>
      <w:r w:rsidRPr="00E01C06">
        <w:rPr>
          <w:sz w:val="24"/>
          <w:szCs w:val="24"/>
        </w:rPr>
        <w:t xml:space="preserve">the following criteria: </w:t>
      </w:r>
    </w:p>
    <w:p w:rsidRPr="003107C4" w:rsidR="00A14D4A" w:rsidP="0065157E" w:rsidRDefault="00E01C06" w14:paraId="02358968" w14:textId="2CE9BFF5">
      <w:pPr>
        <w:pStyle w:val="BodyText"/>
        <w:numPr>
          <w:ilvl w:val="0"/>
          <w:numId w:val="8"/>
        </w:numPr>
        <w:spacing w:before="0" w:line="240" w:lineRule="auto"/>
        <w:ind w:left="1440"/>
        <w:contextualSpacing/>
        <w:rPr>
          <w:sz w:val="24"/>
          <w:szCs w:val="24"/>
        </w:rPr>
      </w:pPr>
      <w:r>
        <w:rPr>
          <w:sz w:val="24"/>
          <w:szCs w:val="24"/>
        </w:rPr>
        <w:t>U</w:t>
      </w:r>
      <w:r w:rsidRPr="03137D1A" w:rsidR="7B6CF5E6">
        <w:rPr>
          <w:sz w:val="24"/>
          <w:szCs w:val="24"/>
        </w:rPr>
        <w:t xml:space="preserve">nexpected, in terms of nature, severity, or frequency, given (a) the research procedures that are described in the protocol-related documents, such as the IRB-approved research protocol and informed consent document; and (b) the characteristics of the study </w:t>
      </w:r>
      <w:bookmarkStart w:name="_Int_EK1jJtZC" w:id="15"/>
      <w:r w:rsidRPr="03137D1A" w:rsidR="7B6CF5E6">
        <w:rPr>
          <w:sz w:val="24"/>
          <w:szCs w:val="24"/>
        </w:rPr>
        <w:t>population</w:t>
      </w:r>
      <w:bookmarkEnd w:id="15"/>
      <w:r w:rsidR="00C352A5">
        <w:rPr>
          <w:sz w:val="24"/>
          <w:szCs w:val="24"/>
        </w:rPr>
        <w:t>;</w:t>
      </w:r>
    </w:p>
    <w:p w:rsidRPr="003107C4" w:rsidR="00884E17" w:rsidP="0065157E" w:rsidRDefault="00E01C06" w14:paraId="1C3512B9" w14:textId="28C5AE68">
      <w:pPr>
        <w:pStyle w:val="BodyText"/>
        <w:numPr>
          <w:ilvl w:val="0"/>
          <w:numId w:val="8"/>
        </w:numPr>
        <w:spacing w:before="0" w:line="240" w:lineRule="auto"/>
        <w:ind w:left="1440"/>
        <w:contextualSpacing/>
        <w:rPr>
          <w:sz w:val="24"/>
          <w:szCs w:val="24"/>
        </w:rPr>
      </w:pPr>
      <w:r>
        <w:rPr>
          <w:sz w:val="24"/>
          <w:szCs w:val="24"/>
        </w:rPr>
        <w:t>R</w:t>
      </w:r>
      <w:r w:rsidRPr="002D594B" w:rsidR="24B97A56">
        <w:rPr>
          <w:sz w:val="24"/>
          <w:szCs w:val="24"/>
        </w:rPr>
        <w:t>elated or possibly related to participation in the research (in this guidance document, possibly related means there is a reasonable possibility that the incident, experience, or outcome may have been caused by the procedures involved in the research)</w:t>
      </w:r>
      <w:r w:rsidR="00C352A5">
        <w:rPr>
          <w:sz w:val="24"/>
          <w:szCs w:val="24"/>
        </w:rPr>
        <w:t xml:space="preserve">; </w:t>
      </w:r>
      <w:r w:rsidR="003D6480">
        <w:rPr>
          <w:sz w:val="24"/>
          <w:szCs w:val="24"/>
        </w:rPr>
        <w:t>AND</w:t>
      </w:r>
    </w:p>
    <w:p w:rsidRPr="002D594B" w:rsidR="51C28571" w:rsidP="0065157E" w:rsidRDefault="00C352A5" w14:paraId="2D164B5F" w14:textId="7F81B502">
      <w:pPr>
        <w:pStyle w:val="BodyText"/>
        <w:numPr>
          <w:ilvl w:val="0"/>
          <w:numId w:val="8"/>
        </w:numPr>
        <w:spacing w:before="0" w:line="240" w:lineRule="auto"/>
        <w:ind w:left="1440"/>
        <w:contextualSpacing/>
        <w:rPr>
          <w:sz w:val="24"/>
          <w:szCs w:val="24"/>
        </w:rPr>
      </w:pPr>
      <w:r>
        <w:rPr>
          <w:sz w:val="24"/>
          <w:szCs w:val="24"/>
        </w:rPr>
        <w:t>Su</w:t>
      </w:r>
      <w:r w:rsidRPr="002D594B" w:rsidR="7B6CF5E6">
        <w:rPr>
          <w:sz w:val="24"/>
          <w:szCs w:val="24"/>
        </w:rPr>
        <w:t>ggests that the research places participants or others at a greater risk of harm (including physical, psychological, economic, or social harm) than was previously known or recognized.</w:t>
      </w:r>
    </w:p>
    <w:p w:rsidRPr="00FC377B" w:rsidR="00F75541" w:rsidP="0045312D" w:rsidRDefault="00F75541" w14:paraId="4620BBE2" w14:textId="2472F258">
      <w:pPr>
        <w:pStyle w:val="Heading3"/>
      </w:pPr>
      <w:bookmarkStart w:name="_Toc171093479" w:id="16"/>
      <w:r w:rsidRPr="00FC377B">
        <w:t>C</w:t>
      </w:r>
      <w:r w:rsidR="00C350AA">
        <w:t>lassifying Adverse Events</w:t>
      </w:r>
      <w:bookmarkEnd w:id="16"/>
    </w:p>
    <w:p w:rsidRPr="003107C4" w:rsidR="004203A5" w:rsidP="00C352A5" w:rsidRDefault="45AD6AC6" w14:paraId="06A126BD" w14:textId="24DD4DE2">
      <w:pPr>
        <w:pStyle w:val="Heading4"/>
      </w:pPr>
      <w:r w:rsidRPr="00A20927">
        <w:t>Severity</w:t>
      </w:r>
    </w:p>
    <w:p w:rsidRPr="009768F4" w:rsidR="007F78DE" w:rsidP="00C352A5" w:rsidRDefault="00F75541" w14:paraId="5116F7D9" w14:textId="5CB119C4">
      <w:pPr>
        <w:pStyle w:val="BodyText"/>
        <w:spacing w:before="0" w:line="240" w:lineRule="auto"/>
        <w:ind w:left="720"/>
        <w:contextualSpacing/>
        <w:rPr>
          <w:sz w:val="24"/>
          <w:szCs w:val="24"/>
        </w:rPr>
      </w:pPr>
      <w:r w:rsidRPr="009768F4">
        <w:rPr>
          <w:sz w:val="24"/>
          <w:szCs w:val="24"/>
        </w:rPr>
        <w:t>Classifications</w:t>
      </w:r>
      <w:r w:rsidR="00C352A5">
        <w:rPr>
          <w:sz w:val="24"/>
          <w:szCs w:val="24"/>
        </w:rPr>
        <w:t xml:space="preserve"> </w:t>
      </w:r>
      <w:r w:rsidRPr="009768F4">
        <w:rPr>
          <w:sz w:val="24"/>
          <w:szCs w:val="24"/>
        </w:rPr>
        <w:t>include the following:</w:t>
      </w:r>
    </w:p>
    <w:p w:rsidRPr="003107C4" w:rsidR="00861274" w:rsidP="0065157E" w:rsidRDefault="00F75541" w14:paraId="268B14AE" w14:textId="308C240A">
      <w:pPr>
        <w:pStyle w:val="BodyText"/>
        <w:numPr>
          <w:ilvl w:val="0"/>
          <w:numId w:val="11"/>
        </w:numPr>
        <w:spacing w:before="0" w:line="240" w:lineRule="auto"/>
        <w:ind w:left="1440"/>
        <w:contextualSpacing/>
        <w:rPr>
          <w:sz w:val="24"/>
          <w:szCs w:val="24"/>
        </w:rPr>
      </w:pPr>
      <w:r w:rsidRPr="003107C4">
        <w:rPr>
          <w:b/>
          <w:bCs/>
          <w:sz w:val="24"/>
          <w:szCs w:val="24"/>
        </w:rPr>
        <w:lastRenderedPageBreak/>
        <w:t>Mild</w:t>
      </w:r>
      <w:r w:rsidRPr="003107C4">
        <w:rPr>
          <w:sz w:val="24"/>
          <w:szCs w:val="24"/>
        </w:rPr>
        <w:t>: Awareness of signs or symptoms, but easily tolerated and are of minor</w:t>
      </w:r>
      <w:r w:rsidRPr="003107C4" w:rsidR="001B7D8F">
        <w:rPr>
          <w:sz w:val="24"/>
          <w:szCs w:val="24"/>
        </w:rPr>
        <w:t xml:space="preserve"> </w:t>
      </w:r>
      <w:r w:rsidRPr="003107C4">
        <w:rPr>
          <w:sz w:val="24"/>
          <w:szCs w:val="24"/>
        </w:rPr>
        <w:t xml:space="preserve">irritant type causing no loss of time from normal activities. </w:t>
      </w:r>
      <w:r w:rsidRPr="003107C4" w:rsidR="7F2E7C9B">
        <w:rPr>
          <w:sz w:val="24"/>
          <w:szCs w:val="24"/>
        </w:rPr>
        <w:t>Symptoms do not</w:t>
      </w:r>
      <w:r w:rsidRPr="003107C4" w:rsidR="78A86AB2">
        <w:rPr>
          <w:sz w:val="24"/>
          <w:szCs w:val="24"/>
        </w:rPr>
        <w:t xml:space="preserve"> </w:t>
      </w:r>
      <w:r w:rsidRPr="003107C4" w:rsidR="7F2E7C9B">
        <w:rPr>
          <w:sz w:val="24"/>
          <w:szCs w:val="24"/>
        </w:rPr>
        <w:t>require therapy or a medical evaluation; signs and symptoms are transient.</w:t>
      </w:r>
    </w:p>
    <w:p w:rsidRPr="003107C4" w:rsidR="00861274" w:rsidP="0065157E" w:rsidRDefault="45AD6AC6" w14:paraId="642C99D3" w14:textId="3AE0774C">
      <w:pPr>
        <w:pStyle w:val="BodyText"/>
        <w:numPr>
          <w:ilvl w:val="0"/>
          <w:numId w:val="11"/>
        </w:numPr>
        <w:spacing w:before="0" w:line="240" w:lineRule="auto"/>
        <w:ind w:left="1440"/>
        <w:contextualSpacing/>
        <w:rPr>
          <w:sz w:val="24"/>
          <w:szCs w:val="24"/>
        </w:rPr>
      </w:pPr>
      <w:r w:rsidRPr="0C2703C2">
        <w:rPr>
          <w:b/>
          <w:bCs/>
          <w:sz w:val="24"/>
          <w:szCs w:val="24"/>
        </w:rPr>
        <w:t>Moderate</w:t>
      </w:r>
      <w:r w:rsidRPr="0C2703C2">
        <w:rPr>
          <w:sz w:val="24"/>
          <w:szCs w:val="24"/>
        </w:rPr>
        <w:t>: Events introduce a low level of inconvenience or concern to the</w:t>
      </w:r>
      <w:r w:rsidRPr="0C2703C2" w:rsidR="37B20107">
        <w:rPr>
          <w:sz w:val="24"/>
          <w:szCs w:val="24"/>
        </w:rPr>
        <w:t xml:space="preserve"> </w:t>
      </w:r>
      <w:r w:rsidRPr="0C2703C2">
        <w:rPr>
          <w:sz w:val="24"/>
          <w:szCs w:val="24"/>
        </w:rPr>
        <w:t>participant and may interfere with daily activities,</w:t>
      </w:r>
      <w:r w:rsidRPr="0C2703C2" w:rsidR="562F397D">
        <w:rPr>
          <w:sz w:val="24"/>
          <w:szCs w:val="24"/>
        </w:rPr>
        <w:t xml:space="preserve"> </w:t>
      </w:r>
      <w:r w:rsidRPr="0C2703C2">
        <w:rPr>
          <w:sz w:val="24"/>
          <w:szCs w:val="24"/>
        </w:rPr>
        <w:t>but are usually improved by</w:t>
      </w:r>
      <w:r w:rsidRPr="0C2703C2" w:rsidR="37B20107">
        <w:rPr>
          <w:sz w:val="24"/>
          <w:szCs w:val="24"/>
        </w:rPr>
        <w:t xml:space="preserve"> </w:t>
      </w:r>
      <w:r w:rsidRPr="0C2703C2" w:rsidR="03E8CF3C">
        <w:rPr>
          <w:sz w:val="24"/>
          <w:szCs w:val="24"/>
        </w:rPr>
        <w:t xml:space="preserve">simple therapeutic </w:t>
      </w:r>
      <w:r w:rsidRPr="0C2703C2" w:rsidR="1E3573DD">
        <w:rPr>
          <w:sz w:val="24"/>
          <w:szCs w:val="24"/>
        </w:rPr>
        <w:t>measures:</w:t>
      </w:r>
      <w:r w:rsidRPr="0C2703C2" w:rsidR="03E8CF3C">
        <w:rPr>
          <w:sz w:val="24"/>
          <w:szCs w:val="24"/>
        </w:rPr>
        <w:t xml:space="preserve"> moderate experiences may cause some</w:t>
      </w:r>
      <w:r w:rsidRPr="0C2703C2" w:rsidR="0D0D6CFB">
        <w:rPr>
          <w:sz w:val="24"/>
          <w:szCs w:val="24"/>
        </w:rPr>
        <w:t xml:space="preserve"> </w:t>
      </w:r>
      <w:r w:rsidRPr="0C2703C2" w:rsidR="03E8CF3C">
        <w:rPr>
          <w:sz w:val="24"/>
          <w:szCs w:val="24"/>
        </w:rPr>
        <w:t>interference with functioning</w:t>
      </w:r>
      <w:r w:rsidRPr="0C2703C2" w:rsidR="12A64BBB">
        <w:rPr>
          <w:sz w:val="24"/>
          <w:szCs w:val="24"/>
        </w:rPr>
        <w:t>.</w:t>
      </w:r>
    </w:p>
    <w:p w:rsidRPr="00C352A5" w:rsidR="00495473" w:rsidP="0065157E" w:rsidRDefault="45AD6AC6" w14:paraId="4A78C5B2" w14:textId="6BC0D022">
      <w:pPr>
        <w:pStyle w:val="BodyText"/>
        <w:numPr>
          <w:ilvl w:val="0"/>
          <w:numId w:val="11"/>
        </w:numPr>
        <w:spacing w:before="0" w:line="240" w:lineRule="auto"/>
        <w:ind w:left="1440"/>
        <w:contextualSpacing/>
        <w:rPr>
          <w:sz w:val="24"/>
          <w:szCs w:val="24"/>
        </w:rPr>
      </w:pPr>
      <w:r w:rsidRPr="0C2703C2">
        <w:rPr>
          <w:b/>
          <w:bCs/>
          <w:sz w:val="24"/>
          <w:szCs w:val="24"/>
        </w:rPr>
        <w:t>Severe</w:t>
      </w:r>
      <w:r w:rsidRPr="0C2703C2">
        <w:rPr>
          <w:sz w:val="24"/>
          <w:szCs w:val="24"/>
        </w:rPr>
        <w:t>: Events interrupt the participant’s normal daily activities and</w:t>
      </w:r>
      <w:r w:rsidRPr="0C2703C2" w:rsidR="15833121">
        <w:rPr>
          <w:sz w:val="24"/>
          <w:szCs w:val="24"/>
        </w:rPr>
        <w:t xml:space="preserve"> </w:t>
      </w:r>
      <w:r w:rsidRPr="0C2703C2">
        <w:rPr>
          <w:sz w:val="24"/>
          <w:szCs w:val="24"/>
        </w:rPr>
        <w:t>generally</w:t>
      </w:r>
      <w:r w:rsidRPr="0C2703C2" w:rsidR="2EC24995">
        <w:rPr>
          <w:sz w:val="24"/>
          <w:szCs w:val="24"/>
        </w:rPr>
        <w:t>,</w:t>
      </w:r>
      <w:r w:rsidRPr="0C2703C2">
        <w:rPr>
          <w:sz w:val="24"/>
          <w:szCs w:val="24"/>
        </w:rPr>
        <w:t xml:space="preserve"> require systemic drug therapy or other treatment; they are usually</w:t>
      </w:r>
      <w:r w:rsidRPr="0C2703C2" w:rsidR="329D3C5B">
        <w:rPr>
          <w:sz w:val="24"/>
          <w:szCs w:val="24"/>
        </w:rPr>
        <w:t xml:space="preserve"> </w:t>
      </w:r>
      <w:r w:rsidRPr="0C2703C2">
        <w:rPr>
          <w:sz w:val="24"/>
          <w:szCs w:val="24"/>
        </w:rPr>
        <w:t>incapacitating</w:t>
      </w:r>
    </w:p>
    <w:p w:rsidRPr="00A20927" w:rsidR="00495473" w:rsidP="00C352A5" w:rsidRDefault="45AD6AC6" w14:paraId="308FCFD0" w14:textId="23E87480">
      <w:pPr>
        <w:pStyle w:val="Heading4"/>
      </w:pPr>
      <w:r w:rsidRPr="00A20927">
        <w:t>Expectedness</w:t>
      </w:r>
    </w:p>
    <w:p w:rsidRPr="009768F4" w:rsidR="00F75541" w:rsidP="00C352A5" w:rsidRDefault="00084D28" w14:paraId="419CEAA6" w14:textId="1EFF854C">
      <w:pPr>
        <w:pStyle w:val="BodyText"/>
        <w:spacing w:before="0" w:line="240" w:lineRule="auto"/>
        <w:ind w:left="720"/>
        <w:contextualSpacing/>
        <w:rPr>
          <w:sz w:val="24"/>
          <w:szCs w:val="24"/>
        </w:rPr>
      </w:pPr>
      <w:r>
        <w:rPr>
          <w:sz w:val="24"/>
          <w:szCs w:val="24"/>
        </w:rPr>
        <w:t>AEs and SAEs</w:t>
      </w:r>
      <w:r w:rsidR="0045312D">
        <w:rPr>
          <w:sz w:val="24"/>
          <w:szCs w:val="24"/>
        </w:rPr>
        <w:t xml:space="preserve"> m</w:t>
      </w:r>
      <w:r w:rsidRPr="0C2703C2" w:rsidR="45AD6AC6">
        <w:rPr>
          <w:sz w:val="24"/>
          <w:szCs w:val="24"/>
        </w:rPr>
        <w:t xml:space="preserve">ust be assessed as to whether they were expected to occur or </w:t>
      </w:r>
      <w:hyperlink w:history="1" w:anchor="Q3:~:text=Assessing%20whether%20an%20adverse%20event%20is%20unexpected" r:id="rId19">
        <w:r w:rsidRPr="00B043C2" w:rsidR="45AD6AC6">
          <w:rPr>
            <w:rStyle w:val="Hyperlink"/>
            <w:sz w:val="24"/>
            <w:szCs w:val="24"/>
          </w:rPr>
          <w:t>unexpected</w:t>
        </w:r>
      </w:hyperlink>
      <w:r w:rsidRPr="0C2703C2" w:rsidR="45AD6AC6">
        <w:rPr>
          <w:sz w:val="24"/>
          <w:szCs w:val="24"/>
        </w:rPr>
        <w:t>,</w:t>
      </w:r>
      <w:r w:rsidRPr="0C2703C2" w:rsidR="09717ED2">
        <w:rPr>
          <w:sz w:val="24"/>
          <w:szCs w:val="24"/>
        </w:rPr>
        <w:t xml:space="preserve"> </w:t>
      </w:r>
      <w:r w:rsidRPr="0C2703C2" w:rsidR="45AD6AC6">
        <w:rPr>
          <w:sz w:val="24"/>
          <w:szCs w:val="24"/>
        </w:rPr>
        <w:t>meaning not anticipated based on current knowledge found in the protocol, investigator</w:t>
      </w:r>
      <w:r w:rsidRPr="0C2703C2" w:rsidR="18A4BDD5">
        <w:rPr>
          <w:sz w:val="24"/>
          <w:szCs w:val="24"/>
        </w:rPr>
        <w:t xml:space="preserve"> </w:t>
      </w:r>
      <w:r w:rsidRPr="0C2703C2" w:rsidR="45AD6AC6">
        <w:rPr>
          <w:sz w:val="24"/>
          <w:szCs w:val="24"/>
        </w:rPr>
        <w:t xml:space="preserve">brochure, product insert, or label. </w:t>
      </w:r>
      <w:r w:rsidR="00B043C2">
        <w:rPr>
          <w:sz w:val="24"/>
          <w:szCs w:val="24"/>
        </w:rPr>
        <w:t>C</w:t>
      </w:r>
      <w:r w:rsidR="009F75A4">
        <w:rPr>
          <w:sz w:val="24"/>
          <w:szCs w:val="24"/>
        </w:rPr>
        <w:t>a</w:t>
      </w:r>
      <w:r w:rsidRPr="009768F4" w:rsidR="00F75541">
        <w:rPr>
          <w:sz w:val="24"/>
          <w:szCs w:val="24"/>
        </w:rPr>
        <w:t>tegories are:</w:t>
      </w:r>
    </w:p>
    <w:p w:rsidRPr="00AB5FBE" w:rsidR="00F75541" w:rsidP="0052572E" w:rsidRDefault="00F75541" w14:paraId="348C1363" w14:textId="56B916D5">
      <w:pPr>
        <w:pStyle w:val="BodyText"/>
        <w:numPr>
          <w:ilvl w:val="0"/>
          <w:numId w:val="9"/>
        </w:numPr>
        <w:spacing w:before="0" w:line="276" w:lineRule="auto"/>
        <w:ind w:left="1440"/>
        <w:contextualSpacing/>
        <w:rPr>
          <w:sz w:val="24"/>
          <w:szCs w:val="24"/>
        </w:rPr>
      </w:pPr>
      <w:r w:rsidRPr="009F75A4">
        <w:rPr>
          <w:b/>
          <w:bCs/>
          <w:sz w:val="24"/>
          <w:szCs w:val="24"/>
        </w:rPr>
        <w:t>Unexpected</w:t>
      </w:r>
      <w:r w:rsidR="004F2FBC">
        <w:rPr>
          <w:sz w:val="24"/>
          <w:szCs w:val="24"/>
        </w:rPr>
        <w:t xml:space="preserve">: </w:t>
      </w:r>
      <w:r w:rsidR="003D6480">
        <w:rPr>
          <w:sz w:val="24"/>
          <w:szCs w:val="24"/>
        </w:rPr>
        <w:t>N</w:t>
      </w:r>
      <w:r w:rsidRPr="009768F4">
        <w:rPr>
          <w:sz w:val="24"/>
          <w:szCs w:val="24"/>
        </w:rPr>
        <w:t>ature</w:t>
      </w:r>
      <w:r w:rsidR="00662C58">
        <w:rPr>
          <w:sz w:val="24"/>
          <w:szCs w:val="24"/>
        </w:rPr>
        <w:t>,</w:t>
      </w:r>
      <w:r w:rsidRPr="009768F4">
        <w:rPr>
          <w:sz w:val="24"/>
          <w:szCs w:val="24"/>
        </w:rPr>
        <w:t xml:space="preserve"> severity </w:t>
      </w:r>
      <w:r w:rsidRPr="009768F4" w:rsidR="004E4DE3">
        <w:rPr>
          <w:sz w:val="24"/>
          <w:szCs w:val="24"/>
        </w:rPr>
        <w:t xml:space="preserve">or </w:t>
      </w:r>
      <w:r w:rsidR="004E4DE3">
        <w:rPr>
          <w:sz w:val="24"/>
          <w:szCs w:val="24"/>
        </w:rPr>
        <w:t xml:space="preserve">frequency </w:t>
      </w:r>
      <w:r w:rsidRPr="009768F4">
        <w:rPr>
          <w:sz w:val="24"/>
          <w:szCs w:val="24"/>
        </w:rPr>
        <w:t>of the event is not consistent with</w:t>
      </w:r>
      <w:r w:rsidR="005B6F6D">
        <w:rPr>
          <w:sz w:val="24"/>
          <w:szCs w:val="24"/>
        </w:rPr>
        <w:t xml:space="preserve"> either:</w:t>
      </w:r>
      <w:r w:rsidR="00AB5FBE">
        <w:rPr>
          <w:sz w:val="24"/>
          <w:szCs w:val="24"/>
        </w:rPr>
        <w:t xml:space="preserve"> (a)</w:t>
      </w:r>
      <w:r w:rsidRPr="009768F4" w:rsidR="00861274">
        <w:rPr>
          <w:sz w:val="24"/>
          <w:szCs w:val="24"/>
        </w:rPr>
        <w:t xml:space="preserve"> </w:t>
      </w:r>
      <w:r w:rsidRPr="00662C58" w:rsidR="00662C58">
        <w:rPr>
          <w:sz w:val="24"/>
          <w:szCs w:val="24"/>
        </w:rPr>
        <w:t xml:space="preserve">the known or foreseeable risk of adverse events associated with the procedures involved in the research </w:t>
      </w:r>
      <w:r w:rsidR="00662C58">
        <w:rPr>
          <w:sz w:val="24"/>
          <w:szCs w:val="24"/>
        </w:rPr>
        <w:t>and</w:t>
      </w:r>
      <w:r w:rsidRPr="00662C58" w:rsidR="00662C58">
        <w:rPr>
          <w:sz w:val="24"/>
          <w:szCs w:val="24"/>
        </w:rPr>
        <w:t xml:space="preserve"> described </w:t>
      </w:r>
      <w:r w:rsidRPr="009768F4">
        <w:rPr>
          <w:sz w:val="24"/>
          <w:szCs w:val="24"/>
        </w:rPr>
        <w:t>in the protocol,</w:t>
      </w:r>
      <w:r w:rsidRPr="009768F4" w:rsidR="002B387B">
        <w:rPr>
          <w:sz w:val="24"/>
          <w:szCs w:val="24"/>
        </w:rPr>
        <w:t xml:space="preserve"> </w:t>
      </w:r>
      <w:r w:rsidRPr="009768F4">
        <w:rPr>
          <w:sz w:val="24"/>
          <w:szCs w:val="24"/>
        </w:rPr>
        <w:t xml:space="preserve">consent form, product </w:t>
      </w:r>
      <w:r w:rsidRPr="000463E7" w:rsidR="000463E7">
        <w:rPr>
          <w:sz w:val="24"/>
          <w:szCs w:val="24"/>
        </w:rPr>
        <w:t>labeling and package inserts</w:t>
      </w:r>
      <w:r w:rsidRPr="009768F4">
        <w:rPr>
          <w:sz w:val="24"/>
          <w:szCs w:val="24"/>
        </w:rPr>
        <w:t>, or investigator brochure</w:t>
      </w:r>
      <w:r w:rsidR="00AB5FBE">
        <w:rPr>
          <w:sz w:val="24"/>
          <w:szCs w:val="24"/>
        </w:rPr>
        <w:t xml:space="preserve">; or </w:t>
      </w:r>
      <w:r w:rsidR="005B6F6D">
        <w:rPr>
          <w:sz w:val="24"/>
          <w:szCs w:val="24"/>
        </w:rPr>
        <w:t xml:space="preserve">(b) </w:t>
      </w:r>
      <w:r w:rsidRPr="00AB5FBE" w:rsidR="00AB5FBE">
        <w:rPr>
          <w:sz w:val="24"/>
          <w:szCs w:val="24"/>
        </w:rPr>
        <w:t>the expected natural progression of any underlying disease, disorder, or condition of the</w:t>
      </w:r>
      <w:r w:rsidR="00D92FFF">
        <w:rPr>
          <w:sz w:val="24"/>
          <w:szCs w:val="24"/>
        </w:rPr>
        <w:t xml:space="preserve"> </w:t>
      </w:r>
      <w:r w:rsidR="00921CDA">
        <w:rPr>
          <w:sz w:val="24"/>
          <w:szCs w:val="24"/>
        </w:rPr>
        <w:t>participant</w:t>
      </w:r>
      <w:r w:rsidRPr="00AB5FBE" w:rsidR="00AB5FBE">
        <w:rPr>
          <w:sz w:val="24"/>
          <w:szCs w:val="24"/>
        </w:rPr>
        <w:t>(s) experiencing the adverse event and the</w:t>
      </w:r>
      <w:r w:rsidR="00D92FFF">
        <w:rPr>
          <w:sz w:val="24"/>
          <w:szCs w:val="24"/>
        </w:rPr>
        <w:t xml:space="preserve"> </w:t>
      </w:r>
      <w:r w:rsidR="00921CDA">
        <w:rPr>
          <w:sz w:val="24"/>
          <w:szCs w:val="24"/>
        </w:rPr>
        <w:t>participant</w:t>
      </w:r>
      <w:r w:rsidRPr="00AB5FBE" w:rsidR="00AB5FBE">
        <w:rPr>
          <w:sz w:val="24"/>
          <w:szCs w:val="24"/>
        </w:rPr>
        <w:t>’s predisposing risk factor profile for the adverse event.</w:t>
      </w:r>
    </w:p>
    <w:p w:rsidRPr="009768F4" w:rsidR="00F75541" w:rsidP="0052572E" w:rsidRDefault="00F75541" w14:paraId="67088798" w14:textId="3A2B28B2">
      <w:pPr>
        <w:pStyle w:val="BodyText"/>
        <w:numPr>
          <w:ilvl w:val="0"/>
          <w:numId w:val="9"/>
        </w:numPr>
        <w:spacing w:before="0" w:line="276" w:lineRule="auto"/>
        <w:ind w:left="1440"/>
        <w:contextualSpacing/>
        <w:rPr>
          <w:sz w:val="24"/>
          <w:szCs w:val="24"/>
        </w:rPr>
      </w:pPr>
      <w:r w:rsidRPr="009768F4">
        <w:rPr>
          <w:b/>
          <w:bCs/>
          <w:sz w:val="24"/>
          <w:szCs w:val="24"/>
        </w:rPr>
        <w:t>Expecte</w:t>
      </w:r>
      <w:r w:rsidRPr="004F2FBC">
        <w:rPr>
          <w:b/>
          <w:bCs/>
          <w:sz w:val="24"/>
          <w:szCs w:val="24"/>
        </w:rPr>
        <w:t>d</w:t>
      </w:r>
      <w:r w:rsidRPr="004F2FBC" w:rsidR="004F2FBC">
        <w:rPr>
          <w:b/>
          <w:bCs/>
          <w:sz w:val="24"/>
          <w:szCs w:val="24"/>
        </w:rPr>
        <w:t>:</w:t>
      </w:r>
      <w:r w:rsidRPr="004F2FBC" w:rsidR="004F2FBC">
        <w:rPr>
          <w:sz w:val="24"/>
          <w:szCs w:val="24"/>
        </w:rPr>
        <w:t xml:space="preserve"> E</w:t>
      </w:r>
      <w:r w:rsidRPr="009768F4">
        <w:rPr>
          <w:sz w:val="24"/>
          <w:szCs w:val="24"/>
        </w:rPr>
        <w:t xml:space="preserve">vent is known to be associated with the </w:t>
      </w:r>
      <w:r w:rsidRPr="00E269F9" w:rsidR="00E269F9">
        <w:rPr>
          <w:sz w:val="24"/>
          <w:szCs w:val="24"/>
        </w:rPr>
        <w:t>procedures involved in the research</w:t>
      </w:r>
      <w:r w:rsidRPr="009768F4">
        <w:rPr>
          <w:sz w:val="24"/>
          <w:szCs w:val="24"/>
        </w:rPr>
        <w:t xml:space="preserve"> or </w:t>
      </w:r>
      <w:r w:rsidRPr="00E269F9" w:rsidR="00E269F9">
        <w:rPr>
          <w:sz w:val="24"/>
          <w:szCs w:val="24"/>
        </w:rPr>
        <w:t>expected natural progression of any underlying disease, disorder, or condition</w:t>
      </w:r>
      <w:r w:rsidR="00BE28F3">
        <w:rPr>
          <w:sz w:val="24"/>
          <w:szCs w:val="24"/>
        </w:rPr>
        <w:t xml:space="preserve"> and </w:t>
      </w:r>
      <w:r w:rsidR="00921CDA">
        <w:rPr>
          <w:sz w:val="24"/>
          <w:szCs w:val="24"/>
        </w:rPr>
        <w:t>participant</w:t>
      </w:r>
      <w:r w:rsidR="00BE28F3">
        <w:rPr>
          <w:sz w:val="24"/>
          <w:szCs w:val="24"/>
        </w:rPr>
        <w:t>’s predisposing factors for the event</w:t>
      </w:r>
      <w:r w:rsidRPr="009768F4">
        <w:rPr>
          <w:sz w:val="24"/>
          <w:szCs w:val="24"/>
        </w:rPr>
        <w:t>.</w:t>
      </w:r>
    </w:p>
    <w:p w:rsidR="1491DAB3" w:rsidP="1491DAB3" w:rsidRDefault="1491DAB3" w14:paraId="7BC9B76B" w14:textId="35849F83">
      <w:pPr>
        <w:pStyle w:val="BodyText"/>
        <w:spacing w:before="0" w:line="240" w:lineRule="auto"/>
        <w:contextualSpacing/>
        <w:rPr>
          <w:color w:val="000000" w:themeColor="text1"/>
          <w:sz w:val="24"/>
          <w:szCs w:val="24"/>
        </w:rPr>
      </w:pPr>
    </w:p>
    <w:p w:rsidRPr="0052572E" w:rsidR="0052572E" w:rsidP="0F1C3F40" w:rsidRDefault="0052572E" w14:paraId="62AB8BD3" w14:textId="3F7B5ADC" w14:noSpellErr="1">
      <w:pPr>
        <w:pStyle w:val="BodyText"/>
        <w:spacing w:before="0" w:line="240" w:lineRule="auto"/>
        <w:ind w:left="720"/>
        <w:contextualSpacing/>
        <w:rPr>
          <w:sz w:val="24"/>
          <w:szCs w:val="24"/>
          <w:lang w:val="en-US"/>
        </w:rPr>
      </w:pPr>
      <w:r w:rsidRPr="0F1C3F40" w:rsidR="0052572E">
        <w:rPr>
          <w:sz w:val="24"/>
          <w:szCs w:val="24"/>
          <w:lang w:val="en-US"/>
        </w:rPr>
        <w:t xml:space="preserve">In this trial, we do not </w:t>
      </w:r>
      <w:r w:rsidRPr="0F1C3F40" w:rsidR="0052572E">
        <w:rPr>
          <w:sz w:val="24"/>
          <w:szCs w:val="24"/>
          <w:lang w:val="en-US"/>
        </w:rPr>
        <w:t>anticipate</w:t>
      </w:r>
      <w:r w:rsidRPr="0F1C3F40" w:rsidR="0052572E">
        <w:rPr>
          <w:sz w:val="24"/>
          <w:szCs w:val="24"/>
          <w:lang w:val="en-US"/>
        </w:rPr>
        <w:t xml:space="preserve"> </w:t>
      </w:r>
      <w:r w:rsidRPr="0F1C3F40" w:rsidR="00EB4C8C">
        <w:rPr>
          <w:sz w:val="24"/>
          <w:szCs w:val="24"/>
          <w:lang w:val="en-US"/>
        </w:rPr>
        <w:t xml:space="preserve">serious </w:t>
      </w:r>
      <w:r w:rsidRPr="0F1C3F40" w:rsidR="0052572E">
        <w:rPr>
          <w:sz w:val="24"/>
          <w:szCs w:val="24"/>
          <w:lang w:val="en-US"/>
        </w:rPr>
        <w:t>adverse events</w:t>
      </w:r>
      <w:r w:rsidRPr="0F1C3F40" w:rsidR="005E166B">
        <w:rPr>
          <w:sz w:val="24"/>
          <w:szCs w:val="24"/>
          <w:lang w:val="en-US"/>
        </w:rPr>
        <w:t>.</w:t>
      </w:r>
      <w:r w:rsidRPr="0F1C3F40" w:rsidR="0052572E">
        <w:rPr>
          <w:sz w:val="24"/>
          <w:szCs w:val="24"/>
          <w:lang w:val="en-US"/>
        </w:rPr>
        <w:t xml:space="preserve"> </w:t>
      </w:r>
      <w:r w:rsidRPr="0F1C3F40" w:rsidR="005E166B">
        <w:rPr>
          <w:sz w:val="24"/>
          <w:szCs w:val="24"/>
          <w:lang w:val="en-US"/>
        </w:rPr>
        <w:t>H</w:t>
      </w:r>
      <w:r w:rsidRPr="0F1C3F40" w:rsidR="0052572E">
        <w:rPr>
          <w:sz w:val="24"/>
          <w:szCs w:val="24"/>
          <w:lang w:val="en-US"/>
        </w:rPr>
        <w:t>owever,</w:t>
      </w:r>
      <w:r w:rsidRPr="0F1C3F40" w:rsidR="005E166B">
        <w:rPr>
          <w:sz w:val="24"/>
          <w:szCs w:val="24"/>
          <w:lang w:val="en-US"/>
        </w:rPr>
        <w:t xml:space="preserve"> </w:t>
      </w:r>
      <w:r w:rsidRPr="0F1C3F40" w:rsidR="0052572E">
        <w:rPr>
          <w:sz w:val="24"/>
          <w:szCs w:val="24"/>
          <w:lang w:val="en-US"/>
        </w:rPr>
        <w:t xml:space="preserve">caregivers of adults with dementia, particularly spousal caregivers, are </w:t>
      </w:r>
      <w:r w:rsidRPr="0F1C3F40" w:rsidR="005E166B">
        <w:rPr>
          <w:sz w:val="24"/>
          <w:szCs w:val="24"/>
          <w:lang w:val="en-US"/>
        </w:rPr>
        <w:t>often older</w:t>
      </w:r>
      <w:r w:rsidRPr="0F1C3F40" w:rsidR="0052572E">
        <w:rPr>
          <w:sz w:val="24"/>
          <w:szCs w:val="24"/>
          <w:lang w:val="en-US"/>
        </w:rPr>
        <w:t xml:space="preserve"> adults with multiple chronic conditions</w:t>
      </w:r>
      <w:r w:rsidRPr="0F1C3F40" w:rsidR="005E166B">
        <w:rPr>
          <w:sz w:val="24"/>
          <w:szCs w:val="24"/>
          <w:lang w:val="en-US"/>
        </w:rPr>
        <w:t xml:space="preserve">. This places them at risk for hospitalization and death. These adverse events are not </w:t>
      </w:r>
      <w:r w:rsidRPr="0F1C3F40" w:rsidR="005E166B">
        <w:rPr>
          <w:sz w:val="24"/>
          <w:szCs w:val="24"/>
          <w:lang w:val="en-US"/>
        </w:rPr>
        <w:t>anticipated</w:t>
      </w:r>
      <w:r w:rsidRPr="0F1C3F40" w:rsidR="005E166B">
        <w:rPr>
          <w:sz w:val="24"/>
          <w:szCs w:val="24"/>
          <w:lang w:val="en-US"/>
        </w:rPr>
        <w:t xml:space="preserve"> to be related to the trial. No other SAEs or AEs are expected to occur in the study</w:t>
      </w:r>
      <w:r w:rsidRPr="0F1C3F40" w:rsidR="005E166B">
        <w:rPr>
          <w:sz w:val="24"/>
          <w:szCs w:val="24"/>
          <w:lang w:val="en-US"/>
        </w:rPr>
        <w:t xml:space="preserve">. </w:t>
      </w:r>
      <w:r w:rsidRPr="0F1C3F40" w:rsidR="0052572E">
        <w:rPr>
          <w:sz w:val="24"/>
          <w:szCs w:val="24"/>
          <w:lang w:val="en-US"/>
        </w:rPr>
        <w:t xml:space="preserve"> </w:t>
      </w:r>
      <w:r w:rsidRPr="0F1C3F40" w:rsidR="0052572E">
        <w:rPr>
          <w:sz w:val="24"/>
          <w:szCs w:val="24"/>
          <w:lang w:val="en-US"/>
        </w:rPr>
        <w:t xml:space="preserve">  </w:t>
      </w:r>
    </w:p>
    <w:p w:rsidRPr="009768F4" w:rsidR="002B387B" w:rsidP="00F75541" w:rsidRDefault="002B387B" w14:paraId="62D83F8B" w14:textId="77777777">
      <w:pPr>
        <w:pStyle w:val="BodyText"/>
        <w:contextualSpacing/>
        <w:rPr>
          <w:sz w:val="24"/>
          <w:szCs w:val="24"/>
        </w:rPr>
      </w:pPr>
    </w:p>
    <w:p w:rsidRPr="009768F4" w:rsidR="00F75541" w:rsidP="00D71678" w:rsidRDefault="00F75541" w14:paraId="4D46CBD4" w14:textId="7320C9D9">
      <w:pPr>
        <w:pStyle w:val="BodyText"/>
        <w:ind w:left="720"/>
        <w:contextualSpacing/>
        <w:rPr>
          <w:b/>
          <w:bCs/>
          <w:sz w:val="24"/>
          <w:szCs w:val="24"/>
        </w:rPr>
      </w:pPr>
      <w:r w:rsidRPr="00D71678">
        <w:rPr>
          <w:b/>
          <w:bCs/>
          <w:sz w:val="24"/>
          <w:szCs w:val="24"/>
        </w:rPr>
        <w:t>Relatedness</w:t>
      </w:r>
    </w:p>
    <w:p w:rsidRPr="003657AF" w:rsidR="00F75541" w:rsidP="00D71678" w:rsidRDefault="00F75541" w14:paraId="09BC25DF" w14:textId="3A455293">
      <w:pPr>
        <w:pStyle w:val="BodyText"/>
        <w:spacing w:before="0" w:line="240" w:lineRule="auto"/>
        <w:ind w:left="720"/>
        <w:contextualSpacing/>
        <w:rPr>
          <w:b/>
          <w:bCs/>
          <w:sz w:val="24"/>
          <w:szCs w:val="24"/>
        </w:rPr>
      </w:pPr>
      <w:r w:rsidRPr="009768F4">
        <w:rPr>
          <w:sz w:val="24"/>
          <w:szCs w:val="24"/>
        </w:rPr>
        <w:t>The potential event relationship to the study intervention and/or participation is</w:t>
      </w:r>
      <w:r w:rsidRPr="009768F4" w:rsidR="007D4D13">
        <w:rPr>
          <w:sz w:val="24"/>
          <w:szCs w:val="24"/>
        </w:rPr>
        <w:t xml:space="preserve"> </w:t>
      </w:r>
      <w:r w:rsidRPr="009768F4">
        <w:rPr>
          <w:sz w:val="24"/>
          <w:szCs w:val="24"/>
        </w:rPr>
        <w:t>assessed by</w:t>
      </w:r>
      <w:r w:rsidR="005E166B">
        <w:rPr>
          <w:sz w:val="24"/>
          <w:szCs w:val="24"/>
        </w:rPr>
        <w:t xml:space="preserve"> Dr. Horstman (Principal Investigator)</w:t>
      </w:r>
      <w:r w:rsidRPr="009768F4">
        <w:rPr>
          <w:sz w:val="24"/>
          <w:szCs w:val="24"/>
        </w:rPr>
        <w:t>. A comprehensive scale in common use to</w:t>
      </w:r>
      <w:r w:rsidRPr="009768F4" w:rsidR="007D4D13">
        <w:rPr>
          <w:sz w:val="24"/>
          <w:szCs w:val="24"/>
        </w:rPr>
        <w:t xml:space="preserve"> </w:t>
      </w:r>
      <w:r w:rsidRPr="009768F4">
        <w:rPr>
          <w:sz w:val="24"/>
          <w:szCs w:val="24"/>
        </w:rPr>
        <w:t>categorize</w:t>
      </w:r>
      <w:r w:rsidRPr="009768F4" w:rsidR="00846B21">
        <w:rPr>
          <w:sz w:val="24"/>
          <w:szCs w:val="24"/>
        </w:rPr>
        <w:t xml:space="preserve"> </w:t>
      </w:r>
      <w:hyperlink w:history="1" w:anchor="Q3:~:text=Assessing%20whether%20an%20adverse%20event%20is%20related%20or%20possibly%20related%20to%20participation%20in%20research" r:id="rId20">
        <w:r w:rsidRPr="003657AF" w:rsidR="002E5847">
          <w:rPr>
            <w:rStyle w:val="Hyperlink"/>
            <w:sz w:val="24"/>
            <w:szCs w:val="24"/>
          </w:rPr>
          <w:t>relatedness</w:t>
        </w:r>
      </w:hyperlink>
      <w:r w:rsidR="002E5847">
        <w:rPr>
          <w:sz w:val="24"/>
          <w:szCs w:val="24"/>
        </w:rPr>
        <w:t xml:space="preserve"> for a</w:t>
      </w:r>
      <w:r w:rsidRPr="009768F4">
        <w:rPr>
          <w:sz w:val="24"/>
          <w:szCs w:val="24"/>
        </w:rPr>
        <w:t>n event is:</w:t>
      </w:r>
    </w:p>
    <w:p w:rsidRPr="009768F4" w:rsidR="00F75541" w:rsidP="0065157E" w:rsidRDefault="00F75541" w14:paraId="7631D4CB" w14:textId="1E104C23">
      <w:pPr>
        <w:pStyle w:val="BodyText"/>
        <w:numPr>
          <w:ilvl w:val="0"/>
          <w:numId w:val="10"/>
        </w:numPr>
        <w:spacing w:before="0" w:line="240" w:lineRule="auto"/>
        <w:ind w:left="1530"/>
        <w:contextualSpacing/>
        <w:rPr>
          <w:sz w:val="24"/>
          <w:szCs w:val="24"/>
        </w:rPr>
      </w:pPr>
      <w:bookmarkStart w:name="_Int_o93OuCks" w:id="17"/>
      <w:r w:rsidRPr="03137D1A">
        <w:rPr>
          <w:b/>
          <w:bCs/>
          <w:sz w:val="24"/>
          <w:szCs w:val="24"/>
        </w:rPr>
        <w:t>Definitely Related</w:t>
      </w:r>
      <w:bookmarkEnd w:id="17"/>
      <w:r w:rsidRPr="03137D1A">
        <w:rPr>
          <w:sz w:val="24"/>
          <w:szCs w:val="24"/>
        </w:rPr>
        <w:t>: The adverse event is clearly related to the investigational</w:t>
      </w:r>
      <w:r w:rsidRPr="03137D1A" w:rsidR="002B387B">
        <w:rPr>
          <w:sz w:val="24"/>
          <w:szCs w:val="24"/>
        </w:rPr>
        <w:t xml:space="preserve"> </w:t>
      </w:r>
      <w:r w:rsidRPr="03137D1A">
        <w:rPr>
          <w:sz w:val="24"/>
          <w:szCs w:val="24"/>
        </w:rPr>
        <w:t>agent/procedure</w:t>
      </w:r>
      <w:r w:rsidR="004A3547">
        <w:rPr>
          <w:sz w:val="24"/>
          <w:szCs w:val="24"/>
        </w:rPr>
        <w:t>; i.</w:t>
      </w:r>
      <w:r w:rsidRPr="03137D1A">
        <w:rPr>
          <w:sz w:val="24"/>
          <w:szCs w:val="24"/>
        </w:rPr>
        <w:t>e</w:t>
      </w:r>
      <w:r w:rsidRPr="03137D1A" w:rsidR="003925A3">
        <w:rPr>
          <w:sz w:val="24"/>
          <w:szCs w:val="24"/>
        </w:rPr>
        <w:t>.,</w:t>
      </w:r>
      <w:r w:rsidRPr="03137D1A">
        <w:rPr>
          <w:sz w:val="24"/>
          <w:szCs w:val="24"/>
        </w:rPr>
        <w:t xml:space="preserve"> an event that follows a reasonable temporal sequence</w:t>
      </w:r>
      <w:r w:rsidRPr="03137D1A" w:rsidR="002B387B">
        <w:rPr>
          <w:sz w:val="24"/>
          <w:szCs w:val="24"/>
        </w:rPr>
        <w:t xml:space="preserve"> </w:t>
      </w:r>
      <w:r w:rsidRPr="03137D1A">
        <w:rPr>
          <w:sz w:val="24"/>
          <w:szCs w:val="24"/>
        </w:rPr>
        <w:t xml:space="preserve">from administration of the study intervention, follows </w:t>
      </w:r>
      <w:r w:rsidRPr="03137D1A">
        <w:rPr>
          <w:sz w:val="24"/>
          <w:szCs w:val="24"/>
        </w:rPr>
        <w:lastRenderedPageBreak/>
        <w:t>a known or expected</w:t>
      </w:r>
      <w:r w:rsidRPr="03137D1A" w:rsidR="002B387B">
        <w:rPr>
          <w:sz w:val="24"/>
          <w:szCs w:val="24"/>
        </w:rPr>
        <w:t xml:space="preserve"> </w:t>
      </w:r>
      <w:r w:rsidRPr="03137D1A">
        <w:rPr>
          <w:sz w:val="24"/>
          <w:szCs w:val="24"/>
        </w:rPr>
        <w:t>response pattern to the suspected intervention, that is confirmed by</w:t>
      </w:r>
      <w:r w:rsidRPr="03137D1A" w:rsidR="00641F0A">
        <w:rPr>
          <w:sz w:val="24"/>
          <w:szCs w:val="24"/>
        </w:rPr>
        <w:t xml:space="preserve"> </w:t>
      </w:r>
      <w:r w:rsidRPr="03137D1A">
        <w:rPr>
          <w:sz w:val="24"/>
          <w:szCs w:val="24"/>
        </w:rPr>
        <w:t>improvement on stopping and reappearance of the event on repeated</w:t>
      </w:r>
      <w:r w:rsidRPr="03137D1A" w:rsidR="00641F0A">
        <w:rPr>
          <w:sz w:val="24"/>
          <w:szCs w:val="24"/>
        </w:rPr>
        <w:t xml:space="preserve"> </w:t>
      </w:r>
      <w:r w:rsidRPr="03137D1A">
        <w:rPr>
          <w:sz w:val="24"/>
          <w:szCs w:val="24"/>
        </w:rPr>
        <w:t>exposure and that could not be reasonably explained by the known</w:t>
      </w:r>
      <w:r w:rsidRPr="03137D1A" w:rsidR="00641F0A">
        <w:rPr>
          <w:sz w:val="24"/>
          <w:szCs w:val="24"/>
        </w:rPr>
        <w:t xml:space="preserve"> </w:t>
      </w:r>
      <w:r w:rsidRPr="03137D1A">
        <w:rPr>
          <w:sz w:val="24"/>
          <w:szCs w:val="24"/>
        </w:rPr>
        <w:t>characteristics of the</w:t>
      </w:r>
      <w:r w:rsidR="00D92FFF">
        <w:rPr>
          <w:sz w:val="24"/>
          <w:szCs w:val="24"/>
        </w:rPr>
        <w:t xml:space="preserve"> </w:t>
      </w:r>
      <w:r w:rsidR="00921CDA">
        <w:rPr>
          <w:sz w:val="24"/>
          <w:szCs w:val="24"/>
        </w:rPr>
        <w:t>participant</w:t>
      </w:r>
      <w:r w:rsidRPr="03137D1A">
        <w:rPr>
          <w:sz w:val="24"/>
          <w:szCs w:val="24"/>
        </w:rPr>
        <w:t>’s clinical state.</w:t>
      </w:r>
    </w:p>
    <w:p w:rsidRPr="009768F4" w:rsidR="00F75541" w:rsidP="0065157E" w:rsidRDefault="00F75541" w14:paraId="2B98EE4A" w14:textId="799B278A">
      <w:pPr>
        <w:pStyle w:val="BodyText"/>
        <w:numPr>
          <w:ilvl w:val="0"/>
          <w:numId w:val="10"/>
        </w:numPr>
        <w:spacing w:before="0" w:line="240" w:lineRule="auto"/>
        <w:ind w:left="1530"/>
        <w:contextualSpacing/>
        <w:rPr>
          <w:sz w:val="24"/>
          <w:szCs w:val="24"/>
        </w:rPr>
      </w:pPr>
      <w:r w:rsidRPr="03137D1A">
        <w:rPr>
          <w:b/>
          <w:bCs/>
          <w:sz w:val="24"/>
          <w:szCs w:val="24"/>
        </w:rPr>
        <w:t>Possibly Related</w:t>
      </w:r>
      <w:r w:rsidRPr="03137D1A">
        <w:rPr>
          <w:sz w:val="24"/>
          <w:szCs w:val="24"/>
        </w:rPr>
        <w:t>: An adverse event that follows a reasonable temporal</w:t>
      </w:r>
      <w:r w:rsidRPr="03137D1A" w:rsidR="008639ED">
        <w:rPr>
          <w:sz w:val="24"/>
          <w:szCs w:val="24"/>
        </w:rPr>
        <w:t xml:space="preserve"> </w:t>
      </w:r>
      <w:r w:rsidRPr="03137D1A">
        <w:rPr>
          <w:sz w:val="24"/>
          <w:szCs w:val="24"/>
        </w:rPr>
        <w:t>sequence from administration of the study intervention follows a known or</w:t>
      </w:r>
      <w:r w:rsidRPr="03137D1A" w:rsidR="008639ED">
        <w:rPr>
          <w:sz w:val="24"/>
          <w:szCs w:val="24"/>
        </w:rPr>
        <w:t xml:space="preserve"> </w:t>
      </w:r>
      <w:r w:rsidRPr="03137D1A">
        <w:rPr>
          <w:sz w:val="24"/>
          <w:szCs w:val="24"/>
        </w:rPr>
        <w:t>expected response pattern to the suspected intervention, but that could</w:t>
      </w:r>
      <w:r w:rsidRPr="03137D1A" w:rsidR="008639ED">
        <w:rPr>
          <w:sz w:val="24"/>
          <w:szCs w:val="24"/>
        </w:rPr>
        <w:t xml:space="preserve"> </w:t>
      </w:r>
      <w:r w:rsidRPr="03137D1A">
        <w:rPr>
          <w:sz w:val="24"/>
          <w:szCs w:val="24"/>
        </w:rPr>
        <w:t xml:space="preserve">readily have been produced by </w:t>
      </w:r>
      <w:bookmarkStart w:name="_Int_Uh5q2Whw" w:id="18"/>
      <w:proofErr w:type="gramStart"/>
      <w:r w:rsidRPr="03137D1A">
        <w:rPr>
          <w:sz w:val="24"/>
          <w:szCs w:val="24"/>
        </w:rPr>
        <w:t>a number of</w:t>
      </w:r>
      <w:bookmarkEnd w:id="18"/>
      <w:proofErr w:type="gramEnd"/>
      <w:r w:rsidRPr="03137D1A">
        <w:rPr>
          <w:sz w:val="24"/>
          <w:szCs w:val="24"/>
        </w:rPr>
        <w:t xml:space="preserve"> other factors.</w:t>
      </w:r>
    </w:p>
    <w:p w:rsidRPr="0050486F" w:rsidR="00F75541" w:rsidP="0065157E" w:rsidRDefault="00F75541" w14:paraId="3ACD4F17" w14:textId="0FEDDC58">
      <w:pPr>
        <w:pStyle w:val="BodyText"/>
        <w:numPr>
          <w:ilvl w:val="0"/>
          <w:numId w:val="10"/>
        </w:numPr>
        <w:spacing w:before="0" w:line="240" w:lineRule="auto"/>
        <w:ind w:left="1530"/>
        <w:contextualSpacing/>
        <w:rPr>
          <w:sz w:val="24"/>
          <w:szCs w:val="24"/>
        </w:rPr>
      </w:pPr>
      <w:r w:rsidRPr="03137D1A">
        <w:rPr>
          <w:b/>
          <w:bCs/>
          <w:sz w:val="24"/>
          <w:szCs w:val="24"/>
        </w:rPr>
        <w:t>Not Related</w:t>
      </w:r>
      <w:r w:rsidRPr="03137D1A">
        <w:rPr>
          <w:sz w:val="24"/>
          <w:szCs w:val="24"/>
        </w:rPr>
        <w:t>: The adverse event is clearly not related to the investigational</w:t>
      </w:r>
      <w:r w:rsidRPr="03137D1A" w:rsidR="00C44EFB">
        <w:rPr>
          <w:sz w:val="24"/>
          <w:szCs w:val="24"/>
        </w:rPr>
        <w:t xml:space="preserve"> </w:t>
      </w:r>
      <w:r w:rsidRPr="03137D1A">
        <w:rPr>
          <w:sz w:val="24"/>
          <w:szCs w:val="24"/>
        </w:rPr>
        <w:t xml:space="preserve">agent/procedure - </w:t>
      </w:r>
      <w:r w:rsidRPr="03137D1A" w:rsidR="7A49103D">
        <w:rPr>
          <w:sz w:val="24"/>
          <w:szCs w:val="24"/>
        </w:rPr>
        <w:t>i.e.,</w:t>
      </w:r>
      <w:r w:rsidRPr="03137D1A">
        <w:rPr>
          <w:sz w:val="24"/>
          <w:szCs w:val="24"/>
        </w:rPr>
        <w:t xml:space="preserve"> another cause of the event is most plausible; and/or a</w:t>
      </w:r>
      <w:r w:rsidRPr="03137D1A" w:rsidR="00C44EFB">
        <w:rPr>
          <w:sz w:val="24"/>
          <w:szCs w:val="24"/>
        </w:rPr>
        <w:t xml:space="preserve"> </w:t>
      </w:r>
      <w:r w:rsidRPr="03137D1A">
        <w:rPr>
          <w:sz w:val="24"/>
          <w:szCs w:val="24"/>
        </w:rPr>
        <w:t>clinically plausible temporal sequence is inconsistent with the onset of the</w:t>
      </w:r>
      <w:r w:rsidRPr="03137D1A" w:rsidR="00C44EFB">
        <w:rPr>
          <w:sz w:val="24"/>
          <w:szCs w:val="24"/>
        </w:rPr>
        <w:t xml:space="preserve"> </w:t>
      </w:r>
      <w:r w:rsidRPr="03137D1A">
        <w:rPr>
          <w:sz w:val="24"/>
          <w:szCs w:val="24"/>
        </w:rPr>
        <w:t>event and the study intervention and/or a causal relationship is considered</w:t>
      </w:r>
      <w:r w:rsidRPr="03137D1A" w:rsidR="00C44EFB">
        <w:rPr>
          <w:sz w:val="24"/>
          <w:szCs w:val="24"/>
        </w:rPr>
        <w:t xml:space="preserve"> </w:t>
      </w:r>
      <w:r w:rsidRPr="03137D1A">
        <w:rPr>
          <w:sz w:val="24"/>
          <w:szCs w:val="24"/>
        </w:rPr>
        <w:t xml:space="preserve">biologically implausible. </w:t>
      </w:r>
    </w:p>
    <w:p w:rsidRPr="00C423DA" w:rsidR="00C423DA" w:rsidP="0045312D" w:rsidRDefault="006B4295" w14:paraId="735E2DDE" w14:textId="5EC5EC5B">
      <w:pPr>
        <w:pStyle w:val="Heading3"/>
      </w:pPr>
      <w:bookmarkStart w:name="_Toc171093480" w:id="19"/>
      <w:r>
        <w:t>Reporting Processes</w:t>
      </w:r>
      <w:bookmarkEnd w:id="19"/>
    </w:p>
    <w:p w:rsidRPr="005E166B" w:rsidR="002447FE" w:rsidP="005E166B" w:rsidRDefault="005B12A9" w14:paraId="0C44B030" w14:textId="05C3086B">
      <w:pPr>
        <w:pStyle w:val="BodyText"/>
        <w:numPr>
          <w:ilvl w:val="0"/>
          <w:numId w:val="12"/>
        </w:numPr>
        <w:ind w:left="1530"/>
        <w:contextualSpacing/>
        <w:rPr>
          <w:color w:val="000000" w:themeColor="text1"/>
          <w:sz w:val="24"/>
          <w:szCs w:val="24"/>
        </w:rPr>
      </w:pPr>
      <w:r w:rsidRPr="003D6480">
        <w:rPr>
          <w:color w:val="000000" w:themeColor="text1"/>
          <w:sz w:val="24"/>
          <w:szCs w:val="24"/>
        </w:rPr>
        <w:t xml:space="preserve">All adverse events that are </w:t>
      </w:r>
      <w:r w:rsidRPr="003D6480">
        <w:rPr>
          <w:b/>
          <w:bCs/>
          <w:color w:val="000000" w:themeColor="text1"/>
          <w:sz w:val="24"/>
          <w:szCs w:val="24"/>
        </w:rPr>
        <w:t>serious</w:t>
      </w:r>
      <w:r w:rsidRPr="003D6480">
        <w:rPr>
          <w:b/>
          <w:color w:val="000000" w:themeColor="text1"/>
          <w:sz w:val="24"/>
          <w:szCs w:val="24"/>
        </w:rPr>
        <w:t xml:space="preserve"> </w:t>
      </w:r>
      <w:r w:rsidRPr="003D6480">
        <w:rPr>
          <w:color w:val="000000" w:themeColor="text1"/>
          <w:sz w:val="24"/>
          <w:szCs w:val="24"/>
        </w:rPr>
        <w:t xml:space="preserve">(SAE), </w:t>
      </w:r>
      <w:r w:rsidRPr="003D6480">
        <w:rPr>
          <w:b/>
          <w:bCs/>
          <w:color w:val="000000" w:themeColor="text1"/>
          <w:sz w:val="24"/>
          <w:szCs w:val="24"/>
        </w:rPr>
        <w:t>unexpected</w:t>
      </w:r>
      <w:r w:rsidRPr="003D6480">
        <w:rPr>
          <w:color w:val="000000" w:themeColor="text1"/>
          <w:sz w:val="24"/>
          <w:szCs w:val="24"/>
        </w:rPr>
        <w:t xml:space="preserve"> (i.e., </w:t>
      </w:r>
      <w:r w:rsidRPr="003D6480" w:rsidR="42AF3BBC">
        <w:rPr>
          <w:color w:val="000000" w:themeColor="text1"/>
          <w:sz w:val="24"/>
          <w:szCs w:val="24"/>
        </w:rPr>
        <w:t>have not been defined as expected in the DSMP</w:t>
      </w:r>
      <w:r w:rsidRPr="003D6480" w:rsidR="14551BA5">
        <w:rPr>
          <w:color w:val="000000" w:themeColor="text1"/>
          <w:sz w:val="24"/>
          <w:szCs w:val="24"/>
        </w:rPr>
        <w:t>)</w:t>
      </w:r>
      <w:r w:rsidRPr="003D6480" w:rsidR="14551BA5">
        <w:rPr>
          <w:sz w:val="24"/>
          <w:szCs w:val="24"/>
        </w:rPr>
        <w:t xml:space="preserve"> </w:t>
      </w:r>
      <w:r w:rsidRPr="003D6480" w:rsidR="14551BA5">
        <w:rPr>
          <w:b/>
          <w:bCs/>
          <w:sz w:val="24"/>
          <w:szCs w:val="24"/>
        </w:rPr>
        <w:t>and</w:t>
      </w:r>
      <w:r w:rsidRPr="003D6480">
        <w:rPr>
          <w:b/>
          <w:bCs/>
          <w:color w:val="000000" w:themeColor="text1"/>
          <w:sz w:val="24"/>
          <w:szCs w:val="24"/>
        </w:rPr>
        <w:t xml:space="preserve"> </w:t>
      </w:r>
      <w:proofErr w:type="gramStart"/>
      <w:r w:rsidR="005E166B">
        <w:rPr>
          <w:b/>
          <w:bCs/>
          <w:color w:val="000000" w:themeColor="text1"/>
          <w:sz w:val="24"/>
          <w:szCs w:val="24"/>
        </w:rPr>
        <w:t xml:space="preserve">definitely </w:t>
      </w:r>
      <w:r w:rsidRPr="003D6480">
        <w:rPr>
          <w:b/>
          <w:bCs/>
          <w:sz w:val="24"/>
          <w:szCs w:val="24"/>
        </w:rPr>
        <w:t>related</w:t>
      </w:r>
      <w:proofErr w:type="gramEnd"/>
      <w:r w:rsidRPr="003D6480" w:rsidR="00BC60ED">
        <w:rPr>
          <w:b/>
          <w:bCs/>
          <w:color w:val="000000" w:themeColor="text1"/>
          <w:sz w:val="24"/>
          <w:szCs w:val="24"/>
        </w:rPr>
        <w:t xml:space="preserve"> or possibly related</w:t>
      </w:r>
      <w:r w:rsidRPr="003D6480">
        <w:rPr>
          <w:sz w:val="24"/>
          <w:szCs w:val="24"/>
        </w:rPr>
        <w:t xml:space="preserve"> to the study/intervention</w:t>
      </w:r>
      <w:r w:rsidRPr="003D6480" w:rsidR="006759F7">
        <w:rPr>
          <w:color w:val="000000" w:themeColor="text1"/>
          <w:sz w:val="24"/>
          <w:szCs w:val="24"/>
          <w:lang w:val="en"/>
        </w:rPr>
        <w:t xml:space="preserve"> </w:t>
      </w:r>
      <w:r w:rsidRPr="003D6480" w:rsidR="704034B8">
        <w:rPr>
          <w:color w:val="000000" w:themeColor="text1"/>
          <w:sz w:val="24"/>
          <w:szCs w:val="24"/>
          <w:lang w:val="en"/>
        </w:rPr>
        <w:t xml:space="preserve">should be reported to </w:t>
      </w:r>
      <w:r w:rsidRPr="003D6480" w:rsidR="00D50CA0">
        <w:rPr>
          <w:color w:val="000000" w:themeColor="text1"/>
          <w:sz w:val="24"/>
          <w:szCs w:val="24"/>
          <w:lang w:val="en"/>
        </w:rPr>
        <w:t xml:space="preserve">the </w:t>
      </w:r>
      <w:r w:rsidR="005E166B">
        <w:rPr>
          <w:color w:val="000000" w:themeColor="text1"/>
          <w:sz w:val="24"/>
          <w:szCs w:val="24"/>
          <w:lang w:val="en"/>
        </w:rPr>
        <w:t xml:space="preserve">Baylor College of Medicine </w:t>
      </w:r>
      <w:r w:rsidRPr="003D6480" w:rsidR="704034B8">
        <w:rPr>
          <w:color w:val="000000" w:themeColor="text1"/>
          <w:sz w:val="24"/>
          <w:szCs w:val="24"/>
        </w:rPr>
        <w:t xml:space="preserve">IRB, NIA </w:t>
      </w:r>
      <w:r w:rsidR="004D0BC6">
        <w:rPr>
          <w:color w:val="000000" w:themeColor="text1"/>
          <w:sz w:val="24"/>
          <w:szCs w:val="24"/>
        </w:rPr>
        <w:t>Program Official (</w:t>
      </w:r>
      <w:r w:rsidRPr="003D6480" w:rsidR="704034B8">
        <w:rPr>
          <w:color w:val="000000" w:themeColor="text1"/>
          <w:sz w:val="24"/>
          <w:szCs w:val="24"/>
        </w:rPr>
        <w:t>PO</w:t>
      </w:r>
      <w:r w:rsidR="004D0BC6">
        <w:rPr>
          <w:color w:val="000000" w:themeColor="text1"/>
          <w:sz w:val="24"/>
          <w:szCs w:val="24"/>
        </w:rPr>
        <w:t>)</w:t>
      </w:r>
      <w:r w:rsidRPr="003D6480" w:rsidR="704034B8">
        <w:rPr>
          <w:color w:val="000000" w:themeColor="text1"/>
          <w:sz w:val="24"/>
          <w:szCs w:val="24"/>
        </w:rPr>
        <w:t xml:space="preserve"> and</w:t>
      </w:r>
      <w:r w:rsidR="005E166B">
        <w:rPr>
          <w:color w:val="000000" w:themeColor="text1"/>
          <w:sz w:val="24"/>
          <w:szCs w:val="24"/>
        </w:rPr>
        <w:t xml:space="preserve"> the </w:t>
      </w:r>
      <w:proofErr w:type="spellStart"/>
      <w:r w:rsidR="005E166B">
        <w:rPr>
          <w:color w:val="000000" w:themeColor="text1"/>
          <w:sz w:val="24"/>
          <w:szCs w:val="24"/>
        </w:rPr>
        <w:t>Roybal</w:t>
      </w:r>
      <w:proofErr w:type="spellEnd"/>
      <w:r w:rsidR="005E166B">
        <w:rPr>
          <w:color w:val="000000" w:themeColor="text1"/>
          <w:sz w:val="24"/>
          <w:szCs w:val="24"/>
        </w:rPr>
        <w:t xml:space="preserve"> Data Safety Monitory Board (DSMB) </w:t>
      </w:r>
      <w:r w:rsidRPr="005E166B" w:rsidR="704034B8">
        <w:rPr>
          <w:b/>
          <w:bCs/>
          <w:color w:val="000000" w:themeColor="text1"/>
          <w:sz w:val="24"/>
          <w:szCs w:val="24"/>
        </w:rPr>
        <w:t>within 48 hours</w:t>
      </w:r>
      <w:r w:rsidRPr="005E166B" w:rsidR="704034B8">
        <w:rPr>
          <w:color w:val="000000" w:themeColor="text1"/>
          <w:sz w:val="24"/>
          <w:szCs w:val="24"/>
        </w:rPr>
        <w:t xml:space="preserve"> of the study's knowledge of SAE.</w:t>
      </w:r>
      <w:r w:rsidRPr="005E166B" w:rsidR="003B77F1">
        <w:rPr>
          <w:color w:val="000000" w:themeColor="text1"/>
          <w:sz w:val="24"/>
          <w:szCs w:val="24"/>
        </w:rPr>
        <w:t xml:space="preserve"> </w:t>
      </w:r>
    </w:p>
    <w:p w:rsidRPr="003D6480" w:rsidR="00495713" w:rsidP="0065157E" w:rsidRDefault="00F62AED" w14:paraId="07BB4688" w14:textId="359BFF98">
      <w:pPr>
        <w:pStyle w:val="BodyText"/>
        <w:numPr>
          <w:ilvl w:val="0"/>
          <w:numId w:val="12"/>
        </w:numPr>
        <w:ind w:left="1530"/>
        <w:contextualSpacing/>
        <w:rPr>
          <w:sz w:val="24"/>
          <w:szCs w:val="24"/>
        </w:rPr>
      </w:pPr>
      <w:r w:rsidRPr="003D6480">
        <w:rPr>
          <w:sz w:val="24"/>
          <w:szCs w:val="24"/>
        </w:rPr>
        <w:t xml:space="preserve">Deaths should be reported as requested by the </w:t>
      </w:r>
      <w:r w:rsidR="00383222">
        <w:rPr>
          <w:sz w:val="24"/>
          <w:szCs w:val="24"/>
        </w:rPr>
        <w:t>NI</w:t>
      </w:r>
      <w:r w:rsidR="00FE4311">
        <w:rPr>
          <w:sz w:val="24"/>
          <w:szCs w:val="24"/>
        </w:rPr>
        <w:t xml:space="preserve">A, </w:t>
      </w:r>
      <w:r w:rsidRPr="003D6480">
        <w:rPr>
          <w:sz w:val="24"/>
          <w:szCs w:val="24"/>
        </w:rPr>
        <w:t xml:space="preserve">DSMB, and IRB. Deaths that are </w:t>
      </w:r>
      <w:r w:rsidRPr="71D79D96">
        <w:rPr>
          <w:b/>
          <w:bCs/>
          <w:sz w:val="24"/>
          <w:szCs w:val="24"/>
        </w:rPr>
        <w:t>both unexpected and related</w:t>
      </w:r>
      <w:r w:rsidRPr="71D79D96" w:rsidR="00BC60ED">
        <w:rPr>
          <w:b/>
          <w:bCs/>
          <w:sz w:val="24"/>
          <w:szCs w:val="24"/>
        </w:rPr>
        <w:t xml:space="preserve"> or possibly related</w:t>
      </w:r>
      <w:r w:rsidRPr="003D6480">
        <w:rPr>
          <w:sz w:val="24"/>
          <w:szCs w:val="24"/>
        </w:rPr>
        <w:t xml:space="preserve"> require expedited reporting </w:t>
      </w:r>
      <w:r w:rsidRPr="00123ABF">
        <w:rPr>
          <w:b/>
          <w:bCs/>
          <w:sz w:val="24"/>
          <w:szCs w:val="24"/>
        </w:rPr>
        <w:t>within 24 hours</w:t>
      </w:r>
      <w:r w:rsidRPr="003D6480">
        <w:rPr>
          <w:sz w:val="24"/>
          <w:szCs w:val="24"/>
        </w:rPr>
        <w:t xml:space="preserve"> of study’s knowledge of death to the </w:t>
      </w:r>
      <w:r w:rsidR="007066EB">
        <w:rPr>
          <w:sz w:val="24"/>
          <w:szCs w:val="24"/>
        </w:rPr>
        <w:t xml:space="preserve">NIA </w:t>
      </w:r>
      <w:r w:rsidRPr="003D6480">
        <w:rPr>
          <w:sz w:val="24"/>
          <w:szCs w:val="24"/>
        </w:rPr>
        <w:t xml:space="preserve">PO, DSMB, and </w:t>
      </w:r>
      <w:r w:rsidR="005E166B">
        <w:rPr>
          <w:sz w:val="24"/>
          <w:szCs w:val="24"/>
        </w:rPr>
        <w:t xml:space="preserve">Baylor College of Medicine </w:t>
      </w:r>
      <w:r w:rsidRPr="003D6480">
        <w:rPr>
          <w:sz w:val="24"/>
          <w:szCs w:val="24"/>
        </w:rPr>
        <w:t>IRB.</w:t>
      </w:r>
      <w:r w:rsidRPr="003D6480" w:rsidR="00B715CE">
        <w:rPr>
          <w:rFonts w:ascii="Helvetica" w:hAnsi="Helvetica"/>
          <w:color w:val="000000"/>
          <w:sz w:val="24"/>
          <w:szCs w:val="24"/>
          <w:shd w:val="clear" w:color="auto" w:fill="FFFFFF"/>
        </w:rPr>
        <w:t xml:space="preserve"> </w:t>
      </w:r>
    </w:p>
    <w:p w:rsidRPr="003D6480" w:rsidR="002447FE" w:rsidP="0065157E" w:rsidRDefault="704034B8" w14:paraId="4227D37D" w14:textId="11E4A5C3">
      <w:pPr>
        <w:pStyle w:val="BodyText"/>
        <w:numPr>
          <w:ilvl w:val="0"/>
          <w:numId w:val="12"/>
        </w:numPr>
        <w:spacing w:before="0" w:line="240" w:lineRule="auto"/>
        <w:ind w:left="1530"/>
        <w:contextualSpacing/>
        <w:rPr>
          <w:sz w:val="24"/>
          <w:szCs w:val="24"/>
          <w:lang w:val="en"/>
        </w:rPr>
      </w:pPr>
      <w:r w:rsidRPr="003D6480">
        <w:rPr>
          <w:color w:val="000000" w:themeColor="text1"/>
          <w:sz w:val="24"/>
          <w:szCs w:val="24"/>
          <w:lang w:val="en"/>
        </w:rPr>
        <w:t xml:space="preserve">The summary of all other SAEs </w:t>
      </w:r>
      <w:r w:rsidRPr="003D6480" w:rsidR="06C562EA">
        <w:rPr>
          <w:color w:val="000000" w:themeColor="text1"/>
          <w:sz w:val="24"/>
          <w:szCs w:val="24"/>
        </w:rPr>
        <w:t xml:space="preserve">(i.e., expected or not related SAEs) </w:t>
      </w:r>
      <w:r w:rsidRPr="003D6480">
        <w:rPr>
          <w:color w:val="000000" w:themeColor="text1"/>
          <w:sz w:val="24"/>
          <w:szCs w:val="24"/>
          <w:lang w:val="en"/>
        </w:rPr>
        <w:t xml:space="preserve">should be reported to NIA </w:t>
      </w:r>
      <w:r w:rsidR="006F6FBD">
        <w:rPr>
          <w:color w:val="000000" w:themeColor="text1"/>
          <w:sz w:val="24"/>
          <w:szCs w:val="24"/>
          <w:lang w:val="en"/>
        </w:rPr>
        <w:t>PO</w:t>
      </w:r>
      <w:r w:rsidRPr="003D6480">
        <w:rPr>
          <w:color w:val="000000" w:themeColor="text1"/>
          <w:sz w:val="24"/>
          <w:szCs w:val="24"/>
          <w:lang w:val="en"/>
        </w:rPr>
        <w:t xml:space="preserve"> and to the DSMB </w:t>
      </w:r>
      <w:r w:rsidRPr="003D6480" w:rsidR="00516E40">
        <w:rPr>
          <w:b/>
          <w:bCs/>
          <w:color w:val="000000" w:themeColor="text1"/>
          <w:sz w:val="24"/>
          <w:szCs w:val="24"/>
          <w:lang w:val="en"/>
        </w:rPr>
        <w:t>quarterly</w:t>
      </w:r>
      <w:r w:rsidRPr="003D6480">
        <w:rPr>
          <w:color w:val="000000" w:themeColor="text1"/>
          <w:sz w:val="24"/>
          <w:szCs w:val="24"/>
          <w:lang w:val="en"/>
        </w:rPr>
        <w:t xml:space="preserve">, </w:t>
      </w:r>
      <w:r w:rsidRPr="003D6480" w:rsidR="5BAFA055">
        <w:rPr>
          <w:color w:val="000000" w:themeColor="text1"/>
          <w:sz w:val="24"/>
          <w:szCs w:val="24"/>
          <w:lang w:val="en"/>
        </w:rPr>
        <w:t xml:space="preserve">or </w:t>
      </w:r>
      <w:r w:rsidRPr="006F6FBD" w:rsidR="5BAFA055">
        <w:rPr>
          <w:b/>
          <w:bCs/>
          <w:color w:val="000000" w:themeColor="text1"/>
          <w:sz w:val="24"/>
          <w:szCs w:val="24"/>
          <w:lang w:val="en"/>
        </w:rPr>
        <w:t>as</w:t>
      </w:r>
      <w:r w:rsidRPr="006F6FBD">
        <w:rPr>
          <w:b/>
          <w:bCs/>
          <w:color w:val="000000" w:themeColor="text1"/>
          <w:sz w:val="24"/>
          <w:szCs w:val="24"/>
          <w:lang w:val="en"/>
        </w:rPr>
        <w:t xml:space="preserve"> requested</w:t>
      </w:r>
      <w:r w:rsidRPr="003D6480">
        <w:rPr>
          <w:color w:val="000000" w:themeColor="text1"/>
          <w:sz w:val="24"/>
          <w:szCs w:val="24"/>
          <w:lang w:val="en"/>
        </w:rPr>
        <w:t xml:space="preserve"> by the </w:t>
      </w:r>
      <w:r w:rsidR="006F6FBD">
        <w:rPr>
          <w:color w:val="000000" w:themeColor="text1"/>
          <w:sz w:val="24"/>
          <w:szCs w:val="24"/>
          <w:lang w:val="en"/>
        </w:rPr>
        <w:t xml:space="preserve">NIA </w:t>
      </w:r>
      <w:r w:rsidRPr="003D6480" w:rsidR="00C55284">
        <w:rPr>
          <w:color w:val="000000" w:themeColor="text1"/>
          <w:sz w:val="24"/>
          <w:szCs w:val="24"/>
          <w:lang w:val="en"/>
        </w:rPr>
        <w:t xml:space="preserve">PO, </w:t>
      </w:r>
      <w:r w:rsidRPr="003D6480">
        <w:rPr>
          <w:color w:val="000000" w:themeColor="text1"/>
          <w:sz w:val="24"/>
          <w:szCs w:val="24"/>
          <w:lang w:val="en"/>
        </w:rPr>
        <w:t>DSMB</w:t>
      </w:r>
      <w:r w:rsidR="006F6FBD">
        <w:rPr>
          <w:color w:val="000000" w:themeColor="text1"/>
          <w:sz w:val="24"/>
          <w:szCs w:val="24"/>
          <w:lang w:val="en"/>
        </w:rPr>
        <w:t>,</w:t>
      </w:r>
      <w:r w:rsidRPr="003D6480" w:rsidR="23E2FAC1">
        <w:rPr>
          <w:color w:val="000000" w:themeColor="text1"/>
          <w:sz w:val="24"/>
          <w:szCs w:val="24"/>
          <w:lang w:val="en"/>
        </w:rPr>
        <w:t xml:space="preserve"> </w:t>
      </w:r>
      <w:r w:rsidRPr="003D6480">
        <w:rPr>
          <w:color w:val="000000" w:themeColor="text1"/>
          <w:sz w:val="24"/>
          <w:szCs w:val="24"/>
          <w:lang w:val="en"/>
        </w:rPr>
        <w:t xml:space="preserve">or </w:t>
      </w:r>
      <w:hyperlink w:anchor="safetyofficer" r:id="rId21">
        <w:r w:rsidR="006F6FBD">
          <w:rPr>
            <w:sz w:val="24"/>
            <w:szCs w:val="24"/>
            <w:lang w:val="en"/>
          </w:rPr>
          <w:t>SO</w:t>
        </w:r>
      </w:hyperlink>
      <w:r w:rsidRPr="003D6480">
        <w:rPr>
          <w:sz w:val="24"/>
          <w:szCs w:val="24"/>
          <w:lang w:val="en"/>
        </w:rPr>
        <w:t xml:space="preserve">. </w:t>
      </w:r>
    </w:p>
    <w:p w:rsidRPr="003D6480" w:rsidR="00793D7A" w:rsidP="0065157E" w:rsidRDefault="00793D7A" w14:paraId="5EC88154" w14:textId="1CD6B7FD">
      <w:pPr>
        <w:pStyle w:val="BodyText"/>
        <w:numPr>
          <w:ilvl w:val="0"/>
          <w:numId w:val="12"/>
        </w:numPr>
        <w:spacing w:before="0" w:line="240" w:lineRule="auto"/>
        <w:ind w:left="1530"/>
        <w:contextualSpacing/>
        <w:rPr>
          <w:color w:val="000000"/>
          <w:sz w:val="24"/>
          <w:szCs w:val="24"/>
          <w:lang w:val="en"/>
        </w:rPr>
      </w:pPr>
      <w:r w:rsidRPr="003D6480">
        <w:rPr>
          <w:color w:val="000000" w:themeColor="text1"/>
          <w:sz w:val="24"/>
          <w:szCs w:val="24"/>
        </w:rPr>
        <w:t xml:space="preserve">Unanticipated problems </w:t>
      </w:r>
      <w:r w:rsidRPr="003D6480" w:rsidR="006B3159">
        <w:rPr>
          <w:color w:val="000000" w:themeColor="text1"/>
          <w:sz w:val="24"/>
          <w:szCs w:val="24"/>
        </w:rPr>
        <w:t xml:space="preserve">that are </w:t>
      </w:r>
      <w:r w:rsidRPr="003D6480" w:rsidR="00290DDD">
        <w:rPr>
          <w:b/>
          <w:bCs/>
          <w:color w:val="000000" w:themeColor="text1"/>
          <w:sz w:val="24"/>
          <w:szCs w:val="24"/>
        </w:rPr>
        <w:t>not</w:t>
      </w:r>
      <w:r w:rsidRPr="003D6480" w:rsidR="006B3159">
        <w:rPr>
          <w:b/>
          <w:bCs/>
          <w:color w:val="000000" w:themeColor="text1"/>
          <w:sz w:val="24"/>
          <w:szCs w:val="24"/>
        </w:rPr>
        <w:t xml:space="preserve"> </w:t>
      </w:r>
      <w:r w:rsidRPr="003D6480" w:rsidR="00603B58">
        <w:rPr>
          <w:b/>
          <w:bCs/>
          <w:color w:val="000000" w:themeColor="text1"/>
          <w:sz w:val="24"/>
          <w:szCs w:val="24"/>
        </w:rPr>
        <w:t>SAEs</w:t>
      </w:r>
      <w:r w:rsidRPr="003D6480" w:rsidR="006B3159">
        <w:rPr>
          <w:color w:val="000000" w:themeColor="text1"/>
          <w:sz w:val="24"/>
          <w:szCs w:val="24"/>
        </w:rPr>
        <w:t xml:space="preserve"> </w:t>
      </w:r>
      <w:r w:rsidRPr="003D6480">
        <w:rPr>
          <w:color w:val="000000" w:themeColor="text1"/>
          <w:sz w:val="24"/>
          <w:szCs w:val="24"/>
        </w:rPr>
        <w:t xml:space="preserve">should generally be reported to the IRB, DSMB, </w:t>
      </w:r>
      <w:r w:rsidRPr="003D6480" w:rsidR="00D73D18">
        <w:rPr>
          <w:color w:val="000000" w:themeColor="text1"/>
          <w:sz w:val="24"/>
          <w:szCs w:val="24"/>
        </w:rPr>
        <w:t xml:space="preserve">and </w:t>
      </w:r>
      <w:r w:rsidRPr="003D6480">
        <w:rPr>
          <w:color w:val="000000" w:themeColor="text1"/>
          <w:sz w:val="24"/>
          <w:szCs w:val="24"/>
        </w:rPr>
        <w:t xml:space="preserve">NIA </w:t>
      </w:r>
      <w:r w:rsidRPr="00123ABF">
        <w:rPr>
          <w:b/>
          <w:bCs/>
          <w:color w:val="000000" w:themeColor="text1"/>
          <w:sz w:val="24"/>
          <w:szCs w:val="24"/>
        </w:rPr>
        <w:t>within two weeks</w:t>
      </w:r>
      <w:r w:rsidRPr="003D6480" w:rsidR="00D65933">
        <w:rPr>
          <w:rFonts w:ascii="Helvetica" w:hAnsi="Helvetica" w:cs="Helvetica"/>
          <w:color w:val="1B1B1B"/>
          <w:sz w:val="24"/>
          <w:szCs w:val="24"/>
          <w:shd w:val="clear" w:color="auto" w:fill="FFFFFF"/>
        </w:rPr>
        <w:t xml:space="preserve"> </w:t>
      </w:r>
      <w:r w:rsidRPr="003D6480" w:rsidR="00D65933">
        <w:rPr>
          <w:color w:val="000000" w:themeColor="text1"/>
          <w:sz w:val="24"/>
          <w:szCs w:val="24"/>
        </w:rPr>
        <w:t>of the investigator becoming aware of the problem</w:t>
      </w:r>
      <w:r w:rsidRPr="003D6480">
        <w:rPr>
          <w:color w:val="000000" w:themeColor="text1"/>
          <w:sz w:val="24"/>
          <w:szCs w:val="24"/>
        </w:rPr>
        <w:t xml:space="preserve">. </w:t>
      </w:r>
      <w:r w:rsidRPr="003D6480">
        <w:rPr>
          <w:color w:val="000000" w:themeColor="text1"/>
          <w:sz w:val="24"/>
          <w:szCs w:val="24"/>
          <w:lang w:val="en"/>
        </w:rPr>
        <w:t>The Unanticipated Problems report must include a corrective plan and measures to prevent reoccurrence.</w:t>
      </w:r>
      <w:r w:rsidRPr="003D6480">
        <w:rPr>
          <w:sz w:val="24"/>
          <w:szCs w:val="24"/>
          <w:lang w:val="en"/>
        </w:rPr>
        <w:t xml:space="preserve"> </w:t>
      </w:r>
    </w:p>
    <w:p w:rsidRPr="003D6480" w:rsidR="00FD51FB" w:rsidP="0065157E" w:rsidRDefault="220CFC1F" w14:paraId="18B1254C" w14:textId="63BC073B">
      <w:pPr>
        <w:pStyle w:val="BodyText"/>
        <w:numPr>
          <w:ilvl w:val="1"/>
          <w:numId w:val="3"/>
        </w:numPr>
        <w:spacing w:before="0" w:line="240" w:lineRule="auto"/>
        <w:ind w:left="2160"/>
        <w:contextualSpacing/>
        <w:rPr>
          <w:color w:val="000000"/>
          <w:sz w:val="24"/>
          <w:szCs w:val="24"/>
          <w:lang w:val="en"/>
        </w:rPr>
      </w:pPr>
      <w:r w:rsidRPr="003D6480">
        <w:rPr>
          <w:color w:val="000000" w:themeColor="text1"/>
          <w:sz w:val="24"/>
          <w:szCs w:val="24"/>
          <w:lang w:val="en"/>
        </w:rPr>
        <w:t>Unanticipated Problems</w:t>
      </w:r>
      <w:r w:rsidRPr="003D6480" w:rsidR="5A126EDE">
        <w:rPr>
          <w:color w:val="000000" w:themeColor="text1"/>
          <w:sz w:val="24"/>
          <w:szCs w:val="24"/>
          <w:lang w:val="en"/>
        </w:rPr>
        <w:t xml:space="preserve"> </w:t>
      </w:r>
      <w:r w:rsidRPr="003D6480" w:rsidR="00DA15DF">
        <w:rPr>
          <w:sz w:val="24"/>
          <w:szCs w:val="24"/>
          <w:lang w:val="en"/>
        </w:rPr>
        <w:t xml:space="preserve">that </w:t>
      </w:r>
      <w:r w:rsidRPr="003D6480" w:rsidR="00E519B6">
        <w:rPr>
          <w:sz w:val="24"/>
          <w:szCs w:val="24"/>
          <w:lang w:val="en"/>
        </w:rPr>
        <w:t xml:space="preserve">are </w:t>
      </w:r>
      <w:r w:rsidRPr="003D6480" w:rsidR="00985ED0">
        <w:rPr>
          <w:b/>
          <w:bCs/>
          <w:sz w:val="24"/>
          <w:szCs w:val="24"/>
          <w:lang w:val="en"/>
        </w:rPr>
        <w:t>also SAEs</w:t>
      </w:r>
      <w:r w:rsidRPr="003D6480" w:rsidR="008B68A1">
        <w:rPr>
          <w:sz w:val="24"/>
          <w:szCs w:val="24"/>
          <w:lang w:val="en"/>
        </w:rPr>
        <w:t xml:space="preserve"> </w:t>
      </w:r>
      <w:r w:rsidRPr="003D6480" w:rsidR="02EA8EDE">
        <w:rPr>
          <w:color w:val="000000" w:themeColor="text1"/>
          <w:sz w:val="24"/>
          <w:szCs w:val="24"/>
          <w:lang w:val="en"/>
        </w:rPr>
        <w:t xml:space="preserve">should be reported to </w:t>
      </w:r>
      <w:r w:rsidRPr="003D6480" w:rsidR="02EA8EDE">
        <w:rPr>
          <w:color w:val="000000" w:themeColor="text1"/>
          <w:sz w:val="24"/>
          <w:szCs w:val="24"/>
        </w:rPr>
        <w:t xml:space="preserve">IRB, NIA PO and </w:t>
      </w:r>
      <w:proofErr w:type="spellStart"/>
      <w:r w:rsidR="005E166B">
        <w:rPr>
          <w:color w:val="000000" w:themeColor="text1"/>
          <w:sz w:val="24"/>
          <w:szCs w:val="24"/>
        </w:rPr>
        <w:t>Roybal</w:t>
      </w:r>
      <w:proofErr w:type="spellEnd"/>
      <w:r w:rsidR="005E166B">
        <w:rPr>
          <w:color w:val="000000" w:themeColor="text1"/>
          <w:sz w:val="24"/>
          <w:szCs w:val="24"/>
        </w:rPr>
        <w:t xml:space="preserve"> DSMB </w:t>
      </w:r>
      <w:r w:rsidRPr="003D6480" w:rsidR="02EA8EDE">
        <w:rPr>
          <w:b/>
          <w:bCs/>
          <w:color w:val="000000" w:themeColor="text1"/>
          <w:sz w:val="24"/>
          <w:szCs w:val="24"/>
        </w:rPr>
        <w:t>within 48 hours</w:t>
      </w:r>
      <w:r w:rsidRPr="003D6480" w:rsidR="02EA8EDE">
        <w:rPr>
          <w:color w:val="000000" w:themeColor="text1"/>
          <w:sz w:val="24"/>
          <w:szCs w:val="24"/>
        </w:rPr>
        <w:t xml:space="preserve"> of the study's knowledge of UP.</w:t>
      </w:r>
      <w:r w:rsidR="003B77F1">
        <w:rPr>
          <w:color w:val="000000" w:themeColor="text1"/>
          <w:sz w:val="24"/>
          <w:szCs w:val="24"/>
        </w:rPr>
        <w:t xml:space="preserve"> </w:t>
      </w:r>
    </w:p>
    <w:p w:rsidRPr="003D6480" w:rsidR="002447FE" w:rsidP="0065157E" w:rsidRDefault="00FD51FB" w14:paraId="5ABF10EF" w14:textId="7B526C53">
      <w:pPr>
        <w:pStyle w:val="BodyText"/>
        <w:numPr>
          <w:ilvl w:val="1"/>
          <w:numId w:val="3"/>
        </w:numPr>
        <w:spacing w:before="0" w:line="240" w:lineRule="auto"/>
        <w:ind w:left="2160"/>
        <w:contextualSpacing/>
        <w:rPr>
          <w:color w:val="000000"/>
          <w:sz w:val="24"/>
          <w:szCs w:val="24"/>
        </w:rPr>
      </w:pPr>
      <w:r w:rsidRPr="003D6480">
        <w:rPr>
          <w:color w:val="000000" w:themeColor="text1"/>
          <w:sz w:val="24"/>
          <w:szCs w:val="24"/>
        </w:rPr>
        <w:t xml:space="preserve">Reports of </w:t>
      </w:r>
      <w:r w:rsidRPr="003D6480" w:rsidR="00825AF1">
        <w:rPr>
          <w:color w:val="000000" w:themeColor="text1"/>
          <w:sz w:val="24"/>
          <w:szCs w:val="24"/>
        </w:rPr>
        <w:t xml:space="preserve">all </w:t>
      </w:r>
      <w:r w:rsidRPr="003D6480">
        <w:rPr>
          <w:color w:val="000000" w:themeColor="text1"/>
          <w:sz w:val="24"/>
          <w:szCs w:val="24"/>
        </w:rPr>
        <w:t xml:space="preserve">Unanticipated Problems, as defined above, should be forwarded to OHRP using </w:t>
      </w:r>
      <w:hyperlink r:id="rId22">
        <w:r w:rsidRPr="003D6480">
          <w:rPr>
            <w:rStyle w:val="Hyperlink"/>
            <w:sz w:val="24"/>
            <w:szCs w:val="24"/>
          </w:rPr>
          <w:t>ohrp@osophs.dhhs.gov</w:t>
        </w:r>
      </w:hyperlink>
      <w:r w:rsidRPr="003D6480">
        <w:rPr>
          <w:color w:val="000000" w:themeColor="text1"/>
          <w:sz w:val="24"/>
          <w:szCs w:val="24"/>
        </w:rPr>
        <w:t>, typically within two weeks of the event.</w:t>
      </w:r>
    </w:p>
    <w:p w:rsidRPr="00621642" w:rsidR="00621642" w:rsidP="00621642" w:rsidRDefault="4BA07D3A" w14:paraId="17716F79" w14:textId="329A957B">
      <w:pPr>
        <w:pStyle w:val="BodyText"/>
        <w:numPr>
          <w:ilvl w:val="0"/>
          <w:numId w:val="13"/>
        </w:numPr>
        <w:spacing w:before="0" w:line="240" w:lineRule="auto"/>
        <w:ind w:left="1530"/>
        <w:contextualSpacing/>
        <w:rPr>
          <w:sz w:val="24"/>
          <w:szCs w:val="24"/>
        </w:rPr>
      </w:pPr>
      <w:r w:rsidRPr="003D6480">
        <w:rPr>
          <w:color w:val="000000" w:themeColor="text1"/>
          <w:sz w:val="24"/>
          <w:szCs w:val="24"/>
          <w:lang w:val="en"/>
        </w:rPr>
        <w:t xml:space="preserve">AEs should be reported per IRB policies. They should also be reported </w:t>
      </w:r>
      <w:r w:rsidRPr="003D6480" w:rsidR="6F8AB36C">
        <w:rPr>
          <w:color w:val="000000" w:themeColor="text1"/>
          <w:sz w:val="24"/>
          <w:szCs w:val="24"/>
          <w:lang w:val="en"/>
        </w:rPr>
        <w:t xml:space="preserve">as part of DSM </w:t>
      </w:r>
      <w:r w:rsidR="00D71335">
        <w:rPr>
          <w:color w:val="000000" w:themeColor="text1"/>
          <w:sz w:val="24"/>
          <w:szCs w:val="24"/>
          <w:lang w:val="en"/>
        </w:rPr>
        <w:t xml:space="preserve">(Data and Safety Monitoring) </w:t>
      </w:r>
      <w:r w:rsidRPr="003D6480" w:rsidR="6F8AB36C">
        <w:rPr>
          <w:color w:val="000000" w:themeColor="text1"/>
          <w:sz w:val="24"/>
          <w:szCs w:val="24"/>
          <w:lang w:val="en"/>
        </w:rPr>
        <w:t>Report</w:t>
      </w:r>
      <w:r w:rsidRPr="003D6480">
        <w:rPr>
          <w:color w:val="000000" w:themeColor="text1"/>
          <w:sz w:val="24"/>
          <w:szCs w:val="24"/>
          <w:lang w:val="en"/>
        </w:rPr>
        <w:t xml:space="preserve"> to the NIA </w:t>
      </w:r>
      <w:r w:rsidR="004F1629">
        <w:rPr>
          <w:color w:val="000000" w:themeColor="text1"/>
          <w:sz w:val="24"/>
          <w:szCs w:val="24"/>
          <w:lang w:val="en"/>
        </w:rPr>
        <w:t xml:space="preserve">PO, </w:t>
      </w:r>
      <w:proofErr w:type="gramStart"/>
      <w:r w:rsidR="004F1629">
        <w:rPr>
          <w:color w:val="000000" w:themeColor="text1"/>
          <w:sz w:val="24"/>
          <w:szCs w:val="24"/>
          <w:lang w:val="en"/>
        </w:rPr>
        <w:t>and,</w:t>
      </w:r>
      <w:proofErr w:type="gramEnd"/>
      <w:r w:rsidR="004F1629">
        <w:rPr>
          <w:color w:val="000000" w:themeColor="text1"/>
          <w:sz w:val="24"/>
          <w:szCs w:val="24"/>
          <w:lang w:val="en"/>
        </w:rPr>
        <w:t xml:space="preserve"> DSMB </w:t>
      </w:r>
      <w:r w:rsidRPr="00123ABF">
        <w:rPr>
          <w:b/>
          <w:bCs/>
          <w:color w:val="000000" w:themeColor="text1"/>
          <w:sz w:val="24"/>
          <w:szCs w:val="24"/>
          <w:lang w:val="en"/>
        </w:rPr>
        <w:t xml:space="preserve">at </w:t>
      </w:r>
      <w:r w:rsidRPr="00123ABF" w:rsidR="00DC0DF7">
        <w:rPr>
          <w:b/>
          <w:bCs/>
          <w:color w:val="000000" w:themeColor="text1"/>
          <w:sz w:val="24"/>
          <w:szCs w:val="24"/>
          <w:lang w:val="en"/>
        </w:rPr>
        <w:t xml:space="preserve">a </w:t>
      </w:r>
      <w:r w:rsidRPr="00123ABF">
        <w:rPr>
          <w:b/>
          <w:bCs/>
          <w:color w:val="000000" w:themeColor="text1"/>
          <w:sz w:val="24"/>
          <w:szCs w:val="24"/>
          <w:lang w:val="en"/>
        </w:rPr>
        <w:t>minimum annually</w:t>
      </w:r>
      <w:r w:rsidRPr="003D6480">
        <w:rPr>
          <w:color w:val="000000" w:themeColor="text1"/>
          <w:sz w:val="24"/>
          <w:szCs w:val="24"/>
          <w:lang w:val="en"/>
        </w:rPr>
        <w:t xml:space="preserve">, or at a frequency requested by NIA and/or by the DSMB. </w:t>
      </w:r>
    </w:p>
    <w:p w:rsidR="00621642" w:rsidP="00621642" w:rsidRDefault="00621642" w14:paraId="46D1838C" w14:textId="3459A39D">
      <w:pPr>
        <w:pStyle w:val="Heading2"/>
        <w:rPr>
          <w:lang w:val="en"/>
        </w:rPr>
      </w:pPr>
      <w:bookmarkStart w:name="_Toc171093481" w:id="20"/>
      <w:r>
        <w:rPr>
          <w:lang w:val="en"/>
        </w:rPr>
        <w:lastRenderedPageBreak/>
        <w:t>Incidental Findings</w:t>
      </w:r>
      <w:bookmarkEnd w:id="20"/>
    </w:p>
    <w:p w:rsidRPr="005E166B" w:rsidR="00621642" w:rsidP="005E166B" w:rsidRDefault="005E166B" w14:paraId="04E5CE7A" w14:textId="37278533">
      <w:pPr>
        <w:ind w:left="450"/>
        <w:rPr>
          <w:sz w:val="24"/>
          <w:szCs w:val="24"/>
        </w:rPr>
      </w:pPr>
      <w:r>
        <w:rPr>
          <w:b/>
          <w:bCs/>
          <w:sz w:val="24"/>
          <w:szCs w:val="24"/>
        </w:rPr>
        <w:t xml:space="preserve">1.3: </w:t>
      </w:r>
      <w:r w:rsidR="00C3769A">
        <w:rPr>
          <w:b/>
          <w:bCs/>
          <w:sz w:val="24"/>
          <w:szCs w:val="24"/>
        </w:rPr>
        <w:t xml:space="preserve"> </w:t>
      </w:r>
      <w:r>
        <w:rPr>
          <w:b/>
          <w:bCs/>
          <w:sz w:val="24"/>
          <w:szCs w:val="24"/>
        </w:rPr>
        <w:t xml:space="preserve">Abuse, Neglect, and Exploitation Reporting: </w:t>
      </w:r>
      <w:r w:rsidRPr="00C72F14" w:rsidR="00013623">
        <w:rPr>
          <w:sz w:val="24"/>
          <w:szCs w:val="24"/>
        </w:rPr>
        <w:t xml:space="preserve">Outcomes will be </w:t>
      </w:r>
      <w:r w:rsidRPr="00C72F14" w:rsidR="00A22F23">
        <w:rPr>
          <w:sz w:val="24"/>
          <w:szCs w:val="24"/>
        </w:rPr>
        <w:t xml:space="preserve">assessed with well-established research instruments. </w:t>
      </w:r>
      <w:r w:rsidRPr="00C72F14" w:rsidR="00940986">
        <w:rPr>
          <w:sz w:val="24"/>
          <w:szCs w:val="24"/>
        </w:rPr>
        <w:t>T</w:t>
      </w:r>
      <w:r w:rsidRPr="00C72F14" w:rsidR="00A22F23">
        <w:rPr>
          <w:sz w:val="24"/>
          <w:szCs w:val="24"/>
        </w:rPr>
        <w:t xml:space="preserve">hese instruments are not used in </w:t>
      </w:r>
      <w:r w:rsidRPr="00C72F14" w:rsidR="003F279F">
        <w:rPr>
          <w:sz w:val="24"/>
          <w:szCs w:val="24"/>
        </w:rPr>
        <w:t xml:space="preserve">routine </w:t>
      </w:r>
      <w:r w:rsidRPr="00C72F14" w:rsidR="00A22F23">
        <w:rPr>
          <w:sz w:val="24"/>
          <w:szCs w:val="24"/>
        </w:rPr>
        <w:t xml:space="preserve">clinical practice. </w:t>
      </w:r>
      <w:r w:rsidRPr="00C72F14" w:rsidR="00940986">
        <w:rPr>
          <w:sz w:val="24"/>
          <w:szCs w:val="24"/>
        </w:rPr>
        <w:t>T</w:t>
      </w:r>
      <w:r w:rsidRPr="00C72F14" w:rsidR="0017331B">
        <w:rPr>
          <w:sz w:val="24"/>
          <w:szCs w:val="24"/>
        </w:rPr>
        <w:t>here is no gold-standard for clinical practice</w:t>
      </w:r>
      <w:r w:rsidRPr="00C72F14" w:rsidR="00A5490C">
        <w:rPr>
          <w:sz w:val="24"/>
          <w:szCs w:val="24"/>
        </w:rPr>
        <w:t>, but r</w:t>
      </w:r>
      <w:r w:rsidRPr="00C72F14" w:rsidR="0017331B">
        <w:rPr>
          <w:sz w:val="24"/>
          <w:szCs w:val="24"/>
        </w:rPr>
        <w:t xml:space="preserve">ecommendations include </w:t>
      </w:r>
      <w:r w:rsidRPr="00C72F14" w:rsidR="00940986">
        <w:rPr>
          <w:sz w:val="24"/>
          <w:szCs w:val="24"/>
        </w:rPr>
        <w:t>an open</w:t>
      </w:r>
      <w:r w:rsidR="009A5643">
        <w:rPr>
          <w:sz w:val="24"/>
          <w:szCs w:val="24"/>
        </w:rPr>
        <w:t xml:space="preserve"> unstructured </w:t>
      </w:r>
      <w:r w:rsidRPr="00C72F14" w:rsidR="00940986">
        <w:rPr>
          <w:sz w:val="24"/>
          <w:szCs w:val="24"/>
        </w:rPr>
        <w:t>conversation between the provider and patient</w:t>
      </w:r>
      <w:r w:rsidRPr="00C72F14" w:rsidR="0044179A">
        <w:rPr>
          <w:sz w:val="24"/>
          <w:szCs w:val="24"/>
        </w:rPr>
        <w:t xml:space="preserve"> to </w:t>
      </w:r>
      <w:r w:rsidRPr="00C72F14" w:rsidR="00A86DBA">
        <w:rPr>
          <w:sz w:val="24"/>
          <w:szCs w:val="24"/>
        </w:rPr>
        <w:t>screen</w:t>
      </w:r>
      <w:r w:rsidRPr="00C72F14" w:rsidR="0044179A">
        <w:rPr>
          <w:sz w:val="24"/>
          <w:szCs w:val="24"/>
        </w:rPr>
        <w:t xml:space="preserve"> for elder mistreatment</w:t>
      </w:r>
      <w:r w:rsidRPr="00C72F14" w:rsidR="00940986">
        <w:rPr>
          <w:sz w:val="24"/>
          <w:szCs w:val="24"/>
        </w:rPr>
        <w:t xml:space="preserve">. </w:t>
      </w:r>
      <w:r w:rsidRPr="00C72F14" w:rsidR="0044179A">
        <w:rPr>
          <w:sz w:val="24"/>
          <w:szCs w:val="24"/>
        </w:rPr>
        <w:t>For this reason,</w:t>
      </w:r>
      <w:r w:rsidRPr="00C72F14" w:rsidR="00B73B84">
        <w:rPr>
          <w:sz w:val="24"/>
          <w:szCs w:val="24"/>
        </w:rPr>
        <w:t xml:space="preserve"> we will only break the study protocol to follow up about elder mistreatment </w:t>
      </w:r>
      <w:r w:rsidRPr="00C72F14" w:rsidR="000352ED">
        <w:rPr>
          <w:sz w:val="24"/>
          <w:szCs w:val="24"/>
        </w:rPr>
        <w:t xml:space="preserve">concerns </w:t>
      </w:r>
      <w:r w:rsidRPr="00C72F14" w:rsidR="004D0507">
        <w:rPr>
          <w:sz w:val="24"/>
          <w:szCs w:val="24"/>
        </w:rPr>
        <w:t xml:space="preserve">(including disclosing of confidential identifying information to state agencies under mandatory reporting) </w:t>
      </w:r>
      <w:r w:rsidR="00127611">
        <w:rPr>
          <w:sz w:val="24"/>
          <w:szCs w:val="24"/>
        </w:rPr>
        <w:t xml:space="preserve">through </w:t>
      </w:r>
      <w:r w:rsidR="00756E7E">
        <w:rPr>
          <w:sz w:val="24"/>
          <w:szCs w:val="24"/>
        </w:rPr>
        <w:t xml:space="preserve">further </w:t>
      </w:r>
      <w:r w:rsidR="00127611">
        <w:rPr>
          <w:sz w:val="24"/>
          <w:szCs w:val="24"/>
        </w:rPr>
        <w:t xml:space="preserve">open questioning </w:t>
      </w:r>
      <w:r w:rsidRPr="00C72F14" w:rsidR="00B73B84">
        <w:rPr>
          <w:sz w:val="24"/>
          <w:szCs w:val="24"/>
        </w:rPr>
        <w:t>if the participant discloses concern</w:t>
      </w:r>
      <w:r w:rsidRPr="00C72F14" w:rsidR="00431754">
        <w:rPr>
          <w:sz w:val="24"/>
          <w:szCs w:val="24"/>
        </w:rPr>
        <w:t xml:space="preserve">ing information to the research team </w:t>
      </w:r>
      <w:r w:rsidRPr="00C72F14" w:rsidR="004D0507">
        <w:rPr>
          <w:sz w:val="24"/>
          <w:szCs w:val="24"/>
        </w:rPr>
        <w:t>outside the</w:t>
      </w:r>
      <w:r w:rsidRPr="00C72F14" w:rsidR="00431754">
        <w:rPr>
          <w:sz w:val="24"/>
          <w:szCs w:val="24"/>
        </w:rPr>
        <w:t xml:space="preserve"> answers to the </w:t>
      </w:r>
      <w:r w:rsidR="00756E7E">
        <w:rPr>
          <w:sz w:val="24"/>
          <w:szCs w:val="24"/>
        </w:rPr>
        <w:t xml:space="preserve">structured </w:t>
      </w:r>
      <w:r w:rsidRPr="00C72F14" w:rsidR="00431754">
        <w:rPr>
          <w:sz w:val="24"/>
          <w:szCs w:val="24"/>
        </w:rPr>
        <w:t xml:space="preserve">research </w:t>
      </w:r>
      <w:r w:rsidRPr="00C72F14" w:rsidR="004D0507">
        <w:rPr>
          <w:sz w:val="24"/>
          <w:szCs w:val="24"/>
        </w:rPr>
        <w:t xml:space="preserve">survey </w:t>
      </w:r>
      <w:r w:rsidRPr="00C72F14" w:rsidR="00431754">
        <w:rPr>
          <w:sz w:val="24"/>
          <w:szCs w:val="24"/>
        </w:rPr>
        <w:t>questions</w:t>
      </w:r>
      <w:r w:rsidR="00A97BA3">
        <w:rPr>
          <w:sz w:val="24"/>
          <w:szCs w:val="24"/>
        </w:rPr>
        <w:t xml:space="preserve"> (e.g., says something to a dementia care specialist)</w:t>
      </w:r>
      <w:r w:rsidRPr="00C72F14" w:rsidR="00431754">
        <w:rPr>
          <w:sz w:val="24"/>
          <w:szCs w:val="24"/>
        </w:rPr>
        <w:t>.</w:t>
      </w:r>
      <w:r w:rsidR="00431754">
        <w:rPr>
          <w:b/>
          <w:bCs/>
          <w:sz w:val="24"/>
          <w:szCs w:val="24"/>
        </w:rPr>
        <w:t xml:space="preserve"> </w:t>
      </w:r>
      <w:r w:rsidR="003F422F">
        <w:rPr>
          <w:sz w:val="24"/>
          <w:szCs w:val="24"/>
        </w:rPr>
        <w:t xml:space="preserve">This </w:t>
      </w:r>
      <w:r w:rsidR="008257F8">
        <w:rPr>
          <w:sz w:val="24"/>
          <w:szCs w:val="24"/>
        </w:rPr>
        <w:t xml:space="preserve">is consistent </w:t>
      </w:r>
      <w:r w:rsidR="003F422F">
        <w:rPr>
          <w:sz w:val="24"/>
          <w:szCs w:val="24"/>
        </w:rPr>
        <w:t>with the recommendations from the National Research Council, which recommends against mandatory reporting in the context of research as expectations of clinical practice cannot be met.</w:t>
      </w:r>
      <w:r w:rsidR="00301570">
        <w:rPr>
          <w:b/>
          <w:bCs/>
          <w:sz w:val="24"/>
          <w:szCs w:val="24"/>
        </w:rPr>
        <w:t xml:space="preserve"> </w:t>
      </w:r>
      <w:r w:rsidR="00127611">
        <w:rPr>
          <w:sz w:val="24"/>
          <w:szCs w:val="24"/>
        </w:rPr>
        <w:t xml:space="preserve">This is consistent with prior IRB approved studies. </w:t>
      </w:r>
      <w:r w:rsidR="0095501D">
        <w:rPr>
          <w:b/>
          <w:bCs/>
          <w:sz w:val="24"/>
          <w:szCs w:val="24"/>
        </w:rPr>
        <w:t xml:space="preserve"> </w:t>
      </w:r>
    </w:p>
    <w:p w:rsidRPr="00D105DF" w:rsidR="00D105DF" w:rsidP="002F4938" w:rsidRDefault="00504227" w14:paraId="24ACF91D" w14:textId="08AE0466">
      <w:pPr>
        <w:pStyle w:val="Heading2"/>
      </w:pPr>
      <w:bookmarkStart w:name="_Toc170834575" w:id="21"/>
      <w:bookmarkStart w:name="_Toc170835498" w:id="22"/>
      <w:bookmarkStart w:name="_Toc171093482" w:id="23"/>
      <w:r w:rsidRPr="001E0EC5">
        <w:t>Protection Against Study Risks</w:t>
      </w:r>
      <w:bookmarkEnd w:id="21"/>
      <w:bookmarkEnd w:id="22"/>
      <w:bookmarkEnd w:id="23"/>
    </w:p>
    <w:p w:rsidRPr="002C6A3D" w:rsidR="001E0EC5" w:rsidP="00D105DF" w:rsidRDefault="00504227" w14:paraId="44D74E0F" w14:textId="5843309E">
      <w:pPr>
        <w:pStyle w:val="Heading3"/>
      </w:pPr>
      <w:bookmarkStart w:name="_Toc171093483" w:id="24"/>
      <w:r w:rsidRPr="002C6A3D">
        <w:t>Informed Consent Process</w:t>
      </w:r>
      <w:bookmarkEnd w:id="24"/>
    </w:p>
    <w:p w:rsidRPr="002F4938" w:rsidR="002F4938" w:rsidP="002F4938" w:rsidRDefault="002F4938" w14:paraId="53061987" w14:textId="022DD61D">
      <w:pPr>
        <w:pStyle w:val="Default"/>
        <w:numPr>
          <w:ilvl w:val="0"/>
          <w:numId w:val="13"/>
        </w:numPr>
        <w:ind w:left="1080"/>
      </w:pPr>
      <w:bookmarkStart w:name="_Toc171093484" w:id="25"/>
      <w:r w:rsidRPr="002F4938">
        <w:t xml:space="preserve">Caregivers meeting the inclusion criteria will be approached by research staff by phone to confirm eligibility. Caregivers will be provided a brief introduction to the study. Caregivers interested in participating will be provided more detailed information by a trained member of the research team. Potential participants will be informed that participation is voluntary and that they may refuse to participate in the study at any point with no penalty to the participant or their care recipient, including change in eligibility for clinical services, treatment, or disability payments. </w:t>
      </w:r>
    </w:p>
    <w:p w:rsidRPr="002F4938" w:rsidR="002F4938" w:rsidP="002F4938" w:rsidRDefault="002F4938" w14:paraId="160F679A" w14:textId="251FE0F7">
      <w:pPr>
        <w:pStyle w:val="Default"/>
        <w:numPr>
          <w:ilvl w:val="0"/>
          <w:numId w:val="13"/>
        </w:numPr>
        <w:ind w:left="1080"/>
      </w:pPr>
      <w:r w:rsidRPr="002F4938">
        <w:t xml:space="preserve">Caregivers who are interested in participating will complete informed consent. Prior to enrollment, potential participants will be provided with detailed information regarding the study’s purpose, procedures, potential risks and benefits, alternatives to participating in the study, and other required elements of the informed consent approved by the Baylor College of Medicine IRB and the MEDVAMC R&amp;D Committee. Potential participants will be given ample time to consider enrollment in the study and will be encouraged to ask questions. To ensure that caregivers understand the study procedures, risks, and alternatives to participation, individuals responsible for completing the consent procedures will use </w:t>
      </w:r>
      <w:proofErr w:type="spellStart"/>
      <w:r w:rsidRPr="002F4938">
        <w:t>teachback</w:t>
      </w:r>
      <w:proofErr w:type="spellEnd"/>
      <w:r w:rsidRPr="002F4938">
        <w:t xml:space="preserve">, in which caregivers will be asked to provide information about the study in their own words. Caregivers who are unable to participate in the informed consent process or are unable to state the procedures, risks and alternatives in their own words will be excluded from the study. </w:t>
      </w:r>
    </w:p>
    <w:p w:rsidRPr="002F4938" w:rsidR="002F4938" w:rsidP="005E3628" w:rsidRDefault="002F4938" w14:paraId="68064BBF" w14:textId="57FCB979">
      <w:pPr>
        <w:pStyle w:val="Default"/>
        <w:pageBreakBefore/>
      </w:pPr>
      <w:r w:rsidRPr="002F4938">
        <w:lastRenderedPageBreak/>
        <w:t xml:space="preserve">Efforts will be made to ensure that the consent procedures are completed in a quiet, private room. The IRB-approved, CITI-trained research assistant or principal investigator will be responsible for explaining the study, answering questions, and obtaining informed consent. All individuals responsible for completing the consent procedure for the study will undergo training on the informed consent process through the Office of Research at Baylor College of Medicine prior to consenting patients for this study. </w:t>
      </w:r>
    </w:p>
    <w:p w:rsidRPr="0046754B" w:rsidR="001E0EC5" w:rsidP="002F4938" w:rsidRDefault="00504227" w14:paraId="631142DA" w14:textId="1326783A">
      <w:pPr>
        <w:pStyle w:val="Heading3"/>
      </w:pPr>
      <w:r w:rsidRPr="0046754B">
        <w:t>Protection Against Risks</w:t>
      </w:r>
      <w:bookmarkEnd w:id="25"/>
    </w:p>
    <w:p w:rsidRPr="002F4938" w:rsidR="002F4938" w:rsidP="002F4938" w:rsidRDefault="002F4938" w14:paraId="675ED0E9" w14:textId="77777777">
      <w:pPr>
        <w:pStyle w:val="Default"/>
        <w:numPr>
          <w:ilvl w:val="0"/>
          <w:numId w:val="20"/>
        </w:numPr>
        <w:ind w:left="1080"/>
      </w:pPr>
      <w:bookmarkStart w:name="_Toc193777359" w:id="26"/>
      <w:bookmarkStart w:name="_Toc170834576" w:id="27"/>
      <w:bookmarkStart w:name="_Toc170835499" w:id="28"/>
      <w:bookmarkStart w:name="_Toc171093485" w:id="29"/>
      <w:r w:rsidRPr="002F4938">
        <w:t xml:space="preserve">For all participants, there is a potential risk for loss of confidentiality. To minimize this risk, only limited identifiable information will be collected and access to records with identifiable information will be restricted to the study team. Each participant will be given a study ID number. Questionnaires and data will be labeled only with the participant study ID number. </w:t>
      </w:r>
    </w:p>
    <w:p w:rsidRPr="002F4938" w:rsidR="002F4938" w:rsidP="002F4938" w:rsidRDefault="002F4938" w14:paraId="6CEBDB32" w14:textId="77777777">
      <w:pPr>
        <w:pStyle w:val="Default"/>
        <w:numPr>
          <w:ilvl w:val="0"/>
          <w:numId w:val="20"/>
        </w:numPr>
        <w:ind w:left="1080"/>
      </w:pPr>
      <w:r w:rsidRPr="002F4938">
        <w:t xml:space="preserve">Caregivers will be informed that they do not need to answer any questions that they do not feel comfortable answering. Research staff will respect any requests by caregivers to not answer questions for the study. </w:t>
      </w:r>
    </w:p>
    <w:p w:rsidRPr="002F4938" w:rsidR="002F4938" w:rsidP="002F4938" w:rsidRDefault="002F4938" w14:paraId="3E8DCDF9" w14:textId="38D8399F">
      <w:pPr>
        <w:pStyle w:val="Default"/>
        <w:numPr>
          <w:ilvl w:val="0"/>
          <w:numId w:val="20"/>
        </w:numPr>
        <w:ind w:left="1080"/>
      </w:pPr>
      <w:r w:rsidRPr="002F4938">
        <w:t xml:space="preserve">A file linking the participant PHI and the study ID number will be kept in a separate password protected file with access limited to study team members. All electronic data with PHI will be stored on a secure data server at the Center for Innovations in Quality, Effectiveness, and Safety (IQuESt) in password-protected folders accessible only to the study team or in VA </w:t>
      </w:r>
      <w:proofErr w:type="spellStart"/>
      <w:r w:rsidRPr="002F4938">
        <w:t>REDCap</w:t>
      </w:r>
      <w:proofErr w:type="spellEnd"/>
      <w:r w:rsidRPr="002F4938">
        <w:t xml:space="preserve">. The Hospital GP4C platform will collect limited data on the caregiver (e.g. name, address, and phone number) that will be supplied by the caregiver. </w:t>
      </w:r>
    </w:p>
    <w:p w:rsidRPr="002F4938" w:rsidR="002F4938" w:rsidP="002F4938" w:rsidRDefault="002F4938" w14:paraId="592C2129" w14:textId="0D00FC09">
      <w:pPr>
        <w:pStyle w:val="Default"/>
        <w:numPr>
          <w:ilvl w:val="0"/>
          <w:numId w:val="20"/>
        </w:numPr>
        <w:ind w:left="1080"/>
      </w:pPr>
      <w:r w:rsidRPr="002F4938">
        <w:t>Caregivers may have an increase of distress-based symptoms related to their participation that requires professional help. Appropriate referrals will be made for participants who request it. All participants will have resource and referral lists for clinical and non-clinical resources in the VA and the community.</w:t>
      </w:r>
    </w:p>
    <w:p w:rsidRPr="0038763D" w:rsidR="00504227" w:rsidP="002F4938" w:rsidRDefault="00504227" w14:paraId="5EA3B614" w14:textId="14902405">
      <w:pPr>
        <w:pStyle w:val="Heading1"/>
      </w:pPr>
      <w:r w:rsidRPr="0038763D">
        <w:t>I</w:t>
      </w:r>
      <w:r w:rsidRPr="0038763D" w:rsidR="004B5D15">
        <w:t xml:space="preserve">nterim </w:t>
      </w:r>
      <w:r w:rsidRPr="0038763D">
        <w:t>Analysis</w:t>
      </w:r>
      <w:bookmarkEnd w:id="26"/>
      <w:bookmarkEnd w:id="27"/>
      <w:bookmarkEnd w:id="28"/>
      <w:bookmarkEnd w:id="29"/>
    </w:p>
    <w:p w:rsidR="00F07F6B" w:rsidP="00387907" w:rsidRDefault="001526A0" w14:paraId="45C41156" w14:textId="517D7463">
      <w:pPr>
        <w:pStyle w:val="Heading2"/>
      </w:pPr>
      <w:bookmarkStart w:name="_Toc171093486" w:id="30"/>
      <w:r>
        <w:t xml:space="preserve">Planned </w:t>
      </w:r>
      <w:r w:rsidRPr="00387907" w:rsidR="00F07F6B">
        <w:t>Interim Analys</w:t>
      </w:r>
      <w:r>
        <w:t>es</w:t>
      </w:r>
      <w:bookmarkEnd w:id="30"/>
      <w:r w:rsidRPr="00387907" w:rsidR="00F07F6B">
        <w:t xml:space="preserve"> </w:t>
      </w:r>
    </w:p>
    <w:p w:rsidRPr="002F4938" w:rsidR="002F4938" w:rsidP="002F4938" w:rsidRDefault="002F4938" w14:paraId="7BD1A70B" w14:textId="76779FA9">
      <w:pPr>
        <w:ind w:left="360"/>
        <w:rPr>
          <w:sz w:val="24"/>
          <w:szCs w:val="24"/>
        </w:rPr>
      </w:pPr>
      <w:r w:rsidRPr="002F4938">
        <w:rPr>
          <w:sz w:val="24"/>
          <w:szCs w:val="24"/>
        </w:rPr>
        <w:t xml:space="preserve">Given that this is a pilot study, we will not conduct any interim analyses. </w:t>
      </w:r>
    </w:p>
    <w:p w:rsidRPr="00D6519E" w:rsidR="00DF033E" w:rsidP="00B71A9C" w:rsidRDefault="004B5D15" w14:paraId="7225C82C" w14:textId="2F78C39A">
      <w:pPr>
        <w:pStyle w:val="Heading1"/>
      </w:pPr>
      <w:bookmarkStart w:name="_Toc193777361" w:id="31"/>
      <w:bookmarkStart w:name="_Toc170834577" w:id="32"/>
      <w:bookmarkStart w:name="_Toc170835500" w:id="33"/>
      <w:bookmarkStart w:name="_Toc171093488" w:id="34"/>
      <w:r>
        <w:t>Data and Safety Monitoring</w:t>
      </w:r>
      <w:bookmarkEnd w:id="31"/>
      <w:bookmarkEnd w:id="32"/>
      <w:bookmarkEnd w:id="33"/>
      <w:bookmarkEnd w:id="34"/>
    </w:p>
    <w:p w:rsidR="002F4938" w:rsidP="002F4938" w:rsidRDefault="002F4938" w14:paraId="61C6AEAA" w14:textId="77777777">
      <w:pPr>
        <w:pStyle w:val="BodyText"/>
        <w:spacing w:before="0" w:line="240" w:lineRule="auto"/>
        <w:rPr>
          <w:iCs/>
          <w:sz w:val="24"/>
          <w:szCs w:val="24"/>
        </w:rPr>
      </w:pPr>
      <w:bookmarkStart w:name="_Toc170834578" w:id="35"/>
      <w:bookmarkStart w:name="_Toc170835501" w:id="36"/>
      <w:bookmarkStart w:name="_Toc171093489" w:id="37"/>
      <w:r>
        <w:rPr>
          <w:iCs/>
          <w:sz w:val="24"/>
          <w:szCs w:val="24"/>
        </w:rPr>
        <w:t xml:space="preserve">The study will empanel the </w:t>
      </w:r>
      <w:proofErr w:type="spellStart"/>
      <w:r>
        <w:rPr>
          <w:iCs/>
          <w:sz w:val="24"/>
          <w:szCs w:val="24"/>
        </w:rPr>
        <w:t>Roybal</w:t>
      </w:r>
      <w:proofErr w:type="spellEnd"/>
      <w:r>
        <w:rPr>
          <w:iCs/>
          <w:sz w:val="24"/>
          <w:szCs w:val="24"/>
        </w:rPr>
        <w:t xml:space="preserve"> Data and Safety Monitoring Board (DSMB) to act in an advisory capacity to the National Institute of Aging (NIA) Director and to evaluate the progress of the study, including periodic assessments of data quality, progress, </w:t>
      </w:r>
      <w:r>
        <w:rPr>
          <w:iCs/>
          <w:sz w:val="24"/>
          <w:szCs w:val="24"/>
        </w:rPr>
        <w:lastRenderedPageBreak/>
        <w:t>and timeliness, participant recruitment, accrual and retention, participant safety, participant risk versus benefit, and other factors that can affect study outcome. The DSMB will make recommendations to NIA’s Director concerning the continuation, modification, or conclusion of the trial. </w:t>
      </w:r>
    </w:p>
    <w:p w:rsidRPr="001E0EC5" w:rsidR="001E0EC5" w:rsidP="00B71A9C" w:rsidRDefault="001E0EC5" w14:paraId="67C1C335" w14:textId="14EBA570">
      <w:pPr>
        <w:pStyle w:val="Heading2"/>
      </w:pPr>
      <w:r w:rsidRPr="001E0EC5">
        <w:t>Frequency of Data and Safety Monitoring</w:t>
      </w:r>
      <w:bookmarkEnd w:id="35"/>
      <w:bookmarkEnd w:id="36"/>
      <w:bookmarkEnd w:id="37"/>
    </w:p>
    <w:p w:rsidR="002F4938" w:rsidP="002F4938" w:rsidRDefault="002F4938" w14:paraId="4EED9A64" w14:textId="77777777">
      <w:pPr>
        <w:ind w:left="360"/>
        <w:rPr>
          <w:sz w:val="24"/>
          <w:szCs w:val="24"/>
        </w:rPr>
      </w:pPr>
      <w:bookmarkStart w:name="_Toc170834579" w:id="38"/>
      <w:bookmarkStart w:name="_Toc170835502" w:id="39"/>
      <w:bookmarkStart w:name="_Toc171093490" w:id="40"/>
      <w:bookmarkStart w:name="_Toc193777365" w:id="41"/>
      <w:r>
        <w:rPr>
          <w:sz w:val="24"/>
          <w:szCs w:val="24"/>
        </w:rPr>
        <w:t xml:space="preserve">The NIA-appointed DSMB will meet prior to initiating recruitment for the study to provide recommendations to the study team and NIA for study initiation. The study team will address recommendations for DSMB and NIA approval prior to initiating the study. The NIA-appointed DSMB will then meet regularly (per DSMB/NIA request), either in-person, teleconference call, or electronically (via email), to review data and safety monitoring reports (content described in section 3.4) from the study team that includes information on study progress, data quality, and participants safety. The RPPR will include </w:t>
      </w:r>
      <w:proofErr w:type="gramStart"/>
      <w:r>
        <w:rPr>
          <w:sz w:val="24"/>
          <w:szCs w:val="24"/>
        </w:rPr>
        <w:t>a brief summary</w:t>
      </w:r>
      <w:proofErr w:type="gramEnd"/>
      <w:r>
        <w:rPr>
          <w:sz w:val="24"/>
          <w:szCs w:val="24"/>
        </w:rPr>
        <w:t xml:space="preserve"> of the latest DSMB meeting and related actions.</w:t>
      </w:r>
    </w:p>
    <w:p w:rsidRPr="0058290B" w:rsidR="00705804" w:rsidP="00B71A9C" w:rsidRDefault="00705804" w14:paraId="63CCC5C2" w14:textId="58029D92">
      <w:pPr>
        <w:pStyle w:val="Heading2"/>
      </w:pPr>
      <w:r w:rsidRPr="00705804">
        <w:t>Data Quality and Completeness Monitoring</w:t>
      </w:r>
      <w:bookmarkEnd w:id="38"/>
      <w:bookmarkEnd w:id="39"/>
      <w:bookmarkEnd w:id="40"/>
    </w:p>
    <w:p w:rsidR="002F4938" w:rsidP="002F4938" w:rsidRDefault="002F4938" w14:paraId="0D3F0093" w14:textId="1AB1910F">
      <w:pPr>
        <w:spacing w:before="240"/>
        <w:ind w:left="360"/>
        <w:rPr>
          <w:sz w:val="24"/>
          <w:szCs w:val="24"/>
        </w:rPr>
      </w:pPr>
      <w:bookmarkStart w:name="_Hlk170819131" w:id="42"/>
      <w:r>
        <w:rPr>
          <w:sz w:val="24"/>
          <w:szCs w:val="24"/>
        </w:rPr>
        <w:t xml:space="preserve">Data will be entered into VA </w:t>
      </w:r>
      <w:proofErr w:type="spellStart"/>
      <w:r>
        <w:rPr>
          <w:sz w:val="24"/>
          <w:szCs w:val="24"/>
        </w:rPr>
        <w:t>RedCAP</w:t>
      </w:r>
      <w:proofErr w:type="spellEnd"/>
      <w:r>
        <w:rPr>
          <w:sz w:val="24"/>
          <w:szCs w:val="24"/>
        </w:rPr>
        <w:t xml:space="preserve"> which allows continuous monitoring for parameter violations, missing data, and when necessary, double entry. Missing data will be immediately addressed by reviewing measures as entered by participants or RA and asking the participant, the same day, to complete any missing questions.</w:t>
      </w:r>
    </w:p>
    <w:p w:rsidRPr="0058290B" w:rsidR="00357CF6" w:rsidP="00B71A9C" w:rsidRDefault="00357CF6" w14:paraId="2A4D89D4" w14:textId="292A93FF">
      <w:pPr>
        <w:pStyle w:val="Heading2"/>
      </w:pPr>
      <w:r w:rsidRPr="0058290B">
        <w:t xml:space="preserve"> </w:t>
      </w:r>
      <w:bookmarkStart w:name="_Toc170834580" w:id="43"/>
      <w:bookmarkStart w:name="_Toc170835503" w:id="44"/>
      <w:bookmarkStart w:name="_Toc171093491" w:id="45"/>
      <w:r w:rsidRPr="0058290B">
        <w:t xml:space="preserve">Data Analysis and </w:t>
      </w:r>
      <w:bookmarkEnd w:id="43"/>
      <w:bookmarkEnd w:id="44"/>
      <w:r w:rsidRPr="0058290B" w:rsidR="00315F89">
        <w:t>Coordination</w:t>
      </w:r>
      <w:bookmarkEnd w:id="45"/>
    </w:p>
    <w:bookmarkEnd w:id="42"/>
    <w:p w:rsidR="002F4938" w:rsidP="002F4938" w:rsidRDefault="002F4938" w14:paraId="376AD124" w14:textId="262A65D7">
      <w:pPr>
        <w:pStyle w:val="BodyText"/>
        <w:spacing w:before="0"/>
        <w:ind w:left="360"/>
        <w:rPr>
          <w:iCs/>
          <w:sz w:val="24"/>
          <w:szCs w:val="24"/>
        </w:rPr>
      </w:pPr>
      <w:r>
        <w:rPr>
          <w:iCs/>
          <w:sz w:val="24"/>
          <w:szCs w:val="24"/>
        </w:rPr>
        <w:t>The data processing and analysis of the primary and secondary outcomes. The trial will be registered on clinicaltrials.gov before the first patient is enrolled and results will be reported within one year of obtaining the primary outcome on the last patient. </w:t>
      </w:r>
    </w:p>
    <w:p w:rsidR="00E64549" w:rsidP="002F4938" w:rsidRDefault="00E64549" w14:paraId="449B19B7" w14:textId="77777777">
      <w:pPr>
        <w:pStyle w:val="BodyText"/>
        <w:spacing w:before="0"/>
        <w:ind w:left="360"/>
        <w:rPr>
          <w:iCs/>
          <w:sz w:val="24"/>
          <w:szCs w:val="24"/>
        </w:rPr>
      </w:pPr>
    </w:p>
    <w:p w:rsidR="002F4938" w:rsidP="00E64549" w:rsidRDefault="00E64549" w14:paraId="42DEEBBA" w14:textId="75D0BEFF">
      <w:pPr>
        <w:pStyle w:val="BodyText"/>
        <w:spacing w:before="0"/>
        <w:ind w:left="360"/>
        <w:rPr>
          <w:iCs/>
          <w:sz w:val="24"/>
          <w:szCs w:val="24"/>
        </w:rPr>
      </w:pPr>
      <w:r w:rsidRPr="00E64549">
        <w:rPr>
          <w:sz w:val="24"/>
          <w:szCs w:val="24"/>
        </w:rPr>
        <w:t xml:space="preserve">Descriptive statistics </w:t>
      </w:r>
      <w:r>
        <w:rPr>
          <w:sz w:val="24"/>
          <w:szCs w:val="24"/>
        </w:rPr>
        <w:t xml:space="preserve">will be </w:t>
      </w:r>
      <w:r w:rsidRPr="00E64549">
        <w:rPr>
          <w:sz w:val="24"/>
          <w:szCs w:val="24"/>
        </w:rPr>
        <w:t xml:space="preserve">calculated for all covariates in the intervention and control arm. The </w:t>
      </w:r>
      <w:r>
        <w:rPr>
          <w:sz w:val="24"/>
          <w:szCs w:val="24"/>
        </w:rPr>
        <w:t>two</w:t>
      </w:r>
      <w:r w:rsidRPr="00E64549">
        <w:rPr>
          <w:sz w:val="24"/>
          <w:szCs w:val="24"/>
        </w:rPr>
        <w:t xml:space="preserve"> arms will be compared at baseline using unpaired t-test for continuous variables, Mann-Whitney U-test for ordinal variables, and chi-square for categorical variables. Within each arm, the difference in each primary outcome measure at follow-up compared to baseline will be computed. Paired t-test for continuous variables and Wilcoxon Signed Rank Test for ordinal variables will be used to detect significant changes in the primary outcome measures across time for each arm individually. Medians, means, and 95% confidence intervals of the differences will be calculated using both empirical percentiles and normal approximation. We will compare outcomes between the two arms using unpaired t-tests for continuous variables, Mann-Whitney U-Test for ordinal variables, and chi-</w:t>
      </w:r>
      <w:r w:rsidRPr="00E64549">
        <w:rPr>
          <w:sz w:val="24"/>
          <w:szCs w:val="24"/>
        </w:rPr>
        <w:lastRenderedPageBreak/>
        <w:t>square tests for categorical variables. Missing data will be inspected and multiple imputation methods, including regression imputation and propensity score imputation, will be considered.</w:t>
      </w:r>
    </w:p>
    <w:p w:rsidR="00E64549" w:rsidP="00E64549" w:rsidRDefault="00E64549" w14:paraId="76A34E17" w14:textId="77777777">
      <w:pPr>
        <w:pStyle w:val="BodyText"/>
        <w:spacing w:before="0"/>
        <w:ind w:left="360"/>
        <w:rPr>
          <w:iCs/>
          <w:sz w:val="24"/>
          <w:szCs w:val="24"/>
        </w:rPr>
      </w:pPr>
    </w:p>
    <w:p w:rsidRPr="00E64549" w:rsidR="009578DD" w:rsidP="00E64549" w:rsidRDefault="00E64549" w14:paraId="6BF35DB4" w14:textId="7B1B7948">
      <w:pPr>
        <w:pStyle w:val="BodyText"/>
        <w:spacing w:before="0"/>
        <w:ind w:left="360"/>
        <w:rPr>
          <w:iCs/>
          <w:sz w:val="24"/>
          <w:szCs w:val="24"/>
        </w:rPr>
      </w:pPr>
      <w:r>
        <w:rPr>
          <w:iCs/>
          <w:sz w:val="24"/>
          <w:szCs w:val="24"/>
        </w:rPr>
        <w:t xml:space="preserve">There are no plans to notify the research participants of the trial results after the conclusion of the trial. </w:t>
      </w:r>
    </w:p>
    <w:p w:rsidR="00504227" w:rsidP="00B71A9C" w:rsidRDefault="00504227" w14:paraId="086B5619" w14:textId="4F52DF91">
      <w:pPr>
        <w:pStyle w:val="Heading2"/>
      </w:pPr>
      <w:bookmarkStart w:name="_Toc170834581" w:id="46"/>
      <w:bookmarkStart w:name="_Toc170835504" w:id="47"/>
      <w:bookmarkStart w:name="_Toc171093492" w:id="48"/>
      <w:r w:rsidRPr="0058290B">
        <w:t>Content of Data and Safety Monitoring Report</w:t>
      </w:r>
      <w:bookmarkEnd w:id="41"/>
      <w:bookmarkEnd w:id="46"/>
      <w:bookmarkEnd w:id="47"/>
      <w:bookmarkEnd w:id="48"/>
      <w:r w:rsidRPr="0058290B">
        <w:t xml:space="preserve"> </w:t>
      </w:r>
    </w:p>
    <w:p w:rsidR="00E64549" w:rsidP="00E64549" w:rsidRDefault="00E64549" w14:paraId="61B79DC2" w14:textId="7A598E66">
      <w:pPr>
        <w:pStyle w:val="BodyText"/>
        <w:spacing w:before="0" w:line="240" w:lineRule="auto"/>
        <w:ind w:left="360"/>
        <w:rPr>
          <w:sz w:val="24"/>
          <w:szCs w:val="24"/>
        </w:rPr>
      </w:pPr>
      <w:r>
        <w:rPr>
          <w:sz w:val="24"/>
          <w:szCs w:val="24"/>
        </w:rPr>
        <w:t>Summary safety and enrollment data will be forwarded to the DSMB as described in the</w:t>
      </w:r>
      <w:r w:rsidR="00713E79">
        <w:rPr>
          <w:sz w:val="24"/>
          <w:szCs w:val="24"/>
        </w:rPr>
        <w:t xml:space="preserve"> DSMB</w:t>
      </w:r>
      <w:r>
        <w:rPr>
          <w:sz w:val="24"/>
          <w:szCs w:val="24"/>
        </w:rPr>
        <w:t xml:space="preserve"> Charter. The DSMB should receive all protocol revisions and may receive other documents relating to the study. </w:t>
      </w:r>
    </w:p>
    <w:p w:rsidR="00E64549" w:rsidP="00E64549" w:rsidRDefault="00E64549" w14:paraId="5C2C0606" w14:textId="77777777">
      <w:pPr>
        <w:pStyle w:val="BodyText"/>
        <w:ind w:left="360"/>
        <w:rPr>
          <w:sz w:val="24"/>
          <w:szCs w:val="24"/>
        </w:rPr>
      </w:pPr>
      <w:r>
        <w:rPr>
          <w:sz w:val="24"/>
          <w:szCs w:val="24"/>
        </w:rPr>
        <w:t>Reports are prepared by the study statistician. They will provide suggested formats or templates for data presentation for the initial meeting of the DSMB. The DSMB must review and approve the data elements to be presented. At subsequent meetings, additions or modifications to these reports may be directed by the DSMB on a one-time or continuing basis. Written reports should be sent to DSMB members prior to the meeting to allow sufficient time for review. </w:t>
      </w:r>
    </w:p>
    <w:p w:rsidR="00E64549" w:rsidP="00E64549" w:rsidRDefault="00E64549" w14:paraId="1FEFF943" w14:textId="77777777">
      <w:pPr>
        <w:pStyle w:val="BodyText"/>
        <w:ind w:left="360"/>
        <w:rPr>
          <w:sz w:val="24"/>
          <w:szCs w:val="24"/>
        </w:rPr>
      </w:pPr>
      <w:r>
        <w:rPr>
          <w:sz w:val="24"/>
          <w:szCs w:val="24"/>
          <w:lang w:val="en"/>
        </w:rPr>
        <w:t>Reports for meetings of the DSMB consist of two separate parts: Open Session Report and Closed Session Report. </w:t>
      </w:r>
      <w:r>
        <w:rPr>
          <w:sz w:val="24"/>
          <w:szCs w:val="24"/>
        </w:rPr>
        <w:t> </w:t>
      </w:r>
    </w:p>
    <w:p w:rsidR="00E64549" w:rsidP="00E64549" w:rsidRDefault="00E64549" w14:paraId="543A3417" w14:textId="77777777">
      <w:pPr>
        <w:pStyle w:val="BodyText"/>
        <w:ind w:left="360"/>
        <w:rPr>
          <w:sz w:val="24"/>
          <w:szCs w:val="24"/>
        </w:rPr>
      </w:pPr>
      <w:r>
        <w:rPr>
          <w:b/>
          <w:bCs/>
          <w:i/>
          <w:iCs/>
          <w:sz w:val="24"/>
          <w:szCs w:val="24"/>
        </w:rPr>
        <w:t>Open Session reports</w:t>
      </w:r>
      <w:r>
        <w:rPr>
          <w:sz w:val="24"/>
          <w:szCs w:val="24"/>
        </w:rPr>
        <w:t xml:space="preserve"> are distributed to DSMB members and other appropriate persons as directed by the DSMB at least one week prior to a scheduled meeting. Open reports will include the following: report summary, protocol, synopsis (including organizational chart, study purpose, and study timeline), trial summary (study status, summary of past meeting, including action items and their resolution, and summary of any protocol changes), recruitment and participant status as figures and tables (enrollment, screen failures, protocol deviations, demographics and baseline characteristics and treatment duration), and safety assessments (adverse events and deaths). </w:t>
      </w:r>
    </w:p>
    <w:p w:rsidR="00E64549" w:rsidP="00E64549" w:rsidRDefault="00E64549" w14:paraId="57ED2B66" w14:textId="77777777">
      <w:pPr>
        <w:pStyle w:val="BodyText"/>
        <w:ind w:left="360"/>
        <w:rPr>
          <w:sz w:val="24"/>
          <w:szCs w:val="24"/>
        </w:rPr>
      </w:pPr>
      <w:r>
        <w:rPr>
          <w:b/>
          <w:bCs/>
          <w:i/>
          <w:iCs/>
          <w:sz w:val="24"/>
          <w:szCs w:val="24"/>
        </w:rPr>
        <w:t>Closed Session reports</w:t>
      </w:r>
      <w:r>
        <w:rPr>
          <w:sz w:val="24"/>
          <w:szCs w:val="24"/>
        </w:rPr>
        <w:t xml:space="preserve"> are distributed on the same schedule but only to DSMB members and others as designated by the DSMB Chair. The data presented in the reports must reflect both the need for the fullest possible information on study results and the need to assure reliability and accuracy of the information included. Closed reports will include the following: report summary, </w:t>
      </w:r>
      <w:proofErr w:type="gramStart"/>
      <w:r>
        <w:rPr>
          <w:sz w:val="24"/>
          <w:szCs w:val="24"/>
        </w:rPr>
        <w:t>recruitment</w:t>
      </w:r>
      <w:proofErr w:type="gramEnd"/>
      <w:r>
        <w:rPr>
          <w:sz w:val="24"/>
          <w:szCs w:val="24"/>
        </w:rPr>
        <w:t xml:space="preserve"> and participant status (study status, demographic and baseline characteristics, and treatment duration), and safety assessments (adverse events and deaths). </w:t>
      </w:r>
    </w:p>
    <w:p w:rsidRPr="00E64549" w:rsidR="00E64549" w:rsidP="00E64549" w:rsidRDefault="00E64549" w14:paraId="504C8257" w14:textId="77777777"/>
    <w:p w:rsidR="00504227" w:rsidP="00B71A9C" w:rsidRDefault="000A491C" w14:paraId="047C0C76" w14:textId="44C5D9AB">
      <w:pPr>
        <w:pStyle w:val="Heading2"/>
      </w:pPr>
      <w:bookmarkStart w:name="_Toc170834582" w:id="49"/>
      <w:bookmarkStart w:name="_Toc170835505" w:id="50"/>
      <w:bookmarkStart w:name="_Toc171093493" w:id="51"/>
      <w:r w:rsidRPr="0058290B">
        <w:lastRenderedPageBreak/>
        <w:t xml:space="preserve">DSMB Membership and Affiliation </w:t>
      </w:r>
      <w:bookmarkEnd w:id="49"/>
      <w:bookmarkEnd w:id="50"/>
      <w:bookmarkEnd w:id="51"/>
    </w:p>
    <w:p w:rsidRPr="00E64549" w:rsidR="00E64549" w:rsidP="00E64549" w:rsidRDefault="00E64549" w14:paraId="3302876E" w14:textId="768E2239">
      <w:pPr>
        <w:ind w:left="360"/>
      </w:pPr>
      <w:r w:rsidRPr="00E64549">
        <w:rPr>
          <w:sz w:val="24"/>
          <w:szCs w:val="24"/>
        </w:rPr>
        <w:t xml:space="preserve">Oversite for this study will be provided by the NIA-Appointed Standing </w:t>
      </w:r>
      <w:proofErr w:type="spellStart"/>
      <w:r w:rsidRPr="00E64549">
        <w:rPr>
          <w:sz w:val="24"/>
          <w:szCs w:val="24"/>
        </w:rPr>
        <w:t>Roybal</w:t>
      </w:r>
      <w:proofErr w:type="spellEnd"/>
      <w:r w:rsidRPr="00E64549">
        <w:rPr>
          <w:sz w:val="24"/>
          <w:szCs w:val="24"/>
        </w:rPr>
        <w:t xml:space="preserve"> DSMB</w:t>
      </w:r>
    </w:p>
    <w:p w:rsidRPr="00C90BAB" w:rsidR="00504227" w:rsidP="00B71A9C" w:rsidRDefault="00B77DA8" w14:paraId="003E6D80" w14:textId="43E4DD85">
      <w:pPr>
        <w:pStyle w:val="Heading2"/>
      </w:pPr>
      <w:bookmarkStart w:name="_Toc170834583" w:id="52"/>
      <w:bookmarkStart w:name="_Toc170835506" w:id="53"/>
      <w:bookmarkStart w:name="_Toc171093494" w:id="54"/>
      <w:r w:rsidRPr="0058290B">
        <w:t xml:space="preserve">Conflict of Interest </w:t>
      </w:r>
      <w:r w:rsidRPr="0058290B" w:rsidR="00504227">
        <w:t>for DSMB</w:t>
      </w:r>
      <w:bookmarkEnd w:id="52"/>
      <w:bookmarkEnd w:id="53"/>
      <w:bookmarkEnd w:id="54"/>
    </w:p>
    <w:p w:rsidR="00F82D79" w:rsidP="0065157E" w:rsidRDefault="00E64549" w14:paraId="27DAB123" w14:textId="6E900A81">
      <w:pPr>
        <w:pStyle w:val="BodyText"/>
        <w:spacing w:before="0" w:line="240" w:lineRule="auto"/>
        <w:ind w:left="360"/>
        <w:rPr>
          <w:i/>
          <w:sz w:val="24"/>
          <w:szCs w:val="24"/>
        </w:rPr>
      </w:pPr>
      <w:bookmarkStart w:name="_Toc193777368" w:id="55"/>
      <w:r>
        <w:rPr>
          <w:sz w:val="24"/>
          <w:szCs w:val="24"/>
        </w:rPr>
        <w:t xml:space="preserve">Oversite for this study will be provided by the NIA-Appointed Standing </w:t>
      </w:r>
      <w:proofErr w:type="spellStart"/>
      <w:r>
        <w:rPr>
          <w:sz w:val="24"/>
          <w:szCs w:val="24"/>
        </w:rPr>
        <w:t>Roybal</w:t>
      </w:r>
      <w:proofErr w:type="spellEnd"/>
      <w:r>
        <w:rPr>
          <w:sz w:val="24"/>
          <w:szCs w:val="24"/>
        </w:rPr>
        <w:t xml:space="preserve"> DSMB. DSMB members will have no direct involvement in the study or conflict of interest with investigators or institutions conducting the study.</w:t>
      </w:r>
    </w:p>
    <w:p w:rsidRPr="001E0EC5" w:rsidR="00504227" w:rsidP="00B71A9C" w:rsidRDefault="00504227" w14:paraId="0BCA6050" w14:textId="0DEAA195">
      <w:pPr>
        <w:pStyle w:val="Heading2"/>
      </w:pPr>
      <w:bookmarkStart w:name="_Toc170834584" w:id="56"/>
      <w:bookmarkStart w:name="_Toc170835507" w:id="57"/>
      <w:bookmarkStart w:name="_Toc171093495" w:id="58"/>
      <w:r w:rsidRPr="001E0EC5">
        <w:t>Protection of Confidentiality</w:t>
      </w:r>
      <w:bookmarkEnd w:id="55"/>
      <w:bookmarkEnd w:id="56"/>
      <w:bookmarkEnd w:id="57"/>
      <w:bookmarkEnd w:id="58"/>
      <w:r w:rsidRPr="001E0EC5">
        <w:t xml:space="preserve"> </w:t>
      </w:r>
    </w:p>
    <w:p w:rsidR="00E64549" w:rsidP="00E64549" w:rsidRDefault="00E64549" w14:paraId="0272AF5B" w14:textId="6206D880">
      <w:pPr>
        <w:pStyle w:val="Heading2"/>
        <w:numPr>
          <w:ilvl w:val="0"/>
          <w:numId w:val="0"/>
        </w:numPr>
        <w:ind w:left="360"/>
        <w:rPr>
          <w:b w:val="0"/>
          <w:bCs w:val="0"/>
          <w:color w:val="auto"/>
        </w:rPr>
      </w:pPr>
      <w:bookmarkStart w:name="_Toc193777369" w:id="59"/>
      <w:bookmarkStart w:name="_Toc170834585" w:id="60"/>
      <w:bookmarkStart w:name="_Toc170835508" w:id="61"/>
      <w:bookmarkStart w:name="_Toc171093496" w:id="62"/>
      <w:r>
        <w:rPr>
          <w:b w:val="0"/>
          <w:bCs w:val="0"/>
          <w:color w:val="auto"/>
        </w:rPr>
        <w:t>Confidentiality must always be maintained during all phases of DSMB review and deliberations. Usually, only voting members of the DSMB should have access to interim analyses of outcome data by treatment group. Exceptions may be made when the DSMB deems it appropriate. The reason and to whom the exceptions for access to interim analyses is granted will be documented in the Closed Session Report. DSMB members must maintain strict confidentiality concerning all privileged study results provided to them. </w:t>
      </w:r>
    </w:p>
    <w:p w:rsidRPr="001E0EC5" w:rsidR="00504227" w:rsidP="00B71A9C" w:rsidRDefault="00504227" w14:paraId="25A43942" w14:textId="138C3B13">
      <w:pPr>
        <w:pStyle w:val="Heading2"/>
      </w:pPr>
      <w:r w:rsidRPr="001E0EC5">
        <w:t>DSMB Responsibilities</w:t>
      </w:r>
      <w:bookmarkEnd w:id="59"/>
      <w:r w:rsidRPr="001E0EC5" w:rsidR="008F2CAE">
        <w:t xml:space="preserve"> </w:t>
      </w:r>
      <w:bookmarkEnd w:id="60"/>
      <w:bookmarkEnd w:id="61"/>
      <w:bookmarkEnd w:id="62"/>
    </w:p>
    <w:p w:rsidR="00E64549" w:rsidP="00E64549" w:rsidRDefault="00E64549" w14:paraId="5D403AD0" w14:textId="77777777">
      <w:pPr>
        <w:pStyle w:val="BodyText"/>
        <w:spacing w:before="0" w:line="240" w:lineRule="auto"/>
        <w:ind w:left="360"/>
        <w:rPr>
          <w:sz w:val="24"/>
          <w:szCs w:val="24"/>
        </w:rPr>
      </w:pPr>
      <w:bookmarkStart w:name="_Toc170834586" w:id="63"/>
      <w:bookmarkStart w:name="_Toc170835509" w:id="64"/>
      <w:bookmarkStart w:name="_Toc171093497" w:id="65"/>
      <w:r>
        <w:rPr>
          <w:sz w:val="24"/>
          <w:szCs w:val="24"/>
        </w:rPr>
        <w:t xml:space="preserve">Oversite for this study will be provided by the NIA-Appointed Standing </w:t>
      </w:r>
      <w:proofErr w:type="spellStart"/>
      <w:r>
        <w:rPr>
          <w:sz w:val="24"/>
          <w:szCs w:val="24"/>
        </w:rPr>
        <w:t>Roybal</w:t>
      </w:r>
      <w:proofErr w:type="spellEnd"/>
      <w:r>
        <w:rPr>
          <w:sz w:val="24"/>
          <w:szCs w:val="24"/>
        </w:rPr>
        <w:t xml:space="preserve"> DSMB, with </w:t>
      </w:r>
      <w:proofErr w:type="spellStart"/>
      <w:r>
        <w:rPr>
          <w:sz w:val="24"/>
          <w:szCs w:val="24"/>
        </w:rPr>
        <w:t>it’s</w:t>
      </w:r>
      <w:proofErr w:type="spellEnd"/>
      <w:r>
        <w:rPr>
          <w:sz w:val="24"/>
          <w:szCs w:val="24"/>
        </w:rPr>
        <w:t xml:space="preserve"> outlined responsibilities. These responsibilities may include: </w:t>
      </w:r>
    </w:p>
    <w:p w:rsidR="00E64549" w:rsidP="00E64549" w:rsidRDefault="00E64549" w14:paraId="041D1EF9" w14:textId="77777777">
      <w:pPr>
        <w:pStyle w:val="BodyText"/>
        <w:spacing w:before="0" w:line="240" w:lineRule="auto"/>
        <w:ind w:left="360"/>
        <w:rPr>
          <w:i/>
          <w:sz w:val="24"/>
          <w:szCs w:val="24"/>
        </w:rPr>
      </w:pPr>
    </w:p>
    <w:p w:rsidR="00E64549" w:rsidP="00E64549" w:rsidRDefault="00E64549" w14:paraId="6C39EF07" w14:textId="77777777">
      <w:pPr>
        <w:pStyle w:val="BodyText"/>
        <w:numPr>
          <w:ilvl w:val="0"/>
          <w:numId w:val="22"/>
        </w:numPr>
        <w:spacing w:before="0" w:line="273" w:lineRule="auto"/>
        <w:contextualSpacing/>
        <w:rPr>
          <w:sz w:val="24"/>
          <w:szCs w:val="24"/>
        </w:rPr>
      </w:pPr>
      <w:r>
        <w:rPr>
          <w:sz w:val="24"/>
          <w:szCs w:val="24"/>
        </w:rPr>
        <w:t xml:space="preserve">Review the entire IRB-approved study protocol and the MOP, </w:t>
      </w:r>
      <w:proofErr w:type="gramStart"/>
      <w:r>
        <w:rPr>
          <w:sz w:val="24"/>
          <w:szCs w:val="24"/>
        </w:rPr>
        <w:t>with regard to</w:t>
      </w:r>
      <w:proofErr w:type="gramEnd"/>
      <w:r>
        <w:rPr>
          <w:sz w:val="24"/>
          <w:szCs w:val="24"/>
        </w:rPr>
        <w:t xml:space="preserve"> participant safety, recruitment, randomization, intervention, data management, quality control and analysis and the informed consent document.</w:t>
      </w:r>
    </w:p>
    <w:p w:rsidR="00E64549" w:rsidP="00E64549" w:rsidRDefault="00E64549" w14:paraId="0593BEB5" w14:textId="77777777">
      <w:pPr>
        <w:pStyle w:val="BodyText"/>
        <w:numPr>
          <w:ilvl w:val="0"/>
          <w:numId w:val="22"/>
        </w:numPr>
        <w:spacing w:before="0" w:line="273" w:lineRule="auto"/>
        <w:contextualSpacing/>
        <w:rPr>
          <w:sz w:val="24"/>
          <w:szCs w:val="24"/>
        </w:rPr>
      </w:pPr>
      <w:r>
        <w:rPr>
          <w:sz w:val="24"/>
          <w:szCs w:val="24"/>
        </w:rPr>
        <w:t>Recommend changes to the protocol and the informed consent form, when applicable.</w:t>
      </w:r>
    </w:p>
    <w:p w:rsidR="00E64549" w:rsidP="00E64549" w:rsidRDefault="00E64549" w14:paraId="1007CD3F" w14:textId="77777777">
      <w:pPr>
        <w:pStyle w:val="BodyText"/>
        <w:numPr>
          <w:ilvl w:val="0"/>
          <w:numId w:val="22"/>
        </w:numPr>
        <w:spacing w:before="0" w:line="273" w:lineRule="auto"/>
        <w:contextualSpacing/>
        <w:rPr>
          <w:sz w:val="24"/>
          <w:szCs w:val="24"/>
        </w:rPr>
      </w:pPr>
      <w:r>
        <w:rPr>
          <w:sz w:val="24"/>
          <w:szCs w:val="24"/>
        </w:rPr>
        <w:t>Identify the relevant data parameters and the format of the information to be regularly reported.</w:t>
      </w:r>
    </w:p>
    <w:p w:rsidR="00E64549" w:rsidP="00E64549" w:rsidRDefault="00E64549" w14:paraId="165992CD" w14:textId="77777777">
      <w:pPr>
        <w:pStyle w:val="BodyText"/>
        <w:numPr>
          <w:ilvl w:val="0"/>
          <w:numId w:val="22"/>
        </w:numPr>
        <w:spacing w:before="0" w:line="273" w:lineRule="auto"/>
        <w:contextualSpacing/>
        <w:rPr>
          <w:sz w:val="24"/>
          <w:szCs w:val="24"/>
        </w:rPr>
      </w:pPr>
      <w:r>
        <w:rPr>
          <w:sz w:val="24"/>
          <w:szCs w:val="24"/>
        </w:rPr>
        <w:t>Recommend participant recruitment be initiated after receipt of a satisfactory protocol. If the need for modifications to the protocol, the MOP, consent form, DSMP or any other study document is indicated by the DSMB/SO and/or the NIA PO, the DSMB/SO will postpone its recommendation for the initiation of participant recruitment until after the receipt of a satisfactory revised protocol(s) or other study documents.</w:t>
      </w:r>
    </w:p>
    <w:p w:rsidR="00E64549" w:rsidP="00E64549" w:rsidRDefault="00E64549" w14:paraId="05617CB2" w14:textId="77777777">
      <w:pPr>
        <w:pStyle w:val="BodyText"/>
        <w:numPr>
          <w:ilvl w:val="0"/>
          <w:numId w:val="22"/>
        </w:numPr>
        <w:spacing w:before="0" w:line="273" w:lineRule="auto"/>
        <w:contextualSpacing/>
        <w:rPr>
          <w:sz w:val="24"/>
          <w:szCs w:val="24"/>
        </w:rPr>
      </w:pPr>
      <w:r>
        <w:rPr>
          <w:sz w:val="24"/>
          <w:szCs w:val="24"/>
        </w:rPr>
        <w:t xml:space="preserve">Review blinded and unblinded data. These data can be related to safety, recruitment, randomization, retention, protocol adherence, trial operations, </w:t>
      </w:r>
      <w:r>
        <w:rPr>
          <w:sz w:val="24"/>
          <w:szCs w:val="24"/>
        </w:rPr>
        <w:lastRenderedPageBreak/>
        <w:t xml:space="preserve">data completeness, form completion, intervention effects, </w:t>
      </w:r>
      <w:proofErr w:type="gramStart"/>
      <w:r>
        <w:rPr>
          <w:sz w:val="24"/>
          <w:szCs w:val="24"/>
        </w:rPr>
        <w:t>gender</w:t>
      </w:r>
      <w:proofErr w:type="gramEnd"/>
      <w:r>
        <w:rPr>
          <w:sz w:val="24"/>
          <w:szCs w:val="24"/>
        </w:rPr>
        <w:t xml:space="preserve"> and minority inclusion.</w:t>
      </w:r>
    </w:p>
    <w:p w:rsidR="00E64549" w:rsidP="00E64549" w:rsidRDefault="00E64549" w14:paraId="07F97150" w14:textId="77777777">
      <w:pPr>
        <w:pStyle w:val="BodyText"/>
        <w:numPr>
          <w:ilvl w:val="0"/>
          <w:numId w:val="22"/>
        </w:numPr>
        <w:spacing w:before="0" w:line="273" w:lineRule="auto"/>
        <w:contextualSpacing/>
        <w:rPr>
          <w:sz w:val="24"/>
          <w:szCs w:val="24"/>
        </w:rPr>
      </w:pPr>
      <w:r>
        <w:rPr>
          <w:sz w:val="24"/>
          <w:szCs w:val="24"/>
        </w:rPr>
        <w:t>Identify needs for additional data relevant to safety issues and request these data from the study investigators.</w:t>
      </w:r>
    </w:p>
    <w:p w:rsidR="00E64549" w:rsidP="00E64549" w:rsidRDefault="00E64549" w14:paraId="077CC9D5" w14:textId="77777777">
      <w:pPr>
        <w:pStyle w:val="BodyText"/>
        <w:numPr>
          <w:ilvl w:val="0"/>
          <w:numId w:val="22"/>
        </w:numPr>
        <w:spacing w:before="0" w:line="273" w:lineRule="auto"/>
        <w:contextualSpacing/>
        <w:rPr>
          <w:sz w:val="24"/>
          <w:szCs w:val="24"/>
        </w:rPr>
      </w:pPr>
      <w:r>
        <w:rPr>
          <w:sz w:val="24"/>
          <w:szCs w:val="24"/>
        </w:rPr>
        <w:t>Propose additional analyses and periodically review developing data on safety and endpoints.</w:t>
      </w:r>
    </w:p>
    <w:p w:rsidR="00E64549" w:rsidP="00E64549" w:rsidRDefault="00E64549" w14:paraId="59579398" w14:textId="77777777">
      <w:pPr>
        <w:pStyle w:val="BodyText"/>
        <w:numPr>
          <w:ilvl w:val="0"/>
          <w:numId w:val="22"/>
        </w:numPr>
        <w:spacing w:before="0" w:line="273" w:lineRule="auto"/>
        <w:contextualSpacing/>
        <w:rPr>
          <w:sz w:val="24"/>
          <w:szCs w:val="24"/>
        </w:rPr>
      </w:pPr>
      <w:r>
        <w:rPr>
          <w:sz w:val="24"/>
          <w:szCs w:val="24"/>
        </w:rPr>
        <w:t>At each meeting, consider the rationale for continuation of the study, with respect to progress of randomization, retention, protocol adherence, data management, safety issues, and outcome data (if relevant) and make a recommendation for or against the trial's continuation.</w:t>
      </w:r>
    </w:p>
    <w:p w:rsidR="00E64549" w:rsidP="00E64549" w:rsidRDefault="00E64549" w14:paraId="0FC6164C" w14:textId="77777777">
      <w:pPr>
        <w:pStyle w:val="BodyText"/>
        <w:numPr>
          <w:ilvl w:val="0"/>
          <w:numId w:val="22"/>
        </w:numPr>
        <w:spacing w:before="0" w:line="273" w:lineRule="auto"/>
        <w:contextualSpacing/>
        <w:rPr>
          <w:sz w:val="24"/>
          <w:szCs w:val="24"/>
        </w:rPr>
      </w:pPr>
      <w:r>
        <w:rPr>
          <w:sz w:val="24"/>
          <w:szCs w:val="24"/>
        </w:rPr>
        <w:t xml:space="preserve">Review and make recommendations on proposed protocol changes, and/or new protocols proposed during the trial. </w:t>
      </w:r>
    </w:p>
    <w:p w:rsidR="00E64549" w:rsidP="00E64549" w:rsidRDefault="00E64549" w14:paraId="3D52208D" w14:textId="77777777">
      <w:pPr>
        <w:pStyle w:val="BodyText"/>
        <w:numPr>
          <w:ilvl w:val="0"/>
          <w:numId w:val="22"/>
        </w:numPr>
        <w:spacing w:before="0" w:line="273" w:lineRule="auto"/>
        <w:contextualSpacing/>
        <w:rPr>
          <w:sz w:val="24"/>
          <w:szCs w:val="24"/>
        </w:rPr>
      </w:pPr>
      <w:r>
        <w:rPr>
          <w:sz w:val="24"/>
          <w:szCs w:val="24"/>
        </w:rPr>
        <w:t>Provide advice on issues regarding data discrepancies found by the data auditing system or other sources.</w:t>
      </w:r>
    </w:p>
    <w:p w:rsidR="00E64549" w:rsidP="00E64549" w:rsidRDefault="00E64549" w14:paraId="12B78AE1" w14:textId="77777777">
      <w:pPr>
        <w:pStyle w:val="BodyText"/>
        <w:numPr>
          <w:ilvl w:val="0"/>
          <w:numId w:val="22"/>
        </w:numPr>
        <w:spacing w:before="0" w:line="273" w:lineRule="auto"/>
        <w:contextualSpacing/>
        <w:rPr>
          <w:sz w:val="24"/>
          <w:szCs w:val="24"/>
        </w:rPr>
      </w:pPr>
      <w:r>
        <w:rPr>
          <w:sz w:val="24"/>
          <w:szCs w:val="24"/>
        </w:rPr>
        <w:t>Review manuscripts of trial results if requested by the Board/SO or the NIA PO who may seek DSMB/SO review of manuscripts reporting major outcomes prior to their submission for publication.</w:t>
      </w:r>
    </w:p>
    <w:p w:rsidRPr="001E0EC5" w:rsidR="006E07A0" w:rsidP="00B71A9C" w:rsidRDefault="004B5D15" w14:paraId="24082328" w14:textId="24172B54">
      <w:pPr>
        <w:pStyle w:val="Heading1"/>
      </w:pPr>
      <w:r>
        <w:t xml:space="preserve">Integrity </w:t>
      </w:r>
      <w:bookmarkEnd w:id="63"/>
      <w:bookmarkEnd w:id="64"/>
      <w:r w:rsidR="006F1628">
        <w:t>and Fidelity of Data and Intervention</w:t>
      </w:r>
      <w:bookmarkEnd w:id="65"/>
    </w:p>
    <w:p w:rsidRPr="003657AF" w:rsidR="006E07A0" w:rsidP="00B71A9C" w:rsidRDefault="006E07A0" w14:paraId="25BCA701" w14:textId="041BDFED">
      <w:pPr>
        <w:pStyle w:val="Heading2"/>
      </w:pPr>
      <w:bookmarkStart w:name="_Toc170834587" w:id="66"/>
      <w:bookmarkStart w:name="_Toc170835510" w:id="67"/>
      <w:bookmarkStart w:name="_Toc171093498" w:id="68"/>
      <w:r w:rsidRPr="003657AF">
        <w:t>Initial Training and Calibration of Interventionists</w:t>
      </w:r>
      <w:bookmarkEnd w:id="66"/>
      <w:bookmarkEnd w:id="67"/>
      <w:bookmarkEnd w:id="68"/>
    </w:p>
    <w:p w:rsidR="00E64549" w:rsidP="00E64549" w:rsidRDefault="00E64549" w14:paraId="26FDA110" w14:textId="2684EF05">
      <w:pPr>
        <w:pStyle w:val="BodyText"/>
        <w:ind w:left="360"/>
        <w:rPr>
          <w:sz w:val="24"/>
          <w:szCs w:val="24"/>
        </w:rPr>
      </w:pPr>
      <w:r>
        <w:rPr>
          <w:sz w:val="24"/>
          <w:szCs w:val="24"/>
        </w:rPr>
        <w:t>Participants randomized to Hospital GamePlan4Care will receive four phone calls from a Dementia Care Specialist to provide tailored training recommendations to participants. Dementia Care Specialists are licensed health professionals (e.g. nurses, social workers). New Hospital GamePlan4Care Dementia Care Specialists will receive training from Dr. Alan Stevens, the developer of GamePlan4Care, on how to tailor the intervention.</w:t>
      </w:r>
    </w:p>
    <w:p w:rsidRPr="00E64549" w:rsidR="006E07A0" w:rsidP="00E64549" w:rsidRDefault="00E64549" w14:paraId="515FA462" w14:textId="2B5A4FB0">
      <w:pPr>
        <w:pStyle w:val="BodyText"/>
        <w:ind w:left="360"/>
        <w:rPr>
          <w:sz w:val="24"/>
          <w:szCs w:val="24"/>
        </w:rPr>
      </w:pPr>
      <w:r>
        <w:rPr>
          <w:sz w:val="24"/>
          <w:szCs w:val="24"/>
        </w:rPr>
        <w:t xml:space="preserve">All training will be conducted through a web-based training platform, which will ensure consistent training experiences among participants.   </w:t>
      </w:r>
    </w:p>
    <w:p w:rsidR="006E07A0" w:rsidP="00B71A9C" w:rsidRDefault="006E07A0" w14:paraId="5D322754" w14:textId="5A62ED83">
      <w:pPr>
        <w:pStyle w:val="Heading2"/>
      </w:pPr>
      <w:bookmarkStart w:name="_Toc170834588" w:id="69"/>
      <w:bookmarkStart w:name="_Toc170835511" w:id="70"/>
      <w:bookmarkStart w:name="_Toc171093499" w:id="71"/>
      <w:r w:rsidRPr="003657AF">
        <w:t>Ongoing Monitoring/Supervision of Fidelity of Intervention Delivery</w:t>
      </w:r>
      <w:bookmarkEnd w:id="69"/>
      <w:bookmarkEnd w:id="70"/>
      <w:bookmarkEnd w:id="71"/>
    </w:p>
    <w:p w:rsidRPr="00E64549" w:rsidR="00E64549" w:rsidP="00E64549" w:rsidRDefault="00E64549" w14:paraId="6DDFB0B8" w14:textId="19AFEE2B">
      <w:pPr>
        <w:ind w:left="360"/>
        <w:rPr>
          <w:sz w:val="24"/>
          <w:szCs w:val="24"/>
        </w:rPr>
      </w:pPr>
      <w:r w:rsidRPr="00E64549">
        <w:rPr>
          <w:sz w:val="24"/>
          <w:szCs w:val="24"/>
        </w:rPr>
        <w:t xml:space="preserve">Fidelity monitoring will include recording whether the </w:t>
      </w:r>
      <w:r>
        <w:rPr>
          <w:sz w:val="24"/>
          <w:szCs w:val="24"/>
        </w:rPr>
        <w:t xml:space="preserve">scheduled phone calls with the Dementia Care Specialist are made and whether caregivers are provided access to the online skills training. </w:t>
      </w:r>
    </w:p>
    <w:p w:rsidRPr="003657AF" w:rsidR="006E07A0" w:rsidP="00B71A9C" w:rsidRDefault="006E07A0" w14:paraId="0A87B12B" w14:textId="761E026E">
      <w:pPr>
        <w:pStyle w:val="Heading2"/>
      </w:pPr>
      <w:bookmarkStart w:name="_Toc170834589" w:id="72"/>
      <w:bookmarkStart w:name="_Toc170835512" w:id="73"/>
      <w:bookmarkStart w:name="_Toc171093500" w:id="74"/>
      <w:r w:rsidRPr="003657AF">
        <w:t>Monitoring of Intervention Receipt and Engagement</w:t>
      </w:r>
      <w:bookmarkEnd w:id="72"/>
      <w:bookmarkEnd w:id="73"/>
      <w:bookmarkEnd w:id="74"/>
    </w:p>
    <w:p w:rsidR="00E64549" w:rsidP="009578DD" w:rsidRDefault="00E64549" w14:paraId="6B34FEE7" w14:textId="77777777">
      <w:pPr>
        <w:pStyle w:val="BodyText"/>
        <w:ind w:left="360"/>
        <w:rPr>
          <w:i/>
          <w:iCs/>
          <w:sz w:val="24"/>
          <w:szCs w:val="24"/>
        </w:rPr>
      </w:pPr>
    </w:p>
    <w:p w:rsidRPr="00E64549" w:rsidR="00E64549" w:rsidP="009578DD" w:rsidRDefault="00E64549" w14:paraId="593E5EAA" w14:textId="7BC97421">
      <w:pPr>
        <w:pStyle w:val="BodyText"/>
        <w:ind w:left="360"/>
        <w:rPr>
          <w:sz w:val="24"/>
          <w:szCs w:val="24"/>
        </w:rPr>
      </w:pPr>
      <w:r>
        <w:rPr>
          <w:sz w:val="24"/>
          <w:szCs w:val="24"/>
        </w:rPr>
        <w:lastRenderedPageBreak/>
        <w:t xml:space="preserve">The number of phone calls with the Dementia Care Specialist will be tracked in VA </w:t>
      </w:r>
      <w:proofErr w:type="spellStart"/>
      <w:r>
        <w:rPr>
          <w:sz w:val="24"/>
          <w:szCs w:val="24"/>
        </w:rPr>
        <w:t>REDCap</w:t>
      </w:r>
      <w:proofErr w:type="spellEnd"/>
      <w:r>
        <w:rPr>
          <w:sz w:val="24"/>
          <w:szCs w:val="24"/>
        </w:rPr>
        <w:t xml:space="preserve">. Participant’s engagement with the online training will be tracked through the website (e.g. number of </w:t>
      </w:r>
      <w:proofErr w:type="gramStart"/>
      <w:r>
        <w:rPr>
          <w:sz w:val="24"/>
          <w:szCs w:val="24"/>
        </w:rPr>
        <w:t>log-ins</w:t>
      </w:r>
      <w:proofErr w:type="gramEnd"/>
      <w:r>
        <w:rPr>
          <w:sz w:val="24"/>
          <w:szCs w:val="24"/>
        </w:rPr>
        <w:t>, amount of time logged on, the number of domains visited).</w:t>
      </w:r>
    </w:p>
    <w:p w:rsidRPr="00380689" w:rsidR="006E07A0" w:rsidP="009578DD" w:rsidRDefault="006E07A0" w14:paraId="12A47193" w14:textId="7A7912D1">
      <w:pPr>
        <w:pStyle w:val="BodyText"/>
        <w:ind w:left="360"/>
        <w:rPr>
          <w:i/>
          <w:iCs/>
          <w:sz w:val="24"/>
          <w:szCs w:val="24"/>
        </w:rPr>
      </w:pPr>
    </w:p>
    <w:sectPr w:rsidRPr="00380689" w:rsidR="006E07A0" w:rsidSect="00981127">
      <w:pgSz w:w="12060" w:h="15780" w:orient="portrait"/>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748D" w:rsidP="00504227" w:rsidRDefault="0093748D" w14:paraId="75DD521D" w14:textId="77777777">
      <w:r>
        <w:separator/>
      </w:r>
    </w:p>
  </w:endnote>
  <w:endnote w:type="continuationSeparator" w:id="0">
    <w:p w:rsidR="0093748D" w:rsidP="00504227" w:rsidRDefault="0093748D" w14:paraId="1DB0CE35" w14:textId="77777777">
      <w:r>
        <w:continuationSeparator/>
      </w:r>
    </w:p>
  </w:endnote>
  <w:endnote w:type="continuationNotice" w:id="1">
    <w:p w:rsidR="0093748D" w:rsidRDefault="0093748D" w14:paraId="0BD9CA4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35086" w:rsidR="00504227" w:rsidP="00A35086" w:rsidRDefault="00A35086" w14:paraId="6F4071B6" w14:textId="02C398AF">
    <w:pPr>
      <w:pStyle w:val="Footer"/>
    </w:pPr>
    <w:r w:rsidRPr="005D59B6">
      <w:rPr>
        <w:iCs/>
      </w:rPr>
      <w:t>BSR DSM</w:t>
    </w:r>
    <w:r>
      <w:rPr>
        <w:iCs/>
      </w:rPr>
      <w:t>P</w:t>
    </w:r>
    <w:r w:rsidRPr="005D59B6">
      <w:rPr>
        <w:iCs/>
      </w:rPr>
      <w:t xml:space="preserve"> Template</w:t>
    </w:r>
    <w:r>
      <w:rPr>
        <w:iCs/>
      </w:rPr>
      <w:t xml:space="preserve"> and Guidelines</w:t>
    </w:r>
    <w:r w:rsidRPr="005D59B6">
      <w:rPr>
        <w:iCs/>
      </w:rPr>
      <w:t xml:space="preserve"> </w:t>
    </w:r>
    <w:r w:rsidR="00696486">
      <w:rPr>
        <w:iCs/>
      </w:rPr>
      <w:t xml:space="preserve">for </w:t>
    </w:r>
    <w:r w:rsidRPr="005D59B6">
      <w:rPr>
        <w:iCs/>
      </w:rPr>
      <w:t xml:space="preserve">Roybal Centers Program, </w:t>
    </w:r>
    <w:r w:rsidR="00CE2468">
      <w:rPr>
        <w:iCs/>
      </w:rPr>
      <w:t>updated</w:t>
    </w:r>
    <w:r w:rsidRPr="005D59B6">
      <w:rPr>
        <w:iCs/>
      </w:rPr>
      <w:t xml:space="preserve"> 7</w:t>
    </w:r>
    <w:r w:rsidR="00DD4679">
      <w:rPr>
        <w:iCs/>
      </w:rPr>
      <w:t>/</w:t>
    </w:r>
    <w:r w:rsidRPr="005D59B6">
      <w:rPr>
        <w:iCs/>
      </w:rPr>
      <w:t>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34E9" w:rsidRDefault="001D34E9" w14:paraId="268D9659" w14:textId="77777777">
    <w:pPr>
      <w:pStyle w:val="Footer"/>
      <w:rPr>
        <w:sz w:val="20"/>
        <w:szCs w:val="20"/>
      </w:rPr>
    </w:pPr>
  </w:p>
  <w:p w:rsidR="006326EE" w:rsidRDefault="006326EE" w14:paraId="02B6B25C" w14:textId="77777777">
    <w:pPr>
      <w:pStyle w:val="Footer"/>
      <w:rPr>
        <w:sz w:val="20"/>
        <w:szCs w:val="20"/>
      </w:rPr>
    </w:pPr>
  </w:p>
  <w:p w:rsidRPr="004A175F" w:rsidR="00504227" w:rsidP="006246E7" w:rsidRDefault="00A35086" w14:paraId="615A7632" w14:textId="3867E9B4">
    <w:pPr>
      <w:pStyle w:val="Footer"/>
      <w:rPr>
        <w:sz w:val="24"/>
        <w:szCs w:val="24"/>
      </w:rPr>
    </w:pPr>
    <w:r w:rsidRPr="005D59B6">
      <w:rPr>
        <w:iCs/>
      </w:rPr>
      <w:t>BSR DSM</w:t>
    </w:r>
    <w:r>
      <w:rPr>
        <w:iCs/>
      </w:rPr>
      <w:t>P</w:t>
    </w:r>
    <w:r w:rsidRPr="005D59B6">
      <w:rPr>
        <w:iCs/>
      </w:rPr>
      <w:t xml:space="preserve"> Template</w:t>
    </w:r>
    <w:r>
      <w:rPr>
        <w:iCs/>
      </w:rPr>
      <w:t xml:space="preserve"> and Guidelines</w:t>
    </w:r>
    <w:r w:rsidRPr="005D59B6">
      <w:rPr>
        <w:iCs/>
      </w:rPr>
      <w:t xml:space="preserve"> </w:t>
    </w:r>
    <w:r w:rsidR="002D3D2C">
      <w:rPr>
        <w:iCs/>
      </w:rPr>
      <w:t xml:space="preserve">for </w:t>
    </w:r>
    <w:r w:rsidRPr="005D59B6">
      <w:rPr>
        <w:iCs/>
      </w:rPr>
      <w:t xml:space="preserve">Roybal Centers Program, </w:t>
    </w:r>
    <w:r w:rsidR="00F9161F">
      <w:rPr>
        <w:iCs/>
      </w:rPr>
      <w:t>updated 7/24</w:t>
    </w:r>
    <w:r w:rsidR="00D92FFF">
      <w:rPr>
        <w:iCs/>
        <w:sz w:val="24"/>
        <w:szCs w:val="24"/>
      </w:rPr>
      <w:t xml:space="preserve">         </w:t>
    </w:r>
    <w:r>
      <w:rPr>
        <w:iCs/>
        <w:sz w:val="24"/>
        <w:szCs w:val="24"/>
      </w:rPr>
      <w:t xml:space="preserve"> </w:t>
    </w:r>
    <w:r w:rsidRPr="000D46E4" w:rsidR="000D46E4">
      <w:rPr>
        <w:iCs/>
        <w:sz w:val="24"/>
        <w:szCs w:val="24"/>
      </w:rPr>
      <w:fldChar w:fldCharType="begin"/>
    </w:r>
    <w:r w:rsidRPr="00271248" w:rsidR="000D46E4">
      <w:rPr>
        <w:sz w:val="20"/>
        <w:szCs w:val="20"/>
      </w:rPr>
      <w:instrText xml:space="preserve"> PAGE   \* MERGEFORMAT </w:instrText>
    </w:r>
    <w:r w:rsidRPr="000D46E4" w:rsidR="000D46E4">
      <w:rPr>
        <w:iCs/>
        <w:sz w:val="24"/>
        <w:szCs w:val="24"/>
      </w:rPr>
      <w:fldChar w:fldCharType="separate"/>
    </w:r>
    <w:r w:rsidRPr="000D46E4" w:rsidR="000D46E4">
      <w:rPr>
        <w:iCs/>
        <w:noProof/>
        <w:sz w:val="24"/>
        <w:szCs w:val="24"/>
      </w:rPr>
      <w:t>1</w:t>
    </w:r>
    <w:r w:rsidRPr="000D46E4" w:rsidR="000D46E4">
      <w:rPr>
        <w:iCs/>
        <w:noProof/>
        <w:sz w:val="24"/>
        <w:szCs w:val="24"/>
      </w:rPr>
      <w:fldChar w:fldCharType="end"/>
    </w:r>
    <w:r w:rsidR="00D92FFF">
      <w:rPr>
        <w:iCs/>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748D" w:rsidP="00504227" w:rsidRDefault="0093748D" w14:paraId="1E9818A3" w14:textId="77777777">
      <w:r>
        <w:separator/>
      </w:r>
    </w:p>
  </w:footnote>
  <w:footnote w:type="continuationSeparator" w:id="0">
    <w:p w:rsidR="0093748D" w:rsidP="00504227" w:rsidRDefault="0093748D" w14:paraId="3444306B" w14:textId="77777777">
      <w:r>
        <w:continuationSeparator/>
      </w:r>
    </w:p>
  </w:footnote>
  <w:footnote w:type="continuationNotice" w:id="1">
    <w:p w:rsidR="0093748D" w:rsidRDefault="0093748D" w14:paraId="6DE4308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F1686A" w:rsidTr="00A20927" w14:paraId="1A2EB953" w14:textId="77777777">
      <w:trPr>
        <w:trHeight w:val="300"/>
      </w:trPr>
      <w:tc>
        <w:tcPr>
          <w:tcW w:w="3120" w:type="dxa"/>
        </w:tcPr>
        <w:p w:rsidR="00F1686A" w:rsidP="00A20927" w:rsidRDefault="00F1686A" w14:paraId="67BDD5A9" w14:textId="77777777">
          <w:pPr>
            <w:pStyle w:val="Header"/>
            <w:ind w:left="-115"/>
          </w:pPr>
        </w:p>
      </w:tc>
      <w:tc>
        <w:tcPr>
          <w:tcW w:w="3120" w:type="dxa"/>
        </w:tcPr>
        <w:p w:rsidR="00F1686A" w:rsidP="00A20927" w:rsidRDefault="00F1686A" w14:paraId="78BA9187" w14:textId="77777777">
          <w:pPr>
            <w:pStyle w:val="Header"/>
            <w:jc w:val="center"/>
          </w:pPr>
        </w:p>
      </w:tc>
      <w:tc>
        <w:tcPr>
          <w:tcW w:w="3120" w:type="dxa"/>
        </w:tcPr>
        <w:p w:rsidR="00F1686A" w:rsidP="00A20927" w:rsidRDefault="00F1686A" w14:paraId="286DDFC8" w14:textId="77777777">
          <w:pPr>
            <w:pStyle w:val="Header"/>
            <w:ind w:right="-115"/>
            <w:jc w:val="right"/>
          </w:pPr>
        </w:p>
      </w:tc>
    </w:tr>
  </w:tbl>
  <w:p w:rsidR="00F1686A" w:rsidP="00A20927" w:rsidRDefault="00F1686A" w14:paraId="0D886B70" w14:textId="09BF91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76A2E" w:rsidR="00A76A2E" w:rsidP="00A76A2E" w:rsidRDefault="000D46E4" w14:paraId="3C99E260" w14:textId="77777777">
    <w:pPr>
      <w:rPr>
        <w:b/>
        <w:bCs/>
        <w:sz w:val="24"/>
        <w:szCs w:val="24"/>
      </w:rPr>
    </w:pPr>
    <w:r w:rsidRPr="004A175F">
      <w:rPr>
        <w:b/>
        <w:bCs/>
        <w:sz w:val="24"/>
        <w:szCs w:val="24"/>
      </w:rPr>
      <w:t>Study Name:</w:t>
    </w:r>
    <w:r w:rsidR="00A76A2E">
      <w:rPr>
        <w:b/>
        <w:bCs/>
        <w:sz w:val="24"/>
        <w:szCs w:val="24"/>
      </w:rPr>
      <w:t xml:space="preserve"> </w:t>
    </w:r>
    <w:r w:rsidRPr="00A76A2E" w:rsidR="00A76A2E">
      <w:rPr>
        <w:sz w:val="24"/>
        <w:szCs w:val="24"/>
      </w:rPr>
      <w:t>Web-based support program for AD/ADRD Caregivers of Hospitalized Veterans Living with Dementia to Prevent Elder Mistreatment during Care Transitions from Hospital to Home</w:t>
    </w:r>
  </w:p>
  <w:p w:rsidRPr="004A175F" w:rsidR="000D46E4" w:rsidP="00A20927" w:rsidRDefault="000D46E4" w14:paraId="5F48E65D" w14:textId="6DB7B010">
    <w:pPr>
      <w:pStyle w:val="Header"/>
      <w:rPr>
        <w:b/>
        <w:bCs/>
        <w:sz w:val="24"/>
        <w:szCs w:val="24"/>
      </w:rPr>
    </w:pPr>
    <w:r w:rsidRPr="004A175F">
      <w:rPr>
        <w:b/>
        <w:bCs/>
        <w:sz w:val="24"/>
        <w:szCs w:val="24"/>
      </w:rPr>
      <w:t xml:space="preserve">Study PI Name(s): </w:t>
    </w:r>
    <w:r w:rsidR="00A76A2E">
      <w:rPr>
        <w:b/>
        <w:bCs/>
        <w:sz w:val="24"/>
        <w:szCs w:val="24"/>
      </w:rPr>
      <w:t>Molly Horstman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F82"/>
    <w:multiLevelType w:val="hybridMultilevel"/>
    <w:tmpl w:val="CB3EA3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297BF1"/>
    <w:multiLevelType w:val="hybridMultilevel"/>
    <w:tmpl w:val="5E7663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B0C5161"/>
    <w:multiLevelType w:val="hybridMultilevel"/>
    <w:tmpl w:val="8E9C6910"/>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CF80367"/>
    <w:multiLevelType w:val="hybridMultilevel"/>
    <w:tmpl w:val="62F83AA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Arial"/>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Arial"/>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Arial"/>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D282D31"/>
    <w:multiLevelType w:val="hybridMultilevel"/>
    <w:tmpl w:val="A4AE114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24F47003"/>
    <w:multiLevelType w:val="hybridMultilevel"/>
    <w:tmpl w:val="EE001E9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6107882"/>
    <w:multiLevelType w:val="hybridMultilevel"/>
    <w:tmpl w:val="DCD43EA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7" w15:restartNumberingAfterBreak="0">
    <w:nsid w:val="28B55CC3"/>
    <w:multiLevelType w:val="hybridMultilevel"/>
    <w:tmpl w:val="681EC7B2"/>
    <w:lvl w:ilvl="0" w:tplc="04090001">
      <w:start w:val="1"/>
      <w:numFmt w:val="bullet"/>
      <w:lvlText w:val=""/>
      <w:lvlJc w:val="left"/>
      <w:pPr>
        <w:ind w:left="360" w:hanging="360"/>
      </w:pPr>
      <w:rPr>
        <w:rFonts w:hint="default" w:ascii="Symbol" w:hAnsi="Symbol"/>
      </w:rPr>
    </w:lvl>
    <w:lvl w:ilvl="1" w:tplc="FFFFFFFF">
      <w:start w:val="1"/>
      <w:numFmt w:val="bullet"/>
      <w:lvlText w:val="o"/>
      <w:lvlJc w:val="left"/>
      <w:pPr>
        <w:ind w:left="1080" w:hanging="360"/>
      </w:pPr>
      <w:rPr>
        <w:rFonts w:hint="default" w:ascii="Courier New" w:hAnsi="Courier New" w:cs="Courier New"/>
      </w:rPr>
    </w:lvl>
    <w:lvl w:ilvl="2" w:tplc="04090001">
      <w:start w:val="1"/>
      <w:numFmt w:val="bullet"/>
      <w:lvlText w:val=""/>
      <w:lvlJc w:val="left"/>
      <w:pPr>
        <w:ind w:left="1080" w:hanging="360"/>
      </w:pPr>
      <w:rPr>
        <w:rFonts w:hint="default" w:ascii="Symbol" w:hAnsi="Symbol"/>
      </w:rPr>
    </w:lvl>
    <w:lvl w:ilvl="3" w:tplc="0409000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8" w15:restartNumberingAfterBreak="0">
    <w:nsid w:val="2C4F1FD5"/>
    <w:multiLevelType w:val="hybridMultilevel"/>
    <w:tmpl w:val="B78E79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253118"/>
    <w:multiLevelType w:val="hybridMultilevel"/>
    <w:tmpl w:val="3CA62CC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D6F2AAA"/>
    <w:multiLevelType w:val="hybridMultilevel"/>
    <w:tmpl w:val="CA62BC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EBD201D"/>
    <w:multiLevelType w:val="hybridMultilevel"/>
    <w:tmpl w:val="F2C04A36"/>
    <w:lvl w:ilvl="0" w:tplc="04090001">
      <w:start w:val="1"/>
      <w:numFmt w:val="bullet"/>
      <w:lvlText w:val=""/>
      <w:lvlJc w:val="left"/>
      <w:pPr>
        <w:ind w:left="1350" w:hanging="360"/>
      </w:pPr>
      <w:rPr>
        <w:rFonts w:hint="default" w:ascii="Symbol" w:hAnsi="Symbol"/>
      </w:rPr>
    </w:lvl>
    <w:lvl w:ilvl="1" w:tplc="FFFFFFFF">
      <w:start w:val="1"/>
      <w:numFmt w:val="bullet"/>
      <w:lvlText w:val="o"/>
      <w:lvlJc w:val="left"/>
      <w:pPr>
        <w:ind w:left="2070" w:hanging="360"/>
      </w:pPr>
      <w:rPr>
        <w:rFonts w:hint="default" w:ascii="Courier New" w:hAnsi="Courier New" w:cs="Courier New"/>
      </w:rPr>
    </w:lvl>
    <w:lvl w:ilvl="2" w:tplc="FFFFFFFF" w:tentative="1">
      <w:start w:val="1"/>
      <w:numFmt w:val="bullet"/>
      <w:lvlText w:val=""/>
      <w:lvlJc w:val="left"/>
      <w:pPr>
        <w:ind w:left="2790" w:hanging="360"/>
      </w:pPr>
      <w:rPr>
        <w:rFonts w:hint="default" w:ascii="Wingdings" w:hAnsi="Wingdings"/>
      </w:rPr>
    </w:lvl>
    <w:lvl w:ilvl="3" w:tplc="FFFFFFFF" w:tentative="1">
      <w:start w:val="1"/>
      <w:numFmt w:val="bullet"/>
      <w:lvlText w:val=""/>
      <w:lvlJc w:val="left"/>
      <w:pPr>
        <w:ind w:left="3510" w:hanging="360"/>
      </w:pPr>
      <w:rPr>
        <w:rFonts w:hint="default" w:ascii="Symbol" w:hAnsi="Symbol"/>
      </w:rPr>
    </w:lvl>
    <w:lvl w:ilvl="4" w:tplc="FFFFFFFF" w:tentative="1">
      <w:start w:val="1"/>
      <w:numFmt w:val="bullet"/>
      <w:lvlText w:val="o"/>
      <w:lvlJc w:val="left"/>
      <w:pPr>
        <w:ind w:left="4230" w:hanging="360"/>
      </w:pPr>
      <w:rPr>
        <w:rFonts w:hint="default" w:ascii="Courier New" w:hAnsi="Courier New" w:cs="Courier New"/>
      </w:rPr>
    </w:lvl>
    <w:lvl w:ilvl="5" w:tplc="FFFFFFFF" w:tentative="1">
      <w:start w:val="1"/>
      <w:numFmt w:val="bullet"/>
      <w:lvlText w:val=""/>
      <w:lvlJc w:val="left"/>
      <w:pPr>
        <w:ind w:left="4950" w:hanging="360"/>
      </w:pPr>
      <w:rPr>
        <w:rFonts w:hint="default" w:ascii="Wingdings" w:hAnsi="Wingdings"/>
      </w:rPr>
    </w:lvl>
    <w:lvl w:ilvl="6" w:tplc="FFFFFFFF" w:tentative="1">
      <w:start w:val="1"/>
      <w:numFmt w:val="bullet"/>
      <w:lvlText w:val=""/>
      <w:lvlJc w:val="left"/>
      <w:pPr>
        <w:ind w:left="5670" w:hanging="360"/>
      </w:pPr>
      <w:rPr>
        <w:rFonts w:hint="default" w:ascii="Symbol" w:hAnsi="Symbol"/>
      </w:rPr>
    </w:lvl>
    <w:lvl w:ilvl="7" w:tplc="FFFFFFFF" w:tentative="1">
      <w:start w:val="1"/>
      <w:numFmt w:val="bullet"/>
      <w:lvlText w:val="o"/>
      <w:lvlJc w:val="left"/>
      <w:pPr>
        <w:ind w:left="6390" w:hanging="360"/>
      </w:pPr>
      <w:rPr>
        <w:rFonts w:hint="default" w:ascii="Courier New" w:hAnsi="Courier New" w:cs="Courier New"/>
      </w:rPr>
    </w:lvl>
    <w:lvl w:ilvl="8" w:tplc="FFFFFFFF" w:tentative="1">
      <w:start w:val="1"/>
      <w:numFmt w:val="bullet"/>
      <w:lvlText w:val=""/>
      <w:lvlJc w:val="left"/>
      <w:pPr>
        <w:ind w:left="7110" w:hanging="360"/>
      </w:pPr>
      <w:rPr>
        <w:rFonts w:hint="default" w:ascii="Wingdings" w:hAnsi="Wingdings"/>
      </w:rPr>
    </w:lvl>
  </w:abstractNum>
  <w:abstractNum w:abstractNumId="12" w15:restartNumberingAfterBreak="0">
    <w:nsid w:val="44CC0B01"/>
    <w:multiLevelType w:val="hybridMultilevel"/>
    <w:tmpl w:val="5DDC518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4AB95EC7"/>
    <w:multiLevelType w:val="hybridMultilevel"/>
    <w:tmpl w:val="4DCC21A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4B066F92"/>
    <w:multiLevelType w:val="hybridMultilevel"/>
    <w:tmpl w:val="868AD5D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4DC54BD7"/>
    <w:multiLevelType w:val="hybridMultilevel"/>
    <w:tmpl w:val="E36676CA"/>
    <w:lvl w:ilvl="0" w:tplc="5AC6D3DA">
      <w:start w:val="1"/>
      <w:numFmt w:val="bullet"/>
      <w:pStyle w:val="Style1"/>
      <w:lvlText w:val=""/>
      <w:lvlJc w:val="left"/>
      <w:pPr>
        <w:tabs>
          <w:tab w:val="num" w:pos="720"/>
        </w:tabs>
        <w:ind w:left="720" w:hanging="360"/>
      </w:pPr>
      <w:rPr>
        <w:rFonts w:hint="default" w:ascii="Symbol" w:hAnsi="Symbol"/>
        <w:sz w:val="24"/>
        <w:szCs w:val="24"/>
      </w:rPr>
    </w:lvl>
    <w:lvl w:ilvl="1" w:tplc="04090003">
      <w:start w:val="1"/>
      <w:numFmt w:val="bullet"/>
      <w:lvlText w:val="o"/>
      <w:lvlJc w:val="left"/>
      <w:pPr>
        <w:tabs>
          <w:tab w:val="num" w:pos="1080"/>
        </w:tabs>
        <w:ind w:left="1080" w:hanging="360"/>
      </w:pPr>
      <w:rPr>
        <w:rFonts w:hint="default" w:ascii="Courier New" w:hAnsi="Courier New" w:cs="Aria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Arial"/>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Arial"/>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55E572CD"/>
    <w:multiLevelType w:val="multilevel"/>
    <w:tmpl w:val="94EE0F3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1080"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4822C14"/>
    <w:multiLevelType w:val="hybridMultilevel"/>
    <w:tmpl w:val="AAF60C0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75DE25D8"/>
    <w:multiLevelType w:val="hybridMultilevel"/>
    <w:tmpl w:val="28EEAC4A"/>
    <w:lvl w:ilvl="0" w:tplc="04090001">
      <w:start w:val="1"/>
      <w:numFmt w:val="bullet"/>
      <w:lvlText w:val=""/>
      <w:lvlJc w:val="left"/>
      <w:pPr>
        <w:ind w:left="990" w:hanging="360"/>
      </w:pPr>
      <w:rPr>
        <w:rFonts w:hint="default" w:ascii="Symbol" w:hAnsi="Symbo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9" w15:restartNumberingAfterBreak="0">
    <w:nsid w:val="79005619"/>
    <w:multiLevelType w:val="hybridMultilevel"/>
    <w:tmpl w:val="6BC6F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79244534">
    <w:abstractNumId w:val="15"/>
  </w:num>
  <w:num w:numId="2" w16cid:durableId="474759228">
    <w:abstractNumId w:val="3"/>
  </w:num>
  <w:num w:numId="3" w16cid:durableId="740367082">
    <w:abstractNumId w:val="2"/>
  </w:num>
  <w:num w:numId="4" w16cid:durableId="67727740">
    <w:abstractNumId w:val="0"/>
  </w:num>
  <w:num w:numId="5" w16cid:durableId="1304384756">
    <w:abstractNumId w:val="16"/>
  </w:num>
  <w:num w:numId="6" w16cid:durableId="1262227944">
    <w:abstractNumId w:val="9"/>
  </w:num>
  <w:num w:numId="7" w16cid:durableId="1664623216">
    <w:abstractNumId w:val="13"/>
  </w:num>
  <w:num w:numId="8" w16cid:durableId="190266910">
    <w:abstractNumId w:val="14"/>
  </w:num>
  <w:num w:numId="9" w16cid:durableId="400255377">
    <w:abstractNumId w:val="6"/>
  </w:num>
  <w:num w:numId="10" w16cid:durableId="906497853">
    <w:abstractNumId w:val="17"/>
  </w:num>
  <w:num w:numId="11" w16cid:durableId="1205291754">
    <w:abstractNumId w:val="12"/>
  </w:num>
  <w:num w:numId="12" w16cid:durableId="538130161">
    <w:abstractNumId w:val="11"/>
  </w:num>
  <w:num w:numId="13" w16cid:durableId="1958026508">
    <w:abstractNumId w:val="7"/>
  </w:num>
  <w:num w:numId="14" w16cid:durableId="1328362719">
    <w:abstractNumId w:val="4"/>
  </w:num>
  <w:num w:numId="15" w16cid:durableId="269319193">
    <w:abstractNumId w:val="5"/>
  </w:num>
  <w:num w:numId="16" w16cid:durableId="890314149">
    <w:abstractNumId w:val="18"/>
  </w:num>
  <w:num w:numId="17" w16cid:durableId="412047600">
    <w:abstractNumId w:val="8"/>
  </w:num>
  <w:num w:numId="18" w16cid:durableId="1665011049">
    <w:abstractNumId w:val="10"/>
  </w:num>
  <w:num w:numId="19" w16cid:durableId="1997954170">
    <w:abstractNumId w:val="19"/>
  </w:num>
  <w:num w:numId="20" w16cid:durableId="1286502714">
    <w:abstractNumId w:val="1"/>
  </w:num>
  <w:num w:numId="21" w16cid:durableId="8694906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576108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doNotHyphenateCaps/>
  <w:drawingGridHorizontalSpacing w:val="115"/>
  <w:drawingGridVerticalSpacing w:val="115"/>
  <w:displayHorizontalDrawingGridEvery w:val="2"/>
  <w:displayVerticalDrawingGridEvery w:val="2"/>
  <w:doNotUseMarginsForDrawingGridOrigin/>
  <w:drawingGridHorizontalOrigin w:val="1699"/>
  <w:drawingGridVerticalOrigin w:val="1987"/>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42"/>
    <w:rsid w:val="00000000"/>
    <w:rsid w:val="0000059E"/>
    <w:rsid w:val="00000C4A"/>
    <w:rsid w:val="00001312"/>
    <w:rsid w:val="00002233"/>
    <w:rsid w:val="000022E5"/>
    <w:rsid w:val="0000454C"/>
    <w:rsid w:val="000053B6"/>
    <w:rsid w:val="00005A6D"/>
    <w:rsid w:val="00010A3B"/>
    <w:rsid w:val="000111F0"/>
    <w:rsid w:val="000122A7"/>
    <w:rsid w:val="00013623"/>
    <w:rsid w:val="00014703"/>
    <w:rsid w:val="000161EC"/>
    <w:rsid w:val="00016BF4"/>
    <w:rsid w:val="00021136"/>
    <w:rsid w:val="00023599"/>
    <w:rsid w:val="00025AFA"/>
    <w:rsid w:val="00026727"/>
    <w:rsid w:val="00027077"/>
    <w:rsid w:val="000273F1"/>
    <w:rsid w:val="000320C0"/>
    <w:rsid w:val="00034359"/>
    <w:rsid w:val="0003442A"/>
    <w:rsid w:val="00034D41"/>
    <w:rsid w:val="000352ED"/>
    <w:rsid w:val="000357F1"/>
    <w:rsid w:val="00040958"/>
    <w:rsid w:val="00040E38"/>
    <w:rsid w:val="00041060"/>
    <w:rsid w:val="00041A59"/>
    <w:rsid w:val="00043584"/>
    <w:rsid w:val="00043E67"/>
    <w:rsid w:val="000463E7"/>
    <w:rsid w:val="0005039B"/>
    <w:rsid w:val="00052351"/>
    <w:rsid w:val="00052E4C"/>
    <w:rsid w:val="000530B1"/>
    <w:rsid w:val="00053906"/>
    <w:rsid w:val="000548F8"/>
    <w:rsid w:val="00054D5D"/>
    <w:rsid w:val="000556F2"/>
    <w:rsid w:val="00055CC6"/>
    <w:rsid w:val="0005699B"/>
    <w:rsid w:val="00057717"/>
    <w:rsid w:val="0005C4F5"/>
    <w:rsid w:val="0006164F"/>
    <w:rsid w:val="00063793"/>
    <w:rsid w:val="00071AF2"/>
    <w:rsid w:val="00071D09"/>
    <w:rsid w:val="000753D7"/>
    <w:rsid w:val="00075D97"/>
    <w:rsid w:val="00077A15"/>
    <w:rsid w:val="0008026F"/>
    <w:rsid w:val="00080361"/>
    <w:rsid w:val="00080904"/>
    <w:rsid w:val="00080B5B"/>
    <w:rsid w:val="00080E56"/>
    <w:rsid w:val="0008160A"/>
    <w:rsid w:val="00081AB1"/>
    <w:rsid w:val="000824A4"/>
    <w:rsid w:val="00083A0C"/>
    <w:rsid w:val="00084AF2"/>
    <w:rsid w:val="00084D28"/>
    <w:rsid w:val="00084FF6"/>
    <w:rsid w:val="00085826"/>
    <w:rsid w:val="00090AFA"/>
    <w:rsid w:val="00090E37"/>
    <w:rsid w:val="00096548"/>
    <w:rsid w:val="00096ABE"/>
    <w:rsid w:val="00097664"/>
    <w:rsid w:val="000A09B3"/>
    <w:rsid w:val="000A1997"/>
    <w:rsid w:val="000A1AB0"/>
    <w:rsid w:val="000A2104"/>
    <w:rsid w:val="000A22A0"/>
    <w:rsid w:val="000A2FC6"/>
    <w:rsid w:val="000A40EE"/>
    <w:rsid w:val="000A40F0"/>
    <w:rsid w:val="000A491C"/>
    <w:rsid w:val="000A4F12"/>
    <w:rsid w:val="000B1090"/>
    <w:rsid w:val="000B318B"/>
    <w:rsid w:val="000B330D"/>
    <w:rsid w:val="000B38C5"/>
    <w:rsid w:val="000B415E"/>
    <w:rsid w:val="000B4FA4"/>
    <w:rsid w:val="000B5495"/>
    <w:rsid w:val="000B5634"/>
    <w:rsid w:val="000B5795"/>
    <w:rsid w:val="000B5D6A"/>
    <w:rsid w:val="000C0813"/>
    <w:rsid w:val="000C0BAB"/>
    <w:rsid w:val="000C319C"/>
    <w:rsid w:val="000C32ED"/>
    <w:rsid w:val="000C3BD1"/>
    <w:rsid w:val="000D0055"/>
    <w:rsid w:val="000D196A"/>
    <w:rsid w:val="000D1B11"/>
    <w:rsid w:val="000D311B"/>
    <w:rsid w:val="000D3133"/>
    <w:rsid w:val="000D46E4"/>
    <w:rsid w:val="000D4A0B"/>
    <w:rsid w:val="000D60E0"/>
    <w:rsid w:val="000D6B7E"/>
    <w:rsid w:val="000E03F7"/>
    <w:rsid w:val="000E0743"/>
    <w:rsid w:val="000E08EC"/>
    <w:rsid w:val="000E17E7"/>
    <w:rsid w:val="000E1BCF"/>
    <w:rsid w:val="000E3BF1"/>
    <w:rsid w:val="000E4FDB"/>
    <w:rsid w:val="000E631D"/>
    <w:rsid w:val="000F00FC"/>
    <w:rsid w:val="000F32D9"/>
    <w:rsid w:val="000F36EF"/>
    <w:rsid w:val="000F39EA"/>
    <w:rsid w:val="000F45C9"/>
    <w:rsid w:val="000F4A83"/>
    <w:rsid w:val="000F4A85"/>
    <w:rsid w:val="000F56BE"/>
    <w:rsid w:val="000F5F74"/>
    <w:rsid w:val="000F78F0"/>
    <w:rsid w:val="00100C5E"/>
    <w:rsid w:val="001022EF"/>
    <w:rsid w:val="00104C1F"/>
    <w:rsid w:val="00105F05"/>
    <w:rsid w:val="00105F6F"/>
    <w:rsid w:val="001064DF"/>
    <w:rsid w:val="00106C2F"/>
    <w:rsid w:val="00113454"/>
    <w:rsid w:val="00113A49"/>
    <w:rsid w:val="00114858"/>
    <w:rsid w:val="001153B1"/>
    <w:rsid w:val="0011608D"/>
    <w:rsid w:val="00117719"/>
    <w:rsid w:val="00120323"/>
    <w:rsid w:val="00121922"/>
    <w:rsid w:val="001226AB"/>
    <w:rsid w:val="00123ABF"/>
    <w:rsid w:val="00126B13"/>
    <w:rsid w:val="00127611"/>
    <w:rsid w:val="00127EEA"/>
    <w:rsid w:val="00130080"/>
    <w:rsid w:val="0013248E"/>
    <w:rsid w:val="001348F9"/>
    <w:rsid w:val="00134A39"/>
    <w:rsid w:val="00135010"/>
    <w:rsid w:val="001353CF"/>
    <w:rsid w:val="00135B47"/>
    <w:rsid w:val="00136E84"/>
    <w:rsid w:val="00137788"/>
    <w:rsid w:val="0013796D"/>
    <w:rsid w:val="00142F7C"/>
    <w:rsid w:val="00144E96"/>
    <w:rsid w:val="00145F62"/>
    <w:rsid w:val="0014610C"/>
    <w:rsid w:val="00151A56"/>
    <w:rsid w:val="001526A0"/>
    <w:rsid w:val="00153C7E"/>
    <w:rsid w:val="00155BF2"/>
    <w:rsid w:val="001564D5"/>
    <w:rsid w:val="00157AD3"/>
    <w:rsid w:val="00162194"/>
    <w:rsid w:val="001628BE"/>
    <w:rsid w:val="00163245"/>
    <w:rsid w:val="001632A9"/>
    <w:rsid w:val="00163418"/>
    <w:rsid w:val="0016348D"/>
    <w:rsid w:val="00163F85"/>
    <w:rsid w:val="00166D3F"/>
    <w:rsid w:val="001674D9"/>
    <w:rsid w:val="0016772A"/>
    <w:rsid w:val="00172846"/>
    <w:rsid w:val="0017331B"/>
    <w:rsid w:val="00175E10"/>
    <w:rsid w:val="00176631"/>
    <w:rsid w:val="00176ECD"/>
    <w:rsid w:val="001777F1"/>
    <w:rsid w:val="0018159B"/>
    <w:rsid w:val="00181914"/>
    <w:rsid w:val="001841E3"/>
    <w:rsid w:val="00184953"/>
    <w:rsid w:val="0018660C"/>
    <w:rsid w:val="00195F88"/>
    <w:rsid w:val="00196C50"/>
    <w:rsid w:val="001A011A"/>
    <w:rsid w:val="001A0641"/>
    <w:rsid w:val="001A08BB"/>
    <w:rsid w:val="001A0C13"/>
    <w:rsid w:val="001A1ADF"/>
    <w:rsid w:val="001A1FF0"/>
    <w:rsid w:val="001A209A"/>
    <w:rsid w:val="001A27C9"/>
    <w:rsid w:val="001A2ADE"/>
    <w:rsid w:val="001A353E"/>
    <w:rsid w:val="001A4D7D"/>
    <w:rsid w:val="001A7E5D"/>
    <w:rsid w:val="001B0472"/>
    <w:rsid w:val="001B04DD"/>
    <w:rsid w:val="001B07B4"/>
    <w:rsid w:val="001B0C37"/>
    <w:rsid w:val="001B16D6"/>
    <w:rsid w:val="001B218D"/>
    <w:rsid w:val="001B239D"/>
    <w:rsid w:val="001B3C9A"/>
    <w:rsid w:val="001B4B2A"/>
    <w:rsid w:val="001B57EA"/>
    <w:rsid w:val="001B5AAA"/>
    <w:rsid w:val="001B61E3"/>
    <w:rsid w:val="001B7D8F"/>
    <w:rsid w:val="001B7F0E"/>
    <w:rsid w:val="001B7F39"/>
    <w:rsid w:val="001C0836"/>
    <w:rsid w:val="001C0B1A"/>
    <w:rsid w:val="001C3B1A"/>
    <w:rsid w:val="001C44C1"/>
    <w:rsid w:val="001C5231"/>
    <w:rsid w:val="001D00E6"/>
    <w:rsid w:val="001D34E9"/>
    <w:rsid w:val="001D4CBA"/>
    <w:rsid w:val="001D663A"/>
    <w:rsid w:val="001D7F2A"/>
    <w:rsid w:val="001E03ED"/>
    <w:rsid w:val="001E0EC5"/>
    <w:rsid w:val="001E1E13"/>
    <w:rsid w:val="001E1F6E"/>
    <w:rsid w:val="001E235C"/>
    <w:rsid w:val="001E47CF"/>
    <w:rsid w:val="001E47F1"/>
    <w:rsid w:val="001E5BB3"/>
    <w:rsid w:val="001E6A08"/>
    <w:rsid w:val="001E76A8"/>
    <w:rsid w:val="001E78C6"/>
    <w:rsid w:val="001F0467"/>
    <w:rsid w:val="001F305F"/>
    <w:rsid w:val="001F4103"/>
    <w:rsid w:val="001F4493"/>
    <w:rsid w:val="001F502A"/>
    <w:rsid w:val="001F5BA1"/>
    <w:rsid w:val="001F69FA"/>
    <w:rsid w:val="001F752B"/>
    <w:rsid w:val="00200DA8"/>
    <w:rsid w:val="00202186"/>
    <w:rsid w:val="00203FE9"/>
    <w:rsid w:val="002047B1"/>
    <w:rsid w:val="0020522B"/>
    <w:rsid w:val="00205D2A"/>
    <w:rsid w:val="00207ABE"/>
    <w:rsid w:val="00211521"/>
    <w:rsid w:val="0021370C"/>
    <w:rsid w:val="0021503F"/>
    <w:rsid w:val="002153F0"/>
    <w:rsid w:val="0021654C"/>
    <w:rsid w:val="002218E8"/>
    <w:rsid w:val="002239A7"/>
    <w:rsid w:val="00225771"/>
    <w:rsid w:val="00225BD9"/>
    <w:rsid w:val="0022744A"/>
    <w:rsid w:val="00227A79"/>
    <w:rsid w:val="00230D2A"/>
    <w:rsid w:val="00231538"/>
    <w:rsid w:val="00231C3E"/>
    <w:rsid w:val="002322AB"/>
    <w:rsid w:val="002322E1"/>
    <w:rsid w:val="00233235"/>
    <w:rsid w:val="002341F6"/>
    <w:rsid w:val="00234982"/>
    <w:rsid w:val="0023559C"/>
    <w:rsid w:val="00235C56"/>
    <w:rsid w:val="00237EE8"/>
    <w:rsid w:val="00240382"/>
    <w:rsid w:val="002409C8"/>
    <w:rsid w:val="00240E04"/>
    <w:rsid w:val="00240E64"/>
    <w:rsid w:val="00241874"/>
    <w:rsid w:val="00241927"/>
    <w:rsid w:val="00242307"/>
    <w:rsid w:val="00242E0E"/>
    <w:rsid w:val="002438F2"/>
    <w:rsid w:val="00243E78"/>
    <w:rsid w:val="002443C1"/>
    <w:rsid w:val="00244791"/>
    <w:rsid w:val="002447FE"/>
    <w:rsid w:val="00246225"/>
    <w:rsid w:val="0024689D"/>
    <w:rsid w:val="00246EF1"/>
    <w:rsid w:val="0024713B"/>
    <w:rsid w:val="002504AD"/>
    <w:rsid w:val="002504C1"/>
    <w:rsid w:val="002511FA"/>
    <w:rsid w:val="0025192D"/>
    <w:rsid w:val="00251B83"/>
    <w:rsid w:val="00251D52"/>
    <w:rsid w:val="00251E10"/>
    <w:rsid w:val="00252A5E"/>
    <w:rsid w:val="002542F9"/>
    <w:rsid w:val="00254456"/>
    <w:rsid w:val="00254671"/>
    <w:rsid w:val="002562F3"/>
    <w:rsid w:val="00256A71"/>
    <w:rsid w:val="00257476"/>
    <w:rsid w:val="00260D4F"/>
    <w:rsid w:val="00260FB3"/>
    <w:rsid w:val="002614AB"/>
    <w:rsid w:val="002614B1"/>
    <w:rsid w:val="0026410F"/>
    <w:rsid w:val="00266799"/>
    <w:rsid w:val="00266BAB"/>
    <w:rsid w:val="00266D68"/>
    <w:rsid w:val="00266EB1"/>
    <w:rsid w:val="0026785B"/>
    <w:rsid w:val="002702D1"/>
    <w:rsid w:val="00271248"/>
    <w:rsid w:val="00271EDD"/>
    <w:rsid w:val="002733D5"/>
    <w:rsid w:val="00273437"/>
    <w:rsid w:val="00273A97"/>
    <w:rsid w:val="00277828"/>
    <w:rsid w:val="00277BEC"/>
    <w:rsid w:val="00277D75"/>
    <w:rsid w:val="0028063C"/>
    <w:rsid w:val="00280A44"/>
    <w:rsid w:val="002853F0"/>
    <w:rsid w:val="002858D2"/>
    <w:rsid w:val="00285BD0"/>
    <w:rsid w:val="002860A0"/>
    <w:rsid w:val="002873BD"/>
    <w:rsid w:val="00290DDD"/>
    <w:rsid w:val="002920F2"/>
    <w:rsid w:val="00292386"/>
    <w:rsid w:val="00293093"/>
    <w:rsid w:val="00295ADB"/>
    <w:rsid w:val="00295E67"/>
    <w:rsid w:val="00296010"/>
    <w:rsid w:val="00296FDF"/>
    <w:rsid w:val="0029748A"/>
    <w:rsid w:val="002A0DCA"/>
    <w:rsid w:val="002A1D48"/>
    <w:rsid w:val="002A1DA3"/>
    <w:rsid w:val="002A36E5"/>
    <w:rsid w:val="002A3CD0"/>
    <w:rsid w:val="002A48DE"/>
    <w:rsid w:val="002A7D77"/>
    <w:rsid w:val="002B02FC"/>
    <w:rsid w:val="002B05A5"/>
    <w:rsid w:val="002B14F2"/>
    <w:rsid w:val="002B1DFD"/>
    <w:rsid w:val="002B387B"/>
    <w:rsid w:val="002B57E1"/>
    <w:rsid w:val="002B5DA1"/>
    <w:rsid w:val="002B6559"/>
    <w:rsid w:val="002B78DB"/>
    <w:rsid w:val="002C039C"/>
    <w:rsid w:val="002C14FF"/>
    <w:rsid w:val="002C1E57"/>
    <w:rsid w:val="002C262A"/>
    <w:rsid w:val="002C3024"/>
    <w:rsid w:val="002C3978"/>
    <w:rsid w:val="002C4A6F"/>
    <w:rsid w:val="002C4AB3"/>
    <w:rsid w:val="002C4BB8"/>
    <w:rsid w:val="002C6A3D"/>
    <w:rsid w:val="002C6D6A"/>
    <w:rsid w:val="002C750D"/>
    <w:rsid w:val="002D24A7"/>
    <w:rsid w:val="002D3D2C"/>
    <w:rsid w:val="002D5295"/>
    <w:rsid w:val="002D594B"/>
    <w:rsid w:val="002D6EE7"/>
    <w:rsid w:val="002E052B"/>
    <w:rsid w:val="002E0F41"/>
    <w:rsid w:val="002E146C"/>
    <w:rsid w:val="002E25F5"/>
    <w:rsid w:val="002E2B7D"/>
    <w:rsid w:val="002E4E3A"/>
    <w:rsid w:val="002E5847"/>
    <w:rsid w:val="002E58FE"/>
    <w:rsid w:val="002E5D46"/>
    <w:rsid w:val="002E6AA1"/>
    <w:rsid w:val="002E6FBB"/>
    <w:rsid w:val="002E71C4"/>
    <w:rsid w:val="002E77FE"/>
    <w:rsid w:val="002E7D3B"/>
    <w:rsid w:val="002F2387"/>
    <w:rsid w:val="002F24F2"/>
    <w:rsid w:val="002F2E07"/>
    <w:rsid w:val="002F39DF"/>
    <w:rsid w:val="002F4938"/>
    <w:rsid w:val="002F6F79"/>
    <w:rsid w:val="002F7D33"/>
    <w:rsid w:val="003010C9"/>
    <w:rsid w:val="00301570"/>
    <w:rsid w:val="00301886"/>
    <w:rsid w:val="00303901"/>
    <w:rsid w:val="00305187"/>
    <w:rsid w:val="00305681"/>
    <w:rsid w:val="0030587E"/>
    <w:rsid w:val="00306502"/>
    <w:rsid w:val="003073C0"/>
    <w:rsid w:val="003078F8"/>
    <w:rsid w:val="003107C4"/>
    <w:rsid w:val="00311260"/>
    <w:rsid w:val="00312540"/>
    <w:rsid w:val="003142C8"/>
    <w:rsid w:val="00315F89"/>
    <w:rsid w:val="00316630"/>
    <w:rsid w:val="003201F7"/>
    <w:rsid w:val="00320EF1"/>
    <w:rsid w:val="00322008"/>
    <w:rsid w:val="00324232"/>
    <w:rsid w:val="003249D8"/>
    <w:rsid w:val="00324F07"/>
    <w:rsid w:val="00325069"/>
    <w:rsid w:val="00325AC4"/>
    <w:rsid w:val="00325FA4"/>
    <w:rsid w:val="003266DC"/>
    <w:rsid w:val="00330E76"/>
    <w:rsid w:val="003315FF"/>
    <w:rsid w:val="00331604"/>
    <w:rsid w:val="00331904"/>
    <w:rsid w:val="00331C88"/>
    <w:rsid w:val="00332EDC"/>
    <w:rsid w:val="003332CD"/>
    <w:rsid w:val="003339A7"/>
    <w:rsid w:val="00334A01"/>
    <w:rsid w:val="00334F48"/>
    <w:rsid w:val="00335ACB"/>
    <w:rsid w:val="00337381"/>
    <w:rsid w:val="0033776A"/>
    <w:rsid w:val="003377BD"/>
    <w:rsid w:val="003379AE"/>
    <w:rsid w:val="00340BA6"/>
    <w:rsid w:val="003418A4"/>
    <w:rsid w:val="0034201D"/>
    <w:rsid w:val="0034217E"/>
    <w:rsid w:val="00343E9F"/>
    <w:rsid w:val="00344BBF"/>
    <w:rsid w:val="003454AC"/>
    <w:rsid w:val="003464D2"/>
    <w:rsid w:val="003468D6"/>
    <w:rsid w:val="00346F2C"/>
    <w:rsid w:val="0034779A"/>
    <w:rsid w:val="00347A1F"/>
    <w:rsid w:val="00350078"/>
    <w:rsid w:val="003515E3"/>
    <w:rsid w:val="00351740"/>
    <w:rsid w:val="00352285"/>
    <w:rsid w:val="0035252A"/>
    <w:rsid w:val="003528D7"/>
    <w:rsid w:val="00352980"/>
    <w:rsid w:val="00352F7B"/>
    <w:rsid w:val="003559F5"/>
    <w:rsid w:val="00355A56"/>
    <w:rsid w:val="00357CF6"/>
    <w:rsid w:val="00363C6C"/>
    <w:rsid w:val="00364E1E"/>
    <w:rsid w:val="003657AF"/>
    <w:rsid w:val="003669C5"/>
    <w:rsid w:val="00367C44"/>
    <w:rsid w:val="00371B1C"/>
    <w:rsid w:val="00372CE0"/>
    <w:rsid w:val="00373BC6"/>
    <w:rsid w:val="00375ADD"/>
    <w:rsid w:val="00376E7F"/>
    <w:rsid w:val="00377634"/>
    <w:rsid w:val="00381DED"/>
    <w:rsid w:val="00382174"/>
    <w:rsid w:val="00382384"/>
    <w:rsid w:val="00383222"/>
    <w:rsid w:val="003834FB"/>
    <w:rsid w:val="00384D4B"/>
    <w:rsid w:val="00384E5C"/>
    <w:rsid w:val="003855CF"/>
    <w:rsid w:val="0038599C"/>
    <w:rsid w:val="00386344"/>
    <w:rsid w:val="003865FD"/>
    <w:rsid w:val="00386CE4"/>
    <w:rsid w:val="0038763D"/>
    <w:rsid w:val="00387907"/>
    <w:rsid w:val="00390698"/>
    <w:rsid w:val="00390D77"/>
    <w:rsid w:val="00390FA1"/>
    <w:rsid w:val="003925A3"/>
    <w:rsid w:val="003931EB"/>
    <w:rsid w:val="003968AC"/>
    <w:rsid w:val="00396F59"/>
    <w:rsid w:val="00397492"/>
    <w:rsid w:val="003974E6"/>
    <w:rsid w:val="003A01EB"/>
    <w:rsid w:val="003A0E5D"/>
    <w:rsid w:val="003A16B4"/>
    <w:rsid w:val="003A1D30"/>
    <w:rsid w:val="003A2B50"/>
    <w:rsid w:val="003A6518"/>
    <w:rsid w:val="003A6D2D"/>
    <w:rsid w:val="003A6D78"/>
    <w:rsid w:val="003A7019"/>
    <w:rsid w:val="003A78AB"/>
    <w:rsid w:val="003B1FDF"/>
    <w:rsid w:val="003B429D"/>
    <w:rsid w:val="003B42FE"/>
    <w:rsid w:val="003B47E8"/>
    <w:rsid w:val="003B77F1"/>
    <w:rsid w:val="003C0233"/>
    <w:rsid w:val="003C036A"/>
    <w:rsid w:val="003C0CE2"/>
    <w:rsid w:val="003C16DB"/>
    <w:rsid w:val="003C1DC8"/>
    <w:rsid w:val="003C366B"/>
    <w:rsid w:val="003C47D5"/>
    <w:rsid w:val="003C5E2B"/>
    <w:rsid w:val="003C6CA0"/>
    <w:rsid w:val="003C6EB2"/>
    <w:rsid w:val="003D0CF6"/>
    <w:rsid w:val="003D310B"/>
    <w:rsid w:val="003D34E5"/>
    <w:rsid w:val="003D3A80"/>
    <w:rsid w:val="003D46B1"/>
    <w:rsid w:val="003D5648"/>
    <w:rsid w:val="003D6376"/>
    <w:rsid w:val="003D6480"/>
    <w:rsid w:val="003D6B73"/>
    <w:rsid w:val="003E0B8B"/>
    <w:rsid w:val="003E13AF"/>
    <w:rsid w:val="003E1594"/>
    <w:rsid w:val="003E1ACF"/>
    <w:rsid w:val="003E24B6"/>
    <w:rsid w:val="003E2F24"/>
    <w:rsid w:val="003E6F8F"/>
    <w:rsid w:val="003F107E"/>
    <w:rsid w:val="003F1BDF"/>
    <w:rsid w:val="003F1C39"/>
    <w:rsid w:val="003F26B7"/>
    <w:rsid w:val="003F279F"/>
    <w:rsid w:val="003F323F"/>
    <w:rsid w:val="003F3CFF"/>
    <w:rsid w:val="003F422F"/>
    <w:rsid w:val="003F5BB9"/>
    <w:rsid w:val="003F5D19"/>
    <w:rsid w:val="003F7361"/>
    <w:rsid w:val="00401383"/>
    <w:rsid w:val="00402417"/>
    <w:rsid w:val="004037A3"/>
    <w:rsid w:val="004048A0"/>
    <w:rsid w:val="00405421"/>
    <w:rsid w:val="00405DB3"/>
    <w:rsid w:val="004064B4"/>
    <w:rsid w:val="00407338"/>
    <w:rsid w:val="00407A45"/>
    <w:rsid w:val="00412EC5"/>
    <w:rsid w:val="00413001"/>
    <w:rsid w:val="004152CF"/>
    <w:rsid w:val="0041591B"/>
    <w:rsid w:val="00416764"/>
    <w:rsid w:val="00416EED"/>
    <w:rsid w:val="004176BE"/>
    <w:rsid w:val="004203A5"/>
    <w:rsid w:val="00420797"/>
    <w:rsid w:val="00421682"/>
    <w:rsid w:val="00421C99"/>
    <w:rsid w:val="004239B4"/>
    <w:rsid w:val="00424315"/>
    <w:rsid w:val="0042494D"/>
    <w:rsid w:val="00426639"/>
    <w:rsid w:val="004273F5"/>
    <w:rsid w:val="00430C75"/>
    <w:rsid w:val="0043137E"/>
    <w:rsid w:val="00431640"/>
    <w:rsid w:val="00431754"/>
    <w:rsid w:val="00433C0B"/>
    <w:rsid w:val="00433C3F"/>
    <w:rsid w:val="0043425D"/>
    <w:rsid w:val="00436574"/>
    <w:rsid w:val="00436621"/>
    <w:rsid w:val="00436D27"/>
    <w:rsid w:val="00440494"/>
    <w:rsid w:val="00440DCF"/>
    <w:rsid w:val="0044179A"/>
    <w:rsid w:val="004422FA"/>
    <w:rsid w:val="004440B0"/>
    <w:rsid w:val="00444352"/>
    <w:rsid w:val="0044461B"/>
    <w:rsid w:val="00446BA3"/>
    <w:rsid w:val="00446FC3"/>
    <w:rsid w:val="00447AB0"/>
    <w:rsid w:val="00447D4F"/>
    <w:rsid w:val="00450310"/>
    <w:rsid w:val="00450F89"/>
    <w:rsid w:val="0045312D"/>
    <w:rsid w:val="00453EFC"/>
    <w:rsid w:val="00455E17"/>
    <w:rsid w:val="00456BAF"/>
    <w:rsid w:val="00456F28"/>
    <w:rsid w:val="00462C9F"/>
    <w:rsid w:val="0046478C"/>
    <w:rsid w:val="00464C6C"/>
    <w:rsid w:val="0046552A"/>
    <w:rsid w:val="0046754B"/>
    <w:rsid w:val="0046765A"/>
    <w:rsid w:val="00470EA0"/>
    <w:rsid w:val="004769F2"/>
    <w:rsid w:val="0048080F"/>
    <w:rsid w:val="0048085D"/>
    <w:rsid w:val="00481220"/>
    <w:rsid w:val="00481764"/>
    <w:rsid w:val="00481772"/>
    <w:rsid w:val="004833CE"/>
    <w:rsid w:val="0048562E"/>
    <w:rsid w:val="00485B48"/>
    <w:rsid w:val="00485FBB"/>
    <w:rsid w:val="00486488"/>
    <w:rsid w:val="00491815"/>
    <w:rsid w:val="00492695"/>
    <w:rsid w:val="004927D0"/>
    <w:rsid w:val="004929B3"/>
    <w:rsid w:val="00495158"/>
    <w:rsid w:val="00495473"/>
    <w:rsid w:val="00495713"/>
    <w:rsid w:val="00497880"/>
    <w:rsid w:val="004A0D2D"/>
    <w:rsid w:val="004A1234"/>
    <w:rsid w:val="004A175F"/>
    <w:rsid w:val="004A1A9E"/>
    <w:rsid w:val="004A1D0F"/>
    <w:rsid w:val="004A3547"/>
    <w:rsid w:val="004A6EEC"/>
    <w:rsid w:val="004B02D5"/>
    <w:rsid w:val="004B259A"/>
    <w:rsid w:val="004B266A"/>
    <w:rsid w:val="004B2846"/>
    <w:rsid w:val="004B2DEF"/>
    <w:rsid w:val="004B5D15"/>
    <w:rsid w:val="004B639D"/>
    <w:rsid w:val="004C095E"/>
    <w:rsid w:val="004C322A"/>
    <w:rsid w:val="004C4A90"/>
    <w:rsid w:val="004C4CA0"/>
    <w:rsid w:val="004C50CB"/>
    <w:rsid w:val="004C51ED"/>
    <w:rsid w:val="004C540F"/>
    <w:rsid w:val="004D02EA"/>
    <w:rsid w:val="004D0507"/>
    <w:rsid w:val="004D0BC6"/>
    <w:rsid w:val="004D135B"/>
    <w:rsid w:val="004D1D66"/>
    <w:rsid w:val="004D3210"/>
    <w:rsid w:val="004D3CD7"/>
    <w:rsid w:val="004D46E4"/>
    <w:rsid w:val="004D6DEB"/>
    <w:rsid w:val="004D7E4F"/>
    <w:rsid w:val="004E09B4"/>
    <w:rsid w:val="004E1434"/>
    <w:rsid w:val="004E1D49"/>
    <w:rsid w:val="004E2D67"/>
    <w:rsid w:val="004E4DE3"/>
    <w:rsid w:val="004E6CEF"/>
    <w:rsid w:val="004F1629"/>
    <w:rsid w:val="004F18FA"/>
    <w:rsid w:val="004F20C6"/>
    <w:rsid w:val="004F2FBC"/>
    <w:rsid w:val="004F5191"/>
    <w:rsid w:val="004F5546"/>
    <w:rsid w:val="004F646E"/>
    <w:rsid w:val="004F6A39"/>
    <w:rsid w:val="004F78FD"/>
    <w:rsid w:val="005001A2"/>
    <w:rsid w:val="0050052B"/>
    <w:rsid w:val="005008B6"/>
    <w:rsid w:val="00501B7D"/>
    <w:rsid w:val="005028C6"/>
    <w:rsid w:val="00503621"/>
    <w:rsid w:val="00504227"/>
    <w:rsid w:val="0050486F"/>
    <w:rsid w:val="00505B2A"/>
    <w:rsid w:val="00506627"/>
    <w:rsid w:val="0050732A"/>
    <w:rsid w:val="00507BD7"/>
    <w:rsid w:val="00510487"/>
    <w:rsid w:val="0051092B"/>
    <w:rsid w:val="00512B38"/>
    <w:rsid w:val="005163FC"/>
    <w:rsid w:val="00516E40"/>
    <w:rsid w:val="005216BA"/>
    <w:rsid w:val="00522EA3"/>
    <w:rsid w:val="00523DAE"/>
    <w:rsid w:val="0052423B"/>
    <w:rsid w:val="00525276"/>
    <w:rsid w:val="0052572E"/>
    <w:rsid w:val="00527677"/>
    <w:rsid w:val="00530514"/>
    <w:rsid w:val="005327BB"/>
    <w:rsid w:val="00532FCD"/>
    <w:rsid w:val="005332EE"/>
    <w:rsid w:val="00533967"/>
    <w:rsid w:val="00534487"/>
    <w:rsid w:val="005352CD"/>
    <w:rsid w:val="0054041B"/>
    <w:rsid w:val="005407B3"/>
    <w:rsid w:val="0054092E"/>
    <w:rsid w:val="00541C8D"/>
    <w:rsid w:val="00541EED"/>
    <w:rsid w:val="00542526"/>
    <w:rsid w:val="00542AB3"/>
    <w:rsid w:val="00544421"/>
    <w:rsid w:val="00545901"/>
    <w:rsid w:val="00545DD1"/>
    <w:rsid w:val="00546822"/>
    <w:rsid w:val="00551360"/>
    <w:rsid w:val="00553C80"/>
    <w:rsid w:val="00553DF0"/>
    <w:rsid w:val="00556C0C"/>
    <w:rsid w:val="00556F65"/>
    <w:rsid w:val="005574E6"/>
    <w:rsid w:val="0055778B"/>
    <w:rsid w:val="00560C95"/>
    <w:rsid w:val="00562465"/>
    <w:rsid w:val="00563B9C"/>
    <w:rsid w:val="00567E39"/>
    <w:rsid w:val="005714CB"/>
    <w:rsid w:val="0057176E"/>
    <w:rsid w:val="00571A9E"/>
    <w:rsid w:val="00572986"/>
    <w:rsid w:val="005739AB"/>
    <w:rsid w:val="00573FC3"/>
    <w:rsid w:val="00573FC7"/>
    <w:rsid w:val="00576065"/>
    <w:rsid w:val="005763B0"/>
    <w:rsid w:val="00577003"/>
    <w:rsid w:val="0058051B"/>
    <w:rsid w:val="00582008"/>
    <w:rsid w:val="0058290B"/>
    <w:rsid w:val="00583447"/>
    <w:rsid w:val="00584F89"/>
    <w:rsid w:val="00585187"/>
    <w:rsid w:val="00591BD4"/>
    <w:rsid w:val="00592B3D"/>
    <w:rsid w:val="005940A1"/>
    <w:rsid w:val="00595DCE"/>
    <w:rsid w:val="00595DFE"/>
    <w:rsid w:val="00597500"/>
    <w:rsid w:val="005A0386"/>
    <w:rsid w:val="005A3556"/>
    <w:rsid w:val="005A37A3"/>
    <w:rsid w:val="005A52D5"/>
    <w:rsid w:val="005A6AA8"/>
    <w:rsid w:val="005A7348"/>
    <w:rsid w:val="005A7823"/>
    <w:rsid w:val="005A7983"/>
    <w:rsid w:val="005B0DD6"/>
    <w:rsid w:val="005B12A9"/>
    <w:rsid w:val="005B164A"/>
    <w:rsid w:val="005B5BC8"/>
    <w:rsid w:val="005B645D"/>
    <w:rsid w:val="005B661C"/>
    <w:rsid w:val="005B6ED0"/>
    <w:rsid w:val="005B6F6D"/>
    <w:rsid w:val="005C1F36"/>
    <w:rsid w:val="005C23EC"/>
    <w:rsid w:val="005C38F3"/>
    <w:rsid w:val="005C441B"/>
    <w:rsid w:val="005C44DD"/>
    <w:rsid w:val="005C6B42"/>
    <w:rsid w:val="005D078B"/>
    <w:rsid w:val="005D0EB3"/>
    <w:rsid w:val="005D0EC4"/>
    <w:rsid w:val="005D267A"/>
    <w:rsid w:val="005D311A"/>
    <w:rsid w:val="005D3427"/>
    <w:rsid w:val="005D4822"/>
    <w:rsid w:val="005D4E50"/>
    <w:rsid w:val="005D51AC"/>
    <w:rsid w:val="005D623F"/>
    <w:rsid w:val="005E166B"/>
    <w:rsid w:val="005E216B"/>
    <w:rsid w:val="005E3628"/>
    <w:rsid w:val="005E4028"/>
    <w:rsid w:val="005E5097"/>
    <w:rsid w:val="005F19AC"/>
    <w:rsid w:val="005F23C9"/>
    <w:rsid w:val="005F2571"/>
    <w:rsid w:val="005F41D1"/>
    <w:rsid w:val="005F477A"/>
    <w:rsid w:val="005F7915"/>
    <w:rsid w:val="005F7DAA"/>
    <w:rsid w:val="006000D0"/>
    <w:rsid w:val="0060046E"/>
    <w:rsid w:val="006015AC"/>
    <w:rsid w:val="00601937"/>
    <w:rsid w:val="00603B58"/>
    <w:rsid w:val="00606231"/>
    <w:rsid w:val="00607427"/>
    <w:rsid w:val="006076E1"/>
    <w:rsid w:val="00611458"/>
    <w:rsid w:val="0061295A"/>
    <w:rsid w:val="00612960"/>
    <w:rsid w:val="00612B89"/>
    <w:rsid w:val="0061403F"/>
    <w:rsid w:val="0061405D"/>
    <w:rsid w:val="0061456E"/>
    <w:rsid w:val="006149BE"/>
    <w:rsid w:val="00615C6A"/>
    <w:rsid w:val="00617D45"/>
    <w:rsid w:val="0062045A"/>
    <w:rsid w:val="00621642"/>
    <w:rsid w:val="006242ED"/>
    <w:rsid w:val="006246E7"/>
    <w:rsid w:val="00624D45"/>
    <w:rsid w:val="00625ABB"/>
    <w:rsid w:val="00627614"/>
    <w:rsid w:val="006304A4"/>
    <w:rsid w:val="00630673"/>
    <w:rsid w:val="00631630"/>
    <w:rsid w:val="006326EE"/>
    <w:rsid w:val="00633235"/>
    <w:rsid w:val="006355B5"/>
    <w:rsid w:val="006368E4"/>
    <w:rsid w:val="00636E5C"/>
    <w:rsid w:val="006371BE"/>
    <w:rsid w:val="006375C3"/>
    <w:rsid w:val="00641F0A"/>
    <w:rsid w:val="00643B54"/>
    <w:rsid w:val="00644B29"/>
    <w:rsid w:val="00645945"/>
    <w:rsid w:val="0064596A"/>
    <w:rsid w:val="00646DEA"/>
    <w:rsid w:val="00647D6F"/>
    <w:rsid w:val="00647E44"/>
    <w:rsid w:val="00650040"/>
    <w:rsid w:val="0065157E"/>
    <w:rsid w:val="0065305B"/>
    <w:rsid w:val="0065335A"/>
    <w:rsid w:val="00655426"/>
    <w:rsid w:val="0065580D"/>
    <w:rsid w:val="00655C74"/>
    <w:rsid w:val="006562F9"/>
    <w:rsid w:val="006568AA"/>
    <w:rsid w:val="00660DE0"/>
    <w:rsid w:val="00661DCB"/>
    <w:rsid w:val="00662303"/>
    <w:rsid w:val="00662C58"/>
    <w:rsid w:val="00662C61"/>
    <w:rsid w:val="00662E94"/>
    <w:rsid w:val="00663D57"/>
    <w:rsid w:val="00667293"/>
    <w:rsid w:val="0066758D"/>
    <w:rsid w:val="006675F6"/>
    <w:rsid w:val="00667C75"/>
    <w:rsid w:val="00671FC9"/>
    <w:rsid w:val="006722A0"/>
    <w:rsid w:val="006749FD"/>
    <w:rsid w:val="00674BED"/>
    <w:rsid w:val="006754E2"/>
    <w:rsid w:val="006759F7"/>
    <w:rsid w:val="00675BE8"/>
    <w:rsid w:val="0067755F"/>
    <w:rsid w:val="00677C3D"/>
    <w:rsid w:val="006810FB"/>
    <w:rsid w:val="00682BE5"/>
    <w:rsid w:val="00682FCC"/>
    <w:rsid w:val="0068347E"/>
    <w:rsid w:val="00684CAB"/>
    <w:rsid w:val="00685CFB"/>
    <w:rsid w:val="00685DB2"/>
    <w:rsid w:val="006864C5"/>
    <w:rsid w:val="00687A1B"/>
    <w:rsid w:val="00691D9B"/>
    <w:rsid w:val="006921BC"/>
    <w:rsid w:val="006948DD"/>
    <w:rsid w:val="00696486"/>
    <w:rsid w:val="006A07B1"/>
    <w:rsid w:val="006A13A4"/>
    <w:rsid w:val="006A194F"/>
    <w:rsid w:val="006A2841"/>
    <w:rsid w:val="006A2C7B"/>
    <w:rsid w:val="006A3374"/>
    <w:rsid w:val="006A5463"/>
    <w:rsid w:val="006A5DF6"/>
    <w:rsid w:val="006A603C"/>
    <w:rsid w:val="006B2679"/>
    <w:rsid w:val="006B3159"/>
    <w:rsid w:val="006B4012"/>
    <w:rsid w:val="006B4295"/>
    <w:rsid w:val="006B4C49"/>
    <w:rsid w:val="006B581A"/>
    <w:rsid w:val="006B5997"/>
    <w:rsid w:val="006B5EB4"/>
    <w:rsid w:val="006B6F3C"/>
    <w:rsid w:val="006B72EF"/>
    <w:rsid w:val="006C251E"/>
    <w:rsid w:val="006C2963"/>
    <w:rsid w:val="006C4662"/>
    <w:rsid w:val="006C5448"/>
    <w:rsid w:val="006D2BDB"/>
    <w:rsid w:val="006D2DD4"/>
    <w:rsid w:val="006D305D"/>
    <w:rsid w:val="006D3177"/>
    <w:rsid w:val="006D6A06"/>
    <w:rsid w:val="006D6F0E"/>
    <w:rsid w:val="006D7834"/>
    <w:rsid w:val="006E07A0"/>
    <w:rsid w:val="006E2334"/>
    <w:rsid w:val="006E296E"/>
    <w:rsid w:val="006E378A"/>
    <w:rsid w:val="006E3F42"/>
    <w:rsid w:val="006E53DB"/>
    <w:rsid w:val="006E5BD2"/>
    <w:rsid w:val="006E6A89"/>
    <w:rsid w:val="006E6FE0"/>
    <w:rsid w:val="006E7048"/>
    <w:rsid w:val="006E744C"/>
    <w:rsid w:val="006F02F0"/>
    <w:rsid w:val="006F0B12"/>
    <w:rsid w:val="006F14A1"/>
    <w:rsid w:val="006F1628"/>
    <w:rsid w:val="006F2C87"/>
    <w:rsid w:val="006F34FD"/>
    <w:rsid w:val="006F5118"/>
    <w:rsid w:val="006F6FBD"/>
    <w:rsid w:val="006F7FA1"/>
    <w:rsid w:val="00701D0C"/>
    <w:rsid w:val="00705108"/>
    <w:rsid w:val="00705804"/>
    <w:rsid w:val="007066EB"/>
    <w:rsid w:val="00711203"/>
    <w:rsid w:val="007123FD"/>
    <w:rsid w:val="007125B0"/>
    <w:rsid w:val="00713E79"/>
    <w:rsid w:val="007145A8"/>
    <w:rsid w:val="00714A88"/>
    <w:rsid w:val="00715ADF"/>
    <w:rsid w:val="00715DBB"/>
    <w:rsid w:val="007177DD"/>
    <w:rsid w:val="00721A0F"/>
    <w:rsid w:val="0072392A"/>
    <w:rsid w:val="00724065"/>
    <w:rsid w:val="00724494"/>
    <w:rsid w:val="0072484C"/>
    <w:rsid w:val="00724E99"/>
    <w:rsid w:val="00727F16"/>
    <w:rsid w:val="007310A5"/>
    <w:rsid w:val="00731462"/>
    <w:rsid w:val="00731684"/>
    <w:rsid w:val="00731F40"/>
    <w:rsid w:val="00734897"/>
    <w:rsid w:val="00734AB2"/>
    <w:rsid w:val="00734B73"/>
    <w:rsid w:val="00735D59"/>
    <w:rsid w:val="007367FD"/>
    <w:rsid w:val="00740EC4"/>
    <w:rsid w:val="00743B6F"/>
    <w:rsid w:val="00744EF2"/>
    <w:rsid w:val="007470AA"/>
    <w:rsid w:val="007546BC"/>
    <w:rsid w:val="00755548"/>
    <w:rsid w:val="00755B3A"/>
    <w:rsid w:val="00755F07"/>
    <w:rsid w:val="00756E7E"/>
    <w:rsid w:val="00757286"/>
    <w:rsid w:val="00761546"/>
    <w:rsid w:val="00762AB4"/>
    <w:rsid w:val="007666EE"/>
    <w:rsid w:val="00766A8C"/>
    <w:rsid w:val="00770914"/>
    <w:rsid w:val="00771646"/>
    <w:rsid w:val="00773034"/>
    <w:rsid w:val="00774AAA"/>
    <w:rsid w:val="00776D14"/>
    <w:rsid w:val="00777AC0"/>
    <w:rsid w:val="00777C3B"/>
    <w:rsid w:val="00783617"/>
    <w:rsid w:val="00784A8F"/>
    <w:rsid w:val="00785B68"/>
    <w:rsid w:val="00785F30"/>
    <w:rsid w:val="007869B7"/>
    <w:rsid w:val="00787FAA"/>
    <w:rsid w:val="007908F5"/>
    <w:rsid w:val="00793B38"/>
    <w:rsid w:val="00793D7A"/>
    <w:rsid w:val="00794C99"/>
    <w:rsid w:val="007959DA"/>
    <w:rsid w:val="00795FDC"/>
    <w:rsid w:val="00796BB3"/>
    <w:rsid w:val="00796CC1"/>
    <w:rsid w:val="007974CD"/>
    <w:rsid w:val="00797DFD"/>
    <w:rsid w:val="007A034D"/>
    <w:rsid w:val="007A1622"/>
    <w:rsid w:val="007A2F61"/>
    <w:rsid w:val="007A3048"/>
    <w:rsid w:val="007A4054"/>
    <w:rsid w:val="007A5570"/>
    <w:rsid w:val="007A5B1C"/>
    <w:rsid w:val="007A5EF1"/>
    <w:rsid w:val="007A606F"/>
    <w:rsid w:val="007A6895"/>
    <w:rsid w:val="007B106B"/>
    <w:rsid w:val="007B11C0"/>
    <w:rsid w:val="007B165D"/>
    <w:rsid w:val="007B23C2"/>
    <w:rsid w:val="007B5169"/>
    <w:rsid w:val="007B7475"/>
    <w:rsid w:val="007C01F1"/>
    <w:rsid w:val="007C04CF"/>
    <w:rsid w:val="007C0719"/>
    <w:rsid w:val="007C1A31"/>
    <w:rsid w:val="007C279B"/>
    <w:rsid w:val="007C34DD"/>
    <w:rsid w:val="007C3839"/>
    <w:rsid w:val="007C3A12"/>
    <w:rsid w:val="007C3E96"/>
    <w:rsid w:val="007C4485"/>
    <w:rsid w:val="007C4917"/>
    <w:rsid w:val="007C6E18"/>
    <w:rsid w:val="007C7190"/>
    <w:rsid w:val="007C7DD6"/>
    <w:rsid w:val="007D1C3E"/>
    <w:rsid w:val="007D226B"/>
    <w:rsid w:val="007D3EE2"/>
    <w:rsid w:val="007D4C13"/>
    <w:rsid w:val="007D4D13"/>
    <w:rsid w:val="007D6D18"/>
    <w:rsid w:val="007D7393"/>
    <w:rsid w:val="007D7A62"/>
    <w:rsid w:val="007E1654"/>
    <w:rsid w:val="007E33C3"/>
    <w:rsid w:val="007E40D0"/>
    <w:rsid w:val="007E52FB"/>
    <w:rsid w:val="007E7722"/>
    <w:rsid w:val="007F046F"/>
    <w:rsid w:val="007F11C3"/>
    <w:rsid w:val="007F1DB6"/>
    <w:rsid w:val="007F23F8"/>
    <w:rsid w:val="007F30FD"/>
    <w:rsid w:val="007F3C94"/>
    <w:rsid w:val="007F6DA6"/>
    <w:rsid w:val="007F76F2"/>
    <w:rsid w:val="007F78DE"/>
    <w:rsid w:val="00800236"/>
    <w:rsid w:val="008009CC"/>
    <w:rsid w:val="0080285C"/>
    <w:rsid w:val="0080300C"/>
    <w:rsid w:val="00803C85"/>
    <w:rsid w:val="008063A6"/>
    <w:rsid w:val="00806933"/>
    <w:rsid w:val="00810EB9"/>
    <w:rsid w:val="00812256"/>
    <w:rsid w:val="0081262B"/>
    <w:rsid w:val="008149D2"/>
    <w:rsid w:val="008151D5"/>
    <w:rsid w:val="00815B0B"/>
    <w:rsid w:val="00817105"/>
    <w:rsid w:val="00817C04"/>
    <w:rsid w:val="00820452"/>
    <w:rsid w:val="0082061B"/>
    <w:rsid w:val="0082162F"/>
    <w:rsid w:val="00822F07"/>
    <w:rsid w:val="00823D3F"/>
    <w:rsid w:val="00824A38"/>
    <w:rsid w:val="008257F8"/>
    <w:rsid w:val="008258F2"/>
    <w:rsid w:val="00825AF1"/>
    <w:rsid w:val="00827947"/>
    <w:rsid w:val="00830685"/>
    <w:rsid w:val="00830A1A"/>
    <w:rsid w:val="00831FC3"/>
    <w:rsid w:val="00832F80"/>
    <w:rsid w:val="00834C5F"/>
    <w:rsid w:val="00843D17"/>
    <w:rsid w:val="00843DAA"/>
    <w:rsid w:val="00844D29"/>
    <w:rsid w:val="00845754"/>
    <w:rsid w:val="00845F9E"/>
    <w:rsid w:val="00845FDE"/>
    <w:rsid w:val="00846B21"/>
    <w:rsid w:val="00847CCE"/>
    <w:rsid w:val="00850271"/>
    <w:rsid w:val="00850C95"/>
    <w:rsid w:val="00851947"/>
    <w:rsid w:val="00855810"/>
    <w:rsid w:val="00861274"/>
    <w:rsid w:val="0086144B"/>
    <w:rsid w:val="0086213A"/>
    <w:rsid w:val="00862EA7"/>
    <w:rsid w:val="00862EF1"/>
    <w:rsid w:val="00863926"/>
    <w:rsid w:val="008639ED"/>
    <w:rsid w:val="00864A05"/>
    <w:rsid w:val="008656BC"/>
    <w:rsid w:val="00866887"/>
    <w:rsid w:val="0086714E"/>
    <w:rsid w:val="00867B98"/>
    <w:rsid w:val="00867BF2"/>
    <w:rsid w:val="00870A79"/>
    <w:rsid w:val="00870E45"/>
    <w:rsid w:val="0087307D"/>
    <w:rsid w:val="00873B11"/>
    <w:rsid w:val="0087455F"/>
    <w:rsid w:val="00874CD7"/>
    <w:rsid w:val="00875CCF"/>
    <w:rsid w:val="00876386"/>
    <w:rsid w:val="00876DDA"/>
    <w:rsid w:val="00877E18"/>
    <w:rsid w:val="00877FF3"/>
    <w:rsid w:val="0088081F"/>
    <w:rsid w:val="008809A0"/>
    <w:rsid w:val="00880D2B"/>
    <w:rsid w:val="00880DA9"/>
    <w:rsid w:val="008818C5"/>
    <w:rsid w:val="00883759"/>
    <w:rsid w:val="008838FA"/>
    <w:rsid w:val="00884D61"/>
    <w:rsid w:val="00884E17"/>
    <w:rsid w:val="008851CA"/>
    <w:rsid w:val="008860EB"/>
    <w:rsid w:val="0089088F"/>
    <w:rsid w:val="00890E66"/>
    <w:rsid w:val="00893C78"/>
    <w:rsid w:val="008A108A"/>
    <w:rsid w:val="008A2585"/>
    <w:rsid w:val="008A2CF6"/>
    <w:rsid w:val="008A4555"/>
    <w:rsid w:val="008A53BB"/>
    <w:rsid w:val="008A53DA"/>
    <w:rsid w:val="008A6F75"/>
    <w:rsid w:val="008B0235"/>
    <w:rsid w:val="008B1098"/>
    <w:rsid w:val="008B18C8"/>
    <w:rsid w:val="008B1BA2"/>
    <w:rsid w:val="008B2BEF"/>
    <w:rsid w:val="008B4199"/>
    <w:rsid w:val="008B4C1D"/>
    <w:rsid w:val="008B4D61"/>
    <w:rsid w:val="008B67B4"/>
    <w:rsid w:val="008B68A1"/>
    <w:rsid w:val="008B78E7"/>
    <w:rsid w:val="008C203C"/>
    <w:rsid w:val="008C4183"/>
    <w:rsid w:val="008C464C"/>
    <w:rsid w:val="008D4FDF"/>
    <w:rsid w:val="008D50C7"/>
    <w:rsid w:val="008D5D3B"/>
    <w:rsid w:val="008D5EDF"/>
    <w:rsid w:val="008D6461"/>
    <w:rsid w:val="008E1BAB"/>
    <w:rsid w:val="008E25EE"/>
    <w:rsid w:val="008E2848"/>
    <w:rsid w:val="008E3E0F"/>
    <w:rsid w:val="008E5309"/>
    <w:rsid w:val="008E77D8"/>
    <w:rsid w:val="008E7E8F"/>
    <w:rsid w:val="008F0386"/>
    <w:rsid w:val="008F06CC"/>
    <w:rsid w:val="008F272E"/>
    <w:rsid w:val="008F2CAE"/>
    <w:rsid w:val="008F4730"/>
    <w:rsid w:val="008F5672"/>
    <w:rsid w:val="008F588B"/>
    <w:rsid w:val="008F5D99"/>
    <w:rsid w:val="008F648A"/>
    <w:rsid w:val="008F7809"/>
    <w:rsid w:val="009003DE"/>
    <w:rsid w:val="009008F1"/>
    <w:rsid w:val="00900A75"/>
    <w:rsid w:val="00901376"/>
    <w:rsid w:val="0090158C"/>
    <w:rsid w:val="0090170D"/>
    <w:rsid w:val="00904DDA"/>
    <w:rsid w:val="0090508F"/>
    <w:rsid w:val="00906019"/>
    <w:rsid w:val="00907B47"/>
    <w:rsid w:val="00910A19"/>
    <w:rsid w:val="00910C8C"/>
    <w:rsid w:val="0091236D"/>
    <w:rsid w:val="00913B63"/>
    <w:rsid w:val="00913D3E"/>
    <w:rsid w:val="00914CF7"/>
    <w:rsid w:val="00915441"/>
    <w:rsid w:val="00915C5D"/>
    <w:rsid w:val="00915FF7"/>
    <w:rsid w:val="0091685B"/>
    <w:rsid w:val="00917E21"/>
    <w:rsid w:val="00917FC3"/>
    <w:rsid w:val="0092029E"/>
    <w:rsid w:val="00920354"/>
    <w:rsid w:val="00920D1A"/>
    <w:rsid w:val="00921BD6"/>
    <w:rsid w:val="00921CDA"/>
    <w:rsid w:val="0092256C"/>
    <w:rsid w:val="00923948"/>
    <w:rsid w:val="00924227"/>
    <w:rsid w:val="009258A7"/>
    <w:rsid w:val="00927F48"/>
    <w:rsid w:val="009307DF"/>
    <w:rsid w:val="009310F4"/>
    <w:rsid w:val="00931570"/>
    <w:rsid w:val="009317ED"/>
    <w:rsid w:val="009319C2"/>
    <w:rsid w:val="00931FB8"/>
    <w:rsid w:val="00932C50"/>
    <w:rsid w:val="009330D4"/>
    <w:rsid w:val="00933511"/>
    <w:rsid w:val="009347F1"/>
    <w:rsid w:val="0093480A"/>
    <w:rsid w:val="009348B7"/>
    <w:rsid w:val="00935F84"/>
    <w:rsid w:val="00935FD8"/>
    <w:rsid w:val="009363D6"/>
    <w:rsid w:val="0093748D"/>
    <w:rsid w:val="00937E2E"/>
    <w:rsid w:val="00940986"/>
    <w:rsid w:val="009413BE"/>
    <w:rsid w:val="009451B5"/>
    <w:rsid w:val="009452A7"/>
    <w:rsid w:val="0094565B"/>
    <w:rsid w:val="00945DEE"/>
    <w:rsid w:val="00945EE1"/>
    <w:rsid w:val="009468FD"/>
    <w:rsid w:val="00946D67"/>
    <w:rsid w:val="00947F88"/>
    <w:rsid w:val="00951530"/>
    <w:rsid w:val="00952644"/>
    <w:rsid w:val="00954206"/>
    <w:rsid w:val="00954BBB"/>
    <w:rsid w:val="0095501D"/>
    <w:rsid w:val="00955680"/>
    <w:rsid w:val="009556E6"/>
    <w:rsid w:val="00955842"/>
    <w:rsid w:val="00955AAC"/>
    <w:rsid w:val="00955D40"/>
    <w:rsid w:val="009578DD"/>
    <w:rsid w:val="00963773"/>
    <w:rsid w:val="00963902"/>
    <w:rsid w:val="00973260"/>
    <w:rsid w:val="00973564"/>
    <w:rsid w:val="00973649"/>
    <w:rsid w:val="009768F4"/>
    <w:rsid w:val="0097713F"/>
    <w:rsid w:val="00981127"/>
    <w:rsid w:val="00981C7F"/>
    <w:rsid w:val="00982FBC"/>
    <w:rsid w:val="00984288"/>
    <w:rsid w:val="00985ED0"/>
    <w:rsid w:val="0099012C"/>
    <w:rsid w:val="0099101E"/>
    <w:rsid w:val="00991F44"/>
    <w:rsid w:val="00992444"/>
    <w:rsid w:val="009938F0"/>
    <w:rsid w:val="00993C86"/>
    <w:rsid w:val="00994936"/>
    <w:rsid w:val="0099509F"/>
    <w:rsid w:val="00996FD5"/>
    <w:rsid w:val="0099711C"/>
    <w:rsid w:val="009A09EB"/>
    <w:rsid w:val="009A4695"/>
    <w:rsid w:val="009A5643"/>
    <w:rsid w:val="009A5DF1"/>
    <w:rsid w:val="009A61D1"/>
    <w:rsid w:val="009A6EA6"/>
    <w:rsid w:val="009A7FF2"/>
    <w:rsid w:val="009B0741"/>
    <w:rsid w:val="009B2B6A"/>
    <w:rsid w:val="009B56F7"/>
    <w:rsid w:val="009B7FC3"/>
    <w:rsid w:val="009C22A1"/>
    <w:rsid w:val="009C22AD"/>
    <w:rsid w:val="009C2C77"/>
    <w:rsid w:val="009C39BB"/>
    <w:rsid w:val="009C3C7A"/>
    <w:rsid w:val="009C3F9A"/>
    <w:rsid w:val="009C5B00"/>
    <w:rsid w:val="009C625A"/>
    <w:rsid w:val="009D0675"/>
    <w:rsid w:val="009D157C"/>
    <w:rsid w:val="009D2505"/>
    <w:rsid w:val="009D326D"/>
    <w:rsid w:val="009D367F"/>
    <w:rsid w:val="009D3A98"/>
    <w:rsid w:val="009D453C"/>
    <w:rsid w:val="009D5AE2"/>
    <w:rsid w:val="009D6B50"/>
    <w:rsid w:val="009D7D46"/>
    <w:rsid w:val="009E06C9"/>
    <w:rsid w:val="009E06F4"/>
    <w:rsid w:val="009E0B30"/>
    <w:rsid w:val="009E3783"/>
    <w:rsid w:val="009E4872"/>
    <w:rsid w:val="009E5D13"/>
    <w:rsid w:val="009E7E0C"/>
    <w:rsid w:val="009F313D"/>
    <w:rsid w:val="009F36CD"/>
    <w:rsid w:val="009F4B95"/>
    <w:rsid w:val="009F7181"/>
    <w:rsid w:val="009F75A4"/>
    <w:rsid w:val="009F7719"/>
    <w:rsid w:val="00A002CF"/>
    <w:rsid w:val="00A01A58"/>
    <w:rsid w:val="00A020D9"/>
    <w:rsid w:val="00A02F3B"/>
    <w:rsid w:val="00A0339B"/>
    <w:rsid w:val="00A04961"/>
    <w:rsid w:val="00A0669D"/>
    <w:rsid w:val="00A0706F"/>
    <w:rsid w:val="00A1075D"/>
    <w:rsid w:val="00A117BC"/>
    <w:rsid w:val="00A12083"/>
    <w:rsid w:val="00A121D9"/>
    <w:rsid w:val="00A13790"/>
    <w:rsid w:val="00A14A54"/>
    <w:rsid w:val="00A14D4A"/>
    <w:rsid w:val="00A17B8D"/>
    <w:rsid w:val="00A20927"/>
    <w:rsid w:val="00A20AF4"/>
    <w:rsid w:val="00A225F1"/>
    <w:rsid w:val="00A22E84"/>
    <w:rsid w:val="00A22F23"/>
    <w:rsid w:val="00A23153"/>
    <w:rsid w:val="00A2343E"/>
    <w:rsid w:val="00A23628"/>
    <w:rsid w:val="00A24357"/>
    <w:rsid w:val="00A24F80"/>
    <w:rsid w:val="00A25343"/>
    <w:rsid w:val="00A25B9F"/>
    <w:rsid w:val="00A30FC3"/>
    <w:rsid w:val="00A33EEE"/>
    <w:rsid w:val="00A35086"/>
    <w:rsid w:val="00A3659F"/>
    <w:rsid w:val="00A36AFD"/>
    <w:rsid w:val="00A42E35"/>
    <w:rsid w:val="00A447CF"/>
    <w:rsid w:val="00A44843"/>
    <w:rsid w:val="00A44C95"/>
    <w:rsid w:val="00A455B7"/>
    <w:rsid w:val="00A50053"/>
    <w:rsid w:val="00A50813"/>
    <w:rsid w:val="00A508D1"/>
    <w:rsid w:val="00A538CD"/>
    <w:rsid w:val="00A53FE6"/>
    <w:rsid w:val="00A5490C"/>
    <w:rsid w:val="00A55B92"/>
    <w:rsid w:val="00A56CF6"/>
    <w:rsid w:val="00A60125"/>
    <w:rsid w:val="00A63194"/>
    <w:rsid w:val="00A64350"/>
    <w:rsid w:val="00A649B5"/>
    <w:rsid w:val="00A66F96"/>
    <w:rsid w:val="00A7481F"/>
    <w:rsid w:val="00A76223"/>
    <w:rsid w:val="00A76A2E"/>
    <w:rsid w:val="00A77EF3"/>
    <w:rsid w:val="00A80E7C"/>
    <w:rsid w:val="00A82418"/>
    <w:rsid w:val="00A8287C"/>
    <w:rsid w:val="00A829AC"/>
    <w:rsid w:val="00A82FB0"/>
    <w:rsid w:val="00A83E09"/>
    <w:rsid w:val="00A84AC4"/>
    <w:rsid w:val="00A85973"/>
    <w:rsid w:val="00A85AE9"/>
    <w:rsid w:val="00A86D34"/>
    <w:rsid w:val="00A86D97"/>
    <w:rsid w:val="00A86DBA"/>
    <w:rsid w:val="00A87DED"/>
    <w:rsid w:val="00A93D24"/>
    <w:rsid w:val="00A953C5"/>
    <w:rsid w:val="00A9550B"/>
    <w:rsid w:val="00A9590C"/>
    <w:rsid w:val="00A96F76"/>
    <w:rsid w:val="00A97756"/>
    <w:rsid w:val="00A97BA3"/>
    <w:rsid w:val="00AA04C2"/>
    <w:rsid w:val="00AA2581"/>
    <w:rsid w:val="00AA2D7A"/>
    <w:rsid w:val="00AA35DD"/>
    <w:rsid w:val="00AA5BBF"/>
    <w:rsid w:val="00AA6EAA"/>
    <w:rsid w:val="00AA7A86"/>
    <w:rsid w:val="00AB2938"/>
    <w:rsid w:val="00AB2FA1"/>
    <w:rsid w:val="00AB341F"/>
    <w:rsid w:val="00AB374C"/>
    <w:rsid w:val="00AB3CB2"/>
    <w:rsid w:val="00AB4B31"/>
    <w:rsid w:val="00AB5122"/>
    <w:rsid w:val="00AB5FBE"/>
    <w:rsid w:val="00AB6C57"/>
    <w:rsid w:val="00AB74DD"/>
    <w:rsid w:val="00AB7CEF"/>
    <w:rsid w:val="00AB7EC4"/>
    <w:rsid w:val="00AC4142"/>
    <w:rsid w:val="00AC468C"/>
    <w:rsid w:val="00AC54A8"/>
    <w:rsid w:val="00AC5DB6"/>
    <w:rsid w:val="00AD02B2"/>
    <w:rsid w:val="00AD13E9"/>
    <w:rsid w:val="00AD1B4C"/>
    <w:rsid w:val="00AD3EDD"/>
    <w:rsid w:val="00AD42BD"/>
    <w:rsid w:val="00AD604D"/>
    <w:rsid w:val="00AD7E47"/>
    <w:rsid w:val="00AE0AC0"/>
    <w:rsid w:val="00AE0C7A"/>
    <w:rsid w:val="00AE109F"/>
    <w:rsid w:val="00AE145C"/>
    <w:rsid w:val="00AE34B9"/>
    <w:rsid w:val="00AE51C3"/>
    <w:rsid w:val="00AE6126"/>
    <w:rsid w:val="00AE73B0"/>
    <w:rsid w:val="00AE7961"/>
    <w:rsid w:val="00AF0617"/>
    <w:rsid w:val="00AF075A"/>
    <w:rsid w:val="00AF1D10"/>
    <w:rsid w:val="00AF2800"/>
    <w:rsid w:val="00AF31D2"/>
    <w:rsid w:val="00AF3D2C"/>
    <w:rsid w:val="00AF564A"/>
    <w:rsid w:val="00AF63BB"/>
    <w:rsid w:val="00AF919B"/>
    <w:rsid w:val="00B0111C"/>
    <w:rsid w:val="00B021D2"/>
    <w:rsid w:val="00B043C2"/>
    <w:rsid w:val="00B07512"/>
    <w:rsid w:val="00B11CF6"/>
    <w:rsid w:val="00B12847"/>
    <w:rsid w:val="00B13CD7"/>
    <w:rsid w:val="00B14051"/>
    <w:rsid w:val="00B14703"/>
    <w:rsid w:val="00B1786B"/>
    <w:rsid w:val="00B21FAA"/>
    <w:rsid w:val="00B22F40"/>
    <w:rsid w:val="00B2319C"/>
    <w:rsid w:val="00B3051A"/>
    <w:rsid w:val="00B31475"/>
    <w:rsid w:val="00B31974"/>
    <w:rsid w:val="00B33A6A"/>
    <w:rsid w:val="00B34748"/>
    <w:rsid w:val="00B37CCB"/>
    <w:rsid w:val="00B40AA5"/>
    <w:rsid w:val="00B40CDA"/>
    <w:rsid w:val="00B41FF2"/>
    <w:rsid w:val="00B43BBC"/>
    <w:rsid w:val="00B4453A"/>
    <w:rsid w:val="00B4456D"/>
    <w:rsid w:val="00B45183"/>
    <w:rsid w:val="00B45651"/>
    <w:rsid w:val="00B45718"/>
    <w:rsid w:val="00B45C7A"/>
    <w:rsid w:val="00B45D81"/>
    <w:rsid w:val="00B47284"/>
    <w:rsid w:val="00B47F6A"/>
    <w:rsid w:val="00B50B24"/>
    <w:rsid w:val="00B512B6"/>
    <w:rsid w:val="00B55119"/>
    <w:rsid w:val="00B5630D"/>
    <w:rsid w:val="00B57788"/>
    <w:rsid w:val="00B61D9B"/>
    <w:rsid w:val="00B6314F"/>
    <w:rsid w:val="00B645F5"/>
    <w:rsid w:val="00B65205"/>
    <w:rsid w:val="00B65518"/>
    <w:rsid w:val="00B67766"/>
    <w:rsid w:val="00B70920"/>
    <w:rsid w:val="00B7107A"/>
    <w:rsid w:val="00B715CE"/>
    <w:rsid w:val="00B717BB"/>
    <w:rsid w:val="00B71A9C"/>
    <w:rsid w:val="00B72F10"/>
    <w:rsid w:val="00B73B84"/>
    <w:rsid w:val="00B77DA8"/>
    <w:rsid w:val="00B8006D"/>
    <w:rsid w:val="00B803D8"/>
    <w:rsid w:val="00B80E58"/>
    <w:rsid w:val="00B8129C"/>
    <w:rsid w:val="00B82553"/>
    <w:rsid w:val="00B87C29"/>
    <w:rsid w:val="00B906E9"/>
    <w:rsid w:val="00B911D4"/>
    <w:rsid w:val="00B9149C"/>
    <w:rsid w:val="00B94B9D"/>
    <w:rsid w:val="00B96697"/>
    <w:rsid w:val="00B9724B"/>
    <w:rsid w:val="00B97D44"/>
    <w:rsid w:val="00BA0D91"/>
    <w:rsid w:val="00BA13B8"/>
    <w:rsid w:val="00BA28F9"/>
    <w:rsid w:val="00BA30D2"/>
    <w:rsid w:val="00BA444D"/>
    <w:rsid w:val="00BA62F6"/>
    <w:rsid w:val="00BA691C"/>
    <w:rsid w:val="00BA70F2"/>
    <w:rsid w:val="00BA7F70"/>
    <w:rsid w:val="00BB03CD"/>
    <w:rsid w:val="00BB087C"/>
    <w:rsid w:val="00BB0EEC"/>
    <w:rsid w:val="00BB1116"/>
    <w:rsid w:val="00BB115D"/>
    <w:rsid w:val="00BB2FDA"/>
    <w:rsid w:val="00BB3823"/>
    <w:rsid w:val="00BB3BC2"/>
    <w:rsid w:val="00BB4C80"/>
    <w:rsid w:val="00BB694D"/>
    <w:rsid w:val="00BB6FE9"/>
    <w:rsid w:val="00BB7659"/>
    <w:rsid w:val="00BC029D"/>
    <w:rsid w:val="00BC18F6"/>
    <w:rsid w:val="00BC52D0"/>
    <w:rsid w:val="00BC60ED"/>
    <w:rsid w:val="00BC6D9B"/>
    <w:rsid w:val="00BD0780"/>
    <w:rsid w:val="00BD1ABC"/>
    <w:rsid w:val="00BD1B18"/>
    <w:rsid w:val="00BD222E"/>
    <w:rsid w:val="00BD2741"/>
    <w:rsid w:val="00BD328A"/>
    <w:rsid w:val="00BD373E"/>
    <w:rsid w:val="00BD39B9"/>
    <w:rsid w:val="00BD55C7"/>
    <w:rsid w:val="00BD729D"/>
    <w:rsid w:val="00BD7E32"/>
    <w:rsid w:val="00BD7E57"/>
    <w:rsid w:val="00BD7F99"/>
    <w:rsid w:val="00BE23DC"/>
    <w:rsid w:val="00BE28F3"/>
    <w:rsid w:val="00BE2DBF"/>
    <w:rsid w:val="00BE3935"/>
    <w:rsid w:val="00BE3AA8"/>
    <w:rsid w:val="00BE46DF"/>
    <w:rsid w:val="00BE4BF2"/>
    <w:rsid w:val="00BE4E71"/>
    <w:rsid w:val="00BE544D"/>
    <w:rsid w:val="00BE6CDB"/>
    <w:rsid w:val="00BF2383"/>
    <w:rsid w:val="00BF2EE1"/>
    <w:rsid w:val="00BF39B5"/>
    <w:rsid w:val="00BF6733"/>
    <w:rsid w:val="00BF71CF"/>
    <w:rsid w:val="00C007D2"/>
    <w:rsid w:val="00C00A44"/>
    <w:rsid w:val="00C00D45"/>
    <w:rsid w:val="00C014D6"/>
    <w:rsid w:val="00C02030"/>
    <w:rsid w:val="00C03451"/>
    <w:rsid w:val="00C035E1"/>
    <w:rsid w:val="00C04F9F"/>
    <w:rsid w:val="00C07962"/>
    <w:rsid w:val="00C100BF"/>
    <w:rsid w:val="00C11E39"/>
    <w:rsid w:val="00C12312"/>
    <w:rsid w:val="00C12CD7"/>
    <w:rsid w:val="00C146B7"/>
    <w:rsid w:val="00C21EBA"/>
    <w:rsid w:val="00C23B09"/>
    <w:rsid w:val="00C23C54"/>
    <w:rsid w:val="00C262E9"/>
    <w:rsid w:val="00C3040C"/>
    <w:rsid w:val="00C307B2"/>
    <w:rsid w:val="00C333D2"/>
    <w:rsid w:val="00C3396A"/>
    <w:rsid w:val="00C34D45"/>
    <w:rsid w:val="00C350AA"/>
    <w:rsid w:val="00C352A5"/>
    <w:rsid w:val="00C355D6"/>
    <w:rsid w:val="00C36B80"/>
    <w:rsid w:val="00C3769A"/>
    <w:rsid w:val="00C37790"/>
    <w:rsid w:val="00C4014C"/>
    <w:rsid w:val="00C423DA"/>
    <w:rsid w:val="00C42F85"/>
    <w:rsid w:val="00C43C2F"/>
    <w:rsid w:val="00C43D98"/>
    <w:rsid w:val="00C444B5"/>
    <w:rsid w:val="00C446F1"/>
    <w:rsid w:val="00C447F1"/>
    <w:rsid w:val="00C44EFB"/>
    <w:rsid w:val="00C466BA"/>
    <w:rsid w:val="00C5181A"/>
    <w:rsid w:val="00C5320F"/>
    <w:rsid w:val="00C55284"/>
    <w:rsid w:val="00C57DCB"/>
    <w:rsid w:val="00C57E8D"/>
    <w:rsid w:val="00C6006C"/>
    <w:rsid w:val="00C606D8"/>
    <w:rsid w:val="00C610F3"/>
    <w:rsid w:val="00C61C0E"/>
    <w:rsid w:val="00C61C13"/>
    <w:rsid w:val="00C62B77"/>
    <w:rsid w:val="00C6316E"/>
    <w:rsid w:val="00C63E00"/>
    <w:rsid w:val="00C679DB"/>
    <w:rsid w:val="00C67BE0"/>
    <w:rsid w:val="00C67E2E"/>
    <w:rsid w:val="00C70C26"/>
    <w:rsid w:val="00C711E9"/>
    <w:rsid w:val="00C72F14"/>
    <w:rsid w:val="00C73A60"/>
    <w:rsid w:val="00C73AF4"/>
    <w:rsid w:val="00C73EF0"/>
    <w:rsid w:val="00C7534F"/>
    <w:rsid w:val="00C75C99"/>
    <w:rsid w:val="00C76270"/>
    <w:rsid w:val="00C80D96"/>
    <w:rsid w:val="00C81594"/>
    <w:rsid w:val="00C81AA9"/>
    <w:rsid w:val="00C828E6"/>
    <w:rsid w:val="00C835DA"/>
    <w:rsid w:val="00C8360B"/>
    <w:rsid w:val="00C84AC1"/>
    <w:rsid w:val="00C84DE9"/>
    <w:rsid w:val="00C85716"/>
    <w:rsid w:val="00C860A4"/>
    <w:rsid w:val="00C9047A"/>
    <w:rsid w:val="00C90BAB"/>
    <w:rsid w:val="00C913D2"/>
    <w:rsid w:val="00C919C4"/>
    <w:rsid w:val="00C92192"/>
    <w:rsid w:val="00C92E3C"/>
    <w:rsid w:val="00C946F3"/>
    <w:rsid w:val="00C95A2F"/>
    <w:rsid w:val="00C97585"/>
    <w:rsid w:val="00CA138A"/>
    <w:rsid w:val="00CA20F2"/>
    <w:rsid w:val="00CA2153"/>
    <w:rsid w:val="00CA41D2"/>
    <w:rsid w:val="00CA44CB"/>
    <w:rsid w:val="00CA63C3"/>
    <w:rsid w:val="00CA778D"/>
    <w:rsid w:val="00CB03CC"/>
    <w:rsid w:val="00CB19E9"/>
    <w:rsid w:val="00CB1F58"/>
    <w:rsid w:val="00CB2206"/>
    <w:rsid w:val="00CB27DF"/>
    <w:rsid w:val="00CB29F4"/>
    <w:rsid w:val="00CC01F6"/>
    <w:rsid w:val="00CC3611"/>
    <w:rsid w:val="00CC3AAF"/>
    <w:rsid w:val="00CC6BF6"/>
    <w:rsid w:val="00CD163F"/>
    <w:rsid w:val="00CD1850"/>
    <w:rsid w:val="00CD2122"/>
    <w:rsid w:val="00CD3A25"/>
    <w:rsid w:val="00CD3B67"/>
    <w:rsid w:val="00CD3E7F"/>
    <w:rsid w:val="00CD467A"/>
    <w:rsid w:val="00CD6666"/>
    <w:rsid w:val="00CD6BD6"/>
    <w:rsid w:val="00CE1129"/>
    <w:rsid w:val="00CE14F2"/>
    <w:rsid w:val="00CE20AA"/>
    <w:rsid w:val="00CE2468"/>
    <w:rsid w:val="00CE4102"/>
    <w:rsid w:val="00CE42C2"/>
    <w:rsid w:val="00CE4FE3"/>
    <w:rsid w:val="00CE521D"/>
    <w:rsid w:val="00CE5A96"/>
    <w:rsid w:val="00CF0079"/>
    <w:rsid w:val="00CF1209"/>
    <w:rsid w:val="00CF1401"/>
    <w:rsid w:val="00CF270B"/>
    <w:rsid w:val="00CF390F"/>
    <w:rsid w:val="00CF3C3D"/>
    <w:rsid w:val="00CF43D1"/>
    <w:rsid w:val="00CF4BFF"/>
    <w:rsid w:val="00CF60CF"/>
    <w:rsid w:val="00CF68EC"/>
    <w:rsid w:val="00CF6D9E"/>
    <w:rsid w:val="00D010AE"/>
    <w:rsid w:val="00D035EE"/>
    <w:rsid w:val="00D038A9"/>
    <w:rsid w:val="00D03C38"/>
    <w:rsid w:val="00D101BF"/>
    <w:rsid w:val="00D105DF"/>
    <w:rsid w:val="00D114A6"/>
    <w:rsid w:val="00D114D6"/>
    <w:rsid w:val="00D1194A"/>
    <w:rsid w:val="00D12931"/>
    <w:rsid w:val="00D148D0"/>
    <w:rsid w:val="00D1528E"/>
    <w:rsid w:val="00D16DB5"/>
    <w:rsid w:val="00D20028"/>
    <w:rsid w:val="00D22C12"/>
    <w:rsid w:val="00D2352D"/>
    <w:rsid w:val="00D24BAD"/>
    <w:rsid w:val="00D2574D"/>
    <w:rsid w:val="00D26961"/>
    <w:rsid w:val="00D26B8D"/>
    <w:rsid w:val="00D26C8D"/>
    <w:rsid w:val="00D307D7"/>
    <w:rsid w:val="00D30F76"/>
    <w:rsid w:val="00D32242"/>
    <w:rsid w:val="00D32AB3"/>
    <w:rsid w:val="00D32D18"/>
    <w:rsid w:val="00D32D31"/>
    <w:rsid w:val="00D3310C"/>
    <w:rsid w:val="00D335A5"/>
    <w:rsid w:val="00D353E8"/>
    <w:rsid w:val="00D35588"/>
    <w:rsid w:val="00D36342"/>
    <w:rsid w:val="00D405AC"/>
    <w:rsid w:val="00D40B5A"/>
    <w:rsid w:val="00D4123E"/>
    <w:rsid w:val="00D41ED3"/>
    <w:rsid w:val="00D42C79"/>
    <w:rsid w:val="00D43504"/>
    <w:rsid w:val="00D439B5"/>
    <w:rsid w:val="00D439EA"/>
    <w:rsid w:val="00D44636"/>
    <w:rsid w:val="00D46B1E"/>
    <w:rsid w:val="00D509E7"/>
    <w:rsid w:val="00D50CA0"/>
    <w:rsid w:val="00D51184"/>
    <w:rsid w:val="00D53409"/>
    <w:rsid w:val="00D53CA0"/>
    <w:rsid w:val="00D55727"/>
    <w:rsid w:val="00D561DA"/>
    <w:rsid w:val="00D56781"/>
    <w:rsid w:val="00D56E98"/>
    <w:rsid w:val="00D57151"/>
    <w:rsid w:val="00D60271"/>
    <w:rsid w:val="00D60687"/>
    <w:rsid w:val="00D60B5B"/>
    <w:rsid w:val="00D60DF5"/>
    <w:rsid w:val="00D620A2"/>
    <w:rsid w:val="00D6219E"/>
    <w:rsid w:val="00D6253B"/>
    <w:rsid w:val="00D649B4"/>
    <w:rsid w:val="00D6519E"/>
    <w:rsid w:val="00D6569C"/>
    <w:rsid w:val="00D65933"/>
    <w:rsid w:val="00D71335"/>
    <w:rsid w:val="00D71477"/>
    <w:rsid w:val="00D71678"/>
    <w:rsid w:val="00D71685"/>
    <w:rsid w:val="00D729AA"/>
    <w:rsid w:val="00D73D18"/>
    <w:rsid w:val="00D74C65"/>
    <w:rsid w:val="00D75434"/>
    <w:rsid w:val="00D7721C"/>
    <w:rsid w:val="00D8284F"/>
    <w:rsid w:val="00D82923"/>
    <w:rsid w:val="00D83351"/>
    <w:rsid w:val="00D83960"/>
    <w:rsid w:val="00D85DCB"/>
    <w:rsid w:val="00D8691E"/>
    <w:rsid w:val="00D8692E"/>
    <w:rsid w:val="00D9000E"/>
    <w:rsid w:val="00D90687"/>
    <w:rsid w:val="00D912FC"/>
    <w:rsid w:val="00D9187B"/>
    <w:rsid w:val="00D92FFF"/>
    <w:rsid w:val="00D9304E"/>
    <w:rsid w:val="00D93DD7"/>
    <w:rsid w:val="00D94DD6"/>
    <w:rsid w:val="00D94F12"/>
    <w:rsid w:val="00D97699"/>
    <w:rsid w:val="00D97FEC"/>
    <w:rsid w:val="00DA0084"/>
    <w:rsid w:val="00DA0A62"/>
    <w:rsid w:val="00DA14F5"/>
    <w:rsid w:val="00DA15DF"/>
    <w:rsid w:val="00DA2B74"/>
    <w:rsid w:val="00DA2CD5"/>
    <w:rsid w:val="00DA4A87"/>
    <w:rsid w:val="00DA5570"/>
    <w:rsid w:val="00DA612B"/>
    <w:rsid w:val="00DA78BF"/>
    <w:rsid w:val="00DA7A4E"/>
    <w:rsid w:val="00DA7E0D"/>
    <w:rsid w:val="00DB0259"/>
    <w:rsid w:val="00DB10FD"/>
    <w:rsid w:val="00DB403B"/>
    <w:rsid w:val="00DB6DCE"/>
    <w:rsid w:val="00DC056F"/>
    <w:rsid w:val="00DC086F"/>
    <w:rsid w:val="00DC0D72"/>
    <w:rsid w:val="00DC0DF7"/>
    <w:rsid w:val="00DC1182"/>
    <w:rsid w:val="00DC24EE"/>
    <w:rsid w:val="00DC2778"/>
    <w:rsid w:val="00DC32DB"/>
    <w:rsid w:val="00DC32F8"/>
    <w:rsid w:val="00DC4F95"/>
    <w:rsid w:val="00DC5689"/>
    <w:rsid w:val="00DC6848"/>
    <w:rsid w:val="00DD13B2"/>
    <w:rsid w:val="00DD2170"/>
    <w:rsid w:val="00DD226A"/>
    <w:rsid w:val="00DD229E"/>
    <w:rsid w:val="00DD4679"/>
    <w:rsid w:val="00DD5489"/>
    <w:rsid w:val="00DD5AC8"/>
    <w:rsid w:val="00DD7B1A"/>
    <w:rsid w:val="00DE20CA"/>
    <w:rsid w:val="00DE5777"/>
    <w:rsid w:val="00DE6BC8"/>
    <w:rsid w:val="00DF033E"/>
    <w:rsid w:val="00DF6408"/>
    <w:rsid w:val="00DF759E"/>
    <w:rsid w:val="00E010F6"/>
    <w:rsid w:val="00E01217"/>
    <w:rsid w:val="00E01C06"/>
    <w:rsid w:val="00E02AC1"/>
    <w:rsid w:val="00E0603F"/>
    <w:rsid w:val="00E1095C"/>
    <w:rsid w:val="00E11347"/>
    <w:rsid w:val="00E1149E"/>
    <w:rsid w:val="00E11557"/>
    <w:rsid w:val="00E11B59"/>
    <w:rsid w:val="00E132E0"/>
    <w:rsid w:val="00E1458E"/>
    <w:rsid w:val="00E14A1E"/>
    <w:rsid w:val="00E15EEC"/>
    <w:rsid w:val="00E1628B"/>
    <w:rsid w:val="00E169A4"/>
    <w:rsid w:val="00E16D92"/>
    <w:rsid w:val="00E17AC2"/>
    <w:rsid w:val="00E17E24"/>
    <w:rsid w:val="00E2173B"/>
    <w:rsid w:val="00E22576"/>
    <w:rsid w:val="00E22C38"/>
    <w:rsid w:val="00E23A71"/>
    <w:rsid w:val="00E23B86"/>
    <w:rsid w:val="00E2486C"/>
    <w:rsid w:val="00E251CB"/>
    <w:rsid w:val="00E265F6"/>
    <w:rsid w:val="00E269F9"/>
    <w:rsid w:val="00E2708D"/>
    <w:rsid w:val="00E275E5"/>
    <w:rsid w:val="00E30C39"/>
    <w:rsid w:val="00E314D2"/>
    <w:rsid w:val="00E3205B"/>
    <w:rsid w:val="00E324F9"/>
    <w:rsid w:val="00E32729"/>
    <w:rsid w:val="00E33347"/>
    <w:rsid w:val="00E3569D"/>
    <w:rsid w:val="00E35D2D"/>
    <w:rsid w:val="00E360B0"/>
    <w:rsid w:val="00E410DE"/>
    <w:rsid w:val="00E41B6D"/>
    <w:rsid w:val="00E42352"/>
    <w:rsid w:val="00E447F8"/>
    <w:rsid w:val="00E457B8"/>
    <w:rsid w:val="00E4722C"/>
    <w:rsid w:val="00E4747D"/>
    <w:rsid w:val="00E519B6"/>
    <w:rsid w:val="00E51BC0"/>
    <w:rsid w:val="00E52DCA"/>
    <w:rsid w:val="00E533D2"/>
    <w:rsid w:val="00E539C0"/>
    <w:rsid w:val="00E54201"/>
    <w:rsid w:val="00E544F3"/>
    <w:rsid w:val="00E57593"/>
    <w:rsid w:val="00E60ACB"/>
    <w:rsid w:val="00E60E0D"/>
    <w:rsid w:val="00E63163"/>
    <w:rsid w:val="00E64549"/>
    <w:rsid w:val="00E64568"/>
    <w:rsid w:val="00E64807"/>
    <w:rsid w:val="00E64EDD"/>
    <w:rsid w:val="00E66D0D"/>
    <w:rsid w:val="00E706DD"/>
    <w:rsid w:val="00E716AA"/>
    <w:rsid w:val="00E72EB7"/>
    <w:rsid w:val="00E74E80"/>
    <w:rsid w:val="00E76710"/>
    <w:rsid w:val="00E76DDC"/>
    <w:rsid w:val="00E776E8"/>
    <w:rsid w:val="00E77EF2"/>
    <w:rsid w:val="00E82D58"/>
    <w:rsid w:val="00E82EFA"/>
    <w:rsid w:val="00E834C1"/>
    <w:rsid w:val="00E84EA3"/>
    <w:rsid w:val="00E8613B"/>
    <w:rsid w:val="00E873A4"/>
    <w:rsid w:val="00E87E9A"/>
    <w:rsid w:val="00E8C8AF"/>
    <w:rsid w:val="00E90E01"/>
    <w:rsid w:val="00E91380"/>
    <w:rsid w:val="00EA0EB0"/>
    <w:rsid w:val="00EA134F"/>
    <w:rsid w:val="00EA138F"/>
    <w:rsid w:val="00EA1ED7"/>
    <w:rsid w:val="00EA295B"/>
    <w:rsid w:val="00EA49ED"/>
    <w:rsid w:val="00EA6775"/>
    <w:rsid w:val="00EB1269"/>
    <w:rsid w:val="00EB1B16"/>
    <w:rsid w:val="00EB4C8C"/>
    <w:rsid w:val="00EB6641"/>
    <w:rsid w:val="00EC096A"/>
    <w:rsid w:val="00EC152D"/>
    <w:rsid w:val="00EC15E5"/>
    <w:rsid w:val="00EC2CB0"/>
    <w:rsid w:val="00EC2CD7"/>
    <w:rsid w:val="00EC34D9"/>
    <w:rsid w:val="00EC7D68"/>
    <w:rsid w:val="00EC7F21"/>
    <w:rsid w:val="00ED024A"/>
    <w:rsid w:val="00ED1D78"/>
    <w:rsid w:val="00ED2F53"/>
    <w:rsid w:val="00ED309D"/>
    <w:rsid w:val="00ED4822"/>
    <w:rsid w:val="00ED5B22"/>
    <w:rsid w:val="00ED6CB3"/>
    <w:rsid w:val="00EE031C"/>
    <w:rsid w:val="00EE078A"/>
    <w:rsid w:val="00EE1425"/>
    <w:rsid w:val="00EE2F71"/>
    <w:rsid w:val="00EE328F"/>
    <w:rsid w:val="00EE33A5"/>
    <w:rsid w:val="00EE457F"/>
    <w:rsid w:val="00EE6C5B"/>
    <w:rsid w:val="00EF01D9"/>
    <w:rsid w:val="00EF1165"/>
    <w:rsid w:val="00EF3BAA"/>
    <w:rsid w:val="00EF6EBC"/>
    <w:rsid w:val="00F00481"/>
    <w:rsid w:val="00F00670"/>
    <w:rsid w:val="00F01531"/>
    <w:rsid w:val="00F0259F"/>
    <w:rsid w:val="00F02BF5"/>
    <w:rsid w:val="00F035F2"/>
    <w:rsid w:val="00F04CB4"/>
    <w:rsid w:val="00F0705B"/>
    <w:rsid w:val="00F07ECF"/>
    <w:rsid w:val="00F07F6B"/>
    <w:rsid w:val="00F1008A"/>
    <w:rsid w:val="00F1036D"/>
    <w:rsid w:val="00F11823"/>
    <w:rsid w:val="00F16083"/>
    <w:rsid w:val="00F1686A"/>
    <w:rsid w:val="00F17A69"/>
    <w:rsid w:val="00F17FCE"/>
    <w:rsid w:val="00F20C10"/>
    <w:rsid w:val="00F21F44"/>
    <w:rsid w:val="00F24C42"/>
    <w:rsid w:val="00F2513A"/>
    <w:rsid w:val="00F25DFA"/>
    <w:rsid w:val="00F30739"/>
    <w:rsid w:val="00F30795"/>
    <w:rsid w:val="00F34B44"/>
    <w:rsid w:val="00F360F6"/>
    <w:rsid w:val="00F403DA"/>
    <w:rsid w:val="00F41E25"/>
    <w:rsid w:val="00F42104"/>
    <w:rsid w:val="00F4233B"/>
    <w:rsid w:val="00F43B48"/>
    <w:rsid w:val="00F44262"/>
    <w:rsid w:val="00F472C1"/>
    <w:rsid w:val="00F477C2"/>
    <w:rsid w:val="00F50FAA"/>
    <w:rsid w:val="00F52402"/>
    <w:rsid w:val="00F526AE"/>
    <w:rsid w:val="00F534B5"/>
    <w:rsid w:val="00F53AA6"/>
    <w:rsid w:val="00F54308"/>
    <w:rsid w:val="00F6036C"/>
    <w:rsid w:val="00F62AED"/>
    <w:rsid w:val="00F62C3C"/>
    <w:rsid w:val="00F63A15"/>
    <w:rsid w:val="00F652D4"/>
    <w:rsid w:val="00F65894"/>
    <w:rsid w:val="00F65D06"/>
    <w:rsid w:val="00F66A99"/>
    <w:rsid w:val="00F67245"/>
    <w:rsid w:val="00F673E4"/>
    <w:rsid w:val="00F67A87"/>
    <w:rsid w:val="00F73D59"/>
    <w:rsid w:val="00F7475D"/>
    <w:rsid w:val="00F75541"/>
    <w:rsid w:val="00F811D6"/>
    <w:rsid w:val="00F82D79"/>
    <w:rsid w:val="00F85BF7"/>
    <w:rsid w:val="00F91263"/>
    <w:rsid w:val="00F9161F"/>
    <w:rsid w:val="00F930DE"/>
    <w:rsid w:val="00F94B4F"/>
    <w:rsid w:val="00F95D09"/>
    <w:rsid w:val="00F960DF"/>
    <w:rsid w:val="00F9653C"/>
    <w:rsid w:val="00FA011A"/>
    <w:rsid w:val="00FA0C05"/>
    <w:rsid w:val="00FA0C3F"/>
    <w:rsid w:val="00FA1046"/>
    <w:rsid w:val="00FA2F77"/>
    <w:rsid w:val="00FA3CB5"/>
    <w:rsid w:val="00FA4116"/>
    <w:rsid w:val="00FA5169"/>
    <w:rsid w:val="00FA6B4F"/>
    <w:rsid w:val="00FA791E"/>
    <w:rsid w:val="00FB2D04"/>
    <w:rsid w:val="00FB3735"/>
    <w:rsid w:val="00FB3AFA"/>
    <w:rsid w:val="00FB56FA"/>
    <w:rsid w:val="00FB5E96"/>
    <w:rsid w:val="00FB724C"/>
    <w:rsid w:val="00FC192B"/>
    <w:rsid w:val="00FC1E9A"/>
    <w:rsid w:val="00FC377B"/>
    <w:rsid w:val="00FC3FBF"/>
    <w:rsid w:val="00FC4215"/>
    <w:rsid w:val="00FC463E"/>
    <w:rsid w:val="00FC491A"/>
    <w:rsid w:val="00FC577B"/>
    <w:rsid w:val="00FC7263"/>
    <w:rsid w:val="00FD045D"/>
    <w:rsid w:val="00FD0AE6"/>
    <w:rsid w:val="00FD1820"/>
    <w:rsid w:val="00FD4433"/>
    <w:rsid w:val="00FD4DE4"/>
    <w:rsid w:val="00FD51FB"/>
    <w:rsid w:val="00FD6BA6"/>
    <w:rsid w:val="00FD6DDC"/>
    <w:rsid w:val="00FE21EA"/>
    <w:rsid w:val="00FE2DCB"/>
    <w:rsid w:val="00FE32E5"/>
    <w:rsid w:val="00FE4311"/>
    <w:rsid w:val="00FE49DF"/>
    <w:rsid w:val="00FE4CE4"/>
    <w:rsid w:val="00FE6FAB"/>
    <w:rsid w:val="00FF022C"/>
    <w:rsid w:val="00FF025F"/>
    <w:rsid w:val="00FF0AB1"/>
    <w:rsid w:val="00FF0CE4"/>
    <w:rsid w:val="00FF1700"/>
    <w:rsid w:val="00FF227E"/>
    <w:rsid w:val="00FF2513"/>
    <w:rsid w:val="00FF41CF"/>
    <w:rsid w:val="00FF653E"/>
    <w:rsid w:val="00FF7B64"/>
    <w:rsid w:val="0193A13A"/>
    <w:rsid w:val="01B4A76F"/>
    <w:rsid w:val="01F0092F"/>
    <w:rsid w:val="0204F195"/>
    <w:rsid w:val="02281B06"/>
    <w:rsid w:val="02DB063D"/>
    <w:rsid w:val="02EA8EDE"/>
    <w:rsid w:val="03137D1A"/>
    <w:rsid w:val="03E8CF3C"/>
    <w:rsid w:val="0436EB86"/>
    <w:rsid w:val="04572252"/>
    <w:rsid w:val="04889E5A"/>
    <w:rsid w:val="04AD553D"/>
    <w:rsid w:val="054B0417"/>
    <w:rsid w:val="05B2B5E2"/>
    <w:rsid w:val="05EC0770"/>
    <w:rsid w:val="063EDF37"/>
    <w:rsid w:val="06C562EA"/>
    <w:rsid w:val="06E7C119"/>
    <w:rsid w:val="090FD8B8"/>
    <w:rsid w:val="09717ED2"/>
    <w:rsid w:val="09E8B68D"/>
    <w:rsid w:val="09FE96F5"/>
    <w:rsid w:val="09FF38F5"/>
    <w:rsid w:val="0A194FC8"/>
    <w:rsid w:val="0AEBE223"/>
    <w:rsid w:val="0B6F38C6"/>
    <w:rsid w:val="0BA433BE"/>
    <w:rsid w:val="0C2703C2"/>
    <w:rsid w:val="0C556ABE"/>
    <w:rsid w:val="0D0D6CFB"/>
    <w:rsid w:val="0D31A561"/>
    <w:rsid w:val="0D44AD0A"/>
    <w:rsid w:val="0D5D76A2"/>
    <w:rsid w:val="0DA63202"/>
    <w:rsid w:val="0DCC402F"/>
    <w:rsid w:val="0DD28255"/>
    <w:rsid w:val="0E2F1367"/>
    <w:rsid w:val="0E4D27C6"/>
    <w:rsid w:val="0E5D5787"/>
    <w:rsid w:val="0F1C3F40"/>
    <w:rsid w:val="0F1FF007"/>
    <w:rsid w:val="0F65F61C"/>
    <w:rsid w:val="105BB1FD"/>
    <w:rsid w:val="105E8990"/>
    <w:rsid w:val="10938BE5"/>
    <w:rsid w:val="1101B796"/>
    <w:rsid w:val="11C9A0A8"/>
    <w:rsid w:val="125ED188"/>
    <w:rsid w:val="12A46E01"/>
    <w:rsid w:val="12A64BBB"/>
    <w:rsid w:val="12D773F7"/>
    <w:rsid w:val="133ABC07"/>
    <w:rsid w:val="13AAFC4B"/>
    <w:rsid w:val="13C08D24"/>
    <w:rsid w:val="13E8E1E5"/>
    <w:rsid w:val="13F20596"/>
    <w:rsid w:val="14551BA5"/>
    <w:rsid w:val="1491DAB3"/>
    <w:rsid w:val="1545BB41"/>
    <w:rsid w:val="15833121"/>
    <w:rsid w:val="164C0CC2"/>
    <w:rsid w:val="167D332B"/>
    <w:rsid w:val="169384C6"/>
    <w:rsid w:val="16EBF607"/>
    <w:rsid w:val="16F71130"/>
    <w:rsid w:val="1713A417"/>
    <w:rsid w:val="1753B26F"/>
    <w:rsid w:val="17761B83"/>
    <w:rsid w:val="179734F9"/>
    <w:rsid w:val="17C89494"/>
    <w:rsid w:val="17F54D7D"/>
    <w:rsid w:val="181435DB"/>
    <w:rsid w:val="181D66AE"/>
    <w:rsid w:val="182B4CA8"/>
    <w:rsid w:val="1836EBCF"/>
    <w:rsid w:val="18A4BDD5"/>
    <w:rsid w:val="1943FA3D"/>
    <w:rsid w:val="19C03E9F"/>
    <w:rsid w:val="19DAD706"/>
    <w:rsid w:val="1A52DEB5"/>
    <w:rsid w:val="1AE2375D"/>
    <w:rsid w:val="1B4E1EA5"/>
    <w:rsid w:val="1B5CFF39"/>
    <w:rsid w:val="1B9BBD7B"/>
    <w:rsid w:val="1BAFC129"/>
    <w:rsid w:val="1BEE7988"/>
    <w:rsid w:val="1C2A97DD"/>
    <w:rsid w:val="1C3A593B"/>
    <w:rsid w:val="1C5FE790"/>
    <w:rsid w:val="1C703675"/>
    <w:rsid w:val="1CA36669"/>
    <w:rsid w:val="1DBFE769"/>
    <w:rsid w:val="1E22B3EC"/>
    <w:rsid w:val="1E3573DD"/>
    <w:rsid w:val="1F038412"/>
    <w:rsid w:val="1F6129E7"/>
    <w:rsid w:val="1F6E4F20"/>
    <w:rsid w:val="1F6E9DDF"/>
    <w:rsid w:val="1FC1A877"/>
    <w:rsid w:val="2035D1C6"/>
    <w:rsid w:val="20539680"/>
    <w:rsid w:val="206FDCD9"/>
    <w:rsid w:val="209A548B"/>
    <w:rsid w:val="20F5E399"/>
    <w:rsid w:val="211269CC"/>
    <w:rsid w:val="21A5A209"/>
    <w:rsid w:val="220CFC1F"/>
    <w:rsid w:val="2228E634"/>
    <w:rsid w:val="235B53DE"/>
    <w:rsid w:val="23B48587"/>
    <w:rsid w:val="23B628FF"/>
    <w:rsid w:val="23D8B939"/>
    <w:rsid w:val="23E2FAC1"/>
    <w:rsid w:val="24118F7A"/>
    <w:rsid w:val="248EF51A"/>
    <w:rsid w:val="24B97A56"/>
    <w:rsid w:val="2528F04D"/>
    <w:rsid w:val="256AC25B"/>
    <w:rsid w:val="25A2DAFF"/>
    <w:rsid w:val="25BC5619"/>
    <w:rsid w:val="25DD04EE"/>
    <w:rsid w:val="25EF83A2"/>
    <w:rsid w:val="25FD782C"/>
    <w:rsid w:val="2624A670"/>
    <w:rsid w:val="26874183"/>
    <w:rsid w:val="269E953F"/>
    <w:rsid w:val="2793748F"/>
    <w:rsid w:val="27D671A1"/>
    <w:rsid w:val="27E7DB7D"/>
    <w:rsid w:val="2868C5DC"/>
    <w:rsid w:val="2882C217"/>
    <w:rsid w:val="2891B9A2"/>
    <w:rsid w:val="2912A029"/>
    <w:rsid w:val="29998AFB"/>
    <w:rsid w:val="29C86514"/>
    <w:rsid w:val="2A2CADA1"/>
    <w:rsid w:val="2A8466C8"/>
    <w:rsid w:val="2B0DE9EC"/>
    <w:rsid w:val="2B371B8C"/>
    <w:rsid w:val="2B3CA6C9"/>
    <w:rsid w:val="2B81969F"/>
    <w:rsid w:val="2BAA8B49"/>
    <w:rsid w:val="2C8108F4"/>
    <w:rsid w:val="2C9C62C7"/>
    <w:rsid w:val="2CABD805"/>
    <w:rsid w:val="2CCAF0A1"/>
    <w:rsid w:val="2CD28FF5"/>
    <w:rsid w:val="2DC320D2"/>
    <w:rsid w:val="2DE53278"/>
    <w:rsid w:val="2DF62A8C"/>
    <w:rsid w:val="2EC24995"/>
    <w:rsid w:val="2F62BBD7"/>
    <w:rsid w:val="2F95E1C1"/>
    <w:rsid w:val="2FDAE046"/>
    <w:rsid w:val="3008D06A"/>
    <w:rsid w:val="30746E4E"/>
    <w:rsid w:val="309B8D11"/>
    <w:rsid w:val="30CB8F34"/>
    <w:rsid w:val="30EC4585"/>
    <w:rsid w:val="30F23287"/>
    <w:rsid w:val="311AF555"/>
    <w:rsid w:val="31352C16"/>
    <w:rsid w:val="3151A372"/>
    <w:rsid w:val="31856C19"/>
    <w:rsid w:val="31FA6DEA"/>
    <w:rsid w:val="320B3970"/>
    <w:rsid w:val="32407B64"/>
    <w:rsid w:val="32752036"/>
    <w:rsid w:val="329D3C5B"/>
    <w:rsid w:val="32EC2DC3"/>
    <w:rsid w:val="32FE6583"/>
    <w:rsid w:val="336B4E69"/>
    <w:rsid w:val="336DE34C"/>
    <w:rsid w:val="337ECE17"/>
    <w:rsid w:val="33927444"/>
    <w:rsid w:val="3438E0C8"/>
    <w:rsid w:val="3454006E"/>
    <w:rsid w:val="3454A679"/>
    <w:rsid w:val="34732F46"/>
    <w:rsid w:val="34AC09D2"/>
    <w:rsid w:val="3532DFEC"/>
    <w:rsid w:val="36966539"/>
    <w:rsid w:val="36DAAA1D"/>
    <w:rsid w:val="373E8624"/>
    <w:rsid w:val="37B188CF"/>
    <w:rsid w:val="37B20107"/>
    <w:rsid w:val="39385758"/>
    <w:rsid w:val="39490BAE"/>
    <w:rsid w:val="39F3BEAA"/>
    <w:rsid w:val="3A1812A5"/>
    <w:rsid w:val="3A6EB89D"/>
    <w:rsid w:val="3AB98916"/>
    <w:rsid w:val="3AC26B76"/>
    <w:rsid w:val="3BCB3B7C"/>
    <w:rsid w:val="3C22CBB5"/>
    <w:rsid w:val="3C741115"/>
    <w:rsid w:val="3C820A6C"/>
    <w:rsid w:val="3C8B5F4E"/>
    <w:rsid w:val="3C936361"/>
    <w:rsid w:val="3CBDB3CF"/>
    <w:rsid w:val="3CCCE70E"/>
    <w:rsid w:val="3CEFCCDD"/>
    <w:rsid w:val="3CF26AA9"/>
    <w:rsid w:val="3D2CED0D"/>
    <w:rsid w:val="3D335CFC"/>
    <w:rsid w:val="3D77F4D9"/>
    <w:rsid w:val="3E23D7E8"/>
    <w:rsid w:val="3E8F18EA"/>
    <w:rsid w:val="3EC31344"/>
    <w:rsid w:val="3EF1DB33"/>
    <w:rsid w:val="3F84F9E5"/>
    <w:rsid w:val="402D0A63"/>
    <w:rsid w:val="4039A616"/>
    <w:rsid w:val="406E4BD6"/>
    <w:rsid w:val="4095D572"/>
    <w:rsid w:val="4098A2D0"/>
    <w:rsid w:val="40BCCDFF"/>
    <w:rsid w:val="40BF1517"/>
    <w:rsid w:val="40CE3ED8"/>
    <w:rsid w:val="40DA9A59"/>
    <w:rsid w:val="40ECA299"/>
    <w:rsid w:val="410D11E8"/>
    <w:rsid w:val="411FC350"/>
    <w:rsid w:val="419F33AD"/>
    <w:rsid w:val="42378D89"/>
    <w:rsid w:val="425A111D"/>
    <w:rsid w:val="426FAC56"/>
    <w:rsid w:val="42AF3BBC"/>
    <w:rsid w:val="42BA443A"/>
    <w:rsid w:val="42E13ADA"/>
    <w:rsid w:val="42E8136C"/>
    <w:rsid w:val="4344552B"/>
    <w:rsid w:val="435D44EF"/>
    <w:rsid w:val="436607E2"/>
    <w:rsid w:val="439B592D"/>
    <w:rsid w:val="43AA39A5"/>
    <w:rsid w:val="44016F31"/>
    <w:rsid w:val="4406DBD0"/>
    <w:rsid w:val="44273709"/>
    <w:rsid w:val="44BBB194"/>
    <w:rsid w:val="44DB4CAF"/>
    <w:rsid w:val="4546D211"/>
    <w:rsid w:val="4560C664"/>
    <w:rsid w:val="457A2172"/>
    <w:rsid w:val="45AD6AC6"/>
    <w:rsid w:val="46A03A00"/>
    <w:rsid w:val="46D4DEBC"/>
    <w:rsid w:val="474A0EAE"/>
    <w:rsid w:val="475EC610"/>
    <w:rsid w:val="4847DF83"/>
    <w:rsid w:val="488251B8"/>
    <w:rsid w:val="48DB8A0C"/>
    <w:rsid w:val="48EB7945"/>
    <w:rsid w:val="492CBF2B"/>
    <w:rsid w:val="496DEAA5"/>
    <w:rsid w:val="49EE0C2C"/>
    <w:rsid w:val="4A18A37F"/>
    <w:rsid w:val="4AED3F28"/>
    <w:rsid w:val="4BA07D3A"/>
    <w:rsid w:val="4BF47B61"/>
    <w:rsid w:val="4C214168"/>
    <w:rsid w:val="4CE053A6"/>
    <w:rsid w:val="4CFF003B"/>
    <w:rsid w:val="4D0F397C"/>
    <w:rsid w:val="4D11D376"/>
    <w:rsid w:val="4D54EC57"/>
    <w:rsid w:val="4D613944"/>
    <w:rsid w:val="4D9FF9DD"/>
    <w:rsid w:val="4DC5EAD7"/>
    <w:rsid w:val="4DF15271"/>
    <w:rsid w:val="4DF17671"/>
    <w:rsid w:val="4E05C8CD"/>
    <w:rsid w:val="4E1B7625"/>
    <w:rsid w:val="4E31280D"/>
    <w:rsid w:val="4E947D10"/>
    <w:rsid w:val="4EF09DBB"/>
    <w:rsid w:val="5050C6E5"/>
    <w:rsid w:val="50CC12F4"/>
    <w:rsid w:val="50DD2667"/>
    <w:rsid w:val="51943905"/>
    <w:rsid w:val="51BC9F6A"/>
    <w:rsid w:val="51C28571"/>
    <w:rsid w:val="51F2D9F8"/>
    <w:rsid w:val="5228C8E6"/>
    <w:rsid w:val="52826C52"/>
    <w:rsid w:val="52DC3368"/>
    <w:rsid w:val="52EAC4FB"/>
    <w:rsid w:val="532273DC"/>
    <w:rsid w:val="536E41BF"/>
    <w:rsid w:val="5377E984"/>
    <w:rsid w:val="539524BA"/>
    <w:rsid w:val="541B0674"/>
    <w:rsid w:val="54A22CE0"/>
    <w:rsid w:val="54A87CA9"/>
    <w:rsid w:val="54E546B9"/>
    <w:rsid w:val="554CDDD6"/>
    <w:rsid w:val="555C6625"/>
    <w:rsid w:val="55C9AD82"/>
    <w:rsid w:val="562F397D"/>
    <w:rsid w:val="564CE422"/>
    <w:rsid w:val="565FBCBB"/>
    <w:rsid w:val="56A872BD"/>
    <w:rsid w:val="576A2FA2"/>
    <w:rsid w:val="57984C36"/>
    <w:rsid w:val="57FFED8F"/>
    <w:rsid w:val="582181B2"/>
    <w:rsid w:val="5889FCA6"/>
    <w:rsid w:val="598C5EC4"/>
    <w:rsid w:val="5A126EDE"/>
    <w:rsid w:val="5A292593"/>
    <w:rsid w:val="5A88A9B0"/>
    <w:rsid w:val="5ADDB628"/>
    <w:rsid w:val="5B673445"/>
    <w:rsid w:val="5BAFA055"/>
    <w:rsid w:val="5BBD0C05"/>
    <w:rsid w:val="5BF7C78D"/>
    <w:rsid w:val="5C46B9BC"/>
    <w:rsid w:val="5C6D85D6"/>
    <w:rsid w:val="5C8CE77D"/>
    <w:rsid w:val="5CB2FCB3"/>
    <w:rsid w:val="5CBDBC04"/>
    <w:rsid w:val="5CEFFA8B"/>
    <w:rsid w:val="5D1A4CAF"/>
    <w:rsid w:val="5DD7D3DB"/>
    <w:rsid w:val="5DE2DA7E"/>
    <w:rsid w:val="5F064DAD"/>
    <w:rsid w:val="5FE3DEC2"/>
    <w:rsid w:val="6045F064"/>
    <w:rsid w:val="60C75552"/>
    <w:rsid w:val="60E9AF6B"/>
    <w:rsid w:val="60F27550"/>
    <w:rsid w:val="61B17FC2"/>
    <w:rsid w:val="61E94CED"/>
    <w:rsid w:val="61F9A6CB"/>
    <w:rsid w:val="624B9752"/>
    <w:rsid w:val="6279E67D"/>
    <w:rsid w:val="62917777"/>
    <w:rsid w:val="62A92D51"/>
    <w:rsid w:val="633C0D19"/>
    <w:rsid w:val="63732AB2"/>
    <w:rsid w:val="6399B7D8"/>
    <w:rsid w:val="63C45FD1"/>
    <w:rsid w:val="63EFA527"/>
    <w:rsid w:val="6439D31E"/>
    <w:rsid w:val="6522617F"/>
    <w:rsid w:val="653077BB"/>
    <w:rsid w:val="6566A094"/>
    <w:rsid w:val="6585044B"/>
    <w:rsid w:val="65A345EA"/>
    <w:rsid w:val="65DF94F9"/>
    <w:rsid w:val="65F03DF2"/>
    <w:rsid w:val="65FF7545"/>
    <w:rsid w:val="66FC0093"/>
    <w:rsid w:val="671877B4"/>
    <w:rsid w:val="67D74068"/>
    <w:rsid w:val="683D264B"/>
    <w:rsid w:val="686470E2"/>
    <w:rsid w:val="6882A9BB"/>
    <w:rsid w:val="68EA4913"/>
    <w:rsid w:val="69361D7C"/>
    <w:rsid w:val="69394FED"/>
    <w:rsid w:val="696F495B"/>
    <w:rsid w:val="69BBB5CC"/>
    <w:rsid w:val="6A3661E2"/>
    <w:rsid w:val="6A3A7648"/>
    <w:rsid w:val="6B02FB12"/>
    <w:rsid w:val="6B74C70D"/>
    <w:rsid w:val="6D10976E"/>
    <w:rsid w:val="6D39A17A"/>
    <w:rsid w:val="6D6EA915"/>
    <w:rsid w:val="6D7BEAF4"/>
    <w:rsid w:val="6DB7CFFB"/>
    <w:rsid w:val="6EB5DD59"/>
    <w:rsid w:val="6F260B38"/>
    <w:rsid w:val="6F388B3F"/>
    <w:rsid w:val="6F8AB36C"/>
    <w:rsid w:val="6FD45AAC"/>
    <w:rsid w:val="6FDD3487"/>
    <w:rsid w:val="7038855D"/>
    <w:rsid w:val="704034B8"/>
    <w:rsid w:val="704E6342"/>
    <w:rsid w:val="7051ADBA"/>
    <w:rsid w:val="70A50053"/>
    <w:rsid w:val="70E9D37C"/>
    <w:rsid w:val="712F60CD"/>
    <w:rsid w:val="71D79D96"/>
    <w:rsid w:val="7238936B"/>
    <w:rsid w:val="72C0B732"/>
    <w:rsid w:val="72D26CEB"/>
    <w:rsid w:val="730913AA"/>
    <w:rsid w:val="7322022B"/>
    <w:rsid w:val="73418640"/>
    <w:rsid w:val="7343D96E"/>
    <w:rsid w:val="73A7E97A"/>
    <w:rsid w:val="7409024F"/>
    <w:rsid w:val="74E9CDD2"/>
    <w:rsid w:val="74F96E62"/>
    <w:rsid w:val="756F03F4"/>
    <w:rsid w:val="7618E1D0"/>
    <w:rsid w:val="762AC148"/>
    <w:rsid w:val="76BC5E2A"/>
    <w:rsid w:val="77396F98"/>
    <w:rsid w:val="779C4F90"/>
    <w:rsid w:val="77A21599"/>
    <w:rsid w:val="78A86AB2"/>
    <w:rsid w:val="7A49103D"/>
    <w:rsid w:val="7A703D74"/>
    <w:rsid w:val="7A80FF77"/>
    <w:rsid w:val="7B238809"/>
    <w:rsid w:val="7B6CF5E6"/>
    <w:rsid w:val="7BA09614"/>
    <w:rsid w:val="7BEAB35E"/>
    <w:rsid w:val="7BEF9674"/>
    <w:rsid w:val="7DC0C049"/>
    <w:rsid w:val="7E964CCD"/>
    <w:rsid w:val="7EBBAD7C"/>
    <w:rsid w:val="7F2E7C9B"/>
    <w:rsid w:val="7F67FF47"/>
    <w:rsid w:val="7F74DE24"/>
    <w:rsid w:val="7FD837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C3AE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60EB"/>
    <w:rPr>
      <w:rFonts w:ascii="Arial" w:hAnsi="Arial" w:cs="Arial"/>
      <w:sz w:val="22"/>
      <w:szCs w:val="22"/>
    </w:rPr>
  </w:style>
  <w:style w:type="paragraph" w:styleId="Heading1">
    <w:name w:val="heading 1"/>
    <w:basedOn w:val="Normal"/>
    <w:next w:val="Normal"/>
    <w:qFormat/>
    <w:rsid w:val="003F1BDF"/>
    <w:pPr>
      <w:keepNext/>
      <w:numPr>
        <w:numId w:val="5"/>
      </w:numPr>
      <w:spacing w:before="480" w:after="240"/>
      <w:outlineLvl w:val="0"/>
    </w:pPr>
    <w:rPr>
      <w:b/>
      <w:bCs/>
      <w:color w:val="000000" w:themeColor="text1"/>
      <w:kern w:val="32"/>
      <w:sz w:val="28"/>
      <w:szCs w:val="28"/>
    </w:rPr>
  </w:style>
  <w:style w:type="paragraph" w:styleId="Heading2">
    <w:name w:val="heading 2"/>
    <w:basedOn w:val="Normal"/>
    <w:next w:val="Normal"/>
    <w:link w:val="Heading2Char"/>
    <w:qFormat/>
    <w:rsid w:val="003F1BDF"/>
    <w:pPr>
      <w:keepNext/>
      <w:numPr>
        <w:ilvl w:val="1"/>
        <w:numId w:val="5"/>
      </w:numPr>
      <w:spacing w:before="240" w:after="240"/>
      <w:ind w:left="900" w:hanging="540"/>
      <w:outlineLvl w:val="1"/>
    </w:pPr>
    <w:rPr>
      <w:b/>
      <w:bCs/>
      <w:iCs/>
      <w:color w:val="000000" w:themeColor="text1"/>
      <w:sz w:val="24"/>
      <w:szCs w:val="24"/>
    </w:rPr>
  </w:style>
  <w:style w:type="paragraph" w:styleId="Heading3">
    <w:name w:val="heading 3"/>
    <w:basedOn w:val="Normal"/>
    <w:next w:val="Normal"/>
    <w:link w:val="Heading3Char"/>
    <w:autoRedefine/>
    <w:uiPriority w:val="9"/>
    <w:unhideWhenUsed/>
    <w:qFormat/>
    <w:rsid w:val="0045312D"/>
    <w:pPr>
      <w:keepNext/>
      <w:keepLines/>
      <w:spacing w:before="240" w:after="240"/>
      <w:ind w:left="720"/>
      <w:outlineLvl w:val="2"/>
    </w:pPr>
    <w:rPr>
      <w:rFonts w:eastAsiaTheme="majorEastAsia" w:cstheme="majorBidi"/>
      <w:b/>
      <w:color w:val="000000" w:themeColor="text1"/>
      <w:sz w:val="24"/>
      <w:szCs w:val="24"/>
      <w:u w:val="single"/>
    </w:rPr>
  </w:style>
  <w:style w:type="paragraph" w:styleId="Heading4">
    <w:name w:val="heading 4"/>
    <w:basedOn w:val="BodyText"/>
    <w:next w:val="Normal"/>
    <w:link w:val="Heading4Char"/>
    <w:uiPriority w:val="9"/>
    <w:unhideWhenUsed/>
    <w:qFormat/>
    <w:rsid w:val="00C352A5"/>
    <w:pPr>
      <w:spacing w:line="240" w:lineRule="auto"/>
      <w:ind w:left="720"/>
      <w:contextualSpacing/>
      <w:outlineLvl w:val="3"/>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uiPriority w:val="99"/>
    <w:rsid w:val="000763E2"/>
    <w:pPr>
      <w:widowControl w:val="0"/>
      <w:autoSpaceDE w:val="0"/>
      <w:autoSpaceDN w:val="0"/>
      <w:adjustRightInd w:val="0"/>
    </w:pPr>
    <w:rPr>
      <w:rFonts w:ascii="Arial" w:hAnsi="Arial" w:cs="Arial"/>
      <w:color w:val="000000"/>
      <w:sz w:val="24"/>
      <w:szCs w:val="24"/>
    </w:rPr>
  </w:style>
  <w:style w:type="paragraph" w:styleId="CM1" w:customStyle="1">
    <w:name w:val="CM1"/>
    <w:basedOn w:val="Default"/>
    <w:next w:val="Default"/>
    <w:uiPriority w:val="99"/>
    <w:rsid w:val="000763E2"/>
    <w:pPr>
      <w:spacing w:line="263" w:lineRule="atLeast"/>
    </w:pPr>
    <w:rPr>
      <w:color w:val="auto"/>
    </w:rPr>
  </w:style>
  <w:style w:type="paragraph" w:styleId="CM16" w:customStyle="1">
    <w:name w:val="CM16"/>
    <w:basedOn w:val="Default"/>
    <w:next w:val="Default"/>
    <w:uiPriority w:val="99"/>
    <w:rsid w:val="000763E2"/>
    <w:pPr>
      <w:spacing w:after="233"/>
    </w:pPr>
    <w:rPr>
      <w:color w:val="auto"/>
    </w:rPr>
  </w:style>
  <w:style w:type="paragraph" w:styleId="CM2" w:customStyle="1">
    <w:name w:val="CM2"/>
    <w:basedOn w:val="Default"/>
    <w:next w:val="Default"/>
    <w:uiPriority w:val="99"/>
    <w:rsid w:val="000763E2"/>
    <w:pPr>
      <w:spacing w:line="263" w:lineRule="atLeast"/>
    </w:pPr>
    <w:rPr>
      <w:color w:val="auto"/>
    </w:rPr>
  </w:style>
  <w:style w:type="paragraph" w:styleId="CM17" w:customStyle="1">
    <w:name w:val="CM17"/>
    <w:basedOn w:val="Default"/>
    <w:next w:val="Default"/>
    <w:uiPriority w:val="99"/>
    <w:rsid w:val="000763E2"/>
    <w:pPr>
      <w:spacing w:after="470"/>
    </w:pPr>
    <w:rPr>
      <w:color w:val="auto"/>
    </w:rPr>
  </w:style>
  <w:style w:type="paragraph" w:styleId="CM3" w:customStyle="1">
    <w:name w:val="CM3"/>
    <w:basedOn w:val="Default"/>
    <w:next w:val="Default"/>
    <w:uiPriority w:val="99"/>
    <w:rsid w:val="000763E2"/>
    <w:pPr>
      <w:spacing w:line="258" w:lineRule="atLeast"/>
    </w:pPr>
    <w:rPr>
      <w:color w:val="auto"/>
    </w:rPr>
  </w:style>
  <w:style w:type="paragraph" w:styleId="CM4" w:customStyle="1">
    <w:name w:val="CM4"/>
    <w:basedOn w:val="Default"/>
    <w:next w:val="Default"/>
    <w:uiPriority w:val="99"/>
    <w:rsid w:val="000763E2"/>
    <w:pPr>
      <w:spacing w:line="256" w:lineRule="atLeast"/>
    </w:pPr>
    <w:rPr>
      <w:color w:val="auto"/>
    </w:rPr>
  </w:style>
  <w:style w:type="paragraph" w:styleId="CM5" w:customStyle="1">
    <w:name w:val="CM5"/>
    <w:basedOn w:val="Default"/>
    <w:next w:val="Default"/>
    <w:uiPriority w:val="99"/>
    <w:rsid w:val="000763E2"/>
    <w:rPr>
      <w:color w:val="auto"/>
    </w:rPr>
  </w:style>
  <w:style w:type="paragraph" w:styleId="CM6" w:customStyle="1">
    <w:name w:val="CM6"/>
    <w:basedOn w:val="Default"/>
    <w:next w:val="Default"/>
    <w:uiPriority w:val="99"/>
    <w:rsid w:val="000763E2"/>
    <w:pPr>
      <w:spacing w:line="260" w:lineRule="atLeast"/>
    </w:pPr>
    <w:rPr>
      <w:color w:val="auto"/>
    </w:rPr>
  </w:style>
  <w:style w:type="paragraph" w:styleId="CM18" w:customStyle="1">
    <w:name w:val="CM18"/>
    <w:basedOn w:val="Default"/>
    <w:next w:val="Default"/>
    <w:uiPriority w:val="99"/>
    <w:rsid w:val="000763E2"/>
    <w:pPr>
      <w:spacing w:after="58"/>
    </w:pPr>
    <w:rPr>
      <w:color w:val="auto"/>
    </w:rPr>
  </w:style>
  <w:style w:type="paragraph" w:styleId="CM7" w:customStyle="1">
    <w:name w:val="CM7"/>
    <w:basedOn w:val="Default"/>
    <w:next w:val="Default"/>
    <w:uiPriority w:val="99"/>
    <w:rsid w:val="000763E2"/>
    <w:rPr>
      <w:color w:val="auto"/>
    </w:rPr>
  </w:style>
  <w:style w:type="paragraph" w:styleId="CM19" w:customStyle="1">
    <w:name w:val="CM19"/>
    <w:basedOn w:val="Default"/>
    <w:next w:val="Default"/>
    <w:uiPriority w:val="99"/>
    <w:rsid w:val="000763E2"/>
    <w:pPr>
      <w:spacing w:after="305"/>
    </w:pPr>
    <w:rPr>
      <w:color w:val="auto"/>
    </w:rPr>
  </w:style>
  <w:style w:type="paragraph" w:styleId="CM8" w:customStyle="1">
    <w:name w:val="CM8"/>
    <w:basedOn w:val="Default"/>
    <w:next w:val="Default"/>
    <w:uiPriority w:val="99"/>
    <w:rsid w:val="000763E2"/>
    <w:pPr>
      <w:spacing w:line="256" w:lineRule="atLeast"/>
    </w:pPr>
    <w:rPr>
      <w:color w:val="auto"/>
    </w:rPr>
  </w:style>
  <w:style w:type="paragraph" w:styleId="CM10" w:customStyle="1">
    <w:name w:val="CM10"/>
    <w:basedOn w:val="Default"/>
    <w:next w:val="Default"/>
    <w:uiPriority w:val="99"/>
    <w:rsid w:val="000763E2"/>
    <w:rPr>
      <w:color w:val="auto"/>
    </w:rPr>
  </w:style>
  <w:style w:type="paragraph" w:styleId="CM20" w:customStyle="1">
    <w:name w:val="CM20"/>
    <w:basedOn w:val="Default"/>
    <w:next w:val="Default"/>
    <w:uiPriority w:val="99"/>
    <w:rsid w:val="000763E2"/>
    <w:pPr>
      <w:spacing w:after="55"/>
    </w:pPr>
    <w:rPr>
      <w:color w:val="auto"/>
    </w:rPr>
  </w:style>
  <w:style w:type="paragraph" w:styleId="CM13" w:customStyle="1">
    <w:name w:val="CM13"/>
    <w:basedOn w:val="Default"/>
    <w:next w:val="Default"/>
    <w:uiPriority w:val="99"/>
    <w:rsid w:val="000763E2"/>
    <w:pPr>
      <w:spacing w:line="278" w:lineRule="atLeast"/>
    </w:pPr>
    <w:rPr>
      <w:color w:val="auto"/>
    </w:rPr>
  </w:style>
  <w:style w:type="paragraph" w:styleId="CM14" w:customStyle="1">
    <w:name w:val="CM14"/>
    <w:basedOn w:val="Default"/>
    <w:next w:val="Default"/>
    <w:uiPriority w:val="99"/>
    <w:rsid w:val="000763E2"/>
    <w:pPr>
      <w:spacing w:line="286" w:lineRule="atLeast"/>
    </w:pPr>
    <w:rPr>
      <w:color w:val="auto"/>
    </w:rPr>
  </w:style>
  <w:style w:type="paragraph" w:styleId="CM21" w:customStyle="1">
    <w:name w:val="CM21"/>
    <w:basedOn w:val="Default"/>
    <w:next w:val="Default"/>
    <w:uiPriority w:val="99"/>
    <w:rsid w:val="000763E2"/>
    <w:pPr>
      <w:spacing w:after="378"/>
    </w:pPr>
    <w:rPr>
      <w:color w:val="auto"/>
    </w:rPr>
  </w:style>
  <w:style w:type="paragraph" w:styleId="CM22" w:customStyle="1">
    <w:name w:val="CM22"/>
    <w:basedOn w:val="Default"/>
    <w:next w:val="Default"/>
    <w:uiPriority w:val="99"/>
    <w:rsid w:val="000763E2"/>
    <w:pPr>
      <w:spacing w:after="540"/>
    </w:pPr>
    <w:rPr>
      <w:color w:val="auto"/>
    </w:rPr>
  </w:style>
  <w:style w:type="paragraph" w:styleId="Header">
    <w:name w:val="header"/>
    <w:basedOn w:val="Normal"/>
    <w:link w:val="HeaderChar"/>
    <w:uiPriority w:val="99"/>
    <w:unhideWhenUsed/>
    <w:rsid w:val="00F51189"/>
    <w:pPr>
      <w:tabs>
        <w:tab w:val="center" w:pos="4680"/>
        <w:tab w:val="right" w:pos="9360"/>
      </w:tabs>
    </w:pPr>
  </w:style>
  <w:style w:type="character" w:styleId="HeaderChar" w:customStyle="1">
    <w:name w:val="Header Char"/>
    <w:link w:val="Header"/>
    <w:uiPriority w:val="99"/>
    <w:rsid w:val="00F51189"/>
    <w:rPr>
      <w:rFonts w:ascii="Arial" w:hAnsi="Arial" w:cs="Arial"/>
    </w:rPr>
  </w:style>
  <w:style w:type="paragraph" w:styleId="Footer">
    <w:name w:val="footer"/>
    <w:basedOn w:val="Normal"/>
    <w:link w:val="FooterChar"/>
    <w:uiPriority w:val="99"/>
    <w:unhideWhenUsed/>
    <w:rsid w:val="00F51189"/>
    <w:pPr>
      <w:tabs>
        <w:tab w:val="center" w:pos="4680"/>
        <w:tab w:val="right" w:pos="9360"/>
      </w:tabs>
    </w:pPr>
  </w:style>
  <w:style w:type="character" w:styleId="FooterChar" w:customStyle="1">
    <w:name w:val="Footer Char"/>
    <w:link w:val="Footer"/>
    <w:uiPriority w:val="99"/>
    <w:rsid w:val="00F51189"/>
    <w:rPr>
      <w:rFonts w:ascii="Arial" w:hAnsi="Arial" w:cs="Arial"/>
    </w:rPr>
  </w:style>
  <w:style w:type="character" w:styleId="PageNumber">
    <w:name w:val="page number"/>
    <w:basedOn w:val="DefaultParagraphFont"/>
    <w:rsid w:val="00246251"/>
  </w:style>
  <w:style w:type="paragraph" w:styleId="BodyText">
    <w:name w:val="Body Text"/>
    <w:basedOn w:val="Normal"/>
    <w:link w:val="BodyTextChar"/>
    <w:rsid w:val="00246251"/>
    <w:pPr>
      <w:spacing w:before="240" w:line="274" w:lineRule="auto"/>
    </w:pPr>
  </w:style>
  <w:style w:type="paragraph" w:styleId="TOC1">
    <w:name w:val="toc 1"/>
    <w:basedOn w:val="Normal"/>
    <w:next w:val="Normal"/>
    <w:autoRedefine/>
    <w:uiPriority w:val="39"/>
    <w:rsid w:val="004B5D15"/>
    <w:pPr>
      <w:tabs>
        <w:tab w:val="left" w:pos="440"/>
        <w:tab w:val="right" w:leader="dot" w:pos="9170"/>
      </w:tabs>
      <w:spacing w:before="120" w:after="120"/>
    </w:pPr>
    <w:rPr>
      <w:rFonts w:cstheme="minorHAnsi"/>
      <w:b/>
      <w:bCs/>
      <w:noProof/>
      <w:color w:val="000000" w:themeColor="text1"/>
      <w:sz w:val="24"/>
      <w:szCs w:val="20"/>
    </w:rPr>
  </w:style>
  <w:style w:type="paragraph" w:styleId="TOC2">
    <w:name w:val="toc 2"/>
    <w:basedOn w:val="Normal"/>
    <w:next w:val="Normal"/>
    <w:autoRedefine/>
    <w:uiPriority w:val="39"/>
    <w:rsid w:val="00B22F40"/>
    <w:pPr>
      <w:tabs>
        <w:tab w:val="left" w:pos="880"/>
        <w:tab w:val="right" w:leader="dot" w:pos="9170"/>
      </w:tabs>
      <w:ind w:left="220"/>
    </w:pPr>
    <w:rPr>
      <w:rFonts w:cstheme="minorHAnsi"/>
      <w:color w:val="000000" w:themeColor="text1"/>
      <w:sz w:val="24"/>
      <w:szCs w:val="20"/>
    </w:rPr>
  </w:style>
  <w:style w:type="paragraph" w:styleId="TOC3">
    <w:name w:val="toc 3"/>
    <w:basedOn w:val="Normal"/>
    <w:next w:val="Normal"/>
    <w:autoRedefine/>
    <w:uiPriority w:val="39"/>
    <w:rsid w:val="004A3547"/>
    <w:pPr>
      <w:ind w:left="440"/>
    </w:pPr>
    <w:rPr>
      <w:rFonts w:cstheme="minorHAnsi"/>
      <w:iCs/>
      <w:sz w:val="24"/>
      <w:szCs w:val="20"/>
    </w:rPr>
  </w:style>
  <w:style w:type="character" w:styleId="Hyperlink">
    <w:name w:val="Hyperlink"/>
    <w:uiPriority w:val="99"/>
    <w:rsid w:val="00BF71CF"/>
    <w:rPr>
      <w:color w:val="0000EE"/>
      <w:u w:val="single"/>
    </w:rPr>
  </w:style>
  <w:style w:type="paragraph" w:styleId="BalloonText">
    <w:name w:val="Balloon Text"/>
    <w:basedOn w:val="Normal"/>
    <w:semiHidden/>
    <w:rsid w:val="00B32217"/>
    <w:rPr>
      <w:rFonts w:ascii="Tahoma" w:hAnsi="Tahoma" w:cs="Tahoma"/>
      <w:sz w:val="16"/>
      <w:szCs w:val="16"/>
    </w:rPr>
  </w:style>
  <w:style w:type="character" w:styleId="CommentReference">
    <w:name w:val="annotation reference"/>
    <w:semiHidden/>
    <w:rsid w:val="00B272F3"/>
    <w:rPr>
      <w:sz w:val="16"/>
      <w:szCs w:val="16"/>
    </w:rPr>
  </w:style>
  <w:style w:type="paragraph" w:styleId="CommentText">
    <w:name w:val="annotation text"/>
    <w:basedOn w:val="Normal"/>
    <w:link w:val="CommentTextChar"/>
    <w:semiHidden/>
    <w:rsid w:val="00B272F3"/>
    <w:rPr>
      <w:sz w:val="20"/>
      <w:szCs w:val="20"/>
    </w:rPr>
  </w:style>
  <w:style w:type="paragraph" w:styleId="CommentSubject">
    <w:name w:val="annotation subject"/>
    <w:basedOn w:val="CommentText"/>
    <w:next w:val="CommentText"/>
    <w:semiHidden/>
    <w:rsid w:val="00B272F3"/>
    <w:rPr>
      <w:b/>
      <w:bCs/>
    </w:rPr>
  </w:style>
  <w:style w:type="paragraph" w:styleId="Style1" w:customStyle="1">
    <w:name w:val="Style1"/>
    <w:basedOn w:val="Normal"/>
    <w:rsid w:val="008B585B"/>
    <w:pPr>
      <w:numPr>
        <w:numId w:val="1"/>
      </w:numPr>
    </w:pPr>
    <w:rPr>
      <w:rFonts w:ascii="Times New Roman" w:hAnsi="Times New Roman" w:cs="Times New Roman"/>
      <w:sz w:val="24"/>
      <w:szCs w:val="24"/>
    </w:rPr>
  </w:style>
  <w:style w:type="character" w:styleId="Heading2Char" w:customStyle="1">
    <w:name w:val="Heading 2 Char"/>
    <w:link w:val="Heading2"/>
    <w:rsid w:val="003F1BDF"/>
    <w:rPr>
      <w:rFonts w:ascii="Arial" w:hAnsi="Arial" w:cs="Arial"/>
      <w:b/>
      <w:bCs/>
      <w:iCs/>
      <w:color w:val="000000" w:themeColor="text1"/>
      <w:sz w:val="24"/>
      <w:szCs w:val="24"/>
    </w:rPr>
  </w:style>
  <w:style w:type="paragraph" w:styleId="DefaultChar" w:customStyle="1">
    <w:name w:val="Default Char"/>
    <w:link w:val="DefaultCharChar"/>
    <w:rsid w:val="001103E1"/>
    <w:pPr>
      <w:autoSpaceDE w:val="0"/>
      <w:autoSpaceDN w:val="0"/>
      <w:adjustRightInd w:val="0"/>
    </w:pPr>
    <w:rPr>
      <w:rFonts w:ascii="Arial" w:hAnsi="Arial" w:cs="Arial"/>
      <w:color w:val="000000"/>
      <w:sz w:val="24"/>
      <w:szCs w:val="24"/>
    </w:rPr>
  </w:style>
  <w:style w:type="character" w:styleId="DefaultCharChar" w:customStyle="1">
    <w:name w:val="Default Char Char"/>
    <w:link w:val="DefaultChar"/>
    <w:rsid w:val="001103E1"/>
    <w:rPr>
      <w:rFonts w:ascii="Arial" w:hAnsi="Arial" w:cs="Arial"/>
      <w:color w:val="000000"/>
      <w:sz w:val="24"/>
      <w:szCs w:val="24"/>
      <w:lang w:val="en-US" w:eastAsia="en-US" w:bidi="ar-SA"/>
    </w:rPr>
  </w:style>
  <w:style w:type="paragraph" w:styleId="EndnoteText">
    <w:name w:val="endnote text"/>
    <w:basedOn w:val="Normal"/>
    <w:semiHidden/>
    <w:rsid w:val="00B61480"/>
    <w:rPr>
      <w:rFonts w:ascii="Courier" w:hAnsi="Courier" w:cs="Times New Roman"/>
      <w:sz w:val="24"/>
      <w:szCs w:val="20"/>
    </w:rPr>
  </w:style>
  <w:style w:type="paragraph" w:styleId="PlainText">
    <w:name w:val="Plain Text"/>
    <w:basedOn w:val="Normal"/>
    <w:rsid w:val="0030731E"/>
    <w:rPr>
      <w:rFonts w:ascii="Courier New" w:hAnsi="Courier New" w:cs="Courier New"/>
      <w:sz w:val="20"/>
      <w:szCs w:val="20"/>
    </w:rPr>
  </w:style>
  <w:style w:type="paragraph" w:styleId="NormalWeb">
    <w:name w:val="Normal (Web)"/>
    <w:basedOn w:val="Normal"/>
    <w:uiPriority w:val="99"/>
    <w:unhideWhenUsed/>
    <w:rsid w:val="008566D1"/>
    <w:pPr>
      <w:spacing w:before="100" w:beforeAutospacing="1" w:after="100" w:afterAutospacing="1"/>
    </w:pPr>
    <w:rPr>
      <w:sz w:val="27"/>
      <w:szCs w:val="27"/>
    </w:rPr>
  </w:style>
  <w:style w:type="paragraph" w:styleId="ColorfulShading-Accent11" w:customStyle="1">
    <w:name w:val="Colorful Shading - Accent 11"/>
    <w:hidden/>
    <w:uiPriority w:val="99"/>
    <w:semiHidden/>
    <w:rsid w:val="007F70E3"/>
    <w:rPr>
      <w:rFonts w:ascii="Arial" w:hAnsi="Arial" w:cs="Arial"/>
      <w:sz w:val="22"/>
      <w:szCs w:val="22"/>
    </w:rPr>
  </w:style>
  <w:style w:type="character" w:styleId="FollowedHyperlink">
    <w:name w:val="FollowedHyperlink"/>
    <w:uiPriority w:val="99"/>
    <w:semiHidden/>
    <w:unhideWhenUsed/>
    <w:rsid w:val="00BF71CF"/>
    <w:rPr>
      <w:color w:val="0000EE"/>
      <w:u w:val="single"/>
    </w:rPr>
  </w:style>
  <w:style w:type="character" w:styleId="UnresolvedMention1" w:customStyle="1">
    <w:name w:val="Unresolved Mention1"/>
    <w:uiPriority w:val="99"/>
    <w:semiHidden/>
    <w:unhideWhenUsed/>
    <w:rsid w:val="002858D2"/>
    <w:rPr>
      <w:color w:val="605E5C"/>
      <w:shd w:val="clear" w:color="auto" w:fill="E1DFDD"/>
    </w:rPr>
  </w:style>
  <w:style w:type="character" w:styleId="Strong">
    <w:name w:val="Strong"/>
    <w:uiPriority w:val="22"/>
    <w:qFormat/>
    <w:rsid w:val="0013248E"/>
    <w:rPr>
      <w:b/>
      <w:bCs/>
    </w:rPr>
  </w:style>
  <w:style w:type="paragraph" w:styleId="Title">
    <w:name w:val="Title"/>
    <w:basedOn w:val="Normal"/>
    <w:next w:val="Normal"/>
    <w:link w:val="TitleChar"/>
    <w:uiPriority w:val="10"/>
    <w:qFormat/>
    <w:rsid w:val="0082061B"/>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061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061B"/>
    <w:pPr>
      <w:numPr>
        <w:ilvl w:val="1"/>
      </w:numPr>
      <w:spacing w:after="160"/>
    </w:pPr>
    <w:rPr>
      <w:rFonts w:asciiTheme="minorHAnsi" w:hAnsiTheme="minorHAnsi" w:eastAsiaTheme="minorEastAsia" w:cstheme="minorBidi"/>
      <w:color w:val="5A5A5A" w:themeColor="text1" w:themeTint="A5"/>
      <w:spacing w:val="15"/>
    </w:rPr>
  </w:style>
  <w:style w:type="character" w:styleId="SubtitleChar" w:customStyle="1">
    <w:name w:val="Subtitle Char"/>
    <w:basedOn w:val="DefaultParagraphFont"/>
    <w:link w:val="Subtitle"/>
    <w:uiPriority w:val="11"/>
    <w:rsid w:val="0082061B"/>
    <w:rPr>
      <w:rFonts w:asciiTheme="minorHAnsi" w:hAnsiTheme="minorHAnsi" w:eastAsiaTheme="minorEastAsia" w:cstheme="minorBidi"/>
      <w:color w:val="5A5A5A" w:themeColor="text1" w:themeTint="A5"/>
      <w:spacing w:val="15"/>
      <w:sz w:val="22"/>
      <w:szCs w:val="22"/>
    </w:rPr>
  </w:style>
  <w:style w:type="character" w:styleId="UnresolvedMention">
    <w:name w:val="Unresolved Mention"/>
    <w:basedOn w:val="DefaultParagraphFont"/>
    <w:uiPriority w:val="99"/>
    <w:semiHidden/>
    <w:unhideWhenUsed/>
    <w:rsid w:val="004D1D66"/>
    <w:rPr>
      <w:color w:val="605E5C"/>
      <w:shd w:val="clear" w:color="auto" w:fill="E1DFDD"/>
    </w:rPr>
  </w:style>
  <w:style w:type="character" w:styleId="Heading3Char" w:customStyle="1">
    <w:name w:val="Heading 3 Char"/>
    <w:basedOn w:val="DefaultParagraphFont"/>
    <w:link w:val="Heading3"/>
    <w:uiPriority w:val="9"/>
    <w:rsid w:val="0045312D"/>
    <w:rPr>
      <w:rFonts w:ascii="Arial" w:hAnsi="Arial" w:eastAsiaTheme="majorEastAsia" w:cstheme="majorBidi"/>
      <w:b/>
      <w:color w:val="000000" w:themeColor="text1"/>
      <w:sz w:val="24"/>
      <w:szCs w:val="24"/>
      <w:u w:val="single"/>
    </w:rPr>
  </w:style>
  <w:style w:type="paragraph" w:styleId="Revision">
    <w:name w:val="Revision"/>
    <w:hidden/>
    <w:uiPriority w:val="99"/>
    <w:semiHidden/>
    <w:rsid w:val="00D94F12"/>
    <w:rPr>
      <w:rFonts w:ascii="Arial" w:hAnsi="Arial" w:cs="Arial"/>
      <w:sz w:val="22"/>
      <w:szCs w:val="22"/>
    </w:rPr>
  </w:style>
  <w:style w:type="character" w:styleId="BodyTextChar" w:customStyle="1">
    <w:name w:val="Body Text Char"/>
    <w:basedOn w:val="DefaultParagraphFont"/>
    <w:link w:val="BodyText"/>
    <w:rsid w:val="006076E1"/>
    <w:rPr>
      <w:rFonts w:ascii="Arial" w:hAnsi="Arial" w:cs="Arial"/>
      <w:sz w:val="22"/>
      <w:szCs w:val="22"/>
    </w:rPr>
  </w:style>
  <w:style w:type="character" w:styleId="normaltextrun" w:customStyle="1">
    <w:name w:val="normaltextrun"/>
    <w:basedOn w:val="DefaultParagraphFont"/>
    <w:rsid w:val="002853F0"/>
  </w:style>
  <w:style w:type="character" w:styleId="contextualspellingandgrammarerror" w:customStyle="1">
    <w:name w:val="contextualspellingandgrammarerror"/>
    <w:basedOn w:val="DefaultParagraphFont"/>
    <w:rsid w:val="002853F0"/>
  </w:style>
  <w:style w:type="character" w:styleId="Mention">
    <w:name w:val="Mention"/>
    <w:basedOn w:val="DefaultParagraphFont"/>
    <w:uiPriority w:val="99"/>
    <w:unhideWhenUsed/>
    <w:rPr>
      <w:color w:val="2B579A"/>
      <w:shd w:val="clear" w:color="auto" w:fill="E6E6E6"/>
    </w:rPr>
  </w:style>
  <w:style w:type="character" w:styleId="CommentTextChar" w:customStyle="1">
    <w:name w:val="Comment Text Char"/>
    <w:basedOn w:val="DefaultParagraphFont"/>
    <w:link w:val="CommentText"/>
    <w:semiHidden/>
    <w:rsid w:val="006E07A0"/>
    <w:rPr>
      <w:rFonts w:ascii="Arial" w:hAnsi="Arial" w:cs="Arial"/>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2">
    <w:name w:val="Body Text 2"/>
    <w:basedOn w:val="Normal"/>
    <w:link w:val="BodyText2Char"/>
    <w:uiPriority w:val="99"/>
    <w:semiHidden/>
    <w:unhideWhenUsed/>
    <w:rsid w:val="00331C88"/>
    <w:pPr>
      <w:spacing w:after="120" w:line="480" w:lineRule="auto"/>
    </w:pPr>
    <w:rPr>
      <w:rFonts w:ascii="Times New Roman" w:hAnsi="Times New Roman" w:cs="Times New Roman"/>
      <w:sz w:val="24"/>
      <w:szCs w:val="24"/>
    </w:rPr>
  </w:style>
  <w:style w:type="character" w:styleId="BodyText2Char" w:customStyle="1">
    <w:name w:val="Body Text 2 Char"/>
    <w:basedOn w:val="DefaultParagraphFont"/>
    <w:link w:val="BodyText2"/>
    <w:uiPriority w:val="99"/>
    <w:semiHidden/>
    <w:rsid w:val="00331C88"/>
    <w:rPr>
      <w:sz w:val="24"/>
      <w:szCs w:val="24"/>
    </w:rPr>
  </w:style>
  <w:style w:type="paragraph" w:styleId="NoSpacing">
    <w:name w:val="No Spacing"/>
    <w:uiPriority w:val="1"/>
    <w:qFormat/>
    <w:rsid w:val="00331C88"/>
    <w:rPr>
      <w:rFonts w:eastAsia="Calibri"/>
      <w:sz w:val="24"/>
      <w:szCs w:val="22"/>
    </w:rPr>
  </w:style>
  <w:style w:type="paragraph" w:styleId="StyleStyleHeading126ptCustomColorRGB015315318pt" w:customStyle="1">
    <w:name w:val="Style Style Heading 1 + 26 pt Custom Color(RGB(0153153)) + 18 pt"/>
    <w:basedOn w:val="Normal"/>
    <w:link w:val="StyleStyleHeading126ptCustomColorRGB015315318ptChar"/>
    <w:rsid w:val="00E76710"/>
    <w:pPr>
      <w:keepNext/>
      <w:spacing w:line="360" w:lineRule="auto"/>
      <w:jc w:val="center"/>
      <w:outlineLvl w:val="1"/>
    </w:pPr>
    <w:rPr>
      <w:rFonts w:cs="Times New Roman"/>
      <w:b/>
      <w:bCs/>
      <w:sz w:val="36"/>
      <w:szCs w:val="24"/>
    </w:rPr>
  </w:style>
  <w:style w:type="character" w:styleId="StyleStyleHeading126ptCustomColorRGB015315318ptChar" w:customStyle="1">
    <w:name w:val="Style Style Heading 1 + 26 pt Custom Color(RGB(0153153)) + 18 pt Char"/>
    <w:basedOn w:val="DefaultParagraphFont"/>
    <w:link w:val="StyleStyleHeading126ptCustomColorRGB015315318pt"/>
    <w:rsid w:val="00E76710"/>
    <w:rPr>
      <w:rFonts w:ascii="Arial" w:hAnsi="Arial"/>
      <w:b/>
      <w:bCs/>
      <w:sz w:val="36"/>
      <w:szCs w:val="24"/>
    </w:rPr>
  </w:style>
  <w:style w:type="paragraph" w:styleId="ListParagraph">
    <w:name w:val="List Paragraph"/>
    <w:basedOn w:val="Normal"/>
    <w:uiPriority w:val="34"/>
    <w:qFormat/>
    <w:rsid w:val="001E0EC5"/>
    <w:pPr>
      <w:ind w:left="720"/>
      <w:contextualSpacing/>
    </w:pPr>
  </w:style>
  <w:style w:type="paragraph" w:styleId="TOCHeading">
    <w:name w:val="TOC Heading"/>
    <w:basedOn w:val="Heading1"/>
    <w:next w:val="Normal"/>
    <w:uiPriority w:val="39"/>
    <w:unhideWhenUsed/>
    <w:qFormat/>
    <w:rsid w:val="008149D2"/>
    <w:pPr>
      <w:keepLines/>
      <w:numPr>
        <w:numId w:val="0"/>
      </w:numPr>
      <w:spacing w:before="240" w:after="0" w:line="259" w:lineRule="auto"/>
      <w:outlineLvl w:val="9"/>
    </w:pPr>
    <w:rPr>
      <w:rFonts w:asciiTheme="majorHAnsi" w:hAnsiTheme="majorHAnsi" w:eastAsiaTheme="majorEastAsia" w:cstheme="majorBidi"/>
      <w:b w:val="0"/>
      <w:bCs w:val="0"/>
      <w:caps/>
      <w:color w:val="2E74B5" w:themeColor="accent1" w:themeShade="BF"/>
      <w:kern w:val="0"/>
      <w:sz w:val="32"/>
    </w:rPr>
  </w:style>
  <w:style w:type="paragraph" w:styleId="TOC4">
    <w:name w:val="toc 4"/>
    <w:basedOn w:val="Normal"/>
    <w:next w:val="Normal"/>
    <w:autoRedefine/>
    <w:uiPriority w:val="39"/>
    <w:unhideWhenUsed/>
    <w:rsid w:val="00481772"/>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481772"/>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481772"/>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481772"/>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481772"/>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481772"/>
    <w:pPr>
      <w:ind w:left="1760"/>
    </w:pPr>
    <w:rPr>
      <w:rFonts w:asciiTheme="minorHAnsi" w:hAnsiTheme="minorHAnsi" w:cstheme="minorHAnsi"/>
      <w:sz w:val="18"/>
      <w:szCs w:val="18"/>
    </w:rPr>
  </w:style>
  <w:style w:type="paragraph" w:styleId="HTMLAddress">
    <w:name w:val="HTML Address"/>
    <w:basedOn w:val="Normal"/>
    <w:link w:val="HTMLAddressChar"/>
    <w:uiPriority w:val="99"/>
    <w:unhideWhenUsed/>
    <w:rsid w:val="00541C8D"/>
    <w:rPr>
      <w:i/>
      <w:iCs/>
    </w:rPr>
  </w:style>
  <w:style w:type="character" w:styleId="HTMLAddressChar" w:customStyle="1">
    <w:name w:val="HTML Address Char"/>
    <w:basedOn w:val="DefaultParagraphFont"/>
    <w:link w:val="HTMLAddress"/>
    <w:uiPriority w:val="99"/>
    <w:rsid w:val="00541C8D"/>
    <w:rPr>
      <w:rFonts w:ascii="Arial" w:hAnsi="Arial" w:cs="Arial"/>
      <w:i/>
      <w:iCs/>
      <w:sz w:val="22"/>
      <w:szCs w:val="22"/>
    </w:rPr>
  </w:style>
  <w:style w:type="paragraph" w:styleId="HTMLPreformatted">
    <w:name w:val="HTML Preformatted"/>
    <w:basedOn w:val="Normal"/>
    <w:link w:val="HTMLPreformattedChar"/>
    <w:uiPriority w:val="99"/>
    <w:unhideWhenUsed/>
    <w:rsid w:val="00243E78"/>
    <w:rPr>
      <w:rFonts w:ascii="Consolas" w:hAnsi="Consolas"/>
      <w:sz w:val="20"/>
      <w:szCs w:val="20"/>
    </w:rPr>
  </w:style>
  <w:style w:type="character" w:styleId="HTMLPreformattedChar" w:customStyle="1">
    <w:name w:val="HTML Preformatted Char"/>
    <w:basedOn w:val="DefaultParagraphFont"/>
    <w:link w:val="HTMLPreformatted"/>
    <w:uiPriority w:val="99"/>
    <w:rsid w:val="00243E78"/>
    <w:rPr>
      <w:rFonts w:ascii="Consolas" w:hAnsi="Consolas" w:cs="Arial"/>
    </w:rPr>
  </w:style>
  <w:style w:type="character" w:styleId="Heading4Char" w:customStyle="1">
    <w:name w:val="Heading 4 Char"/>
    <w:basedOn w:val="DefaultParagraphFont"/>
    <w:link w:val="Heading4"/>
    <w:uiPriority w:val="9"/>
    <w:rsid w:val="00C352A5"/>
    <w:rPr>
      <w:rFonts w:ascii="Arial" w:hAnsi="Arial" w:cs="Arial"/>
      <w:b/>
      <w:bCs/>
      <w:sz w:val="24"/>
      <w:szCs w:val="24"/>
    </w:rPr>
  </w:style>
  <w:style w:type="character" w:styleId="ui-provider" w:customStyle="1">
    <w:name w:val="ui-provider"/>
    <w:basedOn w:val="DefaultParagraphFont"/>
    <w:rsid w:val="00424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2738">
      <w:bodyDiv w:val="1"/>
      <w:marLeft w:val="0"/>
      <w:marRight w:val="0"/>
      <w:marTop w:val="0"/>
      <w:marBottom w:val="0"/>
      <w:divBdr>
        <w:top w:val="none" w:sz="0" w:space="0" w:color="auto"/>
        <w:left w:val="none" w:sz="0" w:space="0" w:color="auto"/>
        <w:bottom w:val="none" w:sz="0" w:space="0" w:color="auto"/>
        <w:right w:val="none" w:sz="0" w:space="0" w:color="auto"/>
      </w:divBdr>
    </w:div>
    <w:div w:id="74401091">
      <w:bodyDiv w:val="1"/>
      <w:marLeft w:val="0"/>
      <w:marRight w:val="0"/>
      <w:marTop w:val="0"/>
      <w:marBottom w:val="0"/>
      <w:divBdr>
        <w:top w:val="none" w:sz="0" w:space="0" w:color="auto"/>
        <w:left w:val="none" w:sz="0" w:space="0" w:color="auto"/>
        <w:bottom w:val="none" w:sz="0" w:space="0" w:color="auto"/>
        <w:right w:val="none" w:sz="0" w:space="0" w:color="auto"/>
      </w:divBdr>
    </w:div>
    <w:div w:id="135531536">
      <w:bodyDiv w:val="1"/>
      <w:marLeft w:val="0"/>
      <w:marRight w:val="0"/>
      <w:marTop w:val="0"/>
      <w:marBottom w:val="0"/>
      <w:divBdr>
        <w:top w:val="none" w:sz="0" w:space="0" w:color="auto"/>
        <w:left w:val="none" w:sz="0" w:space="0" w:color="auto"/>
        <w:bottom w:val="none" w:sz="0" w:space="0" w:color="auto"/>
        <w:right w:val="none" w:sz="0" w:space="0" w:color="auto"/>
      </w:divBdr>
    </w:div>
    <w:div w:id="292947421">
      <w:bodyDiv w:val="1"/>
      <w:marLeft w:val="0"/>
      <w:marRight w:val="0"/>
      <w:marTop w:val="0"/>
      <w:marBottom w:val="0"/>
      <w:divBdr>
        <w:top w:val="none" w:sz="0" w:space="0" w:color="auto"/>
        <w:left w:val="none" w:sz="0" w:space="0" w:color="auto"/>
        <w:bottom w:val="none" w:sz="0" w:space="0" w:color="auto"/>
        <w:right w:val="none" w:sz="0" w:space="0" w:color="auto"/>
      </w:divBdr>
    </w:div>
    <w:div w:id="296230798">
      <w:bodyDiv w:val="1"/>
      <w:marLeft w:val="0"/>
      <w:marRight w:val="0"/>
      <w:marTop w:val="0"/>
      <w:marBottom w:val="0"/>
      <w:divBdr>
        <w:top w:val="none" w:sz="0" w:space="0" w:color="auto"/>
        <w:left w:val="none" w:sz="0" w:space="0" w:color="auto"/>
        <w:bottom w:val="none" w:sz="0" w:space="0" w:color="auto"/>
        <w:right w:val="none" w:sz="0" w:space="0" w:color="auto"/>
      </w:divBdr>
    </w:div>
    <w:div w:id="418329364">
      <w:bodyDiv w:val="1"/>
      <w:marLeft w:val="0"/>
      <w:marRight w:val="0"/>
      <w:marTop w:val="0"/>
      <w:marBottom w:val="0"/>
      <w:divBdr>
        <w:top w:val="none" w:sz="0" w:space="0" w:color="auto"/>
        <w:left w:val="none" w:sz="0" w:space="0" w:color="auto"/>
        <w:bottom w:val="none" w:sz="0" w:space="0" w:color="auto"/>
        <w:right w:val="none" w:sz="0" w:space="0" w:color="auto"/>
      </w:divBdr>
      <w:divsChild>
        <w:div w:id="955912841">
          <w:marLeft w:val="0"/>
          <w:marRight w:val="0"/>
          <w:marTop w:val="0"/>
          <w:marBottom w:val="0"/>
          <w:divBdr>
            <w:top w:val="none" w:sz="0" w:space="0" w:color="auto"/>
            <w:left w:val="none" w:sz="0" w:space="0" w:color="auto"/>
            <w:bottom w:val="none" w:sz="0" w:space="0" w:color="auto"/>
            <w:right w:val="none" w:sz="0" w:space="0" w:color="auto"/>
          </w:divBdr>
          <w:divsChild>
            <w:div w:id="1110006815">
              <w:marLeft w:val="0"/>
              <w:marRight w:val="0"/>
              <w:marTop w:val="0"/>
              <w:marBottom w:val="0"/>
              <w:divBdr>
                <w:top w:val="none" w:sz="0" w:space="0" w:color="auto"/>
                <w:left w:val="none" w:sz="0" w:space="0" w:color="auto"/>
                <w:bottom w:val="none" w:sz="0" w:space="0" w:color="auto"/>
                <w:right w:val="none" w:sz="0" w:space="0" w:color="auto"/>
              </w:divBdr>
              <w:divsChild>
                <w:div w:id="13527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89894">
      <w:bodyDiv w:val="1"/>
      <w:marLeft w:val="0"/>
      <w:marRight w:val="0"/>
      <w:marTop w:val="0"/>
      <w:marBottom w:val="0"/>
      <w:divBdr>
        <w:top w:val="none" w:sz="0" w:space="0" w:color="auto"/>
        <w:left w:val="none" w:sz="0" w:space="0" w:color="auto"/>
        <w:bottom w:val="none" w:sz="0" w:space="0" w:color="auto"/>
        <w:right w:val="none" w:sz="0" w:space="0" w:color="auto"/>
      </w:divBdr>
    </w:div>
    <w:div w:id="782269054">
      <w:bodyDiv w:val="1"/>
      <w:marLeft w:val="0"/>
      <w:marRight w:val="0"/>
      <w:marTop w:val="0"/>
      <w:marBottom w:val="0"/>
      <w:divBdr>
        <w:top w:val="none" w:sz="0" w:space="0" w:color="auto"/>
        <w:left w:val="none" w:sz="0" w:space="0" w:color="auto"/>
        <w:bottom w:val="none" w:sz="0" w:space="0" w:color="auto"/>
        <w:right w:val="none" w:sz="0" w:space="0" w:color="auto"/>
      </w:divBdr>
    </w:div>
    <w:div w:id="850215970">
      <w:bodyDiv w:val="1"/>
      <w:marLeft w:val="0"/>
      <w:marRight w:val="0"/>
      <w:marTop w:val="0"/>
      <w:marBottom w:val="0"/>
      <w:divBdr>
        <w:top w:val="none" w:sz="0" w:space="0" w:color="auto"/>
        <w:left w:val="none" w:sz="0" w:space="0" w:color="auto"/>
        <w:bottom w:val="none" w:sz="0" w:space="0" w:color="auto"/>
        <w:right w:val="none" w:sz="0" w:space="0" w:color="auto"/>
      </w:divBdr>
    </w:div>
    <w:div w:id="951324739">
      <w:bodyDiv w:val="1"/>
      <w:marLeft w:val="0"/>
      <w:marRight w:val="0"/>
      <w:marTop w:val="0"/>
      <w:marBottom w:val="0"/>
      <w:divBdr>
        <w:top w:val="none" w:sz="0" w:space="0" w:color="auto"/>
        <w:left w:val="none" w:sz="0" w:space="0" w:color="auto"/>
        <w:bottom w:val="none" w:sz="0" w:space="0" w:color="auto"/>
        <w:right w:val="none" w:sz="0" w:space="0" w:color="auto"/>
      </w:divBdr>
    </w:div>
    <w:div w:id="1000159353">
      <w:bodyDiv w:val="1"/>
      <w:marLeft w:val="0"/>
      <w:marRight w:val="0"/>
      <w:marTop w:val="0"/>
      <w:marBottom w:val="0"/>
      <w:divBdr>
        <w:top w:val="none" w:sz="0" w:space="0" w:color="auto"/>
        <w:left w:val="none" w:sz="0" w:space="0" w:color="auto"/>
        <w:bottom w:val="none" w:sz="0" w:space="0" w:color="auto"/>
        <w:right w:val="none" w:sz="0" w:space="0" w:color="auto"/>
      </w:divBdr>
    </w:div>
    <w:div w:id="1098602773">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80780926">
          <w:marLeft w:val="0"/>
          <w:marRight w:val="0"/>
          <w:marTop w:val="0"/>
          <w:marBottom w:val="0"/>
          <w:divBdr>
            <w:top w:val="single" w:sz="6" w:space="0" w:color="999999"/>
            <w:left w:val="single" w:sz="6" w:space="0" w:color="999999"/>
            <w:bottom w:val="single" w:sz="6" w:space="0" w:color="999999"/>
            <w:right w:val="single" w:sz="6" w:space="0" w:color="999999"/>
          </w:divBdr>
          <w:divsChild>
            <w:div w:id="469982702">
              <w:marLeft w:val="0"/>
              <w:marRight w:val="0"/>
              <w:marTop w:val="0"/>
              <w:marBottom w:val="0"/>
              <w:divBdr>
                <w:top w:val="none" w:sz="0" w:space="0" w:color="auto"/>
                <w:left w:val="none" w:sz="0" w:space="0" w:color="auto"/>
                <w:bottom w:val="none" w:sz="0" w:space="0" w:color="auto"/>
                <w:right w:val="none" w:sz="0" w:space="0" w:color="auto"/>
              </w:divBdr>
              <w:divsChild>
                <w:div w:id="13672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0719816">
      <w:bodyDiv w:val="1"/>
      <w:marLeft w:val="0"/>
      <w:marRight w:val="0"/>
      <w:marTop w:val="0"/>
      <w:marBottom w:val="0"/>
      <w:divBdr>
        <w:top w:val="none" w:sz="0" w:space="0" w:color="auto"/>
        <w:left w:val="none" w:sz="0" w:space="0" w:color="auto"/>
        <w:bottom w:val="none" w:sz="0" w:space="0" w:color="auto"/>
        <w:right w:val="none" w:sz="0" w:space="0" w:color="auto"/>
      </w:divBdr>
    </w:div>
    <w:div w:id="1263760603">
      <w:bodyDiv w:val="1"/>
      <w:marLeft w:val="0"/>
      <w:marRight w:val="0"/>
      <w:marTop w:val="0"/>
      <w:marBottom w:val="0"/>
      <w:divBdr>
        <w:top w:val="none" w:sz="0" w:space="0" w:color="auto"/>
        <w:left w:val="none" w:sz="0" w:space="0" w:color="auto"/>
        <w:bottom w:val="none" w:sz="0" w:space="0" w:color="auto"/>
        <w:right w:val="none" w:sz="0" w:space="0" w:color="auto"/>
      </w:divBdr>
    </w:div>
    <w:div w:id="1458446102">
      <w:bodyDiv w:val="1"/>
      <w:marLeft w:val="0"/>
      <w:marRight w:val="0"/>
      <w:marTop w:val="0"/>
      <w:marBottom w:val="0"/>
      <w:divBdr>
        <w:top w:val="none" w:sz="0" w:space="0" w:color="auto"/>
        <w:left w:val="none" w:sz="0" w:space="0" w:color="auto"/>
        <w:bottom w:val="none" w:sz="0" w:space="0" w:color="auto"/>
        <w:right w:val="none" w:sz="0" w:space="0" w:color="auto"/>
      </w:divBdr>
    </w:div>
    <w:div w:id="1714619619">
      <w:bodyDiv w:val="1"/>
      <w:marLeft w:val="0"/>
      <w:marRight w:val="0"/>
      <w:marTop w:val="0"/>
      <w:marBottom w:val="0"/>
      <w:divBdr>
        <w:top w:val="none" w:sz="0" w:space="0" w:color="auto"/>
        <w:left w:val="none" w:sz="0" w:space="0" w:color="auto"/>
        <w:bottom w:val="none" w:sz="0" w:space="0" w:color="auto"/>
        <w:right w:val="none" w:sz="0" w:space="0" w:color="auto"/>
      </w:divBdr>
    </w:div>
    <w:div w:id="1724711438">
      <w:bodyDiv w:val="1"/>
      <w:marLeft w:val="0"/>
      <w:marRight w:val="0"/>
      <w:marTop w:val="0"/>
      <w:marBottom w:val="0"/>
      <w:divBdr>
        <w:top w:val="none" w:sz="0" w:space="0" w:color="auto"/>
        <w:left w:val="none" w:sz="0" w:space="0" w:color="auto"/>
        <w:bottom w:val="none" w:sz="0" w:space="0" w:color="auto"/>
        <w:right w:val="none" w:sz="0" w:space="0" w:color="auto"/>
      </w:divBdr>
    </w:div>
    <w:div w:id="1781952376">
      <w:bodyDiv w:val="1"/>
      <w:marLeft w:val="0"/>
      <w:marRight w:val="0"/>
      <w:marTop w:val="0"/>
      <w:marBottom w:val="0"/>
      <w:divBdr>
        <w:top w:val="none" w:sz="0" w:space="0" w:color="auto"/>
        <w:left w:val="none" w:sz="0" w:space="0" w:color="auto"/>
        <w:bottom w:val="none" w:sz="0" w:space="0" w:color="auto"/>
        <w:right w:val="none" w:sz="0" w:space="0" w:color="auto"/>
      </w:divBdr>
    </w:div>
    <w:div w:id="192349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hyperlink" Target="https://www.hhs.gov/ohrp/regulations-and-policy/guidance/reviewing-unanticipated-problems/index.html" TargetMode="External" Id="rId18" /><Relationship Type="http://schemas.openxmlformats.org/officeDocument/2006/relationships/customXml" Target="../customXml/item3.xml" Id="rId3" /><Relationship Type="http://schemas.openxmlformats.org/officeDocument/2006/relationships/hyperlink" Target="https://www.nia.nih.gov/research/grants-funding/implementation-policies-human-intervention-studies"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hyperlink" Target="https://www.hhs.gov/ohrp/regulations-and-policy/guidance/reviewing-unanticipated-problems/index.html"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hyperlink" Target="https://grants.nih.gov/grants/glossary.htm" TargetMode="External" Id="rId15" /><Relationship Type="http://schemas.openxmlformats.org/officeDocument/2006/relationships/fontTable" Target="fontTable.xml" Id="rId23" /><Relationship Type="http://schemas.openxmlformats.org/officeDocument/2006/relationships/footnotes" Target="footnotes.xml" Id="rId10" /><Relationship Type="http://schemas.openxmlformats.org/officeDocument/2006/relationships/hyperlink" Target="https://www.hhs.gov/ohrp/regulations-and-policy/guidance/reviewing-unanticipated-problems/index.html" TargetMode="External" Id="rId19" /><Relationship Type="http://schemas.openxmlformats.org/officeDocument/2006/relationships/hyperlink" Target="mailto:ohrp@osophs.dhhs.gov" TargetMode="External" Id="rId22" /><Relationship Type="http://schemas.openxmlformats.org/officeDocument/2006/relationships/webSettings" Target="webSettings.xml" Id="rId9" /><Relationship Type="http://schemas.openxmlformats.org/officeDocument/2006/relationships/hyperlink" Target="https://www.nia.nih.gov/research/dbsr/stage-model-behavioral-intervention-development"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88cb20d-3a39-4806-83a3-45d46839b0b8">
      <Terms xmlns="http://schemas.microsoft.com/office/infopath/2007/PartnerControls"/>
    </lcf76f155ced4ddcb4097134ff3c332f>
    <TaxCatchAll xmlns="7ac855f6-5599-40bd-85ee-2381a271bf6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ACD686C7E0461B49AD8C51539D6B1852" ma:contentTypeVersion="11" ma:contentTypeDescription="Create a new document." ma:contentTypeScope="" ma:versionID="9f63590010a7bb2b7ed580c28023d1a8">
  <xsd:schema xmlns:xsd="http://www.w3.org/2001/XMLSchema" xmlns:xs="http://www.w3.org/2001/XMLSchema" xmlns:p="http://schemas.microsoft.com/office/2006/metadata/properties" xmlns:ns2="088cb20d-3a39-4806-83a3-45d46839b0b8" xmlns:ns3="7ac855f6-5599-40bd-85ee-2381a271bf69" targetNamespace="http://schemas.microsoft.com/office/2006/metadata/properties" ma:root="true" ma:fieldsID="b02652f56e53e15b1ee97942c45ca66a" ns2:_="" ns3:_="">
    <xsd:import namespace="088cb20d-3a39-4806-83a3-45d46839b0b8"/>
    <xsd:import namespace="7ac855f6-5599-40bd-85ee-2381a271bf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8cb20d-3a39-4806-83a3-45d46839b0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c855f6-5599-40bd-85ee-2381a271bf6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ece55f-2937-43ea-b1c6-993d7328113d}" ma:internalName="TaxCatchAll" ma:showField="CatchAllData" ma:web="7ac855f6-5599-40bd-85ee-2381a271bf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5CB578-B0D0-4912-844C-EF43E8E54617}">
  <ds:schemaRefs>
    <ds:schemaRef ds:uri="http://schemas.openxmlformats.org/officeDocument/2006/bibliography"/>
  </ds:schemaRefs>
</ds:datastoreItem>
</file>

<file path=customXml/itemProps2.xml><?xml version="1.0" encoding="utf-8"?>
<ds:datastoreItem xmlns:ds="http://schemas.openxmlformats.org/officeDocument/2006/customXml" ds:itemID="{1C8A2004-0B7C-4976-9FB8-DAD7E703F8E7}">
  <ds:schemaRefs>
    <ds:schemaRef ds:uri="http://schemas.microsoft.com/office/2006/metadata/properties"/>
    <ds:schemaRef ds:uri="http://schemas.microsoft.com/office/infopath/2007/PartnerControls"/>
    <ds:schemaRef ds:uri="8e46f0e9-fe00-406f-ac91-4fe5157d77a6"/>
    <ds:schemaRef ds:uri="21204c03-efd8-4535-a41b-823a83ab1bfe"/>
  </ds:schemaRefs>
</ds:datastoreItem>
</file>

<file path=customXml/itemProps3.xml><?xml version="1.0" encoding="utf-8"?>
<ds:datastoreItem xmlns:ds="http://schemas.openxmlformats.org/officeDocument/2006/customXml" ds:itemID="{1CBCEE28-B25A-4BB8-8377-9CA10EE11C54}">
  <ds:schemaRefs>
    <ds:schemaRef ds:uri="http://schemas.microsoft.com/sharepoint/v3/contenttype/forms"/>
  </ds:schemaRefs>
</ds:datastoreItem>
</file>

<file path=customXml/itemProps4.xml><?xml version="1.0" encoding="utf-8"?>
<ds:datastoreItem xmlns:ds="http://schemas.openxmlformats.org/officeDocument/2006/customXml" ds:itemID="{8C6CA671-65AA-465D-9BEE-0D207BB2AD4F}">
  <ds:schemaRefs>
    <ds:schemaRef ds:uri="http://schemas.microsoft.com/sharepoint/events"/>
  </ds:schemaRefs>
</ds:datastoreItem>
</file>

<file path=customXml/itemProps5.xml><?xml version="1.0" encoding="utf-8"?>
<ds:datastoreItem xmlns:ds="http://schemas.openxmlformats.org/officeDocument/2006/customXml" ds:itemID="{14124B71-8EB3-4B6E-B761-9D7A0A579E2D}"/>
</file>

<file path=docMetadata/LabelInfo.xml><?xml version="1.0" encoding="utf-8"?>
<clbl:labelList xmlns:clbl="http://schemas.microsoft.com/office/2020/mipLabelMetadata">
  <clbl:label id="{14b77578-9773-42d5-8507-251ca2dc2b06}" enabled="0" method="" siteId="{14b77578-9773-42d5-8507-251ca2dc2b06}" removed="1"/>
  <clbl:label id="{e95f1b23-abaf-45ee-821d-b7ab251ab3bf}" enabled="0" method="" siteId="{e95f1b23-abaf-45ee-821d-b7ab251ab3b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Cannell, Michael B</lastModifiedBy>
  <revision>2</revision>
  <dcterms:created xsi:type="dcterms:W3CDTF">2025-02-10T16:38:00.0000000Z</dcterms:created>
  <dcterms:modified xsi:type="dcterms:W3CDTF">2025-07-09T19:42:39.3000111Z</dcterms:modified>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0x010100ACD686C7E0461B49AD8C51539D6B1852</vt:lpwstr>
  </property>
  <property fmtid="{D5CDD505-2E9C-101B-9397-08002B2CF9AE}" pid="4" name="_dlc_DocIdItemGuid">
    <vt:lpwstr>f31f0446-8b1d-47cd-95bd-54473cac9691</vt:lpwstr>
  </property>
</Properties>
</file>