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57655" w14:textId="77777777" w:rsidR="00E41B6D" w:rsidRPr="004A175F" w:rsidRDefault="00E41B6D" w:rsidP="00E41B6D">
      <w:pPr>
        <w:rPr>
          <w:sz w:val="24"/>
          <w:szCs w:val="24"/>
        </w:rPr>
      </w:pPr>
    </w:p>
    <w:p w14:paraId="633FFB08" w14:textId="77777777" w:rsidR="00E41B6D" w:rsidRPr="004A175F" w:rsidRDefault="00E41B6D" w:rsidP="00E41B6D">
      <w:pPr>
        <w:rPr>
          <w:sz w:val="24"/>
          <w:szCs w:val="24"/>
        </w:rPr>
      </w:pPr>
    </w:p>
    <w:p w14:paraId="0D17817F" w14:textId="77777777" w:rsidR="00E41B6D" w:rsidRPr="004A175F" w:rsidRDefault="00E41B6D" w:rsidP="00E41B6D">
      <w:pPr>
        <w:rPr>
          <w:sz w:val="24"/>
          <w:szCs w:val="24"/>
        </w:rPr>
      </w:pPr>
    </w:p>
    <w:p w14:paraId="075EE81A" w14:textId="77777777" w:rsidR="00E41B6D" w:rsidRPr="004A175F" w:rsidRDefault="00E41B6D" w:rsidP="00E41B6D">
      <w:pPr>
        <w:rPr>
          <w:sz w:val="24"/>
          <w:szCs w:val="24"/>
        </w:rPr>
      </w:pPr>
    </w:p>
    <w:p w14:paraId="3B51A410" w14:textId="77777777" w:rsidR="00FE6FAB" w:rsidRPr="004A175F" w:rsidRDefault="00FE6FAB" w:rsidP="00E41B6D">
      <w:pPr>
        <w:rPr>
          <w:sz w:val="24"/>
          <w:szCs w:val="24"/>
        </w:rPr>
      </w:pPr>
    </w:p>
    <w:p w14:paraId="2E5E7CE2" w14:textId="77777777" w:rsidR="00FE6FAB" w:rsidRPr="004A175F" w:rsidRDefault="00FE6FAB" w:rsidP="00E41B6D">
      <w:pPr>
        <w:rPr>
          <w:sz w:val="24"/>
          <w:szCs w:val="24"/>
        </w:rPr>
      </w:pPr>
    </w:p>
    <w:p w14:paraId="3A079A86" w14:textId="77777777" w:rsidR="00FE6FAB" w:rsidRPr="004A175F" w:rsidRDefault="00FE6FAB" w:rsidP="00E41B6D">
      <w:pPr>
        <w:rPr>
          <w:sz w:val="24"/>
          <w:szCs w:val="24"/>
        </w:rPr>
      </w:pPr>
    </w:p>
    <w:p w14:paraId="5B5E6196" w14:textId="77777777" w:rsidR="00FE6FAB" w:rsidRPr="004A175F" w:rsidRDefault="00FE6FAB" w:rsidP="00E41B6D">
      <w:pPr>
        <w:rPr>
          <w:sz w:val="24"/>
          <w:szCs w:val="24"/>
        </w:rPr>
      </w:pPr>
    </w:p>
    <w:p w14:paraId="62D77F26" w14:textId="77777777" w:rsidR="00FE6FAB" w:rsidRDefault="00FE6FAB" w:rsidP="00FE6FAB"/>
    <w:p w14:paraId="2AF0E21B" w14:textId="77777777" w:rsidR="00E41B6D" w:rsidRPr="004A175F" w:rsidRDefault="006948DD" w:rsidP="004A175F">
      <w:pPr>
        <w:pStyle w:val="Title"/>
        <w:jc w:val="center"/>
        <w:rPr>
          <w:rFonts w:ascii="Arial" w:hAnsi="Arial" w:cs="Arial"/>
          <w:b/>
          <w:sz w:val="52"/>
          <w:szCs w:val="52"/>
        </w:rPr>
      </w:pPr>
      <w:r w:rsidRPr="004A175F">
        <w:rPr>
          <w:rFonts w:ascii="Arial" w:hAnsi="Arial" w:cs="Arial"/>
          <w:b/>
          <w:sz w:val="52"/>
          <w:szCs w:val="52"/>
        </w:rPr>
        <w:t xml:space="preserve">Data &amp; Safety Monitoring Plan </w:t>
      </w:r>
      <w:r w:rsidR="0065580D" w:rsidRPr="004A175F">
        <w:rPr>
          <w:rFonts w:ascii="Arial" w:hAnsi="Arial" w:cs="Arial"/>
          <w:b/>
          <w:sz w:val="52"/>
          <w:szCs w:val="52"/>
        </w:rPr>
        <w:t>(DSMP)</w:t>
      </w:r>
      <w:r w:rsidR="003D0CF6" w:rsidRPr="004A175F">
        <w:rPr>
          <w:rFonts w:ascii="Arial" w:hAnsi="Arial" w:cs="Arial"/>
          <w:b/>
          <w:sz w:val="52"/>
          <w:szCs w:val="52"/>
        </w:rPr>
        <w:t xml:space="preserve"> </w:t>
      </w:r>
      <w:r w:rsidR="00E41B6D" w:rsidRPr="004A175F">
        <w:rPr>
          <w:rFonts w:ascii="Arial" w:hAnsi="Arial" w:cs="Arial"/>
          <w:b/>
          <w:sz w:val="52"/>
          <w:szCs w:val="52"/>
        </w:rPr>
        <w:t>Template and Guidelines</w:t>
      </w:r>
    </w:p>
    <w:p w14:paraId="7DA5695E" w14:textId="32B70CCE" w:rsidR="0065580D" w:rsidRPr="004A175F" w:rsidRDefault="001A209A" w:rsidP="00E41B6D">
      <w:pPr>
        <w:pStyle w:val="Title"/>
        <w:jc w:val="center"/>
        <w:rPr>
          <w:rFonts w:ascii="Arial" w:hAnsi="Arial" w:cs="Arial"/>
          <w:b/>
          <w:sz w:val="52"/>
          <w:szCs w:val="52"/>
        </w:rPr>
      </w:pPr>
      <w:r w:rsidRPr="004A175F">
        <w:rPr>
          <w:rFonts w:ascii="Arial" w:hAnsi="Arial" w:cs="Arial"/>
          <w:b/>
          <w:sz w:val="52"/>
          <w:szCs w:val="52"/>
        </w:rPr>
        <w:t xml:space="preserve">Edward R. </w:t>
      </w:r>
      <w:r w:rsidR="003D0CF6" w:rsidRPr="004A175F">
        <w:rPr>
          <w:rFonts w:ascii="Arial" w:hAnsi="Arial" w:cs="Arial"/>
          <w:b/>
          <w:sz w:val="52"/>
          <w:szCs w:val="52"/>
        </w:rPr>
        <w:t>Roybal Center</w:t>
      </w:r>
      <w:r w:rsidRPr="004A175F">
        <w:rPr>
          <w:rFonts w:ascii="Arial" w:hAnsi="Arial" w:cs="Arial"/>
          <w:b/>
          <w:sz w:val="52"/>
          <w:szCs w:val="52"/>
        </w:rPr>
        <w:t>s</w:t>
      </w:r>
      <w:r w:rsidR="002F24F2">
        <w:rPr>
          <w:rFonts w:ascii="Arial" w:hAnsi="Arial" w:cs="Arial"/>
          <w:b/>
          <w:sz w:val="52"/>
          <w:szCs w:val="52"/>
        </w:rPr>
        <w:t xml:space="preserve"> </w:t>
      </w:r>
      <w:r w:rsidR="003D0CF6" w:rsidRPr="004A175F">
        <w:rPr>
          <w:rFonts w:ascii="Arial" w:hAnsi="Arial" w:cs="Arial"/>
          <w:b/>
          <w:sz w:val="52"/>
          <w:szCs w:val="52"/>
        </w:rPr>
        <w:t>Program Clinical Trials</w:t>
      </w:r>
    </w:p>
    <w:p w14:paraId="5B067290" w14:textId="2D318E1C" w:rsidR="00BE3935" w:rsidRDefault="00BE3935" w:rsidP="00E41B6D">
      <w:pPr>
        <w:pStyle w:val="Default"/>
        <w:rPr>
          <w:i/>
          <w:iCs/>
          <w:color w:val="auto"/>
        </w:rPr>
      </w:pPr>
    </w:p>
    <w:p w14:paraId="0EA18CAB" w14:textId="77777777" w:rsidR="00E41B6D" w:rsidRDefault="00E41B6D" w:rsidP="00E41B6D">
      <w:pPr>
        <w:pStyle w:val="Default"/>
        <w:rPr>
          <w:i/>
          <w:iCs/>
          <w:color w:val="auto"/>
        </w:rPr>
      </w:pPr>
    </w:p>
    <w:p w14:paraId="6AC6C49D" w14:textId="77777777" w:rsidR="00E41B6D" w:rsidRDefault="00E41B6D" w:rsidP="00E41B6D">
      <w:pPr>
        <w:pStyle w:val="Default"/>
        <w:rPr>
          <w:i/>
          <w:iCs/>
          <w:color w:val="auto"/>
        </w:rPr>
      </w:pPr>
    </w:p>
    <w:p w14:paraId="6383537F" w14:textId="77777777" w:rsidR="00E41B6D" w:rsidRDefault="00E41B6D" w:rsidP="00E41B6D">
      <w:pPr>
        <w:pStyle w:val="Default"/>
        <w:rPr>
          <w:i/>
          <w:iCs/>
          <w:color w:val="auto"/>
        </w:rPr>
      </w:pPr>
    </w:p>
    <w:p w14:paraId="3835FA1E" w14:textId="77777777" w:rsidR="00E41B6D" w:rsidRDefault="00E41B6D" w:rsidP="00E41B6D">
      <w:pPr>
        <w:pStyle w:val="Default"/>
        <w:rPr>
          <w:i/>
          <w:iCs/>
          <w:color w:val="auto"/>
        </w:rPr>
      </w:pPr>
    </w:p>
    <w:p w14:paraId="6923CFB8" w14:textId="77777777" w:rsidR="00E41B6D" w:rsidRDefault="00E41B6D" w:rsidP="00E41B6D">
      <w:pPr>
        <w:pStyle w:val="Default"/>
        <w:rPr>
          <w:i/>
          <w:iCs/>
          <w:color w:val="auto"/>
        </w:rPr>
      </w:pPr>
    </w:p>
    <w:p w14:paraId="3671F382" w14:textId="77777777" w:rsidR="00E41B6D" w:rsidRPr="004A175F" w:rsidRDefault="00E41B6D" w:rsidP="00E41B6D">
      <w:pPr>
        <w:pStyle w:val="Default"/>
        <w:rPr>
          <w:i/>
          <w:iCs/>
          <w:color w:val="auto"/>
          <w:u w:val="single"/>
        </w:rPr>
      </w:pPr>
    </w:p>
    <w:p w14:paraId="7FB2456A" w14:textId="77777777" w:rsidR="00FA3CB5" w:rsidRDefault="00FA3CB5" w:rsidP="00BE3935">
      <w:pPr>
        <w:pStyle w:val="Default"/>
      </w:pPr>
    </w:p>
    <w:p w14:paraId="1E9470EF" w14:textId="77777777" w:rsidR="00BE3935" w:rsidRDefault="00BE3935" w:rsidP="00BE3935">
      <w:pPr>
        <w:pStyle w:val="Default"/>
      </w:pPr>
    </w:p>
    <w:p w14:paraId="2213E7F0" w14:textId="77777777" w:rsidR="00E41B6D" w:rsidRDefault="00E41B6D" w:rsidP="00BE3935">
      <w:pPr>
        <w:pStyle w:val="Default"/>
      </w:pPr>
    </w:p>
    <w:p w14:paraId="6CADBB7D" w14:textId="77777777" w:rsidR="00E41B6D" w:rsidRDefault="00E41B6D" w:rsidP="00BE3935">
      <w:pPr>
        <w:pStyle w:val="Default"/>
      </w:pPr>
    </w:p>
    <w:p w14:paraId="520E984D" w14:textId="77777777" w:rsidR="00BE3935" w:rsidRPr="00F1686A" w:rsidRDefault="00BE3935" w:rsidP="00F1686A">
      <w:pPr>
        <w:pStyle w:val="Default"/>
      </w:pPr>
    </w:p>
    <w:p w14:paraId="25762C90" w14:textId="77777777" w:rsidR="004C50CB" w:rsidRPr="004C50CB" w:rsidRDefault="004C50CB" w:rsidP="00F1686A">
      <w:pPr>
        <w:pStyle w:val="CM16"/>
        <w:spacing w:after="0" w:line="480" w:lineRule="auto"/>
        <w:jc w:val="center"/>
        <w:sectPr w:rsidR="004C50CB" w:rsidRPr="004C50CB" w:rsidSect="00F1686A">
          <w:headerReference w:type="default" r:id="rId11"/>
          <w:footerReference w:type="default" r:id="rId12"/>
          <w:footerReference w:type="first" r:id="rId13"/>
          <w:pgSz w:w="12240" w:h="15840" w:code="1"/>
          <w:pgMar w:top="1440" w:right="1440" w:bottom="1440" w:left="1440" w:header="720" w:footer="720" w:gutter="0"/>
          <w:pgNumType w:fmt="lowerRoman" w:start="1"/>
          <w:cols w:space="720"/>
          <w:noEndnote/>
        </w:sectPr>
      </w:pPr>
    </w:p>
    <w:p w14:paraId="3A0A8284" w14:textId="77777777" w:rsidR="00331C88" w:rsidRPr="00E50CF8" w:rsidRDefault="00331C88" w:rsidP="00331C88">
      <w:pPr>
        <w:pStyle w:val="NormalWeb"/>
        <w:spacing w:before="0" w:beforeAutospacing="0" w:after="0" w:afterAutospacing="0"/>
        <w:jc w:val="center"/>
        <w:rPr>
          <w:b/>
          <w:bCs/>
          <w:sz w:val="52"/>
          <w:szCs w:val="52"/>
        </w:rPr>
      </w:pPr>
    </w:p>
    <w:p w14:paraId="403DD101" w14:textId="77777777" w:rsidR="00331C88" w:rsidRDefault="00331C88" w:rsidP="00331C88">
      <w:pPr>
        <w:pStyle w:val="NormalWeb"/>
        <w:spacing w:before="0" w:beforeAutospacing="0" w:after="0" w:afterAutospacing="0"/>
        <w:jc w:val="center"/>
        <w:rPr>
          <w:b/>
          <w:bCs/>
          <w:sz w:val="52"/>
          <w:szCs w:val="52"/>
        </w:rPr>
      </w:pPr>
    </w:p>
    <w:p w14:paraId="2CB76E2E" w14:textId="77777777" w:rsidR="001B5AAA" w:rsidRPr="00E50CF8" w:rsidRDefault="001B5AAA" w:rsidP="00331C88">
      <w:pPr>
        <w:pStyle w:val="NormalWeb"/>
        <w:spacing w:before="0" w:beforeAutospacing="0" w:after="0" w:afterAutospacing="0"/>
        <w:jc w:val="center"/>
        <w:rPr>
          <w:b/>
          <w:bCs/>
          <w:sz w:val="52"/>
          <w:szCs w:val="52"/>
        </w:rPr>
      </w:pPr>
    </w:p>
    <w:p w14:paraId="1E87DF0B" w14:textId="77777777" w:rsidR="00331C88" w:rsidRPr="0004637D" w:rsidRDefault="00331C88" w:rsidP="00331C88">
      <w:pPr>
        <w:pStyle w:val="NormalWeb"/>
        <w:spacing w:before="0" w:beforeAutospacing="0" w:after="0" w:afterAutospacing="0"/>
        <w:jc w:val="center"/>
        <w:rPr>
          <w:b/>
          <w:bCs/>
          <w:sz w:val="24"/>
          <w:szCs w:val="24"/>
        </w:rPr>
      </w:pPr>
    </w:p>
    <w:p w14:paraId="69D97D51" w14:textId="77777777" w:rsidR="00FA3CB5" w:rsidRPr="0004637D" w:rsidRDefault="00FA3CB5" w:rsidP="00BF71CF">
      <w:pPr>
        <w:rPr>
          <w:b/>
          <w:sz w:val="24"/>
          <w:szCs w:val="24"/>
        </w:rPr>
      </w:pPr>
    </w:p>
    <w:p w14:paraId="5C91880F" w14:textId="1178CAC9" w:rsidR="0004637D" w:rsidRPr="0004637D" w:rsidRDefault="0004637D" w:rsidP="001B5AAA">
      <w:pPr>
        <w:jc w:val="center"/>
        <w:rPr>
          <w:b/>
          <w:sz w:val="24"/>
          <w:szCs w:val="24"/>
        </w:rPr>
      </w:pPr>
      <w:r w:rsidRPr="0004637D">
        <w:rPr>
          <w:rStyle w:val="normaltextrun"/>
          <w:rFonts w:eastAsia="Calibri"/>
          <w:b/>
          <w:color w:val="000000" w:themeColor="text1"/>
          <w:sz w:val="24"/>
          <w:szCs w:val="24"/>
        </w:rPr>
        <w:t>Leveraging Adult Protective Service Interaction to Offer Evidence Based Treatment for Depression in Self Neglect</w:t>
      </w:r>
      <w:r w:rsidRPr="0004637D">
        <w:rPr>
          <w:b/>
          <w:sz w:val="24"/>
          <w:szCs w:val="24"/>
        </w:rPr>
        <w:t xml:space="preserve"> </w:t>
      </w:r>
    </w:p>
    <w:p w14:paraId="0E8C69B0" w14:textId="2F5B4C79" w:rsidR="00FA3CB5" w:rsidRPr="0004637D" w:rsidRDefault="00331C88" w:rsidP="001B5AAA">
      <w:pPr>
        <w:jc w:val="center"/>
        <w:rPr>
          <w:b/>
          <w:sz w:val="24"/>
          <w:szCs w:val="24"/>
        </w:rPr>
      </w:pPr>
      <w:r w:rsidRPr="0004637D">
        <w:rPr>
          <w:b/>
          <w:sz w:val="24"/>
          <w:szCs w:val="24"/>
        </w:rPr>
        <w:t>DSM</w:t>
      </w:r>
      <w:r w:rsidR="001B5AAA" w:rsidRPr="0004637D">
        <w:rPr>
          <w:b/>
          <w:sz w:val="24"/>
          <w:szCs w:val="24"/>
        </w:rPr>
        <w:t>P</w:t>
      </w:r>
    </w:p>
    <w:p w14:paraId="4A2E23DE" w14:textId="77777777" w:rsidR="00FA3CB5" w:rsidRPr="0004637D" w:rsidRDefault="00FA3CB5" w:rsidP="001B5AAA">
      <w:pPr>
        <w:rPr>
          <w:b/>
          <w:sz w:val="24"/>
          <w:szCs w:val="24"/>
        </w:rPr>
      </w:pPr>
    </w:p>
    <w:p w14:paraId="2582A4BE" w14:textId="77777777" w:rsidR="001B5AAA" w:rsidRPr="0004637D" w:rsidRDefault="001B5AAA" w:rsidP="001B5AAA">
      <w:pPr>
        <w:rPr>
          <w:b/>
          <w:sz w:val="24"/>
          <w:szCs w:val="24"/>
        </w:rPr>
      </w:pPr>
    </w:p>
    <w:p w14:paraId="7BA079F2" w14:textId="7356209D" w:rsidR="00FA3CB5" w:rsidRPr="0004637D" w:rsidRDefault="00FA3CB5" w:rsidP="00331C88">
      <w:pPr>
        <w:jc w:val="center"/>
        <w:rPr>
          <w:b/>
          <w:sz w:val="24"/>
          <w:szCs w:val="24"/>
        </w:rPr>
      </w:pPr>
      <w:r w:rsidRPr="0004637D">
        <w:rPr>
          <w:b/>
          <w:sz w:val="24"/>
          <w:szCs w:val="24"/>
        </w:rPr>
        <w:t>Edward R. Roybal Centers Program Clinical Trials</w:t>
      </w:r>
    </w:p>
    <w:p w14:paraId="65859534" w14:textId="77777777" w:rsidR="00331C88" w:rsidRPr="0004637D" w:rsidRDefault="00331C88" w:rsidP="00331C88">
      <w:pPr>
        <w:jc w:val="center"/>
        <w:rPr>
          <w:b/>
          <w:sz w:val="24"/>
          <w:szCs w:val="24"/>
        </w:rPr>
      </w:pPr>
    </w:p>
    <w:p w14:paraId="594394A9" w14:textId="77777777" w:rsidR="001B5AAA" w:rsidRPr="0004637D" w:rsidRDefault="001B5AAA" w:rsidP="00331C88">
      <w:pPr>
        <w:jc w:val="center"/>
        <w:rPr>
          <w:b/>
          <w:sz w:val="24"/>
          <w:szCs w:val="24"/>
        </w:rPr>
      </w:pPr>
    </w:p>
    <w:p w14:paraId="08962EF5" w14:textId="77777777" w:rsidR="00075D41" w:rsidRPr="006D7FD8" w:rsidRDefault="00075D41" w:rsidP="00075D41">
      <w:pPr>
        <w:jc w:val="center"/>
        <w:rPr>
          <w:b/>
          <w:sz w:val="24"/>
          <w:szCs w:val="24"/>
        </w:rPr>
      </w:pPr>
      <w:r w:rsidRPr="006D7FD8">
        <w:rPr>
          <w:b/>
          <w:sz w:val="24"/>
          <w:szCs w:val="24"/>
        </w:rPr>
        <w:t>Grant Number: 1P30AG086563-01</w:t>
      </w:r>
    </w:p>
    <w:p w14:paraId="0494207C" w14:textId="77777777" w:rsidR="00075D41" w:rsidRPr="006D7FD8" w:rsidRDefault="00075D41" w:rsidP="00075D41">
      <w:pPr>
        <w:jc w:val="center"/>
        <w:rPr>
          <w:b/>
          <w:sz w:val="24"/>
          <w:szCs w:val="24"/>
        </w:rPr>
      </w:pPr>
      <w:r w:rsidRPr="006D7FD8">
        <w:rPr>
          <w:b/>
          <w:sz w:val="24"/>
          <w:szCs w:val="24"/>
        </w:rPr>
        <w:t xml:space="preserve">Title of Grant: </w:t>
      </w:r>
      <w:r w:rsidRPr="006D7FD8">
        <w:rPr>
          <w:b/>
          <w:bCs/>
          <w:sz w:val="24"/>
          <w:szCs w:val="24"/>
        </w:rPr>
        <w:t>Roybal Center for Elder Mistreatment Intervention Research</w:t>
      </w:r>
    </w:p>
    <w:p w14:paraId="41AEE05B" w14:textId="77777777" w:rsidR="00075D41" w:rsidRPr="006D7FD8" w:rsidRDefault="00075D41" w:rsidP="00075D41">
      <w:pPr>
        <w:jc w:val="center"/>
        <w:rPr>
          <w:b/>
          <w:sz w:val="24"/>
          <w:szCs w:val="24"/>
        </w:rPr>
      </w:pPr>
      <w:r w:rsidRPr="006D7FD8">
        <w:rPr>
          <w:b/>
          <w:sz w:val="24"/>
          <w:szCs w:val="24"/>
        </w:rPr>
        <w:t>Name of PI(s) on Grant: Pickering and Cannell</w:t>
      </w:r>
    </w:p>
    <w:p w14:paraId="6CE1DC72" w14:textId="77777777" w:rsidR="00075D41" w:rsidRPr="0004637D" w:rsidRDefault="00075D41" w:rsidP="00075D41">
      <w:pPr>
        <w:jc w:val="center"/>
        <w:rPr>
          <w:b/>
          <w:sz w:val="24"/>
          <w:szCs w:val="24"/>
        </w:rPr>
      </w:pPr>
      <w:r w:rsidRPr="006D7FD8">
        <w:rPr>
          <w:b/>
          <w:sz w:val="24"/>
          <w:szCs w:val="24"/>
        </w:rPr>
        <w:t>Study PI Name(s): Wood</w:t>
      </w:r>
    </w:p>
    <w:p w14:paraId="34D9557F" w14:textId="77777777" w:rsidR="009F313D" w:rsidRPr="0004637D" w:rsidRDefault="009F313D" w:rsidP="00331C88">
      <w:pPr>
        <w:jc w:val="center"/>
        <w:rPr>
          <w:b/>
          <w:sz w:val="24"/>
          <w:szCs w:val="24"/>
        </w:rPr>
      </w:pPr>
    </w:p>
    <w:p w14:paraId="061EFFD2" w14:textId="1AB1F7FD" w:rsidR="002322E1" w:rsidRPr="0004637D" w:rsidRDefault="00F50FAA" w:rsidP="00F50FAA">
      <w:pPr>
        <w:tabs>
          <w:tab w:val="left" w:pos="4060"/>
        </w:tabs>
        <w:rPr>
          <w:b/>
          <w:sz w:val="24"/>
          <w:szCs w:val="24"/>
        </w:rPr>
      </w:pPr>
      <w:r w:rsidRPr="0004637D">
        <w:rPr>
          <w:b/>
          <w:sz w:val="24"/>
          <w:szCs w:val="24"/>
        </w:rPr>
        <w:tab/>
      </w:r>
    </w:p>
    <w:p w14:paraId="0E66A46F" w14:textId="70935524" w:rsidR="009F313D" w:rsidRPr="0004637D" w:rsidRDefault="002322E1" w:rsidP="01DEB869">
      <w:pPr>
        <w:jc w:val="center"/>
        <w:rPr>
          <w:b/>
          <w:bCs/>
          <w:sz w:val="24"/>
          <w:szCs w:val="24"/>
        </w:rPr>
      </w:pPr>
      <w:r w:rsidRPr="01DEB869">
        <w:rPr>
          <w:b/>
          <w:bCs/>
          <w:sz w:val="24"/>
          <w:szCs w:val="24"/>
        </w:rPr>
        <w:t xml:space="preserve">Date </w:t>
      </w:r>
      <w:r w:rsidR="0087634A">
        <w:rPr>
          <w:b/>
          <w:bCs/>
          <w:sz w:val="24"/>
          <w:szCs w:val="24"/>
        </w:rPr>
        <w:t>02/10/25</w:t>
      </w:r>
    </w:p>
    <w:p w14:paraId="01BEE507" w14:textId="77777777" w:rsidR="002322E1" w:rsidRPr="00C333D2" w:rsidRDefault="002322E1" w:rsidP="00331C88">
      <w:pPr>
        <w:jc w:val="center"/>
        <w:rPr>
          <w:b/>
          <w:sz w:val="24"/>
          <w:szCs w:val="24"/>
        </w:rPr>
      </w:pPr>
    </w:p>
    <w:p w14:paraId="1069047A" w14:textId="77777777" w:rsidR="009F313D" w:rsidRDefault="009F313D" w:rsidP="00331C88">
      <w:pPr>
        <w:jc w:val="center"/>
        <w:rPr>
          <w:b/>
          <w:sz w:val="24"/>
          <w:szCs w:val="24"/>
        </w:rPr>
      </w:pPr>
    </w:p>
    <w:p w14:paraId="04706294" w14:textId="77777777" w:rsidR="00331C88" w:rsidRPr="0077731C" w:rsidRDefault="00331C88" w:rsidP="00331C88">
      <w:pPr>
        <w:tabs>
          <w:tab w:val="left" w:pos="2394"/>
        </w:tabs>
        <w:rPr>
          <w:b/>
          <w:sz w:val="52"/>
          <w:szCs w:val="52"/>
        </w:rPr>
      </w:pPr>
    </w:p>
    <w:p w14:paraId="2F26F9EF" w14:textId="77777777" w:rsidR="00331C88" w:rsidRDefault="00331C88" w:rsidP="00331C88">
      <w:pPr>
        <w:tabs>
          <w:tab w:val="left" w:pos="2394"/>
        </w:tabs>
        <w:rPr>
          <w:b/>
          <w:sz w:val="52"/>
          <w:szCs w:val="52"/>
        </w:rPr>
      </w:pPr>
    </w:p>
    <w:p w14:paraId="66694978" w14:textId="77777777" w:rsidR="00BF71CF" w:rsidRDefault="00BF71CF" w:rsidP="00331C88">
      <w:pPr>
        <w:tabs>
          <w:tab w:val="left" w:pos="2394"/>
        </w:tabs>
        <w:rPr>
          <w:b/>
          <w:sz w:val="52"/>
          <w:szCs w:val="52"/>
        </w:rPr>
      </w:pPr>
    </w:p>
    <w:p w14:paraId="5BDE8151" w14:textId="77777777" w:rsidR="00BF71CF" w:rsidRPr="0077731C" w:rsidRDefault="00BF71CF" w:rsidP="00331C88">
      <w:pPr>
        <w:tabs>
          <w:tab w:val="left" w:pos="2394"/>
        </w:tabs>
        <w:rPr>
          <w:b/>
          <w:sz w:val="52"/>
          <w:szCs w:val="52"/>
        </w:rPr>
      </w:pPr>
    </w:p>
    <w:p w14:paraId="37A0B064" w14:textId="77777777" w:rsidR="00F1686A" w:rsidRDefault="00F1686A">
      <w:pPr>
        <w:rPr>
          <w:iCs/>
          <w:sz w:val="24"/>
          <w:szCs w:val="24"/>
        </w:rPr>
        <w:sectPr w:rsidR="00F1686A" w:rsidSect="009C3C7A">
          <w:headerReference w:type="even" r:id="rId14"/>
          <w:headerReference w:type="default" r:id="rId15"/>
          <w:footerReference w:type="even" r:id="rId16"/>
          <w:footerReference w:type="default" r:id="rId17"/>
          <w:headerReference w:type="first" r:id="rId18"/>
          <w:footerReference w:type="first" r:id="rId19"/>
          <w:pgSz w:w="12060" w:h="15780"/>
          <w:pgMar w:top="1440" w:right="1440" w:bottom="1440" w:left="1440" w:header="720" w:footer="720" w:gutter="0"/>
          <w:pgNumType w:fmt="lowerRoman"/>
          <w:cols w:space="720"/>
          <w:noEndnote/>
        </w:sectPr>
      </w:pPr>
    </w:p>
    <w:p w14:paraId="6BB8FCD0" w14:textId="2784039D" w:rsidR="00E544F3" w:rsidRPr="003F1BDF" w:rsidRDefault="00E457B8" w:rsidP="00E544F3">
      <w:pPr>
        <w:rPr>
          <w:b/>
          <w:bCs/>
          <w:sz w:val="24"/>
          <w:szCs w:val="24"/>
        </w:rPr>
      </w:pPr>
      <w:r>
        <w:rPr>
          <w:b/>
          <w:bCs/>
          <w:sz w:val="24"/>
          <w:szCs w:val="24"/>
        </w:rPr>
        <w:lastRenderedPageBreak/>
        <w:t>Brief Protocol Synopsis</w:t>
      </w:r>
    </w:p>
    <w:p w14:paraId="32C7B2AC" w14:textId="77777777" w:rsidR="00E544F3" w:rsidRPr="0054092E" w:rsidRDefault="00E544F3" w:rsidP="00E544F3">
      <w:pPr>
        <w:rPr>
          <w:sz w:val="24"/>
          <w:szCs w:val="24"/>
        </w:rPr>
      </w:pPr>
    </w:p>
    <w:tbl>
      <w:tblPr>
        <w:tblStyle w:val="TableGrid"/>
        <w:tblW w:w="0" w:type="auto"/>
        <w:tblLook w:val="04A0" w:firstRow="1" w:lastRow="0" w:firstColumn="1" w:lastColumn="0" w:noHBand="0" w:noVBand="1"/>
      </w:tblPr>
      <w:tblGrid>
        <w:gridCol w:w="2515"/>
        <w:gridCol w:w="6655"/>
      </w:tblGrid>
      <w:tr w:rsidR="00E544F3" w:rsidRPr="0054092E" w14:paraId="01E41731" w14:textId="77777777" w:rsidTr="7F132AEE">
        <w:tc>
          <w:tcPr>
            <w:tcW w:w="2515" w:type="dxa"/>
            <w:vAlign w:val="center"/>
          </w:tcPr>
          <w:p w14:paraId="321E34BF" w14:textId="7CA7A1C2" w:rsidR="00E544F3" w:rsidRPr="00EF3BAA" w:rsidRDefault="00EF3BAA" w:rsidP="004A3547">
            <w:pPr>
              <w:pStyle w:val="BodyText"/>
              <w:spacing w:before="0" w:line="240" w:lineRule="auto"/>
              <w:contextualSpacing/>
              <w:rPr>
                <w:b/>
                <w:bCs/>
                <w:iCs/>
                <w:sz w:val="24"/>
                <w:szCs w:val="24"/>
              </w:rPr>
            </w:pPr>
            <w:r w:rsidRPr="0054092E">
              <w:rPr>
                <w:b/>
                <w:bCs/>
                <w:iCs/>
                <w:sz w:val="24"/>
                <w:szCs w:val="24"/>
              </w:rPr>
              <w:t>Study Design</w:t>
            </w:r>
          </w:p>
        </w:tc>
        <w:tc>
          <w:tcPr>
            <w:tcW w:w="6655" w:type="dxa"/>
            <w:vAlign w:val="center"/>
          </w:tcPr>
          <w:p w14:paraId="6B644CD2" w14:textId="5F363E43" w:rsidR="00E544F3" w:rsidRPr="0093480A" w:rsidRDefault="510B7188" w:rsidP="7F132AEE">
            <w:pPr>
              <w:pStyle w:val="Default"/>
              <w:rPr>
                <w:i/>
                <w:iCs/>
              </w:rPr>
            </w:pPr>
            <w:r w:rsidRPr="7F132AEE">
              <w:rPr>
                <w:i/>
                <w:iCs/>
              </w:rPr>
              <w:t xml:space="preserve">Depression is linked to </w:t>
            </w:r>
            <w:r w:rsidR="159A0456" w:rsidRPr="7F132AEE">
              <w:rPr>
                <w:i/>
                <w:iCs/>
              </w:rPr>
              <w:t>self-neglect</w:t>
            </w:r>
            <w:r w:rsidRPr="7F132AEE">
              <w:rPr>
                <w:i/>
                <w:iCs/>
              </w:rPr>
              <w:t xml:space="preserve">, as well as other forms of elder mistreatment. </w:t>
            </w:r>
            <w:r w:rsidR="5A54BD7D" w:rsidRPr="7F132AEE">
              <w:rPr>
                <w:i/>
                <w:iCs/>
              </w:rPr>
              <w:t xml:space="preserve">This study is </w:t>
            </w:r>
            <w:r w:rsidR="1FD925A5" w:rsidRPr="7F132AEE">
              <w:rPr>
                <w:i/>
                <w:iCs/>
              </w:rPr>
              <w:t xml:space="preserve">a randomized control trial to examine the impact of </w:t>
            </w:r>
            <w:r w:rsidR="24B4E014" w:rsidRPr="7F132AEE">
              <w:rPr>
                <w:i/>
                <w:iCs/>
              </w:rPr>
              <w:t>a</w:t>
            </w:r>
            <w:r w:rsidR="159A0456" w:rsidRPr="7F132AEE">
              <w:rPr>
                <w:i/>
                <w:iCs/>
              </w:rPr>
              <w:t xml:space="preserve">n 8 session </w:t>
            </w:r>
            <w:r w:rsidR="1FD925A5" w:rsidRPr="7F132AEE">
              <w:rPr>
                <w:i/>
                <w:iCs/>
              </w:rPr>
              <w:t>Behavioral Activation</w:t>
            </w:r>
            <w:r w:rsidR="67DF3770" w:rsidRPr="7F132AEE">
              <w:rPr>
                <w:i/>
                <w:iCs/>
              </w:rPr>
              <w:t xml:space="preserve"> (BA)</w:t>
            </w:r>
            <w:r w:rsidR="1FD925A5" w:rsidRPr="7F132AEE">
              <w:rPr>
                <w:i/>
                <w:iCs/>
              </w:rPr>
              <w:t xml:space="preserve"> therapy to treat depression </w:t>
            </w:r>
            <w:r w:rsidR="4F385935" w:rsidRPr="7F132AEE">
              <w:rPr>
                <w:i/>
                <w:iCs/>
              </w:rPr>
              <w:t xml:space="preserve">in a group of 50 (n=25 control, </w:t>
            </w:r>
            <w:r w:rsidRPr="7F132AEE">
              <w:rPr>
                <w:i/>
                <w:iCs/>
              </w:rPr>
              <w:t xml:space="preserve">n=25 treatment) older adults recruited from Adult Protective Services </w:t>
            </w:r>
            <w:r w:rsidR="24B4E014" w:rsidRPr="7F132AEE">
              <w:rPr>
                <w:i/>
                <w:iCs/>
              </w:rPr>
              <w:t>in Harris County, Texas</w:t>
            </w:r>
            <w:r w:rsidRPr="7F132AEE">
              <w:rPr>
                <w:i/>
                <w:iCs/>
              </w:rPr>
              <w:t>.</w:t>
            </w:r>
            <w:r w:rsidR="24B4E014" w:rsidRPr="7F132AEE">
              <w:rPr>
                <w:i/>
                <w:iCs/>
              </w:rPr>
              <w:t xml:space="preserve"> Repeated measures (baseline, post-treatment, </w:t>
            </w:r>
            <w:r w:rsidR="159A0456" w:rsidRPr="7F132AEE">
              <w:rPr>
                <w:i/>
                <w:iCs/>
              </w:rPr>
              <w:t xml:space="preserve">and 3 months) will be used to assess intervention impact and mechanisms. </w:t>
            </w:r>
          </w:p>
        </w:tc>
      </w:tr>
      <w:tr w:rsidR="00233235" w:rsidRPr="0054092E" w14:paraId="3100DF4C" w14:textId="77777777" w:rsidTr="7F132AEE">
        <w:tc>
          <w:tcPr>
            <w:tcW w:w="2515" w:type="dxa"/>
            <w:vAlign w:val="center"/>
          </w:tcPr>
          <w:p w14:paraId="650319CC" w14:textId="4A9421FF" w:rsidR="00233235" w:rsidRPr="0077731C" w:rsidRDefault="00233235" w:rsidP="004A3547">
            <w:pPr>
              <w:pStyle w:val="BodyText"/>
              <w:spacing w:before="0" w:line="240" w:lineRule="auto"/>
              <w:contextualSpacing/>
              <w:rPr>
                <w:b/>
                <w:iCs/>
                <w:color w:val="000000"/>
                <w:sz w:val="24"/>
              </w:rPr>
            </w:pPr>
            <w:r w:rsidRPr="0054092E">
              <w:rPr>
                <w:b/>
                <w:bCs/>
                <w:sz w:val="24"/>
                <w:szCs w:val="24"/>
              </w:rPr>
              <w:t>Specific Aims</w:t>
            </w:r>
          </w:p>
        </w:tc>
        <w:tc>
          <w:tcPr>
            <w:tcW w:w="6655" w:type="dxa"/>
            <w:vAlign w:val="center"/>
          </w:tcPr>
          <w:p w14:paraId="5E88B229" w14:textId="19B0A300" w:rsidR="00282A12" w:rsidRDefault="6BED5C5D" w:rsidP="7F132AEE">
            <w:pPr>
              <w:suppressAutoHyphens/>
              <w:spacing w:line="259" w:lineRule="auto"/>
              <w:rPr>
                <w:rFonts w:ascii="Arial Nova" w:eastAsia="Arial Nova" w:hAnsi="Arial Nova" w:cs="Arial Nova"/>
                <w:i/>
                <w:iCs/>
                <w:sz w:val="24"/>
                <w:szCs w:val="24"/>
              </w:rPr>
            </w:pPr>
            <w:r w:rsidRPr="7F132AEE">
              <w:rPr>
                <w:rFonts w:ascii="Arial Nova" w:eastAsia="Arial Nova" w:hAnsi="Arial Nova" w:cs="Arial Nova"/>
                <w:b/>
                <w:bCs/>
                <w:i/>
                <w:iCs/>
                <w:color w:val="000000" w:themeColor="text1"/>
              </w:rPr>
              <w:t> AIM 1.</w:t>
            </w:r>
            <w:r w:rsidRPr="7F132AEE">
              <w:rPr>
                <w:rFonts w:ascii="Arial Nova" w:eastAsia="Arial Nova" w:hAnsi="Arial Nova" w:cs="Arial Nova"/>
                <w:i/>
                <w:iCs/>
                <w:color w:val="000000" w:themeColor="text1"/>
              </w:rPr>
              <w:t xml:space="preserve"> To use a 2x3 repeated measures (baseline, post treatment, 3-month follow-up) parallel randomized clinical trial design with 50 older SN adults (n=25 per group) receiving APS services to test the feasibility and acceptability a depression treatment, Behavioral Activation Telehealth vs. Treatment as Usual (APS-TAU) in terms of: (a) the proportion of SN individuals who accept referral to, and initiate BA; (b) BA treatment attendance, completion, engagement (e.g., homework completion rates), and satisfaction</w:t>
            </w:r>
            <w:r w:rsidR="166A4E1E" w:rsidRPr="7F132AEE">
              <w:rPr>
                <w:rFonts w:ascii="Arial Nova" w:eastAsia="Arial Nova" w:hAnsi="Arial Nova" w:cs="Arial Nova"/>
                <w:i/>
                <w:iCs/>
                <w:color w:val="000000" w:themeColor="text1"/>
              </w:rPr>
              <w:t>.</w:t>
            </w:r>
          </w:p>
          <w:p w14:paraId="21A93F24" w14:textId="2CC0C786" w:rsidR="00282A12" w:rsidRDefault="00282A12" w:rsidP="01DEB869">
            <w:pPr>
              <w:suppressAutoHyphens/>
              <w:rPr>
                <w:rFonts w:ascii="Arial Nova" w:eastAsia="Arial Nova" w:hAnsi="Arial Nova" w:cs="Arial Nova"/>
                <w:i/>
                <w:iCs/>
                <w:sz w:val="24"/>
                <w:szCs w:val="24"/>
              </w:rPr>
            </w:pPr>
          </w:p>
          <w:p w14:paraId="7B3911D2" w14:textId="2869EEAC" w:rsidR="00282A12" w:rsidRDefault="6BED5C5D" w:rsidP="7F132AEE">
            <w:pPr>
              <w:suppressAutoHyphens/>
              <w:spacing w:line="259" w:lineRule="auto"/>
              <w:rPr>
                <w:rFonts w:ascii="Arial Nova" w:eastAsia="Arial Nova" w:hAnsi="Arial Nova" w:cs="Arial Nova"/>
                <w:i/>
                <w:iCs/>
                <w:sz w:val="24"/>
                <w:szCs w:val="24"/>
              </w:rPr>
            </w:pPr>
            <w:r w:rsidRPr="7F132AEE">
              <w:rPr>
                <w:rFonts w:ascii="Arial Nova" w:eastAsia="Arial Nova" w:hAnsi="Arial Nova" w:cs="Arial Nova"/>
                <w:i/>
                <w:iCs/>
                <w:color w:val="000000" w:themeColor="text1"/>
              </w:rPr>
              <w:t xml:space="preserve">AIM 2. To evaluate </w:t>
            </w:r>
            <w:r w:rsidR="166A4E1E" w:rsidRPr="7F132AEE">
              <w:rPr>
                <w:rFonts w:ascii="Arial Nova" w:eastAsia="Arial Nova" w:hAnsi="Arial Nova" w:cs="Arial Nova"/>
                <w:i/>
                <w:iCs/>
                <w:color w:val="000000" w:themeColor="text1"/>
              </w:rPr>
              <w:t>differential efficacy of BA to reduce SN behaviors (as measured by individualized ADL goal attainment scaling)</w:t>
            </w:r>
            <w:r w:rsidR="43C81207" w:rsidRPr="7F132AEE">
              <w:rPr>
                <w:rFonts w:ascii="Arial Nova" w:eastAsia="Arial Nova" w:hAnsi="Arial Nova" w:cs="Arial Nova"/>
                <w:i/>
                <w:iCs/>
                <w:color w:val="000000" w:themeColor="text1"/>
              </w:rPr>
              <w:t xml:space="preserve"> and </w:t>
            </w:r>
            <w:r w:rsidRPr="7F132AEE">
              <w:rPr>
                <w:rFonts w:ascii="Arial Nova" w:eastAsia="Arial Nova" w:hAnsi="Arial Nova" w:cs="Arial Nova"/>
                <w:i/>
                <w:iCs/>
                <w:color w:val="000000" w:themeColor="text1"/>
              </w:rPr>
              <w:t xml:space="preserve">whether reductions on measures of depression and apathy (key mediation outcomes) (a) mediate reduced SN behaviors; and (b) whether secondary posited mediating mechanisms are also active in impacting depression and apathy (i.e., isolation). </w:t>
            </w:r>
          </w:p>
          <w:p w14:paraId="4301A417" w14:textId="037493B1" w:rsidR="00282A12" w:rsidRPr="00282A12" w:rsidRDefault="00282A12" w:rsidP="01DEB869">
            <w:pPr>
              <w:suppressAutoHyphens/>
              <w:rPr>
                <w:i/>
                <w:iCs/>
                <w:sz w:val="24"/>
                <w:szCs w:val="24"/>
              </w:rPr>
            </w:pPr>
          </w:p>
        </w:tc>
      </w:tr>
      <w:tr w:rsidR="001E03ED" w:rsidRPr="0054092E" w14:paraId="038AE030" w14:textId="77777777" w:rsidTr="7F132AEE">
        <w:tc>
          <w:tcPr>
            <w:tcW w:w="2515" w:type="dxa"/>
            <w:vAlign w:val="center"/>
          </w:tcPr>
          <w:p w14:paraId="0F800471" w14:textId="2802D39D" w:rsidR="001E03ED" w:rsidRPr="0054092E" w:rsidRDefault="000161EC" w:rsidP="004A3547">
            <w:pPr>
              <w:pStyle w:val="BodyText"/>
              <w:spacing w:before="0" w:line="240" w:lineRule="auto"/>
              <w:contextualSpacing/>
              <w:rPr>
                <w:b/>
                <w:bCs/>
                <w:iCs/>
                <w:sz w:val="24"/>
                <w:szCs w:val="24"/>
              </w:rPr>
            </w:pPr>
            <w:r w:rsidRPr="0077731C">
              <w:rPr>
                <w:b/>
                <w:iCs/>
                <w:color w:val="000000"/>
                <w:sz w:val="24"/>
              </w:rPr>
              <w:t>Sample Size</w:t>
            </w:r>
          </w:p>
        </w:tc>
        <w:tc>
          <w:tcPr>
            <w:tcW w:w="6655" w:type="dxa"/>
            <w:vAlign w:val="center"/>
          </w:tcPr>
          <w:p w14:paraId="3D370A17" w14:textId="3BB187E0" w:rsidR="001E03ED" w:rsidRPr="0054092E" w:rsidRDefault="00203AA5" w:rsidP="00C42F85">
            <w:pPr>
              <w:pStyle w:val="Default"/>
              <w:rPr>
                <w:i/>
              </w:rPr>
            </w:pPr>
            <w:r>
              <w:rPr>
                <w:i/>
              </w:rPr>
              <w:t>50 people will be recrui</w:t>
            </w:r>
            <w:r w:rsidR="00DC2783">
              <w:rPr>
                <w:i/>
              </w:rPr>
              <w:t xml:space="preserve">ted (25 treatment, 25 control). We estimate 75% </w:t>
            </w:r>
            <w:r w:rsidR="00B957BA">
              <w:rPr>
                <w:i/>
              </w:rPr>
              <w:t xml:space="preserve">(n=19) members of the treatment group will complete the intervention. </w:t>
            </w:r>
            <w:r w:rsidR="00B63382" w:rsidRPr="00B63382">
              <w:rPr>
                <w:i/>
              </w:rPr>
              <w:t xml:space="preserve">Participants randomized to BA will be guided through 8 one-hour sessions via home telehealth by the </w:t>
            </w:r>
            <w:proofErr w:type="gramStart"/>
            <w:r w:rsidR="00B63382" w:rsidRPr="00B63382">
              <w:rPr>
                <w:i/>
              </w:rPr>
              <w:t xml:space="preserve">study </w:t>
            </w:r>
            <w:r w:rsidR="001B232A">
              <w:rPr>
                <w:i/>
              </w:rPr>
              <w:t>interventionist</w:t>
            </w:r>
            <w:proofErr w:type="gramEnd"/>
            <w:r w:rsidR="00B63382" w:rsidRPr="00B63382">
              <w:rPr>
                <w:i/>
              </w:rPr>
              <w:t xml:space="preserve"> (</w:t>
            </w:r>
            <w:r w:rsidR="001B232A">
              <w:rPr>
                <w:i/>
              </w:rPr>
              <w:t>community health workers</w:t>
            </w:r>
            <w:r w:rsidR="00B63382" w:rsidRPr="00B63382">
              <w:rPr>
                <w:i/>
              </w:rPr>
              <w:t xml:space="preserve"> trained by the Core PI in BA).</w:t>
            </w:r>
          </w:p>
        </w:tc>
      </w:tr>
      <w:tr w:rsidR="001E03ED" w:rsidRPr="0054092E" w14:paraId="64A2CA16" w14:textId="77777777" w:rsidTr="7F132AEE">
        <w:tc>
          <w:tcPr>
            <w:tcW w:w="2515" w:type="dxa"/>
            <w:vAlign w:val="center"/>
          </w:tcPr>
          <w:p w14:paraId="34725CAA" w14:textId="76A0F328" w:rsidR="001E03ED" w:rsidRPr="0054092E" w:rsidRDefault="007B5169" w:rsidP="004A3547">
            <w:pPr>
              <w:pStyle w:val="BodyText"/>
              <w:spacing w:before="0" w:line="240" w:lineRule="auto"/>
              <w:contextualSpacing/>
              <w:rPr>
                <w:b/>
                <w:bCs/>
                <w:iCs/>
                <w:sz w:val="24"/>
                <w:szCs w:val="24"/>
              </w:rPr>
            </w:pPr>
            <w:r w:rsidRPr="0077731C">
              <w:rPr>
                <w:b/>
                <w:iCs/>
                <w:color w:val="000000"/>
                <w:sz w:val="24"/>
              </w:rPr>
              <w:t>Study Population</w:t>
            </w:r>
          </w:p>
        </w:tc>
        <w:tc>
          <w:tcPr>
            <w:tcW w:w="6655" w:type="dxa"/>
            <w:vAlign w:val="center"/>
          </w:tcPr>
          <w:p w14:paraId="2259A885" w14:textId="3586E28A" w:rsidR="001E03ED" w:rsidRPr="0054092E" w:rsidRDefault="6603C71F" w:rsidP="7F132AEE">
            <w:pPr>
              <w:pStyle w:val="Default"/>
              <w:rPr>
                <w:i/>
                <w:iCs/>
              </w:rPr>
            </w:pPr>
            <w:r w:rsidRPr="7F132AEE">
              <w:rPr>
                <w:i/>
                <w:iCs/>
              </w:rPr>
              <w:t>APS-referred</w:t>
            </w:r>
            <w:r w:rsidR="24B54E14" w:rsidRPr="7F132AEE">
              <w:rPr>
                <w:i/>
                <w:iCs/>
              </w:rPr>
              <w:t>, English-speaking older adults (</w:t>
            </w:r>
            <w:r w:rsidR="40648CC8" w:rsidRPr="7F132AEE">
              <w:rPr>
                <w:i/>
                <w:iCs/>
              </w:rPr>
              <w:t>65+)</w:t>
            </w:r>
            <w:r w:rsidR="40648CC8" w:rsidRPr="005F3FAA">
              <w:rPr>
                <w:sz w:val="22"/>
                <w:szCs w:val="22"/>
                <w:shd w:val="clear" w:color="auto" w:fill="FFFFFF"/>
              </w:rPr>
              <w:t xml:space="preserve"> </w:t>
            </w:r>
            <w:r w:rsidR="40648CC8" w:rsidRPr="7F132AEE">
              <w:rPr>
                <w:i/>
                <w:iCs/>
              </w:rPr>
              <w:t>community-dwelling, depressed (PHQ9&gt;</w:t>
            </w:r>
            <w:r w:rsidR="28CCEC73" w:rsidRPr="7F132AEE">
              <w:rPr>
                <w:i/>
                <w:iCs/>
              </w:rPr>
              <w:t>10</w:t>
            </w:r>
            <w:r w:rsidR="40648CC8" w:rsidRPr="7F132AEE">
              <w:rPr>
                <w:i/>
                <w:iCs/>
              </w:rPr>
              <w:t>), substantiated as a medium- or high-risk elder SN case by APS Region VI with no acute medical needs.</w:t>
            </w:r>
          </w:p>
        </w:tc>
      </w:tr>
      <w:tr w:rsidR="007F11C3" w:rsidRPr="0054092E" w14:paraId="40AFE636" w14:textId="77777777" w:rsidTr="7F132AEE">
        <w:tc>
          <w:tcPr>
            <w:tcW w:w="2515" w:type="dxa"/>
            <w:vAlign w:val="center"/>
          </w:tcPr>
          <w:p w14:paraId="75523C50" w14:textId="0ABDD2B5" w:rsidR="007F11C3" w:rsidRPr="0054092E" w:rsidRDefault="00EF3BAA" w:rsidP="004A3547">
            <w:pPr>
              <w:pStyle w:val="BodyText"/>
              <w:spacing w:before="0" w:line="240" w:lineRule="auto"/>
              <w:contextualSpacing/>
              <w:rPr>
                <w:b/>
                <w:bCs/>
                <w:iCs/>
                <w:sz w:val="24"/>
                <w:szCs w:val="24"/>
              </w:rPr>
            </w:pPr>
            <w:r w:rsidRPr="0054092E">
              <w:rPr>
                <w:b/>
                <w:bCs/>
                <w:sz w:val="24"/>
                <w:szCs w:val="24"/>
              </w:rPr>
              <w:t>Intervention Description</w:t>
            </w:r>
          </w:p>
        </w:tc>
        <w:tc>
          <w:tcPr>
            <w:tcW w:w="6655" w:type="dxa"/>
            <w:vAlign w:val="center"/>
          </w:tcPr>
          <w:p w14:paraId="6EE0C9F0" w14:textId="5379C074" w:rsidR="007F11C3" w:rsidRPr="0054092E" w:rsidRDefault="00AC5FC1" w:rsidP="00EF3BAA">
            <w:pPr>
              <w:pStyle w:val="Default"/>
              <w:rPr>
                <w:i/>
              </w:rPr>
            </w:pPr>
            <w:r w:rsidRPr="00AC5FC1">
              <w:rPr>
                <w:i/>
              </w:rPr>
              <w:t>BA is adapted from traditional cognitive behavioral therapy-based interventions</w:t>
            </w:r>
            <w:r w:rsidR="002478A9">
              <w:rPr>
                <w:i/>
              </w:rPr>
              <w:t xml:space="preserve"> t</w:t>
            </w:r>
            <w:r w:rsidR="002478A9" w:rsidRPr="002478A9">
              <w:rPr>
                <w:i/>
              </w:rPr>
              <w:t>o improve depressive symptoms by identifying client-specific values-based reinforcing behaviors, scheduling these behaviors (involving social contact whenever possible), and developing context-specific strategies to improve self-management of depressive symptoms</w:t>
            </w:r>
            <w:r w:rsidR="00F77441">
              <w:rPr>
                <w:i/>
              </w:rPr>
              <w:t>.</w:t>
            </w:r>
          </w:p>
        </w:tc>
      </w:tr>
      <w:tr w:rsidR="00233235" w:rsidRPr="0054092E" w14:paraId="2768FDB6" w14:textId="77777777" w:rsidTr="7F132AEE">
        <w:tc>
          <w:tcPr>
            <w:tcW w:w="2515" w:type="dxa"/>
            <w:vAlign w:val="center"/>
          </w:tcPr>
          <w:p w14:paraId="7B87B973" w14:textId="00C3F166" w:rsidR="00233235" w:rsidRPr="0054092E" w:rsidRDefault="0099101E" w:rsidP="004A3547">
            <w:pPr>
              <w:pStyle w:val="BodyText"/>
              <w:spacing w:before="0" w:line="240" w:lineRule="auto"/>
              <w:contextualSpacing/>
              <w:rPr>
                <w:b/>
                <w:bCs/>
                <w:sz w:val="24"/>
                <w:szCs w:val="24"/>
              </w:rPr>
            </w:pPr>
            <w:r w:rsidRPr="0077731C">
              <w:rPr>
                <w:b/>
                <w:iCs/>
                <w:color w:val="000000"/>
                <w:sz w:val="24"/>
              </w:rPr>
              <w:lastRenderedPageBreak/>
              <w:t>Blinded Design?</w:t>
            </w:r>
          </w:p>
        </w:tc>
        <w:tc>
          <w:tcPr>
            <w:tcW w:w="6655" w:type="dxa"/>
            <w:vAlign w:val="center"/>
          </w:tcPr>
          <w:p w14:paraId="6F582F4F" w14:textId="36786B3B" w:rsidR="00BE2DBF" w:rsidRPr="00BE2DBF" w:rsidRDefault="00C443E7" w:rsidP="00BE2DBF">
            <w:pPr>
              <w:pStyle w:val="Default"/>
              <w:rPr>
                <w:i/>
                <w:color w:val="auto"/>
              </w:rPr>
            </w:pPr>
            <w:r>
              <w:rPr>
                <w:i/>
                <w:color w:val="auto"/>
              </w:rPr>
              <w:t>Yes</w:t>
            </w:r>
            <w:r w:rsidR="00204E40">
              <w:rPr>
                <w:i/>
                <w:color w:val="auto"/>
              </w:rPr>
              <w:t xml:space="preserve"> (Study Assessor</w:t>
            </w:r>
            <w:r w:rsidR="005D5ABD">
              <w:rPr>
                <w:i/>
                <w:color w:val="auto"/>
              </w:rPr>
              <w:t xml:space="preserve"> Only</w:t>
            </w:r>
            <w:r w:rsidR="00204E40">
              <w:rPr>
                <w:i/>
                <w:color w:val="auto"/>
              </w:rPr>
              <w:t>)</w:t>
            </w:r>
          </w:p>
          <w:p w14:paraId="251BDCF1" w14:textId="77777777" w:rsidR="00BE2DBF" w:rsidRPr="00BE2DBF" w:rsidRDefault="00BE2DBF" w:rsidP="00BE2DBF">
            <w:pPr>
              <w:pStyle w:val="Default"/>
              <w:rPr>
                <w:i/>
                <w:color w:val="auto"/>
              </w:rPr>
            </w:pPr>
          </w:p>
          <w:p w14:paraId="20E25F26" w14:textId="40A71CF7" w:rsidR="00233235" w:rsidRPr="0054092E" w:rsidRDefault="00233235" w:rsidP="00BE2DBF">
            <w:pPr>
              <w:pStyle w:val="BodyText"/>
              <w:spacing w:before="0"/>
              <w:rPr>
                <w:i/>
                <w:sz w:val="24"/>
                <w:szCs w:val="24"/>
              </w:rPr>
            </w:pPr>
          </w:p>
        </w:tc>
      </w:tr>
      <w:tr w:rsidR="00B45C7A" w:rsidRPr="0054092E" w14:paraId="64BD293A" w14:textId="77777777" w:rsidTr="7F132AEE">
        <w:tc>
          <w:tcPr>
            <w:tcW w:w="2515" w:type="dxa"/>
            <w:vAlign w:val="center"/>
          </w:tcPr>
          <w:p w14:paraId="38C5952A" w14:textId="20692465" w:rsidR="00B45C7A" w:rsidRPr="0077731C" w:rsidRDefault="002B02FC" w:rsidP="004A3547">
            <w:pPr>
              <w:pStyle w:val="BodyText"/>
              <w:spacing w:before="0" w:line="240" w:lineRule="auto"/>
              <w:contextualSpacing/>
              <w:rPr>
                <w:b/>
                <w:iCs/>
                <w:color w:val="000000"/>
                <w:sz w:val="24"/>
              </w:rPr>
            </w:pPr>
            <w:r w:rsidRPr="0077731C">
              <w:rPr>
                <w:b/>
                <w:iCs/>
                <w:color w:val="000000"/>
                <w:sz w:val="24"/>
              </w:rPr>
              <w:t>Participant Duration</w:t>
            </w:r>
          </w:p>
        </w:tc>
        <w:tc>
          <w:tcPr>
            <w:tcW w:w="6655" w:type="dxa"/>
            <w:vAlign w:val="center"/>
          </w:tcPr>
          <w:p w14:paraId="0EF84008" w14:textId="75554C8A" w:rsidR="00B45C7A" w:rsidRPr="00BE2DBF" w:rsidRDefault="00AB3C42" w:rsidP="00BE2DBF">
            <w:pPr>
              <w:pStyle w:val="Default"/>
              <w:rPr>
                <w:i/>
                <w:color w:val="auto"/>
              </w:rPr>
            </w:pPr>
            <w:r>
              <w:rPr>
                <w:i/>
              </w:rPr>
              <w:t>5 months</w:t>
            </w:r>
          </w:p>
        </w:tc>
      </w:tr>
      <w:tr w:rsidR="00E544F3" w:rsidRPr="0054092E" w14:paraId="29C99089" w14:textId="77777777" w:rsidTr="7F132AEE">
        <w:tc>
          <w:tcPr>
            <w:tcW w:w="2515" w:type="dxa"/>
            <w:vAlign w:val="center"/>
          </w:tcPr>
          <w:p w14:paraId="0DA04CE3" w14:textId="77777777" w:rsidR="00E544F3" w:rsidRPr="0054092E" w:rsidRDefault="00E544F3" w:rsidP="004A3547">
            <w:pPr>
              <w:pStyle w:val="BodyText"/>
              <w:spacing w:before="0" w:line="240" w:lineRule="auto"/>
              <w:rPr>
                <w:b/>
                <w:bCs/>
                <w:sz w:val="24"/>
                <w:szCs w:val="24"/>
              </w:rPr>
            </w:pPr>
            <w:hyperlink r:id="rId20" w:history="1">
              <w:r w:rsidRPr="0054092E">
                <w:rPr>
                  <w:rStyle w:val="Hyperlink"/>
                  <w:b/>
                  <w:bCs/>
                  <w:iCs/>
                  <w:color w:val="auto"/>
                  <w:sz w:val="24"/>
                  <w:szCs w:val="24"/>
                  <w:u w:val="none"/>
                </w:rPr>
                <w:t>Stage of Behavioral Intervention Development</w:t>
              </w:r>
            </w:hyperlink>
          </w:p>
        </w:tc>
        <w:tc>
          <w:tcPr>
            <w:tcW w:w="6655" w:type="dxa"/>
            <w:vAlign w:val="center"/>
          </w:tcPr>
          <w:p w14:paraId="59B2573C" w14:textId="3C34BB22" w:rsidR="00E544F3" w:rsidRPr="006A7339" w:rsidRDefault="006A7339" w:rsidP="004A3547">
            <w:pPr>
              <w:pStyle w:val="BodyText"/>
              <w:spacing w:before="0" w:line="240" w:lineRule="auto"/>
              <w:rPr>
                <w:color w:val="1F2EED"/>
                <w:sz w:val="24"/>
                <w:szCs w:val="24"/>
              </w:rPr>
            </w:pPr>
            <w:r>
              <w:rPr>
                <w:color w:val="1F2EED"/>
                <w:sz w:val="24"/>
                <w:szCs w:val="24"/>
              </w:rPr>
              <w:t xml:space="preserve">BID Stage </w:t>
            </w:r>
            <w:r w:rsidR="00B4469C">
              <w:rPr>
                <w:color w:val="1F2EED"/>
                <w:sz w:val="24"/>
                <w:szCs w:val="24"/>
              </w:rPr>
              <w:t>1</w:t>
            </w:r>
            <w:r w:rsidR="00272E5B">
              <w:rPr>
                <w:color w:val="1F2EED"/>
                <w:sz w:val="24"/>
                <w:szCs w:val="24"/>
              </w:rPr>
              <w:t>B</w:t>
            </w:r>
          </w:p>
        </w:tc>
      </w:tr>
      <w:tr w:rsidR="00E544F3" w:rsidRPr="0054092E" w14:paraId="2239F173" w14:textId="77777777" w:rsidTr="7F132AEE">
        <w:tc>
          <w:tcPr>
            <w:tcW w:w="2515" w:type="dxa"/>
            <w:vAlign w:val="center"/>
          </w:tcPr>
          <w:p w14:paraId="34BA9549" w14:textId="007102E5" w:rsidR="00E544F3" w:rsidRPr="0054092E" w:rsidRDefault="00E544F3" w:rsidP="004A3547">
            <w:pPr>
              <w:pStyle w:val="BodyText"/>
              <w:spacing w:before="0" w:line="240" w:lineRule="auto"/>
              <w:rPr>
                <w:b/>
                <w:bCs/>
                <w:sz w:val="24"/>
                <w:szCs w:val="24"/>
              </w:rPr>
            </w:pPr>
            <w:hyperlink r:id="rId21">
              <w:r w:rsidRPr="0054092E">
                <w:rPr>
                  <w:rStyle w:val="Hyperlink"/>
                  <w:b/>
                  <w:bCs/>
                  <w:color w:val="auto"/>
                  <w:sz w:val="24"/>
                  <w:szCs w:val="24"/>
                  <w:u w:val="none"/>
                </w:rPr>
                <w:t>NIH Phase III Clinical</w:t>
              </w:r>
              <w:r w:rsidR="00BD328A" w:rsidRPr="0054092E">
                <w:rPr>
                  <w:rStyle w:val="Hyperlink"/>
                  <w:b/>
                  <w:bCs/>
                  <w:color w:val="auto"/>
                  <w:sz w:val="24"/>
                  <w:szCs w:val="24"/>
                  <w:u w:val="none"/>
                </w:rPr>
                <w:t xml:space="preserve"> </w:t>
              </w:r>
              <w:r w:rsidRPr="0054092E">
                <w:rPr>
                  <w:rStyle w:val="Hyperlink"/>
                  <w:b/>
                  <w:bCs/>
                  <w:color w:val="auto"/>
                  <w:sz w:val="24"/>
                  <w:szCs w:val="24"/>
                  <w:u w:val="none"/>
                </w:rPr>
                <w:t>Trial</w:t>
              </w:r>
            </w:hyperlink>
            <w:r w:rsidRPr="0054092E">
              <w:rPr>
                <w:b/>
                <w:bCs/>
                <w:sz w:val="24"/>
                <w:szCs w:val="24"/>
              </w:rPr>
              <w:t>?</w:t>
            </w:r>
            <w:r w:rsidR="00D92FFF">
              <w:rPr>
                <w:b/>
                <w:bCs/>
                <w:sz w:val="24"/>
                <w:szCs w:val="24"/>
              </w:rPr>
              <w:t xml:space="preserve"> </w:t>
            </w:r>
          </w:p>
        </w:tc>
        <w:tc>
          <w:tcPr>
            <w:tcW w:w="6655" w:type="dxa"/>
            <w:vAlign w:val="center"/>
          </w:tcPr>
          <w:p w14:paraId="0D7A2714" w14:textId="593D9097" w:rsidR="00E544F3" w:rsidRPr="003315FF" w:rsidRDefault="00DC2783" w:rsidP="004A3547">
            <w:pPr>
              <w:pStyle w:val="BodyText"/>
              <w:spacing w:before="0" w:line="240" w:lineRule="auto"/>
              <w:contextualSpacing/>
              <w:rPr>
                <w:i/>
                <w:iCs/>
                <w:sz w:val="24"/>
                <w:szCs w:val="24"/>
              </w:rPr>
            </w:pPr>
            <w:r>
              <w:rPr>
                <w:i/>
                <w:iCs/>
                <w:sz w:val="24"/>
                <w:szCs w:val="24"/>
              </w:rPr>
              <w:t>No</w:t>
            </w:r>
            <w:r w:rsidR="002542F9" w:rsidRPr="003315FF">
              <w:rPr>
                <w:i/>
                <w:iCs/>
                <w:sz w:val="24"/>
                <w:szCs w:val="24"/>
              </w:rPr>
              <w:t xml:space="preserve"> </w:t>
            </w:r>
          </w:p>
        </w:tc>
      </w:tr>
      <w:tr w:rsidR="00E544F3" w:rsidRPr="0054092E" w14:paraId="15AB786D" w14:textId="77777777" w:rsidTr="7F132AEE">
        <w:tc>
          <w:tcPr>
            <w:tcW w:w="2515" w:type="dxa"/>
            <w:vAlign w:val="center"/>
          </w:tcPr>
          <w:p w14:paraId="23F091AF" w14:textId="3AA89C10" w:rsidR="00E544F3" w:rsidRPr="0054092E" w:rsidRDefault="00E544F3" w:rsidP="004A3547">
            <w:pPr>
              <w:pStyle w:val="BodyText"/>
              <w:spacing w:before="0" w:line="240" w:lineRule="auto"/>
              <w:rPr>
                <w:b/>
                <w:bCs/>
                <w:sz w:val="24"/>
                <w:szCs w:val="24"/>
              </w:rPr>
            </w:pPr>
            <w:r w:rsidRPr="0054092E">
              <w:rPr>
                <w:b/>
                <w:bCs/>
                <w:iCs/>
                <w:sz w:val="24"/>
                <w:szCs w:val="24"/>
              </w:rPr>
              <w:t>Mul</w:t>
            </w:r>
            <w:r w:rsidR="00C307B2" w:rsidRPr="0054092E">
              <w:rPr>
                <w:b/>
                <w:bCs/>
                <w:iCs/>
                <w:sz w:val="24"/>
                <w:szCs w:val="24"/>
              </w:rPr>
              <w:t>ti-</w:t>
            </w:r>
            <w:r w:rsidRPr="0054092E">
              <w:rPr>
                <w:b/>
                <w:bCs/>
                <w:iCs/>
                <w:sz w:val="24"/>
                <w:szCs w:val="24"/>
              </w:rPr>
              <w:t>Site Trial?</w:t>
            </w:r>
            <w:r w:rsidR="00D92FFF">
              <w:rPr>
                <w:b/>
                <w:bCs/>
                <w:iCs/>
                <w:sz w:val="24"/>
                <w:szCs w:val="24"/>
              </w:rPr>
              <w:t xml:space="preserve"> </w:t>
            </w:r>
          </w:p>
        </w:tc>
        <w:tc>
          <w:tcPr>
            <w:tcW w:w="6655" w:type="dxa"/>
            <w:vAlign w:val="center"/>
          </w:tcPr>
          <w:p w14:paraId="61F8824C" w14:textId="0C30E6CE" w:rsidR="00E544F3" w:rsidRPr="00412EC5" w:rsidRDefault="00DC2783" w:rsidP="004A3547">
            <w:pPr>
              <w:pStyle w:val="BodyText"/>
              <w:spacing w:before="0" w:line="240" w:lineRule="auto"/>
              <w:contextualSpacing/>
              <w:rPr>
                <w:i/>
                <w:iCs/>
                <w:sz w:val="24"/>
                <w:szCs w:val="24"/>
              </w:rPr>
            </w:pPr>
            <w:r>
              <w:rPr>
                <w:i/>
                <w:iCs/>
                <w:sz w:val="24"/>
                <w:szCs w:val="24"/>
              </w:rPr>
              <w:t>No</w:t>
            </w:r>
          </w:p>
        </w:tc>
      </w:tr>
    </w:tbl>
    <w:p w14:paraId="441700FB" w14:textId="77777777" w:rsidR="0054092E" w:rsidRDefault="0054092E" w:rsidP="004B5D15">
      <w:pPr>
        <w:pStyle w:val="Default"/>
        <w:spacing w:before="120" w:after="120"/>
        <w:jc w:val="center"/>
        <w:rPr>
          <w:b/>
          <w:bCs/>
          <w:color w:val="auto"/>
          <w:sz w:val="32"/>
          <w:szCs w:val="32"/>
        </w:rPr>
        <w:sectPr w:rsidR="0054092E" w:rsidSect="009C3C7A">
          <w:headerReference w:type="default" r:id="rId22"/>
          <w:footerReference w:type="default" r:id="rId23"/>
          <w:pgSz w:w="12060" w:h="15780"/>
          <w:pgMar w:top="1440" w:right="1440" w:bottom="1440" w:left="1440" w:header="720" w:footer="720" w:gutter="0"/>
          <w:pgNumType w:start="1"/>
          <w:cols w:space="720"/>
          <w:noEndnote/>
        </w:sectPr>
      </w:pPr>
    </w:p>
    <w:p w14:paraId="7758FBD6" w14:textId="5F589FC7" w:rsidR="00504227" w:rsidRPr="0054092E" w:rsidRDefault="0054092E" w:rsidP="004B5D15">
      <w:pPr>
        <w:pStyle w:val="Default"/>
        <w:spacing w:before="120" w:after="120"/>
        <w:jc w:val="center"/>
        <w:rPr>
          <w:color w:val="auto"/>
          <w:sz w:val="52"/>
          <w:szCs w:val="52"/>
        </w:rPr>
      </w:pPr>
      <w:r w:rsidRPr="0054092E">
        <w:rPr>
          <w:b/>
          <w:bCs/>
          <w:color w:val="auto"/>
          <w:sz w:val="52"/>
          <w:szCs w:val="52"/>
        </w:rPr>
        <w:lastRenderedPageBreak/>
        <w:t>Table of Contents</w:t>
      </w:r>
    </w:p>
    <w:sdt>
      <w:sdtPr>
        <w:id w:val="-908685124"/>
        <w:docPartObj>
          <w:docPartGallery w:val="Table of Contents"/>
          <w:docPartUnique/>
        </w:docPartObj>
      </w:sdtPr>
      <w:sdtEndPr>
        <w:rPr>
          <w:b/>
          <w:bCs/>
          <w:noProof/>
        </w:rPr>
      </w:sdtEndPr>
      <w:sdtContent>
        <w:p w14:paraId="7385F08A" w14:textId="012F5347" w:rsidR="004B5D15" w:rsidRPr="004B5D15" w:rsidRDefault="004B5D15" w:rsidP="004B5D15"/>
        <w:p w14:paraId="1CFAEBA2" w14:textId="1923F126" w:rsidR="000B38C5" w:rsidRDefault="004B5D15">
          <w:pPr>
            <w:pStyle w:val="TOC1"/>
            <w:rPr>
              <w:rFonts w:asciiTheme="minorHAnsi" w:eastAsiaTheme="minorEastAsia" w:hAnsiTheme="minorHAnsi" w:cstheme="minorBidi"/>
              <w:b w:val="0"/>
              <w:bCs w:val="0"/>
              <w:color w:val="auto"/>
              <w:kern w:val="2"/>
              <w:szCs w:val="24"/>
              <w14:ligatures w14:val="standardContextual"/>
            </w:rPr>
          </w:pPr>
          <w:r>
            <w:fldChar w:fldCharType="begin"/>
          </w:r>
          <w:r>
            <w:instrText xml:space="preserve"> TOC \o "1-3" \h \z \u </w:instrText>
          </w:r>
          <w:r>
            <w:fldChar w:fldCharType="separate"/>
          </w:r>
          <w:hyperlink w:anchor="_Toc171093473" w:history="1">
            <w:r w:rsidR="000B38C5" w:rsidRPr="00A02AEF">
              <w:rPr>
                <w:rStyle w:val="Hyperlink"/>
              </w:rPr>
              <w:t>1.</w:t>
            </w:r>
            <w:r w:rsidR="000B38C5">
              <w:rPr>
                <w:rFonts w:asciiTheme="minorHAnsi" w:eastAsiaTheme="minorEastAsia" w:hAnsiTheme="minorHAnsi" w:cstheme="minorBidi"/>
                <w:b w:val="0"/>
                <w:bCs w:val="0"/>
                <w:color w:val="auto"/>
                <w:kern w:val="2"/>
                <w:szCs w:val="24"/>
                <w14:ligatures w14:val="standardContextual"/>
              </w:rPr>
              <w:tab/>
            </w:r>
            <w:r w:rsidR="000B38C5" w:rsidRPr="00A02AEF">
              <w:rPr>
                <w:rStyle w:val="Hyperlink"/>
              </w:rPr>
              <w:t>Participant Safety</w:t>
            </w:r>
            <w:r w:rsidR="000B38C5">
              <w:rPr>
                <w:webHidden/>
              </w:rPr>
              <w:tab/>
            </w:r>
            <w:r w:rsidR="000B38C5">
              <w:rPr>
                <w:webHidden/>
              </w:rPr>
              <w:fldChar w:fldCharType="begin"/>
            </w:r>
            <w:r w:rsidR="000B38C5">
              <w:rPr>
                <w:webHidden/>
              </w:rPr>
              <w:instrText xml:space="preserve"> PAGEREF _Toc171093473 \h </w:instrText>
            </w:r>
            <w:r w:rsidR="000B38C5">
              <w:rPr>
                <w:webHidden/>
              </w:rPr>
            </w:r>
            <w:r w:rsidR="000B38C5">
              <w:rPr>
                <w:webHidden/>
              </w:rPr>
              <w:fldChar w:fldCharType="separate"/>
            </w:r>
            <w:r w:rsidR="000B38C5">
              <w:rPr>
                <w:webHidden/>
              </w:rPr>
              <w:t>4</w:t>
            </w:r>
            <w:r w:rsidR="000B38C5">
              <w:rPr>
                <w:webHidden/>
              </w:rPr>
              <w:fldChar w:fldCharType="end"/>
            </w:r>
          </w:hyperlink>
        </w:p>
        <w:p w14:paraId="612E5FEB" w14:textId="2C4DDA71"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74" w:history="1">
            <w:r w:rsidRPr="00A02AEF">
              <w:rPr>
                <w:rStyle w:val="Hyperlink"/>
                <w:noProof/>
              </w:rPr>
              <w:t>1.1</w:t>
            </w:r>
            <w:r>
              <w:rPr>
                <w:rFonts w:asciiTheme="minorHAnsi" w:eastAsiaTheme="minorEastAsia" w:hAnsiTheme="minorHAnsi" w:cstheme="minorBidi"/>
                <w:noProof/>
                <w:color w:val="auto"/>
                <w:kern w:val="2"/>
                <w:szCs w:val="24"/>
                <w14:ligatures w14:val="standardContextual"/>
              </w:rPr>
              <w:tab/>
            </w:r>
            <w:r w:rsidRPr="00A02AEF">
              <w:rPr>
                <w:rStyle w:val="Hyperlink"/>
                <w:noProof/>
              </w:rPr>
              <w:t>Potential Risks and Benefits for Participants</w:t>
            </w:r>
            <w:r>
              <w:rPr>
                <w:noProof/>
                <w:webHidden/>
              </w:rPr>
              <w:tab/>
            </w:r>
            <w:r>
              <w:rPr>
                <w:noProof/>
                <w:webHidden/>
              </w:rPr>
              <w:fldChar w:fldCharType="begin"/>
            </w:r>
            <w:r>
              <w:rPr>
                <w:noProof/>
                <w:webHidden/>
              </w:rPr>
              <w:instrText xml:space="preserve"> PAGEREF _Toc171093474 \h </w:instrText>
            </w:r>
            <w:r>
              <w:rPr>
                <w:noProof/>
                <w:webHidden/>
              </w:rPr>
            </w:r>
            <w:r>
              <w:rPr>
                <w:noProof/>
                <w:webHidden/>
              </w:rPr>
              <w:fldChar w:fldCharType="separate"/>
            </w:r>
            <w:r>
              <w:rPr>
                <w:noProof/>
                <w:webHidden/>
              </w:rPr>
              <w:t>4</w:t>
            </w:r>
            <w:r>
              <w:rPr>
                <w:noProof/>
                <w:webHidden/>
              </w:rPr>
              <w:fldChar w:fldCharType="end"/>
            </w:r>
          </w:hyperlink>
        </w:p>
        <w:p w14:paraId="4B22B1CE" w14:textId="1CC88FFE" w:rsidR="000B38C5" w:rsidRDefault="000B38C5">
          <w:pPr>
            <w:pStyle w:val="TOC3"/>
            <w:tabs>
              <w:tab w:val="right" w:leader="dot" w:pos="9170"/>
            </w:tabs>
            <w:rPr>
              <w:rFonts w:asciiTheme="minorHAnsi" w:eastAsiaTheme="minorEastAsia" w:hAnsiTheme="minorHAnsi" w:cstheme="minorBidi"/>
              <w:iCs w:val="0"/>
              <w:noProof/>
              <w:kern w:val="2"/>
              <w:szCs w:val="24"/>
              <w14:ligatures w14:val="standardContextual"/>
            </w:rPr>
          </w:pPr>
          <w:hyperlink w:anchor="_Toc171093475" w:history="1">
            <w:r w:rsidRPr="00A02AEF">
              <w:rPr>
                <w:rStyle w:val="Hyperlink"/>
                <w:noProof/>
              </w:rPr>
              <w:t>Potential Risks</w:t>
            </w:r>
            <w:r>
              <w:rPr>
                <w:noProof/>
                <w:webHidden/>
              </w:rPr>
              <w:tab/>
            </w:r>
            <w:r>
              <w:rPr>
                <w:noProof/>
                <w:webHidden/>
              </w:rPr>
              <w:fldChar w:fldCharType="begin"/>
            </w:r>
            <w:r>
              <w:rPr>
                <w:noProof/>
                <w:webHidden/>
              </w:rPr>
              <w:instrText xml:space="preserve"> PAGEREF _Toc171093475 \h </w:instrText>
            </w:r>
            <w:r>
              <w:rPr>
                <w:noProof/>
                <w:webHidden/>
              </w:rPr>
            </w:r>
            <w:r>
              <w:rPr>
                <w:noProof/>
                <w:webHidden/>
              </w:rPr>
              <w:fldChar w:fldCharType="separate"/>
            </w:r>
            <w:r>
              <w:rPr>
                <w:noProof/>
                <w:webHidden/>
              </w:rPr>
              <w:t>4</w:t>
            </w:r>
            <w:r>
              <w:rPr>
                <w:noProof/>
                <w:webHidden/>
              </w:rPr>
              <w:fldChar w:fldCharType="end"/>
            </w:r>
          </w:hyperlink>
        </w:p>
        <w:p w14:paraId="0D0C1A35" w14:textId="6E7F7F20" w:rsidR="000B38C5" w:rsidRDefault="000B38C5">
          <w:pPr>
            <w:pStyle w:val="TOC3"/>
            <w:tabs>
              <w:tab w:val="right" w:leader="dot" w:pos="9170"/>
            </w:tabs>
            <w:rPr>
              <w:rFonts w:asciiTheme="minorHAnsi" w:eastAsiaTheme="minorEastAsia" w:hAnsiTheme="minorHAnsi" w:cstheme="minorBidi"/>
              <w:iCs w:val="0"/>
              <w:noProof/>
              <w:kern w:val="2"/>
              <w:szCs w:val="24"/>
              <w14:ligatures w14:val="standardContextual"/>
            </w:rPr>
          </w:pPr>
          <w:hyperlink w:anchor="_Toc171093476" w:history="1">
            <w:r w:rsidRPr="00A02AEF">
              <w:rPr>
                <w:rStyle w:val="Hyperlink"/>
                <w:noProof/>
              </w:rPr>
              <w:t>Potential Benefits</w:t>
            </w:r>
            <w:r>
              <w:rPr>
                <w:noProof/>
                <w:webHidden/>
              </w:rPr>
              <w:tab/>
            </w:r>
            <w:r>
              <w:rPr>
                <w:noProof/>
                <w:webHidden/>
              </w:rPr>
              <w:fldChar w:fldCharType="begin"/>
            </w:r>
            <w:r>
              <w:rPr>
                <w:noProof/>
                <w:webHidden/>
              </w:rPr>
              <w:instrText xml:space="preserve"> PAGEREF _Toc171093476 \h </w:instrText>
            </w:r>
            <w:r>
              <w:rPr>
                <w:noProof/>
                <w:webHidden/>
              </w:rPr>
            </w:r>
            <w:r>
              <w:rPr>
                <w:noProof/>
                <w:webHidden/>
              </w:rPr>
              <w:fldChar w:fldCharType="separate"/>
            </w:r>
            <w:r>
              <w:rPr>
                <w:noProof/>
                <w:webHidden/>
              </w:rPr>
              <w:t>4</w:t>
            </w:r>
            <w:r>
              <w:rPr>
                <w:noProof/>
                <w:webHidden/>
              </w:rPr>
              <w:fldChar w:fldCharType="end"/>
            </w:r>
          </w:hyperlink>
        </w:p>
        <w:p w14:paraId="24562C16" w14:textId="54BB3BC6"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77" w:history="1">
            <w:r w:rsidRPr="00A02AEF">
              <w:rPr>
                <w:rStyle w:val="Hyperlink"/>
                <w:noProof/>
              </w:rPr>
              <w:t>1.2</w:t>
            </w:r>
            <w:r>
              <w:rPr>
                <w:rFonts w:asciiTheme="minorHAnsi" w:eastAsiaTheme="minorEastAsia" w:hAnsiTheme="minorHAnsi" w:cstheme="minorBidi"/>
                <w:noProof/>
                <w:color w:val="auto"/>
                <w:kern w:val="2"/>
                <w:szCs w:val="24"/>
                <w14:ligatures w14:val="standardContextual"/>
              </w:rPr>
              <w:tab/>
            </w:r>
            <w:r w:rsidRPr="00A02AEF">
              <w:rPr>
                <w:rStyle w:val="Hyperlink"/>
                <w:noProof/>
              </w:rPr>
              <w:t>Adverse Events, Serious Adverse Events, and Unanticipated Problems: Collection and Reporting</w:t>
            </w:r>
            <w:r>
              <w:rPr>
                <w:noProof/>
                <w:webHidden/>
              </w:rPr>
              <w:tab/>
            </w:r>
            <w:r>
              <w:rPr>
                <w:noProof/>
                <w:webHidden/>
              </w:rPr>
              <w:fldChar w:fldCharType="begin"/>
            </w:r>
            <w:r>
              <w:rPr>
                <w:noProof/>
                <w:webHidden/>
              </w:rPr>
              <w:instrText xml:space="preserve"> PAGEREF _Toc171093477 \h </w:instrText>
            </w:r>
            <w:r>
              <w:rPr>
                <w:noProof/>
                <w:webHidden/>
              </w:rPr>
            </w:r>
            <w:r>
              <w:rPr>
                <w:noProof/>
                <w:webHidden/>
              </w:rPr>
              <w:fldChar w:fldCharType="separate"/>
            </w:r>
            <w:r>
              <w:rPr>
                <w:noProof/>
                <w:webHidden/>
              </w:rPr>
              <w:t>4</w:t>
            </w:r>
            <w:r>
              <w:rPr>
                <w:noProof/>
                <w:webHidden/>
              </w:rPr>
              <w:fldChar w:fldCharType="end"/>
            </w:r>
          </w:hyperlink>
        </w:p>
        <w:p w14:paraId="18E610C0" w14:textId="568DDFC4" w:rsidR="000B38C5" w:rsidRDefault="000B38C5">
          <w:pPr>
            <w:pStyle w:val="TOC3"/>
            <w:tabs>
              <w:tab w:val="right" w:leader="dot" w:pos="9170"/>
            </w:tabs>
            <w:rPr>
              <w:rFonts w:asciiTheme="minorHAnsi" w:eastAsiaTheme="minorEastAsia" w:hAnsiTheme="minorHAnsi" w:cstheme="minorBidi"/>
              <w:iCs w:val="0"/>
              <w:noProof/>
              <w:kern w:val="2"/>
              <w:szCs w:val="24"/>
              <w14:ligatures w14:val="standardContextual"/>
            </w:rPr>
          </w:pPr>
          <w:hyperlink w:anchor="_Toc171093478" w:history="1">
            <w:r w:rsidRPr="00A02AEF">
              <w:rPr>
                <w:rStyle w:val="Hyperlink"/>
                <w:noProof/>
              </w:rPr>
              <w:t>Definitions</w:t>
            </w:r>
            <w:r>
              <w:rPr>
                <w:noProof/>
                <w:webHidden/>
              </w:rPr>
              <w:tab/>
            </w:r>
            <w:r>
              <w:rPr>
                <w:noProof/>
                <w:webHidden/>
              </w:rPr>
              <w:fldChar w:fldCharType="begin"/>
            </w:r>
            <w:r>
              <w:rPr>
                <w:noProof/>
                <w:webHidden/>
              </w:rPr>
              <w:instrText xml:space="preserve"> PAGEREF _Toc171093478 \h </w:instrText>
            </w:r>
            <w:r>
              <w:rPr>
                <w:noProof/>
                <w:webHidden/>
              </w:rPr>
            </w:r>
            <w:r>
              <w:rPr>
                <w:noProof/>
                <w:webHidden/>
              </w:rPr>
              <w:fldChar w:fldCharType="separate"/>
            </w:r>
            <w:r>
              <w:rPr>
                <w:noProof/>
                <w:webHidden/>
              </w:rPr>
              <w:t>5</w:t>
            </w:r>
            <w:r>
              <w:rPr>
                <w:noProof/>
                <w:webHidden/>
              </w:rPr>
              <w:fldChar w:fldCharType="end"/>
            </w:r>
          </w:hyperlink>
        </w:p>
        <w:p w14:paraId="4D1D5789" w14:textId="11B7FB90" w:rsidR="000B38C5" w:rsidRDefault="000B38C5">
          <w:pPr>
            <w:pStyle w:val="TOC3"/>
            <w:tabs>
              <w:tab w:val="right" w:leader="dot" w:pos="9170"/>
            </w:tabs>
            <w:rPr>
              <w:rFonts w:asciiTheme="minorHAnsi" w:eastAsiaTheme="minorEastAsia" w:hAnsiTheme="minorHAnsi" w:cstheme="minorBidi"/>
              <w:iCs w:val="0"/>
              <w:noProof/>
              <w:kern w:val="2"/>
              <w:szCs w:val="24"/>
              <w14:ligatures w14:val="standardContextual"/>
            </w:rPr>
          </w:pPr>
          <w:hyperlink w:anchor="_Toc171093479" w:history="1">
            <w:r w:rsidRPr="00A02AEF">
              <w:rPr>
                <w:rStyle w:val="Hyperlink"/>
                <w:noProof/>
              </w:rPr>
              <w:t>Classifying Adverse Events</w:t>
            </w:r>
            <w:r>
              <w:rPr>
                <w:noProof/>
                <w:webHidden/>
              </w:rPr>
              <w:tab/>
            </w:r>
            <w:r>
              <w:rPr>
                <w:noProof/>
                <w:webHidden/>
              </w:rPr>
              <w:fldChar w:fldCharType="begin"/>
            </w:r>
            <w:r>
              <w:rPr>
                <w:noProof/>
                <w:webHidden/>
              </w:rPr>
              <w:instrText xml:space="preserve"> PAGEREF _Toc171093479 \h </w:instrText>
            </w:r>
            <w:r>
              <w:rPr>
                <w:noProof/>
                <w:webHidden/>
              </w:rPr>
            </w:r>
            <w:r>
              <w:rPr>
                <w:noProof/>
                <w:webHidden/>
              </w:rPr>
              <w:fldChar w:fldCharType="separate"/>
            </w:r>
            <w:r>
              <w:rPr>
                <w:noProof/>
                <w:webHidden/>
              </w:rPr>
              <w:t>6</w:t>
            </w:r>
            <w:r>
              <w:rPr>
                <w:noProof/>
                <w:webHidden/>
              </w:rPr>
              <w:fldChar w:fldCharType="end"/>
            </w:r>
          </w:hyperlink>
        </w:p>
        <w:p w14:paraId="79B40F0A" w14:textId="4CA4ADA9" w:rsidR="000B38C5" w:rsidRDefault="000B38C5">
          <w:pPr>
            <w:pStyle w:val="TOC3"/>
            <w:tabs>
              <w:tab w:val="right" w:leader="dot" w:pos="9170"/>
            </w:tabs>
            <w:rPr>
              <w:noProof/>
            </w:rPr>
          </w:pPr>
          <w:hyperlink w:anchor="_Toc171093480" w:history="1">
            <w:r w:rsidRPr="00A02AEF">
              <w:rPr>
                <w:rStyle w:val="Hyperlink"/>
                <w:noProof/>
              </w:rPr>
              <w:t>Reporting Processes</w:t>
            </w:r>
            <w:r>
              <w:rPr>
                <w:noProof/>
                <w:webHidden/>
              </w:rPr>
              <w:tab/>
            </w:r>
            <w:r>
              <w:rPr>
                <w:noProof/>
                <w:webHidden/>
              </w:rPr>
              <w:fldChar w:fldCharType="begin"/>
            </w:r>
            <w:r>
              <w:rPr>
                <w:noProof/>
                <w:webHidden/>
              </w:rPr>
              <w:instrText xml:space="preserve"> PAGEREF _Toc171093480 \h </w:instrText>
            </w:r>
            <w:r>
              <w:rPr>
                <w:noProof/>
                <w:webHidden/>
              </w:rPr>
            </w:r>
            <w:r>
              <w:rPr>
                <w:noProof/>
                <w:webHidden/>
              </w:rPr>
              <w:fldChar w:fldCharType="separate"/>
            </w:r>
            <w:r>
              <w:rPr>
                <w:noProof/>
                <w:webHidden/>
              </w:rPr>
              <w:t>7</w:t>
            </w:r>
            <w:r>
              <w:rPr>
                <w:noProof/>
                <w:webHidden/>
              </w:rPr>
              <w:fldChar w:fldCharType="end"/>
            </w:r>
          </w:hyperlink>
        </w:p>
        <w:p w14:paraId="73D3044E" w14:textId="01FB4A91" w:rsidR="00AF5F71" w:rsidRDefault="00AF5F71" w:rsidP="00AF5F71">
          <w:pPr>
            <w:rPr>
              <w:rFonts w:eastAsiaTheme="minorEastAsia"/>
            </w:rPr>
          </w:pPr>
          <w:r>
            <w:rPr>
              <w:rFonts w:eastAsiaTheme="minorEastAsia"/>
            </w:rPr>
            <w:t xml:space="preserve">       Abuse and Neglect Reporting……………</w:t>
          </w:r>
          <w:r w:rsidR="004E06B2">
            <w:rPr>
              <w:rFonts w:eastAsiaTheme="minorEastAsia"/>
            </w:rPr>
            <w:t>…</w:t>
          </w:r>
          <w:r>
            <w:rPr>
              <w:rFonts w:eastAsiaTheme="minorEastAsia"/>
            </w:rPr>
            <w:t>……………………………………………………7</w:t>
          </w:r>
        </w:p>
        <w:p w14:paraId="1AF90ECD" w14:textId="49E23885" w:rsidR="00AF5F71" w:rsidRPr="00AF5F71" w:rsidRDefault="00AF5F71" w:rsidP="00AF5F71">
          <w:pPr>
            <w:rPr>
              <w:rFonts w:eastAsiaTheme="minorEastAsia"/>
            </w:rPr>
          </w:pPr>
          <w:r>
            <w:rPr>
              <w:rFonts w:eastAsiaTheme="minorEastAsia"/>
            </w:rPr>
            <w:t xml:space="preserve">    </w:t>
          </w:r>
          <w:r w:rsidR="004E06B2">
            <w:rPr>
              <w:rFonts w:eastAsiaTheme="minorEastAsia"/>
            </w:rPr>
            <w:t xml:space="preserve">   Procedures for Responding to </w:t>
          </w:r>
          <w:r w:rsidR="006F3919">
            <w:rPr>
              <w:rFonts w:eastAsiaTheme="minorEastAsia"/>
            </w:rPr>
            <w:t>Emergencies…………………………………………………..7</w:t>
          </w:r>
        </w:p>
        <w:p w14:paraId="0BB1DE88" w14:textId="34070BE2"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81" w:history="1">
            <w:r w:rsidRPr="00A02AEF">
              <w:rPr>
                <w:rStyle w:val="Hyperlink"/>
                <w:noProof/>
                <w:lang w:val="en"/>
              </w:rPr>
              <w:t>1.3</w:t>
            </w:r>
            <w:r>
              <w:rPr>
                <w:rFonts w:asciiTheme="minorHAnsi" w:eastAsiaTheme="minorEastAsia" w:hAnsiTheme="minorHAnsi" w:cstheme="minorBidi"/>
                <w:noProof/>
                <w:color w:val="auto"/>
                <w:kern w:val="2"/>
                <w:szCs w:val="24"/>
                <w14:ligatures w14:val="standardContextual"/>
              </w:rPr>
              <w:tab/>
            </w:r>
            <w:r w:rsidRPr="00A02AEF">
              <w:rPr>
                <w:rStyle w:val="Hyperlink"/>
                <w:noProof/>
                <w:lang w:val="en"/>
              </w:rPr>
              <w:t>Incidental Findings</w:t>
            </w:r>
            <w:r>
              <w:rPr>
                <w:noProof/>
                <w:webHidden/>
              </w:rPr>
              <w:tab/>
            </w:r>
            <w:r>
              <w:rPr>
                <w:noProof/>
                <w:webHidden/>
              </w:rPr>
              <w:fldChar w:fldCharType="begin"/>
            </w:r>
            <w:r>
              <w:rPr>
                <w:noProof/>
                <w:webHidden/>
              </w:rPr>
              <w:instrText xml:space="preserve"> PAGEREF _Toc171093481 \h </w:instrText>
            </w:r>
            <w:r>
              <w:rPr>
                <w:noProof/>
                <w:webHidden/>
              </w:rPr>
            </w:r>
            <w:r>
              <w:rPr>
                <w:noProof/>
                <w:webHidden/>
              </w:rPr>
              <w:fldChar w:fldCharType="separate"/>
            </w:r>
            <w:r>
              <w:rPr>
                <w:noProof/>
                <w:webHidden/>
              </w:rPr>
              <w:t>8</w:t>
            </w:r>
            <w:r>
              <w:rPr>
                <w:noProof/>
                <w:webHidden/>
              </w:rPr>
              <w:fldChar w:fldCharType="end"/>
            </w:r>
          </w:hyperlink>
        </w:p>
        <w:p w14:paraId="41B2D076" w14:textId="388EC94A"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82" w:history="1">
            <w:r w:rsidRPr="00A02AEF">
              <w:rPr>
                <w:rStyle w:val="Hyperlink"/>
                <w:noProof/>
              </w:rPr>
              <w:t>1.4</w:t>
            </w:r>
            <w:r>
              <w:rPr>
                <w:rFonts w:asciiTheme="minorHAnsi" w:eastAsiaTheme="minorEastAsia" w:hAnsiTheme="minorHAnsi" w:cstheme="minorBidi"/>
                <w:noProof/>
                <w:color w:val="auto"/>
                <w:kern w:val="2"/>
                <w:szCs w:val="24"/>
                <w14:ligatures w14:val="standardContextual"/>
              </w:rPr>
              <w:tab/>
            </w:r>
            <w:r w:rsidRPr="00A02AEF">
              <w:rPr>
                <w:rStyle w:val="Hyperlink"/>
                <w:noProof/>
              </w:rPr>
              <w:t>Protection Against Study Risks</w:t>
            </w:r>
            <w:r>
              <w:rPr>
                <w:noProof/>
                <w:webHidden/>
              </w:rPr>
              <w:tab/>
            </w:r>
            <w:r>
              <w:rPr>
                <w:noProof/>
                <w:webHidden/>
              </w:rPr>
              <w:fldChar w:fldCharType="begin"/>
            </w:r>
            <w:r>
              <w:rPr>
                <w:noProof/>
                <w:webHidden/>
              </w:rPr>
              <w:instrText xml:space="preserve"> PAGEREF _Toc171093482 \h </w:instrText>
            </w:r>
            <w:r>
              <w:rPr>
                <w:noProof/>
                <w:webHidden/>
              </w:rPr>
            </w:r>
            <w:r>
              <w:rPr>
                <w:noProof/>
                <w:webHidden/>
              </w:rPr>
              <w:fldChar w:fldCharType="separate"/>
            </w:r>
            <w:r>
              <w:rPr>
                <w:noProof/>
                <w:webHidden/>
              </w:rPr>
              <w:t>8</w:t>
            </w:r>
            <w:r>
              <w:rPr>
                <w:noProof/>
                <w:webHidden/>
              </w:rPr>
              <w:fldChar w:fldCharType="end"/>
            </w:r>
          </w:hyperlink>
        </w:p>
        <w:p w14:paraId="03F41C88" w14:textId="1D438804" w:rsidR="000B38C5" w:rsidRDefault="000B38C5">
          <w:pPr>
            <w:pStyle w:val="TOC3"/>
            <w:tabs>
              <w:tab w:val="right" w:leader="dot" w:pos="9170"/>
            </w:tabs>
            <w:rPr>
              <w:rFonts w:asciiTheme="minorHAnsi" w:eastAsiaTheme="minorEastAsia" w:hAnsiTheme="minorHAnsi" w:cstheme="minorBidi"/>
              <w:iCs w:val="0"/>
              <w:noProof/>
              <w:kern w:val="2"/>
              <w:szCs w:val="24"/>
              <w14:ligatures w14:val="standardContextual"/>
            </w:rPr>
          </w:pPr>
          <w:hyperlink w:anchor="_Toc171093483" w:history="1">
            <w:r w:rsidRPr="00A02AEF">
              <w:rPr>
                <w:rStyle w:val="Hyperlink"/>
                <w:noProof/>
              </w:rPr>
              <w:t>Informed Consent Process</w:t>
            </w:r>
            <w:r>
              <w:rPr>
                <w:noProof/>
                <w:webHidden/>
              </w:rPr>
              <w:tab/>
            </w:r>
            <w:r>
              <w:rPr>
                <w:noProof/>
                <w:webHidden/>
              </w:rPr>
              <w:fldChar w:fldCharType="begin"/>
            </w:r>
            <w:r>
              <w:rPr>
                <w:noProof/>
                <w:webHidden/>
              </w:rPr>
              <w:instrText xml:space="preserve"> PAGEREF _Toc171093483 \h </w:instrText>
            </w:r>
            <w:r>
              <w:rPr>
                <w:noProof/>
                <w:webHidden/>
              </w:rPr>
            </w:r>
            <w:r>
              <w:rPr>
                <w:noProof/>
                <w:webHidden/>
              </w:rPr>
              <w:fldChar w:fldCharType="separate"/>
            </w:r>
            <w:r>
              <w:rPr>
                <w:noProof/>
                <w:webHidden/>
              </w:rPr>
              <w:t>9</w:t>
            </w:r>
            <w:r>
              <w:rPr>
                <w:noProof/>
                <w:webHidden/>
              </w:rPr>
              <w:fldChar w:fldCharType="end"/>
            </w:r>
          </w:hyperlink>
        </w:p>
        <w:p w14:paraId="46F742D4" w14:textId="29921C28" w:rsidR="000B38C5" w:rsidRDefault="000B38C5">
          <w:pPr>
            <w:pStyle w:val="TOC3"/>
            <w:tabs>
              <w:tab w:val="right" w:leader="dot" w:pos="9170"/>
            </w:tabs>
            <w:rPr>
              <w:rFonts w:asciiTheme="minorHAnsi" w:eastAsiaTheme="minorEastAsia" w:hAnsiTheme="minorHAnsi" w:cstheme="minorBidi"/>
              <w:iCs w:val="0"/>
              <w:noProof/>
              <w:kern w:val="2"/>
              <w:szCs w:val="24"/>
              <w14:ligatures w14:val="standardContextual"/>
            </w:rPr>
          </w:pPr>
          <w:hyperlink w:anchor="_Toc171093484" w:history="1">
            <w:r w:rsidRPr="00A02AEF">
              <w:rPr>
                <w:rStyle w:val="Hyperlink"/>
                <w:noProof/>
              </w:rPr>
              <w:t>Protection Against Risks</w:t>
            </w:r>
            <w:r>
              <w:rPr>
                <w:noProof/>
                <w:webHidden/>
              </w:rPr>
              <w:tab/>
            </w:r>
            <w:r>
              <w:rPr>
                <w:noProof/>
                <w:webHidden/>
              </w:rPr>
              <w:fldChar w:fldCharType="begin"/>
            </w:r>
            <w:r>
              <w:rPr>
                <w:noProof/>
                <w:webHidden/>
              </w:rPr>
              <w:instrText xml:space="preserve"> PAGEREF _Toc171093484 \h </w:instrText>
            </w:r>
            <w:r>
              <w:rPr>
                <w:noProof/>
                <w:webHidden/>
              </w:rPr>
            </w:r>
            <w:r>
              <w:rPr>
                <w:noProof/>
                <w:webHidden/>
              </w:rPr>
              <w:fldChar w:fldCharType="separate"/>
            </w:r>
            <w:r>
              <w:rPr>
                <w:noProof/>
                <w:webHidden/>
              </w:rPr>
              <w:t>9</w:t>
            </w:r>
            <w:r>
              <w:rPr>
                <w:noProof/>
                <w:webHidden/>
              </w:rPr>
              <w:fldChar w:fldCharType="end"/>
            </w:r>
          </w:hyperlink>
        </w:p>
        <w:p w14:paraId="16CBAC6A" w14:textId="74806572" w:rsidR="000B38C5" w:rsidRDefault="000B38C5">
          <w:pPr>
            <w:pStyle w:val="TOC1"/>
            <w:rPr>
              <w:rFonts w:asciiTheme="minorHAnsi" w:eastAsiaTheme="minorEastAsia" w:hAnsiTheme="minorHAnsi" w:cstheme="minorBidi"/>
              <w:b w:val="0"/>
              <w:bCs w:val="0"/>
              <w:color w:val="auto"/>
              <w:kern w:val="2"/>
              <w:szCs w:val="24"/>
              <w14:ligatures w14:val="standardContextual"/>
            </w:rPr>
          </w:pPr>
          <w:hyperlink w:anchor="_Toc171093485" w:history="1">
            <w:r w:rsidRPr="00A02AEF">
              <w:rPr>
                <w:rStyle w:val="Hyperlink"/>
              </w:rPr>
              <w:t>2.</w:t>
            </w:r>
            <w:r>
              <w:rPr>
                <w:rFonts w:asciiTheme="minorHAnsi" w:eastAsiaTheme="minorEastAsia" w:hAnsiTheme="minorHAnsi" w:cstheme="minorBidi"/>
                <w:b w:val="0"/>
                <w:bCs w:val="0"/>
                <w:color w:val="auto"/>
                <w:kern w:val="2"/>
                <w:szCs w:val="24"/>
                <w14:ligatures w14:val="standardContextual"/>
              </w:rPr>
              <w:tab/>
            </w:r>
            <w:r w:rsidRPr="00A02AEF">
              <w:rPr>
                <w:rStyle w:val="Hyperlink"/>
              </w:rPr>
              <w:t>Interim Analysis</w:t>
            </w:r>
            <w:r>
              <w:rPr>
                <w:webHidden/>
              </w:rPr>
              <w:tab/>
            </w:r>
            <w:r>
              <w:rPr>
                <w:webHidden/>
              </w:rPr>
              <w:fldChar w:fldCharType="begin"/>
            </w:r>
            <w:r>
              <w:rPr>
                <w:webHidden/>
              </w:rPr>
              <w:instrText xml:space="preserve"> PAGEREF _Toc171093485 \h </w:instrText>
            </w:r>
            <w:r>
              <w:rPr>
                <w:webHidden/>
              </w:rPr>
            </w:r>
            <w:r>
              <w:rPr>
                <w:webHidden/>
              </w:rPr>
              <w:fldChar w:fldCharType="separate"/>
            </w:r>
            <w:r>
              <w:rPr>
                <w:webHidden/>
              </w:rPr>
              <w:t>9</w:t>
            </w:r>
            <w:r>
              <w:rPr>
                <w:webHidden/>
              </w:rPr>
              <w:fldChar w:fldCharType="end"/>
            </w:r>
          </w:hyperlink>
        </w:p>
        <w:p w14:paraId="1EA2197B" w14:textId="3AB54ABE"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86" w:history="1">
            <w:r w:rsidRPr="00A02AEF">
              <w:rPr>
                <w:rStyle w:val="Hyperlink"/>
                <w:noProof/>
              </w:rPr>
              <w:t>2.1</w:t>
            </w:r>
            <w:r>
              <w:rPr>
                <w:rFonts w:asciiTheme="minorHAnsi" w:eastAsiaTheme="minorEastAsia" w:hAnsiTheme="minorHAnsi" w:cstheme="minorBidi"/>
                <w:noProof/>
                <w:color w:val="auto"/>
                <w:kern w:val="2"/>
                <w:szCs w:val="24"/>
                <w14:ligatures w14:val="standardContextual"/>
              </w:rPr>
              <w:tab/>
            </w:r>
            <w:r w:rsidRPr="00A02AEF">
              <w:rPr>
                <w:rStyle w:val="Hyperlink"/>
                <w:noProof/>
              </w:rPr>
              <w:t>Planned Interim Analyses</w:t>
            </w:r>
            <w:r>
              <w:rPr>
                <w:noProof/>
                <w:webHidden/>
              </w:rPr>
              <w:tab/>
            </w:r>
            <w:r>
              <w:rPr>
                <w:noProof/>
                <w:webHidden/>
              </w:rPr>
              <w:fldChar w:fldCharType="begin"/>
            </w:r>
            <w:r>
              <w:rPr>
                <w:noProof/>
                <w:webHidden/>
              </w:rPr>
              <w:instrText xml:space="preserve"> PAGEREF _Toc171093486 \h </w:instrText>
            </w:r>
            <w:r>
              <w:rPr>
                <w:noProof/>
                <w:webHidden/>
              </w:rPr>
            </w:r>
            <w:r>
              <w:rPr>
                <w:noProof/>
                <w:webHidden/>
              </w:rPr>
              <w:fldChar w:fldCharType="separate"/>
            </w:r>
            <w:r>
              <w:rPr>
                <w:noProof/>
                <w:webHidden/>
              </w:rPr>
              <w:t>9</w:t>
            </w:r>
            <w:r>
              <w:rPr>
                <w:noProof/>
                <w:webHidden/>
              </w:rPr>
              <w:fldChar w:fldCharType="end"/>
            </w:r>
          </w:hyperlink>
        </w:p>
        <w:p w14:paraId="4BB83549" w14:textId="051CBF91"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87" w:history="1">
            <w:r w:rsidRPr="00A02AEF">
              <w:rPr>
                <w:rStyle w:val="Hyperlink"/>
                <w:noProof/>
              </w:rPr>
              <w:t>2.2</w:t>
            </w:r>
            <w:r>
              <w:rPr>
                <w:rFonts w:asciiTheme="minorHAnsi" w:eastAsiaTheme="minorEastAsia" w:hAnsiTheme="minorHAnsi" w:cstheme="minorBidi"/>
                <w:noProof/>
                <w:color w:val="auto"/>
                <w:kern w:val="2"/>
                <w:szCs w:val="24"/>
                <w14:ligatures w14:val="standardContextual"/>
              </w:rPr>
              <w:tab/>
            </w:r>
            <w:r w:rsidRPr="00A02AEF">
              <w:rPr>
                <w:rStyle w:val="Hyperlink"/>
                <w:noProof/>
              </w:rPr>
              <w:t>Interim Assessments for Study Discontinuation or Closure</w:t>
            </w:r>
            <w:r>
              <w:rPr>
                <w:noProof/>
                <w:webHidden/>
              </w:rPr>
              <w:tab/>
            </w:r>
            <w:r>
              <w:rPr>
                <w:noProof/>
                <w:webHidden/>
              </w:rPr>
              <w:fldChar w:fldCharType="begin"/>
            </w:r>
            <w:r>
              <w:rPr>
                <w:noProof/>
                <w:webHidden/>
              </w:rPr>
              <w:instrText xml:space="preserve"> PAGEREF _Toc171093487 \h </w:instrText>
            </w:r>
            <w:r>
              <w:rPr>
                <w:noProof/>
                <w:webHidden/>
              </w:rPr>
            </w:r>
            <w:r>
              <w:rPr>
                <w:noProof/>
                <w:webHidden/>
              </w:rPr>
              <w:fldChar w:fldCharType="separate"/>
            </w:r>
            <w:r>
              <w:rPr>
                <w:noProof/>
                <w:webHidden/>
              </w:rPr>
              <w:t>10</w:t>
            </w:r>
            <w:r>
              <w:rPr>
                <w:noProof/>
                <w:webHidden/>
              </w:rPr>
              <w:fldChar w:fldCharType="end"/>
            </w:r>
          </w:hyperlink>
        </w:p>
        <w:p w14:paraId="74E114CC" w14:textId="775BE34D" w:rsidR="000B38C5" w:rsidRDefault="000B38C5">
          <w:pPr>
            <w:pStyle w:val="TOC1"/>
            <w:rPr>
              <w:rFonts w:asciiTheme="minorHAnsi" w:eastAsiaTheme="minorEastAsia" w:hAnsiTheme="minorHAnsi" w:cstheme="minorBidi"/>
              <w:b w:val="0"/>
              <w:bCs w:val="0"/>
              <w:color w:val="auto"/>
              <w:kern w:val="2"/>
              <w:szCs w:val="24"/>
              <w14:ligatures w14:val="standardContextual"/>
            </w:rPr>
          </w:pPr>
          <w:hyperlink w:anchor="_Toc171093488" w:history="1">
            <w:r w:rsidRPr="00A02AEF">
              <w:rPr>
                <w:rStyle w:val="Hyperlink"/>
              </w:rPr>
              <w:t>3.</w:t>
            </w:r>
            <w:r>
              <w:rPr>
                <w:rFonts w:asciiTheme="minorHAnsi" w:eastAsiaTheme="minorEastAsia" w:hAnsiTheme="minorHAnsi" w:cstheme="minorBidi"/>
                <w:b w:val="0"/>
                <w:bCs w:val="0"/>
                <w:color w:val="auto"/>
                <w:kern w:val="2"/>
                <w:szCs w:val="24"/>
                <w14:ligatures w14:val="standardContextual"/>
              </w:rPr>
              <w:tab/>
            </w:r>
            <w:r w:rsidRPr="00A02AEF">
              <w:rPr>
                <w:rStyle w:val="Hyperlink"/>
              </w:rPr>
              <w:t>Data and Safety Monitoring</w:t>
            </w:r>
            <w:r>
              <w:rPr>
                <w:webHidden/>
              </w:rPr>
              <w:tab/>
            </w:r>
            <w:r>
              <w:rPr>
                <w:webHidden/>
              </w:rPr>
              <w:fldChar w:fldCharType="begin"/>
            </w:r>
            <w:r>
              <w:rPr>
                <w:webHidden/>
              </w:rPr>
              <w:instrText xml:space="preserve"> PAGEREF _Toc171093488 \h </w:instrText>
            </w:r>
            <w:r>
              <w:rPr>
                <w:webHidden/>
              </w:rPr>
            </w:r>
            <w:r>
              <w:rPr>
                <w:webHidden/>
              </w:rPr>
              <w:fldChar w:fldCharType="separate"/>
            </w:r>
            <w:r>
              <w:rPr>
                <w:webHidden/>
              </w:rPr>
              <w:t>10</w:t>
            </w:r>
            <w:r>
              <w:rPr>
                <w:webHidden/>
              </w:rPr>
              <w:fldChar w:fldCharType="end"/>
            </w:r>
          </w:hyperlink>
        </w:p>
        <w:p w14:paraId="79E7C9CC" w14:textId="157D0038"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89" w:history="1">
            <w:r w:rsidRPr="00A02AEF">
              <w:rPr>
                <w:rStyle w:val="Hyperlink"/>
                <w:noProof/>
              </w:rPr>
              <w:t>3.1</w:t>
            </w:r>
            <w:r>
              <w:rPr>
                <w:rFonts w:asciiTheme="minorHAnsi" w:eastAsiaTheme="minorEastAsia" w:hAnsiTheme="minorHAnsi" w:cstheme="minorBidi"/>
                <w:noProof/>
                <w:color w:val="auto"/>
                <w:kern w:val="2"/>
                <w:szCs w:val="24"/>
                <w14:ligatures w14:val="standardContextual"/>
              </w:rPr>
              <w:tab/>
            </w:r>
            <w:r w:rsidRPr="00A02AEF">
              <w:rPr>
                <w:rStyle w:val="Hyperlink"/>
                <w:noProof/>
              </w:rPr>
              <w:t>Frequency of Data and Safety Monitoring</w:t>
            </w:r>
            <w:r>
              <w:rPr>
                <w:noProof/>
                <w:webHidden/>
              </w:rPr>
              <w:tab/>
            </w:r>
            <w:r>
              <w:rPr>
                <w:noProof/>
                <w:webHidden/>
              </w:rPr>
              <w:fldChar w:fldCharType="begin"/>
            </w:r>
            <w:r>
              <w:rPr>
                <w:noProof/>
                <w:webHidden/>
              </w:rPr>
              <w:instrText xml:space="preserve"> PAGEREF _Toc171093489 \h </w:instrText>
            </w:r>
            <w:r>
              <w:rPr>
                <w:noProof/>
                <w:webHidden/>
              </w:rPr>
            </w:r>
            <w:r>
              <w:rPr>
                <w:noProof/>
                <w:webHidden/>
              </w:rPr>
              <w:fldChar w:fldCharType="separate"/>
            </w:r>
            <w:r>
              <w:rPr>
                <w:noProof/>
                <w:webHidden/>
              </w:rPr>
              <w:t>10</w:t>
            </w:r>
            <w:r>
              <w:rPr>
                <w:noProof/>
                <w:webHidden/>
              </w:rPr>
              <w:fldChar w:fldCharType="end"/>
            </w:r>
          </w:hyperlink>
        </w:p>
        <w:p w14:paraId="4C358255" w14:textId="50997315"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90" w:history="1">
            <w:r w:rsidRPr="00A02AEF">
              <w:rPr>
                <w:rStyle w:val="Hyperlink"/>
                <w:noProof/>
              </w:rPr>
              <w:t>3.2</w:t>
            </w:r>
            <w:r>
              <w:rPr>
                <w:rFonts w:asciiTheme="minorHAnsi" w:eastAsiaTheme="minorEastAsia" w:hAnsiTheme="minorHAnsi" w:cstheme="minorBidi"/>
                <w:noProof/>
                <w:color w:val="auto"/>
                <w:kern w:val="2"/>
                <w:szCs w:val="24"/>
                <w14:ligatures w14:val="standardContextual"/>
              </w:rPr>
              <w:tab/>
            </w:r>
            <w:r w:rsidRPr="00A02AEF">
              <w:rPr>
                <w:rStyle w:val="Hyperlink"/>
                <w:noProof/>
              </w:rPr>
              <w:t>Data Quality and Completeness Monitoring</w:t>
            </w:r>
            <w:r>
              <w:rPr>
                <w:noProof/>
                <w:webHidden/>
              </w:rPr>
              <w:tab/>
            </w:r>
            <w:r>
              <w:rPr>
                <w:noProof/>
                <w:webHidden/>
              </w:rPr>
              <w:fldChar w:fldCharType="begin"/>
            </w:r>
            <w:r>
              <w:rPr>
                <w:noProof/>
                <w:webHidden/>
              </w:rPr>
              <w:instrText xml:space="preserve"> PAGEREF _Toc171093490 \h </w:instrText>
            </w:r>
            <w:r>
              <w:rPr>
                <w:noProof/>
                <w:webHidden/>
              </w:rPr>
            </w:r>
            <w:r>
              <w:rPr>
                <w:noProof/>
                <w:webHidden/>
              </w:rPr>
              <w:fldChar w:fldCharType="separate"/>
            </w:r>
            <w:r>
              <w:rPr>
                <w:noProof/>
                <w:webHidden/>
              </w:rPr>
              <w:t>12</w:t>
            </w:r>
            <w:r>
              <w:rPr>
                <w:noProof/>
                <w:webHidden/>
              </w:rPr>
              <w:fldChar w:fldCharType="end"/>
            </w:r>
          </w:hyperlink>
        </w:p>
        <w:p w14:paraId="3BD5CE05" w14:textId="720AE9FA"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91" w:history="1">
            <w:r w:rsidRPr="00A02AEF">
              <w:rPr>
                <w:rStyle w:val="Hyperlink"/>
                <w:noProof/>
              </w:rPr>
              <w:t>3.3</w:t>
            </w:r>
            <w:r>
              <w:rPr>
                <w:rFonts w:asciiTheme="minorHAnsi" w:eastAsiaTheme="minorEastAsia" w:hAnsiTheme="minorHAnsi" w:cstheme="minorBidi"/>
                <w:noProof/>
                <w:color w:val="auto"/>
                <w:kern w:val="2"/>
                <w:szCs w:val="24"/>
                <w14:ligatures w14:val="standardContextual"/>
              </w:rPr>
              <w:tab/>
            </w:r>
            <w:r w:rsidRPr="00A02AEF">
              <w:rPr>
                <w:rStyle w:val="Hyperlink"/>
                <w:noProof/>
              </w:rPr>
              <w:t>Data Analysis and Coordination</w:t>
            </w:r>
            <w:r>
              <w:rPr>
                <w:noProof/>
                <w:webHidden/>
              </w:rPr>
              <w:tab/>
            </w:r>
            <w:r>
              <w:rPr>
                <w:noProof/>
                <w:webHidden/>
              </w:rPr>
              <w:fldChar w:fldCharType="begin"/>
            </w:r>
            <w:r>
              <w:rPr>
                <w:noProof/>
                <w:webHidden/>
              </w:rPr>
              <w:instrText xml:space="preserve"> PAGEREF _Toc171093491 \h </w:instrText>
            </w:r>
            <w:r>
              <w:rPr>
                <w:noProof/>
                <w:webHidden/>
              </w:rPr>
            </w:r>
            <w:r>
              <w:rPr>
                <w:noProof/>
                <w:webHidden/>
              </w:rPr>
              <w:fldChar w:fldCharType="separate"/>
            </w:r>
            <w:r>
              <w:rPr>
                <w:noProof/>
                <w:webHidden/>
              </w:rPr>
              <w:t>12</w:t>
            </w:r>
            <w:r>
              <w:rPr>
                <w:noProof/>
                <w:webHidden/>
              </w:rPr>
              <w:fldChar w:fldCharType="end"/>
            </w:r>
          </w:hyperlink>
        </w:p>
        <w:p w14:paraId="144D792D" w14:textId="409C3ADD"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92" w:history="1">
            <w:r w:rsidRPr="00A02AEF">
              <w:rPr>
                <w:rStyle w:val="Hyperlink"/>
                <w:noProof/>
              </w:rPr>
              <w:t>3.4</w:t>
            </w:r>
            <w:r>
              <w:rPr>
                <w:rFonts w:asciiTheme="minorHAnsi" w:eastAsiaTheme="minorEastAsia" w:hAnsiTheme="minorHAnsi" w:cstheme="minorBidi"/>
                <w:noProof/>
                <w:color w:val="auto"/>
                <w:kern w:val="2"/>
                <w:szCs w:val="24"/>
                <w14:ligatures w14:val="standardContextual"/>
              </w:rPr>
              <w:tab/>
            </w:r>
            <w:r w:rsidRPr="00A02AEF">
              <w:rPr>
                <w:rStyle w:val="Hyperlink"/>
                <w:noProof/>
              </w:rPr>
              <w:t>Content of Data and Safety Monitoring Report</w:t>
            </w:r>
            <w:r>
              <w:rPr>
                <w:noProof/>
                <w:webHidden/>
              </w:rPr>
              <w:tab/>
            </w:r>
            <w:r>
              <w:rPr>
                <w:noProof/>
                <w:webHidden/>
              </w:rPr>
              <w:fldChar w:fldCharType="begin"/>
            </w:r>
            <w:r>
              <w:rPr>
                <w:noProof/>
                <w:webHidden/>
              </w:rPr>
              <w:instrText xml:space="preserve"> PAGEREF _Toc171093492 \h </w:instrText>
            </w:r>
            <w:r>
              <w:rPr>
                <w:noProof/>
                <w:webHidden/>
              </w:rPr>
            </w:r>
            <w:r>
              <w:rPr>
                <w:noProof/>
                <w:webHidden/>
              </w:rPr>
              <w:fldChar w:fldCharType="separate"/>
            </w:r>
            <w:r>
              <w:rPr>
                <w:noProof/>
                <w:webHidden/>
              </w:rPr>
              <w:t>12</w:t>
            </w:r>
            <w:r>
              <w:rPr>
                <w:noProof/>
                <w:webHidden/>
              </w:rPr>
              <w:fldChar w:fldCharType="end"/>
            </w:r>
          </w:hyperlink>
        </w:p>
        <w:p w14:paraId="7B2E6147" w14:textId="78F6624C"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93" w:history="1">
            <w:r w:rsidRPr="00A02AEF">
              <w:rPr>
                <w:rStyle w:val="Hyperlink"/>
                <w:noProof/>
              </w:rPr>
              <w:t>3.5</w:t>
            </w:r>
            <w:r>
              <w:rPr>
                <w:rFonts w:asciiTheme="minorHAnsi" w:eastAsiaTheme="minorEastAsia" w:hAnsiTheme="minorHAnsi" w:cstheme="minorBidi"/>
                <w:noProof/>
                <w:color w:val="auto"/>
                <w:kern w:val="2"/>
                <w:szCs w:val="24"/>
                <w14:ligatures w14:val="standardContextual"/>
              </w:rPr>
              <w:tab/>
            </w:r>
            <w:r w:rsidRPr="00A02AEF">
              <w:rPr>
                <w:rStyle w:val="Hyperlink"/>
                <w:noProof/>
              </w:rPr>
              <w:t xml:space="preserve">DSMB Membership and Affiliation </w:t>
            </w:r>
          </w:hyperlink>
        </w:p>
        <w:p w14:paraId="3D56C7E5" w14:textId="598EEFF1"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94" w:history="1">
            <w:r w:rsidRPr="00A02AEF">
              <w:rPr>
                <w:rStyle w:val="Hyperlink"/>
                <w:noProof/>
              </w:rPr>
              <w:t>3.6</w:t>
            </w:r>
            <w:r>
              <w:rPr>
                <w:rFonts w:asciiTheme="minorHAnsi" w:eastAsiaTheme="minorEastAsia" w:hAnsiTheme="minorHAnsi" w:cstheme="minorBidi"/>
                <w:noProof/>
                <w:color w:val="auto"/>
                <w:kern w:val="2"/>
                <w:szCs w:val="24"/>
                <w14:ligatures w14:val="standardContextual"/>
              </w:rPr>
              <w:tab/>
            </w:r>
            <w:r w:rsidRPr="00A02AEF">
              <w:rPr>
                <w:rStyle w:val="Hyperlink"/>
                <w:noProof/>
              </w:rPr>
              <w:t xml:space="preserve">Conflict of Interest for DSMB </w:t>
            </w:r>
          </w:hyperlink>
        </w:p>
        <w:p w14:paraId="453F73A2" w14:textId="3F2A026C"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95" w:history="1">
            <w:r w:rsidRPr="00A02AEF">
              <w:rPr>
                <w:rStyle w:val="Hyperlink"/>
                <w:noProof/>
              </w:rPr>
              <w:t>3.7</w:t>
            </w:r>
            <w:r>
              <w:rPr>
                <w:rFonts w:asciiTheme="minorHAnsi" w:eastAsiaTheme="minorEastAsia" w:hAnsiTheme="minorHAnsi" w:cstheme="minorBidi"/>
                <w:noProof/>
                <w:color w:val="auto"/>
                <w:kern w:val="2"/>
                <w:szCs w:val="24"/>
                <w14:ligatures w14:val="standardContextual"/>
              </w:rPr>
              <w:tab/>
            </w:r>
            <w:r w:rsidRPr="00A02AEF">
              <w:rPr>
                <w:rStyle w:val="Hyperlink"/>
                <w:noProof/>
              </w:rPr>
              <w:t>Protection of Confidentiality</w:t>
            </w:r>
            <w:r>
              <w:rPr>
                <w:noProof/>
                <w:webHidden/>
              </w:rPr>
              <w:tab/>
            </w:r>
            <w:r>
              <w:rPr>
                <w:noProof/>
                <w:webHidden/>
              </w:rPr>
              <w:fldChar w:fldCharType="begin"/>
            </w:r>
            <w:r>
              <w:rPr>
                <w:noProof/>
                <w:webHidden/>
              </w:rPr>
              <w:instrText xml:space="preserve"> PAGEREF _Toc171093495 \h </w:instrText>
            </w:r>
            <w:r>
              <w:rPr>
                <w:noProof/>
                <w:webHidden/>
              </w:rPr>
            </w:r>
            <w:r>
              <w:rPr>
                <w:noProof/>
                <w:webHidden/>
              </w:rPr>
              <w:fldChar w:fldCharType="separate"/>
            </w:r>
            <w:r>
              <w:rPr>
                <w:noProof/>
                <w:webHidden/>
              </w:rPr>
              <w:t>13</w:t>
            </w:r>
            <w:r>
              <w:rPr>
                <w:noProof/>
                <w:webHidden/>
              </w:rPr>
              <w:fldChar w:fldCharType="end"/>
            </w:r>
          </w:hyperlink>
        </w:p>
        <w:p w14:paraId="2E43E6B8" w14:textId="65894DAE"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96" w:history="1">
            <w:r w:rsidRPr="00A02AEF">
              <w:rPr>
                <w:rStyle w:val="Hyperlink"/>
                <w:noProof/>
              </w:rPr>
              <w:t>3.8</w:t>
            </w:r>
            <w:r>
              <w:rPr>
                <w:rFonts w:asciiTheme="minorHAnsi" w:eastAsiaTheme="minorEastAsia" w:hAnsiTheme="minorHAnsi" w:cstheme="minorBidi"/>
                <w:noProof/>
                <w:color w:val="auto"/>
                <w:kern w:val="2"/>
                <w:szCs w:val="24"/>
                <w14:ligatures w14:val="standardContextual"/>
              </w:rPr>
              <w:tab/>
            </w:r>
            <w:r w:rsidRPr="00A02AEF">
              <w:rPr>
                <w:rStyle w:val="Hyperlink"/>
                <w:noProof/>
              </w:rPr>
              <w:t xml:space="preserve">DSMB Responsibilities </w:t>
            </w:r>
          </w:hyperlink>
        </w:p>
        <w:p w14:paraId="7DF6E4A7" w14:textId="59E1A52C" w:rsidR="000B38C5" w:rsidRDefault="000B38C5">
          <w:pPr>
            <w:pStyle w:val="TOC1"/>
            <w:rPr>
              <w:rFonts w:asciiTheme="minorHAnsi" w:eastAsiaTheme="minorEastAsia" w:hAnsiTheme="minorHAnsi" w:cstheme="minorBidi"/>
              <w:b w:val="0"/>
              <w:bCs w:val="0"/>
              <w:color w:val="auto"/>
              <w:kern w:val="2"/>
              <w:szCs w:val="24"/>
              <w14:ligatures w14:val="standardContextual"/>
            </w:rPr>
          </w:pPr>
          <w:hyperlink w:anchor="_Toc171093497" w:history="1">
            <w:r w:rsidRPr="00A02AEF">
              <w:rPr>
                <w:rStyle w:val="Hyperlink"/>
              </w:rPr>
              <w:t>4.</w:t>
            </w:r>
            <w:r>
              <w:rPr>
                <w:rFonts w:asciiTheme="minorHAnsi" w:eastAsiaTheme="minorEastAsia" w:hAnsiTheme="minorHAnsi" w:cstheme="minorBidi"/>
                <w:b w:val="0"/>
                <w:bCs w:val="0"/>
                <w:color w:val="auto"/>
                <w:kern w:val="2"/>
                <w:szCs w:val="24"/>
                <w14:ligatures w14:val="standardContextual"/>
              </w:rPr>
              <w:tab/>
            </w:r>
            <w:r w:rsidRPr="00A02AEF">
              <w:rPr>
                <w:rStyle w:val="Hyperlink"/>
              </w:rPr>
              <w:t>Integrity and Fidelity of Data and Intervention</w:t>
            </w:r>
            <w:r>
              <w:rPr>
                <w:webHidden/>
              </w:rPr>
              <w:tab/>
            </w:r>
            <w:r>
              <w:rPr>
                <w:webHidden/>
              </w:rPr>
              <w:fldChar w:fldCharType="begin"/>
            </w:r>
            <w:r>
              <w:rPr>
                <w:webHidden/>
              </w:rPr>
              <w:instrText xml:space="preserve"> PAGEREF _Toc171093497 \h </w:instrText>
            </w:r>
            <w:r>
              <w:rPr>
                <w:webHidden/>
              </w:rPr>
            </w:r>
            <w:r>
              <w:rPr>
                <w:webHidden/>
              </w:rPr>
              <w:fldChar w:fldCharType="separate"/>
            </w:r>
            <w:r>
              <w:rPr>
                <w:webHidden/>
              </w:rPr>
              <w:t>15</w:t>
            </w:r>
            <w:r>
              <w:rPr>
                <w:webHidden/>
              </w:rPr>
              <w:fldChar w:fldCharType="end"/>
            </w:r>
          </w:hyperlink>
        </w:p>
        <w:p w14:paraId="03AEC346" w14:textId="52D14652"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98" w:history="1">
            <w:r w:rsidRPr="00A02AEF">
              <w:rPr>
                <w:rStyle w:val="Hyperlink"/>
                <w:noProof/>
              </w:rPr>
              <w:t>4.1</w:t>
            </w:r>
            <w:r>
              <w:rPr>
                <w:rFonts w:asciiTheme="minorHAnsi" w:eastAsiaTheme="minorEastAsia" w:hAnsiTheme="minorHAnsi" w:cstheme="minorBidi"/>
                <w:noProof/>
                <w:color w:val="auto"/>
                <w:kern w:val="2"/>
                <w:szCs w:val="24"/>
                <w14:ligatures w14:val="standardContextual"/>
              </w:rPr>
              <w:tab/>
            </w:r>
            <w:r w:rsidRPr="00A02AEF">
              <w:rPr>
                <w:rStyle w:val="Hyperlink"/>
                <w:noProof/>
              </w:rPr>
              <w:t>Initial Training and Calibration of Interventionists</w:t>
            </w:r>
            <w:r>
              <w:rPr>
                <w:noProof/>
                <w:webHidden/>
              </w:rPr>
              <w:tab/>
            </w:r>
            <w:r>
              <w:rPr>
                <w:noProof/>
                <w:webHidden/>
              </w:rPr>
              <w:fldChar w:fldCharType="begin"/>
            </w:r>
            <w:r>
              <w:rPr>
                <w:noProof/>
                <w:webHidden/>
              </w:rPr>
              <w:instrText xml:space="preserve"> PAGEREF _Toc171093498 \h </w:instrText>
            </w:r>
            <w:r>
              <w:rPr>
                <w:noProof/>
                <w:webHidden/>
              </w:rPr>
            </w:r>
            <w:r>
              <w:rPr>
                <w:noProof/>
                <w:webHidden/>
              </w:rPr>
              <w:fldChar w:fldCharType="separate"/>
            </w:r>
            <w:r>
              <w:rPr>
                <w:noProof/>
                <w:webHidden/>
              </w:rPr>
              <w:t>15</w:t>
            </w:r>
            <w:r>
              <w:rPr>
                <w:noProof/>
                <w:webHidden/>
              </w:rPr>
              <w:fldChar w:fldCharType="end"/>
            </w:r>
          </w:hyperlink>
        </w:p>
        <w:p w14:paraId="6285F76B" w14:textId="73B23224"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499" w:history="1">
            <w:r w:rsidRPr="00A02AEF">
              <w:rPr>
                <w:rStyle w:val="Hyperlink"/>
                <w:noProof/>
              </w:rPr>
              <w:t>4.2</w:t>
            </w:r>
            <w:r>
              <w:rPr>
                <w:rFonts w:asciiTheme="minorHAnsi" w:eastAsiaTheme="minorEastAsia" w:hAnsiTheme="minorHAnsi" w:cstheme="minorBidi"/>
                <w:noProof/>
                <w:color w:val="auto"/>
                <w:kern w:val="2"/>
                <w:szCs w:val="24"/>
                <w14:ligatures w14:val="standardContextual"/>
              </w:rPr>
              <w:tab/>
            </w:r>
            <w:r w:rsidRPr="00A02AEF">
              <w:rPr>
                <w:rStyle w:val="Hyperlink"/>
                <w:noProof/>
              </w:rPr>
              <w:t>Ongoing Monitoring/Supervision of Fidelity of Intervention Delivery</w:t>
            </w:r>
            <w:r>
              <w:rPr>
                <w:noProof/>
                <w:webHidden/>
              </w:rPr>
              <w:tab/>
            </w:r>
            <w:r>
              <w:rPr>
                <w:noProof/>
                <w:webHidden/>
              </w:rPr>
              <w:fldChar w:fldCharType="begin"/>
            </w:r>
            <w:r>
              <w:rPr>
                <w:noProof/>
                <w:webHidden/>
              </w:rPr>
              <w:instrText xml:space="preserve"> PAGEREF _Toc171093499 \h </w:instrText>
            </w:r>
            <w:r>
              <w:rPr>
                <w:noProof/>
                <w:webHidden/>
              </w:rPr>
            </w:r>
            <w:r>
              <w:rPr>
                <w:noProof/>
                <w:webHidden/>
              </w:rPr>
              <w:fldChar w:fldCharType="separate"/>
            </w:r>
            <w:r>
              <w:rPr>
                <w:noProof/>
                <w:webHidden/>
              </w:rPr>
              <w:t>15</w:t>
            </w:r>
            <w:r>
              <w:rPr>
                <w:noProof/>
                <w:webHidden/>
              </w:rPr>
              <w:fldChar w:fldCharType="end"/>
            </w:r>
          </w:hyperlink>
        </w:p>
        <w:p w14:paraId="4871BD68" w14:textId="4A532B87" w:rsidR="000B38C5" w:rsidRDefault="000B38C5">
          <w:pPr>
            <w:pStyle w:val="TOC2"/>
            <w:rPr>
              <w:rFonts w:asciiTheme="minorHAnsi" w:eastAsiaTheme="minorEastAsia" w:hAnsiTheme="minorHAnsi" w:cstheme="minorBidi"/>
              <w:noProof/>
              <w:color w:val="auto"/>
              <w:kern w:val="2"/>
              <w:szCs w:val="24"/>
              <w14:ligatures w14:val="standardContextual"/>
            </w:rPr>
          </w:pPr>
          <w:hyperlink w:anchor="_Toc171093500" w:history="1">
            <w:r w:rsidRPr="00A02AEF">
              <w:rPr>
                <w:rStyle w:val="Hyperlink"/>
                <w:noProof/>
              </w:rPr>
              <w:t>4.3</w:t>
            </w:r>
            <w:r>
              <w:rPr>
                <w:rFonts w:asciiTheme="minorHAnsi" w:eastAsiaTheme="minorEastAsia" w:hAnsiTheme="minorHAnsi" w:cstheme="minorBidi"/>
                <w:noProof/>
                <w:color w:val="auto"/>
                <w:kern w:val="2"/>
                <w:szCs w:val="24"/>
                <w14:ligatures w14:val="standardContextual"/>
              </w:rPr>
              <w:tab/>
            </w:r>
            <w:r w:rsidRPr="00A02AEF">
              <w:rPr>
                <w:rStyle w:val="Hyperlink"/>
                <w:noProof/>
              </w:rPr>
              <w:t>Monitoring of Intervention Receipt and Engagement</w:t>
            </w:r>
            <w:r>
              <w:rPr>
                <w:noProof/>
                <w:webHidden/>
              </w:rPr>
              <w:tab/>
            </w:r>
            <w:r>
              <w:rPr>
                <w:noProof/>
                <w:webHidden/>
              </w:rPr>
              <w:fldChar w:fldCharType="begin"/>
            </w:r>
            <w:r>
              <w:rPr>
                <w:noProof/>
                <w:webHidden/>
              </w:rPr>
              <w:instrText xml:space="preserve"> PAGEREF _Toc171093500 \h </w:instrText>
            </w:r>
            <w:r>
              <w:rPr>
                <w:noProof/>
                <w:webHidden/>
              </w:rPr>
            </w:r>
            <w:r>
              <w:rPr>
                <w:noProof/>
                <w:webHidden/>
              </w:rPr>
              <w:fldChar w:fldCharType="separate"/>
            </w:r>
            <w:r>
              <w:rPr>
                <w:noProof/>
                <w:webHidden/>
              </w:rPr>
              <w:t>15</w:t>
            </w:r>
            <w:r>
              <w:rPr>
                <w:noProof/>
                <w:webHidden/>
              </w:rPr>
              <w:fldChar w:fldCharType="end"/>
            </w:r>
          </w:hyperlink>
        </w:p>
        <w:p w14:paraId="7469C455" w14:textId="20377EEA" w:rsidR="004B5D15" w:rsidRDefault="004B5D15">
          <w:r>
            <w:rPr>
              <w:b/>
              <w:bCs/>
              <w:noProof/>
            </w:rPr>
            <w:fldChar w:fldCharType="end"/>
          </w:r>
        </w:p>
      </w:sdtContent>
    </w:sdt>
    <w:p w14:paraId="7A279182" w14:textId="77777777" w:rsidR="0046754B" w:rsidRDefault="0046754B" w:rsidP="00504227">
      <w:pPr>
        <w:pStyle w:val="Default"/>
        <w:spacing w:after="120"/>
        <w:rPr>
          <w:color w:val="auto"/>
          <w:u w:val="single"/>
        </w:rPr>
      </w:pPr>
    </w:p>
    <w:p w14:paraId="666CFA7D" w14:textId="77777777" w:rsidR="0046754B" w:rsidRDefault="0046754B" w:rsidP="00504227">
      <w:pPr>
        <w:pStyle w:val="Default"/>
        <w:spacing w:after="120"/>
        <w:rPr>
          <w:color w:val="auto"/>
          <w:u w:val="single"/>
        </w:rPr>
        <w:sectPr w:rsidR="0046754B" w:rsidSect="00981127">
          <w:pgSz w:w="12060" w:h="15780"/>
          <w:pgMar w:top="1440" w:right="1440" w:bottom="1440" w:left="1440" w:header="720" w:footer="720" w:gutter="0"/>
          <w:cols w:space="720"/>
          <w:noEndnote/>
        </w:sectPr>
      </w:pPr>
    </w:p>
    <w:p w14:paraId="57816761" w14:textId="30260880" w:rsidR="00504227" w:rsidRDefault="13F20596" w:rsidP="00B71A9C">
      <w:pPr>
        <w:pStyle w:val="Heading1"/>
      </w:pPr>
      <w:bookmarkStart w:id="0" w:name="_Toc170834572"/>
      <w:bookmarkStart w:id="1" w:name="_Toc170835495"/>
      <w:bookmarkStart w:id="2" w:name="_Toc171093473"/>
      <w:bookmarkStart w:id="3" w:name="_Hlk170833379"/>
      <w:bookmarkStart w:id="4" w:name="_Toc193777352"/>
      <w:r w:rsidRPr="00B71A9C">
        <w:lastRenderedPageBreak/>
        <w:t>Participant</w:t>
      </w:r>
      <w:r w:rsidR="52EAC4FB" w:rsidRPr="00B71A9C">
        <w:t xml:space="preserve"> Safety</w:t>
      </w:r>
      <w:bookmarkEnd w:id="0"/>
      <w:bookmarkEnd w:id="1"/>
      <w:bookmarkEnd w:id="2"/>
    </w:p>
    <w:p w14:paraId="1A67DE7D" w14:textId="03FC5F1F" w:rsidR="00504227" w:rsidRPr="000622DE" w:rsidRDefault="00504227" w:rsidP="00B71A9C">
      <w:pPr>
        <w:pStyle w:val="Heading2"/>
      </w:pPr>
      <w:bookmarkStart w:id="5" w:name="_Toc170834573"/>
      <w:bookmarkStart w:id="6" w:name="_Toc170835496"/>
      <w:bookmarkStart w:id="7" w:name="_Toc171093474"/>
      <w:bookmarkEnd w:id="3"/>
      <w:r w:rsidRPr="000622DE">
        <w:t>Potential Risks and Benefits for Participants</w:t>
      </w:r>
      <w:bookmarkEnd w:id="5"/>
      <w:bookmarkEnd w:id="6"/>
      <w:bookmarkEnd w:id="7"/>
    </w:p>
    <w:p w14:paraId="67971CD9" w14:textId="77777777" w:rsidR="0021370C" w:rsidRPr="000622DE" w:rsidRDefault="00504227" w:rsidP="0045312D">
      <w:pPr>
        <w:pStyle w:val="Heading3"/>
        <w:rPr>
          <w:rFonts w:cs="Arial"/>
        </w:rPr>
      </w:pPr>
      <w:bookmarkStart w:id="8" w:name="_Toc171093475"/>
      <w:r w:rsidRPr="000622DE">
        <w:rPr>
          <w:rFonts w:cs="Arial"/>
        </w:rPr>
        <w:t>Potential Risks</w:t>
      </w:r>
      <w:bookmarkEnd w:id="8"/>
    </w:p>
    <w:p w14:paraId="34A1F92E" w14:textId="683CF991" w:rsidR="00A00C9F" w:rsidRPr="00A00C9F" w:rsidRDefault="00A00C9F" w:rsidP="00A00C9F">
      <w:pPr>
        <w:pStyle w:val="Heading3"/>
        <w:numPr>
          <w:ilvl w:val="0"/>
          <w:numId w:val="19"/>
        </w:numPr>
        <w:rPr>
          <w:rFonts w:cs="Arial"/>
          <w:b w:val="0"/>
          <w:bCs/>
          <w:u w:val="none"/>
        </w:rPr>
      </w:pPr>
      <w:bookmarkStart w:id="9" w:name="_Toc171093476"/>
      <w:r w:rsidRPr="00A00C9F">
        <w:rPr>
          <w:rFonts w:cs="Arial"/>
          <w:b w:val="0"/>
          <w:bCs/>
          <w:u w:val="none"/>
        </w:rPr>
        <w:t xml:space="preserve">There is a potential risk of loss of privacy associated with screening for eligibility and review of </w:t>
      </w:r>
      <w:r w:rsidR="00441282" w:rsidRPr="000622DE">
        <w:rPr>
          <w:rFonts w:cs="Arial"/>
          <w:b w:val="0"/>
          <w:bCs/>
          <w:u w:val="none"/>
        </w:rPr>
        <w:t>participant</w:t>
      </w:r>
      <w:r w:rsidRPr="00A00C9F">
        <w:rPr>
          <w:rFonts w:cs="Arial"/>
          <w:b w:val="0"/>
          <w:bCs/>
          <w:u w:val="none"/>
        </w:rPr>
        <w:t xml:space="preserve"> health information prior to consent. All obtained </w:t>
      </w:r>
      <w:r w:rsidR="00441282" w:rsidRPr="000622DE">
        <w:rPr>
          <w:rFonts w:cs="Arial"/>
          <w:b w:val="0"/>
          <w:bCs/>
          <w:u w:val="none"/>
        </w:rPr>
        <w:t>participant</w:t>
      </w:r>
      <w:r w:rsidRPr="00A00C9F">
        <w:rPr>
          <w:rFonts w:cs="Arial"/>
          <w:b w:val="0"/>
          <w:bCs/>
          <w:u w:val="none"/>
        </w:rPr>
        <w:t xml:space="preserve"> health information will be stored on UT</w:t>
      </w:r>
      <w:r w:rsidRPr="000622DE">
        <w:rPr>
          <w:rFonts w:cs="Arial"/>
          <w:b w:val="0"/>
          <w:bCs/>
          <w:u w:val="none"/>
        </w:rPr>
        <w:t>Health</w:t>
      </w:r>
      <w:r w:rsidRPr="00A00C9F">
        <w:rPr>
          <w:rFonts w:cs="Arial"/>
          <w:b w:val="0"/>
          <w:bCs/>
          <w:u w:val="none"/>
        </w:rPr>
        <w:t xml:space="preserve">’s local HIPAA-compliant </w:t>
      </w:r>
      <w:proofErr w:type="spellStart"/>
      <w:r w:rsidRPr="00A00C9F">
        <w:rPr>
          <w:rFonts w:cs="Arial"/>
          <w:b w:val="0"/>
          <w:bCs/>
          <w:u w:val="none"/>
        </w:rPr>
        <w:t>REDCap</w:t>
      </w:r>
      <w:proofErr w:type="spellEnd"/>
      <w:r w:rsidRPr="00A00C9F">
        <w:rPr>
          <w:rFonts w:cs="Arial"/>
          <w:b w:val="0"/>
          <w:bCs/>
          <w:u w:val="none"/>
        </w:rPr>
        <w:t xml:space="preserve"> </w:t>
      </w:r>
      <w:r w:rsidR="00C443E7">
        <w:rPr>
          <w:rFonts w:cs="Arial"/>
          <w:b w:val="0"/>
          <w:bCs/>
          <w:u w:val="none"/>
        </w:rPr>
        <w:t xml:space="preserve">(or similar platform) </w:t>
      </w:r>
      <w:r w:rsidRPr="00A00C9F">
        <w:rPr>
          <w:rFonts w:cs="Arial"/>
          <w:b w:val="0"/>
          <w:bCs/>
          <w:u w:val="none"/>
        </w:rPr>
        <w:t xml:space="preserve">recruitment database. Only CITI-trained research study personnel will have access to such data. We will maintain names, contact information, and demographics (age, sex, race, ethnicity, and language) of all who were approached to ensure that they are not re-contacted at a subsequent </w:t>
      </w:r>
      <w:r w:rsidR="00375830" w:rsidRPr="000622DE">
        <w:rPr>
          <w:rFonts w:cs="Arial"/>
          <w:b w:val="0"/>
          <w:bCs/>
          <w:u w:val="none"/>
        </w:rPr>
        <w:t>APS</w:t>
      </w:r>
      <w:r w:rsidRPr="00A00C9F">
        <w:rPr>
          <w:rFonts w:cs="Arial"/>
          <w:b w:val="0"/>
          <w:bCs/>
          <w:u w:val="none"/>
        </w:rPr>
        <w:t xml:space="preserve"> visit. </w:t>
      </w:r>
    </w:p>
    <w:p w14:paraId="44E1381F" w14:textId="77777777" w:rsidR="00A00C9F" w:rsidRPr="00A00C9F" w:rsidRDefault="00A00C9F" w:rsidP="00A00C9F">
      <w:pPr>
        <w:pStyle w:val="Heading3"/>
        <w:numPr>
          <w:ilvl w:val="0"/>
          <w:numId w:val="20"/>
        </w:numPr>
        <w:rPr>
          <w:rFonts w:cs="Arial"/>
          <w:b w:val="0"/>
          <w:bCs/>
          <w:u w:val="none"/>
        </w:rPr>
      </w:pPr>
      <w:r w:rsidRPr="00A00C9F">
        <w:rPr>
          <w:rFonts w:cs="Arial"/>
          <w:b w:val="0"/>
          <w:bCs/>
          <w:u w:val="none"/>
        </w:rPr>
        <w:t xml:space="preserve">The potential risks to study participants include discomfort from answering questions and discussing sensitive topics related to relationships, </w:t>
      </w:r>
      <w:proofErr w:type="gramStart"/>
      <w:r w:rsidRPr="00A00C9F">
        <w:rPr>
          <w:rFonts w:cs="Arial"/>
          <w:b w:val="0"/>
          <w:bCs/>
          <w:u w:val="none"/>
        </w:rPr>
        <w:t>harm, and</w:t>
      </w:r>
      <w:proofErr w:type="gramEnd"/>
      <w:r w:rsidRPr="00A00C9F">
        <w:rPr>
          <w:rFonts w:cs="Arial"/>
          <w:b w:val="0"/>
          <w:bCs/>
          <w:u w:val="none"/>
        </w:rPr>
        <w:t xml:space="preserve"> health, stress and safety concerns. </w:t>
      </w:r>
    </w:p>
    <w:p w14:paraId="0F32D202" w14:textId="659A3445" w:rsidR="00A00C9F" w:rsidRPr="00A00C9F" w:rsidRDefault="00A00C9F" w:rsidP="00A00C9F">
      <w:pPr>
        <w:pStyle w:val="Heading3"/>
        <w:numPr>
          <w:ilvl w:val="0"/>
          <w:numId w:val="21"/>
        </w:numPr>
        <w:rPr>
          <w:rFonts w:cs="Arial"/>
          <w:b w:val="0"/>
          <w:bCs/>
          <w:u w:val="none"/>
        </w:rPr>
      </w:pPr>
      <w:r w:rsidRPr="00A00C9F">
        <w:rPr>
          <w:rFonts w:cs="Arial"/>
          <w:b w:val="0"/>
          <w:bCs/>
          <w:u w:val="none"/>
        </w:rPr>
        <w:t>Another potential risk to study participants includes the loss of confidentiality if abuse is reported to study personnel, which, if not previously reported, would lead to disclosure to Adult Protective Services (APS). </w:t>
      </w:r>
      <w:r w:rsidR="00375830" w:rsidRPr="000622DE">
        <w:rPr>
          <w:rFonts w:cs="Arial"/>
          <w:b w:val="0"/>
          <w:bCs/>
          <w:u w:val="none"/>
        </w:rPr>
        <w:t>However, given particip</w:t>
      </w:r>
      <w:r w:rsidR="00F0470F" w:rsidRPr="000622DE">
        <w:rPr>
          <w:rFonts w:cs="Arial"/>
          <w:b w:val="0"/>
          <w:bCs/>
          <w:u w:val="none"/>
        </w:rPr>
        <w:t xml:space="preserve">ants will be recruited from APS, this risk is minimal. </w:t>
      </w:r>
    </w:p>
    <w:p w14:paraId="2BAF5AEA" w14:textId="72A2B749" w:rsidR="00A00C9F" w:rsidRPr="00A00C9F" w:rsidRDefault="00A00C9F" w:rsidP="00A00C9F">
      <w:pPr>
        <w:pStyle w:val="Heading3"/>
        <w:numPr>
          <w:ilvl w:val="0"/>
          <w:numId w:val="22"/>
        </w:numPr>
        <w:rPr>
          <w:rFonts w:cs="Arial"/>
          <w:b w:val="0"/>
          <w:bCs/>
          <w:u w:val="none"/>
        </w:rPr>
      </w:pPr>
      <w:r w:rsidRPr="00A00C9F">
        <w:rPr>
          <w:rFonts w:cs="Arial"/>
          <w:b w:val="0"/>
          <w:bCs/>
          <w:u w:val="none"/>
        </w:rPr>
        <w:t xml:space="preserve">An additional risk is potential </w:t>
      </w:r>
      <w:r w:rsidR="004D0129" w:rsidRPr="000622DE">
        <w:rPr>
          <w:rFonts w:cs="Arial"/>
          <w:b w:val="0"/>
          <w:bCs/>
          <w:u w:val="none"/>
        </w:rPr>
        <w:t xml:space="preserve">for discomfort during the treatment process. All clinicians delivering BA will </w:t>
      </w:r>
      <w:proofErr w:type="gramStart"/>
      <w:r w:rsidR="004D0129" w:rsidRPr="000622DE">
        <w:rPr>
          <w:rFonts w:cs="Arial"/>
          <w:b w:val="0"/>
          <w:bCs/>
          <w:u w:val="none"/>
        </w:rPr>
        <w:t>received</w:t>
      </w:r>
      <w:proofErr w:type="gramEnd"/>
      <w:r w:rsidR="004D0129" w:rsidRPr="000622DE">
        <w:rPr>
          <w:rFonts w:cs="Arial"/>
          <w:b w:val="0"/>
          <w:bCs/>
          <w:u w:val="none"/>
        </w:rPr>
        <w:t xml:space="preserve"> supervision the BID core of this Roybal Center to identify and minimize intervention discomfort. </w:t>
      </w:r>
    </w:p>
    <w:p w14:paraId="50BFF934" w14:textId="77777777" w:rsidR="0021370C" w:rsidRPr="000622DE" w:rsidRDefault="00504227" w:rsidP="0045312D">
      <w:pPr>
        <w:pStyle w:val="Heading3"/>
        <w:rPr>
          <w:rFonts w:cs="Arial"/>
        </w:rPr>
      </w:pPr>
      <w:r w:rsidRPr="000622DE">
        <w:rPr>
          <w:rFonts w:cs="Arial"/>
        </w:rPr>
        <w:t>Potential Benefits</w:t>
      </w:r>
      <w:bookmarkEnd w:id="9"/>
    </w:p>
    <w:p w14:paraId="128F651D" w14:textId="2BA57462" w:rsidR="00996D42" w:rsidRPr="000622DE" w:rsidRDefault="000920A0" w:rsidP="00BC3A12">
      <w:pPr>
        <w:numPr>
          <w:ilvl w:val="0"/>
          <w:numId w:val="24"/>
        </w:numPr>
        <w:rPr>
          <w:sz w:val="24"/>
          <w:szCs w:val="24"/>
        </w:rPr>
      </w:pPr>
      <w:r w:rsidRPr="000920A0">
        <w:rPr>
          <w:sz w:val="24"/>
          <w:szCs w:val="24"/>
        </w:rPr>
        <w:t xml:space="preserve">The potential benefit is that information about elder </w:t>
      </w:r>
      <w:proofErr w:type="spellStart"/>
      <w:r w:rsidR="007B2496">
        <w:rPr>
          <w:sz w:val="24"/>
          <w:szCs w:val="24"/>
        </w:rPr>
        <w:t xml:space="preserve">self </w:t>
      </w:r>
      <w:r w:rsidR="00996D42" w:rsidRPr="000622DE">
        <w:rPr>
          <w:sz w:val="24"/>
          <w:szCs w:val="24"/>
        </w:rPr>
        <w:t>neglect</w:t>
      </w:r>
      <w:proofErr w:type="spellEnd"/>
      <w:r w:rsidR="00996D42" w:rsidRPr="000622DE">
        <w:rPr>
          <w:sz w:val="24"/>
          <w:szCs w:val="24"/>
        </w:rPr>
        <w:t xml:space="preserve"> treatment will be provided to participants. </w:t>
      </w:r>
    </w:p>
    <w:p w14:paraId="1E6DB87C" w14:textId="77777777" w:rsidR="00996D42" w:rsidRPr="000622DE" w:rsidRDefault="00996D42" w:rsidP="00996D42">
      <w:pPr>
        <w:ind w:left="720"/>
        <w:rPr>
          <w:sz w:val="24"/>
          <w:szCs w:val="24"/>
        </w:rPr>
      </w:pPr>
    </w:p>
    <w:p w14:paraId="42134A20" w14:textId="77777777" w:rsidR="00996D42" w:rsidRPr="000622DE" w:rsidRDefault="000920A0" w:rsidP="00BF3156">
      <w:pPr>
        <w:numPr>
          <w:ilvl w:val="0"/>
          <w:numId w:val="25"/>
        </w:numPr>
        <w:rPr>
          <w:sz w:val="24"/>
          <w:szCs w:val="24"/>
        </w:rPr>
      </w:pPr>
      <w:r w:rsidRPr="000920A0">
        <w:rPr>
          <w:sz w:val="24"/>
          <w:szCs w:val="24"/>
        </w:rPr>
        <w:t>There is also the potential benefit of reducing the exposure of elder mistreatment among vulnerable older adults</w:t>
      </w:r>
      <w:r w:rsidR="00996D42" w:rsidRPr="000622DE">
        <w:rPr>
          <w:sz w:val="24"/>
          <w:szCs w:val="24"/>
        </w:rPr>
        <w:t xml:space="preserve">. </w:t>
      </w:r>
    </w:p>
    <w:p w14:paraId="30E3A922" w14:textId="77777777" w:rsidR="00996D42" w:rsidRPr="000622DE" w:rsidRDefault="00996D42" w:rsidP="00996D42">
      <w:pPr>
        <w:ind w:left="720"/>
        <w:rPr>
          <w:sz w:val="24"/>
          <w:szCs w:val="24"/>
        </w:rPr>
      </w:pPr>
    </w:p>
    <w:p w14:paraId="3623C398" w14:textId="14E8FABA" w:rsidR="000920A0" w:rsidRPr="000622DE" w:rsidRDefault="000920A0" w:rsidP="00BF3156">
      <w:pPr>
        <w:numPr>
          <w:ilvl w:val="0"/>
          <w:numId w:val="25"/>
        </w:numPr>
        <w:rPr>
          <w:sz w:val="24"/>
          <w:szCs w:val="24"/>
        </w:rPr>
      </w:pPr>
      <w:proofErr w:type="gramStart"/>
      <w:r w:rsidRPr="000920A0">
        <w:rPr>
          <w:sz w:val="24"/>
          <w:szCs w:val="24"/>
        </w:rPr>
        <w:t>Persons</w:t>
      </w:r>
      <w:proofErr w:type="gramEnd"/>
      <w:r w:rsidRPr="000920A0">
        <w:rPr>
          <w:sz w:val="24"/>
          <w:szCs w:val="24"/>
        </w:rPr>
        <w:t xml:space="preserve"> </w:t>
      </w:r>
      <w:r w:rsidR="00996D42" w:rsidRPr="000622DE">
        <w:rPr>
          <w:sz w:val="24"/>
          <w:szCs w:val="24"/>
        </w:rPr>
        <w:t xml:space="preserve">enrolled in the study </w:t>
      </w:r>
      <w:r w:rsidRPr="000920A0">
        <w:rPr>
          <w:sz w:val="24"/>
          <w:szCs w:val="24"/>
        </w:rPr>
        <w:t>will also receive resource referrals, as needed, which increase their quality of life.    </w:t>
      </w:r>
    </w:p>
    <w:p w14:paraId="49FFBE6D" w14:textId="77777777" w:rsidR="009A5FE1" w:rsidRPr="000622DE" w:rsidRDefault="009A5FE1" w:rsidP="009A5FE1">
      <w:pPr>
        <w:pStyle w:val="ListParagraph"/>
        <w:rPr>
          <w:sz w:val="24"/>
          <w:szCs w:val="24"/>
        </w:rPr>
      </w:pPr>
    </w:p>
    <w:p w14:paraId="58CCF5D4" w14:textId="17DC97DC" w:rsidR="009A5FE1" w:rsidRPr="000920A0" w:rsidRDefault="009A5FE1" w:rsidP="00BF3156">
      <w:pPr>
        <w:numPr>
          <w:ilvl w:val="0"/>
          <w:numId w:val="25"/>
        </w:numPr>
        <w:rPr>
          <w:sz w:val="24"/>
          <w:szCs w:val="24"/>
        </w:rPr>
      </w:pPr>
      <w:r w:rsidRPr="000622DE">
        <w:rPr>
          <w:sz w:val="24"/>
          <w:szCs w:val="24"/>
        </w:rPr>
        <w:t xml:space="preserve">Participants may also experience </w:t>
      </w:r>
      <w:r w:rsidR="005A26C3" w:rsidRPr="000622DE">
        <w:rPr>
          <w:sz w:val="24"/>
          <w:szCs w:val="24"/>
        </w:rPr>
        <w:t xml:space="preserve">reduction </w:t>
      </w:r>
      <w:proofErr w:type="gramStart"/>
      <w:r w:rsidR="005A26C3" w:rsidRPr="000622DE">
        <w:rPr>
          <w:sz w:val="24"/>
          <w:szCs w:val="24"/>
        </w:rPr>
        <w:t>of</w:t>
      </w:r>
      <w:proofErr w:type="gramEnd"/>
      <w:r w:rsidR="005A26C3" w:rsidRPr="000622DE">
        <w:rPr>
          <w:sz w:val="24"/>
          <w:szCs w:val="24"/>
        </w:rPr>
        <w:t xml:space="preserve"> depression symptoms. </w:t>
      </w:r>
    </w:p>
    <w:p w14:paraId="45B54120" w14:textId="77777777" w:rsidR="00D87ACB" w:rsidRPr="000622DE" w:rsidRDefault="00D87ACB" w:rsidP="00D87ACB">
      <w:pPr>
        <w:rPr>
          <w:sz w:val="24"/>
          <w:szCs w:val="24"/>
        </w:rPr>
      </w:pPr>
    </w:p>
    <w:p w14:paraId="628ACA06" w14:textId="276F62F8" w:rsidR="00504227" w:rsidRPr="000622DE" w:rsidRDefault="0090170D" w:rsidP="00B71A9C">
      <w:pPr>
        <w:pStyle w:val="Heading2"/>
      </w:pPr>
      <w:bookmarkStart w:id="10" w:name="_Toc170834574"/>
      <w:bookmarkStart w:id="11" w:name="_Toc170835497"/>
      <w:bookmarkStart w:id="12" w:name="_Toc171093477"/>
      <w:proofErr w:type="gramStart"/>
      <w:r w:rsidRPr="000622DE">
        <w:lastRenderedPageBreak/>
        <w:t>A</w:t>
      </w:r>
      <w:r w:rsidR="00504227" w:rsidRPr="000622DE">
        <w:t>dverse</w:t>
      </w:r>
      <w:proofErr w:type="gramEnd"/>
      <w:r w:rsidR="00504227" w:rsidRPr="000622DE">
        <w:t xml:space="preserve"> Event</w:t>
      </w:r>
      <w:r w:rsidR="00621642" w:rsidRPr="000622DE">
        <w:t>s</w:t>
      </w:r>
      <w:r w:rsidR="000A1AB0" w:rsidRPr="000622DE">
        <w:t xml:space="preserve">, </w:t>
      </w:r>
      <w:r w:rsidR="00504227" w:rsidRPr="000622DE">
        <w:t>Serious Adverse Event</w:t>
      </w:r>
      <w:r w:rsidR="00621642" w:rsidRPr="000622DE">
        <w:t>s</w:t>
      </w:r>
      <w:r w:rsidR="000A1AB0" w:rsidRPr="000622DE">
        <w:t>, and Unanticipated Problems</w:t>
      </w:r>
      <w:r w:rsidR="00621642" w:rsidRPr="000622DE">
        <w:t xml:space="preserve">: </w:t>
      </w:r>
      <w:r w:rsidR="00504227" w:rsidRPr="000622DE">
        <w:t>Collection and Reporting</w:t>
      </w:r>
      <w:bookmarkEnd w:id="10"/>
      <w:bookmarkEnd w:id="11"/>
      <w:bookmarkEnd w:id="12"/>
    </w:p>
    <w:p w14:paraId="4B0A7602" w14:textId="64090F09" w:rsidR="00E22BBC" w:rsidRPr="000622DE" w:rsidRDefault="00E22BBC" w:rsidP="00E22BBC">
      <w:pPr>
        <w:rPr>
          <w:sz w:val="24"/>
          <w:szCs w:val="24"/>
        </w:rPr>
      </w:pPr>
      <w:r w:rsidRPr="000622DE">
        <w:rPr>
          <w:b/>
          <w:bCs/>
          <w:sz w:val="24"/>
          <w:szCs w:val="24"/>
        </w:rPr>
        <w:t xml:space="preserve">Adverse Event: </w:t>
      </w:r>
      <w:r w:rsidRPr="000622DE">
        <w:rPr>
          <w:sz w:val="24"/>
          <w:szCs w:val="24"/>
        </w:rPr>
        <w:t xml:space="preserve">Because 45 CFR 46 does not provide a specific definition for an adverse event (AE), the definition of an AE will conform to the International Conference on Harmonization (ICH) Good Clinical Practice (GCP) Guidelines. The U.S. Food and Drug Administration (FDA) uses the same definition except that “drug” is typically used instead of the term “intervention.” An AE is defined as any untoward medical occurrence in a </w:t>
      </w:r>
      <w:r w:rsidR="00441282" w:rsidRPr="000622DE">
        <w:rPr>
          <w:sz w:val="24"/>
          <w:szCs w:val="24"/>
        </w:rPr>
        <w:t>participant</w:t>
      </w:r>
      <w:r w:rsidRPr="000622DE">
        <w:rPr>
          <w:sz w:val="24"/>
          <w:szCs w:val="24"/>
        </w:rPr>
        <w:t xml:space="preserve"> or clinical investigation subject administered an intervention and which does not necessarily have a causal relationship with the intervention. An AE can therefore be any unfavorable and unintended sign, symptom, or disease temporally associated with the use of an investigational or behavioral intervention, </w:t>
      </w:r>
      <w:proofErr w:type="gramStart"/>
      <w:r w:rsidRPr="000622DE">
        <w:rPr>
          <w:sz w:val="24"/>
          <w:szCs w:val="24"/>
        </w:rPr>
        <w:t>whether or not</w:t>
      </w:r>
      <w:proofErr w:type="gramEnd"/>
      <w:r w:rsidRPr="000622DE">
        <w:rPr>
          <w:sz w:val="24"/>
          <w:szCs w:val="24"/>
        </w:rPr>
        <w:t xml:space="preserve"> related to the intervention.  </w:t>
      </w:r>
    </w:p>
    <w:p w14:paraId="46D6171F" w14:textId="77777777" w:rsidR="001273E8" w:rsidRPr="000622DE" w:rsidRDefault="001273E8" w:rsidP="00E22BBC">
      <w:pPr>
        <w:rPr>
          <w:sz w:val="24"/>
          <w:szCs w:val="24"/>
        </w:rPr>
      </w:pPr>
    </w:p>
    <w:p w14:paraId="0D85DF29" w14:textId="53D904AD" w:rsidR="001273E8" w:rsidRPr="001273E8" w:rsidRDefault="001273E8" w:rsidP="001273E8">
      <w:pPr>
        <w:rPr>
          <w:sz w:val="24"/>
          <w:szCs w:val="24"/>
        </w:rPr>
      </w:pPr>
      <w:r w:rsidRPr="000622DE">
        <w:rPr>
          <w:b/>
          <w:bCs/>
          <w:sz w:val="24"/>
          <w:szCs w:val="24"/>
        </w:rPr>
        <w:t>Serious</w:t>
      </w:r>
      <w:r w:rsidRPr="001273E8">
        <w:rPr>
          <w:sz w:val="24"/>
          <w:szCs w:val="24"/>
        </w:rPr>
        <w:t xml:space="preserve"> </w:t>
      </w:r>
      <w:r w:rsidRPr="001273E8">
        <w:rPr>
          <w:b/>
          <w:bCs/>
          <w:sz w:val="24"/>
          <w:szCs w:val="24"/>
        </w:rPr>
        <w:t>Adverse Event (SAE):</w:t>
      </w:r>
      <w:r w:rsidRPr="001273E8">
        <w:rPr>
          <w:sz w:val="24"/>
          <w:szCs w:val="24"/>
        </w:rPr>
        <w:t xml:space="preserve"> Any AE that: </w:t>
      </w:r>
    </w:p>
    <w:p w14:paraId="63CEE961" w14:textId="77777777" w:rsidR="001273E8" w:rsidRPr="001273E8" w:rsidRDefault="001273E8" w:rsidP="001273E8">
      <w:pPr>
        <w:numPr>
          <w:ilvl w:val="0"/>
          <w:numId w:val="27"/>
        </w:numPr>
        <w:rPr>
          <w:sz w:val="24"/>
          <w:szCs w:val="24"/>
        </w:rPr>
      </w:pPr>
      <w:r w:rsidRPr="001273E8">
        <w:rPr>
          <w:sz w:val="24"/>
          <w:szCs w:val="24"/>
        </w:rPr>
        <w:t xml:space="preserve">Results in </w:t>
      </w:r>
      <w:proofErr w:type="gramStart"/>
      <w:r w:rsidRPr="001273E8">
        <w:rPr>
          <w:sz w:val="24"/>
          <w:szCs w:val="24"/>
        </w:rPr>
        <w:t>death;</w:t>
      </w:r>
      <w:proofErr w:type="gramEnd"/>
      <w:r w:rsidRPr="001273E8">
        <w:rPr>
          <w:sz w:val="24"/>
          <w:szCs w:val="24"/>
        </w:rPr>
        <w:t> </w:t>
      </w:r>
    </w:p>
    <w:p w14:paraId="13DC2501" w14:textId="77777777" w:rsidR="001273E8" w:rsidRPr="001273E8" w:rsidRDefault="001273E8" w:rsidP="001273E8">
      <w:pPr>
        <w:numPr>
          <w:ilvl w:val="0"/>
          <w:numId w:val="28"/>
        </w:numPr>
        <w:rPr>
          <w:sz w:val="24"/>
          <w:szCs w:val="24"/>
        </w:rPr>
      </w:pPr>
      <w:r w:rsidRPr="001273E8">
        <w:rPr>
          <w:sz w:val="24"/>
          <w:szCs w:val="24"/>
        </w:rPr>
        <w:t xml:space="preserve">Is life threatening, or places the participant at immediate risk of death from the event as it </w:t>
      </w:r>
      <w:proofErr w:type="gramStart"/>
      <w:r w:rsidRPr="001273E8">
        <w:rPr>
          <w:sz w:val="24"/>
          <w:szCs w:val="24"/>
        </w:rPr>
        <w:t>occurred;</w:t>
      </w:r>
      <w:proofErr w:type="gramEnd"/>
      <w:r w:rsidRPr="001273E8">
        <w:rPr>
          <w:sz w:val="24"/>
          <w:szCs w:val="24"/>
        </w:rPr>
        <w:t>  </w:t>
      </w:r>
    </w:p>
    <w:p w14:paraId="7F844704" w14:textId="77777777" w:rsidR="001273E8" w:rsidRPr="001273E8" w:rsidRDefault="001273E8" w:rsidP="001273E8">
      <w:pPr>
        <w:numPr>
          <w:ilvl w:val="0"/>
          <w:numId w:val="29"/>
        </w:numPr>
        <w:rPr>
          <w:sz w:val="24"/>
          <w:szCs w:val="24"/>
        </w:rPr>
      </w:pPr>
      <w:r w:rsidRPr="001273E8">
        <w:rPr>
          <w:sz w:val="24"/>
          <w:szCs w:val="24"/>
        </w:rPr>
        <w:t xml:space="preserve">Requires or prolongs </w:t>
      </w:r>
      <w:proofErr w:type="gramStart"/>
      <w:r w:rsidRPr="001273E8">
        <w:rPr>
          <w:sz w:val="24"/>
          <w:szCs w:val="24"/>
        </w:rPr>
        <w:t>hospitalization;</w:t>
      </w:r>
      <w:proofErr w:type="gramEnd"/>
      <w:r w:rsidRPr="001273E8">
        <w:rPr>
          <w:sz w:val="24"/>
          <w:szCs w:val="24"/>
        </w:rPr>
        <w:t> </w:t>
      </w:r>
    </w:p>
    <w:p w14:paraId="10A55260" w14:textId="77777777" w:rsidR="001273E8" w:rsidRPr="001273E8" w:rsidRDefault="001273E8" w:rsidP="001273E8">
      <w:pPr>
        <w:numPr>
          <w:ilvl w:val="0"/>
          <w:numId w:val="30"/>
        </w:numPr>
        <w:rPr>
          <w:sz w:val="24"/>
          <w:szCs w:val="24"/>
        </w:rPr>
      </w:pPr>
      <w:r w:rsidRPr="001273E8">
        <w:rPr>
          <w:sz w:val="24"/>
          <w:szCs w:val="24"/>
        </w:rPr>
        <w:t xml:space="preserve">Causes </w:t>
      </w:r>
      <w:proofErr w:type="gramStart"/>
      <w:r w:rsidRPr="001273E8">
        <w:rPr>
          <w:sz w:val="24"/>
          <w:szCs w:val="24"/>
        </w:rPr>
        <w:t>persistent</w:t>
      </w:r>
      <w:proofErr w:type="gramEnd"/>
      <w:r w:rsidRPr="001273E8">
        <w:rPr>
          <w:sz w:val="24"/>
          <w:szCs w:val="24"/>
        </w:rPr>
        <w:t xml:space="preserve"> or significant disability or </w:t>
      </w:r>
      <w:proofErr w:type="gramStart"/>
      <w:r w:rsidRPr="001273E8">
        <w:rPr>
          <w:sz w:val="24"/>
          <w:szCs w:val="24"/>
        </w:rPr>
        <w:t>incapacity;</w:t>
      </w:r>
      <w:proofErr w:type="gramEnd"/>
      <w:r w:rsidRPr="001273E8">
        <w:rPr>
          <w:sz w:val="24"/>
          <w:szCs w:val="24"/>
        </w:rPr>
        <w:t> </w:t>
      </w:r>
    </w:p>
    <w:p w14:paraId="3155F256" w14:textId="77777777" w:rsidR="001273E8" w:rsidRPr="001273E8" w:rsidRDefault="001273E8" w:rsidP="001273E8">
      <w:pPr>
        <w:numPr>
          <w:ilvl w:val="0"/>
          <w:numId w:val="31"/>
        </w:numPr>
        <w:rPr>
          <w:sz w:val="24"/>
          <w:szCs w:val="24"/>
        </w:rPr>
      </w:pPr>
      <w:r w:rsidRPr="001273E8">
        <w:rPr>
          <w:sz w:val="24"/>
          <w:szCs w:val="24"/>
        </w:rPr>
        <w:t xml:space="preserve">Results in congenital anomalies or birth </w:t>
      </w:r>
      <w:proofErr w:type="gramStart"/>
      <w:r w:rsidRPr="001273E8">
        <w:rPr>
          <w:sz w:val="24"/>
          <w:szCs w:val="24"/>
        </w:rPr>
        <w:t>defects;</w:t>
      </w:r>
      <w:proofErr w:type="gramEnd"/>
      <w:r w:rsidRPr="001273E8">
        <w:rPr>
          <w:sz w:val="24"/>
          <w:szCs w:val="24"/>
        </w:rPr>
        <w:t> </w:t>
      </w:r>
    </w:p>
    <w:p w14:paraId="493E8F54" w14:textId="77777777" w:rsidR="001273E8" w:rsidRPr="001273E8" w:rsidRDefault="001273E8" w:rsidP="001273E8">
      <w:pPr>
        <w:numPr>
          <w:ilvl w:val="0"/>
          <w:numId w:val="32"/>
        </w:numPr>
        <w:rPr>
          <w:sz w:val="24"/>
          <w:szCs w:val="24"/>
        </w:rPr>
      </w:pPr>
      <w:proofErr w:type="gramStart"/>
      <w:r w:rsidRPr="001273E8">
        <w:rPr>
          <w:sz w:val="24"/>
          <w:szCs w:val="24"/>
        </w:rPr>
        <w:t>Is</w:t>
      </w:r>
      <w:proofErr w:type="gramEnd"/>
      <w:r w:rsidRPr="001273E8">
        <w:rPr>
          <w:sz w:val="24"/>
          <w:szCs w:val="24"/>
        </w:rPr>
        <w:t xml:space="preserve"> another condition, which the investigators judge to represent significant hazards. </w:t>
      </w:r>
    </w:p>
    <w:p w14:paraId="000D6B4D" w14:textId="77777777" w:rsidR="001273E8" w:rsidRPr="001273E8" w:rsidRDefault="001273E8" w:rsidP="001273E8">
      <w:pPr>
        <w:numPr>
          <w:ilvl w:val="0"/>
          <w:numId w:val="33"/>
        </w:numPr>
        <w:rPr>
          <w:sz w:val="24"/>
          <w:szCs w:val="24"/>
        </w:rPr>
      </w:pPr>
      <w:proofErr w:type="gramStart"/>
      <w:r w:rsidRPr="001273E8">
        <w:rPr>
          <w:sz w:val="24"/>
          <w:szCs w:val="24"/>
        </w:rPr>
        <w:t>based</w:t>
      </w:r>
      <w:proofErr w:type="gramEnd"/>
      <w:r w:rsidRPr="001273E8">
        <w:rPr>
          <w:sz w:val="24"/>
          <w:szCs w:val="24"/>
        </w:rPr>
        <w:t xml:space="preserve"> upon medical judgment, may jeopardize the subject’s health and may require medical or surgical intervention to prevent one of the other outcomes listed above. </w:t>
      </w:r>
    </w:p>
    <w:p w14:paraId="1DDA1E06" w14:textId="77777777" w:rsidR="001273E8" w:rsidRPr="001273E8" w:rsidRDefault="001273E8" w:rsidP="001273E8">
      <w:pPr>
        <w:rPr>
          <w:sz w:val="24"/>
          <w:szCs w:val="24"/>
        </w:rPr>
      </w:pPr>
      <w:r w:rsidRPr="001273E8">
        <w:rPr>
          <w:b/>
          <w:bCs/>
          <w:sz w:val="24"/>
          <w:szCs w:val="24"/>
        </w:rPr>
        <w:t>Unanticipated Problem:</w:t>
      </w:r>
      <w:r w:rsidRPr="001273E8">
        <w:rPr>
          <w:sz w:val="24"/>
          <w:szCs w:val="24"/>
        </w:rPr>
        <w:t xml:space="preserve"> any event, experience, issue, instance, problem, or outcome that meets all 3 of the following criteria: </w:t>
      </w:r>
    </w:p>
    <w:p w14:paraId="53BE96BC" w14:textId="77777777" w:rsidR="001273E8" w:rsidRPr="001273E8" w:rsidRDefault="001273E8" w:rsidP="001273E8">
      <w:pPr>
        <w:numPr>
          <w:ilvl w:val="0"/>
          <w:numId w:val="34"/>
        </w:numPr>
        <w:rPr>
          <w:sz w:val="24"/>
          <w:szCs w:val="24"/>
        </w:rPr>
      </w:pPr>
      <w:r w:rsidRPr="001273E8">
        <w:rPr>
          <w:sz w:val="24"/>
          <w:szCs w:val="24"/>
        </w:rPr>
        <w:t xml:space="preserve">unexpected, in terms of nature, severity, or frequency, given (a) the research procedures that are described in the protocol-related documents, such as the IRB-approved research protocol and informed consent document; and (b) the characteristics of the study </w:t>
      </w:r>
      <w:proofErr w:type="gramStart"/>
      <w:r w:rsidRPr="001273E8">
        <w:rPr>
          <w:sz w:val="24"/>
          <w:szCs w:val="24"/>
        </w:rPr>
        <w:t>population;</w:t>
      </w:r>
      <w:proofErr w:type="gramEnd"/>
      <w:r w:rsidRPr="001273E8">
        <w:rPr>
          <w:sz w:val="24"/>
          <w:szCs w:val="24"/>
        </w:rPr>
        <w:t>  </w:t>
      </w:r>
    </w:p>
    <w:p w14:paraId="51A98782" w14:textId="77777777" w:rsidR="001273E8" w:rsidRPr="001273E8" w:rsidRDefault="001273E8" w:rsidP="001273E8">
      <w:pPr>
        <w:numPr>
          <w:ilvl w:val="0"/>
          <w:numId w:val="35"/>
        </w:numPr>
        <w:rPr>
          <w:sz w:val="24"/>
          <w:szCs w:val="24"/>
        </w:rPr>
      </w:pPr>
      <w:r w:rsidRPr="001273E8">
        <w:rPr>
          <w:sz w:val="24"/>
          <w:szCs w:val="24"/>
        </w:rPr>
        <w:t xml:space="preserve">related or possibly related to participation in the research; in this </w:t>
      </w:r>
      <w:proofErr w:type="gramStart"/>
      <w:r w:rsidRPr="001273E8">
        <w:rPr>
          <w:sz w:val="24"/>
          <w:szCs w:val="24"/>
        </w:rPr>
        <w:t>guidance</w:t>
      </w:r>
      <w:proofErr w:type="gramEnd"/>
      <w:r w:rsidRPr="001273E8">
        <w:rPr>
          <w:sz w:val="24"/>
          <w:szCs w:val="24"/>
        </w:rPr>
        <w:t xml:space="preserve"> document, possibly related means there is a reasonable possibility that the incident, experience, or outcome may have been caused by the procedures involved in the </w:t>
      </w:r>
      <w:proofErr w:type="gramStart"/>
      <w:r w:rsidRPr="001273E8">
        <w:rPr>
          <w:sz w:val="24"/>
          <w:szCs w:val="24"/>
        </w:rPr>
        <w:t>research;</w:t>
      </w:r>
      <w:proofErr w:type="gramEnd"/>
      <w:r w:rsidRPr="001273E8">
        <w:rPr>
          <w:sz w:val="24"/>
          <w:szCs w:val="24"/>
        </w:rPr>
        <w:t>  </w:t>
      </w:r>
    </w:p>
    <w:p w14:paraId="6FC05E90" w14:textId="77777777" w:rsidR="001273E8" w:rsidRPr="000622DE" w:rsidRDefault="001273E8" w:rsidP="001273E8">
      <w:pPr>
        <w:numPr>
          <w:ilvl w:val="0"/>
          <w:numId w:val="36"/>
        </w:numPr>
        <w:rPr>
          <w:sz w:val="24"/>
          <w:szCs w:val="24"/>
        </w:rPr>
      </w:pPr>
      <w:r w:rsidRPr="001273E8">
        <w:rPr>
          <w:sz w:val="24"/>
          <w:szCs w:val="24"/>
        </w:rPr>
        <w:t>suggests that the research places participants or others at a greater risk of harm (including physical, psychological, economic, or social harm) than was previously known or recognized. </w:t>
      </w:r>
    </w:p>
    <w:p w14:paraId="5E0E759D" w14:textId="77777777" w:rsidR="00840CA8" w:rsidRPr="001273E8" w:rsidRDefault="00840CA8" w:rsidP="00840CA8">
      <w:pPr>
        <w:ind w:left="720"/>
        <w:rPr>
          <w:sz w:val="24"/>
          <w:szCs w:val="24"/>
        </w:rPr>
      </w:pPr>
    </w:p>
    <w:p w14:paraId="1A8103D3" w14:textId="751C659D" w:rsidR="001273E8" w:rsidRPr="000622DE" w:rsidRDefault="00840CA8" w:rsidP="00E22BBC">
      <w:pPr>
        <w:rPr>
          <w:sz w:val="24"/>
          <w:szCs w:val="24"/>
        </w:rPr>
      </w:pPr>
      <w:r w:rsidRPr="000622DE">
        <w:rPr>
          <w:b/>
          <w:bCs/>
          <w:sz w:val="24"/>
          <w:szCs w:val="24"/>
        </w:rPr>
        <w:t>Adverse Event Reporting Period</w:t>
      </w:r>
      <w:r w:rsidRPr="000622DE">
        <w:rPr>
          <w:sz w:val="24"/>
          <w:szCs w:val="24"/>
        </w:rPr>
        <w:t>: The study period during which adverse events must be reported is normally defined as the period from the initiation of any study procedures to the end of the study treatment follow-up. </w:t>
      </w:r>
    </w:p>
    <w:p w14:paraId="075669EE" w14:textId="77777777" w:rsidR="001B3BD6" w:rsidRPr="000622DE" w:rsidRDefault="001B3BD6" w:rsidP="00E22BBC">
      <w:pPr>
        <w:rPr>
          <w:sz w:val="24"/>
          <w:szCs w:val="24"/>
        </w:rPr>
      </w:pPr>
    </w:p>
    <w:p w14:paraId="0F47543A" w14:textId="5FB5F4DA" w:rsidR="001B3BD6" w:rsidRPr="000622DE" w:rsidRDefault="001B3BD6" w:rsidP="00E22BBC">
      <w:pPr>
        <w:rPr>
          <w:sz w:val="24"/>
          <w:szCs w:val="24"/>
        </w:rPr>
      </w:pPr>
      <w:r w:rsidRPr="000622DE">
        <w:rPr>
          <w:b/>
          <w:bCs/>
          <w:sz w:val="24"/>
          <w:szCs w:val="24"/>
        </w:rPr>
        <w:t>Preexisting Condition</w:t>
      </w:r>
      <w:r w:rsidRPr="000622DE">
        <w:rPr>
          <w:sz w:val="24"/>
          <w:szCs w:val="24"/>
        </w:rPr>
        <w:t xml:space="preserve">: A preexisting condition is one that is present at the time of providing the consent for the study.  A preexisting condition is considered an adverse </w:t>
      </w:r>
      <w:r w:rsidRPr="000622DE">
        <w:rPr>
          <w:sz w:val="24"/>
          <w:szCs w:val="24"/>
        </w:rPr>
        <w:lastRenderedPageBreak/>
        <w:t>event if the frequency, intensity, or the character of the condition worsens during the study period. </w:t>
      </w:r>
    </w:p>
    <w:p w14:paraId="164C06DD" w14:textId="77777777" w:rsidR="00613FA8" w:rsidRPr="000622DE" w:rsidRDefault="00613FA8" w:rsidP="00613FA8">
      <w:pPr>
        <w:rPr>
          <w:b/>
          <w:bCs/>
          <w:i/>
          <w:iCs/>
          <w:sz w:val="24"/>
          <w:szCs w:val="24"/>
        </w:rPr>
      </w:pPr>
    </w:p>
    <w:p w14:paraId="0B70249D" w14:textId="4C73ECB0" w:rsidR="00613FA8" w:rsidRPr="00613FA8" w:rsidRDefault="00613FA8" w:rsidP="00613FA8">
      <w:pPr>
        <w:rPr>
          <w:sz w:val="24"/>
          <w:szCs w:val="24"/>
        </w:rPr>
      </w:pPr>
      <w:r w:rsidRPr="00613FA8">
        <w:rPr>
          <w:b/>
          <w:bCs/>
          <w:i/>
          <w:iCs/>
          <w:sz w:val="24"/>
          <w:szCs w:val="24"/>
        </w:rPr>
        <w:t>1.2.b. Classification of Severity and Study Relatedness </w:t>
      </w:r>
      <w:r w:rsidRPr="00613FA8">
        <w:rPr>
          <w:sz w:val="24"/>
          <w:szCs w:val="24"/>
        </w:rPr>
        <w:t> </w:t>
      </w:r>
    </w:p>
    <w:p w14:paraId="68394EE2" w14:textId="77777777" w:rsidR="00613FA8" w:rsidRPr="00613FA8" w:rsidRDefault="00613FA8" w:rsidP="00613FA8">
      <w:pPr>
        <w:rPr>
          <w:sz w:val="24"/>
          <w:szCs w:val="24"/>
        </w:rPr>
      </w:pPr>
      <w:r w:rsidRPr="00613FA8">
        <w:rPr>
          <w:sz w:val="24"/>
          <w:szCs w:val="24"/>
        </w:rPr>
        <w:t> </w:t>
      </w:r>
    </w:p>
    <w:p w14:paraId="7994289D" w14:textId="2966088F" w:rsidR="00613FA8" w:rsidRPr="00613FA8" w:rsidRDefault="00613FA8" w:rsidP="00613FA8">
      <w:pPr>
        <w:rPr>
          <w:sz w:val="24"/>
          <w:szCs w:val="24"/>
        </w:rPr>
      </w:pPr>
      <w:r w:rsidRPr="000622DE">
        <w:rPr>
          <w:sz w:val="24"/>
          <w:szCs w:val="24"/>
        </w:rPr>
        <w:t>Dr. Wood</w:t>
      </w:r>
      <w:r w:rsidRPr="00613FA8">
        <w:rPr>
          <w:sz w:val="24"/>
          <w:szCs w:val="24"/>
        </w:rPr>
        <w:t xml:space="preserve"> will be responsible for monitoring and reporting adverse events. We do not anticipate severe adverse events, though mild and moderate events are possible. The scale </w:t>
      </w:r>
      <w:r w:rsidR="00071A5B" w:rsidRPr="000622DE">
        <w:rPr>
          <w:sz w:val="24"/>
          <w:szCs w:val="24"/>
        </w:rPr>
        <w:t xml:space="preserve">below will be used to </w:t>
      </w:r>
      <w:r w:rsidR="00155B78" w:rsidRPr="000622DE">
        <w:rPr>
          <w:sz w:val="24"/>
          <w:szCs w:val="24"/>
        </w:rPr>
        <w:t>determine reporting timeline</w:t>
      </w:r>
      <w:r w:rsidRPr="00613FA8">
        <w:rPr>
          <w:sz w:val="24"/>
          <w:szCs w:val="24"/>
        </w:rPr>
        <w:t xml:space="preserve"> (Table 1). Examples of each level of adverse event on the scale are provided below:  </w:t>
      </w:r>
    </w:p>
    <w:p w14:paraId="1031B319" w14:textId="77777777" w:rsidR="00CC3AAD" w:rsidRDefault="00613FA8" w:rsidP="00874D23">
      <w:pPr>
        <w:numPr>
          <w:ilvl w:val="0"/>
          <w:numId w:val="38"/>
        </w:numPr>
        <w:rPr>
          <w:sz w:val="24"/>
          <w:szCs w:val="24"/>
        </w:rPr>
      </w:pPr>
      <w:r w:rsidRPr="00CC3AAD">
        <w:rPr>
          <w:b/>
          <w:bCs/>
          <w:i/>
          <w:iCs/>
          <w:sz w:val="24"/>
          <w:szCs w:val="24"/>
        </w:rPr>
        <w:t>Mild</w:t>
      </w:r>
      <w:r w:rsidRPr="00CC3AAD">
        <w:rPr>
          <w:sz w:val="24"/>
          <w:szCs w:val="24"/>
        </w:rPr>
        <w:t xml:space="preserve"> events include discomfort without disruption of daily activities. No therapy or only symptomatic therapy is required. </w:t>
      </w:r>
    </w:p>
    <w:p w14:paraId="0BAE9DD0" w14:textId="77777777" w:rsidR="00CC3AAD" w:rsidRDefault="00613FA8" w:rsidP="00577010">
      <w:pPr>
        <w:numPr>
          <w:ilvl w:val="0"/>
          <w:numId w:val="39"/>
        </w:numPr>
        <w:rPr>
          <w:sz w:val="24"/>
          <w:szCs w:val="24"/>
        </w:rPr>
      </w:pPr>
      <w:r w:rsidRPr="00CC3AAD">
        <w:rPr>
          <w:b/>
          <w:bCs/>
          <w:i/>
          <w:iCs/>
          <w:sz w:val="24"/>
          <w:szCs w:val="24"/>
        </w:rPr>
        <w:t>Moderate</w:t>
      </w:r>
      <w:r w:rsidRPr="00CC3AAD">
        <w:rPr>
          <w:sz w:val="24"/>
          <w:szCs w:val="24"/>
        </w:rPr>
        <w:t xml:space="preserve"> events include discomfort sufficient to modify daily normal activity. Specific noninvasive therapy is required. </w:t>
      </w:r>
    </w:p>
    <w:p w14:paraId="7249D3B7" w14:textId="496BDBE4" w:rsidR="00503093" w:rsidRDefault="00613FA8" w:rsidP="00F00144">
      <w:pPr>
        <w:numPr>
          <w:ilvl w:val="0"/>
          <w:numId w:val="39"/>
        </w:numPr>
        <w:rPr>
          <w:sz w:val="24"/>
          <w:szCs w:val="24"/>
        </w:rPr>
      </w:pPr>
      <w:r w:rsidRPr="00CC3AAD">
        <w:rPr>
          <w:b/>
          <w:bCs/>
          <w:i/>
          <w:iCs/>
          <w:sz w:val="24"/>
          <w:szCs w:val="24"/>
        </w:rPr>
        <w:t>Severe</w:t>
      </w:r>
      <w:r w:rsidRPr="00CC3AAD">
        <w:rPr>
          <w:sz w:val="24"/>
          <w:szCs w:val="24"/>
        </w:rPr>
        <w:t xml:space="preserve"> events include incapacity, inability to work, inability to perform normal daily activity, hospitalization required, prolonged emergency treatment required, life-threatening events, or permanent injury, and death. </w:t>
      </w:r>
    </w:p>
    <w:p w14:paraId="2E965426" w14:textId="77777777" w:rsidR="004D0C8E" w:rsidRPr="00FA05D8" w:rsidRDefault="004D0C8E" w:rsidP="7F132AEE">
      <w:pPr>
        <w:rPr>
          <w:rFonts w:eastAsia="Arial"/>
          <w:sz w:val="24"/>
          <w:szCs w:val="24"/>
        </w:rPr>
      </w:pPr>
    </w:p>
    <w:p w14:paraId="25E42A79" w14:textId="317B6B7B" w:rsidR="004D0C8E" w:rsidRPr="00FA05D8" w:rsidRDefault="2C317995" w:rsidP="00FA05D8">
      <w:pPr>
        <w:shd w:val="clear" w:color="auto" w:fill="FFFFFF" w:themeFill="background1"/>
        <w:rPr>
          <w:rFonts w:eastAsia="Arial"/>
          <w:color w:val="333333"/>
          <w:sz w:val="24"/>
          <w:szCs w:val="24"/>
        </w:rPr>
      </w:pPr>
      <w:r w:rsidRPr="00FA05D8">
        <w:rPr>
          <w:rFonts w:eastAsia="Arial"/>
          <w:color w:val="333333"/>
          <w:sz w:val="24"/>
          <w:szCs w:val="24"/>
        </w:rPr>
        <w:t xml:space="preserve">AEs and SAEs must be assessed as to whether they were expected to occur or </w:t>
      </w:r>
      <w:hyperlink r:id="rId24" w:anchor="Q3:~:text=Assessing%20whether%20an%20adverse%20event%20is%20unexpected" w:history="1">
        <w:r w:rsidRPr="7F132AEE">
          <w:rPr>
            <w:rStyle w:val="Hyperlink"/>
            <w:rFonts w:ascii="Segoe UI" w:eastAsia="Segoe UI" w:hAnsi="Segoe UI" w:cs="Segoe UI"/>
            <w:sz w:val="18"/>
            <w:szCs w:val="18"/>
          </w:rPr>
          <w:t>unexpected</w:t>
        </w:r>
      </w:hyperlink>
      <w:r w:rsidRPr="00FA05D8">
        <w:rPr>
          <w:rFonts w:eastAsia="Arial"/>
          <w:color w:val="333333"/>
          <w:sz w:val="24"/>
          <w:szCs w:val="24"/>
        </w:rPr>
        <w:t>, meaning not anticipated based on current knowledge found in the protocol, investigator brochure, product insert, or label. Categories are:</w:t>
      </w:r>
    </w:p>
    <w:p w14:paraId="6CEDF06E" w14:textId="4641DDCF" w:rsidR="004D0C8E" w:rsidRPr="00FA05D8" w:rsidRDefault="2C317995" w:rsidP="00FA05D8">
      <w:pPr>
        <w:shd w:val="clear" w:color="auto" w:fill="FFFFFF" w:themeFill="background1"/>
        <w:rPr>
          <w:rFonts w:eastAsia="Arial"/>
          <w:color w:val="333333"/>
          <w:sz w:val="24"/>
          <w:szCs w:val="24"/>
        </w:rPr>
      </w:pPr>
      <w:r w:rsidRPr="00FA05D8">
        <w:rPr>
          <w:rFonts w:eastAsia="Arial"/>
          <w:b/>
          <w:bCs/>
          <w:color w:val="333333"/>
          <w:sz w:val="24"/>
          <w:szCs w:val="24"/>
        </w:rPr>
        <w:t>Unexpected</w:t>
      </w:r>
      <w:r w:rsidRPr="00FA05D8">
        <w:rPr>
          <w:rFonts w:eastAsia="Arial"/>
          <w:color w:val="333333"/>
          <w:sz w:val="24"/>
          <w:szCs w:val="24"/>
        </w:rPr>
        <w:t>: Nature, severity or frequency of the event is not consistent with either: (a) the known or foreseeable risk of adverse events associated with the procedures involved in the research and described in the protocol, consent form, product labeling and package inserts, or investigator brochure; or (b) the expected natural progression of any underlying disease, disorder, or condition of the participant(s) experiencing the adverse event and the participant’s predisposing risk factor profile for the adverse event.</w:t>
      </w:r>
    </w:p>
    <w:p w14:paraId="67CEE75E" w14:textId="4C31DA57" w:rsidR="004D0C8E" w:rsidRPr="00FA05D8" w:rsidRDefault="2C317995" w:rsidP="00FA05D8">
      <w:pPr>
        <w:shd w:val="clear" w:color="auto" w:fill="FFFFFF" w:themeFill="background1"/>
        <w:rPr>
          <w:rFonts w:eastAsia="Arial"/>
          <w:color w:val="333333"/>
          <w:sz w:val="24"/>
          <w:szCs w:val="24"/>
        </w:rPr>
      </w:pPr>
      <w:r w:rsidRPr="00FA05D8">
        <w:rPr>
          <w:rFonts w:eastAsia="Arial"/>
          <w:b/>
          <w:bCs/>
          <w:color w:val="333333"/>
          <w:sz w:val="24"/>
          <w:szCs w:val="24"/>
        </w:rPr>
        <w:t>Expected:</w:t>
      </w:r>
      <w:r w:rsidRPr="00FA05D8">
        <w:rPr>
          <w:rFonts w:eastAsia="Arial"/>
          <w:color w:val="333333"/>
          <w:sz w:val="24"/>
          <w:szCs w:val="24"/>
        </w:rPr>
        <w:t xml:space="preserve"> Event is known to be associated with the procedures involved in the research or expected natural progression of any underlying disease, disorder, or condition and participant’s predisposing factors for the event.</w:t>
      </w:r>
    </w:p>
    <w:p w14:paraId="70BEEAFB" w14:textId="696E8A17" w:rsidR="004D0C8E" w:rsidRPr="00CC3AAD" w:rsidRDefault="004D0C8E" w:rsidP="00023AD6">
      <w:pPr>
        <w:rPr>
          <w:sz w:val="24"/>
          <w:szCs w:val="24"/>
        </w:rPr>
      </w:pPr>
    </w:p>
    <w:p w14:paraId="62D38AEC" w14:textId="42023C6C" w:rsidR="00503093" w:rsidRPr="00503093" w:rsidRDefault="00503093" w:rsidP="00503093">
      <w:pPr>
        <w:rPr>
          <w:sz w:val="24"/>
          <w:szCs w:val="24"/>
        </w:rPr>
      </w:pPr>
      <w:r w:rsidRPr="00503093">
        <w:rPr>
          <w:sz w:val="24"/>
          <w:szCs w:val="24"/>
        </w:rPr>
        <w:t xml:space="preserve">Given the nature of the </w:t>
      </w:r>
      <w:r w:rsidRPr="000622DE">
        <w:rPr>
          <w:sz w:val="24"/>
          <w:szCs w:val="24"/>
        </w:rPr>
        <w:t>BA</w:t>
      </w:r>
      <w:r w:rsidRPr="00503093">
        <w:rPr>
          <w:sz w:val="24"/>
          <w:szCs w:val="24"/>
        </w:rPr>
        <w:t xml:space="preserve"> intervention, AEs/SAEs are unexpected and unlikely to be related to the intervention. </w:t>
      </w:r>
      <w:proofErr w:type="gramStart"/>
      <w:r w:rsidRPr="00503093">
        <w:rPr>
          <w:sz w:val="24"/>
          <w:szCs w:val="24"/>
        </w:rPr>
        <w:t>However</w:t>
      </w:r>
      <w:proofErr w:type="gramEnd"/>
      <w:r w:rsidRPr="00503093">
        <w:rPr>
          <w:sz w:val="24"/>
          <w:szCs w:val="24"/>
        </w:rPr>
        <w:t xml:space="preserve"> at standardized study follow up assessment (</w:t>
      </w:r>
      <w:r w:rsidR="005B0EC2" w:rsidRPr="000622DE">
        <w:rPr>
          <w:sz w:val="24"/>
          <w:szCs w:val="24"/>
        </w:rPr>
        <w:t>at treatment conclusion and 3 months later</w:t>
      </w:r>
      <w:r w:rsidRPr="00503093">
        <w:rPr>
          <w:sz w:val="24"/>
          <w:szCs w:val="24"/>
        </w:rPr>
        <w:t xml:space="preserve">) we will ask participants whether they have visited the emergency department or been hospitalized in the preceding period. We will also document unexpected events, such as risk of harm to self or others should they occur at any point of contact with </w:t>
      </w:r>
      <w:r w:rsidR="00441282" w:rsidRPr="000622DE">
        <w:rPr>
          <w:sz w:val="24"/>
          <w:szCs w:val="24"/>
        </w:rPr>
        <w:t>participant</w:t>
      </w:r>
      <w:r w:rsidRPr="00503093">
        <w:rPr>
          <w:sz w:val="24"/>
          <w:szCs w:val="24"/>
        </w:rPr>
        <w:t xml:space="preserve">s/participants i.e., recruitment, consent, baseline, in-clinic, and standardized follow-up assessments. Should a </w:t>
      </w:r>
      <w:r w:rsidR="00441282" w:rsidRPr="000622DE">
        <w:rPr>
          <w:sz w:val="24"/>
          <w:szCs w:val="24"/>
        </w:rPr>
        <w:t>participant</w:t>
      </w:r>
      <w:r w:rsidRPr="00503093">
        <w:rPr>
          <w:sz w:val="24"/>
          <w:szCs w:val="24"/>
        </w:rPr>
        <w:t xml:space="preserve"> not respond to follow-up communications, we will contact: 1) the approved family member or friend identified by the </w:t>
      </w:r>
      <w:r w:rsidR="00441282" w:rsidRPr="000622DE">
        <w:rPr>
          <w:sz w:val="24"/>
          <w:szCs w:val="24"/>
        </w:rPr>
        <w:t>participant</w:t>
      </w:r>
      <w:r w:rsidRPr="00503093">
        <w:rPr>
          <w:sz w:val="24"/>
          <w:szCs w:val="24"/>
        </w:rPr>
        <w:t xml:space="preserve">/participant who can be contacted in such instances, and/or 2) the </w:t>
      </w:r>
      <w:r w:rsidR="00441282" w:rsidRPr="000622DE">
        <w:rPr>
          <w:sz w:val="24"/>
          <w:szCs w:val="24"/>
        </w:rPr>
        <w:t>participant</w:t>
      </w:r>
      <w:r w:rsidRPr="00503093">
        <w:rPr>
          <w:sz w:val="24"/>
          <w:szCs w:val="24"/>
        </w:rPr>
        <w:t xml:space="preserve">’s primary care clinician, to determine the reason for lack of follow up. If the </w:t>
      </w:r>
      <w:r w:rsidR="00441282" w:rsidRPr="000622DE">
        <w:rPr>
          <w:sz w:val="24"/>
          <w:szCs w:val="24"/>
        </w:rPr>
        <w:t>participant</w:t>
      </w:r>
      <w:r w:rsidRPr="00503093">
        <w:rPr>
          <w:sz w:val="24"/>
          <w:szCs w:val="24"/>
        </w:rPr>
        <w:t xml:space="preserve"> has died, we will document this and report it to the DSMB. In all cases, Drs. </w:t>
      </w:r>
      <w:r w:rsidR="0068033A" w:rsidRPr="000622DE">
        <w:rPr>
          <w:sz w:val="24"/>
          <w:szCs w:val="24"/>
        </w:rPr>
        <w:t>Ronald Ac</w:t>
      </w:r>
      <w:r w:rsidR="00256C34" w:rsidRPr="000622DE">
        <w:rPr>
          <w:sz w:val="24"/>
          <w:szCs w:val="24"/>
        </w:rPr>
        <w:t>ierno</w:t>
      </w:r>
      <w:r w:rsidR="0068033A" w:rsidRPr="000622DE">
        <w:rPr>
          <w:sz w:val="24"/>
          <w:szCs w:val="24"/>
        </w:rPr>
        <w:t xml:space="preserve"> and Jason Burnett </w:t>
      </w:r>
      <w:r w:rsidRPr="00503093">
        <w:rPr>
          <w:sz w:val="24"/>
          <w:szCs w:val="24"/>
        </w:rPr>
        <w:t xml:space="preserve">(Co-Is) will determine its seriousness and relatedness to the intervention. Attribution will be assessed by the PI with consultation with Drs. </w:t>
      </w:r>
      <w:r w:rsidR="00256C34" w:rsidRPr="000622DE">
        <w:rPr>
          <w:sz w:val="24"/>
          <w:szCs w:val="24"/>
        </w:rPr>
        <w:t xml:space="preserve">Acierno and Burnett </w:t>
      </w:r>
      <w:r w:rsidRPr="00503093">
        <w:rPr>
          <w:sz w:val="24"/>
          <w:szCs w:val="24"/>
        </w:rPr>
        <w:t xml:space="preserve">on a scale used by </w:t>
      </w:r>
      <w:r w:rsidRPr="00503093">
        <w:rPr>
          <w:sz w:val="24"/>
          <w:szCs w:val="24"/>
        </w:rPr>
        <w:lastRenderedPageBreak/>
        <w:t xml:space="preserve">Clinical Research Center investigators: 1) not related, 2) possibly related, 3) probably related, 4) </w:t>
      </w:r>
      <w:proofErr w:type="gramStart"/>
      <w:r w:rsidRPr="00503093">
        <w:rPr>
          <w:sz w:val="24"/>
          <w:szCs w:val="24"/>
        </w:rPr>
        <w:t>definitely related</w:t>
      </w:r>
      <w:proofErr w:type="gramEnd"/>
      <w:r w:rsidRPr="00503093">
        <w:rPr>
          <w:sz w:val="24"/>
          <w:szCs w:val="24"/>
        </w:rPr>
        <w:t xml:space="preserve"> to the study interventions. </w:t>
      </w:r>
    </w:p>
    <w:p w14:paraId="688560EA" w14:textId="77777777" w:rsidR="00503093" w:rsidRPr="00503093" w:rsidRDefault="00503093" w:rsidP="00503093">
      <w:pPr>
        <w:numPr>
          <w:ilvl w:val="0"/>
          <w:numId w:val="40"/>
        </w:numPr>
        <w:rPr>
          <w:sz w:val="24"/>
          <w:szCs w:val="24"/>
        </w:rPr>
      </w:pPr>
      <w:r w:rsidRPr="00503093">
        <w:rPr>
          <w:b/>
          <w:bCs/>
          <w:i/>
          <w:iCs/>
          <w:sz w:val="24"/>
          <w:szCs w:val="24"/>
        </w:rPr>
        <w:t>not related</w:t>
      </w:r>
      <w:r w:rsidRPr="00503093">
        <w:rPr>
          <w:sz w:val="24"/>
          <w:szCs w:val="24"/>
        </w:rPr>
        <w:t xml:space="preserve"> – the subject did not receive the intervention, the temporal sequence of the AE/SAE onset relative to administration of the intervention is not reasonable, or there is another obvious cause of the AE/SAE. </w:t>
      </w:r>
    </w:p>
    <w:p w14:paraId="5FE3E166" w14:textId="77777777" w:rsidR="00503093" w:rsidRPr="00503093" w:rsidRDefault="00503093" w:rsidP="00503093">
      <w:pPr>
        <w:numPr>
          <w:ilvl w:val="0"/>
          <w:numId w:val="41"/>
        </w:numPr>
        <w:rPr>
          <w:sz w:val="24"/>
          <w:szCs w:val="24"/>
        </w:rPr>
      </w:pPr>
      <w:r w:rsidRPr="00503093">
        <w:rPr>
          <w:b/>
          <w:bCs/>
          <w:i/>
          <w:iCs/>
          <w:sz w:val="24"/>
          <w:szCs w:val="24"/>
        </w:rPr>
        <w:t>possibly related</w:t>
      </w:r>
      <w:r w:rsidRPr="00503093">
        <w:rPr>
          <w:sz w:val="24"/>
          <w:szCs w:val="24"/>
        </w:rPr>
        <w:t xml:space="preserve"> – there is evidence of exposure to the interventions or there is another more likely cause of the AE/SAE, the temporal sequence of the AE/SAE onset relative to administration of the interventions is reasonable, but the AE/SAE could have been because of another equally likely cause. </w:t>
      </w:r>
    </w:p>
    <w:p w14:paraId="444AF194" w14:textId="77777777" w:rsidR="00503093" w:rsidRPr="00503093" w:rsidRDefault="00503093" w:rsidP="00503093">
      <w:pPr>
        <w:numPr>
          <w:ilvl w:val="0"/>
          <w:numId w:val="42"/>
        </w:numPr>
        <w:rPr>
          <w:sz w:val="24"/>
          <w:szCs w:val="24"/>
        </w:rPr>
      </w:pPr>
      <w:r w:rsidRPr="00503093">
        <w:rPr>
          <w:b/>
          <w:bCs/>
          <w:i/>
          <w:iCs/>
          <w:sz w:val="24"/>
          <w:szCs w:val="24"/>
        </w:rPr>
        <w:t>probably related</w:t>
      </w:r>
      <w:r w:rsidRPr="00503093">
        <w:rPr>
          <w:sz w:val="24"/>
          <w:szCs w:val="24"/>
        </w:rPr>
        <w:t xml:space="preserve"> – there is evidence of exposure to the interventions, the temporal sequence of the AE/SAE onset relative to administration of the interventions is reasonable, and the AE/SAE is more likely explained by the interventions than by any other cause. </w:t>
      </w:r>
    </w:p>
    <w:p w14:paraId="0A228759" w14:textId="77777777" w:rsidR="00503093" w:rsidRPr="000622DE" w:rsidRDefault="00503093" w:rsidP="00503093">
      <w:pPr>
        <w:numPr>
          <w:ilvl w:val="0"/>
          <w:numId w:val="43"/>
        </w:numPr>
        <w:rPr>
          <w:sz w:val="24"/>
          <w:szCs w:val="24"/>
        </w:rPr>
      </w:pPr>
      <w:proofErr w:type="gramStart"/>
      <w:r w:rsidRPr="00503093">
        <w:rPr>
          <w:b/>
          <w:bCs/>
          <w:i/>
          <w:iCs/>
          <w:sz w:val="24"/>
          <w:szCs w:val="24"/>
        </w:rPr>
        <w:t>definitely related</w:t>
      </w:r>
      <w:proofErr w:type="gramEnd"/>
      <w:r w:rsidRPr="00503093">
        <w:rPr>
          <w:sz w:val="24"/>
          <w:szCs w:val="24"/>
        </w:rPr>
        <w:t xml:space="preserve"> – there is evidence of exposure to the interventions, the temporal sequence of the AE/SAE onset relative to administration of the interventions is reasonable, the AE/SAE is more likely explained by the interventions than by any other cause, and the AE/SAE shows a pattern consistent with previous knowledge of the interventions or interventions class. </w:t>
      </w:r>
    </w:p>
    <w:p w14:paraId="4EBF3E40" w14:textId="77777777" w:rsidR="00AE6189" w:rsidRPr="000622DE" w:rsidRDefault="00AE6189" w:rsidP="00AE6189">
      <w:pPr>
        <w:rPr>
          <w:sz w:val="24"/>
          <w:szCs w:val="24"/>
        </w:rPr>
      </w:pPr>
    </w:p>
    <w:p w14:paraId="0EA2F6C1" w14:textId="77777777" w:rsidR="00AE6189" w:rsidRPr="00503093" w:rsidRDefault="00AE6189" w:rsidP="00AE6189">
      <w:pPr>
        <w:rPr>
          <w:sz w:val="24"/>
          <w:szCs w:val="24"/>
        </w:rPr>
      </w:pPr>
    </w:p>
    <w:p w14:paraId="4466FDC9" w14:textId="77777777" w:rsidR="00503093" w:rsidRPr="00613FA8" w:rsidRDefault="00503093" w:rsidP="00503093">
      <w:pPr>
        <w:rPr>
          <w:sz w:val="24"/>
          <w:szCs w:val="24"/>
        </w:rPr>
      </w:pPr>
    </w:p>
    <w:p w14:paraId="4327C1C7" w14:textId="77777777" w:rsidR="00AE6189" w:rsidRDefault="00AE6189" w:rsidP="00AE6189">
      <w:pPr>
        <w:rPr>
          <w:sz w:val="24"/>
          <w:szCs w:val="24"/>
        </w:rPr>
      </w:pPr>
      <w:r w:rsidRPr="00AE6189">
        <w:rPr>
          <w:b/>
          <w:bCs/>
          <w:i/>
          <w:iCs/>
          <w:sz w:val="24"/>
          <w:szCs w:val="24"/>
        </w:rPr>
        <w:t>1.2.c. AE/SAE Reporting</w:t>
      </w:r>
      <w:r w:rsidRPr="00AE6189">
        <w:rPr>
          <w:sz w:val="24"/>
          <w:szCs w:val="24"/>
        </w:rPr>
        <w:t> </w:t>
      </w:r>
    </w:p>
    <w:p w14:paraId="742233E3" w14:textId="77777777" w:rsidR="00445299" w:rsidRDefault="00445299" w:rsidP="00AE6189">
      <w:pPr>
        <w:rPr>
          <w:sz w:val="24"/>
          <w:szCs w:val="24"/>
        </w:rPr>
      </w:pPr>
    </w:p>
    <w:p w14:paraId="0310B078" w14:textId="197326D4" w:rsidR="00445299" w:rsidRPr="003D6480" w:rsidRDefault="00445299" w:rsidP="00445299">
      <w:pPr>
        <w:pStyle w:val="BodyText"/>
        <w:numPr>
          <w:ilvl w:val="0"/>
          <w:numId w:val="12"/>
        </w:numPr>
        <w:ind w:left="1530"/>
        <w:contextualSpacing/>
        <w:rPr>
          <w:color w:val="000000" w:themeColor="text1"/>
          <w:sz w:val="24"/>
          <w:szCs w:val="24"/>
        </w:rPr>
      </w:pPr>
      <w:r w:rsidRPr="003D6480">
        <w:rPr>
          <w:color w:val="000000" w:themeColor="text1"/>
          <w:sz w:val="24"/>
          <w:szCs w:val="24"/>
        </w:rPr>
        <w:t xml:space="preserve">All adverse events that are </w:t>
      </w:r>
      <w:r w:rsidRPr="003D6480">
        <w:rPr>
          <w:b/>
          <w:bCs/>
          <w:color w:val="000000" w:themeColor="text1"/>
          <w:sz w:val="24"/>
          <w:szCs w:val="24"/>
        </w:rPr>
        <w:t>serious</w:t>
      </w:r>
      <w:r w:rsidRPr="003D6480">
        <w:rPr>
          <w:b/>
          <w:color w:val="000000" w:themeColor="text1"/>
          <w:sz w:val="24"/>
          <w:szCs w:val="24"/>
        </w:rPr>
        <w:t xml:space="preserve"> </w:t>
      </w:r>
      <w:r w:rsidRPr="003D6480">
        <w:rPr>
          <w:color w:val="000000" w:themeColor="text1"/>
          <w:sz w:val="24"/>
          <w:szCs w:val="24"/>
        </w:rPr>
        <w:t xml:space="preserve">(SAE), </w:t>
      </w:r>
      <w:r w:rsidRPr="003D6480">
        <w:rPr>
          <w:b/>
          <w:bCs/>
          <w:color w:val="000000" w:themeColor="text1"/>
          <w:sz w:val="24"/>
          <w:szCs w:val="24"/>
        </w:rPr>
        <w:t>unexpected</w:t>
      </w:r>
      <w:r w:rsidRPr="003D6480">
        <w:rPr>
          <w:color w:val="000000" w:themeColor="text1"/>
          <w:sz w:val="24"/>
          <w:szCs w:val="24"/>
        </w:rPr>
        <w:t xml:space="preserve"> (i.e., have not been defined as expected in the DSMP)</w:t>
      </w:r>
      <w:r w:rsidRPr="003D6480">
        <w:rPr>
          <w:sz w:val="24"/>
          <w:szCs w:val="24"/>
        </w:rPr>
        <w:t xml:space="preserve"> </w:t>
      </w:r>
      <w:r w:rsidRPr="003D6480">
        <w:rPr>
          <w:b/>
          <w:bCs/>
          <w:sz w:val="24"/>
          <w:szCs w:val="24"/>
        </w:rPr>
        <w:t>and</w:t>
      </w:r>
      <w:r w:rsidRPr="003D6480">
        <w:rPr>
          <w:b/>
          <w:bCs/>
          <w:color w:val="000000" w:themeColor="text1"/>
          <w:sz w:val="24"/>
          <w:szCs w:val="24"/>
        </w:rPr>
        <w:t xml:space="preserve"> </w:t>
      </w:r>
      <w:r w:rsidRPr="003D6480">
        <w:rPr>
          <w:b/>
          <w:bCs/>
          <w:sz w:val="24"/>
          <w:szCs w:val="24"/>
        </w:rPr>
        <w:t>related</w:t>
      </w:r>
      <w:r w:rsidRPr="003D6480">
        <w:rPr>
          <w:b/>
          <w:bCs/>
          <w:color w:val="000000" w:themeColor="text1"/>
          <w:sz w:val="24"/>
          <w:szCs w:val="24"/>
        </w:rPr>
        <w:t xml:space="preserve"> or possibly related</w:t>
      </w:r>
      <w:r w:rsidRPr="003D6480">
        <w:rPr>
          <w:sz w:val="24"/>
          <w:szCs w:val="24"/>
        </w:rPr>
        <w:t xml:space="preserve"> to the study/intervention</w:t>
      </w:r>
      <w:r w:rsidRPr="003D6480">
        <w:rPr>
          <w:color w:val="000000" w:themeColor="text1"/>
          <w:sz w:val="24"/>
          <w:szCs w:val="24"/>
          <w:lang w:val="en"/>
        </w:rPr>
        <w:t xml:space="preserve"> should be reported to the </w:t>
      </w:r>
      <w:r w:rsidRPr="003D6480">
        <w:rPr>
          <w:color w:val="000000" w:themeColor="text1"/>
          <w:sz w:val="24"/>
          <w:szCs w:val="24"/>
        </w:rPr>
        <w:t xml:space="preserve">IRB, NIA </w:t>
      </w:r>
      <w:r>
        <w:rPr>
          <w:color w:val="000000" w:themeColor="text1"/>
          <w:sz w:val="24"/>
          <w:szCs w:val="24"/>
        </w:rPr>
        <w:t>Program Official (</w:t>
      </w:r>
      <w:r w:rsidRPr="003D6480">
        <w:rPr>
          <w:color w:val="000000" w:themeColor="text1"/>
          <w:sz w:val="24"/>
          <w:szCs w:val="24"/>
        </w:rPr>
        <w:t>PO</w:t>
      </w:r>
      <w:r>
        <w:rPr>
          <w:color w:val="000000" w:themeColor="text1"/>
          <w:sz w:val="24"/>
          <w:szCs w:val="24"/>
        </w:rPr>
        <w:t>)</w:t>
      </w:r>
      <w:r w:rsidRPr="003D6480">
        <w:rPr>
          <w:color w:val="000000" w:themeColor="text1"/>
          <w:sz w:val="24"/>
          <w:szCs w:val="24"/>
        </w:rPr>
        <w:t xml:space="preserve"> and</w:t>
      </w:r>
      <w:r w:rsidR="001A7AA6">
        <w:rPr>
          <w:color w:val="000000" w:themeColor="text1"/>
          <w:sz w:val="24"/>
          <w:szCs w:val="24"/>
        </w:rPr>
        <w:t xml:space="preserve"> the chairperson of the DSMB </w:t>
      </w:r>
      <w:r w:rsidRPr="003D6480">
        <w:rPr>
          <w:b/>
          <w:bCs/>
          <w:color w:val="000000" w:themeColor="text1"/>
          <w:sz w:val="24"/>
          <w:szCs w:val="24"/>
        </w:rPr>
        <w:t>within 48 hours</w:t>
      </w:r>
      <w:r w:rsidRPr="003D6480">
        <w:rPr>
          <w:color w:val="000000" w:themeColor="text1"/>
          <w:sz w:val="24"/>
          <w:szCs w:val="24"/>
        </w:rPr>
        <w:t xml:space="preserve"> of the study's knowledge of SAE.</w:t>
      </w:r>
      <w:r>
        <w:rPr>
          <w:color w:val="000000" w:themeColor="text1"/>
          <w:sz w:val="24"/>
          <w:szCs w:val="24"/>
        </w:rPr>
        <w:t xml:space="preserve"> </w:t>
      </w:r>
    </w:p>
    <w:p w14:paraId="324EAA76" w14:textId="0BAA76CA" w:rsidR="00445299" w:rsidRPr="003D6480" w:rsidRDefault="00445299" w:rsidP="00445299">
      <w:pPr>
        <w:pStyle w:val="BodyText"/>
        <w:numPr>
          <w:ilvl w:val="0"/>
          <w:numId w:val="12"/>
        </w:numPr>
        <w:ind w:left="1530"/>
        <w:contextualSpacing/>
        <w:rPr>
          <w:sz w:val="24"/>
          <w:szCs w:val="24"/>
        </w:rPr>
      </w:pPr>
      <w:r w:rsidRPr="003D6480">
        <w:rPr>
          <w:sz w:val="24"/>
          <w:szCs w:val="24"/>
        </w:rPr>
        <w:t xml:space="preserve">Deaths should be reported as requested by the </w:t>
      </w:r>
      <w:r>
        <w:rPr>
          <w:sz w:val="24"/>
          <w:szCs w:val="24"/>
        </w:rPr>
        <w:t xml:space="preserve">NIA, </w:t>
      </w:r>
      <w:r w:rsidRPr="003D6480">
        <w:rPr>
          <w:sz w:val="24"/>
          <w:szCs w:val="24"/>
        </w:rPr>
        <w:t xml:space="preserve">DSMB, and IRB. Deaths that are </w:t>
      </w:r>
      <w:r w:rsidRPr="71D79D96">
        <w:rPr>
          <w:b/>
          <w:bCs/>
          <w:sz w:val="24"/>
          <w:szCs w:val="24"/>
        </w:rPr>
        <w:t>both unexpected and related or possibly related</w:t>
      </w:r>
      <w:r w:rsidRPr="003D6480">
        <w:rPr>
          <w:sz w:val="24"/>
          <w:szCs w:val="24"/>
        </w:rPr>
        <w:t xml:space="preserve"> require expedited reporting </w:t>
      </w:r>
      <w:r w:rsidRPr="00123ABF">
        <w:rPr>
          <w:b/>
          <w:bCs/>
          <w:sz w:val="24"/>
          <w:szCs w:val="24"/>
        </w:rPr>
        <w:t>within 24 hours</w:t>
      </w:r>
      <w:r w:rsidRPr="003D6480">
        <w:rPr>
          <w:sz w:val="24"/>
          <w:szCs w:val="24"/>
        </w:rPr>
        <w:t xml:space="preserve"> of study’s knowledge of death to the </w:t>
      </w:r>
      <w:r>
        <w:rPr>
          <w:sz w:val="24"/>
          <w:szCs w:val="24"/>
        </w:rPr>
        <w:t xml:space="preserve">NIA </w:t>
      </w:r>
      <w:r w:rsidRPr="003D6480">
        <w:rPr>
          <w:sz w:val="24"/>
          <w:szCs w:val="24"/>
        </w:rPr>
        <w:t>PO, DSMB, and IRB.</w:t>
      </w:r>
      <w:r w:rsidRPr="003D6480">
        <w:rPr>
          <w:rFonts w:ascii="Helvetica" w:hAnsi="Helvetica"/>
          <w:color w:val="000000"/>
          <w:sz w:val="24"/>
          <w:szCs w:val="24"/>
          <w:shd w:val="clear" w:color="auto" w:fill="FFFFFF"/>
        </w:rPr>
        <w:t xml:space="preserve"> </w:t>
      </w:r>
    </w:p>
    <w:p w14:paraId="0EEE338F" w14:textId="0F591A5C" w:rsidR="00445299" w:rsidRPr="003D6480" w:rsidRDefault="00445299" w:rsidP="00445299">
      <w:pPr>
        <w:pStyle w:val="BodyText"/>
        <w:numPr>
          <w:ilvl w:val="0"/>
          <w:numId w:val="12"/>
        </w:numPr>
        <w:spacing w:before="0" w:line="240" w:lineRule="auto"/>
        <w:ind w:left="1530"/>
        <w:contextualSpacing/>
        <w:rPr>
          <w:sz w:val="24"/>
          <w:szCs w:val="24"/>
          <w:lang w:val="en"/>
        </w:rPr>
      </w:pPr>
      <w:r w:rsidRPr="7F132AEE">
        <w:rPr>
          <w:color w:val="000000" w:themeColor="text1"/>
          <w:sz w:val="24"/>
          <w:szCs w:val="24"/>
          <w:lang w:val="en"/>
        </w:rPr>
        <w:t xml:space="preserve">The summary of all other SAEs </w:t>
      </w:r>
      <w:r w:rsidRPr="7F132AEE">
        <w:rPr>
          <w:color w:val="000000" w:themeColor="text1"/>
          <w:sz w:val="24"/>
          <w:szCs w:val="24"/>
        </w:rPr>
        <w:t xml:space="preserve">(i.e., expected or not related SAEs) </w:t>
      </w:r>
      <w:r w:rsidRPr="7F132AEE">
        <w:rPr>
          <w:color w:val="000000" w:themeColor="text1"/>
          <w:sz w:val="24"/>
          <w:szCs w:val="24"/>
          <w:lang w:val="en"/>
        </w:rPr>
        <w:t xml:space="preserve">should be reported to NIA PO and to the DSMB </w:t>
      </w:r>
      <w:r w:rsidRPr="7F132AEE">
        <w:rPr>
          <w:b/>
          <w:bCs/>
          <w:color w:val="000000" w:themeColor="text1"/>
          <w:sz w:val="24"/>
          <w:szCs w:val="24"/>
          <w:lang w:val="en"/>
        </w:rPr>
        <w:t>biannually</w:t>
      </w:r>
      <w:r w:rsidR="6F9F75A2" w:rsidRPr="7F132AEE">
        <w:rPr>
          <w:color w:val="000000" w:themeColor="text1"/>
          <w:sz w:val="24"/>
          <w:szCs w:val="24"/>
          <w:lang w:val="en"/>
        </w:rPr>
        <w:t xml:space="preserve"> </w:t>
      </w:r>
      <w:r w:rsidRPr="7F132AEE">
        <w:rPr>
          <w:color w:val="000000" w:themeColor="text1"/>
          <w:sz w:val="24"/>
          <w:szCs w:val="24"/>
          <w:lang w:val="en"/>
        </w:rPr>
        <w:t xml:space="preserve">by the NIA PO, </w:t>
      </w:r>
      <w:r w:rsidR="008338B9" w:rsidRPr="7F132AEE">
        <w:rPr>
          <w:color w:val="000000" w:themeColor="text1"/>
          <w:sz w:val="24"/>
          <w:szCs w:val="24"/>
          <w:lang w:val="en"/>
        </w:rPr>
        <w:t xml:space="preserve">and </w:t>
      </w:r>
      <w:r w:rsidRPr="7F132AEE">
        <w:rPr>
          <w:color w:val="000000" w:themeColor="text1"/>
          <w:sz w:val="24"/>
          <w:szCs w:val="24"/>
          <w:lang w:val="en"/>
        </w:rPr>
        <w:t>DSMB</w:t>
      </w:r>
      <w:r w:rsidR="008338B9" w:rsidRPr="7F132AEE">
        <w:rPr>
          <w:color w:val="000000" w:themeColor="text1"/>
          <w:sz w:val="24"/>
          <w:szCs w:val="24"/>
          <w:lang w:val="en"/>
        </w:rPr>
        <w:t>.</w:t>
      </w:r>
    </w:p>
    <w:p w14:paraId="633CB263" w14:textId="67635AC2" w:rsidR="00445299" w:rsidRPr="003D6480" w:rsidRDefault="00445299" w:rsidP="00445299">
      <w:pPr>
        <w:pStyle w:val="BodyText"/>
        <w:numPr>
          <w:ilvl w:val="0"/>
          <w:numId w:val="12"/>
        </w:numPr>
        <w:spacing w:before="0" w:line="240" w:lineRule="auto"/>
        <w:ind w:left="1530"/>
        <w:contextualSpacing/>
        <w:rPr>
          <w:color w:val="000000"/>
          <w:sz w:val="24"/>
          <w:szCs w:val="24"/>
          <w:lang w:val="en"/>
        </w:rPr>
      </w:pPr>
      <w:r w:rsidRPr="003D6480">
        <w:rPr>
          <w:color w:val="000000" w:themeColor="text1"/>
          <w:sz w:val="24"/>
          <w:szCs w:val="24"/>
        </w:rPr>
        <w:t xml:space="preserve">Unanticipated problems that are </w:t>
      </w:r>
      <w:r w:rsidRPr="003D6480">
        <w:rPr>
          <w:b/>
          <w:bCs/>
          <w:color w:val="000000" w:themeColor="text1"/>
          <w:sz w:val="24"/>
          <w:szCs w:val="24"/>
        </w:rPr>
        <w:t>not SAEs</w:t>
      </w:r>
      <w:r w:rsidRPr="003D6480">
        <w:rPr>
          <w:color w:val="000000" w:themeColor="text1"/>
          <w:sz w:val="24"/>
          <w:szCs w:val="24"/>
        </w:rPr>
        <w:t xml:space="preserve"> should generally be reported to the IRB, DSMB, and NIA </w:t>
      </w:r>
      <w:r w:rsidRPr="00123ABF">
        <w:rPr>
          <w:b/>
          <w:bCs/>
          <w:color w:val="000000" w:themeColor="text1"/>
          <w:sz w:val="24"/>
          <w:szCs w:val="24"/>
        </w:rPr>
        <w:t>within two weeks</w:t>
      </w:r>
      <w:r w:rsidRPr="003D6480">
        <w:rPr>
          <w:rFonts w:ascii="Helvetica" w:hAnsi="Helvetica" w:cs="Helvetica"/>
          <w:color w:val="1B1B1B"/>
          <w:sz w:val="24"/>
          <w:szCs w:val="24"/>
          <w:shd w:val="clear" w:color="auto" w:fill="FFFFFF"/>
        </w:rPr>
        <w:t xml:space="preserve"> </w:t>
      </w:r>
      <w:r w:rsidRPr="003D6480">
        <w:rPr>
          <w:color w:val="000000" w:themeColor="text1"/>
          <w:sz w:val="24"/>
          <w:szCs w:val="24"/>
        </w:rPr>
        <w:t xml:space="preserve">of the investigator becoming aware of the problem. </w:t>
      </w:r>
      <w:r w:rsidRPr="003D6480">
        <w:rPr>
          <w:color w:val="000000" w:themeColor="text1"/>
          <w:sz w:val="24"/>
          <w:szCs w:val="24"/>
          <w:lang w:val="en"/>
        </w:rPr>
        <w:t>The Unanticipated Problems report must include a corrective plan and measures to prevent reoccurrence.</w:t>
      </w:r>
      <w:r w:rsidRPr="003D6480">
        <w:rPr>
          <w:sz w:val="24"/>
          <w:szCs w:val="24"/>
          <w:lang w:val="en"/>
        </w:rPr>
        <w:t xml:space="preserve"> </w:t>
      </w:r>
    </w:p>
    <w:p w14:paraId="2A947E12" w14:textId="77777777" w:rsidR="00445299" w:rsidRPr="003D6480" w:rsidRDefault="00445299" w:rsidP="00445299">
      <w:pPr>
        <w:pStyle w:val="BodyText"/>
        <w:numPr>
          <w:ilvl w:val="1"/>
          <w:numId w:val="3"/>
        </w:numPr>
        <w:spacing w:before="0" w:line="240" w:lineRule="auto"/>
        <w:ind w:left="2160"/>
        <w:contextualSpacing/>
        <w:rPr>
          <w:color w:val="000000"/>
          <w:sz w:val="24"/>
          <w:szCs w:val="24"/>
          <w:lang w:val="en"/>
        </w:rPr>
      </w:pPr>
      <w:r w:rsidRPr="003D6480">
        <w:rPr>
          <w:color w:val="000000" w:themeColor="text1"/>
          <w:sz w:val="24"/>
          <w:szCs w:val="24"/>
          <w:lang w:val="en"/>
        </w:rPr>
        <w:t xml:space="preserve">Unanticipated Problems </w:t>
      </w:r>
      <w:r w:rsidRPr="003D6480">
        <w:rPr>
          <w:sz w:val="24"/>
          <w:szCs w:val="24"/>
          <w:lang w:val="en"/>
        </w:rPr>
        <w:t xml:space="preserve">that are </w:t>
      </w:r>
      <w:r w:rsidRPr="003D6480">
        <w:rPr>
          <w:b/>
          <w:bCs/>
          <w:sz w:val="24"/>
          <w:szCs w:val="24"/>
          <w:lang w:val="en"/>
        </w:rPr>
        <w:t>also SAEs</w:t>
      </w:r>
      <w:r w:rsidRPr="003D6480">
        <w:rPr>
          <w:sz w:val="24"/>
          <w:szCs w:val="24"/>
          <w:lang w:val="en"/>
        </w:rPr>
        <w:t xml:space="preserve"> </w:t>
      </w:r>
      <w:r w:rsidRPr="003D6480">
        <w:rPr>
          <w:color w:val="000000" w:themeColor="text1"/>
          <w:sz w:val="24"/>
          <w:szCs w:val="24"/>
          <w:lang w:val="en"/>
        </w:rPr>
        <w:t xml:space="preserve">should be reported to </w:t>
      </w:r>
      <w:r w:rsidRPr="003D6480">
        <w:rPr>
          <w:color w:val="000000" w:themeColor="text1"/>
          <w:sz w:val="24"/>
          <w:szCs w:val="24"/>
        </w:rPr>
        <w:t xml:space="preserve">IRB, NIA PO and to the independent data and safety monitoring body (DSMB chair, if applicable), if one is appointed, </w:t>
      </w:r>
      <w:r w:rsidRPr="003D6480">
        <w:rPr>
          <w:b/>
          <w:bCs/>
          <w:color w:val="000000" w:themeColor="text1"/>
          <w:sz w:val="24"/>
          <w:szCs w:val="24"/>
        </w:rPr>
        <w:t>within 48 hours</w:t>
      </w:r>
      <w:r w:rsidRPr="003D6480">
        <w:rPr>
          <w:color w:val="000000" w:themeColor="text1"/>
          <w:sz w:val="24"/>
          <w:szCs w:val="24"/>
        </w:rPr>
        <w:t xml:space="preserve"> of the study's knowledge of UP.</w:t>
      </w:r>
      <w:r>
        <w:rPr>
          <w:color w:val="000000" w:themeColor="text1"/>
          <w:sz w:val="24"/>
          <w:szCs w:val="24"/>
        </w:rPr>
        <w:t xml:space="preserve"> </w:t>
      </w:r>
    </w:p>
    <w:p w14:paraId="1DB546EB" w14:textId="77777777" w:rsidR="00445299" w:rsidRPr="003D6480" w:rsidRDefault="00445299" w:rsidP="00445299">
      <w:pPr>
        <w:pStyle w:val="BodyText"/>
        <w:numPr>
          <w:ilvl w:val="1"/>
          <w:numId w:val="3"/>
        </w:numPr>
        <w:spacing w:before="0" w:line="240" w:lineRule="auto"/>
        <w:ind w:left="2160"/>
        <w:contextualSpacing/>
        <w:rPr>
          <w:color w:val="000000"/>
          <w:sz w:val="24"/>
          <w:szCs w:val="24"/>
        </w:rPr>
      </w:pPr>
      <w:r w:rsidRPr="003D6480">
        <w:rPr>
          <w:color w:val="000000" w:themeColor="text1"/>
          <w:sz w:val="24"/>
          <w:szCs w:val="24"/>
        </w:rPr>
        <w:lastRenderedPageBreak/>
        <w:t xml:space="preserve">Reports of all Unanticipated Problems, as defined above, should be forwarded to OHRP using </w:t>
      </w:r>
      <w:hyperlink r:id="rId25">
        <w:r w:rsidRPr="003D6480">
          <w:rPr>
            <w:rStyle w:val="Hyperlink"/>
            <w:sz w:val="24"/>
            <w:szCs w:val="24"/>
          </w:rPr>
          <w:t>ohrp@osophs.dhhs.gov</w:t>
        </w:r>
      </w:hyperlink>
      <w:r w:rsidRPr="003D6480">
        <w:rPr>
          <w:color w:val="000000" w:themeColor="text1"/>
          <w:sz w:val="24"/>
          <w:szCs w:val="24"/>
        </w:rPr>
        <w:t>, typically within two weeks of the event.</w:t>
      </w:r>
    </w:p>
    <w:p w14:paraId="4E6E58B2" w14:textId="19CC5963" w:rsidR="00445299" w:rsidRPr="00621642" w:rsidRDefault="00445299" w:rsidP="00445299">
      <w:pPr>
        <w:pStyle w:val="BodyText"/>
        <w:numPr>
          <w:ilvl w:val="0"/>
          <w:numId w:val="13"/>
        </w:numPr>
        <w:spacing w:before="0" w:line="240" w:lineRule="auto"/>
        <w:ind w:left="1530"/>
        <w:contextualSpacing/>
        <w:rPr>
          <w:sz w:val="24"/>
          <w:szCs w:val="24"/>
        </w:rPr>
      </w:pPr>
      <w:r w:rsidRPr="003D6480">
        <w:rPr>
          <w:color w:val="000000" w:themeColor="text1"/>
          <w:sz w:val="24"/>
          <w:szCs w:val="24"/>
          <w:lang w:val="en"/>
        </w:rPr>
        <w:t xml:space="preserve">AEs should be reported per IRB policies. They should also be reported as part of </w:t>
      </w:r>
      <w:proofErr w:type="gramStart"/>
      <w:r w:rsidRPr="003D6480">
        <w:rPr>
          <w:color w:val="000000" w:themeColor="text1"/>
          <w:sz w:val="24"/>
          <w:szCs w:val="24"/>
          <w:lang w:val="en"/>
        </w:rPr>
        <w:t>DSM</w:t>
      </w:r>
      <w:proofErr w:type="gramEnd"/>
      <w:r w:rsidRPr="003D6480">
        <w:rPr>
          <w:color w:val="000000" w:themeColor="text1"/>
          <w:sz w:val="24"/>
          <w:szCs w:val="24"/>
          <w:lang w:val="en"/>
        </w:rPr>
        <w:t xml:space="preserve"> </w:t>
      </w:r>
      <w:r>
        <w:rPr>
          <w:color w:val="000000" w:themeColor="text1"/>
          <w:sz w:val="24"/>
          <w:szCs w:val="24"/>
          <w:lang w:val="en"/>
        </w:rPr>
        <w:t xml:space="preserve">(Data and Safety Monitoring) </w:t>
      </w:r>
      <w:r w:rsidRPr="003D6480">
        <w:rPr>
          <w:color w:val="000000" w:themeColor="text1"/>
          <w:sz w:val="24"/>
          <w:szCs w:val="24"/>
          <w:lang w:val="en"/>
        </w:rPr>
        <w:t xml:space="preserve">Report to the NIA </w:t>
      </w:r>
      <w:r>
        <w:rPr>
          <w:color w:val="000000" w:themeColor="text1"/>
          <w:sz w:val="24"/>
          <w:szCs w:val="24"/>
          <w:lang w:val="en"/>
        </w:rPr>
        <w:t xml:space="preserve">PO, and, if applicable, DSMB </w:t>
      </w:r>
      <w:r w:rsidRPr="00123ABF">
        <w:rPr>
          <w:b/>
          <w:bCs/>
          <w:color w:val="000000" w:themeColor="text1"/>
          <w:sz w:val="24"/>
          <w:szCs w:val="24"/>
          <w:lang w:val="en"/>
        </w:rPr>
        <w:t>at a minimum annually</w:t>
      </w:r>
      <w:r w:rsidRPr="003D6480">
        <w:rPr>
          <w:color w:val="000000" w:themeColor="text1"/>
          <w:sz w:val="24"/>
          <w:szCs w:val="24"/>
          <w:lang w:val="en"/>
        </w:rPr>
        <w:t xml:space="preserve">, or at a frequency requested by NIA and/or by the DSMB. </w:t>
      </w:r>
    </w:p>
    <w:p w14:paraId="1860D980" w14:textId="04F5175E" w:rsidR="00AE6189" w:rsidRPr="00AE6189" w:rsidRDefault="00AE6189" w:rsidP="00AE6189">
      <w:pPr>
        <w:rPr>
          <w:sz w:val="24"/>
          <w:szCs w:val="24"/>
        </w:rPr>
      </w:pPr>
      <w:r w:rsidRPr="00AE6189">
        <w:rPr>
          <w:sz w:val="24"/>
          <w:szCs w:val="24"/>
        </w:rPr>
        <w:t> </w:t>
      </w:r>
    </w:p>
    <w:p w14:paraId="5684D40C" w14:textId="77777777" w:rsidR="00AE6189" w:rsidRPr="00AE6189" w:rsidRDefault="00AE6189" w:rsidP="00AE6189">
      <w:pPr>
        <w:rPr>
          <w:sz w:val="24"/>
          <w:szCs w:val="24"/>
        </w:rPr>
      </w:pPr>
      <w:r w:rsidRPr="00AE6189">
        <w:rPr>
          <w:sz w:val="24"/>
          <w:szCs w:val="24"/>
        </w:rPr>
        <w:t> </w:t>
      </w:r>
    </w:p>
    <w:p w14:paraId="75194536" w14:textId="3587EF1F" w:rsidR="00291A3C" w:rsidRDefault="00FE08E2" w:rsidP="00291A3C">
      <w:pPr>
        <w:rPr>
          <w:b/>
          <w:bCs/>
          <w:sz w:val="24"/>
          <w:szCs w:val="24"/>
        </w:rPr>
      </w:pPr>
      <w:r w:rsidRPr="00FE08E2">
        <w:rPr>
          <w:b/>
          <w:bCs/>
          <w:i/>
          <w:iCs/>
          <w:sz w:val="24"/>
          <w:szCs w:val="24"/>
        </w:rPr>
        <w:t xml:space="preserve">1.2.d. </w:t>
      </w:r>
      <w:r w:rsidR="00291A3C">
        <w:rPr>
          <w:b/>
          <w:bCs/>
          <w:sz w:val="24"/>
          <w:szCs w:val="24"/>
        </w:rPr>
        <w:t xml:space="preserve">Abuse, Neglect, and Exploitation Reporting: </w:t>
      </w:r>
      <w:r w:rsidR="00291A3C" w:rsidRPr="008564D6">
        <w:rPr>
          <w:sz w:val="24"/>
          <w:szCs w:val="24"/>
        </w:rPr>
        <w:t>Outcomes will be assessed with well-established research instruments. These instruments are not used in routine clinical practice. There is no gold-standard for clinical practice, but recommendations include an open</w:t>
      </w:r>
      <w:r w:rsidR="00291A3C">
        <w:rPr>
          <w:sz w:val="24"/>
          <w:szCs w:val="24"/>
        </w:rPr>
        <w:t xml:space="preserve"> unstructured </w:t>
      </w:r>
      <w:r w:rsidR="00291A3C" w:rsidRPr="008564D6">
        <w:rPr>
          <w:sz w:val="24"/>
          <w:szCs w:val="24"/>
        </w:rPr>
        <w:t xml:space="preserve">conversation between the provider and patient to screen for elder mistreatment. For this reason, we will only break the study protocol to follow up about elder mistreatment concerns (including disclosing of confidential identifying information to state agencies under mandatory reporting) </w:t>
      </w:r>
      <w:r w:rsidR="00291A3C">
        <w:rPr>
          <w:sz w:val="24"/>
          <w:szCs w:val="24"/>
        </w:rPr>
        <w:t xml:space="preserve">through </w:t>
      </w:r>
      <w:r w:rsidR="00161EA1">
        <w:rPr>
          <w:sz w:val="24"/>
          <w:szCs w:val="24"/>
        </w:rPr>
        <w:t xml:space="preserve">further </w:t>
      </w:r>
      <w:r w:rsidR="00291A3C">
        <w:rPr>
          <w:sz w:val="24"/>
          <w:szCs w:val="24"/>
        </w:rPr>
        <w:t xml:space="preserve">open questioning </w:t>
      </w:r>
      <w:r w:rsidR="00291A3C" w:rsidRPr="008564D6">
        <w:rPr>
          <w:sz w:val="24"/>
          <w:szCs w:val="24"/>
        </w:rPr>
        <w:t xml:space="preserve">if the participant discloses concerning information to the research team outside the answers to the </w:t>
      </w:r>
      <w:r w:rsidR="00161EA1">
        <w:rPr>
          <w:sz w:val="24"/>
          <w:szCs w:val="24"/>
        </w:rPr>
        <w:t xml:space="preserve">structured </w:t>
      </w:r>
      <w:r w:rsidR="00291A3C" w:rsidRPr="008564D6">
        <w:rPr>
          <w:sz w:val="24"/>
          <w:szCs w:val="24"/>
        </w:rPr>
        <w:t>research survey questions</w:t>
      </w:r>
      <w:r w:rsidR="00161EA1">
        <w:rPr>
          <w:sz w:val="24"/>
          <w:szCs w:val="24"/>
        </w:rPr>
        <w:t xml:space="preserve"> (e.g., </w:t>
      </w:r>
      <w:r w:rsidR="008B1171">
        <w:rPr>
          <w:sz w:val="24"/>
          <w:szCs w:val="24"/>
        </w:rPr>
        <w:t xml:space="preserve">says something directly </w:t>
      </w:r>
      <w:r w:rsidR="00161EA1">
        <w:rPr>
          <w:sz w:val="24"/>
          <w:szCs w:val="24"/>
        </w:rPr>
        <w:t>to an interventionist</w:t>
      </w:r>
      <w:r w:rsidR="008B1171">
        <w:rPr>
          <w:sz w:val="24"/>
          <w:szCs w:val="24"/>
        </w:rPr>
        <w:t>)</w:t>
      </w:r>
      <w:r w:rsidR="00291A3C" w:rsidRPr="008564D6">
        <w:rPr>
          <w:sz w:val="24"/>
          <w:szCs w:val="24"/>
        </w:rPr>
        <w:t>.</w:t>
      </w:r>
      <w:r w:rsidR="00291A3C">
        <w:rPr>
          <w:b/>
          <w:bCs/>
          <w:sz w:val="24"/>
          <w:szCs w:val="24"/>
        </w:rPr>
        <w:t xml:space="preserve"> </w:t>
      </w:r>
      <w:r w:rsidR="00291A3C">
        <w:rPr>
          <w:sz w:val="24"/>
          <w:szCs w:val="24"/>
        </w:rPr>
        <w:t xml:space="preserve">This is consistent with the recommendations from the </w:t>
      </w:r>
      <w:r w:rsidR="00291A3C" w:rsidRPr="007372B0">
        <w:rPr>
          <w:sz w:val="24"/>
          <w:szCs w:val="24"/>
        </w:rPr>
        <w:t>National Research Council, which recommends against mandatory reporting in the context of research as expectations of clinical practice cannot be met.</w:t>
      </w:r>
      <w:r w:rsidR="00291A3C" w:rsidRPr="007372B0">
        <w:rPr>
          <w:b/>
          <w:bCs/>
          <w:sz w:val="24"/>
          <w:szCs w:val="24"/>
        </w:rPr>
        <w:t xml:space="preserve"> </w:t>
      </w:r>
      <w:r w:rsidR="00291A3C" w:rsidRPr="007372B0">
        <w:rPr>
          <w:sz w:val="24"/>
          <w:szCs w:val="24"/>
        </w:rPr>
        <w:t xml:space="preserve">This is consistent with prior IRB approved studies. </w:t>
      </w:r>
      <w:r w:rsidR="00291A3C" w:rsidRPr="007372B0">
        <w:rPr>
          <w:b/>
          <w:bCs/>
          <w:sz w:val="24"/>
          <w:szCs w:val="24"/>
        </w:rPr>
        <w:t xml:space="preserve"> </w:t>
      </w:r>
    </w:p>
    <w:p w14:paraId="16EDD2F2" w14:textId="77777777" w:rsidR="00693317" w:rsidRDefault="00693317" w:rsidP="00291A3C">
      <w:pPr>
        <w:rPr>
          <w:b/>
          <w:bCs/>
          <w:sz w:val="24"/>
          <w:szCs w:val="24"/>
        </w:rPr>
      </w:pPr>
    </w:p>
    <w:p w14:paraId="40570A7B" w14:textId="6FB7B14A" w:rsidR="00FE08E2" w:rsidRPr="007372B0" w:rsidRDefault="00FE08E2" w:rsidP="00291A3C">
      <w:pPr>
        <w:rPr>
          <w:sz w:val="24"/>
          <w:szCs w:val="24"/>
        </w:rPr>
      </w:pPr>
      <w:r w:rsidRPr="007372B0">
        <w:rPr>
          <w:sz w:val="24"/>
          <w:szCs w:val="24"/>
        </w:rPr>
        <w:t> </w:t>
      </w:r>
    </w:p>
    <w:p w14:paraId="6639E32D" w14:textId="77777777" w:rsidR="00FE08E2" w:rsidRPr="007372B0" w:rsidRDefault="00FE08E2" w:rsidP="00FE08E2">
      <w:pPr>
        <w:rPr>
          <w:sz w:val="24"/>
          <w:szCs w:val="24"/>
        </w:rPr>
      </w:pPr>
      <w:r w:rsidRPr="007372B0">
        <w:rPr>
          <w:b/>
          <w:bCs/>
          <w:i/>
          <w:iCs/>
          <w:sz w:val="24"/>
          <w:szCs w:val="24"/>
        </w:rPr>
        <w:t>1.2.e. Procedures for Responding to Psychiatric and/or Medical Emergencies</w:t>
      </w:r>
      <w:r w:rsidRPr="007372B0">
        <w:rPr>
          <w:sz w:val="24"/>
          <w:szCs w:val="24"/>
        </w:rPr>
        <w:t> </w:t>
      </w:r>
    </w:p>
    <w:p w14:paraId="55CD3506" w14:textId="77777777" w:rsidR="00FE08E2" w:rsidRPr="007372B0" w:rsidRDefault="00FE08E2" w:rsidP="00FE08E2">
      <w:pPr>
        <w:rPr>
          <w:sz w:val="24"/>
          <w:szCs w:val="24"/>
        </w:rPr>
      </w:pPr>
      <w:r w:rsidRPr="007372B0">
        <w:rPr>
          <w:sz w:val="24"/>
          <w:szCs w:val="24"/>
        </w:rPr>
        <w:t> </w:t>
      </w:r>
    </w:p>
    <w:p w14:paraId="3734B406" w14:textId="7CDF558D" w:rsidR="7704092D" w:rsidRPr="007372B0" w:rsidRDefault="7704092D" w:rsidP="01DEB869">
      <w:pPr>
        <w:spacing w:line="259" w:lineRule="auto"/>
        <w:rPr>
          <w:rFonts w:eastAsia="Arial"/>
          <w:sz w:val="24"/>
          <w:szCs w:val="24"/>
        </w:rPr>
      </w:pPr>
      <w:r w:rsidRPr="00FA05D8">
        <w:rPr>
          <w:rFonts w:eastAsia="Calibri"/>
          <w:color w:val="000000" w:themeColor="text1"/>
          <w:sz w:val="24"/>
          <w:szCs w:val="24"/>
        </w:rPr>
        <w:t xml:space="preserve">A psychiatric emergency in this study will mainly relate to suicidality or </w:t>
      </w:r>
      <w:proofErr w:type="spellStart"/>
      <w:r w:rsidRPr="00FA05D8">
        <w:rPr>
          <w:rFonts w:eastAsia="Calibri"/>
          <w:color w:val="000000" w:themeColor="text1"/>
          <w:sz w:val="24"/>
          <w:szCs w:val="24"/>
        </w:rPr>
        <w:t>homicidality</w:t>
      </w:r>
      <w:proofErr w:type="spellEnd"/>
      <w:r w:rsidRPr="00FA05D8">
        <w:rPr>
          <w:rFonts w:eastAsia="Calibri"/>
          <w:color w:val="000000" w:themeColor="text1"/>
          <w:sz w:val="24"/>
          <w:szCs w:val="24"/>
        </w:rPr>
        <w:t xml:space="preserve">. While not actively screened outside of the PHQ9 final question, participants may disclose suicidality or </w:t>
      </w:r>
      <w:proofErr w:type="spellStart"/>
      <w:r w:rsidRPr="00FA05D8">
        <w:rPr>
          <w:rFonts w:eastAsia="Calibri"/>
          <w:color w:val="000000" w:themeColor="text1"/>
          <w:sz w:val="24"/>
          <w:szCs w:val="24"/>
        </w:rPr>
        <w:t>homicidality</w:t>
      </w:r>
      <w:proofErr w:type="spellEnd"/>
      <w:r w:rsidRPr="00FA05D8">
        <w:rPr>
          <w:rFonts w:eastAsia="Calibri"/>
          <w:color w:val="000000" w:themeColor="text1"/>
          <w:sz w:val="24"/>
          <w:szCs w:val="24"/>
        </w:rPr>
        <w:t xml:space="preserve"> in discussions with the research staff. During the study, participants will interact with a member of the study team</w:t>
      </w:r>
      <w:r w:rsidR="00D369A9">
        <w:rPr>
          <w:rFonts w:eastAsia="Calibri"/>
          <w:color w:val="000000" w:themeColor="text1"/>
          <w:sz w:val="24"/>
          <w:szCs w:val="24"/>
        </w:rPr>
        <w:t xml:space="preserve"> or a community health </w:t>
      </w:r>
      <w:proofErr w:type="gramStart"/>
      <w:r w:rsidR="00D369A9">
        <w:rPr>
          <w:rFonts w:eastAsia="Calibri"/>
          <w:color w:val="000000" w:themeColor="text1"/>
          <w:sz w:val="24"/>
          <w:szCs w:val="24"/>
        </w:rPr>
        <w:t>worker</w:t>
      </w:r>
      <w:proofErr w:type="gramEnd"/>
      <w:r w:rsidRPr="00FA05D8">
        <w:rPr>
          <w:rFonts w:eastAsia="Calibri"/>
          <w:color w:val="000000" w:themeColor="text1"/>
          <w:sz w:val="24"/>
          <w:szCs w:val="24"/>
        </w:rPr>
        <w:t xml:space="preserve"> 1) by telephone and 2) in person the academic medical center. If the research staff </w:t>
      </w:r>
      <w:r w:rsidR="006B473C">
        <w:rPr>
          <w:rFonts w:eastAsia="Calibri"/>
          <w:color w:val="000000" w:themeColor="text1"/>
          <w:sz w:val="24"/>
          <w:szCs w:val="24"/>
        </w:rPr>
        <w:t xml:space="preserve">or a community health worker delivering the intervention </w:t>
      </w:r>
      <w:r w:rsidRPr="00FA05D8">
        <w:rPr>
          <w:rFonts w:eastAsia="Calibri"/>
          <w:color w:val="000000" w:themeColor="text1"/>
          <w:sz w:val="24"/>
          <w:szCs w:val="24"/>
        </w:rPr>
        <w:t>are concerned that the participant is a threat to themselves or others through their communications with participants, the research staff will follow the following procedures:  </w:t>
      </w:r>
    </w:p>
    <w:p w14:paraId="71C7F31D" w14:textId="5BA4281C" w:rsidR="01DEB869" w:rsidRPr="007372B0" w:rsidRDefault="01DEB869" w:rsidP="01DEB869">
      <w:pPr>
        <w:rPr>
          <w:sz w:val="24"/>
          <w:szCs w:val="24"/>
        </w:rPr>
      </w:pPr>
    </w:p>
    <w:p w14:paraId="65C2CC58" w14:textId="77777777" w:rsidR="00FE08E2" w:rsidRPr="007372B0" w:rsidRDefault="00FE08E2" w:rsidP="00FE08E2">
      <w:pPr>
        <w:rPr>
          <w:sz w:val="24"/>
          <w:szCs w:val="24"/>
        </w:rPr>
      </w:pPr>
      <w:r w:rsidRPr="007372B0">
        <w:rPr>
          <w:sz w:val="24"/>
          <w:szCs w:val="24"/>
        </w:rPr>
        <w:t> </w:t>
      </w:r>
    </w:p>
    <w:p w14:paraId="7D263DEE" w14:textId="77777777" w:rsidR="00FE08E2" w:rsidRPr="007372B0" w:rsidRDefault="00FE08E2" w:rsidP="00FE08E2">
      <w:pPr>
        <w:rPr>
          <w:sz w:val="24"/>
          <w:szCs w:val="24"/>
        </w:rPr>
      </w:pPr>
      <w:r w:rsidRPr="007372B0">
        <w:rPr>
          <w:b/>
          <w:bCs/>
          <w:i/>
          <w:iCs/>
          <w:sz w:val="24"/>
          <w:szCs w:val="24"/>
        </w:rPr>
        <w:t>1.2.e.1. Identifying psychiatric or medical emergency via telephone</w:t>
      </w:r>
      <w:r w:rsidRPr="007372B0">
        <w:rPr>
          <w:sz w:val="24"/>
          <w:szCs w:val="24"/>
        </w:rPr>
        <w:t>  </w:t>
      </w:r>
    </w:p>
    <w:p w14:paraId="3F22DE3A" w14:textId="254C782E" w:rsidR="00FE08E2" w:rsidRPr="007372B0" w:rsidRDefault="00FE08E2" w:rsidP="00FE08E2">
      <w:pPr>
        <w:rPr>
          <w:sz w:val="24"/>
          <w:szCs w:val="24"/>
        </w:rPr>
      </w:pPr>
      <w:r w:rsidRPr="007372B0">
        <w:rPr>
          <w:sz w:val="24"/>
          <w:szCs w:val="24"/>
        </w:rPr>
        <w:t>At the beginning of all telephone calls, the RA</w:t>
      </w:r>
      <w:r w:rsidR="3704F408" w:rsidRPr="007372B0">
        <w:rPr>
          <w:sz w:val="24"/>
          <w:szCs w:val="24"/>
        </w:rPr>
        <w:t xml:space="preserve"> or CHW</w:t>
      </w:r>
      <w:r w:rsidRPr="007372B0">
        <w:rPr>
          <w:sz w:val="24"/>
          <w:szCs w:val="24"/>
        </w:rPr>
        <w:t xml:space="preserve"> will ask: </w:t>
      </w:r>
    </w:p>
    <w:p w14:paraId="37B44032" w14:textId="77777777" w:rsidR="00FE08E2" w:rsidRPr="007372B0" w:rsidRDefault="00FE08E2" w:rsidP="00FE08E2">
      <w:pPr>
        <w:rPr>
          <w:sz w:val="24"/>
          <w:szCs w:val="24"/>
        </w:rPr>
      </w:pPr>
      <w:r w:rsidRPr="007372B0">
        <w:rPr>
          <w:sz w:val="24"/>
          <w:szCs w:val="24"/>
        </w:rPr>
        <w:t>1. In case we are disconnected, is this still the best number to call you back? Is there another number we can use to contact either a friend or family member?  </w:t>
      </w:r>
    </w:p>
    <w:p w14:paraId="190F91F0" w14:textId="77777777" w:rsidR="00FE08E2" w:rsidRPr="00FE08E2" w:rsidRDefault="00FE08E2" w:rsidP="00FE08E2">
      <w:pPr>
        <w:rPr>
          <w:sz w:val="24"/>
          <w:szCs w:val="24"/>
        </w:rPr>
      </w:pPr>
      <w:r w:rsidRPr="007372B0">
        <w:rPr>
          <w:sz w:val="24"/>
          <w:szCs w:val="24"/>
        </w:rPr>
        <w:t>2. Are you at home now and is this a good time to talk? If noted not at</w:t>
      </w:r>
      <w:r w:rsidRPr="00FE08E2">
        <w:rPr>
          <w:sz w:val="24"/>
          <w:szCs w:val="24"/>
        </w:rPr>
        <w:t xml:space="preserve"> home, ask current location.  </w:t>
      </w:r>
    </w:p>
    <w:p w14:paraId="055E5A84" w14:textId="77777777" w:rsidR="00FE08E2" w:rsidRPr="00FE08E2" w:rsidRDefault="00FE08E2" w:rsidP="00FE08E2">
      <w:pPr>
        <w:rPr>
          <w:sz w:val="24"/>
          <w:szCs w:val="24"/>
        </w:rPr>
      </w:pPr>
      <w:r w:rsidRPr="00FE08E2">
        <w:rPr>
          <w:sz w:val="24"/>
          <w:szCs w:val="24"/>
        </w:rPr>
        <w:t> </w:t>
      </w:r>
    </w:p>
    <w:p w14:paraId="0FC32185" w14:textId="77777777" w:rsidR="00FE08E2" w:rsidRPr="00FE08E2" w:rsidRDefault="00FE08E2" w:rsidP="00FE08E2">
      <w:pPr>
        <w:rPr>
          <w:sz w:val="24"/>
          <w:szCs w:val="24"/>
        </w:rPr>
      </w:pPr>
      <w:r w:rsidRPr="00FE08E2">
        <w:rPr>
          <w:b/>
          <w:bCs/>
          <w:sz w:val="24"/>
          <w:szCs w:val="24"/>
        </w:rPr>
        <w:t>Psychiatric emergencies</w:t>
      </w:r>
      <w:r w:rsidRPr="00FE08E2">
        <w:rPr>
          <w:sz w:val="24"/>
          <w:szCs w:val="24"/>
        </w:rPr>
        <w:t> </w:t>
      </w:r>
    </w:p>
    <w:p w14:paraId="4BE99B32" w14:textId="676FE5D4" w:rsidR="00FE08E2" w:rsidRPr="00FE08E2" w:rsidRDefault="00FE08E2" w:rsidP="00FE08E2">
      <w:pPr>
        <w:rPr>
          <w:sz w:val="24"/>
          <w:szCs w:val="24"/>
        </w:rPr>
      </w:pPr>
      <w:r w:rsidRPr="00FE08E2">
        <w:rPr>
          <w:sz w:val="24"/>
          <w:szCs w:val="24"/>
        </w:rPr>
        <w:lastRenderedPageBreak/>
        <w:t>During initial baselin</w:t>
      </w:r>
      <w:r w:rsidR="00C018A0" w:rsidRPr="000622DE">
        <w:rPr>
          <w:sz w:val="24"/>
          <w:szCs w:val="24"/>
        </w:rPr>
        <w:t xml:space="preserve">e, post-treatment and </w:t>
      </w:r>
      <w:proofErr w:type="gramStart"/>
      <w:r w:rsidR="00C018A0" w:rsidRPr="000622DE">
        <w:rPr>
          <w:sz w:val="24"/>
          <w:szCs w:val="24"/>
        </w:rPr>
        <w:t>3 month</w:t>
      </w:r>
      <w:proofErr w:type="gramEnd"/>
      <w:r w:rsidR="00C018A0" w:rsidRPr="000622DE">
        <w:rPr>
          <w:sz w:val="24"/>
          <w:szCs w:val="24"/>
        </w:rPr>
        <w:t xml:space="preserve"> follow-up</w:t>
      </w:r>
      <w:r w:rsidRPr="00FE08E2">
        <w:rPr>
          <w:sz w:val="24"/>
          <w:szCs w:val="24"/>
        </w:rPr>
        <w:t xml:space="preserve">, </w:t>
      </w:r>
      <w:r w:rsidR="00C018A0" w:rsidRPr="000622DE">
        <w:rPr>
          <w:sz w:val="24"/>
          <w:szCs w:val="24"/>
        </w:rPr>
        <w:t>participants</w:t>
      </w:r>
      <w:r w:rsidRPr="00FE08E2">
        <w:rPr>
          <w:sz w:val="24"/>
          <w:szCs w:val="24"/>
        </w:rPr>
        <w:t xml:space="preserve"> will speak with a research coordinator via telephone. </w:t>
      </w:r>
      <w:proofErr w:type="gramStart"/>
      <w:r w:rsidRPr="00FE08E2">
        <w:rPr>
          <w:sz w:val="24"/>
          <w:szCs w:val="24"/>
        </w:rPr>
        <w:t>In the event that</w:t>
      </w:r>
      <w:proofErr w:type="gramEnd"/>
      <w:r w:rsidRPr="00FE08E2">
        <w:rPr>
          <w:sz w:val="24"/>
          <w:szCs w:val="24"/>
        </w:rPr>
        <w:t xml:space="preserve"> the research coordinator (RC) suspects suicidality/</w:t>
      </w:r>
      <w:proofErr w:type="spellStart"/>
      <w:r w:rsidRPr="00FE08E2">
        <w:rPr>
          <w:sz w:val="24"/>
          <w:szCs w:val="24"/>
        </w:rPr>
        <w:t>homicidality</w:t>
      </w:r>
      <w:proofErr w:type="spellEnd"/>
      <w:r w:rsidRPr="00FE08E2">
        <w:rPr>
          <w:sz w:val="24"/>
          <w:szCs w:val="24"/>
        </w:rPr>
        <w:t xml:space="preserve"> over the phone, </w:t>
      </w:r>
      <w:r w:rsidR="0091742A">
        <w:rPr>
          <w:sz w:val="24"/>
          <w:szCs w:val="24"/>
        </w:rPr>
        <w:t xml:space="preserve">or if a participant endorses suicidality with plan OR intent in any </w:t>
      </w:r>
      <w:proofErr w:type="gramStart"/>
      <w:r w:rsidR="0091742A">
        <w:rPr>
          <w:sz w:val="24"/>
          <w:szCs w:val="24"/>
        </w:rPr>
        <w:t>verbalizations</w:t>
      </w:r>
      <w:proofErr w:type="gramEnd"/>
      <w:r w:rsidR="0091742A">
        <w:rPr>
          <w:sz w:val="24"/>
          <w:szCs w:val="24"/>
        </w:rPr>
        <w:t xml:space="preserve"> or study measures, </w:t>
      </w:r>
      <w:r w:rsidRPr="00FE08E2">
        <w:rPr>
          <w:sz w:val="24"/>
          <w:szCs w:val="24"/>
        </w:rPr>
        <w:t>they will stop the interview and using a calm tone, express concern about the participant’s well-being and safety</w:t>
      </w:r>
      <w:r w:rsidR="0091742A">
        <w:rPr>
          <w:sz w:val="24"/>
          <w:szCs w:val="24"/>
        </w:rPr>
        <w:t xml:space="preserve"> and ask permission for a study clinical supervisor to join the call as follows</w:t>
      </w:r>
      <w:r w:rsidRPr="00FE08E2">
        <w:rPr>
          <w:sz w:val="24"/>
          <w:szCs w:val="24"/>
        </w:rPr>
        <w:t>:  </w:t>
      </w:r>
    </w:p>
    <w:p w14:paraId="5BF3A9A0" w14:textId="77777777" w:rsidR="00FE08E2" w:rsidRPr="00FE08E2" w:rsidRDefault="00FE08E2" w:rsidP="00FE08E2">
      <w:pPr>
        <w:rPr>
          <w:sz w:val="24"/>
          <w:szCs w:val="24"/>
        </w:rPr>
      </w:pPr>
      <w:r w:rsidRPr="00FE08E2">
        <w:rPr>
          <w:sz w:val="24"/>
          <w:szCs w:val="24"/>
        </w:rPr>
        <w:t> </w:t>
      </w:r>
    </w:p>
    <w:p w14:paraId="05C5F99E" w14:textId="2286C971" w:rsidR="0091742A" w:rsidRDefault="00FE08E2" w:rsidP="00FE08E2">
      <w:pPr>
        <w:rPr>
          <w:sz w:val="24"/>
          <w:szCs w:val="24"/>
        </w:rPr>
      </w:pPr>
      <w:r w:rsidRPr="00FE08E2">
        <w:rPr>
          <w:sz w:val="24"/>
          <w:szCs w:val="24"/>
        </w:rPr>
        <w:t xml:space="preserve">Research Coordinator (RC): “It sounds like you are dealing with some difficult issues. I would like to ask </w:t>
      </w:r>
      <w:r w:rsidR="0091742A">
        <w:rPr>
          <w:sz w:val="24"/>
          <w:szCs w:val="24"/>
        </w:rPr>
        <w:t xml:space="preserve">one of our research team directors, a licensed clinician, to </w:t>
      </w:r>
      <w:proofErr w:type="gramStart"/>
      <w:r w:rsidR="0091742A">
        <w:rPr>
          <w:sz w:val="24"/>
          <w:szCs w:val="24"/>
        </w:rPr>
        <w:t>join</w:t>
      </w:r>
      <w:proofErr w:type="gramEnd"/>
      <w:r w:rsidR="0091742A">
        <w:rPr>
          <w:sz w:val="24"/>
          <w:szCs w:val="24"/>
        </w:rPr>
        <w:t xml:space="preserve"> our meeting or give you a call.</w:t>
      </w:r>
    </w:p>
    <w:p w14:paraId="2D36FEBA" w14:textId="77777777" w:rsidR="009E2B59" w:rsidRDefault="009E2B59" w:rsidP="00FE08E2">
      <w:pPr>
        <w:rPr>
          <w:sz w:val="24"/>
          <w:szCs w:val="24"/>
        </w:rPr>
      </w:pPr>
    </w:p>
    <w:p w14:paraId="2D2704CE" w14:textId="5A5CB0CC" w:rsidR="009E2B59" w:rsidRPr="00FE08E2" w:rsidRDefault="009E2B59" w:rsidP="009E2B59">
      <w:pPr>
        <w:rPr>
          <w:sz w:val="24"/>
          <w:szCs w:val="24"/>
        </w:rPr>
      </w:pPr>
      <w:proofErr w:type="gramStart"/>
      <w:r w:rsidRPr="7F132AEE">
        <w:rPr>
          <w:sz w:val="24"/>
          <w:szCs w:val="24"/>
        </w:rPr>
        <w:t>In the event that</w:t>
      </w:r>
      <w:proofErr w:type="gramEnd"/>
      <w:r w:rsidRPr="7F132AEE">
        <w:rPr>
          <w:sz w:val="24"/>
          <w:szCs w:val="24"/>
        </w:rPr>
        <w:t xml:space="preserve"> a community health worker suspects suicidality/</w:t>
      </w:r>
      <w:proofErr w:type="spellStart"/>
      <w:r w:rsidRPr="7F132AEE">
        <w:rPr>
          <w:sz w:val="24"/>
          <w:szCs w:val="24"/>
        </w:rPr>
        <w:t>homicidality</w:t>
      </w:r>
      <w:proofErr w:type="spellEnd"/>
      <w:r w:rsidRPr="7F132AEE">
        <w:rPr>
          <w:sz w:val="24"/>
          <w:szCs w:val="24"/>
        </w:rPr>
        <w:t xml:space="preserve"> </w:t>
      </w:r>
      <w:r w:rsidR="00F9533E" w:rsidRPr="7F132AEE">
        <w:rPr>
          <w:sz w:val="24"/>
          <w:szCs w:val="24"/>
        </w:rPr>
        <w:t xml:space="preserve">during a treatment session, </w:t>
      </w:r>
      <w:r w:rsidRPr="7F132AEE">
        <w:rPr>
          <w:sz w:val="24"/>
          <w:szCs w:val="24"/>
        </w:rPr>
        <w:t xml:space="preserve">or if a participant endorses suicidality with plan OR intent in any verbalizations, they will stop the </w:t>
      </w:r>
      <w:r w:rsidR="00F9533E" w:rsidRPr="7F132AEE">
        <w:rPr>
          <w:sz w:val="24"/>
          <w:szCs w:val="24"/>
        </w:rPr>
        <w:t>session</w:t>
      </w:r>
      <w:r w:rsidRPr="7F132AEE">
        <w:rPr>
          <w:sz w:val="24"/>
          <w:szCs w:val="24"/>
        </w:rPr>
        <w:t xml:space="preserve"> and </w:t>
      </w:r>
      <w:proofErr w:type="gramStart"/>
      <w:r w:rsidRPr="7F132AEE">
        <w:rPr>
          <w:sz w:val="24"/>
          <w:szCs w:val="24"/>
        </w:rPr>
        <w:t>using</w:t>
      </w:r>
      <w:proofErr w:type="gramEnd"/>
      <w:r w:rsidRPr="7F132AEE">
        <w:rPr>
          <w:sz w:val="24"/>
          <w:szCs w:val="24"/>
        </w:rPr>
        <w:t xml:space="preserve"> a calm tone, express concern about the participant’s well-being and safety and ask permission for a study clinical supervisor to join the call as follows:  </w:t>
      </w:r>
    </w:p>
    <w:p w14:paraId="0BE1D6B5" w14:textId="190E7B7E" w:rsidR="007D0DE4" w:rsidRDefault="007D0DE4" w:rsidP="007D0DE4">
      <w:pPr>
        <w:rPr>
          <w:sz w:val="24"/>
          <w:szCs w:val="24"/>
        </w:rPr>
      </w:pPr>
      <w:r w:rsidRPr="7F132AEE">
        <w:rPr>
          <w:sz w:val="24"/>
          <w:szCs w:val="24"/>
        </w:rPr>
        <w:t>Community Health Worker “It sounds like you are dealing with some difficult issues. I would like to ask one of our research team directors, a licensed clinician, to join our meeting or give you a call.</w:t>
      </w:r>
      <w:r w:rsidR="01F76E4B" w:rsidRPr="7F132AEE">
        <w:rPr>
          <w:sz w:val="24"/>
          <w:szCs w:val="24"/>
        </w:rPr>
        <w:t>”</w:t>
      </w:r>
    </w:p>
    <w:p w14:paraId="613246CC" w14:textId="77777777" w:rsidR="007D0DE4" w:rsidRPr="00FE08E2" w:rsidRDefault="007D0DE4" w:rsidP="00FE08E2">
      <w:pPr>
        <w:rPr>
          <w:sz w:val="24"/>
          <w:szCs w:val="24"/>
        </w:rPr>
      </w:pPr>
    </w:p>
    <w:p w14:paraId="22F37212" w14:textId="7B920AAD" w:rsidR="0091742A" w:rsidRDefault="0091742A" w:rsidP="0091742A">
      <w:pPr>
        <w:rPr>
          <w:sz w:val="24"/>
          <w:szCs w:val="24"/>
        </w:rPr>
      </w:pPr>
    </w:p>
    <w:p w14:paraId="37358DEC" w14:textId="77777777" w:rsidR="007225DF" w:rsidRPr="007225DF" w:rsidRDefault="007225DF" w:rsidP="007225DF">
      <w:pPr>
        <w:rPr>
          <w:sz w:val="24"/>
          <w:szCs w:val="24"/>
        </w:rPr>
      </w:pPr>
      <w:r w:rsidRPr="007225DF">
        <w:rPr>
          <w:b/>
          <w:bCs/>
          <w:sz w:val="24"/>
          <w:szCs w:val="24"/>
        </w:rPr>
        <w:t>Medical Emergencies </w:t>
      </w:r>
      <w:r w:rsidRPr="007225DF">
        <w:rPr>
          <w:sz w:val="24"/>
          <w:szCs w:val="24"/>
        </w:rPr>
        <w:t> </w:t>
      </w:r>
    </w:p>
    <w:p w14:paraId="1C927752" w14:textId="7FAA2217" w:rsidR="007225DF" w:rsidRPr="007225DF" w:rsidRDefault="007225DF" w:rsidP="007225DF">
      <w:pPr>
        <w:rPr>
          <w:sz w:val="24"/>
          <w:szCs w:val="24"/>
        </w:rPr>
      </w:pPr>
      <w:r w:rsidRPr="007225DF">
        <w:rPr>
          <w:sz w:val="24"/>
          <w:szCs w:val="24"/>
        </w:rPr>
        <w:t xml:space="preserve">Should a </w:t>
      </w:r>
      <w:r w:rsidR="00441282" w:rsidRPr="000622DE">
        <w:rPr>
          <w:sz w:val="24"/>
          <w:szCs w:val="24"/>
        </w:rPr>
        <w:t>participant</w:t>
      </w:r>
      <w:r w:rsidRPr="007225DF">
        <w:rPr>
          <w:sz w:val="24"/>
          <w:szCs w:val="24"/>
        </w:rPr>
        <w:t xml:space="preserve"> report that they are in a medical emergency (e.g., experiencing chest pain) to the research assistant</w:t>
      </w:r>
      <w:r w:rsidR="007D0DE4">
        <w:rPr>
          <w:sz w:val="24"/>
          <w:szCs w:val="24"/>
        </w:rPr>
        <w:t xml:space="preserve"> or community health worker</w:t>
      </w:r>
      <w:r w:rsidRPr="007225DF">
        <w:rPr>
          <w:sz w:val="24"/>
          <w:szCs w:val="24"/>
        </w:rPr>
        <w:t xml:space="preserve">, the staff will stop </w:t>
      </w:r>
      <w:proofErr w:type="gramStart"/>
      <w:r w:rsidRPr="007225DF">
        <w:rPr>
          <w:sz w:val="24"/>
          <w:szCs w:val="24"/>
        </w:rPr>
        <w:t>study</w:t>
      </w:r>
      <w:proofErr w:type="gramEnd"/>
      <w:r w:rsidRPr="007225DF">
        <w:rPr>
          <w:sz w:val="24"/>
          <w:szCs w:val="24"/>
        </w:rPr>
        <w:t xml:space="preserve"> procedures, and ask the </w:t>
      </w:r>
      <w:r w:rsidR="00441282" w:rsidRPr="000622DE">
        <w:rPr>
          <w:sz w:val="24"/>
          <w:szCs w:val="24"/>
        </w:rPr>
        <w:t>participant</w:t>
      </w:r>
      <w:r w:rsidRPr="007225DF">
        <w:rPr>
          <w:sz w:val="24"/>
          <w:szCs w:val="24"/>
        </w:rPr>
        <w:t xml:space="preserve"> to share their location</w:t>
      </w:r>
      <w:r w:rsidR="00BA416F" w:rsidRPr="000622DE">
        <w:rPr>
          <w:sz w:val="24"/>
          <w:szCs w:val="24"/>
        </w:rPr>
        <w:t>.</w:t>
      </w:r>
      <w:r w:rsidRPr="007225DF">
        <w:rPr>
          <w:sz w:val="24"/>
          <w:szCs w:val="24"/>
        </w:rPr>
        <w:t xml:space="preserve"> </w:t>
      </w:r>
      <w:r w:rsidR="00441282" w:rsidRPr="000622DE">
        <w:rPr>
          <w:sz w:val="24"/>
          <w:szCs w:val="24"/>
        </w:rPr>
        <w:t>Participant</w:t>
      </w:r>
      <w:r w:rsidRPr="007225DF">
        <w:rPr>
          <w:sz w:val="24"/>
          <w:szCs w:val="24"/>
        </w:rPr>
        <w:t xml:space="preserve">s will be encouraged to seek medical advice immediately; the research assistant will offer to transfer the </w:t>
      </w:r>
      <w:r w:rsidR="00441282" w:rsidRPr="000622DE">
        <w:rPr>
          <w:sz w:val="24"/>
          <w:szCs w:val="24"/>
        </w:rPr>
        <w:t>participant</w:t>
      </w:r>
      <w:r w:rsidRPr="007225DF">
        <w:rPr>
          <w:sz w:val="24"/>
          <w:szCs w:val="24"/>
        </w:rPr>
        <w:t xml:space="preserve"> to 911 emergency services. The research assistant</w:t>
      </w:r>
      <w:r w:rsidR="00B25446">
        <w:rPr>
          <w:sz w:val="24"/>
          <w:szCs w:val="24"/>
        </w:rPr>
        <w:t xml:space="preserve"> or CHW</w:t>
      </w:r>
      <w:r w:rsidRPr="007225DF">
        <w:rPr>
          <w:sz w:val="24"/>
          <w:szCs w:val="24"/>
        </w:rPr>
        <w:t xml:space="preserve"> will contact the study </w:t>
      </w:r>
      <w:r w:rsidR="003A4E82">
        <w:rPr>
          <w:sz w:val="24"/>
          <w:szCs w:val="24"/>
        </w:rPr>
        <w:t>PI</w:t>
      </w:r>
      <w:r w:rsidRPr="007225DF">
        <w:rPr>
          <w:sz w:val="24"/>
          <w:szCs w:val="24"/>
        </w:rPr>
        <w:t xml:space="preserve"> for additional advice and evaluation. The study </w:t>
      </w:r>
      <w:r w:rsidR="006629F3">
        <w:rPr>
          <w:sz w:val="24"/>
          <w:szCs w:val="24"/>
        </w:rPr>
        <w:t>PI</w:t>
      </w:r>
      <w:r w:rsidRPr="007225DF">
        <w:rPr>
          <w:sz w:val="24"/>
          <w:szCs w:val="24"/>
        </w:rPr>
        <w:t xml:space="preserve"> will then contact</w:t>
      </w:r>
      <w:r w:rsidR="006629F3">
        <w:rPr>
          <w:sz w:val="24"/>
          <w:szCs w:val="24"/>
        </w:rPr>
        <w:t xml:space="preserve"> additional medical support as needed</w:t>
      </w:r>
      <w:r w:rsidRPr="007225DF">
        <w:rPr>
          <w:sz w:val="24"/>
          <w:szCs w:val="24"/>
        </w:rPr>
        <w:t xml:space="preserve">. In the event the </w:t>
      </w:r>
      <w:r w:rsidR="00441282" w:rsidRPr="000622DE">
        <w:rPr>
          <w:sz w:val="24"/>
          <w:szCs w:val="24"/>
        </w:rPr>
        <w:t>participant</w:t>
      </w:r>
      <w:r w:rsidRPr="007225DF">
        <w:rPr>
          <w:sz w:val="24"/>
          <w:szCs w:val="24"/>
        </w:rPr>
        <w:t xml:space="preserve"> becomes non-responsive, the research assistant </w:t>
      </w:r>
      <w:r w:rsidR="00B25446">
        <w:rPr>
          <w:sz w:val="24"/>
          <w:szCs w:val="24"/>
        </w:rPr>
        <w:t xml:space="preserve">or CHW </w:t>
      </w:r>
      <w:r w:rsidRPr="007225DF">
        <w:rPr>
          <w:sz w:val="24"/>
          <w:szCs w:val="24"/>
        </w:rPr>
        <w:t xml:space="preserve">will 1) contact 911 emergency services and share the </w:t>
      </w:r>
      <w:r w:rsidR="00441282" w:rsidRPr="000622DE">
        <w:rPr>
          <w:sz w:val="24"/>
          <w:szCs w:val="24"/>
        </w:rPr>
        <w:t>participant</w:t>
      </w:r>
      <w:r w:rsidRPr="007225DF">
        <w:rPr>
          <w:sz w:val="24"/>
          <w:szCs w:val="24"/>
        </w:rPr>
        <w:t>’s location and 2) contact the approved family member or friend to inform them of the emergency.  </w:t>
      </w:r>
    </w:p>
    <w:p w14:paraId="39F848E6" w14:textId="77777777" w:rsidR="007225DF" w:rsidRPr="007225DF" w:rsidRDefault="007225DF" w:rsidP="007225DF">
      <w:pPr>
        <w:rPr>
          <w:sz w:val="24"/>
          <w:szCs w:val="24"/>
        </w:rPr>
      </w:pPr>
      <w:r w:rsidRPr="007225DF">
        <w:rPr>
          <w:sz w:val="24"/>
          <w:szCs w:val="24"/>
        </w:rPr>
        <w:t> </w:t>
      </w:r>
    </w:p>
    <w:p w14:paraId="05117DAB" w14:textId="77777777" w:rsidR="007225DF" w:rsidRPr="007225DF" w:rsidRDefault="007225DF" w:rsidP="007225DF">
      <w:pPr>
        <w:rPr>
          <w:sz w:val="24"/>
          <w:szCs w:val="24"/>
        </w:rPr>
      </w:pPr>
      <w:r w:rsidRPr="007225DF">
        <w:rPr>
          <w:b/>
          <w:bCs/>
          <w:i/>
          <w:iCs/>
          <w:sz w:val="24"/>
          <w:szCs w:val="24"/>
        </w:rPr>
        <w:t>1.2.e.2. Identifying psychiatric or medical emergency in the clinic</w:t>
      </w:r>
      <w:r w:rsidRPr="007225DF">
        <w:rPr>
          <w:sz w:val="24"/>
          <w:szCs w:val="24"/>
        </w:rPr>
        <w:t>  </w:t>
      </w:r>
    </w:p>
    <w:p w14:paraId="0B0EC1FF" w14:textId="77777777" w:rsidR="007225DF" w:rsidRPr="007225DF" w:rsidRDefault="007225DF" w:rsidP="007225DF">
      <w:pPr>
        <w:rPr>
          <w:sz w:val="24"/>
          <w:szCs w:val="24"/>
        </w:rPr>
      </w:pPr>
      <w:r w:rsidRPr="007225DF">
        <w:rPr>
          <w:sz w:val="24"/>
          <w:szCs w:val="24"/>
        </w:rPr>
        <w:t> </w:t>
      </w:r>
    </w:p>
    <w:p w14:paraId="503501F1" w14:textId="04159F4B" w:rsidR="007225DF" w:rsidRPr="007225DF" w:rsidRDefault="007E4029" w:rsidP="007225DF">
      <w:pPr>
        <w:rPr>
          <w:sz w:val="24"/>
          <w:szCs w:val="24"/>
        </w:rPr>
      </w:pPr>
      <w:r w:rsidRPr="7F132AEE">
        <w:rPr>
          <w:sz w:val="24"/>
          <w:szCs w:val="24"/>
        </w:rPr>
        <w:t>Research coordinators</w:t>
      </w:r>
      <w:r w:rsidR="00B25446" w:rsidRPr="7F132AEE">
        <w:rPr>
          <w:sz w:val="24"/>
          <w:szCs w:val="24"/>
        </w:rPr>
        <w:t xml:space="preserve"> and community health workers</w:t>
      </w:r>
      <w:r w:rsidRPr="7F132AEE">
        <w:rPr>
          <w:sz w:val="24"/>
          <w:szCs w:val="24"/>
        </w:rPr>
        <w:t xml:space="preserve"> are trained to allow patients to discuss psychiatric symptoms. This training is provided by the study PI Wood and Co-I Acierno, a licensed clinical psychologist.  This training includes a review of steps to take if</w:t>
      </w:r>
      <w:r w:rsidR="007225DF" w:rsidRPr="7F132AEE">
        <w:rPr>
          <w:sz w:val="24"/>
          <w:szCs w:val="24"/>
        </w:rPr>
        <w:t xml:space="preserve"> participants self-disclose any psychiatric emergencies (suicidality or </w:t>
      </w:r>
      <w:proofErr w:type="spellStart"/>
      <w:r w:rsidR="007225DF" w:rsidRPr="7F132AEE">
        <w:rPr>
          <w:sz w:val="24"/>
          <w:szCs w:val="24"/>
        </w:rPr>
        <w:t>homicidality</w:t>
      </w:r>
      <w:proofErr w:type="spellEnd"/>
      <w:r w:rsidR="007225DF" w:rsidRPr="7F132AEE">
        <w:rPr>
          <w:sz w:val="24"/>
          <w:szCs w:val="24"/>
        </w:rPr>
        <w:t>), or a medical emergency</w:t>
      </w:r>
      <w:r w:rsidRPr="7F132AEE">
        <w:rPr>
          <w:sz w:val="24"/>
          <w:szCs w:val="24"/>
        </w:rPr>
        <w:t xml:space="preserve">. In these cases, </w:t>
      </w:r>
      <w:r w:rsidR="007225DF" w:rsidRPr="7F132AEE">
        <w:rPr>
          <w:sz w:val="24"/>
          <w:szCs w:val="24"/>
        </w:rPr>
        <w:t xml:space="preserve">the research coordinator </w:t>
      </w:r>
      <w:r w:rsidR="0004290A" w:rsidRPr="7F132AEE">
        <w:rPr>
          <w:sz w:val="24"/>
          <w:szCs w:val="24"/>
        </w:rPr>
        <w:t xml:space="preserve">and community health worker </w:t>
      </w:r>
      <w:proofErr w:type="gramStart"/>
      <w:r w:rsidR="0004290A" w:rsidRPr="7F132AEE">
        <w:rPr>
          <w:sz w:val="24"/>
          <w:szCs w:val="24"/>
        </w:rPr>
        <w:t>interventionist i</w:t>
      </w:r>
      <w:proofErr w:type="gramEnd"/>
      <w:r w:rsidR="38DB0D23" w:rsidRPr="7F132AEE">
        <w:rPr>
          <w:sz w:val="24"/>
          <w:szCs w:val="24"/>
        </w:rPr>
        <w:t xml:space="preserve"> are</w:t>
      </w:r>
      <w:r w:rsidRPr="7F132AEE">
        <w:rPr>
          <w:sz w:val="24"/>
          <w:szCs w:val="24"/>
        </w:rPr>
        <w:t xml:space="preserve"> trained to have a very ‘low bar’ for calling the study PI (Wood) or Co-I (Acierno) (i.e., if they even wonder if they should call, then they should call). Specifically, in these situations, research coordinators </w:t>
      </w:r>
      <w:r w:rsidR="007225DF" w:rsidRPr="7F132AEE">
        <w:rPr>
          <w:sz w:val="24"/>
          <w:szCs w:val="24"/>
        </w:rPr>
        <w:t>will</w:t>
      </w:r>
      <w:r w:rsidRPr="7F132AEE">
        <w:rPr>
          <w:sz w:val="24"/>
          <w:szCs w:val="24"/>
        </w:rPr>
        <w:t xml:space="preserve"> remain with the participant and</w:t>
      </w:r>
      <w:r w:rsidR="007225DF" w:rsidRPr="7F132AEE">
        <w:rPr>
          <w:sz w:val="24"/>
          <w:szCs w:val="24"/>
        </w:rPr>
        <w:t xml:space="preserve"> immediately </w:t>
      </w:r>
      <w:r w:rsidRPr="7F132AEE">
        <w:rPr>
          <w:sz w:val="24"/>
          <w:szCs w:val="24"/>
        </w:rPr>
        <w:t xml:space="preserve">call the cell phone of either </w:t>
      </w:r>
      <w:r w:rsidR="00BA416F" w:rsidRPr="7F132AEE">
        <w:rPr>
          <w:sz w:val="24"/>
          <w:szCs w:val="24"/>
        </w:rPr>
        <w:t xml:space="preserve">the study PI (Wood) </w:t>
      </w:r>
      <w:r w:rsidR="00BA416F" w:rsidRPr="7F132AEE">
        <w:rPr>
          <w:sz w:val="24"/>
          <w:szCs w:val="24"/>
        </w:rPr>
        <w:lastRenderedPageBreak/>
        <w:t>or Co-I (Ac</w:t>
      </w:r>
      <w:r w:rsidR="00B06974" w:rsidRPr="7F132AEE">
        <w:rPr>
          <w:sz w:val="24"/>
          <w:szCs w:val="24"/>
        </w:rPr>
        <w:t>ierno)</w:t>
      </w:r>
      <w:r w:rsidRPr="7F132AEE">
        <w:rPr>
          <w:sz w:val="24"/>
          <w:szCs w:val="24"/>
        </w:rPr>
        <w:t>, one of whom will be available during any time study procedures with participants are in process.</w:t>
      </w:r>
    </w:p>
    <w:p w14:paraId="1C985E22" w14:textId="77777777" w:rsidR="007225DF" w:rsidRPr="007225DF" w:rsidRDefault="007225DF" w:rsidP="007225DF">
      <w:pPr>
        <w:rPr>
          <w:sz w:val="24"/>
          <w:szCs w:val="24"/>
        </w:rPr>
      </w:pPr>
      <w:r w:rsidRPr="007225DF">
        <w:rPr>
          <w:sz w:val="24"/>
          <w:szCs w:val="24"/>
        </w:rPr>
        <w:t> </w:t>
      </w:r>
    </w:p>
    <w:p w14:paraId="1C600131" w14:textId="77777777" w:rsidR="007225DF" w:rsidRPr="007225DF" w:rsidRDefault="007225DF" w:rsidP="007225DF">
      <w:pPr>
        <w:rPr>
          <w:sz w:val="24"/>
          <w:szCs w:val="24"/>
        </w:rPr>
      </w:pPr>
      <w:r w:rsidRPr="007225DF">
        <w:rPr>
          <w:b/>
          <w:bCs/>
          <w:i/>
          <w:iCs/>
          <w:sz w:val="24"/>
          <w:szCs w:val="24"/>
        </w:rPr>
        <w:t>1.2.e.3. Communication with the study team</w:t>
      </w:r>
      <w:r w:rsidRPr="007225DF">
        <w:rPr>
          <w:sz w:val="24"/>
          <w:szCs w:val="24"/>
        </w:rPr>
        <w:t> </w:t>
      </w:r>
    </w:p>
    <w:p w14:paraId="2A1A692D" w14:textId="715B1113" w:rsidR="007225DF" w:rsidRPr="007225DF" w:rsidRDefault="007225DF" w:rsidP="007225DF">
      <w:pPr>
        <w:rPr>
          <w:sz w:val="24"/>
          <w:szCs w:val="24"/>
        </w:rPr>
      </w:pPr>
      <w:r w:rsidRPr="007225DF">
        <w:rPr>
          <w:sz w:val="24"/>
          <w:szCs w:val="24"/>
        </w:rPr>
        <w:t xml:space="preserve">The research coordinator </w:t>
      </w:r>
      <w:r w:rsidR="0004290A">
        <w:rPr>
          <w:sz w:val="24"/>
          <w:szCs w:val="24"/>
        </w:rPr>
        <w:t xml:space="preserve">or CHW </w:t>
      </w:r>
      <w:r w:rsidRPr="007225DF">
        <w:rPr>
          <w:sz w:val="24"/>
          <w:szCs w:val="24"/>
        </w:rPr>
        <w:t xml:space="preserve">will contact </w:t>
      </w:r>
      <w:r w:rsidR="00B06974" w:rsidRPr="000622DE">
        <w:rPr>
          <w:sz w:val="24"/>
          <w:szCs w:val="24"/>
        </w:rPr>
        <w:t>the PI (Wood)</w:t>
      </w:r>
      <w:r w:rsidR="00F42E0A">
        <w:rPr>
          <w:sz w:val="24"/>
          <w:szCs w:val="24"/>
        </w:rPr>
        <w:t xml:space="preserve"> or Co-I (Ac</w:t>
      </w:r>
      <w:r w:rsidR="00AF5F71">
        <w:rPr>
          <w:sz w:val="24"/>
          <w:szCs w:val="24"/>
        </w:rPr>
        <w:t>ierno)</w:t>
      </w:r>
      <w:r w:rsidR="00B06974" w:rsidRPr="000622DE">
        <w:rPr>
          <w:sz w:val="24"/>
          <w:szCs w:val="24"/>
        </w:rPr>
        <w:t xml:space="preserve">. </w:t>
      </w:r>
      <w:r w:rsidRPr="007225DF">
        <w:rPr>
          <w:sz w:val="24"/>
          <w:szCs w:val="24"/>
        </w:rPr>
        <w:t xml:space="preserve">The RC </w:t>
      </w:r>
      <w:r w:rsidR="0004290A">
        <w:rPr>
          <w:sz w:val="24"/>
          <w:szCs w:val="24"/>
        </w:rPr>
        <w:t xml:space="preserve">or CHW </w:t>
      </w:r>
      <w:r w:rsidRPr="007225DF">
        <w:rPr>
          <w:sz w:val="24"/>
          <w:szCs w:val="24"/>
        </w:rPr>
        <w:t xml:space="preserve">will report the participant ID number, contact information, </w:t>
      </w:r>
      <w:proofErr w:type="gramStart"/>
      <w:r w:rsidRPr="007225DF">
        <w:rPr>
          <w:sz w:val="24"/>
          <w:szCs w:val="24"/>
        </w:rPr>
        <w:t>a brief summary</w:t>
      </w:r>
      <w:proofErr w:type="gramEnd"/>
      <w:r w:rsidRPr="007225DF">
        <w:rPr>
          <w:sz w:val="24"/>
          <w:szCs w:val="24"/>
        </w:rPr>
        <w:t xml:space="preserve"> of the incident itself and the current status of the emergency. The PI will inform the Co-Is (core study team) of the event, and the PIs will determine the need to contact </w:t>
      </w:r>
      <w:r w:rsidR="007452C1" w:rsidRPr="000622DE">
        <w:rPr>
          <w:sz w:val="24"/>
          <w:szCs w:val="24"/>
        </w:rPr>
        <w:t>medical care, APS</w:t>
      </w:r>
      <w:r w:rsidRPr="007225DF">
        <w:rPr>
          <w:sz w:val="24"/>
          <w:szCs w:val="24"/>
        </w:rPr>
        <w:t>, DSMB and IRB.  </w:t>
      </w:r>
    </w:p>
    <w:p w14:paraId="5241BBE9" w14:textId="77777777" w:rsidR="007225DF" w:rsidRPr="007225DF" w:rsidRDefault="007225DF" w:rsidP="007225DF">
      <w:pPr>
        <w:rPr>
          <w:sz w:val="24"/>
          <w:szCs w:val="24"/>
        </w:rPr>
      </w:pPr>
      <w:r w:rsidRPr="007225DF">
        <w:rPr>
          <w:sz w:val="24"/>
          <w:szCs w:val="24"/>
        </w:rPr>
        <w:t> </w:t>
      </w:r>
    </w:p>
    <w:p w14:paraId="3ED2CE4F" w14:textId="77777777" w:rsidR="007225DF" w:rsidRPr="007225DF" w:rsidRDefault="007225DF" w:rsidP="007225DF">
      <w:pPr>
        <w:rPr>
          <w:sz w:val="24"/>
          <w:szCs w:val="24"/>
        </w:rPr>
      </w:pPr>
      <w:r w:rsidRPr="007225DF">
        <w:rPr>
          <w:b/>
          <w:bCs/>
          <w:i/>
          <w:iCs/>
          <w:sz w:val="24"/>
          <w:szCs w:val="24"/>
        </w:rPr>
        <w:t>1.2.e.4. Documentation of event: Safety Event Log</w:t>
      </w:r>
      <w:r w:rsidRPr="007225DF">
        <w:rPr>
          <w:sz w:val="24"/>
          <w:szCs w:val="24"/>
        </w:rPr>
        <w:t> </w:t>
      </w:r>
    </w:p>
    <w:p w14:paraId="38417F6C" w14:textId="5FB1D4DE" w:rsidR="007225DF" w:rsidRPr="007225DF" w:rsidRDefault="007225DF" w:rsidP="007225DF">
      <w:pPr>
        <w:rPr>
          <w:sz w:val="24"/>
          <w:szCs w:val="24"/>
        </w:rPr>
      </w:pPr>
      <w:r w:rsidRPr="007225DF">
        <w:rPr>
          <w:sz w:val="24"/>
          <w:szCs w:val="24"/>
        </w:rPr>
        <w:t xml:space="preserve">The RC should </w:t>
      </w:r>
      <w:proofErr w:type="gramStart"/>
      <w:r w:rsidRPr="007225DF">
        <w:rPr>
          <w:sz w:val="24"/>
          <w:szCs w:val="24"/>
        </w:rPr>
        <w:t>log</w:t>
      </w:r>
      <w:proofErr w:type="gramEnd"/>
      <w:r w:rsidRPr="007225DF">
        <w:rPr>
          <w:sz w:val="24"/>
          <w:szCs w:val="24"/>
        </w:rPr>
        <w:t xml:space="preserve"> details of all emergency events in the Safety Event Log within 48 hours. </w:t>
      </w:r>
      <w:r w:rsidR="00CD1CB2">
        <w:rPr>
          <w:sz w:val="24"/>
          <w:szCs w:val="24"/>
        </w:rPr>
        <w:t xml:space="preserve">If this incident </w:t>
      </w:r>
      <w:proofErr w:type="gramStart"/>
      <w:r w:rsidR="00CD1CB2">
        <w:rPr>
          <w:sz w:val="24"/>
          <w:szCs w:val="24"/>
        </w:rPr>
        <w:t>occurred</w:t>
      </w:r>
      <w:proofErr w:type="gramEnd"/>
      <w:r w:rsidR="00CD1CB2">
        <w:rPr>
          <w:sz w:val="24"/>
          <w:szCs w:val="24"/>
        </w:rPr>
        <w:t xml:space="preserve"> within a session, the CHW will provide information to the RC or PI to log. </w:t>
      </w:r>
      <w:r w:rsidRPr="007225DF">
        <w:rPr>
          <w:sz w:val="24"/>
          <w:szCs w:val="24"/>
        </w:rPr>
        <w:t xml:space="preserve">The Safety Event Log is kept electronically and stored in </w:t>
      </w:r>
      <w:proofErr w:type="spellStart"/>
      <w:r w:rsidRPr="007225DF">
        <w:rPr>
          <w:sz w:val="24"/>
          <w:szCs w:val="24"/>
        </w:rPr>
        <w:t>REDCap</w:t>
      </w:r>
      <w:proofErr w:type="spellEnd"/>
      <w:r w:rsidRPr="007225DF">
        <w:rPr>
          <w:sz w:val="24"/>
          <w:szCs w:val="24"/>
        </w:rPr>
        <w:t xml:space="preserve">. It will contain the following information: date, time, Study ID, narrative description of event, medical or psychiatric emergency (or other), action taken. The research coordinator will follow up with the clinical team within 7 days to determine the </w:t>
      </w:r>
      <w:r w:rsidR="00441282" w:rsidRPr="000622DE">
        <w:rPr>
          <w:sz w:val="24"/>
          <w:szCs w:val="24"/>
        </w:rPr>
        <w:t>participant</w:t>
      </w:r>
      <w:r w:rsidRPr="007225DF">
        <w:rPr>
          <w:sz w:val="24"/>
          <w:szCs w:val="24"/>
        </w:rPr>
        <w:t>s continued involvement in the trial and document the outcome of the event in the Safety Event Log. </w:t>
      </w:r>
    </w:p>
    <w:p w14:paraId="43C21A17" w14:textId="77777777" w:rsidR="007225DF" w:rsidRPr="007225DF" w:rsidRDefault="007225DF" w:rsidP="007225DF">
      <w:pPr>
        <w:rPr>
          <w:sz w:val="24"/>
          <w:szCs w:val="24"/>
        </w:rPr>
      </w:pPr>
      <w:r w:rsidRPr="007225DF">
        <w:rPr>
          <w:sz w:val="24"/>
          <w:szCs w:val="24"/>
        </w:rPr>
        <w:t> </w:t>
      </w:r>
    </w:p>
    <w:p w14:paraId="76192B7B" w14:textId="77777777" w:rsidR="00613FA8" w:rsidRPr="000622DE" w:rsidRDefault="00613FA8" w:rsidP="00E22BBC">
      <w:pPr>
        <w:rPr>
          <w:sz w:val="24"/>
          <w:szCs w:val="24"/>
        </w:rPr>
      </w:pPr>
    </w:p>
    <w:p w14:paraId="3E18D85C" w14:textId="7830D774" w:rsidR="00504227" w:rsidRPr="000622DE" w:rsidRDefault="00504227" w:rsidP="00B71A9C">
      <w:pPr>
        <w:pStyle w:val="Heading2"/>
      </w:pPr>
      <w:bookmarkStart w:id="13" w:name="_Toc170834575"/>
      <w:bookmarkStart w:id="14" w:name="_Toc170835498"/>
      <w:bookmarkStart w:id="15" w:name="_Toc171093482"/>
      <w:bookmarkEnd w:id="4"/>
      <w:r w:rsidRPr="000622DE">
        <w:t>Protection Against Study Risks</w:t>
      </w:r>
      <w:bookmarkEnd w:id="13"/>
      <w:bookmarkEnd w:id="14"/>
      <w:bookmarkEnd w:id="15"/>
    </w:p>
    <w:p w14:paraId="121845F0" w14:textId="68E696E8" w:rsidR="00600FB6" w:rsidRPr="000622DE" w:rsidRDefault="00600FB6" w:rsidP="01DEB869">
      <w:pPr>
        <w:pStyle w:val="paragraph"/>
        <w:spacing w:before="0" w:beforeAutospacing="0" w:after="0" w:afterAutospacing="0"/>
        <w:textAlignment w:val="baseline"/>
        <w:rPr>
          <w:rFonts w:ascii="Arial" w:eastAsia="Arial" w:hAnsi="Arial" w:cs="Arial"/>
        </w:rPr>
      </w:pPr>
      <w:bookmarkStart w:id="16" w:name="_Toc193777359"/>
      <w:bookmarkStart w:id="17" w:name="_Toc170834576"/>
      <w:bookmarkStart w:id="18" w:name="_Toc170835499"/>
      <w:bookmarkStart w:id="19" w:name="_Toc171093485"/>
      <w:r w:rsidRPr="01DEB869">
        <w:rPr>
          <w:rStyle w:val="normaltextrun"/>
          <w:rFonts w:ascii="Arial" w:hAnsi="Arial" w:cs="Arial"/>
          <w:b/>
          <w:bCs/>
          <w:color w:val="000000" w:themeColor="text1"/>
          <w:u w:val="single"/>
        </w:rPr>
        <w:t>Minimizing Risks</w:t>
      </w:r>
      <w:r w:rsidRPr="01DEB869">
        <w:rPr>
          <w:rStyle w:val="normaltextrun"/>
          <w:rFonts w:ascii="Arial" w:hAnsi="Arial" w:cs="Arial"/>
          <w:b/>
          <w:bCs/>
          <w:color w:val="000000" w:themeColor="text1"/>
        </w:rPr>
        <w:t xml:space="preserve">: </w:t>
      </w:r>
      <w:r w:rsidRPr="01DEB869">
        <w:rPr>
          <w:rStyle w:val="normaltextrun"/>
          <w:rFonts w:ascii="Arial" w:hAnsi="Arial" w:cs="Arial"/>
          <w:color w:val="000000" w:themeColor="text1"/>
        </w:rPr>
        <w:t xml:space="preserve">The study protocol will be implemented </w:t>
      </w:r>
      <w:r w:rsidR="009E3F08" w:rsidRPr="01DEB869">
        <w:rPr>
          <w:rStyle w:val="normaltextrun"/>
          <w:rFonts w:ascii="Arial" w:hAnsi="Arial" w:cs="Arial"/>
          <w:color w:val="000000" w:themeColor="text1"/>
        </w:rPr>
        <w:t xml:space="preserve">only after all team members </w:t>
      </w:r>
      <w:r w:rsidRPr="01DEB869">
        <w:rPr>
          <w:rStyle w:val="normaltextrun"/>
          <w:rFonts w:ascii="Arial" w:hAnsi="Arial" w:cs="Arial"/>
          <w:color w:val="000000" w:themeColor="text1"/>
        </w:rPr>
        <w:t>have undergone rigorous</w:t>
      </w:r>
      <w:r w:rsidRPr="01DEB869">
        <w:rPr>
          <w:rStyle w:val="normaltextrun"/>
          <w:rFonts w:ascii="Arial" w:hAnsi="Arial" w:cs="Arial"/>
          <w:b/>
          <w:bCs/>
          <w:color w:val="000000" w:themeColor="text1"/>
        </w:rPr>
        <w:t xml:space="preserve"> </w:t>
      </w:r>
      <w:r w:rsidRPr="01DEB869">
        <w:rPr>
          <w:rStyle w:val="normaltextrun"/>
          <w:rFonts w:ascii="Arial" w:hAnsi="Arial" w:cs="Arial"/>
          <w:color w:val="000000" w:themeColor="text1"/>
        </w:rPr>
        <w:t xml:space="preserve">protocol training. The training and monitoring of performance in accordance with the Manual of Procedures for the study will be the responsibility of the study PI. All efforts will be made to minimize risks and participant inconvenience and mitigate interruptions of therapy. Risks will be minimized </w:t>
      </w:r>
      <w:proofErr w:type="gramStart"/>
      <w:r w:rsidRPr="01DEB869">
        <w:rPr>
          <w:rStyle w:val="normaltextrun"/>
          <w:rFonts w:ascii="Arial" w:hAnsi="Arial" w:cs="Arial"/>
          <w:color w:val="000000" w:themeColor="text1"/>
        </w:rPr>
        <w:t>by:</w:t>
      </w:r>
      <w:proofErr w:type="gramEnd"/>
      <w:r w:rsidRPr="01DEB869">
        <w:rPr>
          <w:rStyle w:val="normaltextrun"/>
          <w:rFonts w:ascii="Arial" w:hAnsi="Arial" w:cs="Arial"/>
          <w:color w:val="000000" w:themeColor="text1"/>
        </w:rPr>
        <w:t xml:space="preserve"> 1) </w:t>
      </w:r>
      <w:r w:rsidRPr="01DEB869">
        <w:rPr>
          <w:rStyle w:val="normaltextrun"/>
          <w:rFonts w:ascii="Arial" w:eastAsia="Arial" w:hAnsi="Arial" w:cs="Arial"/>
          <w:color w:val="000000" w:themeColor="text1"/>
        </w:rPr>
        <w:t xml:space="preserve">adequate training of all staff with proficiency testing; 2) frequently encouraging participant questions throughout the interventions; and 4) Serious Adverse Event (SAE) Reporting and monitoring overall study safety by </w:t>
      </w:r>
      <w:r w:rsidR="003114F0" w:rsidRPr="01DEB869">
        <w:rPr>
          <w:rStyle w:val="normaltextrun"/>
          <w:rFonts w:ascii="Arial" w:eastAsia="Arial" w:hAnsi="Arial" w:cs="Arial"/>
          <w:color w:val="000000" w:themeColor="text1"/>
        </w:rPr>
        <w:t>the Roybal</w:t>
      </w:r>
      <w:r w:rsidRPr="01DEB869">
        <w:rPr>
          <w:rStyle w:val="normaltextrun"/>
          <w:rFonts w:ascii="Arial" w:eastAsia="Arial" w:hAnsi="Arial" w:cs="Arial"/>
          <w:color w:val="000000" w:themeColor="text1"/>
        </w:rPr>
        <w:t xml:space="preserve"> DSMB as outlined below.</w:t>
      </w:r>
      <w:r w:rsidRPr="01DEB869">
        <w:rPr>
          <w:rStyle w:val="eop"/>
          <w:rFonts w:ascii="Arial" w:eastAsia="Arial" w:hAnsi="Arial" w:cs="Arial"/>
          <w:color w:val="000000" w:themeColor="text1"/>
        </w:rPr>
        <w:t> </w:t>
      </w:r>
    </w:p>
    <w:p w14:paraId="483FD271" w14:textId="77777777" w:rsidR="00600FB6" w:rsidRPr="000622DE" w:rsidRDefault="00600FB6" w:rsidP="01DEB869">
      <w:pPr>
        <w:pStyle w:val="paragraph"/>
        <w:spacing w:before="0" w:beforeAutospacing="0" w:after="0" w:afterAutospacing="0"/>
        <w:textAlignment w:val="baseline"/>
        <w:rPr>
          <w:rFonts w:ascii="Arial" w:eastAsia="Arial" w:hAnsi="Arial" w:cs="Arial"/>
        </w:rPr>
      </w:pPr>
      <w:r w:rsidRPr="01DEB869">
        <w:rPr>
          <w:rStyle w:val="eop"/>
          <w:rFonts w:ascii="Arial" w:eastAsia="Arial" w:hAnsi="Arial" w:cs="Arial"/>
        </w:rPr>
        <w:t> </w:t>
      </w:r>
    </w:p>
    <w:p w14:paraId="5379131D" w14:textId="77777777" w:rsidR="00600FB6" w:rsidRPr="000622DE" w:rsidRDefault="00600FB6" w:rsidP="01DEB869">
      <w:pPr>
        <w:pStyle w:val="paragraph"/>
        <w:spacing w:before="0" w:beforeAutospacing="0" w:after="0" w:afterAutospacing="0"/>
        <w:textAlignment w:val="baseline"/>
        <w:rPr>
          <w:rFonts w:ascii="Arial" w:eastAsia="Arial" w:hAnsi="Arial" w:cs="Arial"/>
        </w:rPr>
      </w:pPr>
      <w:r w:rsidRPr="01DEB869">
        <w:rPr>
          <w:rStyle w:val="normaltextrun"/>
          <w:rFonts w:ascii="Arial" w:eastAsia="Arial" w:hAnsi="Arial" w:cs="Arial"/>
          <w:b/>
          <w:bCs/>
          <w:color w:val="1F2EED"/>
        </w:rPr>
        <w:t>Informed Consent Process</w:t>
      </w:r>
      <w:r w:rsidRPr="01DEB869">
        <w:rPr>
          <w:rStyle w:val="normaltextrun"/>
          <w:rFonts w:ascii="Arial" w:eastAsia="Arial" w:hAnsi="Arial" w:cs="Arial"/>
        </w:rPr>
        <w:t>.  </w:t>
      </w:r>
      <w:r w:rsidRPr="01DEB869">
        <w:rPr>
          <w:rStyle w:val="eop"/>
          <w:rFonts w:ascii="Arial" w:eastAsia="Arial" w:hAnsi="Arial" w:cs="Arial"/>
        </w:rPr>
        <w:t> </w:t>
      </w:r>
    </w:p>
    <w:p w14:paraId="0D70E62B" w14:textId="63050C22" w:rsidR="05AE57D4" w:rsidRDefault="05AE57D4" w:rsidP="01DEB869">
      <w:pPr>
        <w:pStyle w:val="paragraph"/>
        <w:spacing w:before="0" w:beforeAutospacing="0" w:after="0" w:afterAutospacing="0"/>
        <w:rPr>
          <w:rFonts w:ascii="Arial" w:eastAsia="Arial" w:hAnsi="Arial" w:cs="Arial"/>
        </w:rPr>
      </w:pPr>
      <w:r w:rsidRPr="01DEB869">
        <w:rPr>
          <w:rFonts w:ascii="Arial" w:eastAsia="Arial" w:hAnsi="Arial" w:cs="Arial"/>
          <w:color w:val="000000" w:themeColor="text1"/>
        </w:rPr>
        <w:t xml:space="preserve">The research team requests a Waiver of Documentation of Consent for all assessments. Signed consents would be the only document that links the participant’s name with the study name and description. For electronic data collection (survey) it would be burdensome </w:t>
      </w:r>
      <w:proofErr w:type="gramStart"/>
      <w:r w:rsidRPr="01DEB869">
        <w:rPr>
          <w:rFonts w:ascii="Arial" w:eastAsia="Arial" w:hAnsi="Arial" w:cs="Arial"/>
          <w:color w:val="000000" w:themeColor="text1"/>
        </w:rPr>
        <w:t>on</w:t>
      </w:r>
      <w:proofErr w:type="gramEnd"/>
      <w:r w:rsidRPr="01DEB869">
        <w:rPr>
          <w:rFonts w:ascii="Arial" w:eastAsia="Arial" w:hAnsi="Arial" w:cs="Arial"/>
          <w:color w:val="000000" w:themeColor="text1"/>
        </w:rPr>
        <w:t xml:space="preserve"> the participant.  Older adults will be consented using a process </w:t>
      </w:r>
      <w:r w:rsidR="003861E3">
        <w:rPr>
          <w:rFonts w:ascii="Arial" w:eastAsia="Arial" w:hAnsi="Arial" w:cs="Arial"/>
          <w:color w:val="000000" w:themeColor="text1"/>
        </w:rPr>
        <w:t xml:space="preserve">developed by members of the team in partnership with APS, elder mistreatment and medical and research ethics experts. This consent process has been implemented by collaborating team members to </w:t>
      </w:r>
      <w:r w:rsidRPr="01DEB869">
        <w:rPr>
          <w:rFonts w:ascii="Arial" w:eastAsia="Arial" w:hAnsi="Arial" w:cs="Arial"/>
          <w:color w:val="000000" w:themeColor="text1"/>
        </w:rPr>
        <w:t xml:space="preserve">consent </w:t>
      </w:r>
      <w:r w:rsidR="003861E3">
        <w:rPr>
          <w:rFonts w:ascii="Arial" w:eastAsia="Arial" w:hAnsi="Arial" w:cs="Arial"/>
          <w:color w:val="000000" w:themeColor="text1"/>
        </w:rPr>
        <w:t xml:space="preserve">over 300 </w:t>
      </w:r>
      <w:r w:rsidRPr="01DEB869">
        <w:rPr>
          <w:rFonts w:ascii="Arial" w:eastAsia="Arial" w:hAnsi="Arial" w:cs="Arial"/>
          <w:color w:val="000000" w:themeColor="text1"/>
        </w:rPr>
        <w:t>APS</w:t>
      </w:r>
      <w:r w:rsidR="003861E3">
        <w:rPr>
          <w:rFonts w:ascii="Arial" w:eastAsia="Arial" w:hAnsi="Arial" w:cs="Arial"/>
          <w:color w:val="000000" w:themeColor="text1"/>
        </w:rPr>
        <w:t xml:space="preserve"> referred</w:t>
      </w:r>
      <w:r w:rsidRPr="01DEB869">
        <w:rPr>
          <w:rFonts w:ascii="Arial" w:eastAsia="Arial" w:hAnsi="Arial" w:cs="Arial"/>
          <w:color w:val="000000" w:themeColor="text1"/>
        </w:rPr>
        <w:t xml:space="preserve"> clients for previous </w:t>
      </w:r>
      <w:r w:rsidR="003861E3">
        <w:rPr>
          <w:rFonts w:ascii="Arial" w:eastAsia="Arial" w:hAnsi="Arial" w:cs="Arial"/>
          <w:color w:val="000000" w:themeColor="text1"/>
        </w:rPr>
        <w:t xml:space="preserve">in-person and telephone-based </w:t>
      </w:r>
      <w:r w:rsidRPr="01DEB869">
        <w:rPr>
          <w:rFonts w:ascii="Arial" w:eastAsia="Arial" w:hAnsi="Arial" w:cs="Arial"/>
          <w:color w:val="000000" w:themeColor="text1"/>
        </w:rPr>
        <w:t xml:space="preserve">research studies </w:t>
      </w:r>
      <w:proofErr w:type="gramStart"/>
      <w:r w:rsidRPr="01DEB869">
        <w:rPr>
          <w:rFonts w:ascii="Arial" w:eastAsia="Arial" w:hAnsi="Arial" w:cs="Arial"/>
          <w:color w:val="000000" w:themeColor="text1"/>
        </w:rPr>
        <w:t>including</w:t>
      </w:r>
      <w:r w:rsidR="003861E3">
        <w:rPr>
          <w:rFonts w:ascii="Arial" w:eastAsia="Arial" w:hAnsi="Arial" w:cs="Arial"/>
          <w:color w:val="000000" w:themeColor="text1"/>
        </w:rPr>
        <w:t>,</w:t>
      </w:r>
      <w:proofErr w:type="gramEnd"/>
      <w:r w:rsidR="003861E3">
        <w:rPr>
          <w:rFonts w:ascii="Arial" w:eastAsia="Arial" w:hAnsi="Arial" w:cs="Arial"/>
          <w:color w:val="000000" w:themeColor="text1"/>
        </w:rPr>
        <w:t xml:space="preserve"> intervention studies.</w:t>
      </w:r>
      <w:r w:rsidRPr="01DEB869">
        <w:rPr>
          <w:rFonts w:ascii="Arial" w:eastAsia="Arial" w:hAnsi="Arial" w:cs="Arial"/>
          <w:color w:val="000000" w:themeColor="text1"/>
        </w:rPr>
        <w:t xml:space="preserve"> </w:t>
      </w:r>
      <w:r w:rsidR="003861E3">
        <w:rPr>
          <w:rFonts w:ascii="Arial" w:eastAsia="Arial" w:hAnsi="Arial" w:cs="Arial"/>
          <w:color w:val="000000" w:themeColor="text1"/>
        </w:rPr>
        <w:t>The consent process focuses on providing fully informed consent to adults with vulnerabilities related to income and education.  T</w:t>
      </w:r>
      <w:r w:rsidRPr="01DEB869">
        <w:rPr>
          <w:rFonts w:ascii="Arial" w:eastAsia="Arial" w:hAnsi="Arial" w:cs="Arial"/>
          <w:color w:val="000000" w:themeColor="text1"/>
        </w:rPr>
        <w:t xml:space="preserve">he research coordinator or the study investigators will call each APS client using the phone number </w:t>
      </w:r>
      <w:r w:rsidRPr="01DEB869">
        <w:rPr>
          <w:rFonts w:ascii="Arial" w:eastAsia="Arial" w:hAnsi="Arial" w:cs="Arial"/>
          <w:color w:val="000000" w:themeColor="text1"/>
        </w:rPr>
        <w:lastRenderedPageBreak/>
        <w:t xml:space="preserve">provided on the </w:t>
      </w:r>
      <w:r w:rsidR="003861E3">
        <w:rPr>
          <w:rFonts w:ascii="Arial" w:eastAsia="Arial" w:hAnsi="Arial" w:cs="Arial"/>
          <w:color w:val="000000" w:themeColor="text1"/>
        </w:rPr>
        <w:t xml:space="preserve">APS </w:t>
      </w:r>
      <w:r w:rsidRPr="01DEB869">
        <w:rPr>
          <w:rFonts w:ascii="Arial" w:eastAsia="Arial" w:hAnsi="Arial" w:cs="Arial"/>
          <w:color w:val="000000" w:themeColor="text1"/>
        </w:rPr>
        <w:t xml:space="preserve">referral. A recruitment script will be followed. This script will include a brief introduction to the study, a review of the basic eligibility criteria, and options for participation. If the older adult meets these criteria and agrees, a formal consent form will be read to the older adult. The consent form will state: 1) the purpose of the study, 2) the organization conducting the study, 3) the study activities, 4) the randomization </w:t>
      </w:r>
      <w:r w:rsidRPr="00844FB3">
        <w:rPr>
          <w:rFonts w:ascii="Arial" w:eastAsia="Arial" w:hAnsi="Arial" w:cs="Arial"/>
          <w:color w:val="000000" w:themeColor="text1"/>
        </w:rPr>
        <w:t>process, 5) the risks and benefits, 6) the ability to discontinue participation at any time without service disruption from APS or any other service provide</w:t>
      </w:r>
      <w:r w:rsidR="003861E3" w:rsidRPr="00844FB3">
        <w:rPr>
          <w:rFonts w:ascii="Arial" w:eastAsia="Arial" w:hAnsi="Arial" w:cs="Arial"/>
          <w:color w:val="000000" w:themeColor="text1"/>
        </w:rPr>
        <w:t>r</w:t>
      </w:r>
      <w:r w:rsidRPr="00844FB3">
        <w:rPr>
          <w:rFonts w:ascii="Arial" w:eastAsia="Arial" w:hAnsi="Arial" w:cs="Arial"/>
          <w:color w:val="000000" w:themeColor="text1"/>
        </w:rPr>
        <w:t xml:space="preserve"> 7) compensation of $50.00 gift card for completing each assessment (baseline and two follow-up assessments)</w:t>
      </w:r>
      <w:r w:rsidR="00D51BC9" w:rsidRPr="00844FB3">
        <w:rPr>
          <w:rFonts w:ascii="Arial" w:eastAsia="Arial" w:hAnsi="Arial" w:cs="Arial"/>
          <w:color w:val="000000" w:themeColor="text1"/>
        </w:rPr>
        <w:t xml:space="preserve"> and 8)</w:t>
      </w:r>
      <w:r w:rsidR="00844FB3" w:rsidRPr="00FA05D8">
        <w:rPr>
          <w:rFonts w:ascii="Arial" w:hAnsi="Arial" w:cs="Arial"/>
        </w:rPr>
        <w:t xml:space="preserve"> The voluntary nature of the study and the ability to not participate without disruption to other services.</w:t>
      </w:r>
      <w:r w:rsidRPr="00844FB3">
        <w:rPr>
          <w:rFonts w:ascii="Arial" w:eastAsia="Arial" w:hAnsi="Arial" w:cs="Arial"/>
          <w:color w:val="000000" w:themeColor="text1"/>
        </w:rPr>
        <w:t>. To assess for ability to consent, the older adult will be required to repeat back the purpose of the study, the risk and benefits, that the study</w:t>
      </w:r>
      <w:r w:rsidRPr="01DEB869">
        <w:rPr>
          <w:rFonts w:ascii="Arial" w:eastAsia="Arial" w:hAnsi="Arial" w:cs="Arial"/>
          <w:color w:val="000000" w:themeColor="text1"/>
        </w:rPr>
        <w:t xml:space="preserve"> is voluntary and non-participation or stopping participation will not interrupt any services being received from APS or other social </w:t>
      </w:r>
      <w:proofErr w:type="gramStart"/>
      <w:r w:rsidRPr="01DEB869">
        <w:rPr>
          <w:rFonts w:ascii="Arial" w:eastAsia="Arial" w:hAnsi="Arial" w:cs="Arial"/>
          <w:color w:val="000000" w:themeColor="text1"/>
        </w:rPr>
        <w:t>service</w:t>
      </w:r>
      <w:proofErr w:type="gramEnd"/>
      <w:r w:rsidRPr="01DEB869">
        <w:rPr>
          <w:rFonts w:ascii="Arial" w:eastAsia="Arial" w:hAnsi="Arial" w:cs="Arial"/>
          <w:color w:val="000000" w:themeColor="text1"/>
        </w:rPr>
        <w:t xml:space="preserve"> or health providers.</w:t>
      </w:r>
      <w:r w:rsidR="003861E3">
        <w:rPr>
          <w:rFonts w:ascii="Arial" w:eastAsia="Arial" w:hAnsi="Arial" w:cs="Arial"/>
          <w:color w:val="000000" w:themeColor="text1"/>
        </w:rPr>
        <w:t xml:space="preserve"> These brief assessments are scheduled to occur after each respective section of the consent is covered by the research staff. For </w:t>
      </w:r>
      <w:proofErr w:type="gramStart"/>
      <w:r w:rsidR="003861E3">
        <w:rPr>
          <w:rFonts w:ascii="Arial" w:eastAsia="Arial" w:hAnsi="Arial" w:cs="Arial"/>
          <w:color w:val="000000" w:themeColor="text1"/>
        </w:rPr>
        <w:t>example</w:t>
      </w:r>
      <w:proofErr w:type="gramEnd"/>
      <w:r w:rsidR="003861E3">
        <w:rPr>
          <w:rFonts w:ascii="Arial" w:eastAsia="Arial" w:hAnsi="Arial" w:cs="Arial"/>
          <w:color w:val="000000" w:themeColor="text1"/>
        </w:rPr>
        <w:t xml:space="preserve"> after the risks and benefits are read to the participant, the research coordinator will ask the participant to state the risks of the study and then will ask them to state the potential benefits of the study. This addresses the potential challenges of short-term memory impairment and low education that should not preclude someone from participating in a potentially beneficial intervention with low risks.</w:t>
      </w:r>
      <w:r w:rsidRPr="01DEB869">
        <w:rPr>
          <w:rFonts w:ascii="Arial" w:eastAsia="Arial" w:hAnsi="Arial" w:cs="Arial"/>
          <w:color w:val="000000" w:themeColor="text1"/>
        </w:rPr>
        <w:t xml:space="preserve"> </w:t>
      </w:r>
      <w:r w:rsidR="00571F44" w:rsidRPr="00FA05D8">
        <w:rPr>
          <w:rFonts w:ascii="Arial" w:hAnsi="Arial" w:cs="Arial"/>
        </w:rPr>
        <w:t xml:space="preserve">When the potential participant has repeated back these key details, they will be asked if they consent to participate. </w:t>
      </w:r>
      <w:r w:rsidRPr="00571F44">
        <w:rPr>
          <w:rFonts w:ascii="Arial" w:eastAsia="Arial" w:hAnsi="Arial" w:cs="Arial"/>
          <w:color w:val="000000" w:themeColor="text1"/>
        </w:rPr>
        <w:t xml:space="preserve">If consent is obtained the designated staff </w:t>
      </w:r>
      <w:r w:rsidRPr="00C254DA">
        <w:rPr>
          <w:rFonts w:ascii="Arial" w:eastAsia="Arial" w:hAnsi="Arial" w:cs="Arial"/>
          <w:color w:val="000000" w:themeColor="text1"/>
        </w:rPr>
        <w:t>member conducting the consent will sign, date, and place the time of the consent call on the consent form. Inability to meet these requirements for any reason will be considered inability to consent and the older adult will be excluded from participation.</w:t>
      </w:r>
      <w:r w:rsidR="00C254DA" w:rsidRPr="00FA05D8">
        <w:rPr>
          <w:rFonts w:ascii="Arial" w:hAnsi="Arial" w:cs="Arial"/>
        </w:rPr>
        <w:t xml:space="preserve"> Potential participants who need a </w:t>
      </w:r>
      <w:proofErr w:type="gramStart"/>
      <w:r w:rsidR="00C254DA" w:rsidRPr="00FA05D8">
        <w:rPr>
          <w:rFonts w:ascii="Arial" w:hAnsi="Arial" w:cs="Arial"/>
        </w:rPr>
        <w:t>consent proxy</w:t>
      </w:r>
      <w:proofErr w:type="gramEnd"/>
      <w:r w:rsidR="00C254DA" w:rsidRPr="00FA05D8">
        <w:rPr>
          <w:rFonts w:ascii="Arial" w:hAnsi="Arial" w:cs="Arial"/>
        </w:rPr>
        <w:t xml:space="preserve"> are not eligible.</w:t>
      </w:r>
      <w:r w:rsidR="00C254DA" w:rsidRPr="213FD7F0">
        <w:t xml:space="preserve"> </w:t>
      </w:r>
      <w:r w:rsidRPr="01DEB869">
        <w:rPr>
          <w:rFonts w:ascii="Arial" w:eastAsia="Arial" w:hAnsi="Arial" w:cs="Arial"/>
          <w:color w:val="000000" w:themeColor="text1"/>
        </w:rPr>
        <w:t xml:space="preserve"> </w:t>
      </w:r>
      <w:r w:rsidRPr="01DEB869">
        <w:rPr>
          <w:rFonts w:ascii="Arial" w:eastAsia="Arial" w:hAnsi="Arial" w:cs="Arial"/>
        </w:rPr>
        <w:t xml:space="preserve"> </w:t>
      </w:r>
    </w:p>
    <w:p w14:paraId="19C5F390" w14:textId="77777777" w:rsidR="00600FB6" w:rsidRPr="000622DE" w:rsidRDefault="00600FB6" w:rsidP="00600FB6">
      <w:pPr>
        <w:pStyle w:val="paragraph"/>
        <w:spacing w:before="0" w:beforeAutospacing="0" w:after="0" w:afterAutospacing="0"/>
        <w:textAlignment w:val="baseline"/>
        <w:rPr>
          <w:rFonts w:ascii="Segoe UI" w:hAnsi="Segoe UI" w:cs="Segoe UI"/>
        </w:rPr>
      </w:pPr>
      <w:r w:rsidRPr="000622DE">
        <w:rPr>
          <w:rStyle w:val="eop"/>
          <w:rFonts w:ascii="Arial" w:hAnsi="Arial" w:cs="Arial"/>
        </w:rPr>
        <w:t> </w:t>
      </w:r>
    </w:p>
    <w:p w14:paraId="5A1DAAA9" w14:textId="77777777" w:rsidR="00600FB6" w:rsidRPr="000622DE" w:rsidRDefault="00600FB6" w:rsidP="00600FB6">
      <w:pPr>
        <w:pStyle w:val="paragraph"/>
        <w:spacing w:before="0" w:beforeAutospacing="0" w:after="0" w:afterAutospacing="0"/>
        <w:textAlignment w:val="baseline"/>
        <w:rPr>
          <w:rFonts w:ascii="Segoe UI" w:hAnsi="Segoe UI" w:cs="Segoe UI"/>
        </w:rPr>
      </w:pPr>
      <w:r w:rsidRPr="000622DE">
        <w:rPr>
          <w:rStyle w:val="normaltextrun"/>
          <w:rFonts w:ascii="Arial" w:hAnsi="Arial" w:cs="Arial"/>
          <w:b/>
          <w:bCs/>
        </w:rPr>
        <w:t>Protection Against Risks</w:t>
      </w:r>
      <w:r w:rsidRPr="000622DE">
        <w:rPr>
          <w:rStyle w:val="normaltextrun"/>
          <w:rFonts w:ascii="Arial" w:hAnsi="Arial" w:cs="Arial"/>
        </w:rPr>
        <w:t>.  </w:t>
      </w:r>
      <w:r w:rsidRPr="000622DE">
        <w:rPr>
          <w:rStyle w:val="eop"/>
          <w:rFonts w:ascii="Arial" w:hAnsi="Arial" w:cs="Arial"/>
        </w:rPr>
        <w:t> </w:t>
      </w:r>
    </w:p>
    <w:p w14:paraId="3F28FCF2" w14:textId="43D4529B" w:rsidR="00600FB6" w:rsidRPr="000622DE" w:rsidRDefault="00600FB6" w:rsidP="00600FB6">
      <w:pPr>
        <w:pStyle w:val="paragraph"/>
        <w:spacing w:before="0" w:beforeAutospacing="0" w:after="0" w:afterAutospacing="0"/>
        <w:textAlignment w:val="baseline"/>
        <w:rPr>
          <w:rFonts w:ascii="Segoe UI" w:hAnsi="Segoe UI" w:cs="Segoe UI"/>
        </w:rPr>
      </w:pPr>
      <w:r w:rsidRPr="000622DE">
        <w:rPr>
          <w:rStyle w:val="normaltextrun"/>
          <w:rFonts w:ascii="Arial" w:hAnsi="Arial" w:cs="Arial"/>
          <w:color w:val="000000"/>
        </w:rPr>
        <w:t xml:space="preserve">To address potential discomfort and safety risks, several steps will be taken. All questions will be </w:t>
      </w:r>
      <w:proofErr w:type="gramStart"/>
      <w:r w:rsidRPr="000622DE">
        <w:rPr>
          <w:rStyle w:val="normaltextrun"/>
          <w:rFonts w:ascii="Arial" w:hAnsi="Arial" w:cs="Arial"/>
          <w:color w:val="000000"/>
        </w:rPr>
        <w:t>voluntary</w:t>
      </w:r>
      <w:proofErr w:type="gramEnd"/>
      <w:r w:rsidRPr="000622DE">
        <w:rPr>
          <w:rStyle w:val="normaltextrun"/>
          <w:rFonts w:ascii="Arial" w:hAnsi="Arial" w:cs="Arial"/>
          <w:color w:val="000000"/>
        </w:rPr>
        <w:t xml:space="preserve"> and participants may stop at any time. The research team will take time to allow participants to ask questions, answer questions, and provide information. If participants appear to be upset or distressed, the assessment will be halted for a </w:t>
      </w:r>
      <w:proofErr w:type="gramStart"/>
      <w:r w:rsidRPr="000622DE">
        <w:rPr>
          <w:rStyle w:val="normaltextrun"/>
          <w:rFonts w:ascii="Arial" w:hAnsi="Arial" w:cs="Arial"/>
          <w:color w:val="000000"/>
        </w:rPr>
        <w:t>check in</w:t>
      </w:r>
      <w:proofErr w:type="gramEnd"/>
      <w:r w:rsidRPr="000622DE">
        <w:rPr>
          <w:rStyle w:val="normaltextrun"/>
          <w:rFonts w:ascii="Arial" w:hAnsi="Arial" w:cs="Arial"/>
          <w:color w:val="000000"/>
        </w:rPr>
        <w:t xml:space="preserve"> with the participant. If needed, the assessment will be rescheduled or terminated.</w:t>
      </w:r>
      <w:r w:rsidRPr="000622DE">
        <w:rPr>
          <w:rStyle w:val="eop"/>
          <w:rFonts w:ascii="Arial" w:hAnsi="Arial" w:cs="Arial"/>
          <w:color w:val="000000"/>
        </w:rPr>
        <w:t> </w:t>
      </w:r>
    </w:p>
    <w:p w14:paraId="227CAACE" w14:textId="62A350E7" w:rsidR="00600FB6" w:rsidRPr="000622DE" w:rsidRDefault="00600FB6" w:rsidP="00600FB6">
      <w:pPr>
        <w:pStyle w:val="paragraph"/>
        <w:spacing w:before="0" w:beforeAutospacing="0" w:after="0" w:afterAutospacing="0"/>
        <w:textAlignment w:val="baseline"/>
        <w:rPr>
          <w:rFonts w:ascii="Segoe UI" w:hAnsi="Segoe UI" w:cs="Segoe UI"/>
        </w:rPr>
      </w:pPr>
      <w:r w:rsidRPr="000622DE">
        <w:rPr>
          <w:rStyle w:val="normaltextrun"/>
          <w:rFonts w:ascii="Arial" w:hAnsi="Arial" w:cs="Arial"/>
          <w:color w:val="000000"/>
        </w:rPr>
        <w:t>Participants will be offered a local resource sheet at the end of the interview. Participants will be asked to identify preferred mechanisms of contact to maximize safety and privacy. These methods will be confirmed at each contact check. </w:t>
      </w:r>
      <w:r w:rsidRPr="000622DE">
        <w:rPr>
          <w:rStyle w:val="eop"/>
          <w:rFonts w:ascii="Arial" w:hAnsi="Arial" w:cs="Arial"/>
          <w:color w:val="000000"/>
        </w:rPr>
        <w:t> </w:t>
      </w:r>
    </w:p>
    <w:p w14:paraId="23B160FA" w14:textId="15E36569" w:rsidR="003E6782" w:rsidRPr="000622DE" w:rsidDel="003E6782" w:rsidRDefault="00600FB6" w:rsidP="003E6782">
      <w:pPr>
        <w:pStyle w:val="paragraph"/>
        <w:spacing w:before="0" w:beforeAutospacing="0" w:after="0" w:afterAutospacing="0"/>
        <w:textAlignment w:val="baseline"/>
        <w:rPr>
          <w:rStyle w:val="normaltextrun"/>
          <w:rFonts w:ascii="Arial" w:hAnsi="Arial" w:cs="Arial"/>
          <w:color w:val="000000"/>
        </w:rPr>
      </w:pPr>
      <w:r w:rsidRPr="000622DE">
        <w:rPr>
          <w:rStyle w:val="eop"/>
          <w:rFonts w:ascii="Arial" w:hAnsi="Arial" w:cs="Arial"/>
          <w:color w:val="000000"/>
        </w:rPr>
        <w:t> </w:t>
      </w:r>
    </w:p>
    <w:p w14:paraId="2B2E593C" w14:textId="445F12FC" w:rsidR="00553803" w:rsidRPr="000622DE" w:rsidRDefault="00504227" w:rsidP="00553803">
      <w:pPr>
        <w:pStyle w:val="Heading1"/>
        <w:rPr>
          <w:sz w:val="24"/>
          <w:szCs w:val="24"/>
        </w:rPr>
      </w:pPr>
      <w:r w:rsidRPr="000622DE">
        <w:rPr>
          <w:sz w:val="24"/>
          <w:szCs w:val="24"/>
        </w:rPr>
        <w:lastRenderedPageBreak/>
        <w:t>I</w:t>
      </w:r>
      <w:r w:rsidR="004B5D15" w:rsidRPr="000622DE">
        <w:rPr>
          <w:sz w:val="24"/>
          <w:szCs w:val="24"/>
        </w:rPr>
        <w:t xml:space="preserve">nterim </w:t>
      </w:r>
      <w:r w:rsidRPr="000622DE">
        <w:rPr>
          <w:sz w:val="24"/>
          <w:szCs w:val="24"/>
        </w:rPr>
        <w:t>Analysis</w:t>
      </w:r>
      <w:bookmarkStart w:id="20" w:name="_Toc193777361"/>
      <w:bookmarkStart w:id="21" w:name="_Toc170834577"/>
      <w:bookmarkStart w:id="22" w:name="_Toc170835500"/>
      <w:bookmarkStart w:id="23" w:name="_Toc171093488"/>
      <w:bookmarkEnd w:id="16"/>
      <w:bookmarkEnd w:id="17"/>
      <w:bookmarkEnd w:id="18"/>
      <w:bookmarkEnd w:id="19"/>
    </w:p>
    <w:p w14:paraId="2ED9A621" w14:textId="77777777" w:rsidR="00553803" w:rsidRPr="000622DE" w:rsidRDefault="00CA5DB1" w:rsidP="00553803">
      <w:pPr>
        <w:pStyle w:val="Heading1"/>
        <w:numPr>
          <w:ilvl w:val="0"/>
          <w:numId w:val="0"/>
        </w:numPr>
        <w:rPr>
          <w:b w:val="0"/>
          <w:bCs w:val="0"/>
          <w:iCs/>
          <w:kern w:val="0"/>
          <w:sz w:val="24"/>
          <w:szCs w:val="24"/>
        </w:rPr>
      </w:pPr>
      <w:r w:rsidRPr="000622DE">
        <w:rPr>
          <w:b w:val="0"/>
          <w:bCs w:val="0"/>
          <w:iCs/>
          <w:kern w:val="0"/>
          <w:sz w:val="24"/>
          <w:szCs w:val="24"/>
        </w:rPr>
        <w:t>Given that we have t</w:t>
      </w:r>
      <w:r w:rsidR="00553803" w:rsidRPr="000622DE">
        <w:rPr>
          <w:b w:val="0"/>
          <w:bCs w:val="0"/>
          <w:iCs/>
          <w:kern w:val="0"/>
          <w:sz w:val="24"/>
          <w:szCs w:val="24"/>
        </w:rPr>
        <w:t>hree</w:t>
      </w:r>
      <w:r w:rsidRPr="000622DE">
        <w:rPr>
          <w:b w:val="0"/>
          <w:bCs w:val="0"/>
          <w:iCs/>
          <w:kern w:val="0"/>
          <w:sz w:val="24"/>
          <w:szCs w:val="24"/>
        </w:rPr>
        <w:t xml:space="preserve"> assessments (baseline</w:t>
      </w:r>
      <w:r w:rsidR="00553803" w:rsidRPr="000622DE">
        <w:rPr>
          <w:b w:val="0"/>
          <w:bCs w:val="0"/>
          <w:iCs/>
          <w:kern w:val="0"/>
          <w:sz w:val="24"/>
          <w:szCs w:val="24"/>
        </w:rPr>
        <w:t xml:space="preserve">, post-treatment and </w:t>
      </w:r>
      <w:proofErr w:type="gramStart"/>
      <w:r w:rsidR="00553803" w:rsidRPr="000622DE">
        <w:rPr>
          <w:b w:val="0"/>
          <w:bCs w:val="0"/>
          <w:iCs/>
          <w:kern w:val="0"/>
          <w:sz w:val="24"/>
          <w:szCs w:val="24"/>
        </w:rPr>
        <w:t>3 month</w:t>
      </w:r>
      <w:proofErr w:type="gramEnd"/>
      <w:r w:rsidRPr="000622DE">
        <w:rPr>
          <w:b w:val="0"/>
          <w:bCs w:val="0"/>
          <w:iCs/>
          <w:kern w:val="0"/>
          <w:sz w:val="24"/>
          <w:szCs w:val="24"/>
        </w:rPr>
        <w:t xml:space="preserve"> follow-up) </w:t>
      </w:r>
      <w:proofErr w:type="gramStart"/>
      <w:r w:rsidRPr="000622DE">
        <w:rPr>
          <w:b w:val="0"/>
          <w:bCs w:val="0"/>
          <w:iCs/>
          <w:kern w:val="0"/>
          <w:sz w:val="24"/>
          <w:szCs w:val="24"/>
        </w:rPr>
        <w:t>on</w:t>
      </w:r>
      <w:proofErr w:type="gramEnd"/>
      <w:r w:rsidRPr="000622DE">
        <w:rPr>
          <w:b w:val="0"/>
          <w:bCs w:val="0"/>
          <w:iCs/>
          <w:kern w:val="0"/>
          <w:sz w:val="24"/>
          <w:szCs w:val="24"/>
        </w:rPr>
        <w:t xml:space="preserve"> </w:t>
      </w:r>
      <w:r w:rsidR="00553803" w:rsidRPr="000622DE">
        <w:rPr>
          <w:b w:val="0"/>
          <w:bCs w:val="0"/>
          <w:iCs/>
          <w:kern w:val="0"/>
          <w:sz w:val="24"/>
          <w:szCs w:val="24"/>
        </w:rPr>
        <w:t>50 participants</w:t>
      </w:r>
      <w:r w:rsidRPr="000622DE">
        <w:rPr>
          <w:b w:val="0"/>
          <w:bCs w:val="0"/>
          <w:iCs/>
          <w:kern w:val="0"/>
          <w:sz w:val="24"/>
          <w:szCs w:val="24"/>
        </w:rPr>
        <w:t>, we will not conduct any interim analyses</w:t>
      </w:r>
      <w:r w:rsidR="00553803" w:rsidRPr="000622DE">
        <w:rPr>
          <w:b w:val="0"/>
          <w:bCs w:val="0"/>
          <w:iCs/>
          <w:kern w:val="0"/>
          <w:sz w:val="24"/>
          <w:szCs w:val="24"/>
        </w:rPr>
        <w:t>.</w:t>
      </w:r>
    </w:p>
    <w:p w14:paraId="7225C82C" w14:textId="41EF25F3" w:rsidR="00DF033E" w:rsidRPr="000622DE" w:rsidRDefault="004B5D15" w:rsidP="00D422BC">
      <w:pPr>
        <w:pStyle w:val="Heading1"/>
        <w:rPr>
          <w:sz w:val="24"/>
          <w:szCs w:val="24"/>
        </w:rPr>
      </w:pPr>
      <w:r w:rsidRPr="000622DE">
        <w:rPr>
          <w:sz w:val="24"/>
          <w:szCs w:val="24"/>
        </w:rPr>
        <w:t>Data and Safety Monitoring</w:t>
      </w:r>
      <w:bookmarkEnd w:id="20"/>
      <w:bookmarkEnd w:id="21"/>
      <w:bookmarkEnd w:id="22"/>
      <w:bookmarkEnd w:id="23"/>
    </w:p>
    <w:p w14:paraId="22A8CA9C" w14:textId="77777777" w:rsidR="00326DC3" w:rsidRPr="000622DE" w:rsidRDefault="00326DC3" w:rsidP="00026727">
      <w:pPr>
        <w:pStyle w:val="BodyText"/>
        <w:spacing w:before="0" w:line="240" w:lineRule="auto"/>
        <w:rPr>
          <w:i/>
          <w:sz w:val="24"/>
          <w:szCs w:val="24"/>
        </w:rPr>
      </w:pPr>
    </w:p>
    <w:p w14:paraId="496A9FAB" w14:textId="42EFDCB9" w:rsidR="00326DC3" w:rsidRPr="000622DE" w:rsidRDefault="00326DC3" w:rsidP="00026727">
      <w:pPr>
        <w:pStyle w:val="BodyText"/>
        <w:spacing w:before="0" w:line="240" w:lineRule="auto"/>
        <w:rPr>
          <w:iCs/>
          <w:sz w:val="24"/>
          <w:szCs w:val="24"/>
        </w:rPr>
      </w:pPr>
      <w:r w:rsidRPr="000622DE">
        <w:rPr>
          <w:iCs/>
          <w:sz w:val="24"/>
          <w:szCs w:val="24"/>
        </w:rPr>
        <w:t>The study will empanel the Roybal Data and Safety Monitoring Board (DSMB) to act in an advisory capacity to the National Institute of Aging (NIA) Director and to evaluate the progress of the study, including periodic assessments of data quality, progress, and timeliness, participant recruitment, accrual and retention, participant safety, participant risk versus benefit, and other factors that can affect study outcome. The DSMB will make recommendations to NIA’s Director concerning the continuation, modification, or conclusion of the trial. </w:t>
      </w:r>
    </w:p>
    <w:p w14:paraId="2E0CFA94" w14:textId="77777777" w:rsidR="00326DC3" w:rsidRPr="000622DE" w:rsidRDefault="00326DC3" w:rsidP="00026727">
      <w:pPr>
        <w:pStyle w:val="BodyText"/>
        <w:spacing w:before="0" w:line="240" w:lineRule="auto"/>
        <w:rPr>
          <w:i/>
          <w:sz w:val="24"/>
          <w:szCs w:val="24"/>
        </w:rPr>
      </w:pPr>
    </w:p>
    <w:p w14:paraId="67C1C335" w14:textId="14EBA570" w:rsidR="001E0EC5" w:rsidRPr="000622DE" w:rsidRDefault="001E0EC5" w:rsidP="00B71A9C">
      <w:pPr>
        <w:pStyle w:val="Heading2"/>
      </w:pPr>
      <w:bookmarkStart w:id="24" w:name="_Toc170834578"/>
      <w:bookmarkStart w:id="25" w:name="_Toc170835501"/>
      <w:bookmarkStart w:id="26" w:name="_Toc171093489"/>
      <w:r w:rsidRPr="000622DE">
        <w:t>Frequency of Data and Safety Monitoring</w:t>
      </w:r>
      <w:bookmarkEnd w:id="24"/>
      <w:bookmarkEnd w:id="25"/>
      <w:bookmarkEnd w:id="26"/>
    </w:p>
    <w:p w14:paraId="323A95F5" w14:textId="77777777" w:rsidR="00691661" w:rsidRPr="000622DE" w:rsidRDefault="00691661" w:rsidP="00691661">
      <w:pPr>
        <w:rPr>
          <w:sz w:val="24"/>
          <w:szCs w:val="24"/>
        </w:rPr>
      </w:pPr>
    </w:p>
    <w:p w14:paraId="3001FA80" w14:textId="56F3C249" w:rsidR="00691661" w:rsidRPr="000622DE" w:rsidRDefault="00691661" w:rsidP="00691661">
      <w:pPr>
        <w:rPr>
          <w:sz w:val="24"/>
          <w:szCs w:val="24"/>
        </w:rPr>
      </w:pPr>
      <w:r w:rsidRPr="000622DE">
        <w:rPr>
          <w:sz w:val="24"/>
          <w:szCs w:val="24"/>
        </w:rPr>
        <w:t xml:space="preserve">The NIA-appointed DSMB will meet prior to initiating recruitment for the study to provide recommendations to the study team and NIA for study initiation. The study team will address recommendations for DSMB and NIA approval prior to initiating the study. The NIA-appointed DSMB will then meet regularly (per DSMB/NIA request), either in-person, teleconference call, or electronically (via email), to review data and safety monitoring reports (content described in section 3.4) from the study team that includes information on study progress, data quality, and participants safety. The RPPR will include </w:t>
      </w:r>
      <w:proofErr w:type="gramStart"/>
      <w:r w:rsidRPr="000622DE">
        <w:rPr>
          <w:sz w:val="24"/>
          <w:szCs w:val="24"/>
        </w:rPr>
        <w:t>a brief summary</w:t>
      </w:r>
      <w:proofErr w:type="gramEnd"/>
      <w:r w:rsidRPr="000622DE">
        <w:rPr>
          <w:sz w:val="24"/>
          <w:szCs w:val="24"/>
        </w:rPr>
        <w:t xml:space="preserve"> of the latest DSMB meeting and related actions.</w:t>
      </w:r>
    </w:p>
    <w:p w14:paraId="63CCC5C2" w14:textId="58029D92" w:rsidR="00705804" w:rsidRPr="000622DE" w:rsidRDefault="00705804" w:rsidP="00B71A9C">
      <w:pPr>
        <w:pStyle w:val="Heading2"/>
      </w:pPr>
      <w:bookmarkStart w:id="27" w:name="_Toc170834579"/>
      <w:bookmarkStart w:id="28" w:name="_Toc170835502"/>
      <w:bookmarkStart w:id="29" w:name="_Toc171093490"/>
      <w:bookmarkStart w:id="30" w:name="_Toc193777365"/>
      <w:r w:rsidRPr="000622DE">
        <w:t>Data Quality and Completeness Monitoring</w:t>
      </w:r>
      <w:bookmarkEnd w:id="27"/>
      <w:bookmarkEnd w:id="28"/>
      <w:bookmarkEnd w:id="29"/>
    </w:p>
    <w:p w14:paraId="39B7AC66" w14:textId="4FE275B2" w:rsidR="003A78AB" w:rsidRPr="003E6782" w:rsidRDefault="0091742A" w:rsidP="009578DD">
      <w:pPr>
        <w:spacing w:before="240"/>
        <w:ind w:left="360"/>
        <w:jc w:val="both"/>
        <w:rPr>
          <w:sz w:val="24"/>
          <w:szCs w:val="24"/>
        </w:rPr>
      </w:pPr>
      <w:r w:rsidRPr="003E6782">
        <w:rPr>
          <w:sz w:val="24"/>
          <w:szCs w:val="24"/>
        </w:rPr>
        <w:t xml:space="preserve">Data will be entered into </w:t>
      </w:r>
      <w:proofErr w:type="spellStart"/>
      <w:r w:rsidRPr="003E6782">
        <w:rPr>
          <w:sz w:val="24"/>
          <w:szCs w:val="24"/>
        </w:rPr>
        <w:t>RedCAP</w:t>
      </w:r>
      <w:proofErr w:type="spellEnd"/>
      <w:r w:rsidRPr="003E6782">
        <w:rPr>
          <w:sz w:val="24"/>
          <w:szCs w:val="24"/>
        </w:rPr>
        <w:t xml:space="preserve"> which allows continuous monitoring for parameter violations, missing data, and when necessary, double entry. Missing data will be immediately addressed by reviewing measures as entered by participants or RA and asking the participant, the same day, to complete any missing questions.</w:t>
      </w:r>
    </w:p>
    <w:p w14:paraId="2A4D89D4" w14:textId="292A93FF" w:rsidR="00357CF6" w:rsidRPr="000622DE" w:rsidRDefault="00357CF6" w:rsidP="00B71A9C">
      <w:pPr>
        <w:pStyle w:val="Heading2"/>
      </w:pPr>
      <w:bookmarkStart w:id="31" w:name="_Hlk170819131"/>
      <w:r w:rsidRPr="000622DE">
        <w:t xml:space="preserve"> </w:t>
      </w:r>
      <w:bookmarkStart w:id="32" w:name="_Toc170834580"/>
      <w:bookmarkStart w:id="33" w:name="_Toc170835503"/>
      <w:bookmarkStart w:id="34" w:name="_Toc171093491"/>
      <w:r w:rsidRPr="000622DE">
        <w:t xml:space="preserve">Data Analysis and </w:t>
      </w:r>
      <w:bookmarkEnd w:id="32"/>
      <w:bookmarkEnd w:id="33"/>
      <w:r w:rsidR="00315F89" w:rsidRPr="000622DE">
        <w:t>Coordination</w:t>
      </w:r>
      <w:bookmarkEnd w:id="34"/>
    </w:p>
    <w:bookmarkEnd w:id="31"/>
    <w:p w14:paraId="3A562024" w14:textId="60F481BD" w:rsidR="00E27730" w:rsidRPr="000622DE" w:rsidRDefault="00E27730" w:rsidP="0097713F">
      <w:pPr>
        <w:pStyle w:val="BodyText"/>
        <w:spacing w:before="0"/>
        <w:ind w:left="360"/>
        <w:rPr>
          <w:iCs/>
          <w:sz w:val="24"/>
          <w:szCs w:val="24"/>
        </w:rPr>
      </w:pPr>
      <w:r w:rsidRPr="000622DE">
        <w:rPr>
          <w:iCs/>
          <w:sz w:val="24"/>
          <w:szCs w:val="24"/>
        </w:rPr>
        <w:t>The data processing and analysis of the primary and secondary outcomes. The trial will be registered on clinicaltrials.gov before the first patient is enrolled and results will be reported within one year of obtaining the primary outcome on the last patient. </w:t>
      </w:r>
      <w:r w:rsidR="00547A07" w:rsidRPr="000622DE">
        <w:rPr>
          <w:iCs/>
          <w:sz w:val="24"/>
          <w:szCs w:val="24"/>
        </w:rPr>
        <w:t xml:space="preserve">Preliminary data analyses will inspect baseline group differences and correlations between baseline variables and specified outcomes. Baseline or demographic (i.e., race, gender) variables demonstrating a difference across </w:t>
      </w:r>
      <w:r w:rsidR="00547A07" w:rsidRPr="000622DE">
        <w:rPr>
          <w:iCs/>
          <w:sz w:val="24"/>
          <w:szCs w:val="24"/>
        </w:rPr>
        <w:lastRenderedPageBreak/>
        <w:t xml:space="preserve">groups, and for which there is correlation with outcomes, meet criteria for being potential confounders and will result in two sets of analyses: one in which the relevant variable is included as a covariate and one in which it is not. This will determine the degree to which any group </w:t>
      </w:r>
      <w:proofErr w:type="gramStart"/>
      <w:r w:rsidR="00547A07" w:rsidRPr="000622DE">
        <w:rPr>
          <w:iCs/>
          <w:sz w:val="24"/>
          <w:szCs w:val="24"/>
        </w:rPr>
        <w:t>differences</w:t>
      </w:r>
      <w:proofErr w:type="gramEnd"/>
      <w:r w:rsidR="00547A07" w:rsidRPr="000622DE">
        <w:rPr>
          <w:iCs/>
          <w:sz w:val="24"/>
          <w:szCs w:val="24"/>
        </w:rPr>
        <w:t xml:space="preserve"> might confound conclusions regarding treatment. Longitudinally gathered measures will use generalized linear mixed models to examine outcomes as a function of time, treatment, and their interaction.  Generalized linear models will evaluate outcomes gathered at a single timepoint as a function of treatment. Statistical analysis will be conducted by</w:t>
      </w:r>
      <w:r w:rsidR="0091742A">
        <w:rPr>
          <w:iCs/>
          <w:sz w:val="24"/>
          <w:szCs w:val="24"/>
        </w:rPr>
        <w:t xml:space="preserve"> the study </w:t>
      </w:r>
      <w:r w:rsidR="003E6782">
        <w:rPr>
          <w:iCs/>
          <w:sz w:val="24"/>
          <w:szCs w:val="24"/>
        </w:rPr>
        <w:t>statistician</w:t>
      </w:r>
      <w:r w:rsidR="007E4029">
        <w:rPr>
          <w:iCs/>
          <w:sz w:val="24"/>
          <w:szCs w:val="24"/>
        </w:rPr>
        <w:t>. All participants will be given a website address to which study results will be posted in summary form.</w:t>
      </w:r>
    </w:p>
    <w:p w14:paraId="7CDA2DFF" w14:textId="77777777" w:rsidR="00E27730" w:rsidRPr="000622DE" w:rsidRDefault="00E27730" w:rsidP="0097713F">
      <w:pPr>
        <w:pStyle w:val="BodyText"/>
        <w:spacing w:before="0"/>
        <w:ind w:left="360"/>
        <w:rPr>
          <w:i/>
          <w:sz w:val="24"/>
          <w:szCs w:val="24"/>
        </w:rPr>
      </w:pPr>
    </w:p>
    <w:p w14:paraId="086B5619" w14:textId="4F52DF91" w:rsidR="00504227" w:rsidRPr="000622DE" w:rsidRDefault="00504227" w:rsidP="00B71A9C">
      <w:pPr>
        <w:pStyle w:val="Heading2"/>
      </w:pPr>
      <w:bookmarkStart w:id="35" w:name="_Toc170834581"/>
      <w:bookmarkStart w:id="36" w:name="_Toc170835504"/>
      <w:bookmarkStart w:id="37" w:name="_Toc171093492"/>
      <w:r w:rsidRPr="000622DE">
        <w:t>Content of Data and Safety Monitoring Report</w:t>
      </w:r>
      <w:bookmarkEnd w:id="30"/>
      <w:bookmarkEnd w:id="35"/>
      <w:bookmarkEnd w:id="36"/>
      <w:bookmarkEnd w:id="37"/>
      <w:r w:rsidRPr="000622DE">
        <w:t xml:space="preserve"> </w:t>
      </w:r>
    </w:p>
    <w:p w14:paraId="6804790E" w14:textId="60836D13" w:rsidR="007F23F8" w:rsidRPr="000622DE" w:rsidRDefault="00E47334" w:rsidP="007F23F8">
      <w:pPr>
        <w:pStyle w:val="BodyText"/>
        <w:spacing w:before="0" w:line="240" w:lineRule="auto"/>
        <w:rPr>
          <w:sz w:val="24"/>
          <w:szCs w:val="24"/>
        </w:rPr>
      </w:pPr>
      <w:r w:rsidRPr="000622DE">
        <w:rPr>
          <w:sz w:val="24"/>
          <w:szCs w:val="24"/>
        </w:rPr>
        <w:t>Summary safety and enrollment data should be forwarded periodically to the DSMB as described in the</w:t>
      </w:r>
      <w:r w:rsidR="0093780E">
        <w:rPr>
          <w:sz w:val="24"/>
          <w:szCs w:val="24"/>
        </w:rPr>
        <w:t xml:space="preserve"> DSMB</w:t>
      </w:r>
      <w:r w:rsidRPr="000622DE">
        <w:rPr>
          <w:sz w:val="24"/>
          <w:szCs w:val="24"/>
        </w:rPr>
        <w:t xml:space="preserve"> Charter. The DSMB should receive all protocol revisions and may receive other documents relating to the study. </w:t>
      </w:r>
    </w:p>
    <w:p w14:paraId="4D354B73" w14:textId="05B82A41" w:rsidR="001B20EC" w:rsidRPr="001B20EC" w:rsidRDefault="001B20EC" w:rsidP="001B20EC">
      <w:pPr>
        <w:pStyle w:val="BodyText"/>
        <w:rPr>
          <w:sz w:val="24"/>
          <w:szCs w:val="24"/>
        </w:rPr>
      </w:pPr>
      <w:r w:rsidRPr="001B20EC">
        <w:rPr>
          <w:sz w:val="24"/>
          <w:szCs w:val="24"/>
        </w:rPr>
        <w:t>Reports are prepared by the study statistician. They will provide suggested formats or templates for data presentation for the initial meeting of the DSMB. The DSMB must review and approve the data elements to be presented. At subsequent meetings, additions or modifications to these reports may be directed by the DSMB on a one-time or continuing basis. Written reports should be sent to DSMB members prior to the meeting to allow sufficient time for review. </w:t>
      </w:r>
    </w:p>
    <w:p w14:paraId="109C5B5D" w14:textId="77777777" w:rsidR="001B20EC" w:rsidRPr="001B20EC" w:rsidRDefault="001B20EC" w:rsidP="001B20EC">
      <w:pPr>
        <w:pStyle w:val="BodyText"/>
        <w:rPr>
          <w:sz w:val="24"/>
          <w:szCs w:val="24"/>
        </w:rPr>
      </w:pPr>
      <w:r w:rsidRPr="001B20EC">
        <w:rPr>
          <w:sz w:val="24"/>
          <w:szCs w:val="24"/>
          <w:lang w:val="en"/>
        </w:rPr>
        <w:t>Reports for meetings of the DSMB consist of two separate parts: Open Session Report and Closed Session Report. </w:t>
      </w:r>
      <w:r w:rsidRPr="001B20EC">
        <w:rPr>
          <w:sz w:val="24"/>
          <w:szCs w:val="24"/>
        </w:rPr>
        <w:t> </w:t>
      </w:r>
    </w:p>
    <w:p w14:paraId="5969B76E" w14:textId="77777777" w:rsidR="001B20EC" w:rsidRPr="001B20EC" w:rsidRDefault="001B20EC" w:rsidP="001B20EC">
      <w:pPr>
        <w:pStyle w:val="BodyText"/>
        <w:rPr>
          <w:sz w:val="24"/>
          <w:szCs w:val="24"/>
        </w:rPr>
      </w:pPr>
      <w:r w:rsidRPr="001B20EC">
        <w:rPr>
          <w:b/>
          <w:bCs/>
          <w:i/>
          <w:iCs/>
          <w:sz w:val="24"/>
          <w:szCs w:val="24"/>
        </w:rPr>
        <w:t>Open Session reports</w:t>
      </w:r>
      <w:r w:rsidRPr="001B20EC">
        <w:rPr>
          <w:sz w:val="24"/>
          <w:szCs w:val="24"/>
        </w:rPr>
        <w:t xml:space="preserve"> are distributed to DSMB members and other appropriate </w:t>
      </w:r>
      <w:proofErr w:type="gramStart"/>
      <w:r w:rsidRPr="001B20EC">
        <w:rPr>
          <w:sz w:val="24"/>
          <w:szCs w:val="24"/>
        </w:rPr>
        <w:t>persons</w:t>
      </w:r>
      <w:proofErr w:type="gramEnd"/>
      <w:r w:rsidRPr="001B20EC">
        <w:rPr>
          <w:sz w:val="24"/>
          <w:szCs w:val="24"/>
        </w:rPr>
        <w:t xml:space="preserve"> as directed by the DSMB at least one week prior to a scheduled meeting. Open reports will include the following: report summary, protocol, synopsis (including organizational chart, study purpose, and study timeline), trial summary (study status, summary of past meeting, including action items and their resolution, and summary of any protocol changes), recruitment and participant status as figures and tables (enrollment, screen failures, protocol deviations, demographics and baseline characteristics and treatment duration), and safety assessments (adverse events and deaths). </w:t>
      </w:r>
    </w:p>
    <w:p w14:paraId="47AEDD17" w14:textId="0F8482F5" w:rsidR="001B20EC" w:rsidRPr="001B20EC" w:rsidRDefault="001B20EC" w:rsidP="001B20EC">
      <w:pPr>
        <w:pStyle w:val="BodyText"/>
        <w:rPr>
          <w:sz w:val="24"/>
          <w:szCs w:val="24"/>
        </w:rPr>
      </w:pPr>
      <w:r w:rsidRPr="001B20EC">
        <w:rPr>
          <w:b/>
          <w:bCs/>
          <w:i/>
          <w:iCs/>
          <w:sz w:val="24"/>
          <w:szCs w:val="24"/>
        </w:rPr>
        <w:t>Closed Session reports</w:t>
      </w:r>
      <w:r w:rsidRPr="001B20EC">
        <w:rPr>
          <w:sz w:val="24"/>
          <w:szCs w:val="24"/>
        </w:rPr>
        <w:t xml:space="preserve"> are distributed on the same schedule but only to DSMB members and others as designated by the DSMB Chair. The data presented in the reports must reflect both the need for the fullest possible information on study results and the need to assure reliability and accuracy of the information included. Closed </w:t>
      </w:r>
      <w:r w:rsidRPr="001B20EC">
        <w:rPr>
          <w:sz w:val="24"/>
          <w:szCs w:val="24"/>
        </w:rPr>
        <w:lastRenderedPageBreak/>
        <w:t xml:space="preserve">reports will include the following: report summary, recruitment and participant status (study status, demographic and baseline characteristics, and treatment duration), and safety </w:t>
      </w:r>
      <w:r w:rsidRPr="000622DE">
        <w:rPr>
          <w:sz w:val="24"/>
          <w:szCs w:val="24"/>
        </w:rPr>
        <w:t>assessments (</w:t>
      </w:r>
      <w:r w:rsidRPr="001B20EC">
        <w:rPr>
          <w:sz w:val="24"/>
          <w:szCs w:val="24"/>
        </w:rPr>
        <w:t>adverse events and deaths). </w:t>
      </w:r>
    </w:p>
    <w:p w14:paraId="5FCB5881" w14:textId="77777777" w:rsidR="00E47334" w:rsidRPr="000622DE" w:rsidRDefault="00E47334" w:rsidP="007F23F8">
      <w:pPr>
        <w:pStyle w:val="BodyText"/>
        <w:spacing w:before="0" w:line="240" w:lineRule="auto"/>
        <w:rPr>
          <w:sz w:val="24"/>
          <w:szCs w:val="24"/>
        </w:rPr>
      </w:pPr>
    </w:p>
    <w:p w14:paraId="047C0C76" w14:textId="12AD108D" w:rsidR="00504227" w:rsidRPr="000622DE" w:rsidRDefault="000A491C" w:rsidP="00B71A9C">
      <w:pPr>
        <w:pStyle w:val="Heading2"/>
      </w:pPr>
      <w:bookmarkStart w:id="38" w:name="_Toc170834582"/>
      <w:bookmarkStart w:id="39" w:name="_Toc170835505"/>
      <w:bookmarkStart w:id="40" w:name="_Toc171093493"/>
      <w:r>
        <w:t xml:space="preserve">DSMB Membership and Affiliation </w:t>
      </w:r>
      <w:bookmarkEnd w:id="38"/>
      <w:bookmarkEnd w:id="39"/>
      <w:bookmarkEnd w:id="40"/>
    </w:p>
    <w:p w14:paraId="086CD0E9" w14:textId="467A0073" w:rsidR="0039730E" w:rsidRPr="000622DE" w:rsidRDefault="00EC4164" w:rsidP="0039730E">
      <w:pPr>
        <w:rPr>
          <w:sz w:val="24"/>
          <w:szCs w:val="24"/>
        </w:rPr>
      </w:pPr>
      <w:r w:rsidRPr="000622DE">
        <w:rPr>
          <w:sz w:val="24"/>
          <w:szCs w:val="24"/>
        </w:rPr>
        <w:t>Oversite for this study will be provided by the NIA-Appointed Standing Roybal DSMB.</w:t>
      </w:r>
    </w:p>
    <w:p w14:paraId="003E6D80" w14:textId="4EDB9CF7" w:rsidR="00504227" w:rsidRPr="000622DE" w:rsidRDefault="00B77DA8" w:rsidP="00B71A9C">
      <w:pPr>
        <w:pStyle w:val="Heading2"/>
      </w:pPr>
      <w:bookmarkStart w:id="41" w:name="_Toc170834583"/>
      <w:bookmarkStart w:id="42" w:name="_Toc170835506"/>
      <w:bookmarkStart w:id="43" w:name="_Toc171093494"/>
      <w:r>
        <w:t xml:space="preserve">Conflict of Interest </w:t>
      </w:r>
      <w:r w:rsidR="00504227">
        <w:t>for DSMB</w:t>
      </w:r>
      <w:bookmarkEnd w:id="41"/>
      <w:bookmarkEnd w:id="42"/>
      <w:bookmarkEnd w:id="43"/>
    </w:p>
    <w:p w14:paraId="5C1DE8C3" w14:textId="20CCB48E" w:rsidR="001B7F0E" w:rsidRPr="000622DE" w:rsidRDefault="007D15A2" w:rsidP="0065157E">
      <w:pPr>
        <w:pStyle w:val="BodyText"/>
        <w:spacing w:before="0" w:line="240" w:lineRule="auto"/>
        <w:ind w:left="360"/>
        <w:rPr>
          <w:sz w:val="24"/>
          <w:szCs w:val="24"/>
        </w:rPr>
      </w:pPr>
      <w:r w:rsidRPr="000622DE">
        <w:rPr>
          <w:sz w:val="24"/>
          <w:szCs w:val="24"/>
        </w:rPr>
        <w:t xml:space="preserve">Oversite for this study will be provided by the NIA-Appointed Standing Roybal DSMB. </w:t>
      </w:r>
      <w:r w:rsidR="00C262E9" w:rsidRPr="000622DE">
        <w:rPr>
          <w:sz w:val="24"/>
          <w:szCs w:val="24"/>
        </w:rPr>
        <w:t xml:space="preserve"> DSMB members should have no direct involvement with the study or conflict of interest with the investigators or institutions conducting the study.</w:t>
      </w:r>
    </w:p>
    <w:p w14:paraId="5D937460" w14:textId="77777777" w:rsidR="0065157E" w:rsidRPr="000622DE" w:rsidRDefault="0065157E" w:rsidP="0065157E">
      <w:pPr>
        <w:pStyle w:val="BodyText"/>
        <w:spacing w:before="0" w:line="240" w:lineRule="auto"/>
        <w:ind w:left="360"/>
        <w:rPr>
          <w:i/>
          <w:sz w:val="24"/>
          <w:szCs w:val="24"/>
        </w:rPr>
      </w:pPr>
    </w:p>
    <w:p w14:paraId="0BCA6050" w14:textId="0DEAA195" w:rsidR="00504227" w:rsidRPr="000622DE" w:rsidRDefault="00504227" w:rsidP="00B71A9C">
      <w:pPr>
        <w:pStyle w:val="Heading2"/>
      </w:pPr>
      <w:bookmarkStart w:id="44" w:name="_Toc193777368"/>
      <w:bookmarkStart w:id="45" w:name="_Toc170834584"/>
      <w:bookmarkStart w:id="46" w:name="_Toc170835507"/>
      <w:bookmarkStart w:id="47" w:name="_Toc171093495"/>
      <w:r w:rsidRPr="000622DE">
        <w:t>Protection of Confidentiality</w:t>
      </w:r>
      <w:bookmarkEnd w:id="44"/>
      <w:bookmarkEnd w:id="45"/>
      <w:bookmarkEnd w:id="46"/>
      <w:bookmarkEnd w:id="47"/>
      <w:r w:rsidRPr="000622DE">
        <w:t xml:space="preserve"> </w:t>
      </w:r>
    </w:p>
    <w:p w14:paraId="0B10FA4D" w14:textId="77777777" w:rsidR="00604579" w:rsidRPr="000622DE" w:rsidRDefault="00604579" w:rsidP="00604579">
      <w:pPr>
        <w:pStyle w:val="Heading2"/>
        <w:numPr>
          <w:ilvl w:val="0"/>
          <w:numId w:val="0"/>
        </w:numPr>
        <w:ind w:left="900" w:hanging="540"/>
        <w:rPr>
          <w:b w:val="0"/>
          <w:bCs w:val="0"/>
          <w:color w:val="auto"/>
        </w:rPr>
      </w:pPr>
      <w:bookmarkStart w:id="48" w:name="_Toc193777369"/>
      <w:bookmarkStart w:id="49" w:name="_Toc170834585"/>
      <w:bookmarkStart w:id="50" w:name="_Toc170835508"/>
      <w:bookmarkStart w:id="51" w:name="_Toc171093496"/>
      <w:r w:rsidRPr="000622DE">
        <w:rPr>
          <w:b w:val="0"/>
          <w:bCs w:val="0"/>
          <w:color w:val="auto"/>
        </w:rPr>
        <w:t>Confidentiality must always be maintained during all phases of DSMB review and deliberations. Usually, only voting members of the DSMB should have access to interim analyses of outcome data by treatment group. Exceptions may be made when the DSMB deems it appropriate. The reason and to whom the exceptions for access to interim analyses is granted will be documented in the Closed Session Report. DSMB members must maintain strict confidentiality concerning all privileged study results provided to them. </w:t>
      </w:r>
    </w:p>
    <w:p w14:paraId="25A43942" w14:textId="3253CE7E" w:rsidR="00504227" w:rsidRPr="000622DE" w:rsidRDefault="00604579" w:rsidP="00604579">
      <w:pPr>
        <w:pStyle w:val="Heading2"/>
        <w:numPr>
          <w:ilvl w:val="0"/>
          <w:numId w:val="0"/>
        </w:numPr>
        <w:ind w:left="900" w:hanging="540"/>
      </w:pPr>
      <w:r w:rsidRPr="000622DE">
        <w:rPr>
          <w:color w:val="auto"/>
        </w:rPr>
        <w:t xml:space="preserve">3.8 </w:t>
      </w:r>
      <w:r w:rsidR="00504227" w:rsidRPr="000622DE">
        <w:t>DSMB Responsibilities</w:t>
      </w:r>
      <w:bookmarkEnd w:id="48"/>
      <w:r w:rsidR="008F2CAE" w:rsidRPr="000622DE">
        <w:t xml:space="preserve"> </w:t>
      </w:r>
      <w:bookmarkEnd w:id="49"/>
      <w:bookmarkEnd w:id="50"/>
      <w:bookmarkEnd w:id="51"/>
    </w:p>
    <w:p w14:paraId="7FE715E8" w14:textId="1E016790" w:rsidR="00A33EEE" w:rsidRPr="000622DE" w:rsidRDefault="004014A8" w:rsidP="009578DD">
      <w:pPr>
        <w:pStyle w:val="BodyText"/>
        <w:spacing w:before="0" w:line="240" w:lineRule="auto"/>
        <w:ind w:left="360"/>
        <w:rPr>
          <w:sz w:val="24"/>
          <w:szCs w:val="24"/>
        </w:rPr>
      </w:pPr>
      <w:r w:rsidRPr="000622DE">
        <w:rPr>
          <w:sz w:val="24"/>
          <w:szCs w:val="24"/>
        </w:rPr>
        <w:t xml:space="preserve">Oversite for this study will be provided by the NIA-Appointed Standing Roybal DSMB, with </w:t>
      </w:r>
      <w:proofErr w:type="spellStart"/>
      <w:proofErr w:type="gramStart"/>
      <w:r w:rsidRPr="000622DE">
        <w:rPr>
          <w:sz w:val="24"/>
          <w:szCs w:val="24"/>
        </w:rPr>
        <w:t>it’s</w:t>
      </w:r>
      <w:proofErr w:type="spellEnd"/>
      <w:r w:rsidRPr="000622DE">
        <w:rPr>
          <w:sz w:val="24"/>
          <w:szCs w:val="24"/>
        </w:rPr>
        <w:t xml:space="preserve"> outlined</w:t>
      </w:r>
      <w:proofErr w:type="gramEnd"/>
      <w:r w:rsidRPr="000622DE">
        <w:rPr>
          <w:sz w:val="24"/>
          <w:szCs w:val="24"/>
        </w:rPr>
        <w:t xml:space="preserve"> responsibilities. </w:t>
      </w:r>
      <w:r w:rsidR="00A55654" w:rsidRPr="000622DE">
        <w:rPr>
          <w:sz w:val="24"/>
          <w:szCs w:val="24"/>
        </w:rPr>
        <w:t xml:space="preserve">These responsibilities may include: </w:t>
      </w:r>
    </w:p>
    <w:p w14:paraId="776F7D1A" w14:textId="77777777" w:rsidR="004014A8" w:rsidRPr="000622DE" w:rsidRDefault="004014A8" w:rsidP="009578DD">
      <w:pPr>
        <w:pStyle w:val="BodyText"/>
        <w:spacing w:before="0" w:line="240" w:lineRule="auto"/>
        <w:ind w:left="360"/>
        <w:rPr>
          <w:i/>
          <w:sz w:val="24"/>
          <w:szCs w:val="24"/>
        </w:rPr>
      </w:pPr>
    </w:p>
    <w:p w14:paraId="55C64D0E" w14:textId="2BC92646" w:rsidR="004D1D66" w:rsidRPr="000622DE" w:rsidRDefault="402D0A63" w:rsidP="009578DD">
      <w:pPr>
        <w:pStyle w:val="BodyText"/>
        <w:numPr>
          <w:ilvl w:val="0"/>
          <w:numId w:val="2"/>
        </w:numPr>
        <w:spacing w:before="0"/>
        <w:contextualSpacing/>
        <w:rPr>
          <w:sz w:val="24"/>
          <w:szCs w:val="24"/>
        </w:rPr>
      </w:pPr>
      <w:r w:rsidRPr="000622DE">
        <w:rPr>
          <w:sz w:val="24"/>
          <w:szCs w:val="24"/>
        </w:rPr>
        <w:t xml:space="preserve">Review the entire IRB-approved study protocol and the MOP, </w:t>
      </w:r>
      <w:proofErr w:type="gramStart"/>
      <w:r w:rsidRPr="000622DE">
        <w:rPr>
          <w:sz w:val="24"/>
          <w:szCs w:val="24"/>
        </w:rPr>
        <w:t>with regard to</w:t>
      </w:r>
      <w:proofErr w:type="gramEnd"/>
      <w:r w:rsidRPr="000622DE">
        <w:rPr>
          <w:sz w:val="24"/>
          <w:szCs w:val="24"/>
        </w:rPr>
        <w:t xml:space="preserve"> participant safety, recruitment, randomization, intervention, data management, quality control and analysis and the informed consent document.</w:t>
      </w:r>
    </w:p>
    <w:p w14:paraId="3386F96A" w14:textId="77777777" w:rsidR="004D1D66" w:rsidRPr="000622DE" w:rsidRDefault="004D1D66" w:rsidP="009578DD">
      <w:pPr>
        <w:pStyle w:val="BodyText"/>
        <w:numPr>
          <w:ilvl w:val="0"/>
          <w:numId w:val="2"/>
        </w:numPr>
        <w:spacing w:before="0"/>
        <w:contextualSpacing/>
        <w:rPr>
          <w:sz w:val="24"/>
          <w:szCs w:val="24"/>
        </w:rPr>
      </w:pPr>
      <w:r w:rsidRPr="000622DE">
        <w:rPr>
          <w:sz w:val="24"/>
          <w:szCs w:val="24"/>
        </w:rPr>
        <w:t>Recommend changes to the protocol and the informed consent form, when applicable.</w:t>
      </w:r>
    </w:p>
    <w:p w14:paraId="5C1B1D7D" w14:textId="77777777" w:rsidR="004D1D66" w:rsidRPr="000622DE" w:rsidRDefault="004D1D66" w:rsidP="009578DD">
      <w:pPr>
        <w:pStyle w:val="BodyText"/>
        <w:numPr>
          <w:ilvl w:val="0"/>
          <w:numId w:val="2"/>
        </w:numPr>
        <w:spacing w:before="0"/>
        <w:contextualSpacing/>
        <w:rPr>
          <w:sz w:val="24"/>
          <w:szCs w:val="24"/>
        </w:rPr>
      </w:pPr>
      <w:r w:rsidRPr="000622DE">
        <w:rPr>
          <w:sz w:val="24"/>
          <w:szCs w:val="24"/>
        </w:rPr>
        <w:t>Identify the relevant data parameters and the format of the information to be regularly reported.</w:t>
      </w:r>
    </w:p>
    <w:p w14:paraId="17473747" w14:textId="1DCAA178" w:rsidR="004D1D66" w:rsidRPr="000622DE" w:rsidRDefault="004D1D66" w:rsidP="009578DD">
      <w:pPr>
        <w:pStyle w:val="BodyText"/>
        <w:numPr>
          <w:ilvl w:val="0"/>
          <w:numId w:val="2"/>
        </w:numPr>
        <w:spacing w:before="0"/>
        <w:contextualSpacing/>
        <w:rPr>
          <w:sz w:val="24"/>
          <w:szCs w:val="24"/>
        </w:rPr>
      </w:pPr>
      <w:r w:rsidRPr="000622DE">
        <w:rPr>
          <w:sz w:val="24"/>
          <w:szCs w:val="24"/>
        </w:rPr>
        <w:t xml:space="preserve">Recommend participant recruitment be initiated after </w:t>
      </w:r>
      <w:proofErr w:type="gramStart"/>
      <w:r w:rsidRPr="000622DE">
        <w:rPr>
          <w:sz w:val="24"/>
          <w:szCs w:val="24"/>
        </w:rPr>
        <w:t>receipt of</w:t>
      </w:r>
      <w:proofErr w:type="gramEnd"/>
      <w:r w:rsidRPr="000622DE">
        <w:rPr>
          <w:sz w:val="24"/>
          <w:szCs w:val="24"/>
        </w:rPr>
        <w:t xml:space="preserve"> a satisfactory protocol. If the need for modifications to the protocol, the MOP, consent form, DSMP or any other study document is indicated by the DSMB and/or the NIA PO, the DSMB will postpone its recommendation for the </w:t>
      </w:r>
      <w:r w:rsidRPr="000622DE">
        <w:rPr>
          <w:sz w:val="24"/>
          <w:szCs w:val="24"/>
        </w:rPr>
        <w:lastRenderedPageBreak/>
        <w:t>initiation of participant recruitment until after the receipt of a satisfactory revised protocol(s) or other study documents.</w:t>
      </w:r>
    </w:p>
    <w:p w14:paraId="4F9EB49B" w14:textId="411E82E0" w:rsidR="004D1D66" w:rsidRPr="000622DE" w:rsidRDefault="004D1D66" w:rsidP="009578DD">
      <w:pPr>
        <w:pStyle w:val="BodyText"/>
        <w:numPr>
          <w:ilvl w:val="0"/>
          <w:numId w:val="2"/>
        </w:numPr>
        <w:spacing w:before="0"/>
        <w:contextualSpacing/>
        <w:rPr>
          <w:sz w:val="24"/>
          <w:szCs w:val="24"/>
        </w:rPr>
      </w:pPr>
      <w:r w:rsidRPr="000622DE">
        <w:rPr>
          <w:sz w:val="24"/>
          <w:szCs w:val="24"/>
        </w:rPr>
        <w:t xml:space="preserve">Review </w:t>
      </w:r>
      <w:r w:rsidR="007C34DD" w:rsidRPr="000622DE">
        <w:rPr>
          <w:sz w:val="24"/>
          <w:szCs w:val="24"/>
        </w:rPr>
        <w:t>blinded</w:t>
      </w:r>
      <w:r w:rsidRPr="000622DE">
        <w:rPr>
          <w:sz w:val="24"/>
          <w:szCs w:val="24"/>
        </w:rPr>
        <w:t xml:space="preserve"> and </w:t>
      </w:r>
      <w:r w:rsidR="007C34DD" w:rsidRPr="000622DE">
        <w:rPr>
          <w:sz w:val="24"/>
          <w:szCs w:val="24"/>
        </w:rPr>
        <w:t>unblinded</w:t>
      </w:r>
      <w:r w:rsidRPr="000622DE">
        <w:rPr>
          <w:sz w:val="24"/>
          <w:szCs w:val="24"/>
        </w:rPr>
        <w:t xml:space="preserve"> data. These data can be related to safety, recruitment, randomization, retention, protocol adherence, trial operations, data completeness, form completion, intervention effects, gender and minority inclusion.</w:t>
      </w:r>
    </w:p>
    <w:p w14:paraId="16837694" w14:textId="77777777" w:rsidR="004D1D66" w:rsidRPr="000622DE" w:rsidRDefault="004D1D66" w:rsidP="009578DD">
      <w:pPr>
        <w:pStyle w:val="BodyText"/>
        <w:numPr>
          <w:ilvl w:val="0"/>
          <w:numId w:val="2"/>
        </w:numPr>
        <w:spacing w:before="0"/>
        <w:contextualSpacing/>
        <w:rPr>
          <w:sz w:val="24"/>
          <w:szCs w:val="24"/>
        </w:rPr>
      </w:pPr>
      <w:r w:rsidRPr="000622DE">
        <w:rPr>
          <w:sz w:val="24"/>
          <w:szCs w:val="24"/>
        </w:rPr>
        <w:t>Identify needs for additional data relevant to safety issues and request these data from the study investigators.</w:t>
      </w:r>
    </w:p>
    <w:p w14:paraId="4C68BE31" w14:textId="77777777" w:rsidR="004D1D66" w:rsidRPr="000622DE" w:rsidRDefault="004D1D66" w:rsidP="009578DD">
      <w:pPr>
        <w:pStyle w:val="BodyText"/>
        <w:numPr>
          <w:ilvl w:val="0"/>
          <w:numId w:val="2"/>
        </w:numPr>
        <w:spacing w:before="0"/>
        <w:contextualSpacing/>
        <w:rPr>
          <w:sz w:val="24"/>
          <w:szCs w:val="24"/>
        </w:rPr>
      </w:pPr>
      <w:r w:rsidRPr="000622DE">
        <w:rPr>
          <w:sz w:val="24"/>
          <w:szCs w:val="24"/>
        </w:rPr>
        <w:t>Propose additional analyses and periodically review developing data on safety and endpoints.</w:t>
      </w:r>
    </w:p>
    <w:p w14:paraId="69554101" w14:textId="77777777" w:rsidR="004D1D66" w:rsidRPr="000622DE" w:rsidRDefault="004D1D66" w:rsidP="009578DD">
      <w:pPr>
        <w:pStyle w:val="BodyText"/>
        <w:numPr>
          <w:ilvl w:val="0"/>
          <w:numId w:val="2"/>
        </w:numPr>
        <w:spacing w:before="0"/>
        <w:contextualSpacing/>
        <w:rPr>
          <w:sz w:val="24"/>
          <w:szCs w:val="24"/>
        </w:rPr>
      </w:pPr>
      <w:r w:rsidRPr="000622DE">
        <w:rPr>
          <w:sz w:val="24"/>
          <w:szCs w:val="24"/>
        </w:rPr>
        <w:t>At each meeting, consider the rationale for continuation of the study, with respect to progress of randomization, retention, protocol adherence, data management, safety issues, and outcome data (if relevant) and make a recommendation for or against the trial's continuation.</w:t>
      </w:r>
    </w:p>
    <w:p w14:paraId="06ABB017" w14:textId="636DC55F" w:rsidR="004D1D66" w:rsidRPr="000622DE" w:rsidRDefault="004D1D66" w:rsidP="009578DD">
      <w:pPr>
        <w:pStyle w:val="BodyText"/>
        <w:numPr>
          <w:ilvl w:val="0"/>
          <w:numId w:val="2"/>
        </w:numPr>
        <w:spacing w:before="0"/>
        <w:contextualSpacing/>
        <w:rPr>
          <w:sz w:val="24"/>
          <w:szCs w:val="24"/>
        </w:rPr>
      </w:pPr>
      <w:r w:rsidRPr="000622DE">
        <w:rPr>
          <w:sz w:val="24"/>
          <w:szCs w:val="24"/>
        </w:rPr>
        <w:t xml:space="preserve">Review and make recommendations on proposed protocol changes, and/or new protocols proposed during the trial. </w:t>
      </w:r>
    </w:p>
    <w:p w14:paraId="038F04FA" w14:textId="77777777" w:rsidR="004D1D66" w:rsidRPr="000622DE" w:rsidRDefault="004D1D66" w:rsidP="009578DD">
      <w:pPr>
        <w:pStyle w:val="BodyText"/>
        <w:numPr>
          <w:ilvl w:val="0"/>
          <w:numId w:val="2"/>
        </w:numPr>
        <w:spacing w:before="0"/>
        <w:contextualSpacing/>
        <w:rPr>
          <w:sz w:val="24"/>
          <w:szCs w:val="24"/>
        </w:rPr>
      </w:pPr>
      <w:r w:rsidRPr="000622DE">
        <w:rPr>
          <w:sz w:val="24"/>
          <w:szCs w:val="24"/>
        </w:rPr>
        <w:t>Provide advice on issues regarding data discrepancies found by the data auditing system or other sources.</w:t>
      </w:r>
    </w:p>
    <w:p w14:paraId="7190F23F" w14:textId="18163EBF" w:rsidR="00C8360B" w:rsidRPr="000622DE" w:rsidRDefault="402D0A63" w:rsidP="009578DD">
      <w:pPr>
        <w:pStyle w:val="BodyText"/>
        <w:numPr>
          <w:ilvl w:val="0"/>
          <w:numId w:val="2"/>
        </w:numPr>
        <w:spacing w:before="0"/>
        <w:contextualSpacing/>
        <w:rPr>
          <w:sz w:val="24"/>
          <w:szCs w:val="24"/>
        </w:rPr>
      </w:pPr>
      <w:r w:rsidRPr="000622DE">
        <w:rPr>
          <w:sz w:val="24"/>
          <w:szCs w:val="24"/>
        </w:rPr>
        <w:t>Review manuscripts of trial results if requested by the Board or the NIA PO who may seek DSMB review of manuscripts reporting major outcomes prior to their submission for publication.</w:t>
      </w:r>
    </w:p>
    <w:p w14:paraId="24082328" w14:textId="24172B54" w:rsidR="006E07A0" w:rsidRPr="000622DE" w:rsidRDefault="004B5D15" w:rsidP="00B71A9C">
      <w:pPr>
        <w:pStyle w:val="Heading1"/>
        <w:rPr>
          <w:sz w:val="24"/>
          <w:szCs w:val="24"/>
        </w:rPr>
      </w:pPr>
      <w:bookmarkStart w:id="52" w:name="_Toc170834586"/>
      <w:bookmarkStart w:id="53" w:name="_Toc170835509"/>
      <w:bookmarkStart w:id="54" w:name="_Toc171093497"/>
      <w:r w:rsidRPr="000622DE">
        <w:rPr>
          <w:sz w:val="24"/>
          <w:szCs w:val="24"/>
        </w:rPr>
        <w:t xml:space="preserve">Integrity </w:t>
      </w:r>
      <w:bookmarkEnd w:id="52"/>
      <w:bookmarkEnd w:id="53"/>
      <w:r w:rsidR="006F1628" w:rsidRPr="000622DE">
        <w:rPr>
          <w:sz w:val="24"/>
          <w:szCs w:val="24"/>
        </w:rPr>
        <w:t>and Fidelity of Data and Intervention</w:t>
      </w:r>
      <w:bookmarkEnd w:id="54"/>
    </w:p>
    <w:p w14:paraId="25BCA701" w14:textId="041BDFED" w:rsidR="006E07A0" w:rsidRPr="000622DE" w:rsidRDefault="006E07A0" w:rsidP="00B71A9C">
      <w:pPr>
        <w:pStyle w:val="Heading2"/>
      </w:pPr>
      <w:bookmarkStart w:id="55" w:name="_Toc170834587"/>
      <w:bookmarkStart w:id="56" w:name="_Toc170835510"/>
      <w:bookmarkStart w:id="57" w:name="_Toc171093498"/>
      <w:r w:rsidRPr="000622DE">
        <w:t>Initial Training and Calibration of Interventionists</w:t>
      </w:r>
      <w:bookmarkEnd w:id="55"/>
      <w:bookmarkEnd w:id="56"/>
      <w:bookmarkEnd w:id="57"/>
    </w:p>
    <w:p w14:paraId="58AA006D" w14:textId="300241C8" w:rsidR="004F6633" w:rsidRDefault="00E26D81" w:rsidP="004F6633">
      <w:pPr>
        <w:rPr>
          <w:sz w:val="24"/>
          <w:szCs w:val="24"/>
        </w:rPr>
      </w:pPr>
      <w:r w:rsidRPr="000622DE">
        <w:rPr>
          <w:sz w:val="24"/>
          <w:szCs w:val="24"/>
        </w:rPr>
        <w:t xml:space="preserve">Participants randomized to BA will be guided through 8 one-hour sessions via home telehealth by the study </w:t>
      </w:r>
      <w:r w:rsidR="00CD74BA">
        <w:rPr>
          <w:sz w:val="24"/>
          <w:szCs w:val="24"/>
        </w:rPr>
        <w:t>interventionists</w:t>
      </w:r>
      <w:r w:rsidRPr="000622DE">
        <w:rPr>
          <w:sz w:val="24"/>
          <w:szCs w:val="24"/>
        </w:rPr>
        <w:t xml:space="preserve"> (</w:t>
      </w:r>
      <w:r w:rsidR="002859E7">
        <w:rPr>
          <w:sz w:val="24"/>
          <w:szCs w:val="24"/>
        </w:rPr>
        <w:t>Community Health Workers</w:t>
      </w:r>
      <w:r w:rsidRPr="000622DE">
        <w:rPr>
          <w:sz w:val="24"/>
          <w:szCs w:val="24"/>
        </w:rPr>
        <w:t xml:space="preserve">). </w:t>
      </w:r>
      <w:r w:rsidR="004F6633" w:rsidRPr="000622DE">
        <w:rPr>
          <w:sz w:val="24"/>
          <w:szCs w:val="24"/>
        </w:rPr>
        <w:t xml:space="preserve">BA </w:t>
      </w:r>
      <w:r w:rsidR="00CD74BA">
        <w:rPr>
          <w:sz w:val="24"/>
          <w:szCs w:val="24"/>
        </w:rPr>
        <w:t xml:space="preserve">interventionists </w:t>
      </w:r>
      <w:r w:rsidR="004F6633" w:rsidRPr="000622DE">
        <w:rPr>
          <w:sz w:val="24"/>
          <w:szCs w:val="24"/>
        </w:rPr>
        <w:t xml:space="preserve">will complete a 3-day workshop with </w:t>
      </w:r>
      <w:r w:rsidR="00053D96" w:rsidRPr="000622DE">
        <w:rPr>
          <w:sz w:val="24"/>
          <w:szCs w:val="24"/>
        </w:rPr>
        <w:t>Dr. Acierno</w:t>
      </w:r>
      <w:r w:rsidR="004F6633" w:rsidRPr="000622DE">
        <w:rPr>
          <w:sz w:val="24"/>
          <w:szCs w:val="24"/>
        </w:rPr>
        <w:t>, a developer of BA. APS-T</w:t>
      </w:r>
      <w:r w:rsidR="00053D96" w:rsidRPr="000622DE">
        <w:rPr>
          <w:sz w:val="24"/>
          <w:szCs w:val="24"/>
        </w:rPr>
        <w:t>reatment-as- usual (control group)</w:t>
      </w:r>
      <w:r w:rsidR="004F6633" w:rsidRPr="000622DE">
        <w:rPr>
          <w:sz w:val="24"/>
          <w:szCs w:val="24"/>
        </w:rPr>
        <w:t xml:space="preserve"> case managers will be bachelor’s-level personnel fully trained as APS workers with a minimum of 2 years of service as a means for minimizing change.</w:t>
      </w:r>
      <w:r w:rsidR="00361522" w:rsidRPr="00361522">
        <w:rPr>
          <w:rFonts w:ascii="Aptos" w:hAnsi="Aptos"/>
          <w:color w:val="000000"/>
          <w:shd w:val="clear" w:color="auto" w:fill="FFFFFF"/>
        </w:rPr>
        <w:t xml:space="preserve"> </w:t>
      </w:r>
      <w:r w:rsidR="00361522">
        <w:rPr>
          <w:sz w:val="24"/>
          <w:szCs w:val="24"/>
        </w:rPr>
        <w:t>C</w:t>
      </w:r>
      <w:r w:rsidR="00361522" w:rsidRPr="00361522">
        <w:rPr>
          <w:sz w:val="24"/>
          <w:szCs w:val="24"/>
        </w:rPr>
        <w:t>ommunity health workers will be determined to be "study ready" following training by Dr. Acierno per his judgement of their performance across various role plays of key study components, including: delivering the rationale for BA treatment, identifying specific behaviors derived from general values, integrating these values- based behaviors into a BA planning calendar, and reviewing homework for reinforcement of effective implementation and corrective feedback for ineffective implementation. During each session, community health workers will follow a session checklist to assure core components of BA have been completed</w:t>
      </w:r>
      <w:r w:rsidR="00361522">
        <w:rPr>
          <w:sz w:val="24"/>
          <w:szCs w:val="24"/>
        </w:rPr>
        <w:t xml:space="preserve">, which will be monitored by Dr. Acierno. </w:t>
      </w:r>
    </w:p>
    <w:p w14:paraId="46B33839" w14:textId="77777777" w:rsidR="00BE59C5" w:rsidRPr="00BE59C5" w:rsidRDefault="00BE59C5" w:rsidP="004F6633">
      <w:pPr>
        <w:rPr>
          <w:sz w:val="24"/>
          <w:szCs w:val="24"/>
        </w:rPr>
      </w:pPr>
    </w:p>
    <w:p w14:paraId="18AB4369" w14:textId="65FE7490" w:rsidR="00BE59C5" w:rsidRPr="00BE59C5" w:rsidRDefault="00BE59C5" w:rsidP="004F6633">
      <w:pPr>
        <w:rPr>
          <w:sz w:val="24"/>
          <w:szCs w:val="24"/>
        </w:rPr>
      </w:pPr>
      <w:r w:rsidRPr="00FA05D8">
        <w:rPr>
          <w:sz w:val="24"/>
          <w:szCs w:val="24"/>
        </w:rPr>
        <w:lastRenderedPageBreak/>
        <w:t>Behavioral activation will be delivered by community health workers working with UT Health, and treatment as usual will be provided by APS staff.</w:t>
      </w:r>
    </w:p>
    <w:p w14:paraId="5D322754" w14:textId="5A62ED83" w:rsidR="006E07A0" w:rsidRPr="000622DE" w:rsidRDefault="006E07A0" w:rsidP="00B71A9C">
      <w:pPr>
        <w:pStyle w:val="Heading2"/>
      </w:pPr>
      <w:bookmarkStart w:id="58" w:name="_Toc170834588"/>
      <w:bookmarkStart w:id="59" w:name="_Toc170835511"/>
      <w:bookmarkStart w:id="60" w:name="_Toc171093499"/>
      <w:r w:rsidRPr="000622DE">
        <w:t>Ongoing Monitoring/Supervision of Fidelity of Intervention Delivery</w:t>
      </w:r>
      <w:bookmarkEnd w:id="58"/>
      <w:bookmarkEnd w:id="59"/>
      <w:bookmarkEnd w:id="60"/>
    </w:p>
    <w:p w14:paraId="27395D1A" w14:textId="77777777" w:rsidR="00921031" w:rsidRDefault="002667E0" w:rsidP="00921031">
      <w:pPr>
        <w:rPr>
          <w:rFonts w:ascii="Aptos" w:hAnsi="Aptos"/>
        </w:rPr>
      </w:pPr>
      <w:r w:rsidRPr="000622DE">
        <w:rPr>
          <w:sz w:val="24"/>
          <w:szCs w:val="24"/>
        </w:rPr>
        <w:t xml:space="preserve">Fidelity monitoring will take place using a checklist of core components of the BA techniques that include coverage of </w:t>
      </w:r>
      <w:r w:rsidR="00E23B7F" w:rsidRPr="000622DE">
        <w:rPr>
          <w:sz w:val="24"/>
          <w:szCs w:val="24"/>
        </w:rPr>
        <w:t>chronic</w:t>
      </w:r>
      <w:r w:rsidRPr="000622DE">
        <w:rPr>
          <w:sz w:val="24"/>
          <w:szCs w:val="24"/>
        </w:rPr>
        <w:t xml:space="preserve"> disease and depression self-management </w:t>
      </w:r>
      <w:r w:rsidRPr="00921031">
        <w:rPr>
          <w:sz w:val="24"/>
          <w:szCs w:val="24"/>
        </w:rPr>
        <w:t>strategies.</w:t>
      </w:r>
      <w:r w:rsidR="00F06B68" w:rsidRPr="00FA05D8">
        <w:rPr>
          <w:color w:val="000000"/>
          <w:sz w:val="24"/>
          <w:szCs w:val="24"/>
          <w:shd w:val="clear" w:color="auto" w:fill="FFFFFF"/>
        </w:rPr>
        <w:t xml:space="preserve"> </w:t>
      </w:r>
      <w:r w:rsidR="00921031" w:rsidRPr="00FA05D8">
        <w:rPr>
          <w:sz w:val="24"/>
          <w:szCs w:val="24"/>
        </w:rPr>
        <w:t>We will record, with participant permission, all BA sessions and randomly assess 20% of sessions.</w:t>
      </w:r>
      <w:r w:rsidR="00921031">
        <w:rPr>
          <w:rFonts w:ascii="Aptos" w:hAnsi="Aptos"/>
        </w:rPr>
        <w:t xml:space="preserve"> </w:t>
      </w:r>
    </w:p>
    <w:p w14:paraId="2E34F737" w14:textId="5EB57434" w:rsidR="002667E0" w:rsidRPr="000622DE" w:rsidRDefault="002667E0" w:rsidP="002667E0">
      <w:pPr>
        <w:rPr>
          <w:sz w:val="24"/>
          <w:szCs w:val="24"/>
        </w:rPr>
      </w:pPr>
    </w:p>
    <w:p w14:paraId="0A87B12B" w14:textId="761E026E" w:rsidR="006E07A0" w:rsidRPr="000622DE" w:rsidRDefault="006E07A0" w:rsidP="00B71A9C">
      <w:pPr>
        <w:pStyle w:val="Heading2"/>
      </w:pPr>
      <w:bookmarkStart w:id="61" w:name="_Toc170834589"/>
      <w:bookmarkStart w:id="62" w:name="_Toc170835512"/>
      <w:bookmarkStart w:id="63" w:name="_Toc171093500"/>
      <w:r w:rsidRPr="000622DE">
        <w:t>Monitoring of Intervention Receipt and Engagement</w:t>
      </w:r>
      <w:bookmarkEnd w:id="61"/>
      <w:bookmarkEnd w:id="62"/>
      <w:bookmarkEnd w:id="63"/>
    </w:p>
    <w:p w14:paraId="737BF365" w14:textId="07146943" w:rsidR="00325813" w:rsidRPr="000622DE" w:rsidRDefault="00325813" w:rsidP="009578DD">
      <w:pPr>
        <w:pStyle w:val="BodyText"/>
        <w:ind w:left="360"/>
        <w:rPr>
          <w:sz w:val="24"/>
          <w:szCs w:val="24"/>
        </w:rPr>
      </w:pPr>
      <w:r w:rsidRPr="7F132AEE">
        <w:rPr>
          <w:sz w:val="24"/>
          <w:szCs w:val="24"/>
        </w:rPr>
        <w:t xml:space="preserve">Each weekly BA session will include modules focusing on </w:t>
      </w:r>
      <w:r w:rsidRPr="7F132AEE">
        <w:rPr>
          <w:b/>
          <w:bCs/>
          <w:sz w:val="24"/>
          <w:szCs w:val="24"/>
        </w:rPr>
        <w:t>1)</w:t>
      </w:r>
      <w:r w:rsidRPr="7F132AEE">
        <w:rPr>
          <w:sz w:val="24"/>
          <w:szCs w:val="24"/>
        </w:rPr>
        <w:t xml:space="preserve"> Psychoeducation for depression and techniques for self-management, including pharmacologic and psychosocial treatment options; </w:t>
      </w:r>
      <w:r w:rsidRPr="7F132AEE">
        <w:rPr>
          <w:b/>
          <w:bCs/>
          <w:sz w:val="24"/>
          <w:szCs w:val="24"/>
        </w:rPr>
        <w:t>2)</w:t>
      </w:r>
      <w:r w:rsidRPr="7F132AEE">
        <w:rPr>
          <w:sz w:val="24"/>
          <w:szCs w:val="24"/>
        </w:rPr>
        <w:t xml:space="preserve"> Introduction of BA and guided problem-solving techniques to enhance self-efficacy for managing depression and other chronic illnesses; </w:t>
      </w:r>
      <w:r w:rsidRPr="7F132AEE">
        <w:rPr>
          <w:b/>
          <w:bCs/>
          <w:sz w:val="24"/>
          <w:szCs w:val="24"/>
        </w:rPr>
        <w:t>3)</w:t>
      </w:r>
      <w:r w:rsidRPr="7F132AEE">
        <w:rPr>
          <w:sz w:val="24"/>
          <w:szCs w:val="24"/>
        </w:rPr>
        <w:t xml:space="preserve"> BA and problem-solving techniques to support medication management and adherence strategies; </w:t>
      </w:r>
      <w:r w:rsidRPr="7F132AEE">
        <w:rPr>
          <w:b/>
          <w:bCs/>
          <w:sz w:val="24"/>
          <w:szCs w:val="24"/>
        </w:rPr>
        <w:t>4)</w:t>
      </w:r>
      <w:r w:rsidRPr="7F132AEE">
        <w:rPr>
          <w:sz w:val="24"/>
          <w:szCs w:val="24"/>
        </w:rPr>
        <w:t xml:space="preserve"> BA to develop strategies and techniques for communicating with health providers and/or support resources to foster positive mood and self-management; and </w:t>
      </w:r>
      <w:r w:rsidRPr="7F132AEE">
        <w:rPr>
          <w:b/>
          <w:bCs/>
          <w:sz w:val="24"/>
          <w:szCs w:val="24"/>
        </w:rPr>
        <w:t>5)</w:t>
      </w:r>
      <w:r w:rsidRPr="7F132AEE">
        <w:rPr>
          <w:sz w:val="24"/>
          <w:szCs w:val="24"/>
        </w:rPr>
        <w:t xml:space="preserve"> Developing a relapse prevention plan, which includes identifying triggers for lower functioning, support resources, and practice of BA techniques.</w:t>
      </w:r>
      <w:r w:rsidR="000622DE" w:rsidRPr="7F132AEE">
        <w:rPr>
          <w:color w:val="000000" w:themeColor="text1"/>
          <w:sz w:val="24"/>
          <w:szCs w:val="24"/>
        </w:rPr>
        <w:t xml:space="preserve"> </w:t>
      </w:r>
      <w:r w:rsidR="000622DE" w:rsidRPr="7F132AEE">
        <w:rPr>
          <w:sz w:val="24"/>
          <w:szCs w:val="24"/>
        </w:rPr>
        <w:t>Treatment initiation, completion, and attendance, along with SN frequency and depressive symptoms will serve as the primary outcome variables assessed at baseline, post-treatment, and 3-month follow-up visits</w:t>
      </w:r>
    </w:p>
    <w:p w14:paraId="2C07DFC2" w14:textId="10A64D80" w:rsidR="00BC7CC0" w:rsidRPr="00BC7CC0" w:rsidRDefault="0091742A" w:rsidP="00D616A8">
      <w:pPr>
        <w:pStyle w:val="BodyText"/>
        <w:rPr>
          <w:sz w:val="24"/>
          <w:szCs w:val="24"/>
        </w:rPr>
      </w:pPr>
      <w:r w:rsidRPr="003E6782">
        <w:rPr>
          <w:sz w:val="24"/>
          <w:szCs w:val="24"/>
        </w:rPr>
        <w:t xml:space="preserve">The study intervention will be assessed through standardized, psychometrically validated clinical outcome measures. Study feasibility parameters such as session attendance, recruitment, data completion, data accuracy, etc. will be monitored and assessed through study treatment completion forms for each participant measuring each of these parameters. Treatment engagement will be </w:t>
      </w:r>
      <w:proofErr w:type="gramStart"/>
      <w:r w:rsidRPr="003E6782">
        <w:rPr>
          <w:sz w:val="24"/>
          <w:szCs w:val="24"/>
        </w:rPr>
        <w:t>assessed by</w:t>
      </w:r>
      <w:proofErr w:type="gramEnd"/>
      <w:r w:rsidRPr="003E6782">
        <w:rPr>
          <w:sz w:val="24"/>
          <w:szCs w:val="24"/>
        </w:rPr>
        <w:t xml:space="preserve"> through treatment homework recording forms.</w:t>
      </w:r>
      <w:r w:rsidR="003B77F1" w:rsidRPr="003E6782">
        <w:rPr>
          <w:sz w:val="24"/>
          <w:szCs w:val="24"/>
        </w:rPr>
        <w:t xml:space="preserve"> </w:t>
      </w:r>
      <w:r w:rsidR="00BC7CC0" w:rsidRPr="00BC7CC0">
        <w:rPr>
          <w:sz w:val="24"/>
          <w:szCs w:val="24"/>
        </w:rPr>
        <w:t xml:space="preserve">Participants will be sent reminder calls or texts (their preference) the day prior to their sessions. Missed sessions will </w:t>
      </w:r>
      <w:proofErr w:type="gramStart"/>
      <w:r w:rsidR="00BC7CC0" w:rsidRPr="00BC7CC0">
        <w:rPr>
          <w:sz w:val="24"/>
          <w:szCs w:val="24"/>
        </w:rPr>
        <w:t>be  made</w:t>
      </w:r>
      <w:proofErr w:type="gramEnd"/>
      <w:r w:rsidR="00BC7CC0" w:rsidRPr="00BC7CC0">
        <w:rPr>
          <w:sz w:val="24"/>
          <w:szCs w:val="24"/>
        </w:rPr>
        <w:t xml:space="preserve"> up the same week whenever possible</w:t>
      </w:r>
      <w:r w:rsidR="00BC7CC0">
        <w:rPr>
          <w:sz w:val="24"/>
          <w:szCs w:val="24"/>
        </w:rPr>
        <w:t xml:space="preserve">. </w:t>
      </w:r>
      <w:r w:rsidR="00D616A8" w:rsidRPr="00D616A8">
        <w:rPr>
          <w:sz w:val="24"/>
          <w:szCs w:val="24"/>
        </w:rPr>
        <w:t xml:space="preserve">The control condition contains none of the </w:t>
      </w:r>
      <w:proofErr w:type="gramStart"/>
      <w:r w:rsidR="00D616A8" w:rsidRPr="00D616A8">
        <w:rPr>
          <w:sz w:val="24"/>
          <w:szCs w:val="24"/>
        </w:rPr>
        <w:t>aforementioned BA</w:t>
      </w:r>
      <w:proofErr w:type="gramEnd"/>
      <w:r w:rsidR="00D616A8" w:rsidRPr="00D616A8">
        <w:rPr>
          <w:sz w:val="24"/>
          <w:szCs w:val="24"/>
        </w:rPr>
        <w:t xml:space="preserve"> core components, and it is unlikely that they could be accidentally incorporated (for example, simply 'keeping busy' or '</w:t>
      </w:r>
      <w:proofErr w:type="gramStart"/>
      <w:r w:rsidR="00D616A8" w:rsidRPr="00D616A8">
        <w:rPr>
          <w:sz w:val="24"/>
          <w:szCs w:val="24"/>
        </w:rPr>
        <w:t>make</w:t>
      </w:r>
      <w:proofErr w:type="gramEnd"/>
      <w:r w:rsidR="00D616A8" w:rsidRPr="00D616A8">
        <w:rPr>
          <w:sz w:val="24"/>
          <w:szCs w:val="24"/>
        </w:rPr>
        <w:t xml:space="preserve"> a list of things to do' is not at all BA). However, the BA session checklist will also be applied to </w:t>
      </w:r>
      <w:proofErr w:type="gramStart"/>
      <w:r w:rsidR="00D616A8" w:rsidRPr="00D616A8">
        <w:rPr>
          <w:sz w:val="24"/>
          <w:szCs w:val="24"/>
        </w:rPr>
        <w:t>assure</w:t>
      </w:r>
      <w:proofErr w:type="gramEnd"/>
      <w:r w:rsidR="00D616A8" w:rsidRPr="00D616A8">
        <w:rPr>
          <w:sz w:val="24"/>
          <w:szCs w:val="24"/>
        </w:rPr>
        <w:t xml:space="preserve"> this.</w:t>
      </w:r>
    </w:p>
    <w:p w14:paraId="481F1296" w14:textId="77777777" w:rsidR="00657894" w:rsidRDefault="00657894" w:rsidP="00FA05D8">
      <w:r>
        <w:t xml:space="preserve">Fidelity monitoring for APS case work (TAU) will include compliance with APS standards, as outlined in programmatic documentation available of their website. </w:t>
      </w:r>
      <w:r w:rsidRPr="00656716">
        <w:t>https://www.dfps.texas.gov/handbooks/APS/default.asp</w:t>
      </w:r>
    </w:p>
    <w:p w14:paraId="12A47193" w14:textId="451FCF65" w:rsidR="006E07A0" w:rsidRPr="003E6782" w:rsidRDefault="006E07A0" w:rsidP="00FA05D8">
      <w:pPr>
        <w:pStyle w:val="BodyText"/>
        <w:rPr>
          <w:sz w:val="24"/>
          <w:szCs w:val="24"/>
        </w:rPr>
      </w:pPr>
    </w:p>
    <w:sectPr w:rsidR="006E07A0" w:rsidRPr="003E6782" w:rsidSect="00981127">
      <w:pgSz w:w="12060" w:h="1578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C7BDD" w14:textId="77777777" w:rsidR="00DC5EE6" w:rsidRDefault="00DC5EE6" w:rsidP="00504227">
      <w:r>
        <w:separator/>
      </w:r>
    </w:p>
  </w:endnote>
  <w:endnote w:type="continuationSeparator" w:id="0">
    <w:p w14:paraId="32A8B826" w14:textId="77777777" w:rsidR="00DC5EE6" w:rsidRDefault="00DC5EE6" w:rsidP="00504227">
      <w:r>
        <w:continuationSeparator/>
      </w:r>
    </w:p>
  </w:endnote>
  <w:endnote w:type="continuationNotice" w:id="1">
    <w:p w14:paraId="4E4D9433" w14:textId="77777777" w:rsidR="00DC5EE6" w:rsidRDefault="00DC5E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229C" w14:textId="40036171" w:rsidR="00504227" w:rsidRPr="009E06F4" w:rsidRDefault="009E06F4" w:rsidP="009E06F4">
    <w:pPr>
      <w:pStyle w:val="Footer"/>
    </w:pPr>
    <w:r w:rsidRPr="005D59B6">
      <w:rPr>
        <w:iCs/>
      </w:rPr>
      <w:t>BSR DSM</w:t>
    </w:r>
    <w:r>
      <w:rPr>
        <w:iCs/>
      </w:rPr>
      <w:t>P</w:t>
    </w:r>
    <w:r w:rsidRPr="005D59B6">
      <w:rPr>
        <w:iCs/>
      </w:rPr>
      <w:t xml:space="preserve"> Template</w:t>
    </w:r>
    <w:r>
      <w:rPr>
        <w:iCs/>
      </w:rPr>
      <w:t xml:space="preserve"> and Guidelines</w:t>
    </w:r>
    <w:r w:rsidRPr="005D59B6">
      <w:rPr>
        <w:iCs/>
      </w:rPr>
      <w:t xml:space="preserve"> </w:t>
    </w:r>
    <w:r w:rsidR="002D3D2C">
      <w:rPr>
        <w:iCs/>
      </w:rPr>
      <w:t xml:space="preserve">for </w:t>
    </w:r>
    <w:r w:rsidRPr="005D59B6">
      <w:rPr>
        <w:iCs/>
      </w:rPr>
      <w:t xml:space="preserve">Roybal Centers Program, </w:t>
    </w:r>
    <w:r w:rsidR="00F9161F">
      <w:rPr>
        <w:iCs/>
      </w:rPr>
      <w:t>updated 7/24</w:t>
    </w:r>
    <w:r w:rsidRPr="00E50CF8">
      <w:rPr>
        <w:i/>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5544" w14:textId="77777777" w:rsidR="00504227" w:rsidRPr="00A35B07" w:rsidRDefault="00504227" w:rsidP="00504227">
    <w:pPr>
      <w:pStyle w:val="Footer"/>
      <w:rPr>
        <w:i/>
        <w:sz w:val="20"/>
        <w:szCs w:val="20"/>
      </w:rPr>
    </w:pPr>
    <w:r>
      <w:rPr>
        <w:i/>
        <w:sz w:val="20"/>
        <w:szCs w:val="20"/>
      </w:rPr>
      <w:t>Protocol Template, Version 1.0</w:t>
    </w:r>
    <w:r>
      <w:rPr>
        <w:i/>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03FE" w14:textId="77777777" w:rsidR="00504227" w:rsidRDefault="005042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71B6" w14:textId="02C398AF" w:rsidR="00504227" w:rsidRPr="00A35086" w:rsidRDefault="00A35086" w:rsidP="00A35086">
    <w:pPr>
      <w:pStyle w:val="Footer"/>
    </w:pPr>
    <w:r w:rsidRPr="005D59B6">
      <w:rPr>
        <w:iCs/>
      </w:rPr>
      <w:t>BSR DSM</w:t>
    </w:r>
    <w:r>
      <w:rPr>
        <w:iCs/>
      </w:rPr>
      <w:t>P</w:t>
    </w:r>
    <w:r w:rsidRPr="005D59B6">
      <w:rPr>
        <w:iCs/>
      </w:rPr>
      <w:t xml:space="preserve"> Template</w:t>
    </w:r>
    <w:r>
      <w:rPr>
        <w:iCs/>
      </w:rPr>
      <w:t xml:space="preserve"> and Guidelines</w:t>
    </w:r>
    <w:r w:rsidRPr="005D59B6">
      <w:rPr>
        <w:iCs/>
      </w:rPr>
      <w:t xml:space="preserve"> </w:t>
    </w:r>
    <w:r w:rsidR="00696486">
      <w:rPr>
        <w:iCs/>
      </w:rPr>
      <w:t xml:space="preserve">for </w:t>
    </w:r>
    <w:r w:rsidRPr="005D59B6">
      <w:rPr>
        <w:iCs/>
      </w:rPr>
      <w:t xml:space="preserve">Roybal Centers Program, </w:t>
    </w:r>
    <w:r w:rsidR="00CE2468">
      <w:rPr>
        <w:iCs/>
      </w:rPr>
      <w:t>updated</w:t>
    </w:r>
    <w:r w:rsidRPr="005D59B6">
      <w:rPr>
        <w:iCs/>
      </w:rPr>
      <w:t xml:space="preserve"> 7</w:t>
    </w:r>
    <w:r w:rsidR="00DD4679">
      <w:rPr>
        <w:iCs/>
      </w:rPr>
      <w:t>/</w:t>
    </w:r>
    <w:r w:rsidRPr="005D59B6">
      <w:rPr>
        <w:iCs/>
      </w:rPr>
      <w:t>24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93A9" w14:textId="77777777" w:rsidR="00504227" w:rsidRDefault="005042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9659" w14:textId="77777777" w:rsidR="001D34E9" w:rsidRDefault="001D34E9">
    <w:pPr>
      <w:pStyle w:val="Footer"/>
      <w:rPr>
        <w:sz w:val="20"/>
        <w:szCs w:val="20"/>
      </w:rPr>
    </w:pPr>
  </w:p>
  <w:p w14:paraId="02B6B25C" w14:textId="77777777" w:rsidR="006326EE" w:rsidRDefault="006326EE">
    <w:pPr>
      <w:pStyle w:val="Footer"/>
      <w:rPr>
        <w:sz w:val="20"/>
        <w:szCs w:val="20"/>
      </w:rPr>
    </w:pPr>
  </w:p>
  <w:p w14:paraId="615A7632" w14:textId="3867E9B4" w:rsidR="00504227" w:rsidRPr="004A175F" w:rsidRDefault="00A35086" w:rsidP="006246E7">
    <w:pPr>
      <w:pStyle w:val="Footer"/>
      <w:rPr>
        <w:sz w:val="24"/>
        <w:szCs w:val="24"/>
      </w:rPr>
    </w:pPr>
    <w:r w:rsidRPr="005D59B6">
      <w:rPr>
        <w:iCs/>
      </w:rPr>
      <w:t>BSR DSM</w:t>
    </w:r>
    <w:r>
      <w:rPr>
        <w:iCs/>
      </w:rPr>
      <w:t>P</w:t>
    </w:r>
    <w:r w:rsidRPr="005D59B6">
      <w:rPr>
        <w:iCs/>
      </w:rPr>
      <w:t xml:space="preserve"> Template</w:t>
    </w:r>
    <w:r>
      <w:rPr>
        <w:iCs/>
      </w:rPr>
      <w:t xml:space="preserve"> and Guidelines</w:t>
    </w:r>
    <w:r w:rsidRPr="005D59B6">
      <w:rPr>
        <w:iCs/>
      </w:rPr>
      <w:t xml:space="preserve"> </w:t>
    </w:r>
    <w:r w:rsidR="002D3D2C">
      <w:rPr>
        <w:iCs/>
      </w:rPr>
      <w:t xml:space="preserve">for </w:t>
    </w:r>
    <w:r w:rsidRPr="005D59B6">
      <w:rPr>
        <w:iCs/>
      </w:rPr>
      <w:t xml:space="preserve">Roybal Centers Program, </w:t>
    </w:r>
    <w:r w:rsidR="00F9161F">
      <w:rPr>
        <w:iCs/>
      </w:rPr>
      <w:t>updated 7/24</w:t>
    </w:r>
    <w:r w:rsidR="00D92FFF">
      <w:rPr>
        <w:iCs/>
        <w:sz w:val="24"/>
        <w:szCs w:val="24"/>
      </w:rPr>
      <w:t xml:space="preserve">         </w:t>
    </w:r>
    <w:r>
      <w:rPr>
        <w:iCs/>
        <w:sz w:val="24"/>
        <w:szCs w:val="24"/>
      </w:rPr>
      <w:t xml:space="preserve"> </w:t>
    </w:r>
    <w:r w:rsidR="000D46E4" w:rsidRPr="000D46E4">
      <w:rPr>
        <w:iCs/>
        <w:sz w:val="24"/>
        <w:szCs w:val="24"/>
      </w:rPr>
      <w:fldChar w:fldCharType="begin"/>
    </w:r>
    <w:r w:rsidR="000D46E4" w:rsidRPr="00271248">
      <w:rPr>
        <w:sz w:val="20"/>
        <w:szCs w:val="20"/>
      </w:rPr>
      <w:instrText xml:space="preserve"> PAGE   \* MERGEFORMAT </w:instrText>
    </w:r>
    <w:r w:rsidR="000D46E4" w:rsidRPr="000D46E4">
      <w:rPr>
        <w:iCs/>
        <w:sz w:val="24"/>
        <w:szCs w:val="24"/>
      </w:rPr>
      <w:fldChar w:fldCharType="separate"/>
    </w:r>
    <w:r w:rsidR="000D46E4" w:rsidRPr="000D46E4">
      <w:rPr>
        <w:iCs/>
        <w:noProof/>
        <w:sz w:val="24"/>
        <w:szCs w:val="24"/>
      </w:rPr>
      <w:t>1</w:t>
    </w:r>
    <w:r w:rsidR="000D46E4" w:rsidRPr="000D46E4">
      <w:rPr>
        <w:iCs/>
        <w:noProof/>
        <w:sz w:val="24"/>
        <w:szCs w:val="24"/>
      </w:rPr>
      <w:fldChar w:fldCharType="end"/>
    </w:r>
    <w:r w:rsidR="00D92FFF">
      <w:rPr>
        <w:iCs/>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0B473" w14:textId="77777777" w:rsidR="00DC5EE6" w:rsidRDefault="00DC5EE6" w:rsidP="00504227">
      <w:r>
        <w:separator/>
      </w:r>
    </w:p>
  </w:footnote>
  <w:footnote w:type="continuationSeparator" w:id="0">
    <w:p w14:paraId="55CB3C33" w14:textId="77777777" w:rsidR="00DC5EE6" w:rsidRDefault="00DC5EE6" w:rsidP="00504227">
      <w:r>
        <w:continuationSeparator/>
      </w:r>
    </w:p>
  </w:footnote>
  <w:footnote w:type="continuationNotice" w:id="1">
    <w:p w14:paraId="2B776348" w14:textId="77777777" w:rsidR="00DC5EE6" w:rsidRDefault="00DC5E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C2703C2" w14:paraId="4C7351A2" w14:textId="77777777" w:rsidTr="00A20927">
      <w:trPr>
        <w:trHeight w:val="300"/>
      </w:trPr>
      <w:tc>
        <w:tcPr>
          <w:tcW w:w="3120" w:type="dxa"/>
        </w:tcPr>
        <w:p w14:paraId="169EE744" w14:textId="380049C6" w:rsidR="0C2703C2" w:rsidRDefault="0C2703C2" w:rsidP="00A20927">
          <w:pPr>
            <w:pStyle w:val="Header"/>
            <w:ind w:left="-115"/>
          </w:pPr>
        </w:p>
      </w:tc>
      <w:tc>
        <w:tcPr>
          <w:tcW w:w="3120" w:type="dxa"/>
        </w:tcPr>
        <w:p w14:paraId="2FFCE026" w14:textId="0D6DD54F" w:rsidR="0C2703C2" w:rsidRDefault="0C2703C2" w:rsidP="00A20927">
          <w:pPr>
            <w:pStyle w:val="Header"/>
            <w:jc w:val="center"/>
          </w:pPr>
        </w:p>
      </w:tc>
      <w:tc>
        <w:tcPr>
          <w:tcW w:w="3120" w:type="dxa"/>
        </w:tcPr>
        <w:p w14:paraId="7FE65512" w14:textId="13C12730" w:rsidR="0C2703C2" w:rsidRDefault="0C2703C2" w:rsidP="00A20927">
          <w:pPr>
            <w:pStyle w:val="Header"/>
            <w:ind w:right="-115"/>
            <w:jc w:val="right"/>
          </w:pPr>
        </w:p>
      </w:tc>
    </w:tr>
  </w:tbl>
  <w:p w14:paraId="750BCD7C" w14:textId="63EBD19C" w:rsidR="0C2703C2" w:rsidRDefault="0C2703C2" w:rsidP="00A209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1CB1E" w14:textId="77777777" w:rsidR="00504227" w:rsidRDefault="005042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F1686A" w14:paraId="1A2EB953" w14:textId="77777777" w:rsidTr="00A20927">
      <w:trPr>
        <w:trHeight w:val="300"/>
      </w:trPr>
      <w:tc>
        <w:tcPr>
          <w:tcW w:w="3120" w:type="dxa"/>
        </w:tcPr>
        <w:p w14:paraId="67BDD5A9" w14:textId="77777777" w:rsidR="00F1686A" w:rsidRDefault="00F1686A" w:rsidP="00A20927">
          <w:pPr>
            <w:pStyle w:val="Header"/>
            <w:ind w:left="-115"/>
          </w:pPr>
        </w:p>
      </w:tc>
      <w:tc>
        <w:tcPr>
          <w:tcW w:w="3120" w:type="dxa"/>
        </w:tcPr>
        <w:p w14:paraId="78BA9187" w14:textId="77777777" w:rsidR="00F1686A" w:rsidRDefault="00F1686A" w:rsidP="00A20927">
          <w:pPr>
            <w:pStyle w:val="Header"/>
            <w:jc w:val="center"/>
          </w:pPr>
        </w:p>
      </w:tc>
      <w:tc>
        <w:tcPr>
          <w:tcW w:w="3120" w:type="dxa"/>
        </w:tcPr>
        <w:p w14:paraId="286DDFC8" w14:textId="77777777" w:rsidR="00F1686A" w:rsidRDefault="00F1686A" w:rsidP="00A20927">
          <w:pPr>
            <w:pStyle w:val="Header"/>
            <w:ind w:right="-115"/>
            <w:jc w:val="right"/>
          </w:pPr>
        </w:p>
      </w:tc>
    </w:tr>
  </w:tbl>
  <w:p w14:paraId="0D886B70" w14:textId="09BF916A" w:rsidR="00F1686A" w:rsidRDefault="00F1686A" w:rsidP="00A209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C417" w14:textId="77777777" w:rsidR="00504227" w:rsidRDefault="0050422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CA480" w14:textId="3516DA5A" w:rsidR="000D46E4" w:rsidRPr="004A175F" w:rsidRDefault="000D46E4" w:rsidP="00A20927">
    <w:pPr>
      <w:pStyle w:val="Header"/>
      <w:rPr>
        <w:b/>
        <w:bCs/>
        <w:sz w:val="24"/>
        <w:szCs w:val="24"/>
      </w:rPr>
    </w:pPr>
    <w:r w:rsidRPr="004A175F">
      <w:rPr>
        <w:b/>
        <w:bCs/>
        <w:sz w:val="24"/>
        <w:szCs w:val="24"/>
      </w:rPr>
      <w:t>Study Name:</w:t>
    </w:r>
    <w:r w:rsidR="00F43DF0" w:rsidRPr="00F43DF0">
      <w:rPr>
        <w:rFonts w:ascii="Calibri" w:eastAsia="Calibri" w:hAnsi="Calibri" w:cs="Calibri"/>
        <w:color w:val="000000" w:themeColor="text1"/>
      </w:rPr>
      <w:t xml:space="preserve"> </w:t>
    </w:r>
    <w:r w:rsidR="00F43DF0" w:rsidRPr="00F43DF0">
      <w:rPr>
        <w:rStyle w:val="normaltextrun"/>
        <w:rFonts w:ascii="Calibri" w:eastAsia="Calibri" w:hAnsi="Calibri" w:cs="Calibri"/>
        <w:b/>
        <w:bCs/>
        <w:i/>
        <w:iCs/>
        <w:color w:val="000000" w:themeColor="text1"/>
      </w:rPr>
      <w:t>Leveraging Adult Protective Service Interaction to Offer Evidence Based Treatment for Depression in Self Neglect</w:t>
    </w:r>
  </w:p>
  <w:p w14:paraId="5F48E65D" w14:textId="6ED97697" w:rsidR="000D46E4" w:rsidRPr="004A175F" w:rsidRDefault="000D46E4" w:rsidP="00A20927">
    <w:pPr>
      <w:pStyle w:val="Header"/>
      <w:rPr>
        <w:b/>
        <w:bCs/>
        <w:sz w:val="24"/>
        <w:szCs w:val="24"/>
      </w:rPr>
    </w:pPr>
    <w:r w:rsidRPr="004A175F">
      <w:rPr>
        <w:b/>
        <w:bCs/>
        <w:sz w:val="24"/>
        <w:szCs w:val="24"/>
      </w:rPr>
      <w:t xml:space="preserve">Study PI Name(s): </w:t>
    </w:r>
    <w:r w:rsidR="00F43DF0">
      <w:rPr>
        <w:b/>
        <w:bCs/>
        <w:sz w:val="24"/>
        <w:szCs w:val="24"/>
      </w:rPr>
      <w:t>Wood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F82"/>
    <w:multiLevelType w:val="hybridMultilevel"/>
    <w:tmpl w:val="CB3EA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8288C"/>
    <w:multiLevelType w:val="multilevel"/>
    <w:tmpl w:val="8DA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80A24"/>
    <w:multiLevelType w:val="multilevel"/>
    <w:tmpl w:val="5B38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D44E35"/>
    <w:multiLevelType w:val="multilevel"/>
    <w:tmpl w:val="0996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40C1D"/>
    <w:multiLevelType w:val="multilevel"/>
    <w:tmpl w:val="AB8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631BD2"/>
    <w:multiLevelType w:val="multilevel"/>
    <w:tmpl w:val="F8E8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EF2822"/>
    <w:multiLevelType w:val="multilevel"/>
    <w:tmpl w:val="B29C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A81D32"/>
    <w:multiLevelType w:val="multilevel"/>
    <w:tmpl w:val="6C7E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0C5161"/>
    <w:multiLevelType w:val="hybridMultilevel"/>
    <w:tmpl w:val="8E9C69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4A06EE"/>
    <w:multiLevelType w:val="multilevel"/>
    <w:tmpl w:val="0892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F80367"/>
    <w:multiLevelType w:val="hybridMultilevel"/>
    <w:tmpl w:val="62F83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282D31"/>
    <w:multiLevelType w:val="hybridMultilevel"/>
    <w:tmpl w:val="A4AE1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6A5A73"/>
    <w:multiLevelType w:val="multilevel"/>
    <w:tmpl w:val="87EC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91128C"/>
    <w:multiLevelType w:val="multilevel"/>
    <w:tmpl w:val="520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F47003"/>
    <w:multiLevelType w:val="hybridMultilevel"/>
    <w:tmpl w:val="EE001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6107882"/>
    <w:multiLevelType w:val="hybridMultilevel"/>
    <w:tmpl w:val="DCD43E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70E7935"/>
    <w:multiLevelType w:val="multilevel"/>
    <w:tmpl w:val="89A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B55CC3"/>
    <w:multiLevelType w:val="hybridMultilevel"/>
    <w:tmpl w:val="8A80C6B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1080" w:hanging="360"/>
      </w:pPr>
      <w:rPr>
        <w:rFonts w:ascii="Symbol" w:hAnsi="Symbol" w:hint="default"/>
      </w:rPr>
    </w:lvl>
    <w:lvl w:ilvl="3" w:tplc="0409000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C4F1FD5"/>
    <w:multiLevelType w:val="hybridMultilevel"/>
    <w:tmpl w:val="B78E7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253118"/>
    <w:multiLevelType w:val="hybridMultilevel"/>
    <w:tmpl w:val="3CA62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D6F2AAA"/>
    <w:multiLevelType w:val="hybridMultilevel"/>
    <w:tmpl w:val="CA62B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730CF2"/>
    <w:multiLevelType w:val="multilevel"/>
    <w:tmpl w:val="BE8C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FA26C8"/>
    <w:multiLevelType w:val="multilevel"/>
    <w:tmpl w:val="00A4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BD201D"/>
    <w:multiLevelType w:val="hybridMultilevel"/>
    <w:tmpl w:val="F2C04A36"/>
    <w:lvl w:ilvl="0" w:tplc="04090001">
      <w:start w:val="1"/>
      <w:numFmt w:val="bullet"/>
      <w:lvlText w:val=""/>
      <w:lvlJc w:val="left"/>
      <w:pPr>
        <w:ind w:left="1350" w:hanging="360"/>
      </w:pPr>
      <w:rPr>
        <w:rFonts w:ascii="Symbol" w:hAnsi="Symbol" w:hint="default"/>
      </w:rPr>
    </w:lvl>
    <w:lvl w:ilvl="1" w:tplc="FFFFFFFF">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24" w15:restartNumberingAfterBreak="0">
    <w:nsid w:val="42184BA0"/>
    <w:multiLevelType w:val="multilevel"/>
    <w:tmpl w:val="0F3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CC0B01"/>
    <w:multiLevelType w:val="hybridMultilevel"/>
    <w:tmpl w:val="5DDC51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B95EC7"/>
    <w:multiLevelType w:val="hybridMultilevel"/>
    <w:tmpl w:val="4DCC2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066F92"/>
    <w:multiLevelType w:val="hybridMultilevel"/>
    <w:tmpl w:val="868AD5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DC54BD7"/>
    <w:multiLevelType w:val="hybridMultilevel"/>
    <w:tmpl w:val="E36676CA"/>
    <w:lvl w:ilvl="0" w:tplc="5AC6D3DA">
      <w:start w:val="1"/>
      <w:numFmt w:val="bullet"/>
      <w:pStyle w:val="Style1"/>
      <w:lvlText w:val=""/>
      <w:lvlJc w:val="left"/>
      <w:pPr>
        <w:tabs>
          <w:tab w:val="num" w:pos="720"/>
        </w:tabs>
        <w:ind w:left="720" w:hanging="360"/>
      </w:pPr>
      <w:rPr>
        <w:rFonts w:ascii="Symbol" w:hAnsi="Symbol" w:hint="default"/>
        <w:sz w:val="24"/>
        <w:szCs w:val="24"/>
      </w:rPr>
    </w:lvl>
    <w:lvl w:ilvl="1" w:tplc="04090003">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F3C048D"/>
    <w:multiLevelType w:val="multilevel"/>
    <w:tmpl w:val="8D6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912D6B"/>
    <w:multiLevelType w:val="multilevel"/>
    <w:tmpl w:val="1BEC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6A48FD"/>
    <w:multiLevelType w:val="multilevel"/>
    <w:tmpl w:val="87A2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E572CD"/>
    <w:multiLevelType w:val="multilevel"/>
    <w:tmpl w:val="94EE0F3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1080"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910736D"/>
    <w:multiLevelType w:val="multilevel"/>
    <w:tmpl w:val="E974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8C18BF"/>
    <w:multiLevelType w:val="multilevel"/>
    <w:tmpl w:val="3BC8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1B7CA6"/>
    <w:multiLevelType w:val="multilevel"/>
    <w:tmpl w:val="7A742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ED5441"/>
    <w:multiLevelType w:val="multilevel"/>
    <w:tmpl w:val="0F84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822C14"/>
    <w:multiLevelType w:val="hybridMultilevel"/>
    <w:tmpl w:val="AAF60C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B962916"/>
    <w:multiLevelType w:val="multilevel"/>
    <w:tmpl w:val="D7E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490524"/>
    <w:multiLevelType w:val="multilevel"/>
    <w:tmpl w:val="C02A7E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0B1319"/>
    <w:multiLevelType w:val="multilevel"/>
    <w:tmpl w:val="8FA0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E23FF1"/>
    <w:multiLevelType w:val="hybridMultilevel"/>
    <w:tmpl w:val="A79228A0"/>
    <w:lvl w:ilvl="0" w:tplc="F6E0A992">
      <w:start w:val="1"/>
      <w:numFmt w:val="bullet"/>
      <w:lvlText w:val=""/>
      <w:lvlJc w:val="left"/>
      <w:pPr>
        <w:ind w:left="2160" w:hanging="360"/>
      </w:pPr>
      <w:rPr>
        <w:rFonts w:ascii="Symbol" w:hAnsi="Symbol"/>
      </w:rPr>
    </w:lvl>
    <w:lvl w:ilvl="1" w:tplc="D332C6B6">
      <w:start w:val="1"/>
      <w:numFmt w:val="bullet"/>
      <w:lvlText w:val=""/>
      <w:lvlJc w:val="left"/>
      <w:pPr>
        <w:ind w:left="2160" w:hanging="360"/>
      </w:pPr>
      <w:rPr>
        <w:rFonts w:ascii="Symbol" w:hAnsi="Symbol"/>
      </w:rPr>
    </w:lvl>
    <w:lvl w:ilvl="2" w:tplc="D7EABAD4">
      <w:start w:val="1"/>
      <w:numFmt w:val="bullet"/>
      <w:lvlText w:val=""/>
      <w:lvlJc w:val="left"/>
      <w:pPr>
        <w:ind w:left="2160" w:hanging="360"/>
      </w:pPr>
      <w:rPr>
        <w:rFonts w:ascii="Symbol" w:hAnsi="Symbol"/>
      </w:rPr>
    </w:lvl>
    <w:lvl w:ilvl="3" w:tplc="0CFC8C00">
      <w:start w:val="1"/>
      <w:numFmt w:val="bullet"/>
      <w:lvlText w:val=""/>
      <w:lvlJc w:val="left"/>
      <w:pPr>
        <w:ind w:left="2160" w:hanging="360"/>
      </w:pPr>
      <w:rPr>
        <w:rFonts w:ascii="Symbol" w:hAnsi="Symbol"/>
      </w:rPr>
    </w:lvl>
    <w:lvl w:ilvl="4" w:tplc="87125BC0">
      <w:start w:val="1"/>
      <w:numFmt w:val="bullet"/>
      <w:lvlText w:val=""/>
      <w:lvlJc w:val="left"/>
      <w:pPr>
        <w:ind w:left="2160" w:hanging="360"/>
      </w:pPr>
      <w:rPr>
        <w:rFonts w:ascii="Symbol" w:hAnsi="Symbol"/>
      </w:rPr>
    </w:lvl>
    <w:lvl w:ilvl="5" w:tplc="515835EA">
      <w:start w:val="1"/>
      <w:numFmt w:val="bullet"/>
      <w:lvlText w:val=""/>
      <w:lvlJc w:val="left"/>
      <w:pPr>
        <w:ind w:left="2160" w:hanging="360"/>
      </w:pPr>
      <w:rPr>
        <w:rFonts w:ascii="Symbol" w:hAnsi="Symbol"/>
      </w:rPr>
    </w:lvl>
    <w:lvl w:ilvl="6" w:tplc="C060D9CC">
      <w:start w:val="1"/>
      <w:numFmt w:val="bullet"/>
      <w:lvlText w:val=""/>
      <w:lvlJc w:val="left"/>
      <w:pPr>
        <w:ind w:left="2160" w:hanging="360"/>
      </w:pPr>
      <w:rPr>
        <w:rFonts w:ascii="Symbol" w:hAnsi="Symbol"/>
      </w:rPr>
    </w:lvl>
    <w:lvl w:ilvl="7" w:tplc="2AE04BC6">
      <w:start w:val="1"/>
      <w:numFmt w:val="bullet"/>
      <w:lvlText w:val=""/>
      <w:lvlJc w:val="left"/>
      <w:pPr>
        <w:ind w:left="2160" w:hanging="360"/>
      </w:pPr>
      <w:rPr>
        <w:rFonts w:ascii="Symbol" w:hAnsi="Symbol"/>
      </w:rPr>
    </w:lvl>
    <w:lvl w:ilvl="8" w:tplc="79261CEA">
      <w:start w:val="1"/>
      <w:numFmt w:val="bullet"/>
      <w:lvlText w:val=""/>
      <w:lvlJc w:val="left"/>
      <w:pPr>
        <w:ind w:left="2160" w:hanging="360"/>
      </w:pPr>
      <w:rPr>
        <w:rFonts w:ascii="Symbol" w:hAnsi="Symbol"/>
      </w:rPr>
    </w:lvl>
  </w:abstractNum>
  <w:abstractNum w:abstractNumId="42" w15:restartNumberingAfterBreak="0">
    <w:nsid w:val="75DE25D8"/>
    <w:multiLevelType w:val="hybridMultilevel"/>
    <w:tmpl w:val="28EEAC4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3" w15:restartNumberingAfterBreak="0">
    <w:nsid w:val="785F39E4"/>
    <w:multiLevelType w:val="multilevel"/>
    <w:tmpl w:val="47F4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9B3445"/>
    <w:multiLevelType w:val="multilevel"/>
    <w:tmpl w:val="E0F8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006618">
    <w:abstractNumId w:val="28"/>
  </w:num>
  <w:num w:numId="2" w16cid:durableId="16083690">
    <w:abstractNumId w:val="10"/>
  </w:num>
  <w:num w:numId="3" w16cid:durableId="395401333">
    <w:abstractNumId w:val="8"/>
  </w:num>
  <w:num w:numId="4" w16cid:durableId="921373471">
    <w:abstractNumId w:val="0"/>
  </w:num>
  <w:num w:numId="5" w16cid:durableId="588344279">
    <w:abstractNumId w:val="32"/>
  </w:num>
  <w:num w:numId="6" w16cid:durableId="711660224">
    <w:abstractNumId w:val="19"/>
  </w:num>
  <w:num w:numId="7" w16cid:durableId="496961897">
    <w:abstractNumId w:val="26"/>
  </w:num>
  <w:num w:numId="8" w16cid:durableId="577402703">
    <w:abstractNumId w:val="27"/>
  </w:num>
  <w:num w:numId="9" w16cid:durableId="974799201">
    <w:abstractNumId w:val="15"/>
  </w:num>
  <w:num w:numId="10" w16cid:durableId="605234308">
    <w:abstractNumId w:val="37"/>
  </w:num>
  <w:num w:numId="11" w16cid:durableId="79379104">
    <w:abstractNumId w:val="25"/>
  </w:num>
  <w:num w:numId="12" w16cid:durableId="1769959134">
    <w:abstractNumId w:val="23"/>
  </w:num>
  <w:num w:numId="13" w16cid:durableId="1058479843">
    <w:abstractNumId w:val="17"/>
  </w:num>
  <w:num w:numId="14" w16cid:durableId="1251041968">
    <w:abstractNumId w:val="11"/>
  </w:num>
  <w:num w:numId="15" w16cid:durableId="1305743416">
    <w:abstractNumId w:val="14"/>
  </w:num>
  <w:num w:numId="16" w16cid:durableId="1728264106">
    <w:abstractNumId w:val="42"/>
  </w:num>
  <w:num w:numId="17" w16cid:durableId="1852644373">
    <w:abstractNumId w:val="18"/>
  </w:num>
  <w:num w:numId="18" w16cid:durableId="2051417766">
    <w:abstractNumId w:val="20"/>
  </w:num>
  <w:num w:numId="19" w16cid:durableId="1617298671">
    <w:abstractNumId w:val="2"/>
  </w:num>
  <w:num w:numId="20" w16cid:durableId="1535071410">
    <w:abstractNumId w:val="30"/>
  </w:num>
  <w:num w:numId="21" w16cid:durableId="1359043416">
    <w:abstractNumId w:val="9"/>
  </w:num>
  <w:num w:numId="22" w16cid:durableId="819466672">
    <w:abstractNumId w:val="29"/>
  </w:num>
  <w:num w:numId="23" w16cid:durableId="1272200855">
    <w:abstractNumId w:val="40"/>
  </w:num>
  <w:num w:numId="24" w16cid:durableId="1430466328">
    <w:abstractNumId w:val="16"/>
  </w:num>
  <w:num w:numId="25" w16cid:durableId="40640208">
    <w:abstractNumId w:val="22"/>
  </w:num>
  <w:num w:numId="26" w16cid:durableId="201942965">
    <w:abstractNumId w:val="36"/>
  </w:num>
  <w:num w:numId="27" w16cid:durableId="1045563553">
    <w:abstractNumId w:val="43"/>
  </w:num>
  <w:num w:numId="28" w16cid:durableId="795880085">
    <w:abstractNumId w:val="4"/>
  </w:num>
  <w:num w:numId="29" w16cid:durableId="1373192854">
    <w:abstractNumId w:val="21"/>
  </w:num>
  <w:num w:numId="30" w16cid:durableId="1343703618">
    <w:abstractNumId w:val="6"/>
  </w:num>
  <w:num w:numId="31" w16cid:durableId="1203832276">
    <w:abstractNumId w:val="1"/>
  </w:num>
  <w:num w:numId="32" w16cid:durableId="391778506">
    <w:abstractNumId w:val="33"/>
  </w:num>
  <w:num w:numId="33" w16cid:durableId="1487087333">
    <w:abstractNumId w:val="38"/>
  </w:num>
  <w:num w:numId="34" w16cid:durableId="1762871386">
    <w:abstractNumId w:val="3"/>
  </w:num>
  <w:num w:numId="35" w16cid:durableId="1321152940">
    <w:abstractNumId w:val="35"/>
  </w:num>
  <w:num w:numId="36" w16cid:durableId="1897037016">
    <w:abstractNumId w:val="39"/>
  </w:num>
  <w:num w:numId="37" w16cid:durableId="754788149">
    <w:abstractNumId w:val="13"/>
  </w:num>
  <w:num w:numId="38" w16cid:durableId="51513023">
    <w:abstractNumId w:val="12"/>
  </w:num>
  <w:num w:numId="39" w16cid:durableId="1299653141">
    <w:abstractNumId w:val="5"/>
  </w:num>
  <w:num w:numId="40" w16cid:durableId="1173951786">
    <w:abstractNumId w:val="24"/>
  </w:num>
  <w:num w:numId="41" w16cid:durableId="1964143465">
    <w:abstractNumId w:val="31"/>
  </w:num>
  <w:num w:numId="42" w16cid:durableId="1730226379">
    <w:abstractNumId w:val="7"/>
  </w:num>
  <w:num w:numId="43" w16cid:durableId="313222720">
    <w:abstractNumId w:val="34"/>
  </w:num>
  <w:num w:numId="44" w16cid:durableId="648050465">
    <w:abstractNumId w:val="41"/>
  </w:num>
  <w:num w:numId="45" w16cid:durableId="604777048">
    <w:abstractNumId w:val="4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drawingGridHorizontalSpacing w:val="115"/>
  <w:drawingGridVerticalSpacing w:val="115"/>
  <w:displayHorizontalDrawingGridEvery w:val="2"/>
  <w:displayVerticalDrawingGridEvery w:val="2"/>
  <w:doNotUseMarginsForDrawingGridOrigin/>
  <w:drawingGridHorizontalOrigin w:val="1699"/>
  <w:drawingGridVerticalOrigin w:val="1987"/>
  <w:doNotShadeFormData/>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342"/>
    <w:rsid w:val="0000059E"/>
    <w:rsid w:val="00000C4A"/>
    <w:rsid w:val="00001312"/>
    <w:rsid w:val="00002233"/>
    <w:rsid w:val="000022E5"/>
    <w:rsid w:val="0000454C"/>
    <w:rsid w:val="000053B6"/>
    <w:rsid w:val="00005A6D"/>
    <w:rsid w:val="00010A3B"/>
    <w:rsid w:val="000111F0"/>
    <w:rsid w:val="000122A7"/>
    <w:rsid w:val="00014703"/>
    <w:rsid w:val="000161EC"/>
    <w:rsid w:val="00016BF4"/>
    <w:rsid w:val="00021136"/>
    <w:rsid w:val="00023599"/>
    <w:rsid w:val="00023AD6"/>
    <w:rsid w:val="00025AFA"/>
    <w:rsid w:val="00026727"/>
    <w:rsid w:val="00027077"/>
    <w:rsid w:val="000273F1"/>
    <w:rsid w:val="000309BF"/>
    <w:rsid w:val="000320C0"/>
    <w:rsid w:val="00034359"/>
    <w:rsid w:val="0003442A"/>
    <w:rsid w:val="00034D41"/>
    <w:rsid w:val="000357F1"/>
    <w:rsid w:val="00040E38"/>
    <w:rsid w:val="00041060"/>
    <w:rsid w:val="00041A59"/>
    <w:rsid w:val="0004290A"/>
    <w:rsid w:val="00043584"/>
    <w:rsid w:val="00043A60"/>
    <w:rsid w:val="00043E67"/>
    <w:rsid w:val="0004637D"/>
    <w:rsid w:val="000463E7"/>
    <w:rsid w:val="0005039B"/>
    <w:rsid w:val="00052351"/>
    <w:rsid w:val="00052E4C"/>
    <w:rsid w:val="000530B1"/>
    <w:rsid w:val="00053D96"/>
    <w:rsid w:val="00054D5D"/>
    <w:rsid w:val="000556F2"/>
    <w:rsid w:val="00055CC6"/>
    <w:rsid w:val="0005699B"/>
    <w:rsid w:val="00057717"/>
    <w:rsid w:val="0005C4F5"/>
    <w:rsid w:val="0006164F"/>
    <w:rsid w:val="000622DE"/>
    <w:rsid w:val="00063793"/>
    <w:rsid w:val="00071A5B"/>
    <w:rsid w:val="00071AF2"/>
    <w:rsid w:val="00071D09"/>
    <w:rsid w:val="000753D7"/>
    <w:rsid w:val="00075D41"/>
    <w:rsid w:val="00075D97"/>
    <w:rsid w:val="00077A15"/>
    <w:rsid w:val="0008026F"/>
    <w:rsid w:val="00080361"/>
    <w:rsid w:val="00080904"/>
    <w:rsid w:val="00080B5B"/>
    <w:rsid w:val="00080E56"/>
    <w:rsid w:val="0008160A"/>
    <w:rsid w:val="00081AB1"/>
    <w:rsid w:val="000824A4"/>
    <w:rsid w:val="000833BA"/>
    <w:rsid w:val="00083A0C"/>
    <w:rsid w:val="00084AF2"/>
    <w:rsid w:val="00084D28"/>
    <w:rsid w:val="00084FF6"/>
    <w:rsid w:val="00085826"/>
    <w:rsid w:val="00090AFA"/>
    <w:rsid w:val="00090E37"/>
    <w:rsid w:val="00090F2C"/>
    <w:rsid w:val="000920A0"/>
    <w:rsid w:val="00096548"/>
    <w:rsid w:val="00096ABE"/>
    <w:rsid w:val="00097664"/>
    <w:rsid w:val="000A09B3"/>
    <w:rsid w:val="000A1997"/>
    <w:rsid w:val="000A1AB0"/>
    <w:rsid w:val="000A22A0"/>
    <w:rsid w:val="000A2FC6"/>
    <w:rsid w:val="000A40EE"/>
    <w:rsid w:val="000A40F0"/>
    <w:rsid w:val="000A491C"/>
    <w:rsid w:val="000A4F12"/>
    <w:rsid w:val="000B1090"/>
    <w:rsid w:val="000B318B"/>
    <w:rsid w:val="000B330D"/>
    <w:rsid w:val="000B38C5"/>
    <w:rsid w:val="000B415E"/>
    <w:rsid w:val="000B4FA4"/>
    <w:rsid w:val="000B5495"/>
    <w:rsid w:val="000B5634"/>
    <w:rsid w:val="000B5795"/>
    <w:rsid w:val="000B5D6A"/>
    <w:rsid w:val="000C0813"/>
    <w:rsid w:val="000C0BAB"/>
    <w:rsid w:val="000C319C"/>
    <w:rsid w:val="000C32ED"/>
    <w:rsid w:val="000C3BD1"/>
    <w:rsid w:val="000C3BD6"/>
    <w:rsid w:val="000D0055"/>
    <w:rsid w:val="000D1B11"/>
    <w:rsid w:val="000D1C41"/>
    <w:rsid w:val="000D311B"/>
    <w:rsid w:val="000D3133"/>
    <w:rsid w:val="000D46E4"/>
    <w:rsid w:val="000D60E0"/>
    <w:rsid w:val="000D6B7E"/>
    <w:rsid w:val="000E03F7"/>
    <w:rsid w:val="000E0743"/>
    <w:rsid w:val="000E08EC"/>
    <w:rsid w:val="000E1BCF"/>
    <w:rsid w:val="000E35C9"/>
    <w:rsid w:val="000E3BF1"/>
    <w:rsid w:val="000E4FDB"/>
    <w:rsid w:val="000E6145"/>
    <w:rsid w:val="000E631D"/>
    <w:rsid w:val="000F00FC"/>
    <w:rsid w:val="000F075C"/>
    <w:rsid w:val="000F32D9"/>
    <w:rsid w:val="000F36EF"/>
    <w:rsid w:val="000F39EA"/>
    <w:rsid w:val="000F45C9"/>
    <w:rsid w:val="000F4A83"/>
    <w:rsid w:val="000F4A85"/>
    <w:rsid w:val="000F56BE"/>
    <w:rsid w:val="000F5F74"/>
    <w:rsid w:val="000F78F0"/>
    <w:rsid w:val="00100A97"/>
    <w:rsid w:val="00100C5E"/>
    <w:rsid w:val="001022EF"/>
    <w:rsid w:val="00104C1F"/>
    <w:rsid w:val="00105F05"/>
    <w:rsid w:val="00105F6F"/>
    <w:rsid w:val="001064DF"/>
    <w:rsid w:val="00106C2F"/>
    <w:rsid w:val="00113454"/>
    <w:rsid w:val="00113A49"/>
    <w:rsid w:val="001153B1"/>
    <w:rsid w:val="0011608D"/>
    <w:rsid w:val="00117719"/>
    <w:rsid w:val="00117EF4"/>
    <w:rsid w:val="00120323"/>
    <w:rsid w:val="001203CC"/>
    <w:rsid w:val="00121922"/>
    <w:rsid w:val="001226AB"/>
    <w:rsid w:val="00123ABF"/>
    <w:rsid w:val="00126B13"/>
    <w:rsid w:val="001273E8"/>
    <w:rsid w:val="00127EEA"/>
    <w:rsid w:val="00130080"/>
    <w:rsid w:val="00131E88"/>
    <w:rsid w:val="0013248E"/>
    <w:rsid w:val="001348F9"/>
    <w:rsid w:val="00134A39"/>
    <w:rsid w:val="00135010"/>
    <w:rsid w:val="001353CF"/>
    <w:rsid w:val="00135B47"/>
    <w:rsid w:val="00136E84"/>
    <w:rsid w:val="00137788"/>
    <w:rsid w:val="0013796D"/>
    <w:rsid w:val="00142F7C"/>
    <w:rsid w:val="00144E96"/>
    <w:rsid w:val="00145F62"/>
    <w:rsid w:val="0014610C"/>
    <w:rsid w:val="00151A56"/>
    <w:rsid w:val="001526A0"/>
    <w:rsid w:val="00153C7E"/>
    <w:rsid w:val="00155B78"/>
    <w:rsid w:val="00155BF2"/>
    <w:rsid w:val="001564D5"/>
    <w:rsid w:val="00157AD3"/>
    <w:rsid w:val="00161EA1"/>
    <w:rsid w:val="00162194"/>
    <w:rsid w:val="001628BE"/>
    <w:rsid w:val="00163245"/>
    <w:rsid w:val="001632A9"/>
    <w:rsid w:val="00163418"/>
    <w:rsid w:val="0016348D"/>
    <w:rsid w:val="00163F85"/>
    <w:rsid w:val="00166D3F"/>
    <w:rsid w:val="001674D9"/>
    <w:rsid w:val="0016772A"/>
    <w:rsid w:val="0017149A"/>
    <w:rsid w:val="00172846"/>
    <w:rsid w:val="00175E10"/>
    <w:rsid w:val="00176631"/>
    <w:rsid w:val="00176ECD"/>
    <w:rsid w:val="001777F1"/>
    <w:rsid w:val="0018159B"/>
    <w:rsid w:val="00181914"/>
    <w:rsid w:val="001841E3"/>
    <w:rsid w:val="00184953"/>
    <w:rsid w:val="0018660C"/>
    <w:rsid w:val="00195F88"/>
    <w:rsid w:val="00196C50"/>
    <w:rsid w:val="001A011A"/>
    <w:rsid w:val="001A0641"/>
    <w:rsid w:val="001A08BB"/>
    <w:rsid w:val="001A0C13"/>
    <w:rsid w:val="001A1ADF"/>
    <w:rsid w:val="001A1FF0"/>
    <w:rsid w:val="001A209A"/>
    <w:rsid w:val="001A27C9"/>
    <w:rsid w:val="001A2ADE"/>
    <w:rsid w:val="001A353E"/>
    <w:rsid w:val="001A4D7D"/>
    <w:rsid w:val="001A7AA6"/>
    <w:rsid w:val="001A7E5D"/>
    <w:rsid w:val="001B02E3"/>
    <w:rsid w:val="001B0472"/>
    <w:rsid w:val="001B04DD"/>
    <w:rsid w:val="001B0C37"/>
    <w:rsid w:val="001B16D6"/>
    <w:rsid w:val="001B20EC"/>
    <w:rsid w:val="001B218D"/>
    <w:rsid w:val="001B232A"/>
    <w:rsid w:val="001B239D"/>
    <w:rsid w:val="001B3BD6"/>
    <w:rsid w:val="001B3C9A"/>
    <w:rsid w:val="001B4B2A"/>
    <w:rsid w:val="001B57EA"/>
    <w:rsid w:val="001B5AAA"/>
    <w:rsid w:val="001B61E3"/>
    <w:rsid w:val="001B7D8F"/>
    <w:rsid w:val="001B7F0E"/>
    <w:rsid w:val="001B7F39"/>
    <w:rsid w:val="001C0836"/>
    <w:rsid w:val="001C0B1A"/>
    <w:rsid w:val="001C3B1A"/>
    <w:rsid w:val="001C44C1"/>
    <w:rsid w:val="001C5231"/>
    <w:rsid w:val="001D00E6"/>
    <w:rsid w:val="001D34E9"/>
    <w:rsid w:val="001D4CBA"/>
    <w:rsid w:val="001D663A"/>
    <w:rsid w:val="001D7F2A"/>
    <w:rsid w:val="001E03ED"/>
    <w:rsid w:val="001E0EC5"/>
    <w:rsid w:val="001E1E13"/>
    <w:rsid w:val="001E1F6E"/>
    <w:rsid w:val="001E235C"/>
    <w:rsid w:val="001E246D"/>
    <w:rsid w:val="001E47CF"/>
    <w:rsid w:val="001E47F1"/>
    <w:rsid w:val="001E5BB3"/>
    <w:rsid w:val="001E6A08"/>
    <w:rsid w:val="001E76A8"/>
    <w:rsid w:val="001E78C6"/>
    <w:rsid w:val="001F0467"/>
    <w:rsid w:val="001F305F"/>
    <w:rsid w:val="001F4103"/>
    <w:rsid w:val="001F4493"/>
    <w:rsid w:val="001F502A"/>
    <w:rsid w:val="001F5BA1"/>
    <w:rsid w:val="001F69FA"/>
    <w:rsid w:val="001F752B"/>
    <w:rsid w:val="00200DA8"/>
    <w:rsid w:val="00202186"/>
    <w:rsid w:val="00203AA5"/>
    <w:rsid w:val="00203FE9"/>
    <w:rsid w:val="002047B1"/>
    <w:rsid w:val="00204E40"/>
    <w:rsid w:val="0020522B"/>
    <w:rsid w:val="00205D2A"/>
    <w:rsid w:val="00207ABE"/>
    <w:rsid w:val="0021370C"/>
    <w:rsid w:val="00214335"/>
    <w:rsid w:val="0021503F"/>
    <w:rsid w:val="002153F0"/>
    <w:rsid w:val="0021654C"/>
    <w:rsid w:val="002218E8"/>
    <w:rsid w:val="00223378"/>
    <w:rsid w:val="002239A7"/>
    <w:rsid w:val="00225771"/>
    <w:rsid w:val="00225BD9"/>
    <w:rsid w:val="0022744A"/>
    <w:rsid w:val="00227A79"/>
    <w:rsid w:val="00230D2A"/>
    <w:rsid w:val="00231538"/>
    <w:rsid w:val="00231C3E"/>
    <w:rsid w:val="002322AB"/>
    <w:rsid w:val="002322E1"/>
    <w:rsid w:val="00233235"/>
    <w:rsid w:val="002341F6"/>
    <w:rsid w:val="00234982"/>
    <w:rsid w:val="0023559C"/>
    <w:rsid w:val="00235C56"/>
    <w:rsid w:val="00235C90"/>
    <w:rsid w:val="00237EE8"/>
    <w:rsid w:val="00240382"/>
    <w:rsid w:val="002409C8"/>
    <w:rsid w:val="00240E04"/>
    <w:rsid w:val="00240E64"/>
    <w:rsid w:val="00241874"/>
    <w:rsid w:val="00241927"/>
    <w:rsid w:val="00242307"/>
    <w:rsid w:val="00242E0E"/>
    <w:rsid w:val="002438F2"/>
    <w:rsid w:val="00243E78"/>
    <w:rsid w:val="002443C1"/>
    <w:rsid w:val="00244791"/>
    <w:rsid w:val="002447FE"/>
    <w:rsid w:val="00246225"/>
    <w:rsid w:val="0024689D"/>
    <w:rsid w:val="00246EF1"/>
    <w:rsid w:val="002478A9"/>
    <w:rsid w:val="002504AD"/>
    <w:rsid w:val="002504C1"/>
    <w:rsid w:val="002511FA"/>
    <w:rsid w:val="0025192D"/>
    <w:rsid w:val="00251B83"/>
    <w:rsid w:val="00251D52"/>
    <w:rsid w:val="00251E10"/>
    <w:rsid w:val="00252A5E"/>
    <w:rsid w:val="002542F9"/>
    <w:rsid w:val="00254456"/>
    <w:rsid w:val="002562F3"/>
    <w:rsid w:val="00256A71"/>
    <w:rsid w:val="00256C34"/>
    <w:rsid w:val="00257476"/>
    <w:rsid w:val="00260D4F"/>
    <w:rsid w:val="00260FB3"/>
    <w:rsid w:val="002614AB"/>
    <w:rsid w:val="002614B1"/>
    <w:rsid w:val="0026410F"/>
    <w:rsid w:val="00266799"/>
    <w:rsid w:val="002667E0"/>
    <w:rsid w:val="00266BAB"/>
    <w:rsid w:val="00266D68"/>
    <w:rsid w:val="0026785B"/>
    <w:rsid w:val="002702D1"/>
    <w:rsid w:val="00271248"/>
    <w:rsid w:val="00271EDD"/>
    <w:rsid w:val="00272E5B"/>
    <w:rsid w:val="002733D5"/>
    <w:rsid w:val="00273437"/>
    <w:rsid w:val="00273A97"/>
    <w:rsid w:val="00277828"/>
    <w:rsid w:val="00277BEC"/>
    <w:rsid w:val="00277D75"/>
    <w:rsid w:val="0028063C"/>
    <w:rsid w:val="00280A44"/>
    <w:rsid w:val="00282A12"/>
    <w:rsid w:val="002853F0"/>
    <w:rsid w:val="002858D2"/>
    <w:rsid w:val="002859E7"/>
    <w:rsid w:val="00285BD0"/>
    <w:rsid w:val="002860A0"/>
    <w:rsid w:val="00286FB7"/>
    <w:rsid w:val="002873BD"/>
    <w:rsid w:val="00290DDD"/>
    <w:rsid w:val="00291A3C"/>
    <w:rsid w:val="002920F2"/>
    <w:rsid w:val="00292386"/>
    <w:rsid w:val="00293093"/>
    <w:rsid w:val="00295ADB"/>
    <w:rsid w:val="00295E67"/>
    <w:rsid w:val="00296010"/>
    <w:rsid w:val="00296FDF"/>
    <w:rsid w:val="0029748A"/>
    <w:rsid w:val="002A0DCA"/>
    <w:rsid w:val="002A1D48"/>
    <w:rsid w:val="002A1DA3"/>
    <w:rsid w:val="002A36E5"/>
    <w:rsid w:val="002A3CD0"/>
    <w:rsid w:val="002A48DE"/>
    <w:rsid w:val="002A7D77"/>
    <w:rsid w:val="002B02FC"/>
    <w:rsid w:val="002B14F2"/>
    <w:rsid w:val="002B1DFD"/>
    <w:rsid w:val="002B387B"/>
    <w:rsid w:val="002B57E1"/>
    <w:rsid w:val="002B5DA1"/>
    <w:rsid w:val="002B6559"/>
    <w:rsid w:val="002B78DB"/>
    <w:rsid w:val="002B795A"/>
    <w:rsid w:val="002C039C"/>
    <w:rsid w:val="002C14FF"/>
    <w:rsid w:val="002C1E57"/>
    <w:rsid w:val="002C262A"/>
    <w:rsid w:val="002C3024"/>
    <w:rsid w:val="002C3978"/>
    <w:rsid w:val="002C4A6F"/>
    <w:rsid w:val="002C4AB3"/>
    <w:rsid w:val="002C4BB8"/>
    <w:rsid w:val="002C6A3D"/>
    <w:rsid w:val="002C6D6A"/>
    <w:rsid w:val="002C750D"/>
    <w:rsid w:val="002D3D2C"/>
    <w:rsid w:val="002D5295"/>
    <w:rsid w:val="002D594B"/>
    <w:rsid w:val="002D6394"/>
    <w:rsid w:val="002D6EE7"/>
    <w:rsid w:val="002E052B"/>
    <w:rsid w:val="002E0F41"/>
    <w:rsid w:val="002E146C"/>
    <w:rsid w:val="002E25F5"/>
    <w:rsid w:val="002E2B7D"/>
    <w:rsid w:val="002E4E3A"/>
    <w:rsid w:val="002E5847"/>
    <w:rsid w:val="002E58FE"/>
    <w:rsid w:val="002E5D46"/>
    <w:rsid w:val="002E6AA1"/>
    <w:rsid w:val="002E6FBB"/>
    <w:rsid w:val="002E71C4"/>
    <w:rsid w:val="002E77FE"/>
    <w:rsid w:val="002E7D3B"/>
    <w:rsid w:val="002F24F2"/>
    <w:rsid w:val="002F2766"/>
    <w:rsid w:val="002F2E07"/>
    <w:rsid w:val="002F39DF"/>
    <w:rsid w:val="002F59D7"/>
    <w:rsid w:val="002F6F79"/>
    <w:rsid w:val="002F7D33"/>
    <w:rsid w:val="003010C9"/>
    <w:rsid w:val="00301886"/>
    <w:rsid w:val="00301E6C"/>
    <w:rsid w:val="00303901"/>
    <w:rsid w:val="00305187"/>
    <w:rsid w:val="00305681"/>
    <w:rsid w:val="0030587E"/>
    <w:rsid w:val="00306502"/>
    <w:rsid w:val="003073C0"/>
    <w:rsid w:val="003078F8"/>
    <w:rsid w:val="003107C4"/>
    <w:rsid w:val="00311260"/>
    <w:rsid w:val="003114F0"/>
    <w:rsid w:val="00312540"/>
    <w:rsid w:val="003142C8"/>
    <w:rsid w:val="00315F89"/>
    <w:rsid w:val="00316630"/>
    <w:rsid w:val="003201F7"/>
    <w:rsid w:val="00320EF1"/>
    <w:rsid w:val="00322008"/>
    <w:rsid w:val="00324232"/>
    <w:rsid w:val="003249D8"/>
    <w:rsid w:val="00324F07"/>
    <w:rsid w:val="00325069"/>
    <w:rsid w:val="00325813"/>
    <w:rsid w:val="00325AC4"/>
    <w:rsid w:val="00325FA4"/>
    <w:rsid w:val="003266DC"/>
    <w:rsid w:val="00326DC3"/>
    <w:rsid w:val="00330E76"/>
    <w:rsid w:val="003315FF"/>
    <w:rsid w:val="00331604"/>
    <w:rsid w:val="00331904"/>
    <w:rsid w:val="00331C88"/>
    <w:rsid w:val="00332EDC"/>
    <w:rsid w:val="003339A7"/>
    <w:rsid w:val="00333A44"/>
    <w:rsid w:val="00334A01"/>
    <w:rsid w:val="00334F48"/>
    <w:rsid w:val="00335ACB"/>
    <w:rsid w:val="00337381"/>
    <w:rsid w:val="0033776A"/>
    <w:rsid w:val="003377BD"/>
    <w:rsid w:val="003379AE"/>
    <w:rsid w:val="00340BA6"/>
    <w:rsid w:val="003418A4"/>
    <w:rsid w:val="0034201D"/>
    <w:rsid w:val="0034217E"/>
    <w:rsid w:val="00343E9F"/>
    <w:rsid w:val="00344BBF"/>
    <w:rsid w:val="003454AC"/>
    <w:rsid w:val="003464D2"/>
    <w:rsid w:val="003468D6"/>
    <w:rsid w:val="00346F2C"/>
    <w:rsid w:val="0034779A"/>
    <w:rsid w:val="00347A1F"/>
    <w:rsid w:val="00350078"/>
    <w:rsid w:val="003515E3"/>
    <w:rsid w:val="00351740"/>
    <w:rsid w:val="00352285"/>
    <w:rsid w:val="0035252A"/>
    <w:rsid w:val="003528D7"/>
    <w:rsid w:val="00352980"/>
    <w:rsid w:val="00352F7B"/>
    <w:rsid w:val="003559F5"/>
    <w:rsid w:val="00355A56"/>
    <w:rsid w:val="00357CF6"/>
    <w:rsid w:val="00361522"/>
    <w:rsid w:val="00363C6C"/>
    <w:rsid w:val="00364E1E"/>
    <w:rsid w:val="003657AF"/>
    <w:rsid w:val="003669C5"/>
    <w:rsid w:val="00367C44"/>
    <w:rsid w:val="00367C64"/>
    <w:rsid w:val="00371B1C"/>
    <w:rsid w:val="00372CE0"/>
    <w:rsid w:val="00373BC6"/>
    <w:rsid w:val="00375830"/>
    <w:rsid w:val="00375ADD"/>
    <w:rsid w:val="00376E7F"/>
    <w:rsid w:val="00377634"/>
    <w:rsid w:val="00381DED"/>
    <w:rsid w:val="00382174"/>
    <w:rsid w:val="00382384"/>
    <w:rsid w:val="00383222"/>
    <w:rsid w:val="003834FB"/>
    <w:rsid w:val="00384D4B"/>
    <w:rsid w:val="00384E5C"/>
    <w:rsid w:val="003855CF"/>
    <w:rsid w:val="0038599C"/>
    <w:rsid w:val="003861E3"/>
    <w:rsid w:val="00386344"/>
    <w:rsid w:val="003865FD"/>
    <w:rsid w:val="00386CE4"/>
    <w:rsid w:val="0038763D"/>
    <w:rsid w:val="00387907"/>
    <w:rsid w:val="00390698"/>
    <w:rsid w:val="00390D77"/>
    <w:rsid w:val="00390FA1"/>
    <w:rsid w:val="003925A3"/>
    <w:rsid w:val="003931EB"/>
    <w:rsid w:val="003968AC"/>
    <w:rsid w:val="00396F59"/>
    <w:rsid w:val="0039730E"/>
    <w:rsid w:val="00397492"/>
    <w:rsid w:val="003974E6"/>
    <w:rsid w:val="003A01EB"/>
    <w:rsid w:val="003A0E5D"/>
    <w:rsid w:val="003A16B4"/>
    <w:rsid w:val="003A1D30"/>
    <w:rsid w:val="003A2B50"/>
    <w:rsid w:val="003A4E82"/>
    <w:rsid w:val="003A6518"/>
    <w:rsid w:val="003A6D2D"/>
    <w:rsid w:val="003A6D78"/>
    <w:rsid w:val="003A7019"/>
    <w:rsid w:val="003A78AB"/>
    <w:rsid w:val="003B1FDF"/>
    <w:rsid w:val="003B3A37"/>
    <w:rsid w:val="003B429D"/>
    <w:rsid w:val="003B42FE"/>
    <w:rsid w:val="003B47E8"/>
    <w:rsid w:val="003B4928"/>
    <w:rsid w:val="003B77F1"/>
    <w:rsid w:val="003C0233"/>
    <w:rsid w:val="003C036A"/>
    <w:rsid w:val="003C0CE2"/>
    <w:rsid w:val="003C16DB"/>
    <w:rsid w:val="003C1DC8"/>
    <w:rsid w:val="003C366B"/>
    <w:rsid w:val="003C47D5"/>
    <w:rsid w:val="003C5E2B"/>
    <w:rsid w:val="003C6CA0"/>
    <w:rsid w:val="003C6EB2"/>
    <w:rsid w:val="003D0CF6"/>
    <w:rsid w:val="003D310B"/>
    <w:rsid w:val="003D34E5"/>
    <w:rsid w:val="003D3A80"/>
    <w:rsid w:val="003D46B1"/>
    <w:rsid w:val="003D46CE"/>
    <w:rsid w:val="003D5648"/>
    <w:rsid w:val="003D6376"/>
    <w:rsid w:val="003D6480"/>
    <w:rsid w:val="003D6B73"/>
    <w:rsid w:val="003E0B8B"/>
    <w:rsid w:val="003E13AF"/>
    <w:rsid w:val="003E1594"/>
    <w:rsid w:val="003E1ACF"/>
    <w:rsid w:val="003E24B6"/>
    <w:rsid w:val="003E2F24"/>
    <w:rsid w:val="003E6782"/>
    <w:rsid w:val="003E6F8F"/>
    <w:rsid w:val="003F107E"/>
    <w:rsid w:val="003F1BDF"/>
    <w:rsid w:val="003F1C39"/>
    <w:rsid w:val="003F26B7"/>
    <w:rsid w:val="003F5BB9"/>
    <w:rsid w:val="003F5D19"/>
    <w:rsid w:val="003F7361"/>
    <w:rsid w:val="00401383"/>
    <w:rsid w:val="004014A8"/>
    <w:rsid w:val="00402417"/>
    <w:rsid w:val="004037A3"/>
    <w:rsid w:val="004048A0"/>
    <w:rsid w:val="00405421"/>
    <w:rsid w:val="00405DB3"/>
    <w:rsid w:val="004064B4"/>
    <w:rsid w:val="00407338"/>
    <w:rsid w:val="00407A45"/>
    <w:rsid w:val="0041219F"/>
    <w:rsid w:val="00412EC5"/>
    <w:rsid w:val="00413001"/>
    <w:rsid w:val="004152CF"/>
    <w:rsid w:val="0041591B"/>
    <w:rsid w:val="00415F5F"/>
    <w:rsid w:val="00416764"/>
    <w:rsid w:val="00416EED"/>
    <w:rsid w:val="004176BE"/>
    <w:rsid w:val="004203A5"/>
    <w:rsid w:val="00420797"/>
    <w:rsid w:val="00421682"/>
    <w:rsid w:val="00421C99"/>
    <w:rsid w:val="004239B4"/>
    <w:rsid w:val="00424315"/>
    <w:rsid w:val="0042494D"/>
    <w:rsid w:val="004265F7"/>
    <w:rsid w:val="00426639"/>
    <w:rsid w:val="004273F5"/>
    <w:rsid w:val="00430C75"/>
    <w:rsid w:val="0043137E"/>
    <w:rsid w:val="00431640"/>
    <w:rsid w:val="00433C0B"/>
    <w:rsid w:val="00433C3F"/>
    <w:rsid w:val="0043425D"/>
    <w:rsid w:val="00436574"/>
    <w:rsid w:val="00436621"/>
    <w:rsid w:val="00436D27"/>
    <w:rsid w:val="00440494"/>
    <w:rsid w:val="00440DCF"/>
    <w:rsid w:val="00441282"/>
    <w:rsid w:val="004422FA"/>
    <w:rsid w:val="004440B0"/>
    <w:rsid w:val="00444352"/>
    <w:rsid w:val="0044461B"/>
    <w:rsid w:val="00445299"/>
    <w:rsid w:val="00446BA3"/>
    <w:rsid w:val="00446FC3"/>
    <w:rsid w:val="00447AB0"/>
    <w:rsid w:val="00447D4F"/>
    <w:rsid w:val="00450310"/>
    <w:rsid w:val="00450F89"/>
    <w:rsid w:val="0045312D"/>
    <w:rsid w:val="00453EFC"/>
    <w:rsid w:val="00455E17"/>
    <w:rsid w:val="00456BAF"/>
    <w:rsid w:val="00456F28"/>
    <w:rsid w:val="00462C9F"/>
    <w:rsid w:val="0046478C"/>
    <w:rsid w:val="00464C6C"/>
    <w:rsid w:val="0046552A"/>
    <w:rsid w:val="004668A4"/>
    <w:rsid w:val="00466F6A"/>
    <w:rsid w:val="0046754B"/>
    <w:rsid w:val="0046765A"/>
    <w:rsid w:val="00474F77"/>
    <w:rsid w:val="0048080F"/>
    <w:rsid w:val="0048085D"/>
    <w:rsid w:val="004808BC"/>
    <w:rsid w:val="00481220"/>
    <w:rsid w:val="00481764"/>
    <w:rsid w:val="00481772"/>
    <w:rsid w:val="004833CE"/>
    <w:rsid w:val="0048562E"/>
    <w:rsid w:val="00485B48"/>
    <w:rsid w:val="00485FBB"/>
    <w:rsid w:val="00486488"/>
    <w:rsid w:val="00491815"/>
    <w:rsid w:val="00492695"/>
    <w:rsid w:val="004927D0"/>
    <w:rsid w:val="004929B3"/>
    <w:rsid w:val="00495473"/>
    <w:rsid w:val="00495713"/>
    <w:rsid w:val="00496C9B"/>
    <w:rsid w:val="00497880"/>
    <w:rsid w:val="004A0D2D"/>
    <w:rsid w:val="004A1234"/>
    <w:rsid w:val="004A175F"/>
    <w:rsid w:val="004A1A9E"/>
    <w:rsid w:val="004A1D0F"/>
    <w:rsid w:val="004A3547"/>
    <w:rsid w:val="004A6EEC"/>
    <w:rsid w:val="004B02D5"/>
    <w:rsid w:val="004B266A"/>
    <w:rsid w:val="004B2846"/>
    <w:rsid w:val="004B2DEF"/>
    <w:rsid w:val="004B5D15"/>
    <w:rsid w:val="004B639D"/>
    <w:rsid w:val="004C095E"/>
    <w:rsid w:val="004C0D3E"/>
    <w:rsid w:val="004C322A"/>
    <w:rsid w:val="004C4A90"/>
    <w:rsid w:val="004C4CA0"/>
    <w:rsid w:val="004C50CB"/>
    <w:rsid w:val="004C540F"/>
    <w:rsid w:val="004D0129"/>
    <w:rsid w:val="004D02EA"/>
    <w:rsid w:val="004D057C"/>
    <w:rsid w:val="004D0BC6"/>
    <w:rsid w:val="004D0C8E"/>
    <w:rsid w:val="004D135B"/>
    <w:rsid w:val="004D1D66"/>
    <w:rsid w:val="004D3210"/>
    <w:rsid w:val="004D3CD7"/>
    <w:rsid w:val="004D46E4"/>
    <w:rsid w:val="004D6DEB"/>
    <w:rsid w:val="004D7E4F"/>
    <w:rsid w:val="004E06B2"/>
    <w:rsid w:val="004E1434"/>
    <w:rsid w:val="004E1D49"/>
    <w:rsid w:val="004E2D67"/>
    <w:rsid w:val="004E4DE3"/>
    <w:rsid w:val="004E6CEF"/>
    <w:rsid w:val="004F1629"/>
    <w:rsid w:val="004F18FA"/>
    <w:rsid w:val="004F20C6"/>
    <w:rsid w:val="004F229F"/>
    <w:rsid w:val="004F2FBC"/>
    <w:rsid w:val="004F5191"/>
    <w:rsid w:val="004F5546"/>
    <w:rsid w:val="004F646E"/>
    <w:rsid w:val="004F6633"/>
    <w:rsid w:val="004F6A39"/>
    <w:rsid w:val="004F78FD"/>
    <w:rsid w:val="005001A2"/>
    <w:rsid w:val="0050052B"/>
    <w:rsid w:val="005008B6"/>
    <w:rsid w:val="00501B7D"/>
    <w:rsid w:val="005028C6"/>
    <w:rsid w:val="00503093"/>
    <w:rsid w:val="00503621"/>
    <w:rsid w:val="00504227"/>
    <w:rsid w:val="0050486F"/>
    <w:rsid w:val="00505B2A"/>
    <w:rsid w:val="00506627"/>
    <w:rsid w:val="0050732A"/>
    <w:rsid w:val="00507BD7"/>
    <w:rsid w:val="00510487"/>
    <w:rsid w:val="0051092B"/>
    <w:rsid w:val="00512B38"/>
    <w:rsid w:val="005163FC"/>
    <w:rsid w:val="00516E40"/>
    <w:rsid w:val="005216BA"/>
    <w:rsid w:val="00522EA3"/>
    <w:rsid w:val="00523DAE"/>
    <w:rsid w:val="0052423B"/>
    <w:rsid w:val="00525276"/>
    <w:rsid w:val="00527677"/>
    <w:rsid w:val="00530514"/>
    <w:rsid w:val="005327BB"/>
    <w:rsid w:val="00532FCD"/>
    <w:rsid w:val="005332EE"/>
    <w:rsid w:val="00533967"/>
    <w:rsid w:val="00534487"/>
    <w:rsid w:val="005352CD"/>
    <w:rsid w:val="00540334"/>
    <w:rsid w:val="0054041B"/>
    <w:rsid w:val="005407B3"/>
    <w:rsid w:val="0054092E"/>
    <w:rsid w:val="00541C8D"/>
    <w:rsid w:val="00541EED"/>
    <w:rsid w:val="00542526"/>
    <w:rsid w:val="00542AB3"/>
    <w:rsid w:val="00544421"/>
    <w:rsid w:val="00545901"/>
    <w:rsid w:val="00545DD1"/>
    <w:rsid w:val="00546822"/>
    <w:rsid w:val="00547A07"/>
    <w:rsid w:val="00551360"/>
    <w:rsid w:val="00553803"/>
    <w:rsid w:val="00553C80"/>
    <w:rsid w:val="00553DF0"/>
    <w:rsid w:val="00556C0C"/>
    <w:rsid w:val="00556F65"/>
    <w:rsid w:val="005574E6"/>
    <w:rsid w:val="0055778B"/>
    <w:rsid w:val="00560C95"/>
    <w:rsid w:val="00562465"/>
    <w:rsid w:val="00563B9C"/>
    <w:rsid w:val="00567E39"/>
    <w:rsid w:val="0057176E"/>
    <w:rsid w:val="00571A9E"/>
    <w:rsid w:val="00571F44"/>
    <w:rsid w:val="00572986"/>
    <w:rsid w:val="005739AB"/>
    <w:rsid w:val="00573FC3"/>
    <w:rsid w:val="00573FC7"/>
    <w:rsid w:val="00576065"/>
    <w:rsid w:val="005763B0"/>
    <w:rsid w:val="00577003"/>
    <w:rsid w:val="0058051B"/>
    <w:rsid w:val="00582008"/>
    <w:rsid w:val="0058290B"/>
    <w:rsid w:val="00583447"/>
    <w:rsid w:val="00584F89"/>
    <w:rsid w:val="00585187"/>
    <w:rsid w:val="00585B51"/>
    <w:rsid w:val="00591BD4"/>
    <w:rsid w:val="00592B3D"/>
    <w:rsid w:val="005940A1"/>
    <w:rsid w:val="00595DCE"/>
    <w:rsid w:val="00595DFE"/>
    <w:rsid w:val="00597500"/>
    <w:rsid w:val="005A0386"/>
    <w:rsid w:val="005A26C3"/>
    <w:rsid w:val="005A3556"/>
    <w:rsid w:val="005A37A3"/>
    <w:rsid w:val="005A46FB"/>
    <w:rsid w:val="005A52D5"/>
    <w:rsid w:val="005A6AA8"/>
    <w:rsid w:val="005A7348"/>
    <w:rsid w:val="005A7823"/>
    <w:rsid w:val="005A7983"/>
    <w:rsid w:val="005B0DD6"/>
    <w:rsid w:val="005B0EC2"/>
    <w:rsid w:val="005B12A9"/>
    <w:rsid w:val="005B164A"/>
    <w:rsid w:val="005B5BC8"/>
    <w:rsid w:val="005B661C"/>
    <w:rsid w:val="005B6ED0"/>
    <w:rsid w:val="005B6F6D"/>
    <w:rsid w:val="005C1F36"/>
    <w:rsid w:val="005C23EC"/>
    <w:rsid w:val="005C38F3"/>
    <w:rsid w:val="005C441B"/>
    <w:rsid w:val="005C44DD"/>
    <w:rsid w:val="005C6B42"/>
    <w:rsid w:val="005D078B"/>
    <w:rsid w:val="005D0EB3"/>
    <w:rsid w:val="005D267A"/>
    <w:rsid w:val="005D311A"/>
    <w:rsid w:val="005D3427"/>
    <w:rsid w:val="005D4822"/>
    <w:rsid w:val="005D4E50"/>
    <w:rsid w:val="005D51AC"/>
    <w:rsid w:val="005D5ABD"/>
    <w:rsid w:val="005D623F"/>
    <w:rsid w:val="005E216B"/>
    <w:rsid w:val="005E4028"/>
    <w:rsid w:val="005E5097"/>
    <w:rsid w:val="005F19AC"/>
    <w:rsid w:val="005F23C9"/>
    <w:rsid w:val="005F2571"/>
    <w:rsid w:val="005F3FAA"/>
    <w:rsid w:val="005F41D1"/>
    <w:rsid w:val="005F477A"/>
    <w:rsid w:val="005F7915"/>
    <w:rsid w:val="005F7DAA"/>
    <w:rsid w:val="0060046E"/>
    <w:rsid w:val="00600FB6"/>
    <w:rsid w:val="006015AC"/>
    <w:rsid w:val="00601937"/>
    <w:rsid w:val="00602891"/>
    <w:rsid w:val="00603B58"/>
    <w:rsid w:val="00604579"/>
    <w:rsid w:val="00606231"/>
    <w:rsid w:val="00607427"/>
    <w:rsid w:val="006076E1"/>
    <w:rsid w:val="00611458"/>
    <w:rsid w:val="0061295A"/>
    <w:rsid w:val="00612960"/>
    <w:rsid w:val="00612B89"/>
    <w:rsid w:val="00613FA8"/>
    <w:rsid w:val="0061403F"/>
    <w:rsid w:val="0061405D"/>
    <w:rsid w:val="0061456E"/>
    <w:rsid w:val="006149BE"/>
    <w:rsid w:val="00614CFF"/>
    <w:rsid w:val="00615C6A"/>
    <w:rsid w:val="00617D45"/>
    <w:rsid w:val="0062045A"/>
    <w:rsid w:val="00621642"/>
    <w:rsid w:val="006242ED"/>
    <w:rsid w:val="006246E7"/>
    <w:rsid w:val="00624D45"/>
    <w:rsid w:val="00625ABB"/>
    <w:rsid w:val="00627614"/>
    <w:rsid w:val="006304A4"/>
    <w:rsid w:val="00630673"/>
    <w:rsid w:val="00631630"/>
    <w:rsid w:val="006326EE"/>
    <w:rsid w:val="00633235"/>
    <w:rsid w:val="006355B5"/>
    <w:rsid w:val="0063560E"/>
    <w:rsid w:val="006368E4"/>
    <w:rsid w:val="00636E5C"/>
    <w:rsid w:val="006371BE"/>
    <w:rsid w:val="006375C3"/>
    <w:rsid w:val="00641F0A"/>
    <w:rsid w:val="00643B54"/>
    <w:rsid w:val="00644B29"/>
    <w:rsid w:val="00645945"/>
    <w:rsid w:val="0064596A"/>
    <w:rsid w:val="00646DEA"/>
    <w:rsid w:val="00647E44"/>
    <w:rsid w:val="00650040"/>
    <w:rsid w:val="0065157E"/>
    <w:rsid w:val="0065305B"/>
    <w:rsid w:val="00655426"/>
    <w:rsid w:val="0065580D"/>
    <w:rsid w:val="00655C74"/>
    <w:rsid w:val="006562F9"/>
    <w:rsid w:val="006568AA"/>
    <w:rsid w:val="00657894"/>
    <w:rsid w:val="00660DE0"/>
    <w:rsid w:val="00661DCB"/>
    <w:rsid w:val="00662303"/>
    <w:rsid w:val="006629F3"/>
    <w:rsid w:val="00662C58"/>
    <w:rsid w:val="00662E94"/>
    <w:rsid w:val="00663D57"/>
    <w:rsid w:val="00667293"/>
    <w:rsid w:val="0066758D"/>
    <w:rsid w:val="006675F6"/>
    <w:rsid w:val="00667C75"/>
    <w:rsid w:val="00671FC9"/>
    <w:rsid w:val="006722A0"/>
    <w:rsid w:val="006749FD"/>
    <w:rsid w:val="00674BED"/>
    <w:rsid w:val="006754E2"/>
    <w:rsid w:val="006759F7"/>
    <w:rsid w:val="00675BE8"/>
    <w:rsid w:val="0067755F"/>
    <w:rsid w:val="00677C3D"/>
    <w:rsid w:val="0068033A"/>
    <w:rsid w:val="006810FB"/>
    <w:rsid w:val="00682BE5"/>
    <w:rsid w:val="00682FCC"/>
    <w:rsid w:val="0068347E"/>
    <w:rsid w:val="00684CAB"/>
    <w:rsid w:val="00685CFB"/>
    <w:rsid w:val="00685DB2"/>
    <w:rsid w:val="006864C5"/>
    <w:rsid w:val="00687A1B"/>
    <w:rsid w:val="00691661"/>
    <w:rsid w:val="00691D9B"/>
    <w:rsid w:val="006921BC"/>
    <w:rsid w:val="00693317"/>
    <w:rsid w:val="006948DD"/>
    <w:rsid w:val="00696486"/>
    <w:rsid w:val="006A07B1"/>
    <w:rsid w:val="006A13A4"/>
    <w:rsid w:val="006A194F"/>
    <w:rsid w:val="006A2841"/>
    <w:rsid w:val="006A2C7B"/>
    <w:rsid w:val="006A3374"/>
    <w:rsid w:val="006A5463"/>
    <w:rsid w:val="006A603C"/>
    <w:rsid w:val="006A7339"/>
    <w:rsid w:val="006B1AE6"/>
    <w:rsid w:val="006B2679"/>
    <w:rsid w:val="006B3159"/>
    <w:rsid w:val="006B4012"/>
    <w:rsid w:val="006B4295"/>
    <w:rsid w:val="006B473C"/>
    <w:rsid w:val="006B4C49"/>
    <w:rsid w:val="006B581A"/>
    <w:rsid w:val="006B5EB4"/>
    <w:rsid w:val="006B6F3C"/>
    <w:rsid w:val="006B72EF"/>
    <w:rsid w:val="006C251E"/>
    <w:rsid w:val="006C2963"/>
    <w:rsid w:val="006C4153"/>
    <w:rsid w:val="006C4662"/>
    <w:rsid w:val="006C5448"/>
    <w:rsid w:val="006D2DD4"/>
    <w:rsid w:val="006D305D"/>
    <w:rsid w:val="006D3177"/>
    <w:rsid w:val="006D6A06"/>
    <w:rsid w:val="006D6F0E"/>
    <w:rsid w:val="006D7834"/>
    <w:rsid w:val="006E07A0"/>
    <w:rsid w:val="006E2334"/>
    <w:rsid w:val="006E296E"/>
    <w:rsid w:val="006E378A"/>
    <w:rsid w:val="006E3F42"/>
    <w:rsid w:val="006E53DB"/>
    <w:rsid w:val="006E5BD2"/>
    <w:rsid w:val="006E6A89"/>
    <w:rsid w:val="006E6FE0"/>
    <w:rsid w:val="006E7048"/>
    <w:rsid w:val="006E744C"/>
    <w:rsid w:val="006F02F0"/>
    <w:rsid w:val="006F0B12"/>
    <w:rsid w:val="006F14A1"/>
    <w:rsid w:val="006F1628"/>
    <w:rsid w:val="006F2C87"/>
    <w:rsid w:val="006F34FD"/>
    <w:rsid w:val="006F3919"/>
    <w:rsid w:val="006F5118"/>
    <w:rsid w:val="006F6FBD"/>
    <w:rsid w:val="006F7FA1"/>
    <w:rsid w:val="00701D0C"/>
    <w:rsid w:val="00705108"/>
    <w:rsid w:val="00705804"/>
    <w:rsid w:val="007066EB"/>
    <w:rsid w:val="00711203"/>
    <w:rsid w:val="007123FD"/>
    <w:rsid w:val="007125B0"/>
    <w:rsid w:val="007145A8"/>
    <w:rsid w:val="00714A88"/>
    <w:rsid w:val="00715ADF"/>
    <w:rsid w:val="00715DBB"/>
    <w:rsid w:val="007177DD"/>
    <w:rsid w:val="00721A0F"/>
    <w:rsid w:val="007225DF"/>
    <w:rsid w:val="0072392A"/>
    <w:rsid w:val="00724065"/>
    <w:rsid w:val="00724494"/>
    <w:rsid w:val="0072484C"/>
    <w:rsid w:val="00724E99"/>
    <w:rsid w:val="00727F16"/>
    <w:rsid w:val="007310A5"/>
    <w:rsid w:val="00731462"/>
    <w:rsid w:val="00731684"/>
    <w:rsid w:val="00731F40"/>
    <w:rsid w:val="00734897"/>
    <w:rsid w:val="00734AB2"/>
    <w:rsid w:val="00734B73"/>
    <w:rsid w:val="00735D59"/>
    <w:rsid w:val="007367FD"/>
    <w:rsid w:val="007372B0"/>
    <w:rsid w:val="00740EC4"/>
    <w:rsid w:val="00743B6F"/>
    <w:rsid w:val="00744EF2"/>
    <w:rsid w:val="007452C1"/>
    <w:rsid w:val="007470AA"/>
    <w:rsid w:val="0075289A"/>
    <w:rsid w:val="007546BC"/>
    <w:rsid w:val="00755548"/>
    <w:rsid w:val="00755B3A"/>
    <w:rsid w:val="00755F07"/>
    <w:rsid w:val="00757286"/>
    <w:rsid w:val="00761546"/>
    <w:rsid w:val="00762AB4"/>
    <w:rsid w:val="0076530F"/>
    <w:rsid w:val="007666EE"/>
    <w:rsid w:val="00766A8C"/>
    <w:rsid w:val="00770914"/>
    <w:rsid w:val="00771646"/>
    <w:rsid w:val="00773034"/>
    <w:rsid w:val="00774AAA"/>
    <w:rsid w:val="00776D14"/>
    <w:rsid w:val="00777AC0"/>
    <w:rsid w:val="00777C3B"/>
    <w:rsid w:val="0078117A"/>
    <w:rsid w:val="00783617"/>
    <w:rsid w:val="00784A8F"/>
    <w:rsid w:val="00785B68"/>
    <w:rsid w:val="00785F30"/>
    <w:rsid w:val="007869B7"/>
    <w:rsid w:val="00787FAA"/>
    <w:rsid w:val="007908F5"/>
    <w:rsid w:val="00793B38"/>
    <w:rsid w:val="00793D7A"/>
    <w:rsid w:val="00794C99"/>
    <w:rsid w:val="007959DA"/>
    <w:rsid w:val="00795FDC"/>
    <w:rsid w:val="00796BB3"/>
    <w:rsid w:val="00796CC1"/>
    <w:rsid w:val="007974CD"/>
    <w:rsid w:val="00797DFD"/>
    <w:rsid w:val="007A034D"/>
    <w:rsid w:val="007A1622"/>
    <w:rsid w:val="007A2EDD"/>
    <w:rsid w:val="007A2F61"/>
    <w:rsid w:val="007A3048"/>
    <w:rsid w:val="007A3524"/>
    <w:rsid w:val="007A4054"/>
    <w:rsid w:val="007A5570"/>
    <w:rsid w:val="007A5B1C"/>
    <w:rsid w:val="007A5EF1"/>
    <w:rsid w:val="007A606F"/>
    <w:rsid w:val="007A6895"/>
    <w:rsid w:val="007B106B"/>
    <w:rsid w:val="007B11C0"/>
    <w:rsid w:val="007B165D"/>
    <w:rsid w:val="007B23C2"/>
    <w:rsid w:val="007B2496"/>
    <w:rsid w:val="007B5169"/>
    <w:rsid w:val="007B7475"/>
    <w:rsid w:val="007C01F1"/>
    <w:rsid w:val="007C04CF"/>
    <w:rsid w:val="007C0719"/>
    <w:rsid w:val="007C1A31"/>
    <w:rsid w:val="007C279B"/>
    <w:rsid w:val="007C34DD"/>
    <w:rsid w:val="007C3839"/>
    <w:rsid w:val="007C3A12"/>
    <w:rsid w:val="007C3E96"/>
    <w:rsid w:val="007C4485"/>
    <w:rsid w:val="007C6E18"/>
    <w:rsid w:val="007C7190"/>
    <w:rsid w:val="007C7DD6"/>
    <w:rsid w:val="007D0DE4"/>
    <w:rsid w:val="007D15A2"/>
    <w:rsid w:val="007D1C3E"/>
    <w:rsid w:val="007D226B"/>
    <w:rsid w:val="007D3EE2"/>
    <w:rsid w:val="007D486D"/>
    <w:rsid w:val="007D4C13"/>
    <w:rsid w:val="007D4D13"/>
    <w:rsid w:val="007D6D18"/>
    <w:rsid w:val="007D7393"/>
    <w:rsid w:val="007D7A62"/>
    <w:rsid w:val="007E1654"/>
    <w:rsid w:val="007E33C3"/>
    <w:rsid w:val="007E4029"/>
    <w:rsid w:val="007E40D0"/>
    <w:rsid w:val="007E52FB"/>
    <w:rsid w:val="007E64C2"/>
    <w:rsid w:val="007E7722"/>
    <w:rsid w:val="007F046F"/>
    <w:rsid w:val="007F11C3"/>
    <w:rsid w:val="007F1DB6"/>
    <w:rsid w:val="007F23F8"/>
    <w:rsid w:val="007F30FD"/>
    <w:rsid w:val="007F3C94"/>
    <w:rsid w:val="007F4088"/>
    <w:rsid w:val="007F6DA6"/>
    <w:rsid w:val="007F76F2"/>
    <w:rsid w:val="007F78DE"/>
    <w:rsid w:val="00800236"/>
    <w:rsid w:val="00800276"/>
    <w:rsid w:val="008009CC"/>
    <w:rsid w:val="008026F1"/>
    <w:rsid w:val="0080285C"/>
    <w:rsid w:val="0080300C"/>
    <w:rsid w:val="00803C85"/>
    <w:rsid w:val="008063A6"/>
    <w:rsid w:val="00806933"/>
    <w:rsid w:val="00810EB9"/>
    <w:rsid w:val="00812256"/>
    <w:rsid w:val="0081262B"/>
    <w:rsid w:val="008149D2"/>
    <w:rsid w:val="008151D5"/>
    <w:rsid w:val="00815B0B"/>
    <w:rsid w:val="00817105"/>
    <w:rsid w:val="00817C04"/>
    <w:rsid w:val="00820452"/>
    <w:rsid w:val="0082061B"/>
    <w:rsid w:val="0082162F"/>
    <w:rsid w:val="00822F07"/>
    <w:rsid w:val="00823D3F"/>
    <w:rsid w:val="00824A38"/>
    <w:rsid w:val="008258F2"/>
    <w:rsid w:val="00825AF1"/>
    <w:rsid w:val="00827947"/>
    <w:rsid w:val="00830A1A"/>
    <w:rsid w:val="00831FC3"/>
    <w:rsid w:val="00832F80"/>
    <w:rsid w:val="008338B9"/>
    <w:rsid w:val="00834C5F"/>
    <w:rsid w:val="00835C20"/>
    <w:rsid w:val="00840CA8"/>
    <w:rsid w:val="00843D17"/>
    <w:rsid w:val="00843DAA"/>
    <w:rsid w:val="00844D29"/>
    <w:rsid w:val="00844FB3"/>
    <w:rsid w:val="00845754"/>
    <w:rsid w:val="00845F9E"/>
    <w:rsid w:val="00845FDE"/>
    <w:rsid w:val="00846B21"/>
    <w:rsid w:val="00847CCE"/>
    <w:rsid w:val="00850271"/>
    <w:rsid w:val="00850C95"/>
    <w:rsid w:val="00851947"/>
    <w:rsid w:val="00855810"/>
    <w:rsid w:val="008602E9"/>
    <w:rsid w:val="00861274"/>
    <w:rsid w:val="0086144B"/>
    <w:rsid w:val="0086213A"/>
    <w:rsid w:val="00862EA7"/>
    <w:rsid w:val="00862EF1"/>
    <w:rsid w:val="00863926"/>
    <w:rsid w:val="008639A3"/>
    <w:rsid w:val="008639ED"/>
    <w:rsid w:val="00864A05"/>
    <w:rsid w:val="008656BC"/>
    <w:rsid w:val="008665A7"/>
    <w:rsid w:val="00866887"/>
    <w:rsid w:val="0086714E"/>
    <w:rsid w:val="00867B98"/>
    <w:rsid w:val="00867BF2"/>
    <w:rsid w:val="00870A79"/>
    <w:rsid w:val="00870E45"/>
    <w:rsid w:val="0087307D"/>
    <w:rsid w:val="00873B11"/>
    <w:rsid w:val="0087455F"/>
    <w:rsid w:val="00874CD7"/>
    <w:rsid w:val="00875CCF"/>
    <w:rsid w:val="0087601E"/>
    <w:rsid w:val="00876227"/>
    <w:rsid w:val="0087634A"/>
    <w:rsid w:val="00876386"/>
    <w:rsid w:val="00877E18"/>
    <w:rsid w:val="00877FF3"/>
    <w:rsid w:val="0088081F"/>
    <w:rsid w:val="008809A0"/>
    <w:rsid w:val="00880D2B"/>
    <w:rsid w:val="00880DA9"/>
    <w:rsid w:val="008818C5"/>
    <w:rsid w:val="00883759"/>
    <w:rsid w:val="008838FA"/>
    <w:rsid w:val="00884D61"/>
    <w:rsid w:val="00884E17"/>
    <w:rsid w:val="008851CA"/>
    <w:rsid w:val="008860EB"/>
    <w:rsid w:val="0089088F"/>
    <w:rsid w:val="00890E66"/>
    <w:rsid w:val="00893C78"/>
    <w:rsid w:val="008A108A"/>
    <w:rsid w:val="008A2585"/>
    <w:rsid w:val="008A2CF6"/>
    <w:rsid w:val="008A4555"/>
    <w:rsid w:val="008A53BB"/>
    <w:rsid w:val="008A53DA"/>
    <w:rsid w:val="008A6F75"/>
    <w:rsid w:val="008B0235"/>
    <w:rsid w:val="008B1098"/>
    <w:rsid w:val="008B1171"/>
    <w:rsid w:val="008B18C8"/>
    <w:rsid w:val="008B1BA2"/>
    <w:rsid w:val="008B2BEF"/>
    <w:rsid w:val="008B4199"/>
    <w:rsid w:val="008B4522"/>
    <w:rsid w:val="008B4C1D"/>
    <w:rsid w:val="008B4D61"/>
    <w:rsid w:val="008B67B4"/>
    <w:rsid w:val="008B68A1"/>
    <w:rsid w:val="008B6FFB"/>
    <w:rsid w:val="008B78E7"/>
    <w:rsid w:val="008C203C"/>
    <w:rsid w:val="008C4183"/>
    <w:rsid w:val="008C464C"/>
    <w:rsid w:val="008C4F3E"/>
    <w:rsid w:val="008D4FDF"/>
    <w:rsid w:val="008D50C7"/>
    <w:rsid w:val="008D5D3B"/>
    <w:rsid w:val="008D5EDF"/>
    <w:rsid w:val="008D6461"/>
    <w:rsid w:val="008E1BAB"/>
    <w:rsid w:val="008E25EE"/>
    <w:rsid w:val="008E2848"/>
    <w:rsid w:val="008E3E0F"/>
    <w:rsid w:val="008E5309"/>
    <w:rsid w:val="008E77D8"/>
    <w:rsid w:val="008E7E8F"/>
    <w:rsid w:val="008F0386"/>
    <w:rsid w:val="008F06CC"/>
    <w:rsid w:val="008F272E"/>
    <w:rsid w:val="008F2CAE"/>
    <w:rsid w:val="008F4730"/>
    <w:rsid w:val="008F5672"/>
    <w:rsid w:val="008F588B"/>
    <w:rsid w:val="008F5D99"/>
    <w:rsid w:val="008F648A"/>
    <w:rsid w:val="008F7809"/>
    <w:rsid w:val="009003DE"/>
    <w:rsid w:val="009008F1"/>
    <w:rsid w:val="00900A75"/>
    <w:rsid w:val="00901376"/>
    <w:rsid w:val="0090158C"/>
    <w:rsid w:val="0090170D"/>
    <w:rsid w:val="00904DDA"/>
    <w:rsid w:val="0090508F"/>
    <w:rsid w:val="00906019"/>
    <w:rsid w:val="00907B47"/>
    <w:rsid w:val="00910A19"/>
    <w:rsid w:val="00910C8C"/>
    <w:rsid w:val="0091236D"/>
    <w:rsid w:val="00913B63"/>
    <w:rsid w:val="00913D3E"/>
    <w:rsid w:val="00915441"/>
    <w:rsid w:val="00915C5D"/>
    <w:rsid w:val="00915FF7"/>
    <w:rsid w:val="0091685B"/>
    <w:rsid w:val="0091742A"/>
    <w:rsid w:val="00917E21"/>
    <w:rsid w:val="00917FC3"/>
    <w:rsid w:val="00920020"/>
    <w:rsid w:val="0092029E"/>
    <w:rsid w:val="00920354"/>
    <w:rsid w:val="00920D1A"/>
    <w:rsid w:val="00921031"/>
    <w:rsid w:val="00921BD6"/>
    <w:rsid w:val="00921CDA"/>
    <w:rsid w:val="0092256C"/>
    <w:rsid w:val="00923948"/>
    <w:rsid w:val="00924227"/>
    <w:rsid w:val="009258A7"/>
    <w:rsid w:val="00927F48"/>
    <w:rsid w:val="009307DF"/>
    <w:rsid w:val="009310F4"/>
    <w:rsid w:val="00931570"/>
    <w:rsid w:val="009317ED"/>
    <w:rsid w:val="009319C2"/>
    <w:rsid w:val="00931FB8"/>
    <w:rsid w:val="00932C50"/>
    <w:rsid w:val="009330D4"/>
    <w:rsid w:val="00933511"/>
    <w:rsid w:val="009347F1"/>
    <w:rsid w:val="0093480A"/>
    <w:rsid w:val="009348B7"/>
    <w:rsid w:val="00935F84"/>
    <w:rsid w:val="00935FD8"/>
    <w:rsid w:val="009363D6"/>
    <w:rsid w:val="0093780E"/>
    <w:rsid w:val="00937E2E"/>
    <w:rsid w:val="009413BE"/>
    <w:rsid w:val="009451B5"/>
    <w:rsid w:val="009452A7"/>
    <w:rsid w:val="0094565B"/>
    <w:rsid w:val="00945DEE"/>
    <w:rsid w:val="00945E15"/>
    <w:rsid w:val="00945EE1"/>
    <w:rsid w:val="009468FD"/>
    <w:rsid w:val="00946D67"/>
    <w:rsid w:val="00947F88"/>
    <w:rsid w:val="00951530"/>
    <w:rsid w:val="00952644"/>
    <w:rsid w:val="00954BBB"/>
    <w:rsid w:val="00955680"/>
    <w:rsid w:val="009556E6"/>
    <w:rsid w:val="00955842"/>
    <w:rsid w:val="00955AAC"/>
    <w:rsid w:val="00955D40"/>
    <w:rsid w:val="009578DD"/>
    <w:rsid w:val="00963773"/>
    <w:rsid w:val="00963902"/>
    <w:rsid w:val="00973260"/>
    <w:rsid w:val="00973564"/>
    <w:rsid w:val="00973649"/>
    <w:rsid w:val="009768F4"/>
    <w:rsid w:val="00976961"/>
    <w:rsid w:val="0097713F"/>
    <w:rsid w:val="00981127"/>
    <w:rsid w:val="00981C7F"/>
    <w:rsid w:val="00982FBC"/>
    <w:rsid w:val="00984288"/>
    <w:rsid w:val="00985ED0"/>
    <w:rsid w:val="0099012C"/>
    <w:rsid w:val="0099101E"/>
    <w:rsid w:val="00991F44"/>
    <w:rsid w:val="00992444"/>
    <w:rsid w:val="009938F0"/>
    <w:rsid w:val="00993C86"/>
    <w:rsid w:val="00994936"/>
    <w:rsid w:val="0099509F"/>
    <w:rsid w:val="00996D42"/>
    <w:rsid w:val="00996FD5"/>
    <w:rsid w:val="0099711C"/>
    <w:rsid w:val="009A09EB"/>
    <w:rsid w:val="009A4695"/>
    <w:rsid w:val="009A5DF1"/>
    <w:rsid w:val="009A5FE1"/>
    <w:rsid w:val="009A61D1"/>
    <w:rsid w:val="009A6EA6"/>
    <w:rsid w:val="009A7FF2"/>
    <w:rsid w:val="009B0741"/>
    <w:rsid w:val="009B2B6A"/>
    <w:rsid w:val="009B56F7"/>
    <w:rsid w:val="009C22A1"/>
    <w:rsid w:val="009C22AD"/>
    <w:rsid w:val="009C2C77"/>
    <w:rsid w:val="009C39BB"/>
    <w:rsid w:val="009C3C7A"/>
    <w:rsid w:val="009C3F9A"/>
    <w:rsid w:val="009C5B00"/>
    <w:rsid w:val="009C625A"/>
    <w:rsid w:val="009D0675"/>
    <w:rsid w:val="009D157C"/>
    <w:rsid w:val="009D2505"/>
    <w:rsid w:val="009D326D"/>
    <w:rsid w:val="009D367F"/>
    <w:rsid w:val="009D3A98"/>
    <w:rsid w:val="009D453C"/>
    <w:rsid w:val="009D5AE2"/>
    <w:rsid w:val="009D6B50"/>
    <w:rsid w:val="009D7D46"/>
    <w:rsid w:val="009E06C9"/>
    <w:rsid w:val="009E06F4"/>
    <w:rsid w:val="009E08E5"/>
    <w:rsid w:val="009E0B30"/>
    <w:rsid w:val="009E2B59"/>
    <w:rsid w:val="009E3783"/>
    <w:rsid w:val="009E3F08"/>
    <w:rsid w:val="009E4872"/>
    <w:rsid w:val="009E5D13"/>
    <w:rsid w:val="009E7E0C"/>
    <w:rsid w:val="009F313D"/>
    <w:rsid w:val="009F36CD"/>
    <w:rsid w:val="009F4B95"/>
    <w:rsid w:val="009F7181"/>
    <w:rsid w:val="009F75A4"/>
    <w:rsid w:val="009F7719"/>
    <w:rsid w:val="00A002CF"/>
    <w:rsid w:val="00A00C9F"/>
    <w:rsid w:val="00A01A58"/>
    <w:rsid w:val="00A020D9"/>
    <w:rsid w:val="00A02F3B"/>
    <w:rsid w:val="00A0339B"/>
    <w:rsid w:val="00A04961"/>
    <w:rsid w:val="00A0669D"/>
    <w:rsid w:val="00A0706F"/>
    <w:rsid w:val="00A1075D"/>
    <w:rsid w:val="00A10C81"/>
    <w:rsid w:val="00A117BC"/>
    <w:rsid w:val="00A12083"/>
    <w:rsid w:val="00A121D9"/>
    <w:rsid w:val="00A13790"/>
    <w:rsid w:val="00A14A54"/>
    <w:rsid w:val="00A14D4A"/>
    <w:rsid w:val="00A17B8D"/>
    <w:rsid w:val="00A20927"/>
    <w:rsid w:val="00A20AF4"/>
    <w:rsid w:val="00A21437"/>
    <w:rsid w:val="00A225F1"/>
    <w:rsid w:val="00A22E84"/>
    <w:rsid w:val="00A23153"/>
    <w:rsid w:val="00A2343E"/>
    <w:rsid w:val="00A23628"/>
    <w:rsid w:val="00A24357"/>
    <w:rsid w:val="00A24F80"/>
    <w:rsid w:val="00A25343"/>
    <w:rsid w:val="00A25B9F"/>
    <w:rsid w:val="00A30FC3"/>
    <w:rsid w:val="00A33EEE"/>
    <w:rsid w:val="00A35086"/>
    <w:rsid w:val="00A3659F"/>
    <w:rsid w:val="00A36AFD"/>
    <w:rsid w:val="00A42E35"/>
    <w:rsid w:val="00A447CF"/>
    <w:rsid w:val="00A44843"/>
    <w:rsid w:val="00A44C95"/>
    <w:rsid w:val="00A455B7"/>
    <w:rsid w:val="00A50053"/>
    <w:rsid w:val="00A50813"/>
    <w:rsid w:val="00A508D1"/>
    <w:rsid w:val="00A538CD"/>
    <w:rsid w:val="00A53FE6"/>
    <w:rsid w:val="00A55654"/>
    <w:rsid w:val="00A55B92"/>
    <w:rsid w:val="00A56CF6"/>
    <w:rsid w:val="00A63194"/>
    <w:rsid w:val="00A64350"/>
    <w:rsid w:val="00A649B5"/>
    <w:rsid w:val="00A66F96"/>
    <w:rsid w:val="00A7481F"/>
    <w:rsid w:val="00A76223"/>
    <w:rsid w:val="00A77EF3"/>
    <w:rsid w:val="00A80E7C"/>
    <w:rsid w:val="00A82418"/>
    <w:rsid w:val="00A8287C"/>
    <w:rsid w:val="00A829AC"/>
    <w:rsid w:val="00A82FB0"/>
    <w:rsid w:val="00A83E09"/>
    <w:rsid w:val="00A84AC4"/>
    <w:rsid w:val="00A85973"/>
    <w:rsid w:val="00A85AE9"/>
    <w:rsid w:val="00A86D34"/>
    <w:rsid w:val="00A86D97"/>
    <w:rsid w:val="00A87DED"/>
    <w:rsid w:val="00A93D24"/>
    <w:rsid w:val="00A953C5"/>
    <w:rsid w:val="00A9590C"/>
    <w:rsid w:val="00A96F76"/>
    <w:rsid w:val="00A97756"/>
    <w:rsid w:val="00AA04C2"/>
    <w:rsid w:val="00AA152C"/>
    <w:rsid w:val="00AA2581"/>
    <w:rsid w:val="00AA2D7A"/>
    <w:rsid w:val="00AA35DD"/>
    <w:rsid w:val="00AA5BBF"/>
    <w:rsid w:val="00AA6EAA"/>
    <w:rsid w:val="00AA7A86"/>
    <w:rsid w:val="00AB2938"/>
    <w:rsid w:val="00AB2FA1"/>
    <w:rsid w:val="00AB341F"/>
    <w:rsid w:val="00AB374C"/>
    <w:rsid w:val="00AB3C42"/>
    <w:rsid w:val="00AB3CB2"/>
    <w:rsid w:val="00AB4B31"/>
    <w:rsid w:val="00AB5122"/>
    <w:rsid w:val="00AB5FBE"/>
    <w:rsid w:val="00AB6C57"/>
    <w:rsid w:val="00AB74DD"/>
    <w:rsid w:val="00AB7CEF"/>
    <w:rsid w:val="00AB7EC4"/>
    <w:rsid w:val="00AC4142"/>
    <w:rsid w:val="00AC468C"/>
    <w:rsid w:val="00AC54A8"/>
    <w:rsid w:val="00AC5FC1"/>
    <w:rsid w:val="00AD02B2"/>
    <w:rsid w:val="00AD13E9"/>
    <w:rsid w:val="00AD1B4C"/>
    <w:rsid w:val="00AD3EDD"/>
    <w:rsid w:val="00AD42BD"/>
    <w:rsid w:val="00AD604D"/>
    <w:rsid w:val="00AD7E47"/>
    <w:rsid w:val="00AE0AC0"/>
    <w:rsid w:val="00AE0C7A"/>
    <w:rsid w:val="00AE109F"/>
    <w:rsid w:val="00AE145C"/>
    <w:rsid w:val="00AE51C3"/>
    <w:rsid w:val="00AE6126"/>
    <w:rsid w:val="00AE6189"/>
    <w:rsid w:val="00AE73B0"/>
    <w:rsid w:val="00AE7961"/>
    <w:rsid w:val="00AF0617"/>
    <w:rsid w:val="00AF075A"/>
    <w:rsid w:val="00AF1D10"/>
    <w:rsid w:val="00AF2800"/>
    <w:rsid w:val="00AF3D2C"/>
    <w:rsid w:val="00AF564A"/>
    <w:rsid w:val="00AF5F71"/>
    <w:rsid w:val="00AF63BB"/>
    <w:rsid w:val="00AF919B"/>
    <w:rsid w:val="00B0111C"/>
    <w:rsid w:val="00B021D2"/>
    <w:rsid w:val="00B043C2"/>
    <w:rsid w:val="00B06974"/>
    <w:rsid w:val="00B11CF6"/>
    <w:rsid w:val="00B12847"/>
    <w:rsid w:val="00B13CD7"/>
    <w:rsid w:val="00B14051"/>
    <w:rsid w:val="00B14703"/>
    <w:rsid w:val="00B1786B"/>
    <w:rsid w:val="00B21FAA"/>
    <w:rsid w:val="00B22F40"/>
    <w:rsid w:val="00B2319C"/>
    <w:rsid w:val="00B25446"/>
    <w:rsid w:val="00B3051A"/>
    <w:rsid w:val="00B31475"/>
    <w:rsid w:val="00B31974"/>
    <w:rsid w:val="00B33A6A"/>
    <w:rsid w:val="00B34748"/>
    <w:rsid w:val="00B37CCB"/>
    <w:rsid w:val="00B40AA5"/>
    <w:rsid w:val="00B40CDA"/>
    <w:rsid w:val="00B41FF2"/>
    <w:rsid w:val="00B43BBC"/>
    <w:rsid w:val="00B4453A"/>
    <w:rsid w:val="00B4456D"/>
    <w:rsid w:val="00B4469C"/>
    <w:rsid w:val="00B45183"/>
    <w:rsid w:val="00B45651"/>
    <w:rsid w:val="00B45718"/>
    <w:rsid w:val="00B45C7A"/>
    <w:rsid w:val="00B45D81"/>
    <w:rsid w:val="00B47284"/>
    <w:rsid w:val="00B47F6A"/>
    <w:rsid w:val="00B50B24"/>
    <w:rsid w:val="00B512B6"/>
    <w:rsid w:val="00B55119"/>
    <w:rsid w:val="00B5630D"/>
    <w:rsid w:val="00B57788"/>
    <w:rsid w:val="00B61D9B"/>
    <w:rsid w:val="00B6314F"/>
    <w:rsid w:val="00B63382"/>
    <w:rsid w:val="00B645F5"/>
    <w:rsid w:val="00B65205"/>
    <w:rsid w:val="00B65518"/>
    <w:rsid w:val="00B67766"/>
    <w:rsid w:val="00B70920"/>
    <w:rsid w:val="00B7107A"/>
    <w:rsid w:val="00B715CE"/>
    <w:rsid w:val="00B717BB"/>
    <w:rsid w:val="00B71A9C"/>
    <w:rsid w:val="00B72F10"/>
    <w:rsid w:val="00B77DA8"/>
    <w:rsid w:val="00B8006D"/>
    <w:rsid w:val="00B803D8"/>
    <w:rsid w:val="00B80BD0"/>
    <w:rsid w:val="00B80E58"/>
    <w:rsid w:val="00B8129C"/>
    <w:rsid w:val="00B82553"/>
    <w:rsid w:val="00B850E7"/>
    <w:rsid w:val="00B87C29"/>
    <w:rsid w:val="00B906E9"/>
    <w:rsid w:val="00B911D4"/>
    <w:rsid w:val="00B9149C"/>
    <w:rsid w:val="00B94B9D"/>
    <w:rsid w:val="00B957BA"/>
    <w:rsid w:val="00B96697"/>
    <w:rsid w:val="00B9724B"/>
    <w:rsid w:val="00B97D44"/>
    <w:rsid w:val="00BA0D91"/>
    <w:rsid w:val="00BA13B8"/>
    <w:rsid w:val="00BA28F9"/>
    <w:rsid w:val="00BA30D2"/>
    <w:rsid w:val="00BA416F"/>
    <w:rsid w:val="00BA444D"/>
    <w:rsid w:val="00BA62F6"/>
    <w:rsid w:val="00BA691C"/>
    <w:rsid w:val="00BA70F2"/>
    <w:rsid w:val="00BA7F5B"/>
    <w:rsid w:val="00BA7F70"/>
    <w:rsid w:val="00BB03CD"/>
    <w:rsid w:val="00BB087C"/>
    <w:rsid w:val="00BB0EEC"/>
    <w:rsid w:val="00BB1116"/>
    <w:rsid w:val="00BB115D"/>
    <w:rsid w:val="00BB2FDA"/>
    <w:rsid w:val="00BB3823"/>
    <w:rsid w:val="00BB3BC2"/>
    <w:rsid w:val="00BB4C80"/>
    <w:rsid w:val="00BB694D"/>
    <w:rsid w:val="00BB6FE9"/>
    <w:rsid w:val="00BB7659"/>
    <w:rsid w:val="00BC029D"/>
    <w:rsid w:val="00BC18F6"/>
    <w:rsid w:val="00BC52D0"/>
    <w:rsid w:val="00BC60ED"/>
    <w:rsid w:val="00BC6D9B"/>
    <w:rsid w:val="00BC7CC0"/>
    <w:rsid w:val="00BD0780"/>
    <w:rsid w:val="00BD1ABC"/>
    <w:rsid w:val="00BD1B18"/>
    <w:rsid w:val="00BD222E"/>
    <w:rsid w:val="00BD2741"/>
    <w:rsid w:val="00BD328A"/>
    <w:rsid w:val="00BD373E"/>
    <w:rsid w:val="00BD39B9"/>
    <w:rsid w:val="00BD55C7"/>
    <w:rsid w:val="00BD7E32"/>
    <w:rsid w:val="00BD7E57"/>
    <w:rsid w:val="00BD7F99"/>
    <w:rsid w:val="00BE23DC"/>
    <w:rsid w:val="00BE28F3"/>
    <w:rsid w:val="00BE2DBF"/>
    <w:rsid w:val="00BE3935"/>
    <w:rsid w:val="00BE3AA8"/>
    <w:rsid w:val="00BE46DF"/>
    <w:rsid w:val="00BE4E71"/>
    <w:rsid w:val="00BE544D"/>
    <w:rsid w:val="00BE59C5"/>
    <w:rsid w:val="00BE6B76"/>
    <w:rsid w:val="00BE6CDB"/>
    <w:rsid w:val="00BF2383"/>
    <w:rsid w:val="00BF2EE1"/>
    <w:rsid w:val="00BF39B5"/>
    <w:rsid w:val="00BF6733"/>
    <w:rsid w:val="00BF71CF"/>
    <w:rsid w:val="00C007D2"/>
    <w:rsid w:val="00C00A44"/>
    <w:rsid w:val="00C00D45"/>
    <w:rsid w:val="00C014D6"/>
    <w:rsid w:val="00C018A0"/>
    <w:rsid w:val="00C02030"/>
    <w:rsid w:val="00C03451"/>
    <w:rsid w:val="00C035E1"/>
    <w:rsid w:val="00C04F9F"/>
    <w:rsid w:val="00C07962"/>
    <w:rsid w:val="00C100BF"/>
    <w:rsid w:val="00C11E39"/>
    <w:rsid w:val="00C12CD7"/>
    <w:rsid w:val="00C146B7"/>
    <w:rsid w:val="00C21EBA"/>
    <w:rsid w:val="00C23B09"/>
    <w:rsid w:val="00C23C54"/>
    <w:rsid w:val="00C254DA"/>
    <w:rsid w:val="00C262E9"/>
    <w:rsid w:val="00C26F90"/>
    <w:rsid w:val="00C3040C"/>
    <w:rsid w:val="00C307B2"/>
    <w:rsid w:val="00C333D2"/>
    <w:rsid w:val="00C3396A"/>
    <w:rsid w:val="00C34D45"/>
    <w:rsid w:val="00C350AA"/>
    <w:rsid w:val="00C352A5"/>
    <w:rsid w:val="00C355D6"/>
    <w:rsid w:val="00C36B80"/>
    <w:rsid w:val="00C37790"/>
    <w:rsid w:val="00C4014C"/>
    <w:rsid w:val="00C41F19"/>
    <w:rsid w:val="00C423DA"/>
    <w:rsid w:val="00C42F85"/>
    <w:rsid w:val="00C43C2F"/>
    <w:rsid w:val="00C43D98"/>
    <w:rsid w:val="00C443E7"/>
    <w:rsid w:val="00C444B5"/>
    <w:rsid w:val="00C446F1"/>
    <w:rsid w:val="00C447F1"/>
    <w:rsid w:val="00C44EFB"/>
    <w:rsid w:val="00C466BA"/>
    <w:rsid w:val="00C47B1B"/>
    <w:rsid w:val="00C5181A"/>
    <w:rsid w:val="00C5320F"/>
    <w:rsid w:val="00C55284"/>
    <w:rsid w:val="00C57DCB"/>
    <w:rsid w:val="00C57E8D"/>
    <w:rsid w:val="00C6006C"/>
    <w:rsid w:val="00C606D8"/>
    <w:rsid w:val="00C61C0E"/>
    <w:rsid w:val="00C61C13"/>
    <w:rsid w:val="00C62B77"/>
    <w:rsid w:val="00C6316E"/>
    <w:rsid w:val="00C63E00"/>
    <w:rsid w:val="00C679DB"/>
    <w:rsid w:val="00C67BE0"/>
    <w:rsid w:val="00C67E2E"/>
    <w:rsid w:val="00C70C26"/>
    <w:rsid w:val="00C711E9"/>
    <w:rsid w:val="00C73A60"/>
    <w:rsid w:val="00C73AF4"/>
    <w:rsid w:val="00C73EF0"/>
    <w:rsid w:val="00C7534F"/>
    <w:rsid w:val="00C75C99"/>
    <w:rsid w:val="00C760D8"/>
    <w:rsid w:val="00C80D96"/>
    <w:rsid w:val="00C81594"/>
    <w:rsid w:val="00C81AA9"/>
    <w:rsid w:val="00C828E6"/>
    <w:rsid w:val="00C82DE3"/>
    <w:rsid w:val="00C835DA"/>
    <w:rsid w:val="00C8360B"/>
    <w:rsid w:val="00C84AC1"/>
    <w:rsid w:val="00C84DE9"/>
    <w:rsid w:val="00C85716"/>
    <w:rsid w:val="00C860A4"/>
    <w:rsid w:val="00C9047A"/>
    <w:rsid w:val="00C90BAB"/>
    <w:rsid w:val="00C913D2"/>
    <w:rsid w:val="00C91916"/>
    <w:rsid w:val="00C919C4"/>
    <w:rsid w:val="00C92192"/>
    <w:rsid w:val="00C92E3C"/>
    <w:rsid w:val="00C946F3"/>
    <w:rsid w:val="00C95A2F"/>
    <w:rsid w:val="00C97585"/>
    <w:rsid w:val="00CA138A"/>
    <w:rsid w:val="00CA20F2"/>
    <w:rsid w:val="00CA2153"/>
    <w:rsid w:val="00CA41D2"/>
    <w:rsid w:val="00CA44CB"/>
    <w:rsid w:val="00CA5DB1"/>
    <w:rsid w:val="00CA63C3"/>
    <w:rsid w:val="00CA778D"/>
    <w:rsid w:val="00CB03CC"/>
    <w:rsid w:val="00CB19E9"/>
    <w:rsid w:val="00CB1E97"/>
    <w:rsid w:val="00CB2206"/>
    <w:rsid w:val="00CB27DF"/>
    <w:rsid w:val="00CB29F4"/>
    <w:rsid w:val="00CB7CF2"/>
    <w:rsid w:val="00CB7E17"/>
    <w:rsid w:val="00CC01F6"/>
    <w:rsid w:val="00CC3611"/>
    <w:rsid w:val="00CC3AAD"/>
    <w:rsid w:val="00CC3AAF"/>
    <w:rsid w:val="00CC6BF6"/>
    <w:rsid w:val="00CD1850"/>
    <w:rsid w:val="00CD1CB2"/>
    <w:rsid w:val="00CD2122"/>
    <w:rsid w:val="00CD3A25"/>
    <w:rsid w:val="00CD3B67"/>
    <w:rsid w:val="00CD3E7F"/>
    <w:rsid w:val="00CD467A"/>
    <w:rsid w:val="00CD6666"/>
    <w:rsid w:val="00CD6BD6"/>
    <w:rsid w:val="00CD74BA"/>
    <w:rsid w:val="00CE1129"/>
    <w:rsid w:val="00CE14F2"/>
    <w:rsid w:val="00CE20AA"/>
    <w:rsid w:val="00CE2468"/>
    <w:rsid w:val="00CE4102"/>
    <w:rsid w:val="00CE42C2"/>
    <w:rsid w:val="00CE4FE3"/>
    <w:rsid w:val="00CE521D"/>
    <w:rsid w:val="00CE5A96"/>
    <w:rsid w:val="00CF0079"/>
    <w:rsid w:val="00CF1209"/>
    <w:rsid w:val="00CF1401"/>
    <w:rsid w:val="00CF270B"/>
    <w:rsid w:val="00CF390F"/>
    <w:rsid w:val="00CF3C3D"/>
    <w:rsid w:val="00CF43D1"/>
    <w:rsid w:val="00CF4BFF"/>
    <w:rsid w:val="00CF60CF"/>
    <w:rsid w:val="00CF68EC"/>
    <w:rsid w:val="00CF6D9E"/>
    <w:rsid w:val="00D010AE"/>
    <w:rsid w:val="00D035EE"/>
    <w:rsid w:val="00D038A9"/>
    <w:rsid w:val="00D03C38"/>
    <w:rsid w:val="00D101BF"/>
    <w:rsid w:val="00D105DF"/>
    <w:rsid w:val="00D114A6"/>
    <w:rsid w:val="00D114D6"/>
    <w:rsid w:val="00D1194A"/>
    <w:rsid w:val="00D12931"/>
    <w:rsid w:val="00D148D0"/>
    <w:rsid w:val="00D149BF"/>
    <w:rsid w:val="00D1528E"/>
    <w:rsid w:val="00D15894"/>
    <w:rsid w:val="00D16DB5"/>
    <w:rsid w:val="00D20028"/>
    <w:rsid w:val="00D22C12"/>
    <w:rsid w:val="00D2352D"/>
    <w:rsid w:val="00D24BAD"/>
    <w:rsid w:val="00D2574D"/>
    <w:rsid w:val="00D26961"/>
    <w:rsid w:val="00D26B8D"/>
    <w:rsid w:val="00D26C8D"/>
    <w:rsid w:val="00D307D7"/>
    <w:rsid w:val="00D30F76"/>
    <w:rsid w:val="00D32242"/>
    <w:rsid w:val="00D32AB3"/>
    <w:rsid w:val="00D32D18"/>
    <w:rsid w:val="00D32D31"/>
    <w:rsid w:val="00D3310C"/>
    <w:rsid w:val="00D33538"/>
    <w:rsid w:val="00D335A5"/>
    <w:rsid w:val="00D353E8"/>
    <w:rsid w:val="00D35588"/>
    <w:rsid w:val="00D36342"/>
    <w:rsid w:val="00D369A9"/>
    <w:rsid w:val="00D405AC"/>
    <w:rsid w:val="00D40B5A"/>
    <w:rsid w:val="00D4123E"/>
    <w:rsid w:val="00D41ED3"/>
    <w:rsid w:val="00D422BC"/>
    <w:rsid w:val="00D42C79"/>
    <w:rsid w:val="00D43504"/>
    <w:rsid w:val="00D439B5"/>
    <w:rsid w:val="00D439EA"/>
    <w:rsid w:val="00D44636"/>
    <w:rsid w:val="00D46B1E"/>
    <w:rsid w:val="00D509E7"/>
    <w:rsid w:val="00D50CA0"/>
    <w:rsid w:val="00D51184"/>
    <w:rsid w:val="00D51BC9"/>
    <w:rsid w:val="00D53409"/>
    <w:rsid w:val="00D53CA0"/>
    <w:rsid w:val="00D55727"/>
    <w:rsid w:val="00D561DA"/>
    <w:rsid w:val="00D56E98"/>
    <w:rsid w:val="00D57151"/>
    <w:rsid w:val="00D60271"/>
    <w:rsid w:val="00D60687"/>
    <w:rsid w:val="00D60B5B"/>
    <w:rsid w:val="00D60DF5"/>
    <w:rsid w:val="00D616A8"/>
    <w:rsid w:val="00D620A2"/>
    <w:rsid w:val="00D6219E"/>
    <w:rsid w:val="00D644B9"/>
    <w:rsid w:val="00D649B4"/>
    <w:rsid w:val="00D6519E"/>
    <w:rsid w:val="00D6569C"/>
    <w:rsid w:val="00D65933"/>
    <w:rsid w:val="00D71335"/>
    <w:rsid w:val="00D71477"/>
    <w:rsid w:val="00D71678"/>
    <w:rsid w:val="00D71685"/>
    <w:rsid w:val="00D729AA"/>
    <w:rsid w:val="00D73D18"/>
    <w:rsid w:val="00D74C65"/>
    <w:rsid w:val="00D75434"/>
    <w:rsid w:val="00D7721C"/>
    <w:rsid w:val="00D8284F"/>
    <w:rsid w:val="00D82923"/>
    <w:rsid w:val="00D83351"/>
    <w:rsid w:val="00D83960"/>
    <w:rsid w:val="00D85DCB"/>
    <w:rsid w:val="00D8691E"/>
    <w:rsid w:val="00D8692E"/>
    <w:rsid w:val="00D8761D"/>
    <w:rsid w:val="00D87ACB"/>
    <w:rsid w:val="00D9000E"/>
    <w:rsid w:val="00D912FC"/>
    <w:rsid w:val="00D9187B"/>
    <w:rsid w:val="00D92FFF"/>
    <w:rsid w:val="00D9304E"/>
    <w:rsid w:val="00D93DD7"/>
    <w:rsid w:val="00D94DD6"/>
    <w:rsid w:val="00D94F12"/>
    <w:rsid w:val="00D96737"/>
    <w:rsid w:val="00D97FEC"/>
    <w:rsid w:val="00DA0084"/>
    <w:rsid w:val="00DA0A62"/>
    <w:rsid w:val="00DA14F5"/>
    <w:rsid w:val="00DA15DF"/>
    <w:rsid w:val="00DA2B74"/>
    <w:rsid w:val="00DA2CD5"/>
    <w:rsid w:val="00DA4A87"/>
    <w:rsid w:val="00DA5570"/>
    <w:rsid w:val="00DA612B"/>
    <w:rsid w:val="00DA78BF"/>
    <w:rsid w:val="00DA7A4E"/>
    <w:rsid w:val="00DA7E0D"/>
    <w:rsid w:val="00DB0259"/>
    <w:rsid w:val="00DB10FD"/>
    <w:rsid w:val="00DB403B"/>
    <w:rsid w:val="00DB5B2F"/>
    <w:rsid w:val="00DB6DCE"/>
    <w:rsid w:val="00DC056F"/>
    <w:rsid w:val="00DC086F"/>
    <w:rsid w:val="00DC0BDA"/>
    <w:rsid w:val="00DC0D72"/>
    <w:rsid w:val="00DC0DF7"/>
    <w:rsid w:val="00DC1182"/>
    <w:rsid w:val="00DC24EE"/>
    <w:rsid w:val="00DC2778"/>
    <w:rsid w:val="00DC2783"/>
    <w:rsid w:val="00DC32DB"/>
    <w:rsid w:val="00DC32F8"/>
    <w:rsid w:val="00DC3504"/>
    <w:rsid w:val="00DC4F95"/>
    <w:rsid w:val="00DC5689"/>
    <w:rsid w:val="00DC5EE6"/>
    <w:rsid w:val="00DC6848"/>
    <w:rsid w:val="00DD13B2"/>
    <w:rsid w:val="00DD2170"/>
    <w:rsid w:val="00DD226A"/>
    <w:rsid w:val="00DD229E"/>
    <w:rsid w:val="00DD31D2"/>
    <w:rsid w:val="00DD4679"/>
    <w:rsid w:val="00DD5489"/>
    <w:rsid w:val="00DD5AC8"/>
    <w:rsid w:val="00DD7B1A"/>
    <w:rsid w:val="00DE0F95"/>
    <w:rsid w:val="00DE20CA"/>
    <w:rsid w:val="00DE560F"/>
    <w:rsid w:val="00DE5777"/>
    <w:rsid w:val="00DE6BC8"/>
    <w:rsid w:val="00DF033E"/>
    <w:rsid w:val="00DF59AA"/>
    <w:rsid w:val="00DF5E30"/>
    <w:rsid w:val="00DF6408"/>
    <w:rsid w:val="00DF759E"/>
    <w:rsid w:val="00E010F6"/>
    <w:rsid w:val="00E01217"/>
    <w:rsid w:val="00E01C06"/>
    <w:rsid w:val="00E02AC1"/>
    <w:rsid w:val="00E04A27"/>
    <w:rsid w:val="00E0603F"/>
    <w:rsid w:val="00E1095C"/>
    <w:rsid w:val="00E11347"/>
    <w:rsid w:val="00E1149E"/>
    <w:rsid w:val="00E11557"/>
    <w:rsid w:val="00E11B59"/>
    <w:rsid w:val="00E132E0"/>
    <w:rsid w:val="00E1458E"/>
    <w:rsid w:val="00E14A1E"/>
    <w:rsid w:val="00E15EEC"/>
    <w:rsid w:val="00E1628B"/>
    <w:rsid w:val="00E169A4"/>
    <w:rsid w:val="00E16D92"/>
    <w:rsid w:val="00E17AC2"/>
    <w:rsid w:val="00E17E24"/>
    <w:rsid w:val="00E2173B"/>
    <w:rsid w:val="00E22576"/>
    <w:rsid w:val="00E22BBC"/>
    <w:rsid w:val="00E22C38"/>
    <w:rsid w:val="00E23A71"/>
    <w:rsid w:val="00E23B7F"/>
    <w:rsid w:val="00E23B86"/>
    <w:rsid w:val="00E2486C"/>
    <w:rsid w:val="00E251CB"/>
    <w:rsid w:val="00E265F6"/>
    <w:rsid w:val="00E269F9"/>
    <w:rsid w:val="00E26D81"/>
    <w:rsid w:val="00E2708D"/>
    <w:rsid w:val="00E275E5"/>
    <w:rsid w:val="00E27730"/>
    <w:rsid w:val="00E30C39"/>
    <w:rsid w:val="00E314D2"/>
    <w:rsid w:val="00E3205B"/>
    <w:rsid w:val="00E324F9"/>
    <w:rsid w:val="00E32729"/>
    <w:rsid w:val="00E33347"/>
    <w:rsid w:val="00E3569D"/>
    <w:rsid w:val="00E35D2D"/>
    <w:rsid w:val="00E360B0"/>
    <w:rsid w:val="00E40734"/>
    <w:rsid w:val="00E410DE"/>
    <w:rsid w:val="00E41B6D"/>
    <w:rsid w:val="00E447F8"/>
    <w:rsid w:val="00E457B8"/>
    <w:rsid w:val="00E4722C"/>
    <w:rsid w:val="00E47334"/>
    <w:rsid w:val="00E4747D"/>
    <w:rsid w:val="00E50D58"/>
    <w:rsid w:val="00E519B6"/>
    <w:rsid w:val="00E51BC0"/>
    <w:rsid w:val="00E52DCA"/>
    <w:rsid w:val="00E533D2"/>
    <w:rsid w:val="00E539C0"/>
    <w:rsid w:val="00E54201"/>
    <w:rsid w:val="00E544F3"/>
    <w:rsid w:val="00E57593"/>
    <w:rsid w:val="00E60ACB"/>
    <w:rsid w:val="00E60E0D"/>
    <w:rsid w:val="00E63163"/>
    <w:rsid w:val="00E64568"/>
    <w:rsid w:val="00E64807"/>
    <w:rsid w:val="00E64EDD"/>
    <w:rsid w:val="00E66D0D"/>
    <w:rsid w:val="00E706DD"/>
    <w:rsid w:val="00E716AA"/>
    <w:rsid w:val="00E722CE"/>
    <w:rsid w:val="00E72EB7"/>
    <w:rsid w:val="00E74E80"/>
    <w:rsid w:val="00E76710"/>
    <w:rsid w:val="00E76DDC"/>
    <w:rsid w:val="00E776E8"/>
    <w:rsid w:val="00E77EF2"/>
    <w:rsid w:val="00E82D58"/>
    <w:rsid w:val="00E82EFA"/>
    <w:rsid w:val="00E834C1"/>
    <w:rsid w:val="00E84EA3"/>
    <w:rsid w:val="00E8613B"/>
    <w:rsid w:val="00E873A4"/>
    <w:rsid w:val="00E87E9A"/>
    <w:rsid w:val="00E8C8AF"/>
    <w:rsid w:val="00E90E01"/>
    <w:rsid w:val="00E91380"/>
    <w:rsid w:val="00E942E1"/>
    <w:rsid w:val="00EA0EB0"/>
    <w:rsid w:val="00EA134F"/>
    <w:rsid w:val="00EA138F"/>
    <w:rsid w:val="00EA1ED7"/>
    <w:rsid w:val="00EA295B"/>
    <w:rsid w:val="00EA49ED"/>
    <w:rsid w:val="00EA6775"/>
    <w:rsid w:val="00EB1269"/>
    <w:rsid w:val="00EB1B16"/>
    <w:rsid w:val="00EB6641"/>
    <w:rsid w:val="00EC152D"/>
    <w:rsid w:val="00EC15E5"/>
    <w:rsid w:val="00EC2CB0"/>
    <w:rsid w:val="00EC2CD7"/>
    <w:rsid w:val="00EC34D9"/>
    <w:rsid w:val="00EC4164"/>
    <w:rsid w:val="00EC72B3"/>
    <w:rsid w:val="00EC780B"/>
    <w:rsid w:val="00EC7D68"/>
    <w:rsid w:val="00EC7F21"/>
    <w:rsid w:val="00ED1D78"/>
    <w:rsid w:val="00ED2F53"/>
    <w:rsid w:val="00ED309D"/>
    <w:rsid w:val="00ED4822"/>
    <w:rsid w:val="00ED5B22"/>
    <w:rsid w:val="00ED6CB3"/>
    <w:rsid w:val="00EE031C"/>
    <w:rsid w:val="00EE1425"/>
    <w:rsid w:val="00EE2F71"/>
    <w:rsid w:val="00EE328F"/>
    <w:rsid w:val="00EE33A5"/>
    <w:rsid w:val="00EE3CB4"/>
    <w:rsid w:val="00EE457F"/>
    <w:rsid w:val="00EE6C5B"/>
    <w:rsid w:val="00EF01D9"/>
    <w:rsid w:val="00EF1165"/>
    <w:rsid w:val="00EF3BAA"/>
    <w:rsid w:val="00EF4395"/>
    <w:rsid w:val="00EF6EBC"/>
    <w:rsid w:val="00F00481"/>
    <w:rsid w:val="00F00670"/>
    <w:rsid w:val="00F01531"/>
    <w:rsid w:val="00F0259F"/>
    <w:rsid w:val="00F02BF5"/>
    <w:rsid w:val="00F035F2"/>
    <w:rsid w:val="00F0470F"/>
    <w:rsid w:val="00F04CB4"/>
    <w:rsid w:val="00F06B68"/>
    <w:rsid w:val="00F0705B"/>
    <w:rsid w:val="00F07ECF"/>
    <w:rsid w:val="00F07F6B"/>
    <w:rsid w:val="00F1008A"/>
    <w:rsid w:val="00F1036D"/>
    <w:rsid w:val="00F11823"/>
    <w:rsid w:val="00F16083"/>
    <w:rsid w:val="00F1686A"/>
    <w:rsid w:val="00F17A69"/>
    <w:rsid w:val="00F17FCE"/>
    <w:rsid w:val="00F20C10"/>
    <w:rsid w:val="00F21F44"/>
    <w:rsid w:val="00F24C42"/>
    <w:rsid w:val="00F2513A"/>
    <w:rsid w:val="00F25DFA"/>
    <w:rsid w:val="00F26243"/>
    <w:rsid w:val="00F26B74"/>
    <w:rsid w:val="00F30739"/>
    <w:rsid w:val="00F30795"/>
    <w:rsid w:val="00F34B44"/>
    <w:rsid w:val="00F360F6"/>
    <w:rsid w:val="00F403DA"/>
    <w:rsid w:val="00F41E25"/>
    <w:rsid w:val="00F42104"/>
    <w:rsid w:val="00F4233B"/>
    <w:rsid w:val="00F42E0A"/>
    <w:rsid w:val="00F43B48"/>
    <w:rsid w:val="00F43DF0"/>
    <w:rsid w:val="00F44262"/>
    <w:rsid w:val="00F472C1"/>
    <w:rsid w:val="00F477C2"/>
    <w:rsid w:val="00F50FAA"/>
    <w:rsid w:val="00F52402"/>
    <w:rsid w:val="00F526AE"/>
    <w:rsid w:val="00F534B5"/>
    <w:rsid w:val="00F53AA6"/>
    <w:rsid w:val="00F54308"/>
    <w:rsid w:val="00F6036C"/>
    <w:rsid w:val="00F62AED"/>
    <w:rsid w:val="00F62C3C"/>
    <w:rsid w:val="00F63A15"/>
    <w:rsid w:val="00F652D4"/>
    <w:rsid w:val="00F65894"/>
    <w:rsid w:val="00F65D06"/>
    <w:rsid w:val="00F66A99"/>
    <w:rsid w:val="00F67245"/>
    <w:rsid w:val="00F673E4"/>
    <w:rsid w:val="00F67A87"/>
    <w:rsid w:val="00F73D59"/>
    <w:rsid w:val="00F7475D"/>
    <w:rsid w:val="00F75541"/>
    <w:rsid w:val="00F77441"/>
    <w:rsid w:val="00F811D6"/>
    <w:rsid w:val="00F82D79"/>
    <w:rsid w:val="00F85BF7"/>
    <w:rsid w:val="00F91263"/>
    <w:rsid w:val="00F9161F"/>
    <w:rsid w:val="00F930DE"/>
    <w:rsid w:val="00F94B4F"/>
    <w:rsid w:val="00F9533E"/>
    <w:rsid w:val="00F95D09"/>
    <w:rsid w:val="00F960DF"/>
    <w:rsid w:val="00F9653C"/>
    <w:rsid w:val="00FA011A"/>
    <w:rsid w:val="00FA05D8"/>
    <w:rsid w:val="00FA0C05"/>
    <w:rsid w:val="00FA0C3F"/>
    <w:rsid w:val="00FA1046"/>
    <w:rsid w:val="00FA2F77"/>
    <w:rsid w:val="00FA3CB5"/>
    <w:rsid w:val="00FA4116"/>
    <w:rsid w:val="00FA5169"/>
    <w:rsid w:val="00FA6B4F"/>
    <w:rsid w:val="00FA791E"/>
    <w:rsid w:val="00FB2D04"/>
    <w:rsid w:val="00FB3735"/>
    <w:rsid w:val="00FB3AFA"/>
    <w:rsid w:val="00FB56FA"/>
    <w:rsid w:val="00FB5E96"/>
    <w:rsid w:val="00FB724C"/>
    <w:rsid w:val="00FC192B"/>
    <w:rsid w:val="00FC1E9A"/>
    <w:rsid w:val="00FC372E"/>
    <w:rsid w:val="00FC377B"/>
    <w:rsid w:val="00FC3FBF"/>
    <w:rsid w:val="00FC4215"/>
    <w:rsid w:val="00FC463E"/>
    <w:rsid w:val="00FC491A"/>
    <w:rsid w:val="00FC69DB"/>
    <w:rsid w:val="00FC7263"/>
    <w:rsid w:val="00FD045D"/>
    <w:rsid w:val="00FD0AE6"/>
    <w:rsid w:val="00FD1820"/>
    <w:rsid w:val="00FD26AE"/>
    <w:rsid w:val="00FD4433"/>
    <w:rsid w:val="00FD4DE4"/>
    <w:rsid w:val="00FD51FB"/>
    <w:rsid w:val="00FD6BA6"/>
    <w:rsid w:val="00FD6DDC"/>
    <w:rsid w:val="00FE08E2"/>
    <w:rsid w:val="00FE21EA"/>
    <w:rsid w:val="00FE2DCB"/>
    <w:rsid w:val="00FE32E5"/>
    <w:rsid w:val="00FE4311"/>
    <w:rsid w:val="00FE4CE4"/>
    <w:rsid w:val="00FE6FAB"/>
    <w:rsid w:val="00FF022C"/>
    <w:rsid w:val="00FF025F"/>
    <w:rsid w:val="00FF0AB1"/>
    <w:rsid w:val="00FF0CE4"/>
    <w:rsid w:val="00FF1700"/>
    <w:rsid w:val="00FF227E"/>
    <w:rsid w:val="00FF2513"/>
    <w:rsid w:val="00FF41CF"/>
    <w:rsid w:val="00FF653E"/>
    <w:rsid w:val="00FF7B64"/>
    <w:rsid w:val="0193A13A"/>
    <w:rsid w:val="01B4A76F"/>
    <w:rsid w:val="01DEB869"/>
    <w:rsid w:val="01F0092F"/>
    <w:rsid w:val="01F76E4B"/>
    <w:rsid w:val="0204F195"/>
    <w:rsid w:val="02281B06"/>
    <w:rsid w:val="02DB063D"/>
    <w:rsid w:val="02EA8EDE"/>
    <w:rsid w:val="03137D1A"/>
    <w:rsid w:val="03E8CF3C"/>
    <w:rsid w:val="0436EB86"/>
    <w:rsid w:val="04572252"/>
    <w:rsid w:val="04889E5A"/>
    <w:rsid w:val="04AD553D"/>
    <w:rsid w:val="054B0417"/>
    <w:rsid w:val="05AE57D4"/>
    <w:rsid w:val="05B2B5E2"/>
    <w:rsid w:val="05EC0770"/>
    <w:rsid w:val="063EDF37"/>
    <w:rsid w:val="06C562EA"/>
    <w:rsid w:val="06E7C119"/>
    <w:rsid w:val="090FD8B8"/>
    <w:rsid w:val="09717ED2"/>
    <w:rsid w:val="09E8B68D"/>
    <w:rsid w:val="09FE96F5"/>
    <w:rsid w:val="09FF38F5"/>
    <w:rsid w:val="0A194FC8"/>
    <w:rsid w:val="0A77B823"/>
    <w:rsid w:val="0AEBE223"/>
    <w:rsid w:val="0B6F38C6"/>
    <w:rsid w:val="0BA433BE"/>
    <w:rsid w:val="0C2703C2"/>
    <w:rsid w:val="0C556ABE"/>
    <w:rsid w:val="0CDC7F28"/>
    <w:rsid w:val="0D0D6CFB"/>
    <w:rsid w:val="0D31A561"/>
    <w:rsid w:val="0D44AD0A"/>
    <w:rsid w:val="0D5D76A2"/>
    <w:rsid w:val="0DA63202"/>
    <w:rsid w:val="0DCC402F"/>
    <w:rsid w:val="0DD28255"/>
    <w:rsid w:val="0E2F1367"/>
    <w:rsid w:val="0E4D27C6"/>
    <w:rsid w:val="0E5D5787"/>
    <w:rsid w:val="0F1FF007"/>
    <w:rsid w:val="0F65F61C"/>
    <w:rsid w:val="105BB1FD"/>
    <w:rsid w:val="105E8990"/>
    <w:rsid w:val="10938BE5"/>
    <w:rsid w:val="1101B796"/>
    <w:rsid w:val="11C9A0A8"/>
    <w:rsid w:val="125ED188"/>
    <w:rsid w:val="12A46E01"/>
    <w:rsid w:val="12A64BBB"/>
    <w:rsid w:val="12AFEC90"/>
    <w:rsid w:val="12D773F7"/>
    <w:rsid w:val="133ABC07"/>
    <w:rsid w:val="13AAFC4B"/>
    <w:rsid w:val="13C08D24"/>
    <w:rsid w:val="13E8E1E5"/>
    <w:rsid w:val="13F20596"/>
    <w:rsid w:val="14551BA5"/>
    <w:rsid w:val="1491DAB3"/>
    <w:rsid w:val="1545BB41"/>
    <w:rsid w:val="15833121"/>
    <w:rsid w:val="159A0456"/>
    <w:rsid w:val="164C0CC2"/>
    <w:rsid w:val="166A4E1E"/>
    <w:rsid w:val="166B6163"/>
    <w:rsid w:val="167D332B"/>
    <w:rsid w:val="169384C6"/>
    <w:rsid w:val="16EBF607"/>
    <w:rsid w:val="16F71130"/>
    <w:rsid w:val="1713A417"/>
    <w:rsid w:val="1753B26F"/>
    <w:rsid w:val="17761B83"/>
    <w:rsid w:val="179734F9"/>
    <w:rsid w:val="17C89494"/>
    <w:rsid w:val="17F54D7D"/>
    <w:rsid w:val="181435DB"/>
    <w:rsid w:val="181D66AE"/>
    <w:rsid w:val="182B4CA8"/>
    <w:rsid w:val="1836EBCF"/>
    <w:rsid w:val="18A4BDD5"/>
    <w:rsid w:val="1943FA3D"/>
    <w:rsid w:val="19C03E9F"/>
    <w:rsid w:val="19DAD706"/>
    <w:rsid w:val="1A52DEB5"/>
    <w:rsid w:val="1AE2375D"/>
    <w:rsid w:val="1B4E1EA5"/>
    <w:rsid w:val="1B5CFF39"/>
    <w:rsid w:val="1B9BBD7B"/>
    <w:rsid w:val="1BAFC129"/>
    <w:rsid w:val="1BEE7988"/>
    <w:rsid w:val="1C2A97DD"/>
    <w:rsid w:val="1C3A593B"/>
    <w:rsid w:val="1C5FE790"/>
    <w:rsid w:val="1C703675"/>
    <w:rsid w:val="1CA36669"/>
    <w:rsid w:val="1DBFE769"/>
    <w:rsid w:val="1E22B3EC"/>
    <w:rsid w:val="1E3573DD"/>
    <w:rsid w:val="1F038412"/>
    <w:rsid w:val="1F6129E7"/>
    <w:rsid w:val="1F6E4F20"/>
    <w:rsid w:val="1F6E9DDF"/>
    <w:rsid w:val="1FC1A877"/>
    <w:rsid w:val="1FD925A5"/>
    <w:rsid w:val="2035D1C6"/>
    <w:rsid w:val="20539680"/>
    <w:rsid w:val="206FDCD9"/>
    <w:rsid w:val="209A548B"/>
    <w:rsid w:val="20F5E399"/>
    <w:rsid w:val="211269CC"/>
    <w:rsid w:val="21A5A209"/>
    <w:rsid w:val="220CFC1F"/>
    <w:rsid w:val="2228E634"/>
    <w:rsid w:val="235B53DE"/>
    <w:rsid w:val="23B48587"/>
    <w:rsid w:val="23B628FF"/>
    <w:rsid w:val="23D8B939"/>
    <w:rsid w:val="23E2FAC1"/>
    <w:rsid w:val="24118F7A"/>
    <w:rsid w:val="248EF51A"/>
    <w:rsid w:val="24B4E014"/>
    <w:rsid w:val="24B54E14"/>
    <w:rsid w:val="24B97A56"/>
    <w:rsid w:val="2528F04D"/>
    <w:rsid w:val="256AC25B"/>
    <w:rsid w:val="25A2DAFF"/>
    <w:rsid w:val="25BC5619"/>
    <w:rsid w:val="25DD04EE"/>
    <w:rsid w:val="25EF83A2"/>
    <w:rsid w:val="25FD782C"/>
    <w:rsid w:val="2624A670"/>
    <w:rsid w:val="26874183"/>
    <w:rsid w:val="269E953F"/>
    <w:rsid w:val="2793748F"/>
    <w:rsid w:val="27D671A1"/>
    <w:rsid w:val="27E7DB7D"/>
    <w:rsid w:val="2868C5DC"/>
    <w:rsid w:val="2882C217"/>
    <w:rsid w:val="2891B9A2"/>
    <w:rsid w:val="28CCEC73"/>
    <w:rsid w:val="2912A029"/>
    <w:rsid w:val="29998AFB"/>
    <w:rsid w:val="299EF4E9"/>
    <w:rsid w:val="29C86514"/>
    <w:rsid w:val="2A2CADA1"/>
    <w:rsid w:val="2A8466C8"/>
    <w:rsid w:val="2B0DE9EC"/>
    <w:rsid w:val="2B371B8C"/>
    <w:rsid w:val="2B3CA6C9"/>
    <w:rsid w:val="2B81969F"/>
    <w:rsid w:val="2BAA8B49"/>
    <w:rsid w:val="2C317995"/>
    <w:rsid w:val="2C8108F4"/>
    <w:rsid w:val="2C90224D"/>
    <w:rsid w:val="2C9C62C7"/>
    <w:rsid w:val="2CABD805"/>
    <w:rsid w:val="2CCAF0A1"/>
    <w:rsid w:val="2CD28FF5"/>
    <w:rsid w:val="2DC320D2"/>
    <w:rsid w:val="2DE53278"/>
    <w:rsid w:val="2DF62A8C"/>
    <w:rsid w:val="2EC24995"/>
    <w:rsid w:val="2F62BBD7"/>
    <w:rsid w:val="2F95E1C1"/>
    <w:rsid w:val="2FDAE046"/>
    <w:rsid w:val="3008D06A"/>
    <w:rsid w:val="30746E4E"/>
    <w:rsid w:val="309B8D11"/>
    <w:rsid w:val="30CB8F34"/>
    <w:rsid w:val="30EC4585"/>
    <w:rsid w:val="30F23287"/>
    <w:rsid w:val="311AF555"/>
    <w:rsid w:val="3127EF76"/>
    <w:rsid w:val="31352C16"/>
    <w:rsid w:val="3151A372"/>
    <w:rsid w:val="31856C19"/>
    <w:rsid w:val="31FA6DEA"/>
    <w:rsid w:val="320B3970"/>
    <w:rsid w:val="32407B64"/>
    <w:rsid w:val="32752036"/>
    <w:rsid w:val="329D3C5B"/>
    <w:rsid w:val="32EC2DC3"/>
    <w:rsid w:val="32FE6583"/>
    <w:rsid w:val="336B4E69"/>
    <w:rsid w:val="336DE34C"/>
    <w:rsid w:val="337ECE17"/>
    <w:rsid w:val="33927444"/>
    <w:rsid w:val="3438E0C8"/>
    <w:rsid w:val="3454006E"/>
    <w:rsid w:val="3454A679"/>
    <w:rsid w:val="34732F46"/>
    <w:rsid w:val="34AC09D2"/>
    <w:rsid w:val="3532DFEC"/>
    <w:rsid w:val="36966539"/>
    <w:rsid w:val="36D0BC13"/>
    <w:rsid w:val="36DAAA1D"/>
    <w:rsid w:val="3704F408"/>
    <w:rsid w:val="373E8624"/>
    <w:rsid w:val="37B188CF"/>
    <w:rsid w:val="37B20107"/>
    <w:rsid w:val="38DB0D23"/>
    <w:rsid w:val="39385758"/>
    <w:rsid w:val="39490BAE"/>
    <w:rsid w:val="39F3BEAA"/>
    <w:rsid w:val="3A1812A5"/>
    <w:rsid w:val="3A6EB89D"/>
    <w:rsid w:val="3A95CE37"/>
    <w:rsid w:val="3AB98916"/>
    <w:rsid w:val="3AC26B76"/>
    <w:rsid w:val="3BCB3B7C"/>
    <w:rsid w:val="3C22CBB5"/>
    <w:rsid w:val="3C741115"/>
    <w:rsid w:val="3C820A6C"/>
    <w:rsid w:val="3C8B5F4E"/>
    <w:rsid w:val="3C936361"/>
    <w:rsid w:val="3CBDB3CF"/>
    <w:rsid w:val="3CCCE70E"/>
    <w:rsid w:val="3CEFCCDD"/>
    <w:rsid w:val="3CF26AA9"/>
    <w:rsid w:val="3D2CED0D"/>
    <w:rsid w:val="3D335CFC"/>
    <w:rsid w:val="3D77F4D9"/>
    <w:rsid w:val="3E23D7E8"/>
    <w:rsid w:val="3E8F18EA"/>
    <w:rsid w:val="3EC31344"/>
    <w:rsid w:val="3EF1DB33"/>
    <w:rsid w:val="3F84F9E5"/>
    <w:rsid w:val="402D0A63"/>
    <w:rsid w:val="4039A616"/>
    <w:rsid w:val="40648CC8"/>
    <w:rsid w:val="406E4BD6"/>
    <w:rsid w:val="4095D572"/>
    <w:rsid w:val="4098A2D0"/>
    <w:rsid w:val="40BCCDFF"/>
    <w:rsid w:val="40BF1517"/>
    <w:rsid w:val="40CE3ED8"/>
    <w:rsid w:val="40DA9A59"/>
    <w:rsid w:val="40ECA299"/>
    <w:rsid w:val="410D11E8"/>
    <w:rsid w:val="411FC350"/>
    <w:rsid w:val="419F33AD"/>
    <w:rsid w:val="42378D89"/>
    <w:rsid w:val="425A111D"/>
    <w:rsid w:val="426FAC56"/>
    <w:rsid w:val="42AF3BBC"/>
    <w:rsid w:val="42BA443A"/>
    <w:rsid w:val="42E13ADA"/>
    <w:rsid w:val="42E8136C"/>
    <w:rsid w:val="4344552B"/>
    <w:rsid w:val="435D44EF"/>
    <w:rsid w:val="436607E2"/>
    <w:rsid w:val="439B592D"/>
    <w:rsid w:val="43AA39A5"/>
    <w:rsid w:val="43C81207"/>
    <w:rsid w:val="44016F31"/>
    <w:rsid w:val="4406DBD0"/>
    <w:rsid w:val="44273709"/>
    <w:rsid w:val="44BBB194"/>
    <w:rsid w:val="44DB4CAF"/>
    <w:rsid w:val="4546D211"/>
    <w:rsid w:val="4560C664"/>
    <w:rsid w:val="457A2172"/>
    <w:rsid w:val="45AD6AC6"/>
    <w:rsid w:val="46844854"/>
    <w:rsid w:val="46A03A00"/>
    <w:rsid w:val="46D4DEBC"/>
    <w:rsid w:val="474A0EAE"/>
    <w:rsid w:val="475EC610"/>
    <w:rsid w:val="4847DF83"/>
    <w:rsid w:val="488251B8"/>
    <w:rsid w:val="48DB8A0C"/>
    <w:rsid w:val="48EB7945"/>
    <w:rsid w:val="492CBF2B"/>
    <w:rsid w:val="496DEAA5"/>
    <w:rsid w:val="49EE0C2C"/>
    <w:rsid w:val="4A18A37F"/>
    <w:rsid w:val="4AED3F28"/>
    <w:rsid w:val="4BA07D3A"/>
    <w:rsid w:val="4BF47B61"/>
    <w:rsid w:val="4C214168"/>
    <w:rsid w:val="4CE053A6"/>
    <w:rsid w:val="4CFF003B"/>
    <w:rsid w:val="4D0F397C"/>
    <w:rsid w:val="4D11D376"/>
    <w:rsid w:val="4D54EC57"/>
    <w:rsid w:val="4D613944"/>
    <w:rsid w:val="4D9FF9DD"/>
    <w:rsid w:val="4DC5EAD7"/>
    <w:rsid w:val="4DF15271"/>
    <w:rsid w:val="4DF17671"/>
    <w:rsid w:val="4E05C8CD"/>
    <w:rsid w:val="4E1B7625"/>
    <w:rsid w:val="4E31280D"/>
    <w:rsid w:val="4E947D10"/>
    <w:rsid w:val="4EF09DBB"/>
    <w:rsid w:val="4EF8A0F3"/>
    <w:rsid w:val="4F385935"/>
    <w:rsid w:val="5050C6E5"/>
    <w:rsid w:val="50CC12F4"/>
    <w:rsid w:val="50DD2667"/>
    <w:rsid w:val="510B7188"/>
    <w:rsid w:val="51943905"/>
    <w:rsid w:val="51BC9F6A"/>
    <w:rsid w:val="51C28571"/>
    <w:rsid w:val="51F2D9F8"/>
    <w:rsid w:val="5228C8E6"/>
    <w:rsid w:val="52826C52"/>
    <w:rsid w:val="52DC3368"/>
    <w:rsid w:val="52EAC4FB"/>
    <w:rsid w:val="52FEFDF0"/>
    <w:rsid w:val="532273DC"/>
    <w:rsid w:val="536E41BF"/>
    <w:rsid w:val="5377E984"/>
    <w:rsid w:val="539524BA"/>
    <w:rsid w:val="541B0674"/>
    <w:rsid w:val="54A22CE0"/>
    <w:rsid w:val="54A87CA9"/>
    <w:rsid w:val="54E546B9"/>
    <w:rsid w:val="554CDDD6"/>
    <w:rsid w:val="555C6625"/>
    <w:rsid w:val="55C9AD82"/>
    <w:rsid w:val="562F397D"/>
    <w:rsid w:val="564CE422"/>
    <w:rsid w:val="565FBCBB"/>
    <w:rsid w:val="56A872BD"/>
    <w:rsid w:val="576A2FA2"/>
    <w:rsid w:val="57984C36"/>
    <w:rsid w:val="57FFED8F"/>
    <w:rsid w:val="582181B2"/>
    <w:rsid w:val="5889FCA6"/>
    <w:rsid w:val="598C5EC4"/>
    <w:rsid w:val="5A126EDE"/>
    <w:rsid w:val="5A292593"/>
    <w:rsid w:val="5A54BD7D"/>
    <w:rsid w:val="5A88A9B0"/>
    <w:rsid w:val="5ADDB628"/>
    <w:rsid w:val="5B673445"/>
    <w:rsid w:val="5BAFA055"/>
    <w:rsid w:val="5BBD0C05"/>
    <w:rsid w:val="5BF7C78D"/>
    <w:rsid w:val="5C46B9BC"/>
    <w:rsid w:val="5C6D85D6"/>
    <w:rsid w:val="5C8CE77D"/>
    <w:rsid w:val="5CB2FCB3"/>
    <w:rsid w:val="5CBDBC04"/>
    <w:rsid w:val="5CEFFA8B"/>
    <w:rsid w:val="5D1A4CAF"/>
    <w:rsid w:val="5DD7D3DB"/>
    <w:rsid w:val="5DE2DA7E"/>
    <w:rsid w:val="5F064DAD"/>
    <w:rsid w:val="5FE3DEC2"/>
    <w:rsid w:val="6045F064"/>
    <w:rsid w:val="60C75552"/>
    <w:rsid w:val="60E9AF6B"/>
    <w:rsid w:val="60F27550"/>
    <w:rsid w:val="61B17FC2"/>
    <w:rsid w:val="61E94CED"/>
    <w:rsid w:val="61F9A6CB"/>
    <w:rsid w:val="624B9752"/>
    <w:rsid w:val="6279E67D"/>
    <w:rsid w:val="62917777"/>
    <w:rsid w:val="62A92D51"/>
    <w:rsid w:val="633C0D19"/>
    <w:rsid w:val="63710D53"/>
    <w:rsid w:val="63732AB2"/>
    <w:rsid w:val="6399B7D8"/>
    <w:rsid w:val="63C45FD1"/>
    <w:rsid w:val="63EFA527"/>
    <w:rsid w:val="6439D31E"/>
    <w:rsid w:val="6522617F"/>
    <w:rsid w:val="653077BB"/>
    <w:rsid w:val="6566A094"/>
    <w:rsid w:val="6585044B"/>
    <w:rsid w:val="65A345EA"/>
    <w:rsid w:val="65DF94F9"/>
    <w:rsid w:val="65F03DF2"/>
    <w:rsid w:val="65FF7545"/>
    <w:rsid w:val="6603C71F"/>
    <w:rsid w:val="66FC0093"/>
    <w:rsid w:val="671877B4"/>
    <w:rsid w:val="67D74068"/>
    <w:rsid w:val="67DF3770"/>
    <w:rsid w:val="683D264B"/>
    <w:rsid w:val="686470E2"/>
    <w:rsid w:val="6882A9BB"/>
    <w:rsid w:val="68EA4913"/>
    <w:rsid w:val="69361D7C"/>
    <w:rsid w:val="69394FED"/>
    <w:rsid w:val="696F495B"/>
    <w:rsid w:val="69BBB5CC"/>
    <w:rsid w:val="6A3661E2"/>
    <w:rsid w:val="6A3A7648"/>
    <w:rsid w:val="6A6583F1"/>
    <w:rsid w:val="6B02FB12"/>
    <w:rsid w:val="6B74C70D"/>
    <w:rsid w:val="6BED5C5D"/>
    <w:rsid w:val="6D10976E"/>
    <w:rsid w:val="6D39A17A"/>
    <w:rsid w:val="6D6EA915"/>
    <w:rsid w:val="6D7BEAF4"/>
    <w:rsid w:val="6DB7CFFB"/>
    <w:rsid w:val="6EB5DD59"/>
    <w:rsid w:val="6F260B38"/>
    <w:rsid w:val="6F388B3F"/>
    <w:rsid w:val="6F6B231E"/>
    <w:rsid w:val="6F8AB36C"/>
    <w:rsid w:val="6F9F75A2"/>
    <w:rsid w:val="6FD45AAC"/>
    <w:rsid w:val="6FDD3487"/>
    <w:rsid w:val="7038855D"/>
    <w:rsid w:val="704034B8"/>
    <w:rsid w:val="704E6342"/>
    <w:rsid w:val="7051ADBA"/>
    <w:rsid w:val="70A50053"/>
    <w:rsid w:val="70E9D37C"/>
    <w:rsid w:val="712F60CD"/>
    <w:rsid w:val="71D79D96"/>
    <w:rsid w:val="7238936B"/>
    <w:rsid w:val="72C0B732"/>
    <w:rsid w:val="72D26CEB"/>
    <w:rsid w:val="730913AA"/>
    <w:rsid w:val="7322022B"/>
    <w:rsid w:val="73418640"/>
    <w:rsid w:val="7343D96E"/>
    <w:rsid w:val="73A7E97A"/>
    <w:rsid w:val="7409024F"/>
    <w:rsid w:val="74E9CDD2"/>
    <w:rsid w:val="74F96E62"/>
    <w:rsid w:val="756F03F4"/>
    <w:rsid w:val="7618E1D0"/>
    <w:rsid w:val="762AC148"/>
    <w:rsid w:val="76BC5E2A"/>
    <w:rsid w:val="7704092D"/>
    <w:rsid w:val="77396F98"/>
    <w:rsid w:val="779C4F90"/>
    <w:rsid w:val="77A21599"/>
    <w:rsid w:val="78A86AB2"/>
    <w:rsid w:val="7A49103D"/>
    <w:rsid w:val="7A703D74"/>
    <w:rsid w:val="7A80FF77"/>
    <w:rsid w:val="7B238809"/>
    <w:rsid w:val="7B6CF5E6"/>
    <w:rsid w:val="7BA09614"/>
    <w:rsid w:val="7BEAB35E"/>
    <w:rsid w:val="7BEF9674"/>
    <w:rsid w:val="7DC0C049"/>
    <w:rsid w:val="7E964CCD"/>
    <w:rsid w:val="7EBBAD7C"/>
    <w:rsid w:val="7F132AEE"/>
    <w:rsid w:val="7F2E7C9B"/>
    <w:rsid w:val="7F67FF47"/>
    <w:rsid w:val="7F74DE24"/>
    <w:rsid w:val="7FD837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C3AE06"/>
  <w15:chartTrackingRefBased/>
  <w15:docId w15:val="{1EA4C53C-7387-432B-ACCC-9D8C9E75A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0EB"/>
    <w:rPr>
      <w:rFonts w:ascii="Arial" w:hAnsi="Arial" w:cs="Arial"/>
      <w:sz w:val="22"/>
      <w:szCs w:val="22"/>
    </w:rPr>
  </w:style>
  <w:style w:type="paragraph" w:styleId="Heading1">
    <w:name w:val="heading 1"/>
    <w:basedOn w:val="Normal"/>
    <w:next w:val="Normal"/>
    <w:qFormat/>
    <w:rsid w:val="003F1BDF"/>
    <w:pPr>
      <w:keepNext/>
      <w:numPr>
        <w:numId w:val="5"/>
      </w:numPr>
      <w:spacing w:before="480" w:after="240"/>
      <w:outlineLvl w:val="0"/>
    </w:pPr>
    <w:rPr>
      <w:b/>
      <w:bCs/>
      <w:color w:val="000000" w:themeColor="text1"/>
      <w:kern w:val="32"/>
      <w:sz w:val="28"/>
      <w:szCs w:val="28"/>
    </w:rPr>
  </w:style>
  <w:style w:type="paragraph" w:styleId="Heading2">
    <w:name w:val="heading 2"/>
    <w:basedOn w:val="Normal"/>
    <w:next w:val="Normal"/>
    <w:link w:val="Heading2Char"/>
    <w:qFormat/>
    <w:rsid w:val="003F1BDF"/>
    <w:pPr>
      <w:keepNext/>
      <w:numPr>
        <w:ilvl w:val="1"/>
        <w:numId w:val="5"/>
      </w:numPr>
      <w:spacing w:before="240" w:after="240"/>
      <w:ind w:left="900" w:hanging="540"/>
      <w:outlineLvl w:val="1"/>
    </w:pPr>
    <w:rPr>
      <w:b/>
      <w:bCs/>
      <w:iCs/>
      <w:color w:val="000000" w:themeColor="text1"/>
      <w:sz w:val="24"/>
      <w:szCs w:val="24"/>
    </w:rPr>
  </w:style>
  <w:style w:type="paragraph" w:styleId="Heading3">
    <w:name w:val="heading 3"/>
    <w:basedOn w:val="Normal"/>
    <w:next w:val="Normal"/>
    <w:link w:val="Heading3Char"/>
    <w:autoRedefine/>
    <w:uiPriority w:val="9"/>
    <w:unhideWhenUsed/>
    <w:qFormat/>
    <w:rsid w:val="0045312D"/>
    <w:pPr>
      <w:keepNext/>
      <w:keepLines/>
      <w:spacing w:before="240" w:after="240"/>
      <w:ind w:left="720"/>
      <w:outlineLvl w:val="2"/>
    </w:pPr>
    <w:rPr>
      <w:rFonts w:eastAsiaTheme="majorEastAsia" w:cstheme="majorBidi"/>
      <w:b/>
      <w:color w:val="000000" w:themeColor="text1"/>
      <w:sz w:val="24"/>
      <w:szCs w:val="24"/>
      <w:u w:val="single"/>
    </w:rPr>
  </w:style>
  <w:style w:type="paragraph" w:styleId="Heading4">
    <w:name w:val="heading 4"/>
    <w:basedOn w:val="BodyText"/>
    <w:next w:val="Normal"/>
    <w:link w:val="Heading4Char"/>
    <w:uiPriority w:val="9"/>
    <w:unhideWhenUsed/>
    <w:qFormat/>
    <w:rsid w:val="00C352A5"/>
    <w:pPr>
      <w:spacing w:line="240" w:lineRule="auto"/>
      <w:ind w:left="720"/>
      <w:contextualSpacing/>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0763E2"/>
    <w:pPr>
      <w:widowControl w:val="0"/>
      <w:autoSpaceDE w:val="0"/>
      <w:autoSpaceDN w:val="0"/>
      <w:adjustRightInd w:val="0"/>
    </w:pPr>
    <w:rPr>
      <w:rFonts w:ascii="Arial" w:hAnsi="Arial" w:cs="Arial"/>
      <w:color w:val="000000"/>
      <w:sz w:val="24"/>
      <w:szCs w:val="24"/>
    </w:rPr>
  </w:style>
  <w:style w:type="paragraph" w:customStyle="1" w:styleId="CM1">
    <w:name w:val="CM1"/>
    <w:basedOn w:val="Default"/>
    <w:next w:val="Default"/>
    <w:uiPriority w:val="99"/>
    <w:rsid w:val="000763E2"/>
    <w:pPr>
      <w:spacing w:line="263" w:lineRule="atLeast"/>
    </w:pPr>
    <w:rPr>
      <w:color w:val="auto"/>
    </w:rPr>
  </w:style>
  <w:style w:type="paragraph" w:customStyle="1" w:styleId="CM16">
    <w:name w:val="CM16"/>
    <w:basedOn w:val="Default"/>
    <w:next w:val="Default"/>
    <w:uiPriority w:val="99"/>
    <w:rsid w:val="000763E2"/>
    <w:pPr>
      <w:spacing w:after="233"/>
    </w:pPr>
    <w:rPr>
      <w:color w:val="auto"/>
    </w:rPr>
  </w:style>
  <w:style w:type="paragraph" w:customStyle="1" w:styleId="CM2">
    <w:name w:val="CM2"/>
    <w:basedOn w:val="Default"/>
    <w:next w:val="Default"/>
    <w:uiPriority w:val="99"/>
    <w:rsid w:val="000763E2"/>
    <w:pPr>
      <w:spacing w:line="263" w:lineRule="atLeast"/>
    </w:pPr>
    <w:rPr>
      <w:color w:val="auto"/>
    </w:rPr>
  </w:style>
  <w:style w:type="paragraph" w:customStyle="1" w:styleId="CM17">
    <w:name w:val="CM17"/>
    <w:basedOn w:val="Default"/>
    <w:next w:val="Default"/>
    <w:uiPriority w:val="99"/>
    <w:rsid w:val="000763E2"/>
    <w:pPr>
      <w:spacing w:after="470"/>
    </w:pPr>
    <w:rPr>
      <w:color w:val="auto"/>
    </w:rPr>
  </w:style>
  <w:style w:type="paragraph" w:customStyle="1" w:styleId="CM3">
    <w:name w:val="CM3"/>
    <w:basedOn w:val="Default"/>
    <w:next w:val="Default"/>
    <w:uiPriority w:val="99"/>
    <w:rsid w:val="000763E2"/>
    <w:pPr>
      <w:spacing w:line="258" w:lineRule="atLeast"/>
    </w:pPr>
    <w:rPr>
      <w:color w:val="auto"/>
    </w:rPr>
  </w:style>
  <w:style w:type="paragraph" w:customStyle="1" w:styleId="CM4">
    <w:name w:val="CM4"/>
    <w:basedOn w:val="Default"/>
    <w:next w:val="Default"/>
    <w:uiPriority w:val="99"/>
    <w:rsid w:val="000763E2"/>
    <w:pPr>
      <w:spacing w:line="256" w:lineRule="atLeast"/>
    </w:pPr>
    <w:rPr>
      <w:color w:val="auto"/>
    </w:rPr>
  </w:style>
  <w:style w:type="paragraph" w:customStyle="1" w:styleId="CM5">
    <w:name w:val="CM5"/>
    <w:basedOn w:val="Default"/>
    <w:next w:val="Default"/>
    <w:uiPriority w:val="99"/>
    <w:rsid w:val="000763E2"/>
    <w:rPr>
      <w:color w:val="auto"/>
    </w:rPr>
  </w:style>
  <w:style w:type="paragraph" w:customStyle="1" w:styleId="CM6">
    <w:name w:val="CM6"/>
    <w:basedOn w:val="Default"/>
    <w:next w:val="Default"/>
    <w:uiPriority w:val="99"/>
    <w:rsid w:val="000763E2"/>
    <w:pPr>
      <w:spacing w:line="260" w:lineRule="atLeast"/>
    </w:pPr>
    <w:rPr>
      <w:color w:val="auto"/>
    </w:rPr>
  </w:style>
  <w:style w:type="paragraph" w:customStyle="1" w:styleId="CM18">
    <w:name w:val="CM18"/>
    <w:basedOn w:val="Default"/>
    <w:next w:val="Default"/>
    <w:uiPriority w:val="99"/>
    <w:rsid w:val="000763E2"/>
    <w:pPr>
      <w:spacing w:after="58"/>
    </w:pPr>
    <w:rPr>
      <w:color w:val="auto"/>
    </w:rPr>
  </w:style>
  <w:style w:type="paragraph" w:customStyle="1" w:styleId="CM7">
    <w:name w:val="CM7"/>
    <w:basedOn w:val="Default"/>
    <w:next w:val="Default"/>
    <w:uiPriority w:val="99"/>
    <w:rsid w:val="000763E2"/>
    <w:rPr>
      <w:color w:val="auto"/>
    </w:rPr>
  </w:style>
  <w:style w:type="paragraph" w:customStyle="1" w:styleId="CM19">
    <w:name w:val="CM19"/>
    <w:basedOn w:val="Default"/>
    <w:next w:val="Default"/>
    <w:uiPriority w:val="99"/>
    <w:rsid w:val="000763E2"/>
    <w:pPr>
      <w:spacing w:after="305"/>
    </w:pPr>
    <w:rPr>
      <w:color w:val="auto"/>
    </w:rPr>
  </w:style>
  <w:style w:type="paragraph" w:customStyle="1" w:styleId="CM8">
    <w:name w:val="CM8"/>
    <w:basedOn w:val="Default"/>
    <w:next w:val="Default"/>
    <w:uiPriority w:val="99"/>
    <w:rsid w:val="000763E2"/>
    <w:pPr>
      <w:spacing w:line="256" w:lineRule="atLeast"/>
    </w:pPr>
    <w:rPr>
      <w:color w:val="auto"/>
    </w:rPr>
  </w:style>
  <w:style w:type="paragraph" w:customStyle="1" w:styleId="CM10">
    <w:name w:val="CM10"/>
    <w:basedOn w:val="Default"/>
    <w:next w:val="Default"/>
    <w:uiPriority w:val="99"/>
    <w:rsid w:val="000763E2"/>
    <w:rPr>
      <w:color w:val="auto"/>
    </w:rPr>
  </w:style>
  <w:style w:type="paragraph" w:customStyle="1" w:styleId="CM20">
    <w:name w:val="CM20"/>
    <w:basedOn w:val="Default"/>
    <w:next w:val="Default"/>
    <w:uiPriority w:val="99"/>
    <w:rsid w:val="000763E2"/>
    <w:pPr>
      <w:spacing w:after="55"/>
    </w:pPr>
    <w:rPr>
      <w:color w:val="auto"/>
    </w:rPr>
  </w:style>
  <w:style w:type="paragraph" w:customStyle="1" w:styleId="CM13">
    <w:name w:val="CM13"/>
    <w:basedOn w:val="Default"/>
    <w:next w:val="Default"/>
    <w:uiPriority w:val="99"/>
    <w:rsid w:val="000763E2"/>
    <w:pPr>
      <w:spacing w:line="278" w:lineRule="atLeast"/>
    </w:pPr>
    <w:rPr>
      <w:color w:val="auto"/>
    </w:rPr>
  </w:style>
  <w:style w:type="paragraph" w:customStyle="1" w:styleId="CM14">
    <w:name w:val="CM14"/>
    <w:basedOn w:val="Default"/>
    <w:next w:val="Default"/>
    <w:uiPriority w:val="99"/>
    <w:rsid w:val="000763E2"/>
    <w:pPr>
      <w:spacing w:line="286" w:lineRule="atLeast"/>
    </w:pPr>
    <w:rPr>
      <w:color w:val="auto"/>
    </w:rPr>
  </w:style>
  <w:style w:type="paragraph" w:customStyle="1" w:styleId="CM21">
    <w:name w:val="CM21"/>
    <w:basedOn w:val="Default"/>
    <w:next w:val="Default"/>
    <w:uiPriority w:val="99"/>
    <w:rsid w:val="000763E2"/>
    <w:pPr>
      <w:spacing w:after="378"/>
    </w:pPr>
    <w:rPr>
      <w:color w:val="auto"/>
    </w:rPr>
  </w:style>
  <w:style w:type="paragraph" w:customStyle="1" w:styleId="CM22">
    <w:name w:val="CM22"/>
    <w:basedOn w:val="Default"/>
    <w:next w:val="Default"/>
    <w:uiPriority w:val="99"/>
    <w:rsid w:val="000763E2"/>
    <w:pPr>
      <w:spacing w:after="540"/>
    </w:pPr>
    <w:rPr>
      <w:color w:val="auto"/>
    </w:rPr>
  </w:style>
  <w:style w:type="paragraph" w:styleId="Header">
    <w:name w:val="header"/>
    <w:basedOn w:val="Normal"/>
    <w:link w:val="HeaderChar"/>
    <w:uiPriority w:val="99"/>
    <w:unhideWhenUsed/>
    <w:rsid w:val="00F51189"/>
    <w:pPr>
      <w:tabs>
        <w:tab w:val="center" w:pos="4680"/>
        <w:tab w:val="right" w:pos="9360"/>
      </w:tabs>
    </w:pPr>
  </w:style>
  <w:style w:type="character" w:customStyle="1" w:styleId="HeaderChar">
    <w:name w:val="Header Char"/>
    <w:link w:val="Header"/>
    <w:uiPriority w:val="99"/>
    <w:rsid w:val="00F51189"/>
    <w:rPr>
      <w:rFonts w:ascii="Arial" w:hAnsi="Arial" w:cs="Arial"/>
    </w:rPr>
  </w:style>
  <w:style w:type="paragraph" w:styleId="Footer">
    <w:name w:val="footer"/>
    <w:basedOn w:val="Normal"/>
    <w:link w:val="FooterChar"/>
    <w:uiPriority w:val="99"/>
    <w:unhideWhenUsed/>
    <w:rsid w:val="00F51189"/>
    <w:pPr>
      <w:tabs>
        <w:tab w:val="center" w:pos="4680"/>
        <w:tab w:val="right" w:pos="9360"/>
      </w:tabs>
    </w:pPr>
  </w:style>
  <w:style w:type="character" w:customStyle="1" w:styleId="FooterChar">
    <w:name w:val="Footer Char"/>
    <w:link w:val="Footer"/>
    <w:uiPriority w:val="99"/>
    <w:rsid w:val="00F51189"/>
    <w:rPr>
      <w:rFonts w:ascii="Arial" w:hAnsi="Arial" w:cs="Arial"/>
    </w:rPr>
  </w:style>
  <w:style w:type="character" w:styleId="PageNumber">
    <w:name w:val="page number"/>
    <w:basedOn w:val="DefaultParagraphFont"/>
    <w:rsid w:val="00246251"/>
  </w:style>
  <w:style w:type="paragraph" w:styleId="BodyText">
    <w:name w:val="Body Text"/>
    <w:basedOn w:val="Normal"/>
    <w:link w:val="BodyTextChar"/>
    <w:rsid w:val="00246251"/>
    <w:pPr>
      <w:spacing w:before="240" w:line="274" w:lineRule="auto"/>
    </w:pPr>
  </w:style>
  <w:style w:type="paragraph" w:styleId="TOC1">
    <w:name w:val="toc 1"/>
    <w:basedOn w:val="Normal"/>
    <w:next w:val="Normal"/>
    <w:autoRedefine/>
    <w:uiPriority w:val="39"/>
    <w:rsid w:val="004B5D15"/>
    <w:pPr>
      <w:tabs>
        <w:tab w:val="left" w:pos="440"/>
        <w:tab w:val="right" w:leader="dot" w:pos="9170"/>
      </w:tabs>
      <w:spacing w:before="120" w:after="120"/>
    </w:pPr>
    <w:rPr>
      <w:rFonts w:cstheme="minorHAnsi"/>
      <w:b/>
      <w:bCs/>
      <w:noProof/>
      <w:color w:val="000000" w:themeColor="text1"/>
      <w:sz w:val="24"/>
      <w:szCs w:val="20"/>
    </w:rPr>
  </w:style>
  <w:style w:type="paragraph" w:styleId="TOC2">
    <w:name w:val="toc 2"/>
    <w:basedOn w:val="Normal"/>
    <w:next w:val="Normal"/>
    <w:autoRedefine/>
    <w:uiPriority w:val="39"/>
    <w:rsid w:val="00B22F40"/>
    <w:pPr>
      <w:tabs>
        <w:tab w:val="left" w:pos="880"/>
        <w:tab w:val="right" w:leader="dot" w:pos="9170"/>
      </w:tabs>
      <w:ind w:left="220"/>
    </w:pPr>
    <w:rPr>
      <w:rFonts w:cstheme="minorHAnsi"/>
      <w:color w:val="000000" w:themeColor="text1"/>
      <w:sz w:val="24"/>
      <w:szCs w:val="20"/>
    </w:rPr>
  </w:style>
  <w:style w:type="paragraph" w:styleId="TOC3">
    <w:name w:val="toc 3"/>
    <w:basedOn w:val="Normal"/>
    <w:next w:val="Normal"/>
    <w:autoRedefine/>
    <w:uiPriority w:val="39"/>
    <w:rsid w:val="004A3547"/>
    <w:pPr>
      <w:ind w:left="440"/>
    </w:pPr>
    <w:rPr>
      <w:rFonts w:cstheme="minorHAnsi"/>
      <w:iCs/>
      <w:sz w:val="24"/>
      <w:szCs w:val="20"/>
    </w:rPr>
  </w:style>
  <w:style w:type="character" w:styleId="Hyperlink">
    <w:name w:val="Hyperlink"/>
    <w:uiPriority w:val="99"/>
    <w:rsid w:val="00BF71CF"/>
    <w:rPr>
      <w:color w:val="0000EE"/>
      <w:u w:val="single"/>
    </w:rPr>
  </w:style>
  <w:style w:type="paragraph" w:styleId="BalloonText">
    <w:name w:val="Balloon Text"/>
    <w:basedOn w:val="Normal"/>
    <w:semiHidden/>
    <w:rsid w:val="00B32217"/>
    <w:rPr>
      <w:rFonts w:ascii="Tahoma" w:hAnsi="Tahoma" w:cs="Tahoma"/>
      <w:sz w:val="16"/>
      <w:szCs w:val="16"/>
    </w:rPr>
  </w:style>
  <w:style w:type="character" w:styleId="CommentReference">
    <w:name w:val="annotation reference"/>
    <w:semiHidden/>
    <w:rsid w:val="00B272F3"/>
    <w:rPr>
      <w:sz w:val="16"/>
      <w:szCs w:val="16"/>
    </w:rPr>
  </w:style>
  <w:style w:type="paragraph" w:styleId="CommentText">
    <w:name w:val="annotation text"/>
    <w:basedOn w:val="Normal"/>
    <w:link w:val="CommentTextChar"/>
    <w:semiHidden/>
    <w:rsid w:val="00B272F3"/>
    <w:rPr>
      <w:sz w:val="20"/>
      <w:szCs w:val="20"/>
    </w:rPr>
  </w:style>
  <w:style w:type="paragraph" w:styleId="CommentSubject">
    <w:name w:val="annotation subject"/>
    <w:basedOn w:val="CommentText"/>
    <w:next w:val="CommentText"/>
    <w:semiHidden/>
    <w:rsid w:val="00B272F3"/>
    <w:rPr>
      <w:b/>
      <w:bCs/>
    </w:rPr>
  </w:style>
  <w:style w:type="paragraph" w:customStyle="1" w:styleId="Style1">
    <w:name w:val="Style1"/>
    <w:basedOn w:val="Normal"/>
    <w:rsid w:val="008B585B"/>
    <w:pPr>
      <w:numPr>
        <w:numId w:val="1"/>
      </w:numPr>
    </w:pPr>
    <w:rPr>
      <w:rFonts w:ascii="Times New Roman" w:hAnsi="Times New Roman" w:cs="Times New Roman"/>
      <w:sz w:val="24"/>
      <w:szCs w:val="24"/>
    </w:rPr>
  </w:style>
  <w:style w:type="character" w:customStyle="1" w:styleId="Heading2Char">
    <w:name w:val="Heading 2 Char"/>
    <w:link w:val="Heading2"/>
    <w:rsid w:val="003F1BDF"/>
    <w:rPr>
      <w:rFonts w:ascii="Arial" w:hAnsi="Arial" w:cs="Arial"/>
      <w:b/>
      <w:bCs/>
      <w:iCs/>
      <w:color w:val="000000" w:themeColor="text1"/>
      <w:sz w:val="24"/>
      <w:szCs w:val="24"/>
    </w:rPr>
  </w:style>
  <w:style w:type="paragraph" w:customStyle="1" w:styleId="DefaultChar">
    <w:name w:val="Default Char"/>
    <w:link w:val="DefaultCharChar"/>
    <w:rsid w:val="001103E1"/>
    <w:pPr>
      <w:autoSpaceDE w:val="0"/>
      <w:autoSpaceDN w:val="0"/>
      <w:adjustRightInd w:val="0"/>
    </w:pPr>
    <w:rPr>
      <w:rFonts w:ascii="Arial" w:hAnsi="Arial" w:cs="Arial"/>
      <w:color w:val="000000"/>
      <w:sz w:val="24"/>
      <w:szCs w:val="24"/>
    </w:rPr>
  </w:style>
  <w:style w:type="character" w:customStyle="1" w:styleId="DefaultCharChar">
    <w:name w:val="Default Char Char"/>
    <w:link w:val="DefaultChar"/>
    <w:rsid w:val="001103E1"/>
    <w:rPr>
      <w:rFonts w:ascii="Arial" w:hAnsi="Arial" w:cs="Arial"/>
      <w:color w:val="000000"/>
      <w:sz w:val="24"/>
      <w:szCs w:val="24"/>
      <w:lang w:val="en-US" w:eastAsia="en-US" w:bidi="ar-SA"/>
    </w:rPr>
  </w:style>
  <w:style w:type="paragraph" w:styleId="EndnoteText">
    <w:name w:val="endnote text"/>
    <w:basedOn w:val="Normal"/>
    <w:semiHidden/>
    <w:rsid w:val="00B61480"/>
    <w:rPr>
      <w:rFonts w:ascii="Courier" w:hAnsi="Courier" w:cs="Times New Roman"/>
      <w:sz w:val="24"/>
      <w:szCs w:val="20"/>
    </w:rPr>
  </w:style>
  <w:style w:type="paragraph" w:styleId="PlainText">
    <w:name w:val="Plain Text"/>
    <w:basedOn w:val="Normal"/>
    <w:rsid w:val="0030731E"/>
    <w:rPr>
      <w:rFonts w:ascii="Courier New" w:hAnsi="Courier New" w:cs="Courier New"/>
      <w:sz w:val="20"/>
      <w:szCs w:val="20"/>
    </w:rPr>
  </w:style>
  <w:style w:type="paragraph" w:styleId="NormalWeb">
    <w:name w:val="Normal (Web)"/>
    <w:basedOn w:val="Normal"/>
    <w:unhideWhenUsed/>
    <w:rsid w:val="008566D1"/>
    <w:pPr>
      <w:spacing w:before="100" w:beforeAutospacing="1" w:after="100" w:afterAutospacing="1"/>
    </w:pPr>
    <w:rPr>
      <w:sz w:val="27"/>
      <w:szCs w:val="27"/>
    </w:rPr>
  </w:style>
  <w:style w:type="paragraph" w:customStyle="1" w:styleId="ColorfulShading-Accent11">
    <w:name w:val="Colorful Shading - Accent 11"/>
    <w:hidden/>
    <w:uiPriority w:val="99"/>
    <w:semiHidden/>
    <w:rsid w:val="007F70E3"/>
    <w:rPr>
      <w:rFonts w:ascii="Arial" w:hAnsi="Arial" w:cs="Arial"/>
      <w:sz w:val="22"/>
      <w:szCs w:val="22"/>
    </w:rPr>
  </w:style>
  <w:style w:type="character" w:styleId="FollowedHyperlink">
    <w:name w:val="FollowedHyperlink"/>
    <w:uiPriority w:val="99"/>
    <w:semiHidden/>
    <w:unhideWhenUsed/>
    <w:rsid w:val="00BF71CF"/>
    <w:rPr>
      <w:color w:val="0000EE"/>
      <w:u w:val="single"/>
    </w:rPr>
  </w:style>
  <w:style w:type="character" w:customStyle="1" w:styleId="UnresolvedMention1">
    <w:name w:val="Unresolved Mention1"/>
    <w:uiPriority w:val="99"/>
    <w:semiHidden/>
    <w:unhideWhenUsed/>
    <w:rsid w:val="002858D2"/>
    <w:rPr>
      <w:color w:val="605E5C"/>
      <w:shd w:val="clear" w:color="auto" w:fill="E1DFDD"/>
    </w:rPr>
  </w:style>
  <w:style w:type="character" w:styleId="Strong">
    <w:name w:val="Strong"/>
    <w:uiPriority w:val="22"/>
    <w:qFormat/>
    <w:rsid w:val="0013248E"/>
    <w:rPr>
      <w:b/>
      <w:bCs/>
    </w:rPr>
  </w:style>
  <w:style w:type="paragraph" w:styleId="Title">
    <w:name w:val="Title"/>
    <w:basedOn w:val="Normal"/>
    <w:next w:val="Normal"/>
    <w:link w:val="TitleChar"/>
    <w:uiPriority w:val="10"/>
    <w:qFormat/>
    <w:rsid w:val="0082061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61B"/>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2061B"/>
    <w:rPr>
      <w:rFonts w:asciiTheme="minorHAnsi" w:eastAsiaTheme="minorEastAsia" w:hAnsiTheme="minorHAnsi" w:cstheme="minorBidi"/>
      <w:color w:val="5A5A5A" w:themeColor="text1" w:themeTint="A5"/>
      <w:spacing w:val="15"/>
      <w:sz w:val="22"/>
      <w:szCs w:val="22"/>
    </w:rPr>
  </w:style>
  <w:style w:type="character" w:styleId="UnresolvedMention">
    <w:name w:val="Unresolved Mention"/>
    <w:basedOn w:val="DefaultParagraphFont"/>
    <w:uiPriority w:val="99"/>
    <w:semiHidden/>
    <w:unhideWhenUsed/>
    <w:rsid w:val="004D1D66"/>
    <w:rPr>
      <w:color w:val="605E5C"/>
      <w:shd w:val="clear" w:color="auto" w:fill="E1DFDD"/>
    </w:rPr>
  </w:style>
  <w:style w:type="character" w:customStyle="1" w:styleId="Heading3Char">
    <w:name w:val="Heading 3 Char"/>
    <w:basedOn w:val="DefaultParagraphFont"/>
    <w:link w:val="Heading3"/>
    <w:uiPriority w:val="9"/>
    <w:rsid w:val="0045312D"/>
    <w:rPr>
      <w:rFonts w:ascii="Arial" w:eastAsiaTheme="majorEastAsia" w:hAnsi="Arial" w:cstheme="majorBidi"/>
      <w:b/>
      <w:color w:val="000000" w:themeColor="text1"/>
      <w:sz w:val="24"/>
      <w:szCs w:val="24"/>
      <w:u w:val="single"/>
    </w:rPr>
  </w:style>
  <w:style w:type="paragraph" w:styleId="Revision">
    <w:name w:val="Revision"/>
    <w:hidden/>
    <w:uiPriority w:val="99"/>
    <w:semiHidden/>
    <w:rsid w:val="00D94F12"/>
    <w:rPr>
      <w:rFonts w:ascii="Arial" w:hAnsi="Arial" w:cs="Arial"/>
      <w:sz w:val="22"/>
      <w:szCs w:val="22"/>
    </w:rPr>
  </w:style>
  <w:style w:type="character" w:customStyle="1" w:styleId="BodyTextChar">
    <w:name w:val="Body Text Char"/>
    <w:basedOn w:val="DefaultParagraphFont"/>
    <w:link w:val="BodyText"/>
    <w:rsid w:val="006076E1"/>
    <w:rPr>
      <w:rFonts w:ascii="Arial" w:hAnsi="Arial" w:cs="Arial"/>
      <w:sz w:val="22"/>
      <w:szCs w:val="22"/>
    </w:rPr>
  </w:style>
  <w:style w:type="character" w:customStyle="1" w:styleId="normaltextrun">
    <w:name w:val="normaltextrun"/>
    <w:basedOn w:val="DefaultParagraphFont"/>
    <w:rsid w:val="002853F0"/>
  </w:style>
  <w:style w:type="character" w:customStyle="1" w:styleId="contextualspellingandgrammarerror">
    <w:name w:val="contextualspellingandgrammarerror"/>
    <w:basedOn w:val="DefaultParagraphFont"/>
    <w:rsid w:val="002853F0"/>
  </w:style>
  <w:style w:type="character" w:styleId="Mention">
    <w:name w:val="Mention"/>
    <w:basedOn w:val="DefaultParagraphFont"/>
    <w:uiPriority w:val="99"/>
    <w:unhideWhenUsed/>
    <w:rPr>
      <w:color w:val="2B579A"/>
      <w:shd w:val="clear" w:color="auto" w:fill="E6E6E6"/>
    </w:rPr>
  </w:style>
  <w:style w:type="character" w:customStyle="1" w:styleId="CommentTextChar">
    <w:name w:val="Comment Text Char"/>
    <w:basedOn w:val="DefaultParagraphFont"/>
    <w:link w:val="CommentText"/>
    <w:semiHidden/>
    <w:rsid w:val="006E07A0"/>
    <w:rPr>
      <w:rFonts w:ascii="Arial" w:hAnsi="Arial" w:cs="Arial"/>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2">
    <w:name w:val="Body Text 2"/>
    <w:basedOn w:val="Normal"/>
    <w:link w:val="BodyText2Char"/>
    <w:uiPriority w:val="99"/>
    <w:semiHidden/>
    <w:unhideWhenUsed/>
    <w:rsid w:val="00331C88"/>
    <w:pPr>
      <w:spacing w:after="120" w:line="480" w:lineRule="auto"/>
    </w:pPr>
    <w:rPr>
      <w:rFonts w:ascii="Times New Roman" w:hAnsi="Times New Roman" w:cs="Times New Roman"/>
      <w:sz w:val="24"/>
      <w:szCs w:val="24"/>
    </w:rPr>
  </w:style>
  <w:style w:type="character" w:customStyle="1" w:styleId="BodyText2Char">
    <w:name w:val="Body Text 2 Char"/>
    <w:basedOn w:val="DefaultParagraphFont"/>
    <w:link w:val="BodyText2"/>
    <w:uiPriority w:val="99"/>
    <w:semiHidden/>
    <w:rsid w:val="00331C88"/>
    <w:rPr>
      <w:sz w:val="24"/>
      <w:szCs w:val="24"/>
    </w:rPr>
  </w:style>
  <w:style w:type="paragraph" w:styleId="NoSpacing">
    <w:name w:val="No Spacing"/>
    <w:uiPriority w:val="1"/>
    <w:qFormat/>
    <w:rsid w:val="00331C88"/>
    <w:rPr>
      <w:rFonts w:eastAsia="Calibri"/>
      <w:sz w:val="24"/>
      <w:szCs w:val="22"/>
    </w:rPr>
  </w:style>
  <w:style w:type="paragraph" w:customStyle="1" w:styleId="StyleStyleHeading126ptCustomColorRGB015315318pt">
    <w:name w:val="Style Style Heading 1 + 26 pt Custom Color(RGB(0153153)) + 18 pt"/>
    <w:basedOn w:val="Normal"/>
    <w:link w:val="StyleStyleHeading126ptCustomColorRGB015315318ptChar"/>
    <w:rsid w:val="00E76710"/>
    <w:pPr>
      <w:keepNext/>
      <w:spacing w:line="360" w:lineRule="auto"/>
      <w:jc w:val="center"/>
      <w:outlineLvl w:val="1"/>
    </w:pPr>
    <w:rPr>
      <w:rFonts w:cs="Times New Roman"/>
      <w:b/>
      <w:bCs/>
      <w:sz w:val="36"/>
      <w:szCs w:val="24"/>
    </w:rPr>
  </w:style>
  <w:style w:type="character" w:customStyle="1" w:styleId="StyleStyleHeading126ptCustomColorRGB015315318ptChar">
    <w:name w:val="Style Style Heading 1 + 26 pt Custom Color(RGB(0153153)) + 18 pt Char"/>
    <w:basedOn w:val="DefaultParagraphFont"/>
    <w:link w:val="StyleStyleHeading126ptCustomColorRGB015315318pt"/>
    <w:rsid w:val="00E76710"/>
    <w:rPr>
      <w:rFonts w:ascii="Arial" w:hAnsi="Arial"/>
      <w:b/>
      <w:bCs/>
      <w:sz w:val="36"/>
      <w:szCs w:val="24"/>
    </w:rPr>
  </w:style>
  <w:style w:type="paragraph" w:styleId="ListParagraph">
    <w:name w:val="List Paragraph"/>
    <w:basedOn w:val="Normal"/>
    <w:uiPriority w:val="34"/>
    <w:qFormat/>
    <w:rsid w:val="001E0EC5"/>
    <w:pPr>
      <w:ind w:left="720"/>
      <w:contextualSpacing/>
    </w:pPr>
  </w:style>
  <w:style w:type="paragraph" w:styleId="TOCHeading">
    <w:name w:val="TOC Heading"/>
    <w:basedOn w:val="Heading1"/>
    <w:next w:val="Normal"/>
    <w:uiPriority w:val="39"/>
    <w:unhideWhenUsed/>
    <w:qFormat/>
    <w:rsid w:val="008149D2"/>
    <w:pPr>
      <w:keepLines/>
      <w:numPr>
        <w:numId w:val="0"/>
      </w:numPr>
      <w:spacing w:before="240" w:after="0" w:line="259" w:lineRule="auto"/>
      <w:outlineLvl w:val="9"/>
    </w:pPr>
    <w:rPr>
      <w:rFonts w:asciiTheme="majorHAnsi" w:eastAsiaTheme="majorEastAsia" w:hAnsiTheme="majorHAnsi" w:cstheme="majorBidi"/>
      <w:b w:val="0"/>
      <w:bCs w:val="0"/>
      <w:caps/>
      <w:color w:val="2E74B5" w:themeColor="accent1" w:themeShade="BF"/>
      <w:kern w:val="0"/>
      <w:sz w:val="32"/>
    </w:rPr>
  </w:style>
  <w:style w:type="paragraph" w:styleId="TOC4">
    <w:name w:val="toc 4"/>
    <w:basedOn w:val="Normal"/>
    <w:next w:val="Normal"/>
    <w:autoRedefine/>
    <w:uiPriority w:val="39"/>
    <w:unhideWhenUsed/>
    <w:rsid w:val="00481772"/>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481772"/>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481772"/>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481772"/>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481772"/>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481772"/>
    <w:pPr>
      <w:ind w:left="1760"/>
    </w:pPr>
    <w:rPr>
      <w:rFonts w:asciiTheme="minorHAnsi" w:hAnsiTheme="minorHAnsi" w:cstheme="minorHAnsi"/>
      <w:sz w:val="18"/>
      <w:szCs w:val="18"/>
    </w:rPr>
  </w:style>
  <w:style w:type="paragraph" w:styleId="HTMLAddress">
    <w:name w:val="HTML Address"/>
    <w:basedOn w:val="Normal"/>
    <w:link w:val="HTMLAddressChar"/>
    <w:uiPriority w:val="99"/>
    <w:unhideWhenUsed/>
    <w:rsid w:val="00541C8D"/>
    <w:rPr>
      <w:i/>
      <w:iCs/>
    </w:rPr>
  </w:style>
  <w:style w:type="character" w:customStyle="1" w:styleId="HTMLAddressChar">
    <w:name w:val="HTML Address Char"/>
    <w:basedOn w:val="DefaultParagraphFont"/>
    <w:link w:val="HTMLAddress"/>
    <w:uiPriority w:val="99"/>
    <w:rsid w:val="00541C8D"/>
    <w:rPr>
      <w:rFonts w:ascii="Arial" w:hAnsi="Arial" w:cs="Arial"/>
      <w:i/>
      <w:iCs/>
      <w:sz w:val="22"/>
      <w:szCs w:val="22"/>
    </w:rPr>
  </w:style>
  <w:style w:type="paragraph" w:styleId="HTMLPreformatted">
    <w:name w:val="HTML Preformatted"/>
    <w:basedOn w:val="Normal"/>
    <w:link w:val="HTMLPreformattedChar"/>
    <w:uiPriority w:val="99"/>
    <w:unhideWhenUsed/>
    <w:rsid w:val="00243E78"/>
    <w:rPr>
      <w:rFonts w:ascii="Consolas" w:hAnsi="Consolas"/>
      <w:sz w:val="20"/>
      <w:szCs w:val="20"/>
    </w:rPr>
  </w:style>
  <w:style w:type="character" w:customStyle="1" w:styleId="HTMLPreformattedChar">
    <w:name w:val="HTML Preformatted Char"/>
    <w:basedOn w:val="DefaultParagraphFont"/>
    <w:link w:val="HTMLPreformatted"/>
    <w:uiPriority w:val="99"/>
    <w:rsid w:val="00243E78"/>
    <w:rPr>
      <w:rFonts w:ascii="Consolas" w:hAnsi="Consolas" w:cs="Arial"/>
    </w:rPr>
  </w:style>
  <w:style w:type="character" w:customStyle="1" w:styleId="Heading4Char">
    <w:name w:val="Heading 4 Char"/>
    <w:basedOn w:val="DefaultParagraphFont"/>
    <w:link w:val="Heading4"/>
    <w:uiPriority w:val="9"/>
    <w:rsid w:val="00C352A5"/>
    <w:rPr>
      <w:rFonts w:ascii="Arial" w:hAnsi="Arial" w:cs="Arial"/>
      <w:b/>
      <w:bCs/>
      <w:sz w:val="24"/>
      <w:szCs w:val="24"/>
    </w:rPr>
  </w:style>
  <w:style w:type="character" w:customStyle="1" w:styleId="ui-provider">
    <w:name w:val="ui-provider"/>
    <w:basedOn w:val="DefaultParagraphFont"/>
    <w:rsid w:val="00424315"/>
  </w:style>
  <w:style w:type="paragraph" w:customStyle="1" w:styleId="paragraph">
    <w:name w:val="paragraph"/>
    <w:basedOn w:val="Normal"/>
    <w:rsid w:val="00600FB6"/>
    <w:pPr>
      <w:spacing w:before="100" w:beforeAutospacing="1" w:after="100" w:afterAutospacing="1"/>
    </w:pPr>
    <w:rPr>
      <w:rFonts w:ascii="Times New Roman" w:hAnsi="Times New Roman" w:cs="Times New Roman"/>
      <w:sz w:val="24"/>
      <w:szCs w:val="24"/>
    </w:rPr>
  </w:style>
  <w:style w:type="character" w:customStyle="1" w:styleId="eop">
    <w:name w:val="eop"/>
    <w:basedOn w:val="DefaultParagraphFont"/>
    <w:rsid w:val="00600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091">
      <w:bodyDiv w:val="1"/>
      <w:marLeft w:val="0"/>
      <w:marRight w:val="0"/>
      <w:marTop w:val="0"/>
      <w:marBottom w:val="0"/>
      <w:divBdr>
        <w:top w:val="none" w:sz="0" w:space="0" w:color="auto"/>
        <w:left w:val="none" w:sz="0" w:space="0" w:color="auto"/>
        <w:bottom w:val="none" w:sz="0" w:space="0" w:color="auto"/>
        <w:right w:val="none" w:sz="0" w:space="0" w:color="auto"/>
      </w:divBdr>
    </w:div>
    <w:div w:id="237446094">
      <w:bodyDiv w:val="1"/>
      <w:marLeft w:val="0"/>
      <w:marRight w:val="0"/>
      <w:marTop w:val="0"/>
      <w:marBottom w:val="0"/>
      <w:divBdr>
        <w:top w:val="none" w:sz="0" w:space="0" w:color="auto"/>
        <w:left w:val="none" w:sz="0" w:space="0" w:color="auto"/>
        <w:bottom w:val="none" w:sz="0" w:space="0" w:color="auto"/>
        <w:right w:val="none" w:sz="0" w:space="0" w:color="auto"/>
      </w:divBdr>
      <w:divsChild>
        <w:div w:id="1567031536">
          <w:marLeft w:val="0"/>
          <w:marRight w:val="0"/>
          <w:marTop w:val="0"/>
          <w:marBottom w:val="0"/>
          <w:divBdr>
            <w:top w:val="none" w:sz="0" w:space="0" w:color="auto"/>
            <w:left w:val="none" w:sz="0" w:space="0" w:color="auto"/>
            <w:bottom w:val="none" w:sz="0" w:space="0" w:color="auto"/>
            <w:right w:val="none" w:sz="0" w:space="0" w:color="auto"/>
          </w:divBdr>
        </w:div>
        <w:div w:id="1557009820">
          <w:marLeft w:val="0"/>
          <w:marRight w:val="0"/>
          <w:marTop w:val="0"/>
          <w:marBottom w:val="0"/>
          <w:divBdr>
            <w:top w:val="none" w:sz="0" w:space="0" w:color="auto"/>
            <w:left w:val="none" w:sz="0" w:space="0" w:color="auto"/>
            <w:bottom w:val="none" w:sz="0" w:space="0" w:color="auto"/>
            <w:right w:val="none" w:sz="0" w:space="0" w:color="auto"/>
          </w:divBdr>
        </w:div>
        <w:div w:id="1592273098">
          <w:marLeft w:val="0"/>
          <w:marRight w:val="0"/>
          <w:marTop w:val="0"/>
          <w:marBottom w:val="0"/>
          <w:divBdr>
            <w:top w:val="none" w:sz="0" w:space="0" w:color="auto"/>
            <w:left w:val="none" w:sz="0" w:space="0" w:color="auto"/>
            <w:bottom w:val="none" w:sz="0" w:space="0" w:color="auto"/>
            <w:right w:val="none" w:sz="0" w:space="0" w:color="auto"/>
          </w:divBdr>
        </w:div>
        <w:div w:id="124391693">
          <w:marLeft w:val="0"/>
          <w:marRight w:val="0"/>
          <w:marTop w:val="0"/>
          <w:marBottom w:val="0"/>
          <w:divBdr>
            <w:top w:val="none" w:sz="0" w:space="0" w:color="auto"/>
            <w:left w:val="none" w:sz="0" w:space="0" w:color="auto"/>
            <w:bottom w:val="none" w:sz="0" w:space="0" w:color="auto"/>
            <w:right w:val="none" w:sz="0" w:space="0" w:color="auto"/>
          </w:divBdr>
        </w:div>
        <w:div w:id="1369799558">
          <w:marLeft w:val="0"/>
          <w:marRight w:val="0"/>
          <w:marTop w:val="0"/>
          <w:marBottom w:val="0"/>
          <w:divBdr>
            <w:top w:val="none" w:sz="0" w:space="0" w:color="auto"/>
            <w:left w:val="none" w:sz="0" w:space="0" w:color="auto"/>
            <w:bottom w:val="none" w:sz="0" w:space="0" w:color="auto"/>
            <w:right w:val="none" w:sz="0" w:space="0" w:color="auto"/>
          </w:divBdr>
        </w:div>
        <w:div w:id="262538789">
          <w:marLeft w:val="0"/>
          <w:marRight w:val="0"/>
          <w:marTop w:val="0"/>
          <w:marBottom w:val="0"/>
          <w:divBdr>
            <w:top w:val="none" w:sz="0" w:space="0" w:color="auto"/>
            <w:left w:val="none" w:sz="0" w:space="0" w:color="auto"/>
            <w:bottom w:val="none" w:sz="0" w:space="0" w:color="auto"/>
            <w:right w:val="none" w:sz="0" w:space="0" w:color="auto"/>
          </w:divBdr>
        </w:div>
        <w:div w:id="330641083">
          <w:marLeft w:val="0"/>
          <w:marRight w:val="0"/>
          <w:marTop w:val="0"/>
          <w:marBottom w:val="0"/>
          <w:divBdr>
            <w:top w:val="none" w:sz="0" w:space="0" w:color="auto"/>
            <w:left w:val="none" w:sz="0" w:space="0" w:color="auto"/>
            <w:bottom w:val="none" w:sz="0" w:space="0" w:color="auto"/>
            <w:right w:val="none" w:sz="0" w:space="0" w:color="auto"/>
          </w:divBdr>
        </w:div>
        <w:div w:id="1425416652">
          <w:marLeft w:val="0"/>
          <w:marRight w:val="0"/>
          <w:marTop w:val="0"/>
          <w:marBottom w:val="0"/>
          <w:divBdr>
            <w:top w:val="none" w:sz="0" w:space="0" w:color="auto"/>
            <w:left w:val="none" w:sz="0" w:space="0" w:color="auto"/>
            <w:bottom w:val="none" w:sz="0" w:space="0" w:color="auto"/>
            <w:right w:val="none" w:sz="0" w:space="0" w:color="auto"/>
          </w:divBdr>
        </w:div>
        <w:div w:id="764154334">
          <w:marLeft w:val="0"/>
          <w:marRight w:val="0"/>
          <w:marTop w:val="0"/>
          <w:marBottom w:val="0"/>
          <w:divBdr>
            <w:top w:val="none" w:sz="0" w:space="0" w:color="auto"/>
            <w:left w:val="none" w:sz="0" w:space="0" w:color="auto"/>
            <w:bottom w:val="none" w:sz="0" w:space="0" w:color="auto"/>
            <w:right w:val="none" w:sz="0" w:space="0" w:color="auto"/>
          </w:divBdr>
        </w:div>
        <w:div w:id="1509951830">
          <w:marLeft w:val="0"/>
          <w:marRight w:val="0"/>
          <w:marTop w:val="0"/>
          <w:marBottom w:val="0"/>
          <w:divBdr>
            <w:top w:val="none" w:sz="0" w:space="0" w:color="auto"/>
            <w:left w:val="none" w:sz="0" w:space="0" w:color="auto"/>
            <w:bottom w:val="none" w:sz="0" w:space="0" w:color="auto"/>
            <w:right w:val="none" w:sz="0" w:space="0" w:color="auto"/>
          </w:divBdr>
        </w:div>
        <w:div w:id="1278836431">
          <w:marLeft w:val="0"/>
          <w:marRight w:val="0"/>
          <w:marTop w:val="0"/>
          <w:marBottom w:val="0"/>
          <w:divBdr>
            <w:top w:val="none" w:sz="0" w:space="0" w:color="auto"/>
            <w:left w:val="none" w:sz="0" w:space="0" w:color="auto"/>
            <w:bottom w:val="none" w:sz="0" w:space="0" w:color="auto"/>
            <w:right w:val="none" w:sz="0" w:space="0" w:color="auto"/>
          </w:divBdr>
        </w:div>
        <w:div w:id="1066997915">
          <w:marLeft w:val="0"/>
          <w:marRight w:val="0"/>
          <w:marTop w:val="0"/>
          <w:marBottom w:val="0"/>
          <w:divBdr>
            <w:top w:val="none" w:sz="0" w:space="0" w:color="auto"/>
            <w:left w:val="none" w:sz="0" w:space="0" w:color="auto"/>
            <w:bottom w:val="none" w:sz="0" w:space="0" w:color="auto"/>
            <w:right w:val="none" w:sz="0" w:space="0" w:color="auto"/>
          </w:divBdr>
        </w:div>
      </w:divsChild>
    </w:div>
    <w:div w:id="266738698">
      <w:bodyDiv w:val="1"/>
      <w:marLeft w:val="0"/>
      <w:marRight w:val="0"/>
      <w:marTop w:val="0"/>
      <w:marBottom w:val="0"/>
      <w:divBdr>
        <w:top w:val="none" w:sz="0" w:space="0" w:color="auto"/>
        <w:left w:val="none" w:sz="0" w:space="0" w:color="auto"/>
        <w:bottom w:val="none" w:sz="0" w:space="0" w:color="auto"/>
        <w:right w:val="none" w:sz="0" w:space="0" w:color="auto"/>
      </w:divBdr>
      <w:divsChild>
        <w:div w:id="633213435">
          <w:marLeft w:val="0"/>
          <w:marRight w:val="0"/>
          <w:marTop w:val="0"/>
          <w:marBottom w:val="0"/>
          <w:divBdr>
            <w:top w:val="none" w:sz="0" w:space="0" w:color="auto"/>
            <w:left w:val="none" w:sz="0" w:space="0" w:color="auto"/>
            <w:bottom w:val="none" w:sz="0" w:space="0" w:color="auto"/>
            <w:right w:val="none" w:sz="0" w:space="0" w:color="auto"/>
          </w:divBdr>
        </w:div>
        <w:div w:id="1371567645">
          <w:marLeft w:val="0"/>
          <w:marRight w:val="0"/>
          <w:marTop w:val="0"/>
          <w:marBottom w:val="0"/>
          <w:divBdr>
            <w:top w:val="none" w:sz="0" w:space="0" w:color="auto"/>
            <w:left w:val="none" w:sz="0" w:space="0" w:color="auto"/>
            <w:bottom w:val="none" w:sz="0" w:space="0" w:color="auto"/>
            <w:right w:val="none" w:sz="0" w:space="0" w:color="auto"/>
          </w:divBdr>
        </w:div>
        <w:div w:id="1329333082">
          <w:marLeft w:val="0"/>
          <w:marRight w:val="0"/>
          <w:marTop w:val="0"/>
          <w:marBottom w:val="0"/>
          <w:divBdr>
            <w:top w:val="none" w:sz="0" w:space="0" w:color="auto"/>
            <w:left w:val="none" w:sz="0" w:space="0" w:color="auto"/>
            <w:bottom w:val="none" w:sz="0" w:space="0" w:color="auto"/>
            <w:right w:val="none" w:sz="0" w:space="0" w:color="auto"/>
          </w:divBdr>
        </w:div>
        <w:div w:id="649406404">
          <w:marLeft w:val="0"/>
          <w:marRight w:val="0"/>
          <w:marTop w:val="0"/>
          <w:marBottom w:val="0"/>
          <w:divBdr>
            <w:top w:val="none" w:sz="0" w:space="0" w:color="auto"/>
            <w:left w:val="none" w:sz="0" w:space="0" w:color="auto"/>
            <w:bottom w:val="none" w:sz="0" w:space="0" w:color="auto"/>
            <w:right w:val="none" w:sz="0" w:space="0" w:color="auto"/>
          </w:divBdr>
        </w:div>
      </w:divsChild>
    </w:div>
    <w:div w:id="277564223">
      <w:bodyDiv w:val="1"/>
      <w:marLeft w:val="0"/>
      <w:marRight w:val="0"/>
      <w:marTop w:val="0"/>
      <w:marBottom w:val="0"/>
      <w:divBdr>
        <w:top w:val="none" w:sz="0" w:space="0" w:color="auto"/>
        <w:left w:val="none" w:sz="0" w:space="0" w:color="auto"/>
        <w:bottom w:val="none" w:sz="0" w:space="0" w:color="auto"/>
        <w:right w:val="none" w:sz="0" w:space="0" w:color="auto"/>
      </w:divBdr>
      <w:divsChild>
        <w:div w:id="443961317">
          <w:marLeft w:val="0"/>
          <w:marRight w:val="0"/>
          <w:marTop w:val="0"/>
          <w:marBottom w:val="0"/>
          <w:divBdr>
            <w:top w:val="none" w:sz="0" w:space="0" w:color="auto"/>
            <w:left w:val="none" w:sz="0" w:space="0" w:color="auto"/>
            <w:bottom w:val="none" w:sz="0" w:space="0" w:color="auto"/>
            <w:right w:val="none" w:sz="0" w:space="0" w:color="auto"/>
          </w:divBdr>
        </w:div>
        <w:div w:id="710501186">
          <w:marLeft w:val="0"/>
          <w:marRight w:val="0"/>
          <w:marTop w:val="0"/>
          <w:marBottom w:val="0"/>
          <w:divBdr>
            <w:top w:val="none" w:sz="0" w:space="0" w:color="auto"/>
            <w:left w:val="none" w:sz="0" w:space="0" w:color="auto"/>
            <w:bottom w:val="none" w:sz="0" w:space="0" w:color="auto"/>
            <w:right w:val="none" w:sz="0" w:space="0" w:color="auto"/>
          </w:divBdr>
        </w:div>
        <w:div w:id="125008632">
          <w:marLeft w:val="0"/>
          <w:marRight w:val="0"/>
          <w:marTop w:val="0"/>
          <w:marBottom w:val="0"/>
          <w:divBdr>
            <w:top w:val="none" w:sz="0" w:space="0" w:color="auto"/>
            <w:left w:val="none" w:sz="0" w:space="0" w:color="auto"/>
            <w:bottom w:val="none" w:sz="0" w:space="0" w:color="auto"/>
            <w:right w:val="none" w:sz="0" w:space="0" w:color="auto"/>
          </w:divBdr>
        </w:div>
        <w:div w:id="576598190">
          <w:marLeft w:val="0"/>
          <w:marRight w:val="0"/>
          <w:marTop w:val="0"/>
          <w:marBottom w:val="0"/>
          <w:divBdr>
            <w:top w:val="none" w:sz="0" w:space="0" w:color="auto"/>
            <w:left w:val="none" w:sz="0" w:space="0" w:color="auto"/>
            <w:bottom w:val="none" w:sz="0" w:space="0" w:color="auto"/>
            <w:right w:val="none" w:sz="0" w:space="0" w:color="auto"/>
          </w:divBdr>
        </w:div>
      </w:divsChild>
    </w:div>
    <w:div w:id="300690596">
      <w:bodyDiv w:val="1"/>
      <w:marLeft w:val="0"/>
      <w:marRight w:val="0"/>
      <w:marTop w:val="0"/>
      <w:marBottom w:val="0"/>
      <w:divBdr>
        <w:top w:val="none" w:sz="0" w:space="0" w:color="auto"/>
        <w:left w:val="none" w:sz="0" w:space="0" w:color="auto"/>
        <w:bottom w:val="none" w:sz="0" w:space="0" w:color="auto"/>
        <w:right w:val="none" w:sz="0" w:space="0" w:color="auto"/>
      </w:divBdr>
      <w:divsChild>
        <w:div w:id="596599135">
          <w:marLeft w:val="0"/>
          <w:marRight w:val="0"/>
          <w:marTop w:val="0"/>
          <w:marBottom w:val="0"/>
          <w:divBdr>
            <w:top w:val="none" w:sz="0" w:space="0" w:color="auto"/>
            <w:left w:val="none" w:sz="0" w:space="0" w:color="auto"/>
            <w:bottom w:val="none" w:sz="0" w:space="0" w:color="auto"/>
            <w:right w:val="none" w:sz="0" w:space="0" w:color="auto"/>
          </w:divBdr>
        </w:div>
      </w:divsChild>
    </w:div>
    <w:div w:id="418329364">
      <w:bodyDiv w:val="1"/>
      <w:marLeft w:val="0"/>
      <w:marRight w:val="0"/>
      <w:marTop w:val="0"/>
      <w:marBottom w:val="0"/>
      <w:divBdr>
        <w:top w:val="none" w:sz="0" w:space="0" w:color="auto"/>
        <w:left w:val="none" w:sz="0" w:space="0" w:color="auto"/>
        <w:bottom w:val="none" w:sz="0" w:space="0" w:color="auto"/>
        <w:right w:val="none" w:sz="0" w:space="0" w:color="auto"/>
      </w:divBdr>
      <w:divsChild>
        <w:div w:id="955912841">
          <w:marLeft w:val="0"/>
          <w:marRight w:val="0"/>
          <w:marTop w:val="0"/>
          <w:marBottom w:val="0"/>
          <w:divBdr>
            <w:top w:val="none" w:sz="0" w:space="0" w:color="auto"/>
            <w:left w:val="none" w:sz="0" w:space="0" w:color="auto"/>
            <w:bottom w:val="none" w:sz="0" w:space="0" w:color="auto"/>
            <w:right w:val="none" w:sz="0" w:space="0" w:color="auto"/>
          </w:divBdr>
          <w:divsChild>
            <w:div w:id="1110006815">
              <w:marLeft w:val="0"/>
              <w:marRight w:val="0"/>
              <w:marTop w:val="0"/>
              <w:marBottom w:val="0"/>
              <w:divBdr>
                <w:top w:val="none" w:sz="0" w:space="0" w:color="auto"/>
                <w:left w:val="none" w:sz="0" w:space="0" w:color="auto"/>
                <w:bottom w:val="none" w:sz="0" w:space="0" w:color="auto"/>
                <w:right w:val="none" w:sz="0" w:space="0" w:color="auto"/>
              </w:divBdr>
              <w:divsChild>
                <w:div w:id="13527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325796">
      <w:bodyDiv w:val="1"/>
      <w:marLeft w:val="0"/>
      <w:marRight w:val="0"/>
      <w:marTop w:val="0"/>
      <w:marBottom w:val="0"/>
      <w:divBdr>
        <w:top w:val="none" w:sz="0" w:space="0" w:color="auto"/>
        <w:left w:val="none" w:sz="0" w:space="0" w:color="auto"/>
        <w:bottom w:val="none" w:sz="0" w:space="0" w:color="auto"/>
        <w:right w:val="none" w:sz="0" w:space="0" w:color="auto"/>
      </w:divBdr>
      <w:divsChild>
        <w:div w:id="1348211827">
          <w:marLeft w:val="0"/>
          <w:marRight w:val="0"/>
          <w:marTop w:val="0"/>
          <w:marBottom w:val="0"/>
          <w:divBdr>
            <w:top w:val="none" w:sz="0" w:space="0" w:color="auto"/>
            <w:left w:val="none" w:sz="0" w:space="0" w:color="auto"/>
            <w:bottom w:val="none" w:sz="0" w:space="0" w:color="auto"/>
            <w:right w:val="none" w:sz="0" w:space="0" w:color="auto"/>
          </w:divBdr>
        </w:div>
        <w:div w:id="247809602">
          <w:marLeft w:val="0"/>
          <w:marRight w:val="0"/>
          <w:marTop w:val="0"/>
          <w:marBottom w:val="0"/>
          <w:divBdr>
            <w:top w:val="none" w:sz="0" w:space="0" w:color="auto"/>
            <w:left w:val="none" w:sz="0" w:space="0" w:color="auto"/>
            <w:bottom w:val="none" w:sz="0" w:space="0" w:color="auto"/>
            <w:right w:val="none" w:sz="0" w:space="0" w:color="auto"/>
          </w:divBdr>
        </w:div>
        <w:div w:id="1785221956">
          <w:marLeft w:val="0"/>
          <w:marRight w:val="0"/>
          <w:marTop w:val="0"/>
          <w:marBottom w:val="0"/>
          <w:divBdr>
            <w:top w:val="none" w:sz="0" w:space="0" w:color="auto"/>
            <w:left w:val="none" w:sz="0" w:space="0" w:color="auto"/>
            <w:bottom w:val="none" w:sz="0" w:space="0" w:color="auto"/>
            <w:right w:val="none" w:sz="0" w:space="0" w:color="auto"/>
          </w:divBdr>
        </w:div>
        <w:div w:id="1874689158">
          <w:marLeft w:val="0"/>
          <w:marRight w:val="0"/>
          <w:marTop w:val="0"/>
          <w:marBottom w:val="0"/>
          <w:divBdr>
            <w:top w:val="none" w:sz="0" w:space="0" w:color="auto"/>
            <w:left w:val="none" w:sz="0" w:space="0" w:color="auto"/>
            <w:bottom w:val="none" w:sz="0" w:space="0" w:color="auto"/>
            <w:right w:val="none" w:sz="0" w:space="0" w:color="auto"/>
          </w:divBdr>
        </w:div>
        <w:div w:id="1494491954">
          <w:marLeft w:val="0"/>
          <w:marRight w:val="0"/>
          <w:marTop w:val="0"/>
          <w:marBottom w:val="0"/>
          <w:divBdr>
            <w:top w:val="none" w:sz="0" w:space="0" w:color="auto"/>
            <w:left w:val="none" w:sz="0" w:space="0" w:color="auto"/>
            <w:bottom w:val="none" w:sz="0" w:space="0" w:color="auto"/>
            <w:right w:val="none" w:sz="0" w:space="0" w:color="auto"/>
          </w:divBdr>
        </w:div>
        <w:div w:id="1266115666">
          <w:marLeft w:val="0"/>
          <w:marRight w:val="0"/>
          <w:marTop w:val="0"/>
          <w:marBottom w:val="0"/>
          <w:divBdr>
            <w:top w:val="none" w:sz="0" w:space="0" w:color="auto"/>
            <w:left w:val="none" w:sz="0" w:space="0" w:color="auto"/>
            <w:bottom w:val="none" w:sz="0" w:space="0" w:color="auto"/>
            <w:right w:val="none" w:sz="0" w:space="0" w:color="auto"/>
          </w:divBdr>
        </w:div>
        <w:div w:id="1057780097">
          <w:marLeft w:val="0"/>
          <w:marRight w:val="0"/>
          <w:marTop w:val="0"/>
          <w:marBottom w:val="0"/>
          <w:divBdr>
            <w:top w:val="none" w:sz="0" w:space="0" w:color="auto"/>
            <w:left w:val="none" w:sz="0" w:space="0" w:color="auto"/>
            <w:bottom w:val="none" w:sz="0" w:space="0" w:color="auto"/>
            <w:right w:val="none" w:sz="0" w:space="0" w:color="auto"/>
          </w:divBdr>
        </w:div>
        <w:div w:id="27029834">
          <w:marLeft w:val="0"/>
          <w:marRight w:val="0"/>
          <w:marTop w:val="0"/>
          <w:marBottom w:val="0"/>
          <w:divBdr>
            <w:top w:val="none" w:sz="0" w:space="0" w:color="auto"/>
            <w:left w:val="none" w:sz="0" w:space="0" w:color="auto"/>
            <w:bottom w:val="none" w:sz="0" w:space="0" w:color="auto"/>
            <w:right w:val="none" w:sz="0" w:space="0" w:color="auto"/>
          </w:divBdr>
        </w:div>
        <w:div w:id="1369068823">
          <w:marLeft w:val="0"/>
          <w:marRight w:val="0"/>
          <w:marTop w:val="0"/>
          <w:marBottom w:val="0"/>
          <w:divBdr>
            <w:top w:val="none" w:sz="0" w:space="0" w:color="auto"/>
            <w:left w:val="none" w:sz="0" w:space="0" w:color="auto"/>
            <w:bottom w:val="none" w:sz="0" w:space="0" w:color="auto"/>
            <w:right w:val="none" w:sz="0" w:space="0" w:color="auto"/>
          </w:divBdr>
        </w:div>
        <w:div w:id="1648046937">
          <w:marLeft w:val="0"/>
          <w:marRight w:val="0"/>
          <w:marTop w:val="0"/>
          <w:marBottom w:val="0"/>
          <w:divBdr>
            <w:top w:val="none" w:sz="0" w:space="0" w:color="auto"/>
            <w:left w:val="none" w:sz="0" w:space="0" w:color="auto"/>
            <w:bottom w:val="none" w:sz="0" w:space="0" w:color="auto"/>
            <w:right w:val="none" w:sz="0" w:space="0" w:color="auto"/>
          </w:divBdr>
        </w:div>
        <w:div w:id="1644312856">
          <w:marLeft w:val="0"/>
          <w:marRight w:val="0"/>
          <w:marTop w:val="0"/>
          <w:marBottom w:val="0"/>
          <w:divBdr>
            <w:top w:val="none" w:sz="0" w:space="0" w:color="auto"/>
            <w:left w:val="none" w:sz="0" w:space="0" w:color="auto"/>
            <w:bottom w:val="none" w:sz="0" w:space="0" w:color="auto"/>
            <w:right w:val="none" w:sz="0" w:space="0" w:color="auto"/>
          </w:divBdr>
        </w:div>
        <w:div w:id="1757898479">
          <w:marLeft w:val="0"/>
          <w:marRight w:val="0"/>
          <w:marTop w:val="0"/>
          <w:marBottom w:val="0"/>
          <w:divBdr>
            <w:top w:val="none" w:sz="0" w:space="0" w:color="auto"/>
            <w:left w:val="none" w:sz="0" w:space="0" w:color="auto"/>
            <w:bottom w:val="none" w:sz="0" w:space="0" w:color="auto"/>
            <w:right w:val="none" w:sz="0" w:space="0" w:color="auto"/>
          </w:divBdr>
        </w:div>
        <w:div w:id="2079935170">
          <w:marLeft w:val="0"/>
          <w:marRight w:val="0"/>
          <w:marTop w:val="0"/>
          <w:marBottom w:val="0"/>
          <w:divBdr>
            <w:top w:val="none" w:sz="0" w:space="0" w:color="auto"/>
            <w:left w:val="none" w:sz="0" w:space="0" w:color="auto"/>
            <w:bottom w:val="none" w:sz="0" w:space="0" w:color="auto"/>
            <w:right w:val="none" w:sz="0" w:space="0" w:color="auto"/>
          </w:divBdr>
        </w:div>
        <w:div w:id="554968052">
          <w:marLeft w:val="0"/>
          <w:marRight w:val="0"/>
          <w:marTop w:val="0"/>
          <w:marBottom w:val="0"/>
          <w:divBdr>
            <w:top w:val="none" w:sz="0" w:space="0" w:color="auto"/>
            <w:left w:val="none" w:sz="0" w:space="0" w:color="auto"/>
            <w:bottom w:val="none" w:sz="0" w:space="0" w:color="auto"/>
            <w:right w:val="none" w:sz="0" w:space="0" w:color="auto"/>
          </w:divBdr>
        </w:div>
        <w:div w:id="1428841507">
          <w:marLeft w:val="0"/>
          <w:marRight w:val="0"/>
          <w:marTop w:val="0"/>
          <w:marBottom w:val="0"/>
          <w:divBdr>
            <w:top w:val="none" w:sz="0" w:space="0" w:color="auto"/>
            <w:left w:val="none" w:sz="0" w:space="0" w:color="auto"/>
            <w:bottom w:val="none" w:sz="0" w:space="0" w:color="auto"/>
            <w:right w:val="none" w:sz="0" w:space="0" w:color="auto"/>
          </w:divBdr>
        </w:div>
        <w:div w:id="1210268061">
          <w:marLeft w:val="0"/>
          <w:marRight w:val="0"/>
          <w:marTop w:val="0"/>
          <w:marBottom w:val="0"/>
          <w:divBdr>
            <w:top w:val="none" w:sz="0" w:space="0" w:color="auto"/>
            <w:left w:val="none" w:sz="0" w:space="0" w:color="auto"/>
            <w:bottom w:val="none" w:sz="0" w:space="0" w:color="auto"/>
            <w:right w:val="none" w:sz="0" w:space="0" w:color="auto"/>
          </w:divBdr>
        </w:div>
        <w:div w:id="1400439920">
          <w:marLeft w:val="0"/>
          <w:marRight w:val="0"/>
          <w:marTop w:val="0"/>
          <w:marBottom w:val="0"/>
          <w:divBdr>
            <w:top w:val="none" w:sz="0" w:space="0" w:color="auto"/>
            <w:left w:val="none" w:sz="0" w:space="0" w:color="auto"/>
            <w:bottom w:val="none" w:sz="0" w:space="0" w:color="auto"/>
            <w:right w:val="none" w:sz="0" w:space="0" w:color="auto"/>
          </w:divBdr>
        </w:div>
        <w:div w:id="1117717662">
          <w:marLeft w:val="0"/>
          <w:marRight w:val="0"/>
          <w:marTop w:val="0"/>
          <w:marBottom w:val="0"/>
          <w:divBdr>
            <w:top w:val="none" w:sz="0" w:space="0" w:color="auto"/>
            <w:left w:val="none" w:sz="0" w:space="0" w:color="auto"/>
            <w:bottom w:val="none" w:sz="0" w:space="0" w:color="auto"/>
            <w:right w:val="none" w:sz="0" w:space="0" w:color="auto"/>
          </w:divBdr>
        </w:div>
        <w:div w:id="751971909">
          <w:marLeft w:val="0"/>
          <w:marRight w:val="0"/>
          <w:marTop w:val="0"/>
          <w:marBottom w:val="0"/>
          <w:divBdr>
            <w:top w:val="none" w:sz="0" w:space="0" w:color="auto"/>
            <w:left w:val="none" w:sz="0" w:space="0" w:color="auto"/>
            <w:bottom w:val="none" w:sz="0" w:space="0" w:color="auto"/>
            <w:right w:val="none" w:sz="0" w:space="0" w:color="auto"/>
          </w:divBdr>
        </w:div>
        <w:div w:id="787968385">
          <w:marLeft w:val="0"/>
          <w:marRight w:val="0"/>
          <w:marTop w:val="0"/>
          <w:marBottom w:val="0"/>
          <w:divBdr>
            <w:top w:val="none" w:sz="0" w:space="0" w:color="auto"/>
            <w:left w:val="none" w:sz="0" w:space="0" w:color="auto"/>
            <w:bottom w:val="none" w:sz="0" w:space="0" w:color="auto"/>
            <w:right w:val="none" w:sz="0" w:space="0" w:color="auto"/>
          </w:divBdr>
        </w:div>
        <w:div w:id="367029976">
          <w:marLeft w:val="0"/>
          <w:marRight w:val="0"/>
          <w:marTop w:val="0"/>
          <w:marBottom w:val="0"/>
          <w:divBdr>
            <w:top w:val="none" w:sz="0" w:space="0" w:color="auto"/>
            <w:left w:val="none" w:sz="0" w:space="0" w:color="auto"/>
            <w:bottom w:val="none" w:sz="0" w:space="0" w:color="auto"/>
            <w:right w:val="none" w:sz="0" w:space="0" w:color="auto"/>
          </w:divBdr>
        </w:div>
        <w:div w:id="205875246">
          <w:marLeft w:val="0"/>
          <w:marRight w:val="0"/>
          <w:marTop w:val="0"/>
          <w:marBottom w:val="0"/>
          <w:divBdr>
            <w:top w:val="none" w:sz="0" w:space="0" w:color="auto"/>
            <w:left w:val="none" w:sz="0" w:space="0" w:color="auto"/>
            <w:bottom w:val="none" w:sz="0" w:space="0" w:color="auto"/>
            <w:right w:val="none" w:sz="0" w:space="0" w:color="auto"/>
          </w:divBdr>
        </w:div>
        <w:div w:id="1197349503">
          <w:marLeft w:val="0"/>
          <w:marRight w:val="0"/>
          <w:marTop w:val="0"/>
          <w:marBottom w:val="0"/>
          <w:divBdr>
            <w:top w:val="none" w:sz="0" w:space="0" w:color="auto"/>
            <w:left w:val="none" w:sz="0" w:space="0" w:color="auto"/>
            <w:bottom w:val="none" w:sz="0" w:space="0" w:color="auto"/>
            <w:right w:val="none" w:sz="0" w:space="0" w:color="auto"/>
          </w:divBdr>
        </w:div>
      </w:divsChild>
    </w:div>
    <w:div w:id="495220235">
      <w:bodyDiv w:val="1"/>
      <w:marLeft w:val="0"/>
      <w:marRight w:val="0"/>
      <w:marTop w:val="0"/>
      <w:marBottom w:val="0"/>
      <w:divBdr>
        <w:top w:val="none" w:sz="0" w:space="0" w:color="auto"/>
        <w:left w:val="none" w:sz="0" w:space="0" w:color="auto"/>
        <w:bottom w:val="none" w:sz="0" w:space="0" w:color="auto"/>
        <w:right w:val="none" w:sz="0" w:space="0" w:color="auto"/>
      </w:divBdr>
      <w:divsChild>
        <w:div w:id="80571668">
          <w:marLeft w:val="0"/>
          <w:marRight w:val="0"/>
          <w:marTop w:val="0"/>
          <w:marBottom w:val="0"/>
          <w:divBdr>
            <w:top w:val="none" w:sz="0" w:space="0" w:color="auto"/>
            <w:left w:val="none" w:sz="0" w:space="0" w:color="auto"/>
            <w:bottom w:val="none" w:sz="0" w:space="0" w:color="auto"/>
            <w:right w:val="none" w:sz="0" w:space="0" w:color="auto"/>
          </w:divBdr>
        </w:div>
        <w:div w:id="445927370">
          <w:marLeft w:val="0"/>
          <w:marRight w:val="0"/>
          <w:marTop w:val="0"/>
          <w:marBottom w:val="0"/>
          <w:divBdr>
            <w:top w:val="none" w:sz="0" w:space="0" w:color="auto"/>
            <w:left w:val="none" w:sz="0" w:space="0" w:color="auto"/>
            <w:bottom w:val="none" w:sz="0" w:space="0" w:color="auto"/>
            <w:right w:val="none" w:sz="0" w:space="0" w:color="auto"/>
          </w:divBdr>
        </w:div>
        <w:div w:id="1039429569">
          <w:marLeft w:val="0"/>
          <w:marRight w:val="0"/>
          <w:marTop w:val="0"/>
          <w:marBottom w:val="0"/>
          <w:divBdr>
            <w:top w:val="none" w:sz="0" w:space="0" w:color="auto"/>
            <w:left w:val="none" w:sz="0" w:space="0" w:color="auto"/>
            <w:bottom w:val="none" w:sz="0" w:space="0" w:color="auto"/>
            <w:right w:val="none" w:sz="0" w:space="0" w:color="auto"/>
          </w:divBdr>
        </w:div>
        <w:div w:id="1046219174">
          <w:marLeft w:val="0"/>
          <w:marRight w:val="0"/>
          <w:marTop w:val="0"/>
          <w:marBottom w:val="0"/>
          <w:divBdr>
            <w:top w:val="none" w:sz="0" w:space="0" w:color="auto"/>
            <w:left w:val="none" w:sz="0" w:space="0" w:color="auto"/>
            <w:bottom w:val="none" w:sz="0" w:space="0" w:color="auto"/>
            <w:right w:val="none" w:sz="0" w:space="0" w:color="auto"/>
          </w:divBdr>
        </w:div>
      </w:divsChild>
    </w:div>
    <w:div w:id="505364918">
      <w:bodyDiv w:val="1"/>
      <w:marLeft w:val="0"/>
      <w:marRight w:val="0"/>
      <w:marTop w:val="0"/>
      <w:marBottom w:val="0"/>
      <w:divBdr>
        <w:top w:val="none" w:sz="0" w:space="0" w:color="auto"/>
        <w:left w:val="none" w:sz="0" w:space="0" w:color="auto"/>
        <w:bottom w:val="none" w:sz="0" w:space="0" w:color="auto"/>
        <w:right w:val="none" w:sz="0" w:space="0" w:color="auto"/>
      </w:divBdr>
      <w:divsChild>
        <w:div w:id="1040402922">
          <w:marLeft w:val="0"/>
          <w:marRight w:val="0"/>
          <w:marTop w:val="0"/>
          <w:marBottom w:val="0"/>
          <w:divBdr>
            <w:top w:val="none" w:sz="0" w:space="0" w:color="auto"/>
            <w:left w:val="none" w:sz="0" w:space="0" w:color="auto"/>
            <w:bottom w:val="none" w:sz="0" w:space="0" w:color="auto"/>
            <w:right w:val="none" w:sz="0" w:space="0" w:color="auto"/>
          </w:divBdr>
        </w:div>
        <w:div w:id="1012957010">
          <w:marLeft w:val="0"/>
          <w:marRight w:val="0"/>
          <w:marTop w:val="0"/>
          <w:marBottom w:val="0"/>
          <w:divBdr>
            <w:top w:val="none" w:sz="0" w:space="0" w:color="auto"/>
            <w:left w:val="none" w:sz="0" w:space="0" w:color="auto"/>
            <w:bottom w:val="none" w:sz="0" w:space="0" w:color="auto"/>
            <w:right w:val="none" w:sz="0" w:space="0" w:color="auto"/>
          </w:divBdr>
        </w:div>
        <w:div w:id="454711488">
          <w:marLeft w:val="0"/>
          <w:marRight w:val="0"/>
          <w:marTop w:val="0"/>
          <w:marBottom w:val="0"/>
          <w:divBdr>
            <w:top w:val="none" w:sz="0" w:space="0" w:color="auto"/>
            <w:left w:val="none" w:sz="0" w:space="0" w:color="auto"/>
            <w:bottom w:val="none" w:sz="0" w:space="0" w:color="auto"/>
            <w:right w:val="none" w:sz="0" w:space="0" w:color="auto"/>
          </w:divBdr>
        </w:div>
        <w:div w:id="1852645493">
          <w:marLeft w:val="0"/>
          <w:marRight w:val="0"/>
          <w:marTop w:val="0"/>
          <w:marBottom w:val="0"/>
          <w:divBdr>
            <w:top w:val="none" w:sz="0" w:space="0" w:color="auto"/>
            <w:left w:val="none" w:sz="0" w:space="0" w:color="auto"/>
            <w:bottom w:val="none" w:sz="0" w:space="0" w:color="auto"/>
            <w:right w:val="none" w:sz="0" w:space="0" w:color="auto"/>
          </w:divBdr>
        </w:div>
        <w:div w:id="668093441">
          <w:marLeft w:val="0"/>
          <w:marRight w:val="0"/>
          <w:marTop w:val="0"/>
          <w:marBottom w:val="0"/>
          <w:divBdr>
            <w:top w:val="none" w:sz="0" w:space="0" w:color="auto"/>
            <w:left w:val="none" w:sz="0" w:space="0" w:color="auto"/>
            <w:bottom w:val="none" w:sz="0" w:space="0" w:color="auto"/>
            <w:right w:val="none" w:sz="0" w:space="0" w:color="auto"/>
          </w:divBdr>
        </w:div>
        <w:div w:id="1930657120">
          <w:marLeft w:val="0"/>
          <w:marRight w:val="0"/>
          <w:marTop w:val="0"/>
          <w:marBottom w:val="0"/>
          <w:divBdr>
            <w:top w:val="none" w:sz="0" w:space="0" w:color="auto"/>
            <w:left w:val="none" w:sz="0" w:space="0" w:color="auto"/>
            <w:bottom w:val="none" w:sz="0" w:space="0" w:color="auto"/>
            <w:right w:val="none" w:sz="0" w:space="0" w:color="auto"/>
          </w:divBdr>
        </w:div>
        <w:div w:id="1376658205">
          <w:marLeft w:val="0"/>
          <w:marRight w:val="0"/>
          <w:marTop w:val="0"/>
          <w:marBottom w:val="0"/>
          <w:divBdr>
            <w:top w:val="none" w:sz="0" w:space="0" w:color="auto"/>
            <w:left w:val="none" w:sz="0" w:space="0" w:color="auto"/>
            <w:bottom w:val="none" w:sz="0" w:space="0" w:color="auto"/>
            <w:right w:val="none" w:sz="0" w:space="0" w:color="auto"/>
          </w:divBdr>
          <w:divsChild>
            <w:div w:id="2120834937">
              <w:marLeft w:val="-75"/>
              <w:marRight w:val="0"/>
              <w:marTop w:val="30"/>
              <w:marBottom w:val="30"/>
              <w:divBdr>
                <w:top w:val="none" w:sz="0" w:space="0" w:color="auto"/>
                <w:left w:val="none" w:sz="0" w:space="0" w:color="auto"/>
                <w:bottom w:val="none" w:sz="0" w:space="0" w:color="auto"/>
                <w:right w:val="none" w:sz="0" w:space="0" w:color="auto"/>
              </w:divBdr>
              <w:divsChild>
                <w:div w:id="2075152239">
                  <w:marLeft w:val="0"/>
                  <w:marRight w:val="0"/>
                  <w:marTop w:val="0"/>
                  <w:marBottom w:val="0"/>
                  <w:divBdr>
                    <w:top w:val="none" w:sz="0" w:space="0" w:color="auto"/>
                    <w:left w:val="none" w:sz="0" w:space="0" w:color="auto"/>
                    <w:bottom w:val="none" w:sz="0" w:space="0" w:color="auto"/>
                    <w:right w:val="none" w:sz="0" w:space="0" w:color="auto"/>
                  </w:divBdr>
                  <w:divsChild>
                    <w:div w:id="49354046">
                      <w:marLeft w:val="0"/>
                      <w:marRight w:val="0"/>
                      <w:marTop w:val="0"/>
                      <w:marBottom w:val="0"/>
                      <w:divBdr>
                        <w:top w:val="none" w:sz="0" w:space="0" w:color="auto"/>
                        <w:left w:val="none" w:sz="0" w:space="0" w:color="auto"/>
                        <w:bottom w:val="none" w:sz="0" w:space="0" w:color="auto"/>
                        <w:right w:val="none" w:sz="0" w:space="0" w:color="auto"/>
                      </w:divBdr>
                    </w:div>
                  </w:divsChild>
                </w:div>
                <w:div w:id="19867619">
                  <w:marLeft w:val="0"/>
                  <w:marRight w:val="0"/>
                  <w:marTop w:val="0"/>
                  <w:marBottom w:val="0"/>
                  <w:divBdr>
                    <w:top w:val="none" w:sz="0" w:space="0" w:color="auto"/>
                    <w:left w:val="none" w:sz="0" w:space="0" w:color="auto"/>
                    <w:bottom w:val="none" w:sz="0" w:space="0" w:color="auto"/>
                    <w:right w:val="none" w:sz="0" w:space="0" w:color="auto"/>
                  </w:divBdr>
                  <w:divsChild>
                    <w:div w:id="1880125094">
                      <w:marLeft w:val="0"/>
                      <w:marRight w:val="0"/>
                      <w:marTop w:val="0"/>
                      <w:marBottom w:val="0"/>
                      <w:divBdr>
                        <w:top w:val="none" w:sz="0" w:space="0" w:color="auto"/>
                        <w:left w:val="none" w:sz="0" w:space="0" w:color="auto"/>
                        <w:bottom w:val="none" w:sz="0" w:space="0" w:color="auto"/>
                        <w:right w:val="none" w:sz="0" w:space="0" w:color="auto"/>
                      </w:divBdr>
                    </w:div>
                  </w:divsChild>
                </w:div>
                <w:div w:id="2035157707">
                  <w:marLeft w:val="0"/>
                  <w:marRight w:val="0"/>
                  <w:marTop w:val="0"/>
                  <w:marBottom w:val="0"/>
                  <w:divBdr>
                    <w:top w:val="none" w:sz="0" w:space="0" w:color="auto"/>
                    <w:left w:val="none" w:sz="0" w:space="0" w:color="auto"/>
                    <w:bottom w:val="none" w:sz="0" w:space="0" w:color="auto"/>
                    <w:right w:val="none" w:sz="0" w:space="0" w:color="auto"/>
                  </w:divBdr>
                  <w:divsChild>
                    <w:div w:id="1395665012">
                      <w:marLeft w:val="0"/>
                      <w:marRight w:val="0"/>
                      <w:marTop w:val="0"/>
                      <w:marBottom w:val="0"/>
                      <w:divBdr>
                        <w:top w:val="none" w:sz="0" w:space="0" w:color="auto"/>
                        <w:left w:val="none" w:sz="0" w:space="0" w:color="auto"/>
                        <w:bottom w:val="none" w:sz="0" w:space="0" w:color="auto"/>
                        <w:right w:val="none" w:sz="0" w:space="0" w:color="auto"/>
                      </w:divBdr>
                    </w:div>
                  </w:divsChild>
                </w:div>
                <w:div w:id="1906991429">
                  <w:marLeft w:val="0"/>
                  <w:marRight w:val="0"/>
                  <w:marTop w:val="0"/>
                  <w:marBottom w:val="0"/>
                  <w:divBdr>
                    <w:top w:val="none" w:sz="0" w:space="0" w:color="auto"/>
                    <w:left w:val="none" w:sz="0" w:space="0" w:color="auto"/>
                    <w:bottom w:val="none" w:sz="0" w:space="0" w:color="auto"/>
                    <w:right w:val="none" w:sz="0" w:space="0" w:color="auto"/>
                  </w:divBdr>
                  <w:divsChild>
                    <w:div w:id="584071305">
                      <w:marLeft w:val="0"/>
                      <w:marRight w:val="0"/>
                      <w:marTop w:val="0"/>
                      <w:marBottom w:val="0"/>
                      <w:divBdr>
                        <w:top w:val="none" w:sz="0" w:space="0" w:color="auto"/>
                        <w:left w:val="none" w:sz="0" w:space="0" w:color="auto"/>
                        <w:bottom w:val="none" w:sz="0" w:space="0" w:color="auto"/>
                        <w:right w:val="none" w:sz="0" w:space="0" w:color="auto"/>
                      </w:divBdr>
                    </w:div>
                  </w:divsChild>
                </w:div>
                <w:div w:id="1476994746">
                  <w:marLeft w:val="0"/>
                  <w:marRight w:val="0"/>
                  <w:marTop w:val="0"/>
                  <w:marBottom w:val="0"/>
                  <w:divBdr>
                    <w:top w:val="none" w:sz="0" w:space="0" w:color="auto"/>
                    <w:left w:val="none" w:sz="0" w:space="0" w:color="auto"/>
                    <w:bottom w:val="none" w:sz="0" w:space="0" w:color="auto"/>
                    <w:right w:val="none" w:sz="0" w:space="0" w:color="auto"/>
                  </w:divBdr>
                  <w:divsChild>
                    <w:div w:id="945385922">
                      <w:marLeft w:val="0"/>
                      <w:marRight w:val="0"/>
                      <w:marTop w:val="0"/>
                      <w:marBottom w:val="0"/>
                      <w:divBdr>
                        <w:top w:val="none" w:sz="0" w:space="0" w:color="auto"/>
                        <w:left w:val="none" w:sz="0" w:space="0" w:color="auto"/>
                        <w:bottom w:val="none" w:sz="0" w:space="0" w:color="auto"/>
                        <w:right w:val="none" w:sz="0" w:space="0" w:color="auto"/>
                      </w:divBdr>
                    </w:div>
                  </w:divsChild>
                </w:div>
                <w:div w:id="1402556667">
                  <w:marLeft w:val="0"/>
                  <w:marRight w:val="0"/>
                  <w:marTop w:val="0"/>
                  <w:marBottom w:val="0"/>
                  <w:divBdr>
                    <w:top w:val="none" w:sz="0" w:space="0" w:color="auto"/>
                    <w:left w:val="none" w:sz="0" w:space="0" w:color="auto"/>
                    <w:bottom w:val="none" w:sz="0" w:space="0" w:color="auto"/>
                    <w:right w:val="none" w:sz="0" w:space="0" w:color="auto"/>
                  </w:divBdr>
                  <w:divsChild>
                    <w:div w:id="1261333370">
                      <w:marLeft w:val="0"/>
                      <w:marRight w:val="0"/>
                      <w:marTop w:val="0"/>
                      <w:marBottom w:val="0"/>
                      <w:divBdr>
                        <w:top w:val="none" w:sz="0" w:space="0" w:color="auto"/>
                        <w:left w:val="none" w:sz="0" w:space="0" w:color="auto"/>
                        <w:bottom w:val="none" w:sz="0" w:space="0" w:color="auto"/>
                        <w:right w:val="none" w:sz="0" w:space="0" w:color="auto"/>
                      </w:divBdr>
                    </w:div>
                  </w:divsChild>
                </w:div>
                <w:div w:id="706376760">
                  <w:marLeft w:val="0"/>
                  <w:marRight w:val="0"/>
                  <w:marTop w:val="0"/>
                  <w:marBottom w:val="0"/>
                  <w:divBdr>
                    <w:top w:val="none" w:sz="0" w:space="0" w:color="auto"/>
                    <w:left w:val="none" w:sz="0" w:space="0" w:color="auto"/>
                    <w:bottom w:val="none" w:sz="0" w:space="0" w:color="auto"/>
                    <w:right w:val="none" w:sz="0" w:space="0" w:color="auto"/>
                  </w:divBdr>
                  <w:divsChild>
                    <w:div w:id="1597202340">
                      <w:marLeft w:val="0"/>
                      <w:marRight w:val="0"/>
                      <w:marTop w:val="0"/>
                      <w:marBottom w:val="0"/>
                      <w:divBdr>
                        <w:top w:val="none" w:sz="0" w:space="0" w:color="auto"/>
                        <w:left w:val="none" w:sz="0" w:space="0" w:color="auto"/>
                        <w:bottom w:val="none" w:sz="0" w:space="0" w:color="auto"/>
                        <w:right w:val="none" w:sz="0" w:space="0" w:color="auto"/>
                      </w:divBdr>
                    </w:div>
                  </w:divsChild>
                </w:div>
                <w:div w:id="1055854992">
                  <w:marLeft w:val="0"/>
                  <w:marRight w:val="0"/>
                  <w:marTop w:val="0"/>
                  <w:marBottom w:val="0"/>
                  <w:divBdr>
                    <w:top w:val="none" w:sz="0" w:space="0" w:color="auto"/>
                    <w:left w:val="none" w:sz="0" w:space="0" w:color="auto"/>
                    <w:bottom w:val="none" w:sz="0" w:space="0" w:color="auto"/>
                    <w:right w:val="none" w:sz="0" w:space="0" w:color="auto"/>
                  </w:divBdr>
                  <w:divsChild>
                    <w:div w:id="1072460836">
                      <w:marLeft w:val="0"/>
                      <w:marRight w:val="0"/>
                      <w:marTop w:val="0"/>
                      <w:marBottom w:val="0"/>
                      <w:divBdr>
                        <w:top w:val="none" w:sz="0" w:space="0" w:color="auto"/>
                        <w:left w:val="none" w:sz="0" w:space="0" w:color="auto"/>
                        <w:bottom w:val="none" w:sz="0" w:space="0" w:color="auto"/>
                        <w:right w:val="none" w:sz="0" w:space="0" w:color="auto"/>
                      </w:divBdr>
                    </w:div>
                  </w:divsChild>
                </w:div>
                <w:div w:id="1631400484">
                  <w:marLeft w:val="0"/>
                  <w:marRight w:val="0"/>
                  <w:marTop w:val="0"/>
                  <w:marBottom w:val="0"/>
                  <w:divBdr>
                    <w:top w:val="none" w:sz="0" w:space="0" w:color="auto"/>
                    <w:left w:val="none" w:sz="0" w:space="0" w:color="auto"/>
                    <w:bottom w:val="none" w:sz="0" w:space="0" w:color="auto"/>
                    <w:right w:val="none" w:sz="0" w:space="0" w:color="auto"/>
                  </w:divBdr>
                  <w:divsChild>
                    <w:div w:id="1570798636">
                      <w:marLeft w:val="0"/>
                      <w:marRight w:val="0"/>
                      <w:marTop w:val="0"/>
                      <w:marBottom w:val="0"/>
                      <w:divBdr>
                        <w:top w:val="none" w:sz="0" w:space="0" w:color="auto"/>
                        <w:left w:val="none" w:sz="0" w:space="0" w:color="auto"/>
                        <w:bottom w:val="none" w:sz="0" w:space="0" w:color="auto"/>
                        <w:right w:val="none" w:sz="0" w:space="0" w:color="auto"/>
                      </w:divBdr>
                    </w:div>
                  </w:divsChild>
                </w:div>
                <w:div w:id="2095465664">
                  <w:marLeft w:val="0"/>
                  <w:marRight w:val="0"/>
                  <w:marTop w:val="0"/>
                  <w:marBottom w:val="0"/>
                  <w:divBdr>
                    <w:top w:val="none" w:sz="0" w:space="0" w:color="auto"/>
                    <w:left w:val="none" w:sz="0" w:space="0" w:color="auto"/>
                    <w:bottom w:val="none" w:sz="0" w:space="0" w:color="auto"/>
                    <w:right w:val="none" w:sz="0" w:space="0" w:color="auto"/>
                  </w:divBdr>
                  <w:divsChild>
                    <w:div w:id="865411131">
                      <w:marLeft w:val="0"/>
                      <w:marRight w:val="0"/>
                      <w:marTop w:val="0"/>
                      <w:marBottom w:val="0"/>
                      <w:divBdr>
                        <w:top w:val="none" w:sz="0" w:space="0" w:color="auto"/>
                        <w:left w:val="none" w:sz="0" w:space="0" w:color="auto"/>
                        <w:bottom w:val="none" w:sz="0" w:space="0" w:color="auto"/>
                        <w:right w:val="none" w:sz="0" w:space="0" w:color="auto"/>
                      </w:divBdr>
                    </w:div>
                  </w:divsChild>
                </w:div>
                <w:div w:id="1551570119">
                  <w:marLeft w:val="0"/>
                  <w:marRight w:val="0"/>
                  <w:marTop w:val="0"/>
                  <w:marBottom w:val="0"/>
                  <w:divBdr>
                    <w:top w:val="none" w:sz="0" w:space="0" w:color="auto"/>
                    <w:left w:val="none" w:sz="0" w:space="0" w:color="auto"/>
                    <w:bottom w:val="none" w:sz="0" w:space="0" w:color="auto"/>
                    <w:right w:val="none" w:sz="0" w:space="0" w:color="auto"/>
                  </w:divBdr>
                  <w:divsChild>
                    <w:div w:id="427386736">
                      <w:marLeft w:val="0"/>
                      <w:marRight w:val="0"/>
                      <w:marTop w:val="0"/>
                      <w:marBottom w:val="0"/>
                      <w:divBdr>
                        <w:top w:val="none" w:sz="0" w:space="0" w:color="auto"/>
                        <w:left w:val="none" w:sz="0" w:space="0" w:color="auto"/>
                        <w:bottom w:val="none" w:sz="0" w:space="0" w:color="auto"/>
                        <w:right w:val="none" w:sz="0" w:space="0" w:color="auto"/>
                      </w:divBdr>
                    </w:div>
                  </w:divsChild>
                </w:div>
                <w:div w:id="1563441011">
                  <w:marLeft w:val="0"/>
                  <w:marRight w:val="0"/>
                  <w:marTop w:val="0"/>
                  <w:marBottom w:val="0"/>
                  <w:divBdr>
                    <w:top w:val="none" w:sz="0" w:space="0" w:color="auto"/>
                    <w:left w:val="none" w:sz="0" w:space="0" w:color="auto"/>
                    <w:bottom w:val="none" w:sz="0" w:space="0" w:color="auto"/>
                    <w:right w:val="none" w:sz="0" w:space="0" w:color="auto"/>
                  </w:divBdr>
                  <w:divsChild>
                    <w:div w:id="772938890">
                      <w:marLeft w:val="0"/>
                      <w:marRight w:val="0"/>
                      <w:marTop w:val="0"/>
                      <w:marBottom w:val="0"/>
                      <w:divBdr>
                        <w:top w:val="none" w:sz="0" w:space="0" w:color="auto"/>
                        <w:left w:val="none" w:sz="0" w:space="0" w:color="auto"/>
                        <w:bottom w:val="none" w:sz="0" w:space="0" w:color="auto"/>
                        <w:right w:val="none" w:sz="0" w:space="0" w:color="auto"/>
                      </w:divBdr>
                    </w:div>
                  </w:divsChild>
                </w:div>
                <w:div w:id="2099592470">
                  <w:marLeft w:val="0"/>
                  <w:marRight w:val="0"/>
                  <w:marTop w:val="0"/>
                  <w:marBottom w:val="0"/>
                  <w:divBdr>
                    <w:top w:val="none" w:sz="0" w:space="0" w:color="auto"/>
                    <w:left w:val="none" w:sz="0" w:space="0" w:color="auto"/>
                    <w:bottom w:val="none" w:sz="0" w:space="0" w:color="auto"/>
                    <w:right w:val="none" w:sz="0" w:space="0" w:color="auto"/>
                  </w:divBdr>
                  <w:divsChild>
                    <w:div w:id="1452674035">
                      <w:marLeft w:val="0"/>
                      <w:marRight w:val="0"/>
                      <w:marTop w:val="0"/>
                      <w:marBottom w:val="0"/>
                      <w:divBdr>
                        <w:top w:val="none" w:sz="0" w:space="0" w:color="auto"/>
                        <w:left w:val="none" w:sz="0" w:space="0" w:color="auto"/>
                        <w:bottom w:val="none" w:sz="0" w:space="0" w:color="auto"/>
                        <w:right w:val="none" w:sz="0" w:space="0" w:color="auto"/>
                      </w:divBdr>
                    </w:div>
                  </w:divsChild>
                </w:div>
                <w:div w:id="1677996875">
                  <w:marLeft w:val="0"/>
                  <w:marRight w:val="0"/>
                  <w:marTop w:val="0"/>
                  <w:marBottom w:val="0"/>
                  <w:divBdr>
                    <w:top w:val="none" w:sz="0" w:space="0" w:color="auto"/>
                    <w:left w:val="none" w:sz="0" w:space="0" w:color="auto"/>
                    <w:bottom w:val="none" w:sz="0" w:space="0" w:color="auto"/>
                    <w:right w:val="none" w:sz="0" w:space="0" w:color="auto"/>
                  </w:divBdr>
                  <w:divsChild>
                    <w:div w:id="537470367">
                      <w:marLeft w:val="0"/>
                      <w:marRight w:val="0"/>
                      <w:marTop w:val="0"/>
                      <w:marBottom w:val="0"/>
                      <w:divBdr>
                        <w:top w:val="none" w:sz="0" w:space="0" w:color="auto"/>
                        <w:left w:val="none" w:sz="0" w:space="0" w:color="auto"/>
                        <w:bottom w:val="none" w:sz="0" w:space="0" w:color="auto"/>
                        <w:right w:val="none" w:sz="0" w:space="0" w:color="auto"/>
                      </w:divBdr>
                    </w:div>
                  </w:divsChild>
                </w:div>
                <w:div w:id="1999383381">
                  <w:marLeft w:val="0"/>
                  <w:marRight w:val="0"/>
                  <w:marTop w:val="0"/>
                  <w:marBottom w:val="0"/>
                  <w:divBdr>
                    <w:top w:val="none" w:sz="0" w:space="0" w:color="auto"/>
                    <w:left w:val="none" w:sz="0" w:space="0" w:color="auto"/>
                    <w:bottom w:val="none" w:sz="0" w:space="0" w:color="auto"/>
                    <w:right w:val="none" w:sz="0" w:space="0" w:color="auto"/>
                  </w:divBdr>
                  <w:divsChild>
                    <w:div w:id="1448698546">
                      <w:marLeft w:val="0"/>
                      <w:marRight w:val="0"/>
                      <w:marTop w:val="0"/>
                      <w:marBottom w:val="0"/>
                      <w:divBdr>
                        <w:top w:val="none" w:sz="0" w:space="0" w:color="auto"/>
                        <w:left w:val="none" w:sz="0" w:space="0" w:color="auto"/>
                        <w:bottom w:val="none" w:sz="0" w:space="0" w:color="auto"/>
                        <w:right w:val="none" w:sz="0" w:space="0" w:color="auto"/>
                      </w:divBdr>
                    </w:div>
                  </w:divsChild>
                </w:div>
                <w:div w:id="590428399">
                  <w:marLeft w:val="0"/>
                  <w:marRight w:val="0"/>
                  <w:marTop w:val="0"/>
                  <w:marBottom w:val="0"/>
                  <w:divBdr>
                    <w:top w:val="none" w:sz="0" w:space="0" w:color="auto"/>
                    <w:left w:val="none" w:sz="0" w:space="0" w:color="auto"/>
                    <w:bottom w:val="none" w:sz="0" w:space="0" w:color="auto"/>
                    <w:right w:val="none" w:sz="0" w:space="0" w:color="auto"/>
                  </w:divBdr>
                  <w:divsChild>
                    <w:div w:id="1810436451">
                      <w:marLeft w:val="0"/>
                      <w:marRight w:val="0"/>
                      <w:marTop w:val="0"/>
                      <w:marBottom w:val="0"/>
                      <w:divBdr>
                        <w:top w:val="none" w:sz="0" w:space="0" w:color="auto"/>
                        <w:left w:val="none" w:sz="0" w:space="0" w:color="auto"/>
                        <w:bottom w:val="none" w:sz="0" w:space="0" w:color="auto"/>
                        <w:right w:val="none" w:sz="0" w:space="0" w:color="auto"/>
                      </w:divBdr>
                    </w:div>
                  </w:divsChild>
                </w:div>
                <w:div w:id="1099063414">
                  <w:marLeft w:val="0"/>
                  <w:marRight w:val="0"/>
                  <w:marTop w:val="0"/>
                  <w:marBottom w:val="0"/>
                  <w:divBdr>
                    <w:top w:val="none" w:sz="0" w:space="0" w:color="auto"/>
                    <w:left w:val="none" w:sz="0" w:space="0" w:color="auto"/>
                    <w:bottom w:val="none" w:sz="0" w:space="0" w:color="auto"/>
                    <w:right w:val="none" w:sz="0" w:space="0" w:color="auto"/>
                  </w:divBdr>
                  <w:divsChild>
                    <w:div w:id="1132600010">
                      <w:marLeft w:val="0"/>
                      <w:marRight w:val="0"/>
                      <w:marTop w:val="0"/>
                      <w:marBottom w:val="0"/>
                      <w:divBdr>
                        <w:top w:val="none" w:sz="0" w:space="0" w:color="auto"/>
                        <w:left w:val="none" w:sz="0" w:space="0" w:color="auto"/>
                        <w:bottom w:val="none" w:sz="0" w:space="0" w:color="auto"/>
                        <w:right w:val="none" w:sz="0" w:space="0" w:color="auto"/>
                      </w:divBdr>
                    </w:div>
                  </w:divsChild>
                </w:div>
                <w:div w:id="2111852028">
                  <w:marLeft w:val="0"/>
                  <w:marRight w:val="0"/>
                  <w:marTop w:val="0"/>
                  <w:marBottom w:val="0"/>
                  <w:divBdr>
                    <w:top w:val="none" w:sz="0" w:space="0" w:color="auto"/>
                    <w:left w:val="none" w:sz="0" w:space="0" w:color="auto"/>
                    <w:bottom w:val="none" w:sz="0" w:space="0" w:color="auto"/>
                    <w:right w:val="none" w:sz="0" w:space="0" w:color="auto"/>
                  </w:divBdr>
                  <w:divsChild>
                    <w:div w:id="58596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95045">
          <w:marLeft w:val="0"/>
          <w:marRight w:val="0"/>
          <w:marTop w:val="0"/>
          <w:marBottom w:val="0"/>
          <w:divBdr>
            <w:top w:val="none" w:sz="0" w:space="0" w:color="auto"/>
            <w:left w:val="none" w:sz="0" w:space="0" w:color="auto"/>
            <w:bottom w:val="none" w:sz="0" w:space="0" w:color="auto"/>
            <w:right w:val="none" w:sz="0" w:space="0" w:color="auto"/>
          </w:divBdr>
        </w:div>
      </w:divsChild>
    </w:div>
    <w:div w:id="554388466">
      <w:bodyDiv w:val="1"/>
      <w:marLeft w:val="0"/>
      <w:marRight w:val="0"/>
      <w:marTop w:val="0"/>
      <w:marBottom w:val="0"/>
      <w:divBdr>
        <w:top w:val="none" w:sz="0" w:space="0" w:color="auto"/>
        <w:left w:val="none" w:sz="0" w:space="0" w:color="auto"/>
        <w:bottom w:val="none" w:sz="0" w:space="0" w:color="auto"/>
        <w:right w:val="none" w:sz="0" w:space="0" w:color="auto"/>
      </w:divBdr>
    </w:div>
    <w:div w:id="605620645">
      <w:bodyDiv w:val="1"/>
      <w:marLeft w:val="0"/>
      <w:marRight w:val="0"/>
      <w:marTop w:val="0"/>
      <w:marBottom w:val="0"/>
      <w:divBdr>
        <w:top w:val="none" w:sz="0" w:space="0" w:color="auto"/>
        <w:left w:val="none" w:sz="0" w:space="0" w:color="auto"/>
        <w:bottom w:val="none" w:sz="0" w:space="0" w:color="auto"/>
        <w:right w:val="none" w:sz="0" w:space="0" w:color="auto"/>
      </w:divBdr>
      <w:divsChild>
        <w:div w:id="1357391799">
          <w:marLeft w:val="0"/>
          <w:marRight w:val="0"/>
          <w:marTop w:val="0"/>
          <w:marBottom w:val="0"/>
          <w:divBdr>
            <w:top w:val="none" w:sz="0" w:space="0" w:color="auto"/>
            <w:left w:val="none" w:sz="0" w:space="0" w:color="auto"/>
            <w:bottom w:val="none" w:sz="0" w:space="0" w:color="auto"/>
            <w:right w:val="none" w:sz="0" w:space="0" w:color="auto"/>
          </w:divBdr>
        </w:div>
        <w:div w:id="934823221">
          <w:marLeft w:val="0"/>
          <w:marRight w:val="0"/>
          <w:marTop w:val="0"/>
          <w:marBottom w:val="0"/>
          <w:divBdr>
            <w:top w:val="none" w:sz="0" w:space="0" w:color="auto"/>
            <w:left w:val="none" w:sz="0" w:space="0" w:color="auto"/>
            <w:bottom w:val="none" w:sz="0" w:space="0" w:color="auto"/>
            <w:right w:val="none" w:sz="0" w:space="0" w:color="auto"/>
          </w:divBdr>
        </w:div>
        <w:div w:id="309746698">
          <w:marLeft w:val="0"/>
          <w:marRight w:val="0"/>
          <w:marTop w:val="0"/>
          <w:marBottom w:val="0"/>
          <w:divBdr>
            <w:top w:val="none" w:sz="0" w:space="0" w:color="auto"/>
            <w:left w:val="none" w:sz="0" w:space="0" w:color="auto"/>
            <w:bottom w:val="none" w:sz="0" w:space="0" w:color="auto"/>
            <w:right w:val="none" w:sz="0" w:space="0" w:color="auto"/>
          </w:divBdr>
        </w:div>
        <w:div w:id="22365101">
          <w:marLeft w:val="0"/>
          <w:marRight w:val="0"/>
          <w:marTop w:val="0"/>
          <w:marBottom w:val="0"/>
          <w:divBdr>
            <w:top w:val="none" w:sz="0" w:space="0" w:color="auto"/>
            <w:left w:val="none" w:sz="0" w:space="0" w:color="auto"/>
            <w:bottom w:val="none" w:sz="0" w:space="0" w:color="auto"/>
            <w:right w:val="none" w:sz="0" w:space="0" w:color="auto"/>
          </w:divBdr>
        </w:div>
        <w:div w:id="1310866832">
          <w:marLeft w:val="0"/>
          <w:marRight w:val="0"/>
          <w:marTop w:val="0"/>
          <w:marBottom w:val="0"/>
          <w:divBdr>
            <w:top w:val="none" w:sz="0" w:space="0" w:color="auto"/>
            <w:left w:val="none" w:sz="0" w:space="0" w:color="auto"/>
            <w:bottom w:val="none" w:sz="0" w:space="0" w:color="auto"/>
            <w:right w:val="none" w:sz="0" w:space="0" w:color="auto"/>
          </w:divBdr>
        </w:div>
        <w:div w:id="1503550073">
          <w:marLeft w:val="0"/>
          <w:marRight w:val="0"/>
          <w:marTop w:val="0"/>
          <w:marBottom w:val="0"/>
          <w:divBdr>
            <w:top w:val="none" w:sz="0" w:space="0" w:color="auto"/>
            <w:left w:val="none" w:sz="0" w:space="0" w:color="auto"/>
            <w:bottom w:val="none" w:sz="0" w:space="0" w:color="auto"/>
            <w:right w:val="none" w:sz="0" w:space="0" w:color="auto"/>
          </w:divBdr>
        </w:div>
        <w:div w:id="163983073">
          <w:marLeft w:val="0"/>
          <w:marRight w:val="0"/>
          <w:marTop w:val="0"/>
          <w:marBottom w:val="0"/>
          <w:divBdr>
            <w:top w:val="none" w:sz="0" w:space="0" w:color="auto"/>
            <w:left w:val="none" w:sz="0" w:space="0" w:color="auto"/>
            <w:bottom w:val="none" w:sz="0" w:space="0" w:color="auto"/>
            <w:right w:val="none" w:sz="0" w:space="0" w:color="auto"/>
          </w:divBdr>
        </w:div>
        <w:div w:id="242573934">
          <w:marLeft w:val="0"/>
          <w:marRight w:val="0"/>
          <w:marTop w:val="0"/>
          <w:marBottom w:val="0"/>
          <w:divBdr>
            <w:top w:val="none" w:sz="0" w:space="0" w:color="auto"/>
            <w:left w:val="none" w:sz="0" w:space="0" w:color="auto"/>
            <w:bottom w:val="none" w:sz="0" w:space="0" w:color="auto"/>
            <w:right w:val="none" w:sz="0" w:space="0" w:color="auto"/>
          </w:divBdr>
        </w:div>
        <w:div w:id="1291785609">
          <w:marLeft w:val="0"/>
          <w:marRight w:val="0"/>
          <w:marTop w:val="0"/>
          <w:marBottom w:val="0"/>
          <w:divBdr>
            <w:top w:val="none" w:sz="0" w:space="0" w:color="auto"/>
            <w:left w:val="none" w:sz="0" w:space="0" w:color="auto"/>
            <w:bottom w:val="none" w:sz="0" w:space="0" w:color="auto"/>
            <w:right w:val="none" w:sz="0" w:space="0" w:color="auto"/>
          </w:divBdr>
        </w:div>
        <w:div w:id="1082874616">
          <w:marLeft w:val="0"/>
          <w:marRight w:val="0"/>
          <w:marTop w:val="0"/>
          <w:marBottom w:val="0"/>
          <w:divBdr>
            <w:top w:val="none" w:sz="0" w:space="0" w:color="auto"/>
            <w:left w:val="none" w:sz="0" w:space="0" w:color="auto"/>
            <w:bottom w:val="none" w:sz="0" w:space="0" w:color="auto"/>
            <w:right w:val="none" w:sz="0" w:space="0" w:color="auto"/>
          </w:divBdr>
        </w:div>
        <w:div w:id="266080999">
          <w:marLeft w:val="0"/>
          <w:marRight w:val="0"/>
          <w:marTop w:val="0"/>
          <w:marBottom w:val="0"/>
          <w:divBdr>
            <w:top w:val="none" w:sz="0" w:space="0" w:color="auto"/>
            <w:left w:val="none" w:sz="0" w:space="0" w:color="auto"/>
            <w:bottom w:val="none" w:sz="0" w:space="0" w:color="auto"/>
            <w:right w:val="none" w:sz="0" w:space="0" w:color="auto"/>
          </w:divBdr>
        </w:div>
        <w:div w:id="662659956">
          <w:marLeft w:val="0"/>
          <w:marRight w:val="0"/>
          <w:marTop w:val="0"/>
          <w:marBottom w:val="0"/>
          <w:divBdr>
            <w:top w:val="none" w:sz="0" w:space="0" w:color="auto"/>
            <w:left w:val="none" w:sz="0" w:space="0" w:color="auto"/>
            <w:bottom w:val="none" w:sz="0" w:space="0" w:color="auto"/>
            <w:right w:val="none" w:sz="0" w:space="0" w:color="auto"/>
          </w:divBdr>
        </w:div>
        <w:div w:id="1921065383">
          <w:marLeft w:val="0"/>
          <w:marRight w:val="0"/>
          <w:marTop w:val="0"/>
          <w:marBottom w:val="0"/>
          <w:divBdr>
            <w:top w:val="none" w:sz="0" w:space="0" w:color="auto"/>
            <w:left w:val="none" w:sz="0" w:space="0" w:color="auto"/>
            <w:bottom w:val="none" w:sz="0" w:space="0" w:color="auto"/>
            <w:right w:val="none" w:sz="0" w:space="0" w:color="auto"/>
          </w:divBdr>
        </w:div>
      </w:divsChild>
    </w:div>
    <w:div w:id="749501820">
      <w:bodyDiv w:val="1"/>
      <w:marLeft w:val="0"/>
      <w:marRight w:val="0"/>
      <w:marTop w:val="0"/>
      <w:marBottom w:val="0"/>
      <w:divBdr>
        <w:top w:val="none" w:sz="0" w:space="0" w:color="auto"/>
        <w:left w:val="none" w:sz="0" w:space="0" w:color="auto"/>
        <w:bottom w:val="none" w:sz="0" w:space="0" w:color="auto"/>
        <w:right w:val="none" w:sz="0" w:space="0" w:color="auto"/>
      </w:divBdr>
      <w:divsChild>
        <w:div w:id="1252817736">
          <w:marLeft w:val="0"/>
          <w:marRight w:val="0"/>
          <w:marTop w:val="0"/>
          <w:marBottom w:val="0"/>
          <w:divBdr>
            <w:top w:val="none" w:sz="0" w:space="0" w:color="auto"/>
            <w:left w:val="none" w:sz="0" w:space="0" w:color="auto"/>
            <w:bottom w:val="none" w:sz="0" w:space="0" w:color="auto"/>
            <w:right w:val="none" w:sz="0" w:space="0" w:color="auto"/>
          </w:divBdr>
        </w:div>
      </w:divsChild>
    </w:div>
    <w:div w:id="833033390">
      <w:bodyDiv w:val="1"/>
      <w:marLeft w:val="0"/>
      <w:marRight w:val="0"/>
      <w:marTop w:val="0"/>
      <w:marBottom w:val="0"/>
      <w:divBdr>
        <w:top w:val="none" w:sz="0" w:space="0" w:color="auto"/>
        <w:left w:val="none" w:sz="0" w:space="0" w:color="auto"/>
        <w:bottom w:val="none" w:sz="0" w:space="0" w:color="auto"/>
        <w:right w:val="none" w:sz="0" w:space="0" w:color="auto"/>
      </w:divBdr>
      <w:divsChild>
        <w:div w:id="698049449">
          <w:marLeft w:val="0"/>
          <w:marRight w:val="0"/>
          <w:marTop w:val="0"/>
          <w:marBottom w:val="0"/>
          <w:divBdr>
            <w:top w:val="none" w:sz="0" w:space="0" w:color="auto"/>
            <w:left w:val="none" w:sz="0" w:space="0" w:color="auto"/>
            <w:bottom w:val="none" w:sz="0" w:space="0" w:color="auto"/>
            <w:right w:val="none" w:sz="0" w:space="0" w:color="auto"/>
          </w:divBdr>
        </w:div>
        <w:div w:id="1032076503">
          <w:marLeft w:val="0"/>
          <w:marRight w:val="0"/>
          <w:marTop w:val="0"/>
          <w:marBottom w:val="0"/>
          <w:divBdr>
            <w:top w:val="none" w:sz="0" w:space="0" w:color="auto"/>
            <w:left w:val="none" w:sz="0" w:space="0" w:color="auto"/>
            <w:bottom w:val="none" w:sz="0" w:space="0" w:color="auto"/>
            <w:right w:val="none" w:sz="0" w:space="0" w:color="auto"/>
          </w:divBdr>
        </w:div>
        <w:div w:id="922563756">
          <w:marLeft w:val="0"/>
          <w:marRight w:val="0"/>
          <w:marTop w:val="0"/>
          <w:marBottom w:val="0"/>
          <w:divBdr>
            <w:top w:val="none" w:sz="0" w:space="0" w:color="auto"/>
            <w:left w:val="none" w:sz="0" w:space="0" w:color="auto"/>
            <w:bottom w:val="none" w:sz="0" w:space="0" w:color="auto"/>
            <w:right w:val="none" w:sz="0" w:space="0" w:color="auto"/>
          </w:divBdr>
        </w:div>
        <w:div w:id="1272468550">
          <w:marLeft w:val="0"/>
          <w:marRight w:val="0"/>
          <w:marTop w:val="0"/>
          <w:marBottom w:val="0"/>
          <w:divBdr>
            <w:top w:val="none" w:sz="0" w:space="0" w:color="auto"/>
            <w:left w:val="none" w:sz="0" w:space="0" w:color="auto"/>
            <w:bottom w:val="none" w:sz="0" w:space="0" w:color="auto"/>
            <w:right w:val="none" w:sz="0" w:space="0" w:color="auto"/>
          </w:divBdr>
        </w:div>
        <w:div w:id="99834513">
          <w:marLeft w:val="0"/>
          <w:marRight w:val="0"/>
          <w:marTop w:val="0"/>
          <w:marBottom w:val="0"/>
          <w:divBdr>
            <w:top w:val="none" w:sz="0" w:space="0" w:color="auto"/>
            <w:left w:val="none" w:sz="0" w:space="0" w:color="auto"/>
            <w:bottom w:val="none" w:sz="0" w:space="0" w:color="auto"/>
            <w:right w:val="none" w:sz="0" w:space="0" w:color="auto"/>
          </w:divBdr>
        </w:div>
        <w:div w:id="1255826585">
          <w:marLeft w:val="0"/>
          <w:marRight w:val="0"/>
          <w:marTop w:val="0"/>
          <w:marBottom w:val="0"/>
          <w:divBdr>
            <w:top w:val="none" w:sz="0" w:space="0" w:color="auto"/>
            <w:left w:val="none" w:sz="0" w:space="0" w:color="auto"/>
            <w:bottom w:val="none" w:sz="0" w:space="0" w:color="auto"/>
            <w:right w:val="none" w:sz="0" w:space="0" w:color="auto"/>
          </w:divBdr>
        </w:div>
        <w:div w:id="753402266">
          <w:marLeft w:val="0"/>
          <w:marRight w:val="0"/>
          <w:marTop w:val="0"/>
          <w:marBottom w:val="0"/>
          <w:divBdr>
            <w:top w:val="none" w:sz="0" w:space="0" w:color="auto"/>
            <w:left w:val="none" w:sz="0" w:space="0" w:color="auto"/>
            <w:bottom w:val="none" w:sz="0" w:space="0" w:color="auto"/>
            <w:right w:val="none" w:sz="0" w:space="0" w:color="auto"/>
          </w:divBdr>
        </w:div>
        <w:div w:id="672343407">
          <w:marLeft w:val="0"/>
          <w:marRight w:val="0"/>
          <w:marTop w:val="0"/>
          <w:marBottom w:val="0"/>
          <w:divBdr>
            <w:top w:val="none" w:sz="0" w:space="0" w:color="auto"/>
            <w:left w:val="none" w:sz="0" w:space="0" w:color="auto"/>
            <w:bottom w:val="none" w:sz="0" w:space="0" w:color="auto"/>
            <w:right w:val="none" w:sz="0" w:space="0" w:color="auto"/>
          </w:divBdr>
        </w:div>
        <w:div w:id="790168723">
          <w:marLeft w:val="0"/>
          <w:marRight w:val="0"/>
          <w:marTop w:val="0"/>
          <w:marBottom w:val="0"/>
          <w:divBdr>
            <w:top w:val="none" w:sz="0" w:space="0" w:color="auto"/>
            <w:left w:val="none" w:sz="0" w:space="0" w:color="auto"/>
            <w:bottom w:val="none" w:sz="0" w:space="0" w:color="auto"/>
            <w:right w:val="none" w:sz="0" w:space="0" w:color="auto"/>
          </w:divBdr>
        </w:div>
        <w:div w:id="35353494">
          <w:marLeft w:val="0"/>
          <w:marRight w:val="0"/>
          <w:marTop w:val="0"/>
          <w:marBottom w:val="0"/>
          <w:divBdr>
            <w:top w:val="none" w:sz="0" w:space="0" w:color="auto"/>
            <w:left w:val="none" w:sz="0" w:space="0" w:color="auto"/>
            <w:bottom w:val="none" w:sz="0" w:space="0" w:color="auto"/>
            <w:right w:val="none" w:sz="0" w:space="0" w:color="auto"/>
          </w:divBdr>
        </w:div>
        <w:div w:id="1416391834">
          <w:marLeft w:val="0"/>
          <w:marRight w:val="0"/>
          <w:marTop w:val="0"/>
          <w:marBottom w:val="0"/>
          <w:divBdr>
            <w:top w:val="none" w:sz="0" w:space="0" w:color="auto"/>
            <w:left w:val="none" w:sz="0" w:space="0" w:color="auto"/>
            <w:bottom w:val="none" w:sz="0" w:space="0" w:color="auto"/>
            <w:right w:val="none" w:sz="0" w:space="0" w:color="auto"/>
          </w:divBdr>
        </w:div>
        <w:div w:id="279187769">
          <w:marLeft w:val="0"/>
          <w:marRight w:val="0"/>
          <w:marTop w:val="0"/>
          <w:marBottom w:val="0"/>
          <w:divBdr>
            <w:top w:val="none" w:sz="0" w:space="0" w:color="auto"/>
            <w:left w:val="none" w:sz="0" w:space="0" w:color="auto"/>
            <w:bottom w:val="none" w:sz="0" w:space="0" w:color="auto"/>
            <w:right w:val="none" w:sz="0" w:space="0" w:color="auto"/>
          </w:divBdr>
        </w:div>
      </w:divsChild>
    </w:div>
    <w:div w:id="850215970">
      <w:bodyDiv w:val="1"/>
      <w:marLeft w:val="0"/>
      <w:marRight w:val="0"/>
      <w:marTop w:val="0"/>
      <w:marBottom w:val="0"/>
      <w:divBdr>
        <w:top w:val="none" w:sz="0" w:space="0" w:color="auto"/>
        <w:left w:val="none" w:sz="0" w:space="0" w:color="auto"/>
        <w:bottom w:val="none" w:sz="0" w:space="0" w:color="auto"/>
        <w:right w:val="none" w:sz="0" w:space="0" w:color="auto"/>
      </w:divBdr>
    </w:div>
    <w:div w:id="878204435">
      <w:bodyDiv w:val="1"/>
      <w:marLeft w:val="0"/>
      <w:marRight w:val="0"/>
      <w:marTop w:val="0"/>
      <w:marBottom w:val="0"/>
      <w:divBdr>
        <w:top w:val="none" w:sz="0" w:space="0" w:color="auto"/>
        <w:left w:val="none" w:sz="0" w:space="0" w:color="auto"/>
        <w:bottom w:val="none" w:sz="0" w:space="0" w:color="auto"/>
        <w:right w:val="none" w:sz="0" w:space="0" w:color="auto"/>
      </w:divBdr>
      <w:divsChild>
        <w:div w:id="1054354984">
          <w:marLeft w:val="0"/>
          <w:marRight w:val="0"/>
          <w:marTop w:val="0"/>
          <w:marBottom w:val="0"/>
          <w:divBdr>
            <w:top w:val="none" w:sz="0" w:space="0" w:color="auto"/>
            <w:left w:val="none" w:sz="0" w:space="0" w:color="auto"/>
            <w:bottom w:val="none" w:sz="0" w:space="0" w:color="auto"/>
            <w:right w:val="none" w:sz="0" w:space="0" w:color="auto"/>
          </w:divBdr>
        </w:div>
        <w:div w:id="926187440">
          <w:marLeft w:val="0"/>
          <w:marRight w:val="0"/>
          <w:marTop w:val="0"/>
          <w:marBottom w:val="0"/>
          <w:divBdr>
            <w:top w:val="none" w:sz="0" w:space="0" w:color="auto"/>
            <w:left w:val="none" w:sz="0" w:space="0" w:color="auto"/>
            <w:bottom w:val="none" w:sz="0" w:space="0" w:color="auto"/>
            <w:right w:val="none" w:sz="0" w:space="0" w:color="auto"/>
          </w:divBdr>
        </w:div>
        <w:div w:id="851455017">
          <w:marLeft w:val="0"/>
          <w:marRight w:val="0"/>
          <w:marTop w:val="0"/>
          <w:marBottom w:val="0"/>
          <w:divBdr>
            <w:top w:val="none" w:sz="0" w:space="0" w:color="auto"/>
            <w:left w:val="none" w:sz="0" w:space="0" w:color="auto"/>
            <w:bottom w:val="none" w:sz="0" w:space="0" w:color="auto"/>
            <w:right w:val="none" w:sz="0" w:space="0" w:color="auto"/>
          </w:divBdr>
        </w:div>
        <w:div w:id="730612316">
          <w:marLeft w:val="0"/>
          <w:marRight w:val="0"/>
          <w:marTop w:val="0"/>
          <w:marBottom w:val="0"/>
          <w:divBdr>
            <w:top w:val="none" w:sz="0" w:space="0" w:color="auto"/>
            <w:left w:val="none" w:sz="0" w:space="0" w:color="auto"/>
            <w:bottom w:val="none" w:sz="0" w:space="0" w:color="auto"/>
            <w:right w:val="none" w:sz="0" w:space="0" w:color="auto"/>
          </w:divBdr>
        </w:div>
        <w:div w:id="1817332861">
          <w:marLeft w:val="0"/>
          <w:marRight w:val="0"/>
          <w:marTop w:val="0"/>
          <w:marBottom w:val="0"/>
          <w:divBdr>
            <w:top w:val="none" w:sz="0" w:space="0" w:color="auto"/>
            <w:left w:val="none" w:sz="0" w:space="0" w:color="auto"/>
            <w:bottom w:val="none" w:sz="0" w:space="0" w:color="auto"/>
            <w:right w:val="none" w:sz="0" w:space="0" w:color="auto"/>
          </w:divBdr>
        </w:div>
        <w:div w:id="11417089">
          <w:marLeft w:val="0"/>
          <w:marRight w:val="0"/>
          <w:marTop w:val="0"/>
          <w:marBottom w:val="0"/>
          <w:divBdr>
            <w:top w:val="none" w:sz="0" w:space="0" w:color="auto"/>
            <w:left w:val="none" w:sz="0" w:space="0" w:color="auto"/>
            <w:bottom w:val="none" w:sz="0" w:space="0" w:color="auto"/>
            <w:right w:val="none" w:sz="0" w:space="0" w:color="auto"/>
          </w:divBdr>
        </w:div>
        <w:div w:id="1370105249">
          <w:marLeft w:val="0"/>
          <w:marRight w:val="0"/>
          <w:marTop w:val="0"/>
          <w:marBottom w:val="0"/>
          <w:divBdr>
            <w:top w:val="none" w:sz="0" w:space="0" w:color="auto"/>
            <w:left w:val="none" w:sz="0" w:space="0" w:color="auto"/>
            <w:bottom w:val="none" w:sz="0" w:space="0" w:color="auto"/>
            <w:right w:val="none" w:sz="0" w:space="0" w:color="auto"/>
          </w:divBdr>
        </w:div>
        <w:div w:id="296495406">
          <w:marLeft w:val="0"/>
          <w:marRight w:val="0"/>
          <w:marTop w:val="0"/>
          <w:marBottom w:val="0"/>
          <w:divBdr>
            <w:top w:val="none" w:sz="0" w:space="0" w:color="auto"/>
            <w:left w:val="none" w:sz="0" w:space="0" w:color="auto"/>
            <w:bottom w:val="none" w:sz="0" w:space="0" w:color="auto"/>
            <w:right w:val="none" w:sz="0" w:space="0" w:color="auto"/>
          </w:divBdr>
        </w:div>
        <w:div w:id="1487668575">
          <w:marLeft w:val="0"/>
          <w:marRight w:val="0"/>
          <w:marTop w:val="0"/>
          <w:marBottom w:val="0"/>
          <w:divBdr>
            <w:top w:val="none" w:sz="0" w:space="0" w:color="auto"/>
            <w:left w:val="none" w:sz="0" w:space="0" w:color="auto"/>
            <w:bottom w:val="none" w:sz="0" w:space="0" w:color="auto"/>
            <w:right w:val="none" w:sz="0" w:space="0" w:color="auto"/>
          </w:divBdr>
        </w:div>
        <w:div w:id="179319686">
          <w:marLeft w:val="0"/>
          <w:marRight w:val="0"/>
          <w:marTop w:val="0"/>
          <w:marBottom w:val="0"/>
          <w:divBdr>
            <w:top w:val="none" w:sz="0" w:space="0" w:color="auto"/>
            <w:left w:val="none" w:sz="0" w:space="0" w:color="auto"/>
            <w:bottom w:val="none" w:sz="0" w:space="0" w:color="auto"/>
            <w:right w:val="none" w:sz="0" w:space="0" w:color="auto"/>
          </w:divBdr>
        </w:div>
        <w:div w:id="1166673775">
          <w:marLeft w:val="0"/>
          <w:marRight w:val="0"/>
          <w:marTop w:val="0"/>
          <w:marBottom w:val="0"/>
          <w:divBdr>
            <w:top w:val="none" w:sz="0" w:space="0" w:color="auto"/>
            <w:left w:val="none" w:sz="0" w:space="0" w:color="auto"/>
            <w:bottom w:val="none" w:sz="0" w:space="0" w:color="auto"/>
            <w:right w:val="none" w:sz="0" w:space="0" w:color="auto"/>
          </w:divBdr>
        </w:div>
        <w:div w:id="862745313">
          <w:marLeft w:val="0"/>
          <w:marRight w:val="0"/>
          <w:marTop w:val="0"/>
          <w:marBottom w:val="0"/>
          <w:divBdr>
            <w:top w:val="none" w:sz="0" w:space="0" w:color="auto"/>
            <w:left w:val="none" w:sz="0" w:space="0" w:color="auto"/>
            <w:bottom w:val="none" w:sz="0" w:space="0" w:color="auto"/>
            <w:right w:val="none" w:sz="0" w:space="0" w:color="auto"/>
          </w:divBdr>
        </w:div>
        <w:div w:id="1158419087">
          <w:marLeft w:val="0"/>
          <w:marRight w:val="0"/>
          <w:marTop w:val="0"/>
          <w:marBottom w:val="0"/>
          <w:divBdr>
            <w:top w:val="none" w:sz="0" w:space="0" w:color="auto"/>
            <w:left w:val="none" w:sz="0" w:space="0" w:color="auto"/>
            <w:bottom w:val="none" w:sz="0" w:space="0" w:color="auto"/>
            <w:right w:val="none" w:sz="0" w:space="0" w:color="auto"/>
          </w:divBdr>
        </w:div>
        <w:div w:id="2020812842">
          <w:marLeft w:val="0"/>
          <w:marRight w:val="0"/>
          <w:marTop w:val="0"/>
          <w:marBottom w:val="0"/>
          <w:divBdr>
            <w:top w:val="none" w:sz="0" w:space="0" w:color="auto"/>
            <w:left w:val="none" w:sz="0" w:space="0" w:color="auto"/>
            <w:bottom w:val="none" w:sz="0" w:space="0" w:color="auto"/>
            <w:right w:val="none" w:sz="0" w:space="0" w:color="auto"/>
          </w:divBdr>
        </w:div>
        <w:div w:id="1688750013">
          <w:marLeft w:val="0"/>
          <w:marRight w:val="0"/>
          <w:marTop w:val="0"/>
          <w:marBottom w:val="0"/>
          <w:divBdr>
            <w:top w:val="none" w:sz="0" w:space="0" w:color="auto"/>
            <w:left w:val="none" w:sz="0" w:space="0" w:color="auto"/>
            <w:bottom w:val="none" w:sz="0" w:space="0" w:color="auto"/>
            <w:right w:val="none" w:sz="0" w:space="0" w:color="auto"/>
          </w:divBdr>
        </w:div>
        <w:div w:id="1165820392">
          <w:marLeft w:val="0"/>
          <w:marRight w:val="0"/>
          <w:marTop w:val="0"/>
          <w:marBottom w:val="0"/>
          <w:divBdr>
            <w:top w:val="none" w:sz="0" w:space="0" w:color="auto"/>
            <w:left w:val="none" w:sz="0" w:space="0" w:color="auto"/>
            <w:bottom w:val="none" w:sz="0" w:space="0" w:color="auto"/>
            <w:right w:val="none" w:sz="0" w:space="0" w:color="auto"/>
          </w:divBdr>
        </w:div>
        <w:div w:id="492457115">
          <w:marLeft w:val="0"/>
          <w:marRight w:val="0"/>
          <w:marTop w:val="0"/>
          <w:marBottom w:val="0"/>
          <w:divBdr>
            <w:top w:val="none" w:sz="0" w:space="0" w:color="auto"/>
            <w:left w:val="none" w:sz="0" w:space="0" w:color="auto"/>
            <w:bottom w:val="none" w:sz="0" w:space="0" w:color="auto"/>
            <w:right w:val="none" w:sz="0" w:space="0" w:color="auto"/>
          </w:divBdr>
        </w:div>
        <w:div w:id="1746341808">
          <w:marLeft w:val="0"/>
          <w:marRight w:val="0"/>
          <w:marTop w:val="0"/>
          <w:marBottom w:val="0"/>
          <w:divBdr>
            <w:top w:val="none" w:sz="0" w:space="0" w:color="auto"/>
            <w:left w:val="none" w:sz="0" w:space="0" w:color="auto"/>
            <w:bottom w:val="none" w:sz="0" w:space="0" w:color="auto"/>
            <w:right w:val="none" w:sz="0" w:space="0" w:color="auto"/>
          </w:divBdr>
        </w:div>
        <w:div w:id="1460806607">
          <w:marLeft w:val="0"/>
          <w:marRight w:val="0"/>
          <w:marTop w:val="0"/>
          <w:marBottom w:val="0"/>
          <w:divBdr>
            <w:top w:val="none" w:sz="0" w:space="0" w:color="auto"/>
            <w:left w:val="none" w:sz="0" w:space="0" w:color="auto"/>
            <w:bottom w:val="none" w:sz="0" w:space="0" w:color="auto"/>
            <w:right w:val="none" w:sz="0" w:space="0" w:color="auto"/>
          </w:divBdr>
        </w:div>
        <w:div w:id="1295216946">
          <w:marLeft w:val="0"/>
          <w:marRight w:val="0"/>
          <w:marTop w:val="0"/>
          <w:marBottom w:val="0"/>
          <w:divBdr>
            <w:top w:val="none" w:sz="0" w:space="0" w:color="auto"/>
            <w:left w:val="none" w:sz="0" w:space="0" w:color="auto"/>
            <w:bottom w:val="none" w:sz="0" w:space="0" w:color="auto"/>
            <w:right w:val="none" w:sz="0" w:space="0" w:color="auto"/>
          </w:divBdr>
        </w:div>
        <w:div w:id="754712646">
          <w:marLeft w:val="0"/>
          <w:marRight w:val="0"/>
          <w:marTop w:val="0"/>
          <w:marBottom w:val="0"/>
          <w:divBdr>
            <w:top w:val="none" w:sz="0" w:space="0" w:color="auto"/>
            <w:left w:val="none" w:sz="0" w:space="0" w:color="auto"/>
            <w:bottom w:val="none" w:sz="0" w:space="0" w:color="auto"/>
            <w:right w:val="none" w:sz="0" w:space="0" w:color="auto"/>
          </w:divBdr>
        </w:div>
        <w:div w:id="180902971">
          <w:marLeft w:val="0"/>
          <w:marRight w:val="0"/>
          <w:marTop w:val="0"/>
          <w:marBottom w:val="0"/>
          <w:divBdr>
            <w:top w:val="none" w:sz="0" w:space="0" w:color="auto"/>
            <w:left w:val="none" w:sz="0" w:space="0" w:color="auto"/>
            <w:bottom w:val="none" w:sz="0" w:space="0" w:color="auto"/>
            <w:right w:val="none" w:sz="0" w:space="0" w:color="auto"/>
          </w:divBdr>
        </w:div>
        <w:div w:id="1952086983">
          <w:marLeft w:val="0"/>
          <w:marRight w:val="0"/>
          <w:marTop w:val="0"/>
          <w:marBottom w:val="0"/>
          <w:divBdr>
            <w:top w:val="none" w:sz="0" w:space="0" w:color="auto"/>
            <w:left w:val="none" w:sz="0" w:space="0" w:color="auto"/>
            <w:bottom w:val="none" w:sz="0" w:space="0" w:color="auto"/>
            <w:right w:val="none" w:sz="0" w:space="0" w:color="auto"/>
          </w:divBdr>
        </w:div>
      </w:divsChild>
    </w:div>
    <w:div w:id="972173437">
      <w:bodyDiv w:val="1"/>
      <w:marLeft w:val="0"/>
      <w:marRight w:val="0"/>
      <w:marTop w:val="0"/>
      <w:marBottom w:val="0"/>
      <w:divBdr>
        <w:top w:val="none" w:sz="0" w:space="0" w:color="auto"/>
        <w:left w:val="none" w:sz="0" w:space="0" w:color="auto"/>
        <w:bottom w:val="none" w:sz="0" w:space="0" w:color="auto"/>
        <w:right w:val="none" w:sz="0" w:space="0" w:color="auto"/>
      </w:divBdr>
    </w:div>
    <w:div w:id="1000159353">
      <w:bodyDiv w:val="1"/>
      <w:marLeft w:val="0"/>
      <w:marRight w:val="0"/>
      <w:marTop w:val="0"/>
      <w:marBottom w:val="0"/>
      <w:divBdr>
        <w:top w:val="none" w:sz="0" w:space="0" w:color="auto"/>
        <w:left w:val="none" w:sz="0" w:space="0" w:color="auto"/>
        <w:bottom w:val="none" w:sz="0" w:space="0" w:color="auto"/>
        <w:right w:val="none" w:sz="0" w:space="0" w:color="auto"/>
      </w:divBdr>
    </w:div>
    <w:div w:id="1084649301">
      <w:bodyDiv w:val="1"/>
      <w:marLeft w:val="0"/>
      <w:marRight w:val="0"/>
      <w:marTop w:val="0"/>
      <w:marBottom w:val="0"/>
      <w:divBdr>
        <w:top w:val="none" w:sz="0" w:space="0" w:color="auto"/>
        <w:left w:val="none" w:sz="0" w:space="0" w:color="auto"/>
        <w:bottom w:val="none" w:sz="0" w:space="0" w:color="auto"/>
        <w:right w:val="none" w:sz="0" w:space="0" w:color="auto"/>
      </w:divBdr>
    </w:div>
    <w:div w:id="1098602773">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80780926">
          <w:marLeft w:val="0"/>
          <w:marRight w:val="0"/>
          <w:marTop w:val="0"/>
          <w:marBottom w:val="0"/>
          <w:divBdr>
            <w:top w:val="single" w:sz="6" w:space="0" w:color="999999"/>
            <w:left w:val="single" w:sz="6" w:space="0" w:color="999999"/>
            <w:bottom w:val="single" w:sz="6" w:space="0" w:color="999999"/>
            <w:right w:val="single" w:sz="6" w:space="0" w:color="999999"/>
          </w:divBdr>
          <w:divsChild>
            <w:div w:id="469982702">
              <w:marLeft w:val="0"/>
              <w:marRight w:val="0"/>
              <w:marTop w:val="0"/>
              <w:marBottom w:val="0"/>
              <w:divBdr>
                <w:top w:val="none" w:sz="0" w:space="0" w:color="auto"/>
                <w:left w:val="none" w:sz="0" w:space="0" w:color="auto"/>
                <w:bottom w:val="none" w:sz="0" w:space="0" w:color="auto"/>
                <w:right w:val="none" w:sz="0" w:space="0" w:color="auto"/>
              </w:divBdr>
              <w:divsChild>
                <w:div w:id="13672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1048319">
      <w:bodyDiv w:val="1"/>
      <w:marLeft w:val="0"/>
      <w:marRight w:val="0"/>
      <w:marTop w:val="0"/>
      <w:marBottom w:val="0"/>
      <w:divBdr>
        <w:top w:val="none" w:sz="0" w:space="0" w:color="auto"/>
        <w:left w:val="none" w:sz="0" w:space="0" w:color="auto"/>
        <w:bottom w:val="none" w:sz="0" w:space="0" w:color="auto"/>
        <w:right w:val="none" w:sz="0" w:space="0" w:color="auto"/>
      </w:divBdr>
      <w:divsChild>
        <w:div w:id="1186092855">
          <w:marLeft w:val="0"/>
          <w:marRight w:val="0"/>
          <w:marTop w:val="0"/>
          <w:marBottom w:val="0"/>
          <w:divBdr>
            <w:top w:val="none" w:sz="0" w:space="0" w:color="auto"/>
            <w:left w:val="none" w:sz="0" w:space="0" w:color="auto"/>
            <w:bottom w:val="none" w:sz="0" w:space="0" w:color="auto"/>
            <w:right w:val="none" w:sz="0" w:space="0" w:color="auto"/>
          </w:divBdr>
        </w:div>
        <w:div w:id="2115976176">
          <w:marLeft w:val="0"/>
          <w:marRight w:val="0"/>
          <w:marTop w:val="0"/>
          <w:marBottom w:val="0"/>
          <w:divBdr>
            <w:top w:val="none" w:sz="0" w:space="0" w:color="auto"/>
            <w:left w:val="none" w:sz="0" w:space="0" w:color="auto"/>
            <w:bottom w:val="none" w:sz="0" w:space="0" w:color="auto"/>
            <w:right w:val="none" w:sz="0" w:space="0" w:color="auto"/>
          </w:divBdr>
        </w:div>
        <w:div w:id="313143714">
          <w:marLeft w:val="0"/>
          <w:marRight w:val="0"/>
          <w:marTop w:val="0"/>
          <w:marBottom w:val="0"/>
          <w:divBdr>
            <w:top w:val="none" w:sz="0" w:space="0" w:color="auto"/>
            <w:left w:val="none" w:sz="0" w:space="0" w:color="auto"/>
            <w:bottom w:val="none" w:sz="0" w:space="0" w:color="auto"/>
            <w:right w:val="none" w:sz="0" w:space="0" w:color="auto"/>
          </w:divBdr>
        </w:div>
        <w:div w:id="851795330">
          <w:marLeft w:val="0"/>
          <w:marRight w:val="0"/>
          <w:marTop w:val="0"/>
          <w:marBottom w:val="0"/>
          <w:divBdr>
            <w:top w:val="none" w:sz="0" w:space="0" w:color="auto"/>
            <w:left w:val="none" w:sz="0" w:space="0" w:color="auto"/>
            <w:bottom w:val="none" w:sz="0" w:space="0" w:color="auto"/>
            <w:right w:val="none" w:sz="0" w:space="0" w:color="auto"/>
          </w:divBdr>
        </w:div>
        <w:div w:id="1455294981">
          <w:marLeft w:val="0"/>
          <w:marRight w:val="0"/>
          <w:marTop w:val="0"/>
          <w:marBottom w:val="0"/>
          <w:divBdr>
            <w:top w:val="none" w:sz="0" w:space="0" w:color="auto"/>
            <w:left w:val="none" w:sz="0" w:space="0" w:color="auto"/>
            <w:bottom w:val="none" w:sz="0" w:space="0" w:color="auto"/>
            <w:right w:val="none" w:sz="0" w:space="0" w:color="auto"/>
          </w:divBdr>
        </w:div>
        <w:div w:id="2027706754">
          <w:marLeft w:val="0"/>
          <w:marRight w:val="0"/>
          <w:marTop w:val="0"/>
          <w:marBottom w:val="0"/>
          <w:divBdr>
            <w:top w:val="none" w:sz="0" w:space="0" w:color="auto"/>
            <w:left w:val="none" w:sz="0" w:space="0" w:color="auto"/>
            <w:bottom w:val="none" w:sz="0" w:space="0" w:color="auto"/>
            <w:right w:val="none" w:sz="0" w:space="0" w:color="auto"/>
          </w:divBdr>
        </w:div>
        <w:div w:id="299962576">
          <w:marLeft w:val="0"/>
          <w:marRight w:val="0"/>
          <w:marTop w:val="0"/>
          <w:marBottom w:val="0"/>
          <w:divBdr>
            <w:top w:val="none" w:sz="0" w:space="0" w:color="auto"/>
            <w:left w:val="none" w:sz="0" w:space="0" w:color="auto"/>
            <w:bottom w:val="none" w:sz="0" w:space="0" w:color="auto"/>
            <w:right w:val="none" w:sz="0" w:space="0" w:color="auto"/>
          </w:divBdr>
          <w:divsChild>
            <w:div w:id="2099599567">
              <w:marLeft w:val="-75"/>
              <w:marRight w:val="0"/>
              <w:marTop w:val="30"/>
              <w:marBottom w:val="30"/>
              <w:divBdr>
                <w:top w:val="none" w:sz="0" w:space="0" w:color="auto"/>
                <w:left w:val="none" w:sz="0" w:space="0" w:color="auto"/>
                <w:bottom w:val="none" w:sz="0" w:space="0" w:color="auto"/>
                <w:right w:val="none" w:sz="0" w:space="0" w:color="auto"/>
              </w:divBdr>
              <w:divsChild>
                <w:div w:id="1672948387">
                  <w:marLeft w:val="0"/>
                  <w:marRight w:val="0"/>
                  <w:marTop w:val="0"/>
                  <w:marBottom w:val="0"/>
                  <w:divBdr>
                    <w:top w:val="none" w:sz="0" w:space="0" w:color="auto"/>
                    <w:left w:val="none" w:sz="0" w:space="0" w:color="auto"/>
                    <w:bottom w:val="none" w:sz="0" w:space="0" w:color="auto"/>
                    <w:right w:val="none" w:sz="0" w:space="0" w:color="auto"/>
                  </w:divBdr>
                  <w:divsChild>
                    <w:div w:id="64422194">
                      <w:marLeft w:val="0"/>
                      <w:marRight w:val="0"/>
                      <w:marTop w:val="0"/>
                      <w:marBottom w:val="0"/>
                      <w:divBdr>
                        <w:top w:val="none" w:sz="0" w:space="0" w:color="auto"/>
                        <w:left w:val="none" w:sz="0" w:space="0" w:color="auto"/>
                        <w:bottom w:val="none" w:sz="0" w:space="0" w:color="auto"/>
                        <w:right w:val="none" w:sz="0" w:space="0" w:color="auto"/>
                      </w:divBdr>
                    </w:div>
                  </w:divsChild>
                </w:div>
                <w:div w:id="47732252">
                  <w:marLeft w:val="0"/>
                  <w:marRight w:val="0"/>
                  <w:marTop w:val="0"/>
                  <w:marBottom w:val="0"/>
                  <w:divBdr>
                    <w:top w:val="none" w:sz="0" w:space="0" w:color="auto"/>
                    <w:left w:val="none" w:sz="0" w:space="0" w:color="auto"/>
                    <w:bottom w:val="none" w:sz="0" w:space="0" w:color="auto"/>
                    <w:right w:val="none" w:sz="0" w:space="0" w:color="auto"/>
                  </w:divBdr>
                  <w:divsChild>
                    <w:div w:id="1047921594">
                      <w:marLeft w:val="0"/>
                      <w:marRight w:val="0"/>
                      <w:marTop w:val="0"/>
                      <w:marBottom w:val="0"/>
                      <w:divBdr>
                        <w:top w:val="none" w:sz="0" w:space="0" w:color="auto"/>
                        <w:left w:val="none" w:sz="0" w:space="0" w:color="auto"/>
                        <w:bottom w:val="none" w:sz="0" w:space="0" w:color="auto"/>
                        <w:right w:val="none" w:sz="0" w:space="0" w:color="auto"/>
                      </w:divBdr>
                    </w:div>
                  </w:divsChild>
                </w:div>
                <w:div w:id="1889342838">
                  <w:marLeft w:val="0"/>
                  <w:marRight w:val="0"/>
                  <w:marTop w:val="0"/>
                  <w:marBottom w:val="0"/>
                  <w:divBdr>
                    <w:top w:val="none" w:sz="0" w:space="0" w:color="auto"/>
                    <w:left w:val="none" w:sz="0" w:space="0" w:color="auto"/>
                    <w:bottom w:val="none" w:sz="0" w:space="0" w:color="auto"/>
                    <w:right w:val="none" w:sz="0" w:space="0" w:color="auto"/>
                  </w:divBdr>
                  <w:divsChild>
                    <w:div w:id="588469554">
                      <w:marLeft w:val="0"/>
                      <w:marRight w:val="0"/>
                      <w:marTop w:val="0"/>
                      <w:marBottom w:val="0"/>
                      <w:divBdr>
                        <w:top w:val="none" w:sz="0" w:space="0" w:color="auto"/>
                        <w:left w:val="none" w:sz="0" w:space="0" w:color="auto"/>
                        <w:bottom w:val="none" w:sz="0" w:space="0" w:color="auto"/>
                        <w:right w:val="none" w:sz="0" w:space="0" w:color="auto"/>
                      </w:divBdr>
                    </w:div>
                  </w:divsChild>
                </w:div>
                <w:div w:id="1588153443">
                  <w:marLeft w:val="0"/>
                  <w:marRight w:val="0"/>
                  <w:marTop w:val="0"/>
                  <w:marBottom w:val="0"/>
                  <w:divBdr>
                    <w:top w:val="none" w:sz="0" w:space="0" w:color="auto"/>
                    <w:left w:val="none" w:sz="0" w:space="0" w:color="auto"/>
                    <w:bottom w:val="none" w:sz="0" w:space="0" w:color="auto"/>
                    <w:right w:val="none" w:sz="0" w:space="0" w:color="auto"/>
                  </w:divBdr>
                  <w:divsChild>
                    <w:div w:id="1683123040">
                      <w:marLeft w:val="0"/>
                      <w:marRight w:val="0"/>
                      <w:marTop w:val="0"/>
                      <w:marBottom w:val="0"/>
                      <w:divBdr>
                        <w:top w:val="none" w:sz="0" w:space="0" w:color="auto"/>
                        <w:left w:val="none" w:sz="0" w:space="0" w:color="auto"/>
                        <w:bottom w:val="none" w:sz="0" w:space="0" w:color="auto"/>
                        <w:right w:val="none" w:sz="0" w:space="0" w:color="auto"/>
                      </w:divBdr>
                    </w:div>
                  </w:divsChild>
                </w:div>
                <w:div w:id="1291588255">
                  <w:marLeft w:val="0"/>
                  <w:marRight w:val="0"/>
                  <w:marTop w:val="0"/>
                  <w:marBottom w:val="0"/>
                  <w:divBdr>
                    <w:top w:val="none" w:sz="0" w:space="0" w:color="auto"/>
                    <w:left w:val="none" w:sz="0" w:space="0" w:color="auto"/>
                    <w:bottom w:val="none" w:sz="0" w:space="0" w:color="auto"/>
                    <w:right w:val="none" w:sz="0" w:space="0" w:color="auto"/>
                  </w:divBdr>
                  <w:divsChild>
                    <w:div w:id="221212048">
                      <w:marLeft w:val="0"/>
                      <w:marRight w:val="0"/>
                      <w:marTop w:val="0"/>
                      <w:marBottom w:val="0"/>
                      <w:divBdr>
                        <w:top w:val="none" w:sz="0" w:space="0" w:color="auto"/>
                        <w:left w:val="none" w:sz="0" w:space="0" w:color="auto"/>
                        <w:bottom w:val="none" w:sz="0" w:space="0" w:color="auto"/>
                        <w:right w:val="none" w:sz="0" w:space="0" w:color="auto"/>
                      </w:divBdr>
                    </w:div>
                  </w:divsChild>
                </w:div>
                <w:div w:id="912665612">
                  <w:marLeft w:val="0"/>
                  <w:marRight w:val="0"/>
                  <w:marTop w:val="0"/>
                  <w:marBottom w:val="0"/>
                  <w:divBdr>
                    <w:top w:val="none" w:sz="0" w:space="0" w:color="auto"/>
                    <w:left w:val="none" w:sz="0" w:space="0" w:color="auto"/>
                    <w:bottom w:val="none" w:sz="0" w:space="0" w:color="auto"/>
                    <w:right w:val="none" w:sz="0" w:space="0" w:color="auto"/>
                  </w:divBdr>
                  <w:divsChild>
                    <w:div w:id="1901474981">
                      <w:marLeft w:val="0"/>
                      <w:marRight w:val="0"/>
                      <w:marTop w:val="0"/>
                      <w:marBottom w:val="0"/>
                      <w:divBdr>
                        <w:top w:val="none" w:sz="0" w:space="0" w:color="auto"/>
                        <w:left w:val="none" w:sz="0" w:space="0" w:color="auto"/>
                        <w:bottom w:val="none" w:sz="0" w:space="0" w:color="auto"/>
                        <w:right w:val="none" w:sz="0" w:space="0" w:color="auto"/>
                      </w:divBdr>
                    </w:div>
                  </w:divsChild>
                </w:div>
                <w:div w:id="1727796900">
                  <w:marLeft w:val="0"/>
                  <w:marRight w:val="0"/>
                  <w:marTop w:val="0"/>
                  <w:marBottom w:val="0"/>
                  <w:divBdr>
                    <w:top w:val="none" w:sz="0" w:space="0" w:color="auto"/>
                    <w:left w:val="none" w:sz="0" w:space="0" w:color="auto"/>
                    <w:bottom w:val="none" w:sz="0" w:space="0" w:color="auto"/>
                    <w:right w:val="none" w:sz="0" w:space="0" w:color="auto"/>
                  </w:divBdr>
                  <w:divsChild>
                    <w:div w:id="1691449131">
                      <w:marLeft w:val="0"/>
                      <w:marRight w:val="0"/>
                      <w:marTop w:val="0"/>
                      <w:marBottom w:val="0"/>
                      <w:divBdr>
                        <w:top w:val="none" w:sz="0" w:space="0" w:color="auto"/>
                        <w:left w:val="none" w:sz="0" w:space="0" w:color="auto"/>
                        <w:bottom w:val="none" w:sz="0" w:space="0" w:color="auto"/>
                        <w:right w:val="none" w:sz="0" w:space="0" w:color="auto"/>
                      </w:divBdr>
                    </w:div>
                  </w:divsChild>
                </w:div>
                <w:div w:id="147523314">
                  <w:marLeft w:val="0"/>
                  <w:marRight w:val="0"/>
                  <w:marTop w:val="0"/>
                  <w:marBottom w:val="0"/>
                  <w:divBdr>
                    <w:top w:val="none" w:sz="0" w:space="0" w:color="auto"/>
                    <w:left w:val="none" w:sz="0" w:space="0" w:color="auto"/>
                    <w:bottom w:val="none" w:sz="0" w:space="0" w:color="auto"/>
                    <w:right w:val="none" w:sz="0" w:space="0" w:color="auto"/>
                  </w:divBdr>
                  <w:divsChild>
                    <w:div w:id="679938709">
                      <w:marLeft w:val="0"/>
                      <w:marRight w:val="0"/>
                      <w:marTop w:val="0"/>
                      <w:marBottom w:val="0"/>
                      <w:divBdr>
                        <w:top w:val="none" w:sz="0" w:space="0" w:color="auto"/>
                        <w:left w:val="none" w:sz="0" w:space="0" w:color="auto"/>
                        <w:bottom w:val="none" w:sz="0" w:space="0" w:color="auto"/>
                        <w:right w:val="none" w:sz="0" w:space="0" w:color="auto"/>
                      </w:divBdr>
                    </w:div>
                  </w:divsChild>
                </w:div>
                <w:div w:id="1814592222">
                  <w:marLeft w:val="0"/>
                  <w:marRight w:val="0"/>
                  <w:marTop w:val="0"/>
                  <w:marBottom w:val="0"/>
                  <w:divBdr>
                    <w:top w:val="none" w:sz="0" w:space="0" w:color="auto"/>
                    <w:left w:val="none" w:sz="0" w:space="0" w:color="auto"/>
                    <w:bottom w:val="none" w:sz="0" w:space="0" w:color="auto"/>
                    <w:right w:val="none" w:sz="0" w:space="0" w:color="auto"/>
                  </w:divBdr>
                  <w:divsChild>
                    <w:div w:id="129593925">
                      <w:marLeft w:val="0"/>
                      <w:marRight w:val="0"/>
                      <w:marTop w:val="0"/>
                      <w:marBottom w:val="0"/>
                      <w:divBdr>
                        <w:top w:val="none" w:sz="0" w:space="0" w:color="auto"/>
                        <w:left w:val="none" w:sz="0" w:space="0" w:color="auto"/>
                        <w:bottom w:val="none" w:sz="0" w:space="0" w:color="auto"/>
                        <w:right w:val="none" w:sz="0" w:space="0" w:color="auto"/>
                      </w:divBdr>
                    </w:div>
                  </w:divsChild>
                </w:div>
                <w:div w:id="724835213">
                  <w:marLeft w:val="0"/>
                  <w:marRight w:val="0"/>
                  <w:marTop w:val="0"/>
                  <w:marBottom w:val="0"/>
                  <w:divBdr>
                    <w:top w:val="none" w:sz="0" w:space="0" w:color="auto"/>
                    <w:left w:val="none" w:sz="0" w:space="0" w:color="auto"/>
                    <w:bottom w:val="none" w:sz="0" w:space="0" w:color="auto"/>
                    <w:right w:val="none" w:sz="0" w:space="0" w:color="auto"/>
                  </w:divBdr>
                  <w:divsChild>
                    <w:div w:id="913704344">
                      <w:marLeft w:val="0"/>
                      <w:marRight w:val="0"/>
                      <w:marTop w:val="0"/>
                      <w:marBottom w:val="0"/>
                      <w:divBdr>
                        <w:top w:val="none" w:sz="0" w:space="0" w:color="auto"/>
                        <w:left w:val="none" w:sz="0" w:space="0" w:color="auto"/>
                        <w:bottom w:val="none" w:sz="0" w:space="0" w:color="auto"/>
                        <w:right w:val="none" w:sz="0" w:space="0" w:color="auto"/>
                      </w:divBdr>
                    </w:div>
                  </w:divsChild>
                </w:div>
                <w:div w:id="1361780765">
                  <w:marLeft w:val="0"/>
                  <w:marRight w:val="0"/>
                  <w:marTop w:val="0"/>
                  <w:marBottom w:val="0"/>
                  <w:divBdr>
                    <w:top w:val="none" w:sz="0" w:space="0" w:color="auto"/>
                    <w:left w:val="none" w:sz="0" w:space="0" w:color="auto"/>
                    <w:bottom w:val="none" w:sz="0" w:space="0" w:color="auto"/>
                    <w:right w:val="none" w:sz="0" w:space="0" w:color="auto"/>
                  </w:divBdr>
                  <w:divsChild>
                    <w:div w:id="1951084426">
                      <w:marLeft w:val="0"/>
                      <w:marRight w:val="0"/>
                      <w:marTop w:val="0"/>
                      <w:marBottom w:val="0"/>
                      <w:divBdr>
                        <w:top w:val="none" w:sz="0" w:space="0" w:color="auto"/>
                        <w:left w:val="none" w:sz="0" w:space="0" w:color="auto"/>
                        <w:bottom w:val="none" w:sz="0" w:space="0" w:color="auto"/>
                        <w:right w:val="none" w:sz="0" w:space="0" w:color="auto"/>
                      </w:divBdr>
                    </w:div>
                  </w:divsChild>
                </w:div>
                <w:div w:id="1156342737">
                  <w:marLeft w:val="0"/>
                  <w:marRight w:val="0"/>
                  <w:marTop w:val="0"/>
                  <w:marBottom w:val="0"/>
                  <w:divBdr>
                    <w:top w:val="none" w:sz="0" w:space="0" w:color="auto"/>
                    <w:left w:val="none" w:sz="0" w:space="0" w:color="auto"/>
                    <w:bottom w:val="none" w:sz="0" w:space="0" w:color="auto"/>
                    <w:right w:val="none" w:sz="0" w:space="0" w:color="auto"/>
                  </w:divBdr>
                  <w:divsChild>
                    <w:div w:id="450974654">
                      <w:marLeft w:val="0"/>
                      <w:marRight w:val="0"/>
                      <w:marTop w:val="0"/>
                      <w:marBottom w:val="0"/>
                      <w:divBdr>
                        <w:top w:val="none" w:sz="0" w:space="0" w:color="auto"/>
                        <w:left w:val="none" w:sz="0" w:space="0" w:color="auto"/>
                        <w:bottom w:val="none" w:sz="0" w:space="0" w:color="auto"/>
                        <w:right w:val="none" w:sz="0" w:space="0" w:color="auto"/>
                      </w:divBdr>
                    </w:div>
                  </w:divsChild>
                </w:div>
                <w:div w:id="1618680103">
                  <w:marLeft w:val="0"/>
                  <w:marRight w:val="0"/>
                  <w:marTop w:val="0"/>
                  <w:marBottom w:val="0"/>
                  <w:divBdr>
                    <w:top w:val="none" w:sz="0" w:space="0" w:color="auto"/>
                    <w:left w:val="none" w:sz="0" w:space="0" w:color="auto"/>
                    <w:bottom w:val="none" w:sz="0" w:space="0" w:color="auto"/>
                    <w:right w:val="none" w:sz="0" w:space="0" w:color="auto"/>
                  </w:divBdr>
                  <w:divsChild>
                    <w:div w:id="1936474142">
                      <w:marLeft w:val="0"/>
                      <w:marRight w:val="0"/>
                      <w:marTop w:val="0"/>
                      <w:marBottom w:val="0"/>
                      <w:divBdr>
                        <w:top w:val="none" w:sz="0" w:space="0" w:color="auto"/>
                        <w:left w:val="none" w:sz="0" w:space="0" w:color="auto"/>
                        <w:bottom w:val="none" w:sz="0" w:space="0" w:color="auto"/>
                        <w:right w:val="none" w:sz="0" w:space="0" w:color="auto"/>
                      </w:divBdr>
                    </w:div>
                  </w:divsChild>
                </w:div>
                <w:div w:id="556403988">
                  <w:marLeft w:val="0"/>
                  <w:marRight w:val="0"/>
                  <w:marTop w:val="0"/>
                  <w:marBottom w:val="0"/>
                  <w:divBdr>
                    <w:top w:val="none" w:sz="0" w:space="0" w:color="auto"/>
                    <w:left w:val="none" w:sz="0" w:space="0" w:color="auto"/>
                    <w:bottom w:val="none" w:sz="0" w:space="0" w:color="auto"/>
                    <w:right w:val="none" w:sz="0" w:space="0" w:color="auto"/>
                  </w:divBdr>
                  <w:divsChild>
                    <w:div w:id="2037802749">
                      <w:marLeft w:val="0"/>
                      <w:marRight w:val="0"/>
                      <w:marTop w:val="0"/>
                      <w:marBottom w:val="0"/>
                      <w:divBdr>
                        <w:top w:val="none" w:sz="0" w:space="0" w:color="auto"/>
                        <w:left w:val="none" w:sz="0" w:space="0" w:color="auto"/>
                        <w:bottom w:val="none" w:sz="0" w:space="0" w:color="auto"/>
                        <w:right w:val="none" w:sz="0" w:space="0" w:color="auto"/>
                      </w:divBdr>
                    </w:div>
                  </w:divsChild>
                </w:div>
                <w:div w:id="905993972">
                  <w:marLeft w:val="0"/>
                  <w:marRight w:val="0"/>
                  <w:marTop w:val="0"/>
                  <w:marBottom w:val="0"/>
                  <w:divBdr>
                    <w:top w:val="none" w:sz="0" w:space="0" w:color="auto"/>
                    <w:left w:val="none" w:sz="0" w:space="0" w:color="auto"/>
                    <w:bottom w:val="none" w:sz="0" w:space="0" w:color="auto"/>
                    <w:right w:val="none" w:sz="0" w:space="0" w:color="auto"/>
                  </w:divBdr>
                  <w:divsChild>
                    <w:div w:id="1085489548">
                      <w:marLeft w:val="0"/>
                      <w:marRight w:val="0"/>
                      <w:marTop w:val="0"/>
                      <w:marBottom w:val="0"/>
                      <w:divBdr>
                        <w:top w:val="none" w:sz="0" w:space="0" w:color="auto"/>
                        <w:left w:val="none" w:sz="0" w:space="0" w:color="auto"/>
                        <w:bottom w:val="none" w:sz="0" w:space="0" w:color="auto"/>
                        <w:right w:val="none" w:sz="0" w:space="0" w:color="auto"/>
                      </w:divBdr>
                    </w:div>
                  </w:divsChild>
                </w:div>
                <w:div w:id="41366188">
                  <w:marLeft w:val="0"/>
                  <w:marRight w:val="0"/>
                  <w:marTop w:val="0"/>
                  <w:marBottom w:val="0"/>
                  <w:divBdr>
                    <w:top w:val="none" w:sz="0" w:space="0" w:color="auto"/>
                    <w:left w:val="none" w:sz="0" w:space="0" w:color="auto"/>
                    <w:bottom w:val="none" w:sz="0" w:space="0" w:color="auto"/>
                    <w:right w:val="none" w:sz="0" w:space="0" w:color="auto"/>
                  </w:divBdr>
                  <w:divsChild>
                    <w:div w:id="1785735801">
                      <w:marLeft w:val="0"/>
                      <w:marRight w:val="0"/>
                      <w:marTop w:val="0"/>
                      <w:marBottom w:val="0"/>
                      <w:divBdr>
                        <w:top w:val="none" w:sz="0" w:space="0" w:color="auto"/>
                        <w:left w:val="none" w:sz="0" w:space="0" w:color="auto"/>
                        <w:bottom w:val="none" w:sz="0" w:space="0" w:color="auto"/>
                        <w:right w:val="none" w:sz="0" w:space="0" w:color="auto"/>
                      </w:divBdr>
                    </w:div>
                  </w:divsChild>
                </w:div>
                <w:div w:id="245000331">
                  <w:marLeft w:val="0"/>
                  <w:marRight w:val="0"/>
                  <w:marTop w:val="0"/>
                  <w:marBottom w:val="0"/>
                  <w:divBdr>
                    <w:top w:val="none" w:sz="0" w:space="0" w:color="auto"/>
                    <w:left w:val="none" w:sz="0" w:space="0" w:color="auto"/>
                    <w:bottom w:val="none" w:sz="0" w:space="0" w:color="auto"/>
                    <w:right w:val="none" w:sz="0" w:space="0" w:color="auto"/>
                  </w:divBdr>
                  <w:divsChild>
                    <w:div w:id="341206263">
                      <w:marLeft w:val="0"/>
                      <w:marRight w:val="0"/>
                      <w:marTop w:val="0"/>
                      <w:marBottom w:val="0"/>
                      <w:divBdr>
                        <w:top w:val="none" w:sz="0" w:space="0" w:color="auto"/>
                        <w:left w:val="none" w:sz="0" w:space="0" w:color="auto"/>
                        <w:bottom w:val="none" w:sz="0" w:space="0" w:color="auto"/>
                        <w:right w:val="none" w:sz="0" w:space="0" w:color="auto"/>
                      </w:divBdr>
                    </w:div>
                  </w:divsChild>
                </w:div>
                <w:div w:id="920412212">
                  <w:marLeft w:val="0"/>
                  <w:marRight w:val="0"/>
                  <w:marTop w:val="0"/>
                  <w:marBottom w:val="0"/>
                  <w:divBdr>
                    <w:top w:val="none" w:sz="0" w:space="0" w:color="auto"/>
                    <w:left w:val="none" w:sz="0" w:space="0" w:color="auto"/>
                    <w:bottom w:val="none" w:sz="0" w:space="0" w:color="auto"/>
                    <w:right w:val="none" w:sz="0" w:space="0" w:color="auto"/>
                  </w:divBdr>
                  <w:divsChild>
                    <w:div w:id="131795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013088">
          <w:marLeft w:val="0"/>
          <w:marRight w:val="0"/>
          <w:marTop w:val="0"/>
          <w:marBottom w:val="0"/>
          <w:divBdr>
            <w:top w:val="none" w:sz="0" w:space="0" w:color="auto"/>
            <w:left w:val="none" w:sz="0" w:space="0" w:color="auto"/>
            <w:bottom w:val="none" w:sz="0" w:space="0" w:color="auto"/>
            <w:right w:val="none" w:sz="0" w:space="0" w:color="auto"/>
          </w:divBdr>
        </w:div>
      </w:divsChild>
    </w:div>
    <w:div w:id="1219246688">
      <w:bodyDiv w:val="1"/>
      <w:marLeft w:val="0"/>
      <w:marRight w:val="0"/>
      <w:marTop w:val="0"/>
      <w:marBottom w:val="0"/>
      <w:divBdr>
        <w:top w:val="none" w:sz="0" w:space="0" w:color="auto"/>
        <w:left w:val="none" w:sz="0" w:space="0" w:color="auto"/>
        <w:bottom w:val="none" w:sz="0" w:space="0" w:color="auto"/>
        <w:right w:val="none" w:sz="0" w:space="0" w:color="auto"/>
      </w:divBdr>
      <w:divsChild>
        <w:div w:id="1455636909">
          <w:marLeft w:val="0"/>
          <w:marRight w:val="0"/>
          <w:marTop w:val="0"/>
          <w:marBottom w:val="0"/>
          <w:divBdr>
            <w:top w:val="none" w:sz="0" w:space="0" w:color="auto"/>
            <w:left w:val="none" w:sz="0" w:space="0" w:color="auto"/>
            <w:bottom w:val="none" w:sz="0" w:space="0" w:color="auto"/>
            <w:right w:val="none" w:sz="0" w:space="0" w:color="auto"/>
          </w:divBdr>
          <w:divsChild>
            <w:div w:id="412239526">
              <w:marLeft w:val="0"/>
              <w:marRight w:val="0"/>
              <w:marTop w:val="0"/>
              <w:marBottom w:val="0"/>
              <w:divBdr>
                <w:top w:val="none" w:sz="0" w:space="0" w:color="auto"/>
                <w:left w:val="none" w:sz="0" w:space="0" w:color="auto"/>
                <w:bottom w:val="none" w:sz="0" w:space="0" w:color="auto"/>
                <w:right w:val="none" w:sz="0" w:space="0" w:color="auto"/>
              </w:divBdr>
            </w:div>
            <w:div w:id="1621061012">
              <w:marLeft w:val="0"/>
              <w:marRight w:val="0"/>
              <w:marTop w:val="0"/>
              <w:marBottom w:val="0"/>
              <w:divBdr>
                <w:top w:val="none" w:sz="0" w:space="0" w:color="auto"/>
                <w:left w:val="none" w:sz="0" w:space="0" w:color="auto"/>
                <w:bottom w:val="none" w:sz="0" w:space="0" w:color="auto"/>
                <w:right w:val="none" w:sz="0" w:space="0" w:color="auto"/>
              </w:divBdr>
            </w:div>
            <w:div w:id="1997411469">
              <w:marLeft w:val="0"/>
              <w:marRight w:val="0"/>
              <w:marTop w:val="0"/>
              <w:marBottom w:val="0"/>
              <w:divBdr>
                <w:top w:val="none" w:sz="0" w:space="0" w:color="auto"/>
                <w:left w:val="none" w:sz="0" w:space="0" w:color="auto"/>
                <w:bottom w:val="none" w:sz="0" w:space="0" w:color="auto"/>
                <w:right w:val="none" w:sz="0" w:space="0" w:color="auto"/>
              </w:divBdr>
            </w:div>
            <w:div w:id="801075891">
              <w:marLeft w:val="0"/>
              <w:marRight w:val="0"/>
              <w:marTop w:val="0"/>
              <w:marBottom w:val="0"/>
              <w:divBdr>
                <w:top w:val="none" w:sz="0" w:space="0" w:color="auto"/>
                <w:left w:val="none" w:sz="0" w:space="0" w:color="auto"/>
                <w:bottom w:val="none" w:sz="0" w:space="0" w:color="auto"/>
                <w:right w:val="none" w:sz="0" w:space="0" w:color="auto"/>
              </w:divBdr>
            </w:div>
            <w:div w:id="1924602981">
              <w:marLeft w:val="0"/>
              <w:marRight w:val="0"/>
              <w:marTop w:val="0"/>
              <w:marBottom w:val="0"/>
              <w:divBdr>
                <w:top w:val="none" w:sz="0" w:space="0" w:color="auto"/>
                <w:left w:val="none" w:sz="0" w:space="0" w:color="auto"/>
                <w:bottom w:val="none" w:sz="0" w:space="0" w:color="auto"/>
                <w:right w:val="none" w:sz="0" w:space="0" w:color="auto"/>
              </w:divBdr>
            </w:div>
          </w:divsChild>
        </w:div>
        <w:div w:id="154537099">
          <w:marLeft w:val="0"/>
          <w:marRight w:val="0"/>
          <w:marTop w:val="0"/>
          <w:marBottom w:val="0"/>
          <w:divBdr>
            <w:top w:val="none" w:sz="0" w:space="0" w:color="auto"/>
            <w:left w:val="none" w:sz="0" w:space="0" w:color="auto"/>
            <w:bottom w:val="none" w:sz="0" w:space="0" w:color="auto"/>
            <w:right w:val="none" w:sz="0" w:space="0" w:color="auto"/>
          </w:divBdr>
          <w:divsChild>
            <w:div w:id="524094716">
              <w:marLeft w:val="0"/>
              <w:marRight w:val="0"/>
              <w:marTop w:val="0"/>
              <w:marBottom w:val="0"/>
              <w:divBdr>
                <w:top w:val="none" w:sz="0" w:space="0" w:color="auto"/>
                <w:left w:val="none" w:sz="0" w:space="0" w:color="auto"/>
                <w:bottom w:val="none" w:sz="0" w:space="0" w:color="auto"/>
                <w:right w:val="none" w:sz="0" w:space="0" w:color="auto"/>
              </w:divBdr>
            </w:div>
            <w:div w:id="1687290874">
              <w:marLeft w:val="0"/>
              <w:marRight w:val="0"/>
              <w:marTop w:val="0"/>
              <w:marBottom w:val="0"/>
              <w:divBdr>
                <w:top w:val="none" w:sz="0" w:space="0" w:color="auto"/>
                <w:left w:val="none" w:sz="0" w:space="0" w:color="auto"/>
                <w:bottom w:val="none" w:sz="0" w:space="0" w:color="auto"/>
                <w:right w:val="none" w:sz="0" w:space="0" w:color="auto"/>
              </w:divBdr>
            </w:div>
            <w:div w:id="1403138186">
              <w:marLeft w:val="0"/>
              <w:marRight w:val="0"/>
              <w:marTop w:val="0"/>
              <w:marBottom w:val="0"/>
              <w:divBdr>
                <w:top w:val="none" w:sz="0" w:space="0" w:color="auto"/>
                <w:left w:val="none" w:sz="0" w:space="0" w:color="auto"/>
                <w:bottom w:val="none" w:sz="0" w:space="0" w:color="auto"/>
                <w:right w:val="none" w:sz="0" w:space="0" w:color="auto"/>
              </w:divBdr>
            </w:div>
            <w:div w:id="1523321946">
              <w:marLeft w:val="0"/>
              <w:marRight w:val="0"/>
              <w:marTop w:val="0"/>
              <w:marBottom w:val="0"/>
              <w:divBdr>
                <w:top w:val="none" w:sz="0" w:space="0" w:color="auto"/>
                <w:left w:val="none" w:sz="0" w:space="0" w:color="auto"/>
                <w:bottom w:val="none" w:sz="0" w:space="0" w:color="auto"/>
                <w:right w:val="none" w:sz="0" w:space="0" w:color="auto"/>
              </w:divBdr>
            </w:div>
            <w:div w:id="1560432955">
              <w:marLeft w:val="0"/>
              <w:marRight w:val="0"/>
              <w:marTop w:val="0"/>
              <w:marBottom w:val="0"/>
              <w:divBdr>
                <w:top w:val="none" w:sz="0" w:space="0" w:color="auto"/>
                <w:left w:val="none" w:sz="0" w:space="0" w:color="auto"/>
                <w:bottom w:val="none" w:sz="0" w:space="0" w:color="auto"/>
                <w:right w:val="none" w:sz="0" w:space="0" w:color="auto"/>
              </w:divBdr>
            </w:div>
            <w:div w:id="946695430">
              <w:marLeft w:val="0"/>
              <w:marRight w:val="0"/>
              <w:marTop w:val="0"/>
              <w:marBottom w:val="0"/>
              <w:divBdr>
                <w:top w:val="none" w:sz="0" w:space="0" w:color="auto"/>
                <w:left w:val="none" w:sz="0" w:space="0" w:color="auto"/>
                <w:bottom w:val="none" w:sz="0" w:space="0" w:color="auto"/>
                <w:right w:val="none" w:sz="0" w:space="0" w:color="auto"/>
              </w:divBdr>
            </w:div>
            <w:div w:id="955334841">
              <w:marLeft w:val="0"/>
              <w:marRight w:val="0"/>
              <w:marTop w:val="0"/>
              <w:marBottom w:val="0"/>
              <w:divBdr>
                <w:top w:val="none" w:sz="0" w:space="0" w:color="auto"/>
                <w:left w:val="none" w:sz="0" w:space="0" w:color="auto"/>
                <w:bottom w:val="none" w:sz="0" w:space="0" w:color="auto"/>
                <w:right w:val="none" w:sz="0" w:space="0" w:color="auto"/>
              </w:divBdr>
            </w:div>
            <w:div w:id="1422986198">
              <w:marLeft w:val="0"/>
              <w:marRight w:val="0"/>
              <w:marTop w:val="0"/>
              <w:marBottom w:val="0"/>
              <w:divBdr>
                <w:top w:val="none" w:sz="0" w:space="0" w:color="auto"/>
                <w:left w:val="none" w:sz="0" w:space="0" w:color="auto"/>
                <w:bottom w:val="none" w:sz="0" w:space="0" w:color="auto"/>
                <w:right w:val="none" w:sz="0" w:space="0" w:color="auto"/>
              </w:divBdr>
            </w:div>
            <w:div w:id="554002267">
              <w:marLeft w:val="0"/>
              <w:marRight w:val="0"/>
              <w:marTop w:val="0"/>
              <w:marBottom w:val="0"/>
              <w:divBdr>
                <w:top w:val="none" w:sz="0" w:space="0" w:color="auto"/>
                <w:left w:val="none" w:sz="0" w:space="0" w:color="auto"/>
                <w:bottom w:val="none" w:sz="0" w:space="0" w:color="auto"/>
                <w:right w:val="none" w:sz="0" w:space="0" w:color="auto"/>
              </w:divBdr>
            </w:div>
            <w:div w:id="745108850">
              <w:marLeft w:val="0"/>
              <w:marRight w:val="0"/>
              <w:marTop w:val="0"/>
              <w:marBottom w:val="0"/>
              <w:divBdr>
                <w:top w:val="none" w:sz="0" w:space="0" w:color="auto"/>
                <w:left w:val="none" w:sz="0" w:space="0" w:color="auto"/>
                <w:bottom w:val="none" w:sz="0" w:space="0" w:color="auto"/>
                <w:right w:val="none" w:sz="0" w:space="0" w:color="auto"/>
              </w:divBdr>
            </w:div>
            <w:div w:id="9783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6875">
      <w:bodyDiv w:val="1"/>
      <w:marLeft w:val="0"/>
      <w:marRight w:val="0"/>
      <w:marTop w:val="0"/>
      <w:marBottom w:val="0"/>
      <w:divBdr>
        <w:top w:val="none" w:sz="0" w:space="0" w:color="auto"/>
        <w:left w:val="none" w:sz="0" w:space="0" w:color="auto"/>
        <w:bottom w:val="none" w:sz="0" w:space="0" w:color="auto"/>
        <w:right w:val="none" w:sz="0" w:space="0" w:color="auto"/>
      </w:divBdr>
      <w:divsChild>
        <w:div w:id="1555502635">
          <w:marLeft w:val="0"/>
          <w:marRight w:val="0"/>
          <w:marTop w:val="0"/>
          <w:marBottom w:val="0"/>
          <w:divBdr>
            <w:top w:val="none" w:sz="0" w:space="0" w:color="auto"/>
            <w:left w:val="none" w:sz="0" w:space="0" w:color="auto"/>
            <w:bottom w:val="none" w:sz="0" w:space="0" w:color="auto"/>
            <w:right w:val="none" w:sz="0" w:space="0" w:color="auto"/>
          </w:divBdr>
          <w:divsChild>
            <w:div w:id="1550872373">
              <w:marLeft w:val="0"/>
              <w:marRight w:val="0"/>
              <w:marTop w:val="0"/>
              <w:marBottom w:val="0"/>
              <w:divBdr>
                <w:top w:val="none" w:sz="0" w:space="0" w:color="auto"/>
                <w:left w:val="none" w:sz="0" w:space="0" w:color="auto"/>
                <w:bottom w:val="none" w:sz="0" w:space="0" w:color="auto"/>
                <w:right w:val="none" w:sz="0" w:space="0" w:color="auto"/>
              </w:divBdr>
            </w:div>
            <w:div w:id="1894659784">
              <w:marLeft w:val="0"/>
              <w:marRight w:val="0"/>
              <w:marTop w:val="0"/>
              <w:marBottom w:val="0"/>
              <w:divBdr>
                <w:top w:val="none" w:sz="0" w:space="0" w:color="auto"/>
                <w:left w:val="none" w:sz="0" w:space="0" w:color="auto"/>
                <w:bottom w:val="none" w:sz="0" w:space="0" w:color="auto"/>
                <w:right w:val="none" w:sz="0" w:space="0" w:color="auto"/>
              </w:divBdr>
            </w:div>
            <w:div w:id="1558781070">
              <w:marLeft w:val="0"/>
              <w:marRight w:val="0"/>
              <w:marTop w:val="0"/>
              <w:marBottom w:val="0"/>
              <w:divBdr>
                <w:top w:val="none" w:sz="0" w:space="0" w:color="auto"/>
                <w:left w:val="none" w:sz="0" w:space="0" w:color="auto"/>
                <w:bottom w:val="none" w:sz="0" w:space="0" w:color="auto"/>
                <w:right w:val="none" w:sz="0" w:space="0" w:color="auto"/>
              </w:divBdr>
            </w:div>
            <w:div w:id="1871988261">
              <w:marLeft w:val="0"/>
              <w:marRight w:val="0"/>
              <w:marTop w:val="0"/>
              <w:marBottom w:val="0"/>
              <w:divBdr>
                <w:top w:val="none" w:sz="0" w:space="0" w:color="auto"/>
                <w:left w:val="none" w:sz="0" w:space="0" w:color="auto"/>
                <w:bottom w:val="none" w:sz="0" w:space="0" w:color="auto"/>
                <w:right w:val="none" w:sz="0" w:space="0" w:color="auto"/>
              </w:divBdr>
            </w:div>
            <w:div w:id="104082120">
              <w:marLeft w:val="0"/>
              <w:marRight w:val="0"/>
              <w:marTop w:val="0"/>
              <w:marBottom w:val="0"/>
              <w:divBdr>
                <w:top w:val="none" w:sz="0" w:space="0" w:color="auto"/>
                <w:left w:val="none" w:sz="0" w:space="0" w:color="auto"/>
                <w:bottom w:val="none" w:sz="0" w:space="0" w:color="auto"/>
                <w:right w:val="none" w:sz="0" w:space="0" w:color="auto"/>
              </w:divBdr>
            </w:div>
          </w:divsChild>
        </w:div>
        <w:div w:id="243682698">
          <w:marLeft w:val="0"/>
          <w:marRight w:val="0"/>
          <w:marTop w:val="0"/>
          <w:marBottom w:val="0"/>
          <w:divBdr>
            <w:top w:val="none" w:sz="0" w:space="0" w:color="auto"/>
            <w:left w:val="none" w:sz="0" w:space="0" w:color="auto"/>
            <w:bottom w:val="none" w:sz="0" w:space="0" w:color="auto"/>
            <w:right w:val="none" w:sz="0" w:space="0" w:color="auto"/>
          </w:divBdr>
          <w:divsChild>
            <w:div w:id="414666755">
              <w:marLeft w:val="0"/>
              <w:marRight w:val="0"/>
              <w:marTop w:val="0"/>
              <w:marBottom w:val="0"/>
              <w:divBdr>
                <w:top w:val="none" w:sz="0" w:space="0" w:color="auto"/>
                <w:left w:val="none" w:sz="0" w:space="0" w:color="auto"/>
                <w:bottom w:val="none" w:sz="0" w:space="0" w:color="auto"/>
                <w:right w:val="none" w:sz="0" w:space="0" w:color="auto"/>
              </w:divBdr>
            </w:div>
            <w:div w:id="810053421">
              <w:marLeft w:val="0"/>
              <w:marRight w:val="0"/>
              <w:marTop w:val="0"/>
              <w:marBottom w:val="0"/>
              <w:divBdr>
                <w:top w:val="none" w:sz="0" w:space="0" w:color="auto"/>
                <w:left w:val="none" w:sz="0" w:space="0" w:color="auto"/>
                <w:bottom w:val="none" w:sz="0" w:space="0" w:color="auto"/>
                <w:right w:val="none" w:sz="0" w:space="0" w:color="auto"/>
              </w:divBdr>
            </w:div>
            <w:div w:id="219481950">
              <w:marLeft w:val="0"/>
              <w:marRight w:val="0"/>
              <w:marTop w:val="0"/>
              <w:marBottom w:val="0"/>
              <w:divBdr>
                <w:top w:val="none" w:sz="0" w:space="0" w:color="auto"/>
                <w:left w:val="none" w:sz="0" w:space="0" w:color="auto"/>
                <w:bottom w:val="none" w:sz="0" w:space="0" w:color="auto"/>
                <w:right w:val="none" w:sz="0" w:space="0" w:color="auto"/>
              </w:divBdr>
            </w:div>
            <w:div w:id="124666527">
              <w:marLeft w:val="0"/>
              <w:marRight w:val="0"/>
              <w:marTop w:val="0"/>
              <w:marBottom w:val="0"/>
              <w:divBdr>
                <w:top w:val="none" w:sz="0" w:space="0" w:color="auto"/>
                <w:left w:val="none" w:sz="0" w:space="0" w:color="auto"/>
                <w:bottom w:val="none" w:sz="0" w:space="0" w:color="auto"/>
                <w:right w:val="none" w:sz="0" w:space="0" w:color="auto"/>
              </w:divBdr>
            </w:div>
            <w:div w:id="1941135558">
              <w:marLeft w:val="0"/>
              <w:marRight w:val="0"/>
              <w:marTop w:val="0"/>
              <w:marBottom w:val="0"/>
              <w:divBdr>
                <w:top w:val="none" w:sz="0" w:space="0" w:color="auto"/>
                <w:left w:val="none" w:sz="0" w:space="0" w:color="auto"/>
                <w:bottom w:val="none" w:sz="0" w:space="0" w:color="auto"/>
                <w:right w:val="none" w:sz="0" w:space="0" w:color="auto"/>
              </w:divBdr>
            </w:div>
            <w:div w:id="2130271340">
              <w:marLeft w:val="0"/>
              <w:marRight w:val="0"/>
              <w:marTop w:val="0"/>
              <w:marBottom w:val="0"/>
              <w:divBdr>
                <w:top w:val="none" w:sz="0" w:space="0" w:color="auto"/>
                <w:left w:val="none" w:sz="0" w:space="0" w:color="auto"/>
                <w:bottom w:val="none" w:sz="0" w:space="0" w:color="auto"/>
                <w:right w:val="none" w:sz="0" w:space="0" w:color="auto"/>
              </w:divBdr>
            </w:div>
            <w:div w:id="1571959748">
              <w:marLeft w:val="0"/>
              <w:marRight w:val="0"/>
              <w:marTop w:val="0"/>
              <w:marBottom w:val="0"/>
              <w:divBdr>
                <w:top w:val="none" w:sz="0" w:space="0" w:color="auto"/>
                <w:left w:val="none" w:sz="0" w:space="0" w:color="auto"/>
                <w:bottom w:val="none" w:sz="0" w:space="0" w:color="auto"/>
                <w:right w:val="none" w:sz="0" w:space="0" w:color="auto"/>
              </w:divBdr>
            </w:div>
            <w:div w:id="211967410">
              <w:marLeft w:val="0"/>
              <w:marRight w:val="0"/>
              <w:marTop w:val="0"/>
              <w:marBottom w:val="0"/>
              <w:divBdr>
                <w:top w:val="none" w:sz="0" w:space="0" w:color="auto"/>
                <w:left w:val="none" w:sz="0" w:space="0" w:color="auto"/>
                <w:bottom w:val="none" w:sz="0" w:space="0" w:color="auto"/>
                <w:right w:val="none" w:sz="0" w:space="0" w:color="auto"/>
              </w:divBdr>
            </w:div>
            <w:div w:id="703019500">
              <w:marLeft w:val="0"/>
              <w:marRight w:val="0"/>
              <w:marTop w:val="0"/>
              <w:marBottom w:val="0"/>
              <w:divBdr>
                <w:top w:val="none" w:sz="0" w:space="0" w:color="auto"/>
                <w:left w:val="none" w:sz="0" w:space="0" w:color="auto"/>
                <w:bottom w:val="none" w:sz="0" w:space="0" w:color="auto"/>
                <w:right w:val="none" w:sz="0" w:space="0" w:color="auto"/>
              </w:divBdr>
            </w:div>
            <w:div w:id="1017460707">
              <w:marLeft w:val="0"/>
              <w:marRight w:val="0"/>
              <w:marTop w:val="0"/>
              <w:marBottom w:val="0"/>
              <w:divBdr>
                <w:top w:val="none" w:sz="0" w:space="0" w:color="auto"/>
                <w:left w:val="none" w:sz="0" w:space="0" w:color="auto"/>
                <w:bottom w:val="none" w:sz="0" w:space="0" w:color="auto"/>
                <w:right w:val="none" w:sz="0" w:space="0" w:color="auto"/>
              </w:divBdr>
            </w:div>
            <w:div w:id="3783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816">
      <w:bodyDiv w:val="1"/>
      <w:marLeft w:val="0"/>
      <w:marRight w:val="0"/>
      <w:marTop w:val="0"/>
      <w:marBottom w:val="0"/>
      <w:divBdr>
        <w:top w:val="none" w:sz="0" w:space="0" w:color="auto"/>
        <w:left w:val="none" w:sz="0" w:space="0" w:color="auto"/>
        <w:bottom w:val="none" w:sz="0" w:space="0" w:color="auto"/>
        <w:right w:val="none" w:sz="0" w:space="0" w:color="auto"/>
      </w:divBdr>
    </w:div>
    <w:div w:id="1263760603">
      <w:bodyDiv w:val="1"/>
      <w:marLeft w:val="0"/>
      <w:marRight w:val="0"/>
      <w:marTop w:val="0"/>
      <w:marBottom w:val="0"/>
      <w:divBdr>
        <w:top w:val="none" w:sz="0" w:space="0" w:color="auto"/>
        <w:left w:val="none" w:sz="0" w:space="0" w:color="auto"/>
        <w:bottom w:val="none" w:sz="0" w:space="0" w:color="auto"/>
        <w:right w:val="none" w:sz="0" w:space="0" w:color="auto"/>
      </w:divBdr>
    </w:div>
    <w:div w:id="1458446102">
      <w:bodyDiv w:val="1"/>
      <w:marLeft w:val="0"/>
      <w:marRight w:val="0"/>
      <w:marTop w:val="0"/>
      <w:marBottom w:val="0"/>
      <w:divBdr>
        <w:top w:val="none" w:sz="0" w:space="0" w:color="auto"/>
        <w:left w:val="none" w:sz="0" w:space="0" w:color="auto"/>
        <w:bottom w:val="none" w:sz="0" w:space="0" w:color="auto"/>
        <w:right w:val="none" w:sz="0" w:space="0" w:color="auto"/>
      </w:divBdr>
    </w:div>
    <w:div w:id="1652102189">
      <w:bodyDiv w:val="1"/>
      <w:marLeft w:val="0"/>
      <w:marRight w:val="0"/>
      <w:marTop w:val="0"/>
      <w:marBottom w:val="0"/>
      <w:divBdr>
        <w:top w:val="none" w:sz="0" w:space="0" w:color="auto"/>
        <w:left w:val="none" w:sz="0" w:space="0" w:color="auto"/>
        <w:bottom w:val="none" w:sz="0" w:space="0" w:color="auto"/>
        <w:right w:val="none" w:sz="0" w:space="0" w:color="auto"/>
      </w:divBdr>
      <w:divsChild>
        <w:div w:id="741681116">
          <w:marLeft w:val="0"/>
          <w:marRight w:val="0"/>
          <w:marTop w:val="0"/>
          <w:marBottom w:val="0"/>
          <w:divBdr>
            <w:top w:val="none" w:sz="0" w:space="0" w:color="auto"/>
            <w:left w:val="none" w:sz="0" w:space="0" w:color="auto"/>
            <w:bottom w:val="none" w:sz="0" w:space="0" w:color="auto"/>
            <w:right w:val="none" w:sz="0" w:space="0" w:color="auto"/>
          </w:divBdr>
        </w:div>
        <w:div w:id="58751905">
          <w:marLeft w:val="0"/>
          <w:marRight w:val="0"/>
          <w:marTop w:val="0"/>
          <w:marBottom w:val="0"/>
          <w:divBdr>
            <w:top w:val="none" w:sz="0" w:space="0" w:color="auto"/>
            <w:left w:val="none" w:sz="0" w:space="0" w:color="auto"/>
            <w:bottom w:val="none" w:sz="0" w:space="0" w:color="auto"/>
            <w:right w:val="none" w:sz="0" w:space="0" w:color="auto"/>
          </w:divBdr>
        </w:div>
        <w:div w:id="1352873046">
          <w:marLeft w:val="0"/>
          <w:marRight w:val="0"/>
          <w:marTop w:val="0"/>
          <w:marBottom w:val="0"/>
          <w:divBdr>
            <w:top w:val="none" w:sz="0" w:space="0" w:color="auto"/>
            <w:left w:val="none" w:sz="0" w:space="0" w:color="auto"/>
            <w:bottom w:val="none" w:sz="0" w:space="0" w:color="auto"/>
            <w:right w:val="none" w:sz="0" w:space="0" w:color="auto"/>
          </w:divBdr>
        </w:div>
        <w:div w:id="523786796">
          <w:marLeft w:val="0"/>
          <w:marRight w:val="0"/>
          <w:marTop w:val="0"/>
          <w:marBottom w:val="0"/>
          <w:divBdr>
            <w:top w:val="none" w:sz="0" w:space="0" w:color="auto"/>
            <w:left w:val="none" w:sz="0" w:space="0" w:color="auto"/>
            <w:bottom w:val="none" w:sz="0" w:space="0" w:color="auto"/>
            <w:right w:val="none" w:sz="0" w:space="0" w:color="auto"/>
          </w:divBdr>
        </w:div>
      </w:divsChild>
    </w:div>
    <w:div w:id="1680546536">
      <w:bodyDiv w:val="1"/>
      <w:marLeft w:val="0"/>
      <w:marRight w:val="0"/>
      <w:marTop w:val="0"/>
      <w:marBottom w:val="0"/>
      <w:divBdr>
        <w:top w:val="none" w:sz="0" w:space="0" w:color="auto"/>
        <w:left w:val="none" w:sz="0" w:space="0" w:color="auto"/>
        <w:bottom w:val="none" w:sz="0" w:space="0" w:color="auto"/>
        <w:right w:val="none" w:sz="0" w:space="0" w:color="auto"/>
      </w:divBdr>
    </w:div>
    <w:div w:id="1781952376">
      <w:bodyDiv w:val="1"/>
      <w:marLeft w:val="0"/>
      <w:marRight w:val="0"/>
      <w:marTop w:val="0"/>
      <w:marBottom w:val="0"/>
      <w:divBdr>
        <w:top w:val="none" w:sz="0" w:space="0" w:color="auto"/>
        <w:left w:val="none" w:sz="0" w:space="0" w:color="auto"/>
        <w:bottom w:val="none" w:sz="0" w:space="0" w:color="auto"/>
        <w:right w:val="none" w:sz="0" w:space="0" w:color="auto"/>
      </w:divBdr>
    </w:div>
    <w:div w:id="1841584407">
      <w:bodyDiv w:val="1"/>
      <w:marLeft w:val="0"/>
      <w:marRight w:val="0"/>
      <w:marTop w:val="0"/>
      <w:marBottom w:val="0"/>
      <w:divBdr>
        <w:top w:val="none" w:sz="0" w:space="0" w:color="auto"/>
        <w:left w:val="none" w:sz="0" w:space="0" w:color="auto"/>
        <w:bottom w:val="none" w:sz="0" w:space="0" w:color="auto"/>
        <w:right w:val="none" w:sz="0" w:space="0" w:color="auto"/>
      </w:divBdr>
    </w:div>
    <w:div w:id="1853106239">
      <w:bodyDiv w:val="1"/>
      <w:marLeft w:val="0"/>
      <w:marRight w:val="0"/>
      <w:marTop w:val="0"/>
      <w:marBottom w:val="0"/>
      <w:divBdr>
        <w:top w:val="none" w:sz="0" w:space="0" w:color="auto"/>
        <w:left w:val="none" w:sz="0" w:space="0" w:color="auto"/>
        <w:bottom w:val="none" w:sz="0" w:space="0" w:color="auto"/>
        <w:right w:val="none" w:sz="0" w:space="0" w:color="auto"/>
      </w:divBdr>
    </w:div>
    <w:div w:id="1884252538">
      <w:bodyDiv w:val="1"/>
      <w:marLeft w:val="0"/>
      <w:marRight w:val="0"/>
      <w:marTop w:val="0"/>
      <w:marBottom w:val="0"/>
      <w:divBdr>
        <w:top w:val="none" w:sz="0" w:space="0" w:color="auto"/>
        <w:left w:val="none" w:sz="0" w:space="0" w:color="auto"/>
        <w:bottom w:val="none" w:sz="0" w:space="0" w:color="auto"/>
        <w:right w:val="none" w:sz="0" w:space="0" w:color="auto"/>
      </w:divBdr>
      <w:divsChild>
        <w:div w:id="800654567">
          <w:marLeft w:val="0"/>
          <w:marRight w:val="0"/>
          <w:marTop w:val="0"/>
          <w:marBottom w:val="0"/>
          <w:divBdr>
            <w:top w:val="none" w:sz="0" w:space="0" w:color="auto"/>
            <w:left w:val="none" w:sz="0" w:space="0" w:color="auto"/>
            <w:bottom w:val="none" w:sz="0" w:space="0" w:color="auto"/>
            <w:right w:val="none" w:sz="0" w:space="0" w:color="auto"/>
          </w:divBdr>
        </w:div>
        <w:div w:id="597060375">
          <w:marLeft w:val="0"/>
          <w:marRight w:val="0"/>
          <w:marTop w:val="0"/>
          <w:marBottom w:val="0"/>
          <w:divBdr>
            <w:top w:val="none" w:sz="0" w:space="0" w:color="auto"/>
            <w:left w:val="none" w:sz="0" w:space="0" w:color="auto"/>
            <w:bottom w:val="none" w:sz="0" w:space="0" w:color="auto"/>
            <w:right w:val="none" w:sz="0" w:space="0" w:color="auto"/>
          </w:divBdr>
        </w:div>
        <w:div w:id="44064927">
          <w:marLeft w:val="0"/>
          <w:marRight w:val="0"/>
          <w:marTop w:val="0"/>
          <w:marBottom w:val="0"/>
          <w:divBdr>
            <w:top w:val="none" w:sz="0" w:space="0" w:color="auto"/>
            <w:left w:val="none" w:sz="0" w:space="0" w:color="auto"/>
            <w:bottom w:val="none" w:sz="0" w:space="0" w:color="auto"/>
            <w:right w:val="none" w:sz="0" w:space="0" w:color="auto"/>
          </w:divBdr>
        </w:div>
        <w:div w:id="1719234942">
          <w:marLeft w:val="0"/>
          <w:marRight w:val="0"/>
          <w:marTop w:val="0"/>
          <w:marBottom w:val="0"/>
          <w:divBdr>
            <w:top w:val="none" w:sz="0" w:space="0" w:color="auto"/>
            <w:left w:val="none" w:sz="0" w:space="0" w:color="auto"/>
            <w:bottom w:val="none" w:sz="0" w:space="0" w:color="auto"/>
            <w:right w:val="none" w:sz="0" w:space="0" w:color="auto"/>
          </w:divBdr>
        </w:div>
        <w:div w:id="160120303">
          <w:marLeft w:val="0"/>
          <w:marRight w:val="0"/>
          <w:marTop w:val="0"/>
          <w:marBottom w:val="0"/>
          <w:divBdr>
            <w:top w:val="none" w:sz="0" w:space="0" w:color="auto"/>
            <w:left w:val="none" w:sz="0" w:space="0" w:color="auto"/>
            <w:bottom w:val="none" w:sz="0" w:space="0" w:color="auto"/>
            <w:right w:val="none" w:sz="0" w:space="0" w:color="auto"/>
          </w:divBdr>
        </w:div>
        <w:div w:id="165244952">
          <w:marLeft w:val="0"/>
          <w:marRight w:val="0"/>
          <w:marTop w:val="0"/>
          <w:marBottom w:val="0"/>
          <w:divBdr>
            <w:top w:val="none" w:sz="0" w:space="0" w:color="auto"/>
            <w:left w:val="none" w:sz="0" w:space="0" w:color="auto"/>
            <w:bottom w:val="none" w:sz="0" w:space="0" w:color="auto"/>
            <w:right w:val="none" w:sz="0" w:space="0" w:color="auto"/>
          </w:divBdr>
        </w:div>
        <w:div w:id="1653369804">
          <w:marLeft w:val="0"/>
          <w:marRight w:val="0"/>
          <w:marTop w:val="0"/>
          <w:marBottom w:val="0"/>
          <w:divBdr>
            <w:top w:val="none" w:sz="0" w:space="0" w:color="auto"/>
            <w:left w:val="none" w:sz="0" w:space="0" w:color="auto"/>
            <w:bottom w:val="none" w:sz="0" w:space="0" w:color="auto"/>
            <w:right w:val="none" w:sz="0" w:space="0" w:color="auto"/>
          </w:divBdr>
        </w:div>
        <w:div w:id="384571673">
          <w:marLeft w:val="0"/>
          <w:marRight w:val="0"/>
          <w:marTop w:val="0"/>
          <w:marBottom w:val="0"/>
          <w:divBdr>
            <w:top w:val="none" w:sz="0" w:space="0" w:color="auto"/>
            <w:left w:val="none" w:sz="0" w:space="0" w:color="auto"/>
            <w:bottom w:val="none" w:sz="0" w:space="0" w:color="auto"/>
            <w:right w:val="none" w:sz="0" w:space="0" w:color="auto"/>
          </w:divBdr>
        </w:div>
        <w:div w:id="1592591955">
          <w:marLeft w:val="0"/>
          <w:marRight w:val="0"/>
          <w:marTop w:val="0"/>
          <w:marBottom w:val="0"/>
          <w:divBdr>
            <w:top w:val="none" w:sz="0" w:space="0" w:color="auto"/>
            <w:left w:val="none" w:sz="0" w:space="0" w:color="auto"/>
            <w:bottom w:val="none" w:sz="0" w:space="0" w:color="auto"/>
            <w:right w:val="none" w:sz="0" w:space="0" w:color="auto"/>
          </w:divBdr>
        </w:div>
        <w:div w:id="934049633">
          <w:marLeft w:val="0"/>
          <w:marRight w:val="0"/>
          <w:marTop w:val="0"/>
          <w:marBottom w:val="0"/>
          <w:divBdr>
            <w:top w:val="none" w:sz="0" w:space="0" w:color="auto"/>
            <w:left w:val="none" w:sz="0" w:space="0" w:color="auto"/>
            <w:bottom w:val="none" w:sz="0" w:space="0" w:color="auto"/>
            <w:right w:val="none" w:sz="0" w:space="0" w:color="auto"/>
          </w:divBdr>
        </w:div>
        <w:div w:id="11297859">
          <w:marLeft w:val="0"/>
          <w:marRight w:val="0"/>
          <w:marTop w:val="0"/>
          <w:marBottom w:val="0"/>
          <w:divBdr>
            <w:top w:val="none" w:sz="0" w:space="0" w:color="auto"/>
            <w:left w:val="none" w:sz="0" w:space="0" w:color="auto"/>
            <w:bottom w:val="none" w:sz="0" w:space="0" w:color="auto"/>
            <w:right w:val="none" w:sz="0" w:space="0" w:color="auto"/>
          </w:divBdr>
        </w:div>
        <w:div w:id="378020609">
          <w:marLeft w:val="0"/>
          <w:marRight w:val="0"/>
          <w:marTop w:val="0"/>
          <w:marBottom w:val="0"/>
          <w:divBdr>
            <w:top w:val="none" w:sz="0" w:space="0" w:color="auto"/>
            <w:left w:val="none" w:sz="0" w:space="0" w:color="auto"/>
            <w:bottom w:val="none" w:sz="0" w:space="0" w:color="auto"/>
            <w:right w:val="none" w:sz="0" w:space="0" w:color="auto"/>
          </w:divBdr>
        </w:div>
        <w:div w:id="2041591531">
          <w:marLeft w:val="0"/>
          <w:marRight w:val="0"/>
          <w:marTop w:val="0"/>
          <w:marBottom w:val="0"/>
          <w:divBdr>
            <w:top w:val="none" w:sz="0" w:space="0" w:color="auto"/>
            <w:left w:val="none" w:sz="0" w:space="0" w:color="auto"/>
            <w:bottom w:val="none" w:sz="0" w:space="0" w:color="auto"/>
            <w:right w:val="none" w:sz="0" w:space="0" w:color="auto"/>
          </w:divBdr>
        </w:div>
      </w:divsChild>
    </w:div>
    <w:div w:id="1923491487">
      <w:bodyDiv w:val="1"/>
      <w:marLeft w:val="0"/>
      <w:marRight w:val="0"/>
      <w:marTop w:val="0"/>
      <w:marBottom w:val="0"/>
      <w:divBdr>
        <w:top w:val="none" w:sz="0" w:space="0" w:color="auto"/>
        <w:left w:val="none" w:sz="0" w:space="0" w:color="auto"/>
        <w:bottom w:val="none" w:sz="0" w:space="0" w:color="auto"/>
        <w:right w:val="none" w:sz="0" w:space="0" w:color="auto"/>
      </w:divBdr>
    </w:div>
    <w:div w:id="1987541657">
      <w:bodyDiv w:val="1"/>
      <w:marLeft w:val="0"/>
      <w:marRight w:val="0"/>
      <w:marTop w:val="0"/>
      <w:marBottom w:val="0"/>
      <w:divBdr>
        <w:top w:val="none" w:sz="0" w:space="0" w:color="auto"/>
        <w:left w:val="none" w:sz="0" w:space="0" w:color="auto"/>
        <w:bottom w:val="none" w:sz="0" w:space="0" w:color="auto"/>
        <w:right w:val="none" w:sz="0" w:space="0" w:color="auto"/>
      </w:divBdr>
      <w:divsChild>
        <w:div w:id="1529374631">
          <w:marLeft w:val="0"/>
          <w:marRight w:val="0"/>
          <w:marTop w:val="0"/>
          <w:marBottom w:val="0"/>
          <w:divBdr>
            <w:top w:val="none" w:sz="0" w:space="0" w:color="auto"/>
            <w:left w:val="none" w:sz="0" w:space="0" w:color="auto"/>
            <w:bottom w:val="none" w:sz="0" w:space="0" w:color="auto"/>
            <w:right w:val="none" w:sz="0" w:space="0" w:color="auto"/>
          </w:divBdr>
        </w:div>
        <w:div w:id="615990840">
          <w:marLeft w:val="0"/>
          <w:marRight w:val="0"/>
          <w:marTop w:val="0"/>
          <w:marBottom w:val="0"/>
          <w:divBdr>
            <w:top w:val="none" w:sz="0" w:space="0" w:color="auto"/>
            <w:left w:val="none" w:sz="0" w:space="0" w:color="auto"/>
            <w:bottom w:val="none" w:sz="0" w:space="0" w:color="auto"/>
            <w:right w:val="none" w:sz="0" w:space="0" w:color="auto"/>
          </w:divBdr>
        </w:div>
        <w:div w:id="1853372489">
          <w:marLeft w:val="0"/>
          <w:marRight w:val="0"/>
          <w:marTop w:val="0"/>
          <w:marBottom w:val="0"/>
          <w:divBdr>
            <w:top w:val="none" w:sz="0" w:space="0" w:color="auto"/>
            <w:left w:val="none" w:sz="0" w:space="0" w:color="auto"/>
            <w:bottom w:val="none" w:sz="0" w:space="0" w:color="auto"/>
            <w:right w:val="none" w:sz="0" w:space="0" w:color="auto"/>
          </w:divBdr>
        </w:div>
        <w:div w:id="1590501425">
          <w:marLeft w:val="0"/>
          <w:marRight w:val="0"/>
          <w:marTop w:val="0"/>
          <w:marBottom w:val="0"/>
          <w:divBdr>
            <w:top w:val="none" w:sz="0" w:space="0" w:color="auto"/>
            <w:left w:val="none" w:sz="0" w:space="0" w:color="auto"/>
            <w:bottom w:val="none" w:sz="0" w:space="0" w:color="auto"/>
            <w:right w:val="none" w:sz="0" w:space="0" w:color="auto"/>
          </w:divBdr>
        </w:div>
        <w:div w:id="196237131">
          <w:marLeft w:val="0"/>
          <w:marRight w:val="0"/>
          <w:marTop w:val="0"/>
          <w:marBottom w:val="0"/>
          <w:divBdr>
            <w:top w:val="none" w:sz="0" w:space="0" w:color="auto"/>
            <w:left w:val="none" w:sz="0" w:space="0" w:color="auto"/>
            <w:bottom w:val="none" w:sz="0" w:space="0" w:color="auto"/>
            <w:right w:val="none" w:sz="0" w:space="0" w:color="auto"/>
          </w:divBdr>
        </w:div>
        <w:div w:id="2024698184">
          <w:marLeft w:val="0"/>
          <w:marRight w:val="0"/>
          <w:marTop w:val="0"/>
          <w:marBottom w:val="0"/>
          <w:divBdr>
            <w:top w:val="none" w:sz="0" w:space="0" w:color="auto"/>
            <w:left w:val="none" w:sz="0" w:space="0" w:color="auto"/>
            <w:bottom w:val="none" w:sz="0" w:space="0" w:color="auto"/>
            <w:right w:val="none" w:sz="0" w:space="0" w:color="auto"/>
          </w:divBdr>
        </w:div>
        <w:div w:id="2080667293">
          <w:marLeft w:val="0"/>
          <w:marRight w:val="0"/>
          <w:marTop w:val="0"/>
          <w:marBottom w:val="0"/>
          <w:divBdr>
            <w:top w:val="none" w:sz="0" w:space="0" w:color="auto"/>
            <w:left w:val="none" w:sz="0" w:space="0" w:color="auto"/>
            <w:bottom w:val="none" w:sz="0" w:space="0" w:color="auto"/>
            <w:right w:val="none" w:sz="0" w:space="0" w:color="auto"/>
          </w:divBdr>
        </w:div>
        <w:div w:id="454760648">
          <w:marLeft w:val="0"/>
          <w:marRight w:val="0"/>
          <w:marTop w:val="0"/>
          <w:marBottom w:val="0"/>
          <w:divBdr>
            <w:top w:val="none" w:sz="0" w:space="0" w:color="auto"/>
            <w:left w:val="none" w:sz="0" w:space="0" w:color="auto"/>
            <w:bottom w:val="none" w:sz="0" w:space="0" w:color="auto"/>
            <w:right w:val="none" w:sz="0" w:space="0" w:color="auto"/>
          </w:divBdr>
        </w:div>
        <w:div w:id="1162240813">
          <w:marLeft w:val="0"/>
          <w:marRight w:val="0"/>
          <w:marTop w:val="0"/>
          <w:marBottom w:val="0"/>
          <w:divBdr>
            <w:top w:val="none" w:sz="0" w:space="0" w:color="auto"/>
            <w:left w:val="none" w:sz="0" w:space="0" w:color="auto"/>
            <w:bottom w:val="none" w:sz="0" w:space="0" w:color="auto"/>
            <w:right w:val="none" w:sz="0" w:space="0" w:color="auto"/>
          </w:divBdr>
        </w:div>
        <w:div w:id="1578200013">
          <w:marLeft w:val="0"/>
          <w:marRight w:val="0"/>
          <w:marTop w:val="0"/>
          <w:marBottom w:val="0"/>
          <w:divBdr>
            <w:top w:val="none" w:sz="0" w:space="0" w:color="auto"/>
            <w:left w:val="none" w:sz="0" w:space="0" w:color="auto"/>
            <w:bottom w:val="none" w:sz="0" w:space="0" w:color="auto"/>
            <w:right w:val="none" w:sz="0" w:space="0" w:color="auto"/>
          </w:divBdr>
        </w:div>
        <w:div w:id="1075860028">
          <w:marLeft w:val="0"/>
          <w:marRight w:val="0"/>
          <w:marTop w:val="0"/>
          <w:marBottom w:val="0"/>
          <w:divBdr>
            <w:top w:val="none" w:sz="0" w:space="0" w:color="auto"/>
            <w:left w:val="none" w:sz="0" w:space="0" w:color="auto"/>
            <w:bottom w:val="none" w:sz="0" w:space="0" w:color="auto"/>
            <w:right w:val="none" w:sz="0" w:space="0" w:color="auto"/>
          </w:divBdr>
        </w:div>
        <w:div w:id="1570190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grants.nih.gov/grants/glossary.htm"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mailto:ohrp@osophs.dhhs.gov"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nia.nih.gov/research/dbsr/stage-model-behavioral-intervention-develop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hhs.gov/ohrp/regulations-and-policy/guidance/reviewing-unanticipated-problems/index.html"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ac855f6-5599-40bd-85ee-2381a271bf69" xsi:nil="true"/>
    <lcf76f155ced4ddcb4097134ff3c332f xmlns="088cb20d-3a39-4806-83a3-45d46839b0b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CD686C7E0461B49AD8C51539D6B1852" ma:contentTypeVersion="11" ma:contentTypeDescription="Create a new document." ma:contentTypeScope="" ma:versionID="9f63590010a7bb2b7ed580c28023d1a8">
  <xsd:schema xmlns:xsd="http://www.w3.org/2001/XMLSchema" xmlns:xs="http://www.w3.org/2001/XMLSchema" xmlns:p="http://schemas.microsoft.com/office/2006/metadata/properties" xmlns:ns2="088cb20d-3a39-4806-83a3-45d46839b0b8" xmlns:ns3="7ac855f6-5599-40bd-85ee-2381a271bf69" targetNamespace="http://schemas.microsoft.com/office/2006/metadata/properties" ma:root="true" ma:fieldsID="b02652f56e53e15b1ee97942c45ca66a" ns2:_="" ns3:_="">
    <xsd:import namespace="088cb20d-3a39-4806-83a3-45d46839b0b8"/>
    <xsd:import namespace="7ac855f6-5599-40bd-85ee-2381a271bf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8cb20d-3a39-4806-83a3-45d46839b0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c855f6-5599-40bd-85ee-2381a271bf6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ece55f-2937-43ea-b1c6-993d7328113d}" ma:internalName="TaxCatchAll" ma:showField="CatchAllData" ma:web="7ac855f6-5599-40bd-85ee-2381a271bf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8A2004-0B7C-4976-9FB8-DAD7E703F8E7}">
  <ds:schemaRefs>
    <ds:schemaRef ds:uri="http://schemas.microsoft.com/office/2006/metadata/properties"/>
    <ds:schemaRef ds:uri="http://schemas.microsoft.com/office/2006/documentManagement/types"/>
    <ds:schemaRef ds:uri="http://www.w3.org/XML/1998/namespace"/>
    <ds:schemaRef ds:uri="http://purl.org/dc/elements/1.1/"/>
    <ds:schemaRef ds:uri="http://schemas.microsoft.com/office/infopath/2007/PartnerControls"/>
    <ds:schemaRef ds:uri="abec1969-67d6-419a-8a39-bb68328ff8c1"/>
    <ds:schemaRef ds:uri="f2be96b8-2798-4351-bc96-120d306b1e03"/>
    <ds:schemaRef ds:uri="http://schemas.openxmlformats.org/package/2006/metadata/core-properties"/>
    <ds:schemaRef ds:uri="http://purl.org/dc/dcmitype/"/>
    <ds:schemaRef ds:uri="http://purl.org/dc/terms/"/>
  </ds:schemaRefs>
</ds:datastoreItem>
</file>

<file path=customXml/itemProps2.xml><?xml version="1.0" encoding="utf-8"?>
<ds:datastoreItem xmlns:ds="http://schemas.openxmlformats.org/officeDocument/2006/customXml" ds:itemID="{A45CB578-B0D0-4912-844C-EF43E8E54617}">
  <ds:schemaRefs>
    <ds:schemaRef ds:uri="http://schemas.openxmlformats.org/officeDocument/2006/bibliography"/>
  </ds:schemaRefs>
</ds:datastoreItem>
</file>

<file path=customXml/itemProps3.xml><?xml version="1.0" encoding="utf-8"?>
<ds:datastoreItem xmlns:ds="http://schemas.openxmlformats.org/officeDocument/2006/customXml" ds:itemID="{A4868F19-F017-4387-BEBD-281CE7B284A1}"/>
</file>

<file path=customXml/itemProps4.xml><?xml version="1.0" encoding="utf-8"?>
<ds:datastoreItem xmlns:ds="http://schemas.openxmlformats.org/officeDocument/2006/customXml" ds:itemID="{1CBCEE28-B25A-4BB8-8377-9CA10EE11C54}">
  <ds:schemaRefs>
    <ds:schemaRef ds:uri="http://schemas.microsoft.com/sharepoint/v3/contenttype/form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2</TotalTime>
  <Pages>18</Pages>
  <Words>5601</Words>
  <Characters>34229</Characters>
  <Application>Microsoft Office Word</Application>
  <DocSecurity>4</DocSecurity>
  <Lines>285</Lines>
  <Paragraphs>79</Paragraphs>
  <ScaleCrop>false</ScaleCrop>
  <Company/>
  <LinksUpToDate>false</LinksUpToDate>
  <CharactersWithSpaces>39751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Leila Wood</dc:creator>
  <cp:keywords/>
  <dc:description/>
  <cp:lastModifiedBy>Bibbs, Alicia M</cp:lastModifiedBy>
  <cp:revision>2</cp:revision>
  <dcterms:created xsi:type="dcterms:W3CDTF">2025-02-11T17:54:00Z</dcterms:created>
  <dcterms:modified xsi:type="dcterms:W3CDTF">2025-02-11T17:54:00Z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0x010100ACD686C7E0461B49AD8C51539D6B1852</vt:lpwstr>
  </property>
  <property fmtid="{D5CDD505-2E9C-101B-9397-08002B2CF9AE}" pid="4" name="_dlc_DocIdItemGuid">
    <vt:lpwstr>f31f0446-8b1d-47cd-95bd-54473cac9691</vt:lpwstr>
  </property>
</Properties>
</file>