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2022-07-23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74.51 (60.56 - 84.77)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95.92 (84.68 - 99.01)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 (15.23 - 39.44)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 (0.99 - 15.32)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35.53 (30.88 - 40.17)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34.69 (29.83 - 39.56)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61.22 (46.73 - 73.97)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38.78 (26.03 - 53.27)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66.56 (65.31 - 67.81)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66.83 (65.5 - 68.15)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164.04 (150.2 - 177.88)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156.67 (142.43 - 170.91)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 (23.97 - 28.11)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(22.23 - 26.54)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 (1.94 - 17.73)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 (5.86 - 26.54)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42.86 (29.59 - 57.23)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54.35 (39.65 - 68.32)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(14.28 - 38.71)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 (13.57 - 38.61)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 (15.87 - 40.87)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(3.22 - 21.40)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2022-07-23T23:23:05Z</dcterms:modified>
</cp:coreProperties>
</file>