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1B639" w14:textId="5D871776" w:rsidR="008067E5" w:rsidRPr="003F0229" w:rsidRDefault="00716416" w:rsidP="008067E5">
      <w:pPr>
        <w:rPr>
          <w:b/>
          <w:bCs/>
        </w:rPr>
      </w:pPr>
      <w:r>
        <w:rPr>
          <w:b/>
          <w:bCs/>
        </w:rPr>
        <w:t>Supplementary Material</w:t>
      </w:r>
    </w:p>
    <w:p w14:paraId="0C9A4A70" w14:textId="77777777" w:rsidR="003F0229" w:rsidRDefault="003F0229" w:rsidP="008067E5"/>
    <w:tbl>
      <w:tblPr>
        <w:tblStyle w:val="TableGrid"/>
        <w:tblW w:w="7195" w:type="dxa"/>
        <w:tblLook w:val="04A0" w:firstRow="1" w:lastRow="0" w:firstColumn="1" w:lastColumn="0" w:noHBand="0" w:noVBand="1"/>
      </w:tblPr>
      <w:tblGrid>
        <w:gridCol w:w="985"/>
        <w:gridCol w:w="6210"/>
      </w:tblGrid>
      <w:tr w:rsidR="003562B5" w14:paraId="702AEA19" w14:textId="77777777" w:rsidTr="003562B5">
        <w:tc>
          <w:tcPr>
            <w:tcW w:w="985" w:type="dxa"/>
          </w:tcPr>
          <w:p w14:paraId="2383D71B" w14:textId="6C587342" w:rsidR="003562B5" w:rsidRPr="00FB26EF" w:rsidRDefault="003562B5" w:rsidP="008067E5">
            <w:pPr>
              <w:rPr>
                <w:sz w:val="20"/>
                <w:szCs w:val="20"/>
              </w:rPr>
            </w:pPr>
            <w:r w:rsidRPr="00FB26EF">
              <w:rPr>
                <w:sz w:val="20"/>
                <w:szCs w:val="20"/>
              </w:rPr>
              <w:t>Page 2</w:t>
            </w:r>
          </w:p>
        </w:tc>
        <w:tc>
          <w:tcPr>
            <w:tcW w:w="6210" w:type="dxa"/>
          </w:tcPr>
          <w:p w14:paraId="0F52A259" w14:textId="0FDBD6F0" w:rsidR="003562B5" w:rsidRPr="00FB26EF" w:rsidRDefault="003562B5" w:rsidP="008067E5">
            <w:pPr>
              <w:rPr>
                <w:sz w:val="20"/>
                <w:szCs w:val="20"/>
              </w:rPr>
            </w:pPr>
            <w:r w:rsidRPr="00FB26EF">
              <w:rPr>
                <w:sz w:val="20"/>
                <w:szCs w:val="20"/>
              </w:rPr>
              <w:t xml:space="preserve">Search </w:t>
            </w:r>
            <w:r>
              <w:rPr>
                <w:sz w:val="20"/>
                <w:szCs w:val="20"/>
              </w:rPr>
              <w:t>s</w:t>
            </w:r>
            <w:r w:rsidRPr="00FB26EF">
              <w:rPr>
                <w:sz w:val="20"/>
                <w:szCs w:val="20"/>
              </w:rPr>
              <w:t xml:space="preserve">trategy, </w:t>
            </w:r>
            <w:r>
              <w:rPr>
                <w:sz w:val="20"/>
                <w:szCs w:val="20"/>
              </w:rPr>
              <w:t>e</w:t>
            </w:r>
            <w:r w:rsidRPr="00FB26EF">
              <w:rPr>
                <w:sz w:val="20"/>
                <w:szCs w:val="20"/>
              </w:rPr>
              <w:t>ligibility criteria, study selection, and data handling</w:t>
            </w:r>
          </w:p>
        </w:tc>
      </w:tr>
      <w:tr w:rsidR="003562B5" w14:paraId="6B273EB0" w14:textId="77777777" w:rsidTr="003562B5">
        <w:tc>
          <w:tcPr>
            <w:tcW w:w="985" w:type="dxa"/>
          </w:tcPr>
          <w:p w14:paraId="3963C302" w14:textId="0ABE6E00" w:rsidR="003562B5" w:rsidRPr="00FB26EF" w:rsidRDefault="003562B5" w:rsidP="008067E5">
            <w:pPr>
              <w:rPr>
                <w:sz w:val="20"/>
                <w:szCs w:val="20"/>
              </w:rPr>
            </w:pPr>
            <w:r w:rsidRPr="00FB26EF">
              <w:rPr>
                <w:sz w:val="20"/>
                <w:szCs w:val="20"/>
              </w:rPr>
              <w:t xml:space="preserve">Page </w:t>
            </w:r>
            <w:r w:rsidR="00A550C2">
              <w:rPr>
                <w:sz w:val="20"/>
                <w:szCs w:val="20"/>
              </w:rPr>
              <w:t>4</w:t>
            </w:r>
          </w:p>
        </w:tc>
        <w:tc>
          <w:tcPr>
            <w:tcW w:w="6210" w:type="dxa"/>
          </w:tcPr>
          <w:p w14:paraId="15A4B7AE" w14:textId="3FA79D2F" w:rsidR="003562B5" w:rsidRPr="00FB26EF" w:rsidRDefault="003562B5" w:rsidP="008067E5">
            <w:pPr>
              <w:rPr>
                <w:sz w:val="20"/>
                <w:szCs w:val="20"/>
              </w:rPr>
            </w:pPr>
            <w:r w:rsidRPr="00FB26EF">
              <w:rPr>
                <w:sz w:val="20"/>
                <w:szCs w:val="20"/>
              </w:rPr>
              <w:t>PRISMA diagram</w:t>
            </w:r>
          </w:p>
        </w:tc>
      </w:tr>
      <w:tr w:rsidR="00A550C2" w14:paraId="6BAD18A0" w14:textId="77777777" w:rsidTr="003562B5">
        <w:tc>
          <w:tcPr>
            <w:tcW w:w="985" w:type="dxa"/>
          </w:tcPr>
          <w:p w14:paraId="5B9CD3C8" w14:textId="5D480378" w:rsidR="00A550C2" w:rsidRPr="00FB26EF" w:rsidRDefault="00A550C2" w:rsidP="00A550C2">
            <w:pPr>
              <w:rPr>
                <w:sz w:val="20"/>
                <w:szCs w:val="20"/>
              </w:rPr>
            </w:pPr>
            <w:r w:rsidRPr="00FB26EF">
              <w:rPr>
                <w:sz w:val="20"/>
                <w:szCs w:val="20"/>
              </w:rPr>
              <w:t xml:space="preserve">Page </w:t>
            </w:r>
            <w:r>
              <w:rPr>
                <w:sz w:val="20"/>
                <w:szCs w:val="20"/>
              </w:rPr>
              <w:t>6</w:t>
            </w:r>
          </w:p>
        </w:tc>
        <w:tc>
          <w:tcPr>
            <w:tcW w:w="6210" w:type="dxa"/>
          </w:tcPr>
          <w:p w14:paraId="79667BEC" w14:textId="57267AC3" w:rsidR="00A550C2" w:rsidRPr="00FB26EF" w:rsidRDefault="00A550C2" w:rsidP="00A550C2">
            <w:pPr>
              <w:rPr>
                <w:sz w:val="20"/>
                <w:szCs w:val="20"/>
              </w:rPr>
            </w:pPr>
            <w:r w:rsidRPr="000F646F">
              <w:rPr>
                <w:sz w:val="20"/>
                <w:szCs w:val="20"/>
              </w:rPr>
              <w:t>Table S1. Trial Characteristics</w:t>
            </w:r>
          </w:p>
        </w:tc>
      </w:tr>
      <w:tr w:rsidR="00A550C2" w14:paraId="3A66664B" w14:textId="77777777" w:rsidTr="003562B5">
        <w:tc>
          <w:tcPr>
            <w:tcW w:w="985" w:type="dxa"/>
          </w:tcPr>
          <w:p w14:paraId="6A9690C2" w14:textId="151DE4F8" w:rsidR="00A550C2" w:rsidRPr="00FB26EF" w:rsidRDefault="00A550C2" w:rsidP="00A550C2">
            <w:pPr>
              <w:rPr>
                <w:sz w:val="20"/>
                <w:szCs w:val="20"/>
              </w:rPr>
            </w:pPr>
            <w:r w:rsidRPr="00FB26EF">
              <w:rPr>
                <w:sz w:val="20"/>
                <w:szCs w:val="20"/>
              </w:rPr>
              <w:t xml:space="preserve">Page </w:t>
            </w:r>
            <w:r>
              <w:rPr>
                <w:sz w:val="20"/>
                <w:szCs w:val="20"/>
              </w:rPr>
              <w:t>9</w:t>
            </w:r>
          </w:p>
        </w:tc>
        <w:tc>
          <w:tcPr>
            <w:tcW w:w="6210" w:type="dxa"/>
          </w:tcPr>
          <w:p w14:paraId="7D4425AD" w14:textId="10EA1195" w:rsidR="00A550C2" w:rsidRPr="00FB26EF" w:rsidRDefault="00A550C2" w:rsidP="00A550C2">
            <w:pPr>
              <w:rPr>
                <w:sz w:val="20"/>
                <w:szCs w:val="20"/>
              </w:rPr>
            </w:pPr>
            <w:r w:rsidRPr="000F646F">
              <w:rPr>
                <w:sz w:val="20"/>
                <w:szCs w:val="20"/>
              </w:rPr>
              <w:t>Table S2. Risk of Bias Assessment</w:t>
            </w:r>
          </w:p>
        </w:tc>
      </w:tr>
      <w:tr w:rsidR="00A550C2" w14:paraId="6CF612CF" w14:textId="77777777" w:rsidTr="003562B5">
        <w:tc>
          <w:tcPr>
            <w:tcW w:w="985" w:type="dxa"/>
          </w:tcPr>
          <w:p w14:paraId="3930F10B" w14:textId="1CB827EA" w:rsidR="00A550C2" w:rsidRPr="00FB26EF" w:rsidRDefault="00A550C2" w:rsidP="00A550C2">
            <w:pPr>
              <w:rPr>
                <w:sz w:val="20"/>
                <w:szCs w:val="20"/>
              </w:rPr>
            </w:pPr>
            <w:r>
              <w:rPr>
                <w:sz w:val="20"/>
                <w:szCs w:val="20"/>
              </w:rPr>
              <w:t>Page 31</w:t>
            </w:r>
          </w:p>
        </w:tc>
        <w:tc>
          <w:tcPr>
            <w:tcW w:w="6210" w:type="dxa"/>
          </w:tcPr>
          <w:p w14:paraId="259C0199" w14:textId="7B5FE926" w:rsidR="00A550C2" w:rsidRPr="000F646F" w:rsidRDefault="00BE059F" w:rsidP="00A550C2">
            <w:pPr>
              <w:rPr>
                <w:sz w:val="20"/>
                <w:szCs w:val="20"/>
              </w:rPr>
            </w:pPr>
            <w:r>
              <w:rPr>
                <w:sz w:val="20"/>
                <w:szCs w:val="20"/>
              </w:rPr>
              <w:t xml:space="preserve">Table S3. </w:t>
            </w:r>
            <w:r w:rsidR="00A550C2">
              <w:rPr>
                <w:sz w:val="20"/>
                <w:szCs w:val="20"/>
              </w:rPr>
              <w:t>Detailed References</w:t>
            </w:r>
          </w:p>
        </w:tc>
      </w:tr>
      <w:tr w:rsidR="00A550C2" w14:paraId="3AB79231" w14:textId="77777777" w:rsidTr="003562B5">
        <w:tc>
          <w:tcPr>
            <w:tcW w:w="985" w:type="dxa"/>
          </w:tcPr>
          <w:p w14:paraId="7072A7BE" w14:textId="3AD45213" w:rsidR="00A550C2" w:rsidRPr="00FB26EF" w:rsidRDefault="00A550C2" w:rsidP="00A550C2">
            <w:pPr>
              <w:rPr>
                <w:sz w:val="20"/>
                <w:szCs w:val="20"/>
              </w:rPr>
            </w:pPr>
            <w:r w:rsidRPr="00FB26EF">
              <w:rPr>
                <w:sz w:val="20"/>
                <w:szCs w:val="20"/>
              </w:rPr>
              <w:t xml:space="preserve">Page </w:t>
            </w:r>
            <w:r>
              <w:rPr>
                <w:sz w:val="20"/>
                <w:szCs w:val="20"/>
              </w:rPr>
              <w:t>34</w:t>
            </w:r>
          </w:p>
        </w:tc>
        <w:tc>
          <w:tcPr>
            <w:tcW w:w="6210" w:type="dxa"/>
          </w:tcPr>
          <w:p w14:paraId="258A0391" w14:textId="066FD16B" w:rsidR="00A550C2" w:rsidRPr="00FB26EF" w:rsidRDefault="00A550C2" w:rsidP="00A550C2">
            <w:pPr>
              <w:rPr>
                <w:sz w:val="20"/>
                <w:szCs w:val="20"/>
              </w:rPr>
            </w:pPr>
            <w:r>
              <w:rPr>
                <w:sz w:val="20"/>
                <w:szCs w:val="20"/>
              </w:rPr>
              <w:t>Statistical Details</w:t>
            </w:r>
          </w:p>
        </w:tc>
      </w:tr>
    </w:tbl>
    <w:p w14:paraId="2C90D0CD" w14:textId="7FB98E70" w:rsidR="008067E5" w:rsidRPr="00DB644D" w:rsidRDefault="008067E5" w:rsidP="008067E5">
      <w:pPr>
        <w:rPr>
          <w:b/>
          <w:bCs/>
          <w:sz w:val="20"/>
          <w:szCs w:val="20"/>
        </w:rPr>
      </w:pPr>
      <w:r w:rsidRPr="00DB644D">
        <w:rPr>
          <w:b/>
          <w:bCs/>
          <w:sz w:val="20"/>
          <w:szCs w:val="20"/>
        </w:rPr>
        <w:br w:type="page"/>
      </w:r>
    </w:p>
    <w:p w14:paraId="08243104" w14:textId="61A4A670" w:rsidR="008067E5" w:rsidRDefault="003562B5" w:rsidP="008067E5">
      <w:pPr>
        <w:rPr>
          <w:b/>
          <w:bCs/>
        </w:rPr>
      </w:pPr>
      <w:r w:rsidRPr="003562B5">
        <w:rPr>
          <w:b/>
          <w:bCs/>
        </w:rPr>
        <w:lastRenderedPageBreak/>
        <w:t xml:space="preserve">Search </w:t>
      </w:r>
      <w:r>
        <w:rPr>
          <w:b/>
          <w:bCs/>
        </w:rPr>
        <w:t>S</w:t>
      </w:r>
      <w:r w:rsidRPr="003562B5">
        <w:rPr>
          <w:b/>
          <w:bCs/>
        </w:rPr>
        <w:t xml:space="preserve">trategy, </w:t>
      </w:r>
      <w:r>
        <w:rPr>
          <w:b/>
          <w:bCs/>
        </w:rPr>
        <w:t>E</w:t>
      </w:r>
      <w:r w:rsidRPr="003562B5">
        <w:rPr>
          <w:b/>
          <w:bCs/>
        </w:rPr>
        <w:t xml:space="preserve">ligibility </w:t>
      </w:r>
      <w:r>
        <w:rPr>
          <w:b/>
          <w:bCs/>
        </w:rPr>
        <w:t>C</w:t>
      </w:r>
      <w:r w:rsidRPr="003562B5">
        <w:rPr>
          <w:b/>
          <w:bCs/>
        </w:rPr>
        <w:t xml:space="preserve">riteria, </w:t>
      </w:r>
      <w:r>
        <w:rPr>
          <w:b/>
          <w:bCs/>
        </w:rPr>
        <w:t>S</w:t>
      </w:r>
      <w:r w:rsidRPr="003562B5">
        <w:rPr>
          <w:b/>
          <w:bCs/>
        </w:rPr>
        <w:t xml:space="preserve">tudy </w:t>
      </w:r>
      <w:r>
        <w:rPr>
          <w:b/>
          <w:bCs/>
        </w:rPr>
        <w:t>S</w:t>
      </w:r>
      <w:r w:rsidRPr="003562B5">
        <w:rPr>
          <w:b/>
          <w:bCs/>
        </w:rPr>
        <w:t xml:space="preserve">election, and </w:t>
      </w:r>
      <w:r>
        <w:rPr>
          <w:b/>
          <w:bCs/>
        </w:rPr>
        <w:t>Dat</w:t>
      </w:r>
      <w:r w:rsidRPr="003562B5">
        <w:rPr>
          <w:b/>
          <w:bCs/>
        </w:rPr>
        <w:t xml:space="preserve">a </w:t>
      </w:r>
      <w:r>
        <w:rPr>
          <w:b/>
          <w:bCs/>
        </w:rPr>
        <w:t>H</w:t>
      </w:r>
      <w:r w:rsidRPr="003562B5">
        <w:rPr>
          <w:b/>
          <w:bCs/>
        </w:rPr>
        <w:t>andling</w:t>
      </w:r>
    </w:p>
    <w:p w14:paraId="1BC85360" w14:textId="77777777" w:rsidR="00A260B6" w:rsidRDefault="00A260B6" w:rsidP="008067E5">
      <w:pPr>
        <w:rPr>
          <w:b/>
          <w:bCs/>
        </w:rPr>
      </w:pPr>
    </w:p>
    <w:p w14:paraId="52407458" w14:textId="77777777" w:rsidR="00A260B6" w:rsidRPr="005A5B77" w:rsidRDefault="00A260B6" w:rsidP="00A260B6">
      <w:pPr>
        <w:rPr>
          <w:b/>
          <w:bCs/>
          <w:sz w:val="20"/>
          <w:szCs w:val="20"/>
        </w:rPr>
      </w:pPr>
      <w:r w:rsidRPr="005A5B77">
        <w:rPr>
          <w:b/>
          <w:bCs/>
          <w:sz w:val="20"/>
          <w:szCs w:val="20"/>
        </w:rPr>
        <w:t>Search strategy</w:t>
      </w:r>
    </w:p>
    <w:p w14:paraId="0DBC341C" w14:textId="77777777" w:rsidR="00A260B6" w:rsidRPr="00A260B6" w:rsidRDefault="00A260B6" w:rsidP="00A260B6">
      <w:pPr>
        <w:rPr>
          <w:sz w:val="20"/>
          <w:szCs w:val="20"/>
        </w:rPr>
      </w:pPr>
      <w:r w:rsidRPr="00A260B6">
        <w:rPr>
          <w:sz w:val="20"/>
          <w:szCs w:val="20"/>
        </w:rPr>
        <w:t>We searched PubMed (MEDLINE via NCBI) from inception to October 19, 2025, with no date limits. The full, reproducible PubMed strategy was:</w:t>
      </w:r>
    </w:p>
    <w:p w14:paraId="0827BC04" w14:textId="77777777" w:rsidR="00A260B6" w:rsidRPr="00A260B6" w:rsidRDefault="00A260B6" w:rsidP="00A260B6">
      <w:pPr>
        <w:rPr>
          <w:sz w:val="20"/>
          <w:szCs w:val="20"/>
        </w:rPr>
      </w:pPr>
    </w:p>
    <w:p w14:paraId="77648E83" w14:textId="77777777" w:rsidR="00A260B6" w:rsidRPr="00A260B6" w:rsidRDefault="00A260B6" w:rsidP="00A260B6">
      <w:pPr>
        <w:rPr>
          <w:sz w:val="20"/>
          <w:szCs w:val="20"/>
        </w:rPr>
      </w:pPr>
      <w:r w:rsidRPr="00A260B6">
        <w:rPr>
          <w:sz w:val="20"/>
          <w:szCs w:val="20"/>
        </w:rPr>
        <w:t>(</w:t>
      </w:r>
    </w:p>
    <w:p w14:paraId="67BC261B" w14:textId="77777777" w:rsidR="00A260B6" w:rsidRPr="00A260B6" w:rsidRDefault="00A260B6" w:rsidP="00A260B6">
      <w:pPr>
        <w:rPr>
          <w:sz w:val="20"/>
          <w:szCs w:val="20"/>
        </w:rPr>
      </w:pPr>
      <w:r w:rsidRPr="00A260B6">
        <w:rPr>
          <w:sz w:val="20"/>
          <w:szCs w:val="20"/>
        </w:rPr>
        <w:t xml:space="preserve">  "mechanical thrombectomy"[tiab] OR "endovascular thrombectomy"[tiab] OR</w:t>
      </w:r>
    </w:p>
    <w:p w14:paraId="380ED704" w14:textId="77777777" w:rsidR="00A260B6" w:rsidRPr="00A260B6" w:rsidRDefault="00A260B6" w:rsidP="00A260B6">
      <w:pPr>
        <w:rPr>
          <w:sz w:val="20"/>
          <w:szCs w:val="20"/>
        </w:rPr>
      </w:pPr>
      <w:r w:rsidRPr="00A260B6">
        <w:rPr>
          <w:sz w:val="20"/>
          <w:szCs w:val="20"/>
        </w:rPr>
        <w:t xml:space="preserve">  "aspiration thrombectomy"[tiab] OR "stent retriever*"[tiab] OR stentriever*[tiab] OR</w:t>
      </w:r>
    </w:p>
    <w:p w14:paraId="2C5B7BF0" w14:textId="77777777" w:rsidR="00A260B6" w:rsidRPr="00A260B6" w:rsidRDefault="00A260B6" w:rsidP="00A260B6">
      <w:pPr>
        <w:rPr>
          <w:sz w:val="20"/>
          <w:szCs w:val="20"/>
        </w:rPr>
      </w:pPr>
      <w:r w:rsidRPr="00A260B6">
        <w:rPr>
          <w:sz w:val="20"/>
          <w:szCs w:val="20"/>
        </w:rPr>
        <w:t xml:space="preserve">  Solitaire[tiab] OR Trevo[tiab] OR Penumbra[tiab]</w:t>
      </w:r>
    </w:p>
    <w:p w14:paraId="4CAE649A" w14:textId="77777777" w:rsidR="00A260B6" w:rsidRPr="00A260B6" w:rsidRDefault="00A260B6" w:rsidP="00A260B6">
      <w:pPr>
        <w:rPr>
          <w:sz w:val="20"/>
          <w:szCs w:val="20"/>
        </w:rPr>
      </w:pPr>
      <w:r w:rsidRPr="00A260B6">
        <w:rPr>
          <w:sz w:val="20"/>
          <w:szCs w:val="20"/>
        </w:rPr>
        <w:t>)</w:t>
      </w:r>
    </w:p>
    <w:p w14:paraId="59564D8C" w14:textId="77777777" w:rsidR="00A260B6" w:rsidRPr="00A260B6" w:rsidRDefault="00A260B6" w:rsidP="00A260B6">
      <w:pPr>
        <w:rPr>
          <w:sz w:val="20"/>
          <w:szCs w:val="20"/>
        </w:rPr>
      </w:pPr>
      <w:r w:rsidRPr="00A260B6">
        <w:rPr>
          <w:sz w:val="20"/>
          <w:szCs w:val="20"/>
        </w:rPr>
        <w:t>AND</w:t>
      </w:r>
    </w:p>
    <w:p w14:paraId="5EE9D963" w14:textId="77777777" w:rsidR="00A260B6" w:rsidRPr="00A260B6" w:rsidRDefault="00A260B6" w:rsidP="00A260B6">
      <w:pPr>
        <w:rPr>
          <w:sz w:val="20"/>
          <w:szCs w:val="20"/>
        </w:rPr>
      </w:pPr>
      <w:r w:rsidRPr="00A260B6">
        <w:rPr>
          <w:sz w:val="20"/>
          <w:szCs w:val="20"/>
        </w:rPr>
        <w:t>(</w:t>
      </w:r>
    </w:p>
    <w:p w14:paraId="4C458986" w14:textId="77777777" w:rsidR="00A260B6" w:rsidRPr="00A260B6" w:rsidRDefault="00A260B6" w:rsidP="00A260B6">
      <w:pPr>
        <w:rPr>
          <w:sz w:val="20"/>
          <w:szCs w:val="20"/>
        </w:rPr>
      </w:pPr>
      <w:r w:rsidRPr="00A260B6">
        <w:rPr>
          <w:sz w:val="20"/>
          <w:szCs w:val="20"/>
        </w:rPr>
        <w:t xml:space="preserve">  stroke[tiab] OR "ischemic stroke"[tiab] OR "large vessel occlusion"[tiab] OR LVO[tiab] OR</w:t>
      </w:r>
    </w:p>
    <w:p w14:paraId="22B9BC5D" w14:textId="77777777" w:rsidR="00A260B6" w:rsidRPr="00A260B6" w:rsidRDefault="00A260B6" w:rsidP="00A260B6">
      <w:pPr>
        <w:rPr>
          <w:sz w:val="20"/>
          <w:szCs w:val="20"/>
        </w:rPr>
      </w:pPr>
      <w:r w:rsidRPr="00A260B6">
        <w:rPr>
          <w:sz w:val="20"/>
          <w:szCs w:val="20"/>
        </w:rPr>
        <w:t xml:space="preserve">  "basilar artery"[tiab] OR "basilar occlusion"[tiab]</w:t>
      </w:r>
    </w:p>
    <w:p w14:paraId="4A7BF7BA" w14:textId="77777777" w:rsidR="00A260B6" w:rsidRPr="00A260B6" w:rsidRDefault="00A260B6" w:rsidP="00A260B6">
      <w:pPr>
        <w:rPr>
          <w:sz w:val="20"/>
          <w:szCs w:val="20"/>
        </w:rPr>
      </w:pPr>
      <w:r w:rsidRPr="00A260B6">
        <w:rPr>
          <w:sz w:val="20"/>
          <w:szCs w:val="20"/>
        </w:rPr>
        <w:t>)</w:t>
      </w:r>
    </w:p>
    <w:p w14:paraId="10DB8067" w14:textId="77777777" w:rsidR="00A260B6" w:rsidRPr="00A260B6" w:rsidRDefault="00A260B6" w:rsidP="00A260B6">
      <w:pPr>
        <w:rPr>
          <w:sz w:val="20"/>
          <w:szCs w:val="20"/>
        </w:rPr>
      </w:pPr>
      <w:r w:rsidRPr="00A260B6">
        <w:rPr>
          <w:sz w:val="20"/>
          <w:szCs w:val="20"/>
        </w:rPr>
        <w:t>AND</w:t>
      </w:r>
    </w:p>
    <w:p w14:paraId="4FD99D20" w14:textId="77777777" w:rsidR="00A260B6" w:rsidRPr="00A260B6" w:rsidRDefault="00A260B6" w:rsidP="00A260B6">
      <w:pPr>
        <w:rPr>
          <w:sz w:val="20"/>
          <w:szCs w:val="20"/>
        </w:rPr>
      </w:pPr>
      <w:r w:rsidRPr="00A260B6">
        <w:rPr>
          <w:sz w:val="20"/>
          <w:szCs w:val="20"/>
        </w:rPr>
        <w:t>(</w:t>
      </w:r>
    </w:p>
    <w:p w14:paraId="6A6DA6D2" w14:textId="77777777" w:rsidR="00A260B6" w:rsidRPr="00A260B6" w:rsidRDefault="00A260B6" w:rsidP="00A260B6">
      <w:pPr>
        <w:rPr>
          <w:sz w:val="20"/>
          <w:szCs w:val="20"/>
        </w:rPr>
      </w:pPr>
      <w:r w:rsidRPr="00A260B6">
        <w:rPr>
          <w:sz w:val="20"/>
          <w:szCs w:val="20"/>
        </w:rPr>
        <w:t xml:space="preserve">  randomized controlled trial[Publication Type] OR random*[tiab] OR trial[tiab]</w:t>
      </w:r>
    </w:p>
    <w:p w14:paraId="0BA5AA19" w14:textId="77777777" w:rsidR="00A260B6" w:rsidRPr="00A260B6" w:rsidRDefault="00A260B6" w:rsidP="00A260B6">
      <w:pPr>
        <w:rPr>
          <w:sz w:val="20"/>
          <w:szCs w:val="20"/>
        </w:rPr>
      </w:pPr>
      <w:r w:rsidRPr="00A260B6">
        <w:rPr>
          <w:sz w:val="20"/>
          <w:szCs w:val="20"/>
        </w:rPr>
        <w:t>)</w:t>
      </w:r>
    </w:p>
    <w:p w14:paraId="6D7B3275" w14:textId="77777777" w:rsidR="00A260B6" w:rsidRPr="00A260B6" w:rsidRDefault="00A260B6" w:rsidP="00A260B6">
      <w:pPr>
        <w:rPr>
          <w:sz w:val="20"/>
          <w:szCs w:val="20"/>
        </w:rPr>
      </w:pPr>
      <w:r w:rsidRPr="00A260B6">
        <w:rPr>
          <w:sz w:val="20"/>
          <w:szCs w:val="20"/>
        </w:rPr>
        <w:t>NOT (animals[mh] NOT humans[mh])</w:t>
      </w:r>
    </w:p>
    <w:p w14:paraId="2A4BA73E" w14:textId="77777777" w:rsidR="00A260B6" w:rsidRPr="00A260B6" w:rsidRDefault="00A260B6" w:rsidP="00A260B6">
      <w:pPr>
        <w:rPr>
          <w:sz w:val="20"/>
          <w:szCs w:val="20"/>
        </w:rPr>
      </w:pPr>
      <w:r w:rsidRPr="00A260B6">
        <w:rPr>
          <w:sz w:val="20"/>
          <w:szCs w:val="20"/>
        </w:rPr>
        <w:t>AND english[lang]</w:t>
      </w:r>
    </w:p>
    <w:p w14:paraId="335BCF37" w14:textId="77777777" w:rsidR="00A260B6" w:rsidRPr="00A260B6" w:rsidRDefault="00A260B6" w:rsidP="00A260B6">
      <w:pPr>
        <w:rPr>
          <w:sz w:val="20"/>
          <w:szCs w:val="20"/>
        </w:rPr>
      </w:pPr>
    </w:p>
    <w:p w14:paraId="642934B7" w14:textId="77777777" w:rsidR="00A260B6" w:rsidRPr="00A260B6" w:rsidRDefault="00A260B6" w:rsidP="00A260B6">
      <w:pPr>
        <w:rPr>
          <w:sz w:val="20"/>
          <w:szCs w:val="20"/>
        </w:rPr>
      </w:pPr>
      <w:r w:rsidRPr="00A260B6">
        <w:rPr>
          <w:sz w:val="20"/>
          <w:szCs w:val="20"/>
        </w:rPr>
        <w:t>This search returned 327 records.</w:t>
      </w:r>
    </w:p>
    <w:p w14:paraId="1BD8321D" w14:textId="77777777" w:rsidR="00A260B6" w:rsidRPr="00A260B6" w:rsidRDefault="00A260B6" w:rsidP="00A260B6">
      <w:pPr>
        <w:rPr>
          <w:sz w:val="20"/>
          <w:szCs w:val="20"/>
        </w:rPr>
      </w:pPr>
    </w:p>
    <w:p w14:paraId="50075003" w14:textId="77777777" w:rsidR="00A260B6" w:rsidRPr="005A5B77" w:rsidRDefault="00A260B6" w:rsidP="00A260B6">
      <w:pPr>
        <w:rPr>
          <w:b/>
          <w:bCs/>
          <w:sz w:val="20"/>
          <w:szCs w:val="20"/>
        </w:rPr>
      </w:pPr>
      <w:r w:rsidRPr="005A5B77">
        <w:rPr>
          <w:b/>
          <w:bCs/>
          <w:sz w:val="20"/>
          <w:szCs w:val="20"/>
        </w:rPr>
        <w:t>Eligibility criteria</w:t>
      </w:r>
    </w:p>
    <w:p w14:paraId="439555E3" w14:textId="77777777" w:rsidR="00A260B6" w:rsidRPr="00A260B6" w:rsidRDefault="00A260B6" w:rsidP="00A260B6">
      <w:pPr>
        <w:rPr>
          <w:sz w:val="20"/>
          <w:szCs w:val="20"/>
        </w:rPr>
      </w:pPr>
      <w:r w:rsidRPr="00A260B6">
        <w:rPr>
          <w:sz w:val="20"/>
          <w:szCs w:val="20"/>
        </w:rPr>
        <w:t>-</w:t>
      </w:r>
      <w:r w:rsidRPr="00A260B6">
        <w:rPr>
          <w:sz w:val="20"/>
          <w:szCs w:val="20"/>
        </w:rPr>
        <w:tab/>
        <w:t>Design: randomized.</w:t>
      </w:r>
    </w:p>
    <w:p w14:paraId="530CB44A" w14:textId="77777777" w:rsidR="00A260B6" w:rsidRPr="00A260B6" w:rsidRDefault="00A260B6" w:rsidP="00A260B6">
      <w:pPr>
        <w:rPr>
          <w:sz w:val="20"/>
          <w:szCs w:val="20"/>
        </w:rPr>
      </w:pPr>
      <w:r w:rsidRPr="00A260B6">
        <w:rPr>
          <w:sz w:val="20"/>
          <w:szCs w:val="20"/>
        </w:rPr>
        <w:t>-</w:t>
      </w:r>
      <w:r w:rsidRPr="00A260B6">
        <w:rPr>
          <w:sz w:val="20"/>
          <w:szCs w:val="20"/>
        </w:rPr>
        <w:tab/>
        <w:t>Population: adults with acute ischemic stroke (anterior or posterior circulation).</w:t>
      </w:r>
    </w:p>
    <w:p w14:paraId="296D5805" w14:textId="77777777" w:rsidR="00A260B6" w:rsidRPr="00A260B6" w:rsidRDefault="00A260B6" w:rsidP="00A260B6">
      <w:pPr>
        <w:rPr>
          <w:sz w:val="20"/>
          <w:szCs w:val="20"/>
        </w:rPr>
      </w:pPr>
      <w:r w:rsidRPr="00A260B6">
        <w:rPr>
          <w:sz w:val="20"/>
          <w:szCs w:val="20"/>
        </w:rPr>
        <w:t>-</w:t>
      </w:r>
      <w:r w:rsidRPr="00A260B6">
        <w:rPr>
          <w:sz w:val="20"/>
          <w:szCs w:val="20"/>
        </w:rPr>
        <w:tab/>
        <w:t>Intervention: mechanical thrombectomy (including stent retrievers and/or aspiration).</w:t>
      </w:r>
    </w:p>
    <w:p w14:paraId="62D68930" w14:textId="77777777" w:rsidR="00A260B6" w:rsidRPr="00A260B6" w:rsidRDefault="00A260B6" w:rsidP="00A260B6">
      <w:pPr>
        <w:rPr>
          <w:sz w:val="20"/>
          <w:szCs w:val="20"/>
        </w:rPr>
      </w:pPr>
      <w:r w:rsidRPr="00A260B6">
        <w:rPr>
          <w:sz w:val="20"/>
          <w:szCs w:val="20"/>
        </w:rPr>
        <w:t>-</w:t>
      </w:r>
      <w:r w:rsidRPr="00A260B6">
        <w:rPr>
          <w:sz w:val="20"/>
          <w:szCs w:val="20"/>
        </w:rPr>
        <w:tab/>
        <w:t>Comparator: best medical management (with or without IV thrombolysis).</w:t>
      </w:r>
    </w:p>
    <w:p w14:paraId="5B59DA51" w14:textId="77777777" w:rsidR="00A260B6" w:rsidRPr="00A260B6" w:rsidRDefault="00A260B6" w:rsidP="00A260B6">
      <w:pPr>
        <w:rPr>
          <w:sz w:val="20"/>
          <w:szCs w:val="20"/>
        </w:rPr>
      </w:pPr>
      <w:r w:rsidRPr="00A260B6">
        <w:rPr>
          <w:sz w:val="20"/>
          <w:szCs w:val="20"/>
        </w:rPr>
        <w:t>-</w:t>
      </w:r>
      <w:r w:rsidRPr="00A260B6">
        <w:rPr>
          <w:sz w:val="20"/>
          <w:szCs w:val="20"/>
        </w:rPr>
        <w:tab/>
        <w:t xml:space="preserve">Outcomes: functional outcomes (modified Rankin Scale) </w:t>
      </w:r>
    </w:p>
    <w:p w14:paraId="21193423" w14:textId="77777777" w:rsidR="00A260B6" w:rsidRPr="00A260B6" w:rsidRDefault="00A260B6" w:rsidP="00A260B6">
      <w:pPr>
        <w:rPr>
          <w:sz w:val="20"/>
          <w:szCs w:val="20"/>
        </w:rPr>
      </w:pPr>
      <w:r w:rsidRPr="00A260B6">
        <w:rPr>
          <w:sz w:val="20"/>
          <w:szCs w:val="20"/>
        </w:rPr>
        <w:t>-</w:t>
      </w:r>
      <w:r w:rsidRPr="00A260B6">
        <w:rPr>
          <w:sz w:val="20"/>
          <w:szCs w:val="20"/>
        </w:rPr>
        <w:tab/>
        <w:t>Exclusions: non-randomized studies</w:t>
      </w:r>
    </w:p>
    <w:p w14:paraId="5EF1ECF8" w14:textId="77777777" w:rsidR="00A260B6" w:rsidRPr="00A260B6" w:rsidRDefault="00A260B6" w:rsidP="00A260B6">
      <w:pPr>
        <w:rPr>
          <w:sz w:val="20"/>
          <w:szCs w:val="20"/>
        </w:rPr>
      </w:pPr>
    </w:p>
    <w:p w14:paraId="021CC029" w14:textId="77777777" w:rsidR="00A260B6" w:rsidRPr="005A5B77" w:rsidRDefault="00A260B6" w:rsidP="00A260B6">
      <w:pPr>
        <w:rPr>
          <w:b/>
          <w:bCs/>
          <w:sz w:val="20"/>
          <w:szCs w:val="20"/>
        </w:rPr>
      </w:pPr>
      <w:r w:rsidRPr="005A5B77">
        <w:rPr>
          <w:b/>
          <w:bCs/>
          <w:sz w:val="20"/>
          <w:szCs w:val="20"/>
        </w:rPr>
        <w:t>Study selection and data handling</w:t>
      </w:r>
    </w:p>
    <w:p w14:paraId="53CD42DD" w14:textId="77777777" w:rsidR="00A260B6" w:rsidRDefault="00A260B6" w:rsidP="00A260B6">
      <w:pPr>
        <w:rPr>
          <w:sz w:val="20"/>
          <w:szCs w:val="20"/>
        </w:rPr>
      </w:pPr>
      <w:r w:rsidRPr="00A260B6">
        <w:rPr>
          <w:sz w:val="20"/>
          <w:szCs w:val="20"/>
        </w:rPr>
        <w:t>We screened titles/abstracts and then full texts, with disagreements resolved by consensus</w:t>
      </w:r>
      <w:r>
        <w:rPr>
          <w:sz w:val="20"/>
          <w:szCs w:val="20"/>
        </w:rPr>
        <w:t xml:space="preserve">, as documented in the </w:t>
      </w:r>
      <w:r w:rsidRPr="00A260B6">
        <w:rPr>
          <w:sz w:val="20"/>
          <w:szCs w:val="20"/>
        </w:rPr>
        <w:t xml:space="preserve">PRISMA 2020 diagram </w:t>
      </w:r>
      <w:r>
        <w:rPr>
          <w:sz w:val="20"/>
          <w:szCs w:val="20"/>
        </w:rPr>
        <w:t>on the following page</w:t>
      </w:r>
      <w:r w:rsidRPr="00A260B6">
        <w:rPr>
          <w:sz w:val="20"/>
          <w:szCs w:val="20"/>
        </w:rPr>
        <w:t xml:space="preserve">. </w:t>
      </w:r>
    </w:p>
    <w:p w14:paraId="61100BF3" w14:textId="77777777" w:rsidR="00A260B6" w:rsidRDefault="00A260B6" w:rsidP="00A260B6">
      <w:pPr>
        <w:rPr>
          <w:sz w:val="20"/>
          <w:szCs w:val="20"/>
        </w:rPr>
      </w:pPr>
    </w:p>
    <w:p w14:paraId="2290918B" w14:textId="77777777" w:rsidR="00A260B6" w:rsidRDefault="00A260B6" w:rsidP="00A260B6">
      <w:pPr>
        <w:rPr>
          <w:sz w:val="20"/>
          <w:szCs w:val="20"/>
        </w:rPr>
      </w:pPr>
      <w:r w:rsidRPr="00A260B6">
        <w:rPr>
          <w:sz w:val="20"/>
          <w:szCs w:val="20"/>
        </w:rPr>
        <w:t xml:space="preserve">For each included trial we extracted trial design, population, time window, imaging selection, intervention details (device/approach), comparator, and outcomes (including full-ordinal mRS where available). </w:t>
      </w:r>
    </w:p>
    <w:p w14:paraId="7DD3A7CF" w14:textId="77777777" w:rsidR="00A260B6" w:rsidRDefault="00A260B6" w:rsidP="00A260B6">
      <w:pPr>
        <w:rPr>
          <w:sz w:val="20"/>
          <w:szCs w:val="20"/>
        </w:rPr>
      </w:pPr>
    </w:p>
    <w:p w14:paraId="1D2147B9" w14:textId="55849B96" w:rsidR="00AD764C" w:rsidRDefault="00A260B6" w:rsidP="00A260B6">
      <w:pPr>
        <w:rPr>
          <w:sz w:val="20"/>
          <w:szCs w:val="20"/>
        </w:rPr>
      </w:pPr>
      <w:r w:rsidRPr="00A260B6">
        <w:rPr>
          <w:sz w:val="20"/>
          <w:szCs w:val="20"/>
        </w:rPr>
        <w:t xml:space="preserve">For mRS results that were presented as percentages, we obtained mRS counts by </w:t>
      </w:r>
      <w:r>
        <w:rPr>
          <w:sz w:val="20"/>
          <w:szCs w:val="20"/>
        </w:rPr>
        <w:t>assuming the the reported percentage of patients achieving the given mRS score was obtained by dividing the number of patients achieving that score in the intention-to-treat population divided by the total number of patients in the intention-to-treat population across all 6 mRS categories.</w:t>
      </w:r>
    </w:p>
    <w:p w14:paraId="5B51B2C4" w14:textId="77777777" w:rsidR="00AD764C" w:rsidRDefault="00AD764C">
      <w:pPr>
        <w:spacing w:after="160" w:line="278" w:lineRule="auto"/>
        <w:rPr>
          <w:sz w:val="20"/>
          <w:szCs w:val="20"/>
        </w:rPr>
      </w:pPr>
      <w:r>
        <w:rPr>
          <w:sz w:val="20"/>
          <w:szCs w:val="20"/>
        </w:rPr>
        <w:br w:type="page"/>
      </w:r>
    </w:p>
    <w:p w14:paraId="5158C4D9" w14:textId="77777777" w:rsidR="00A260B6" w:rsidRPr="00A260B6" w:rsidRDefault="00A260B6" w:rsidP="00A260B6">
      <w:pPr>
        <w:rPr>
          <w:sz w:val="20"/>
          <w:szCs w:val="20"/>
        </w:rPr>
      </w:pPr>
    </w:p>
    <w:p w14:paraId="70ADBB37" w14:textId="77777777" w:rsidR="003562B5" w:rsidRPr="003562B5" w:rsidRDefault="003562B5" w:rsidP="008067E5">
      <w:pPr>
        <w:rPr>
          <w:b/>
          <w:bCs/>
        </w:rPr>
      </w:pPr>
    </w:p>
    <w:p w14:paraId="26A1B9A5" w14:textId="32DF0306" w:rsidR="008067E5" w:rsidRDefault="008067E5" w:rsidP="008067E5">
      <w:pPr>
        <w:rPr>
          <w:b/>
          <w:bCs/>
        </w:rPr>
      </w:pPr>
      <w:r w:rsidRPr="00DB644D">
        <w:rPr>
          <w:sz w:val="20"/>
          <w:szCs w:val="20"/>
        </w:rPr>
        <w:br w:type="page"/>
      </w:r>
      <w:r w:rsidRPr="008067E5">
        <w:rPr>
          <w:b/>
          <w:bCs/>
        </w:rPr>
        <w:lastRenderedPageBreak/>
        <w:t xml:space="preserve"> PRISMA-style diagram of search strategy and results. </w:t>
      </w:r>
    </w:p>
    <w:p w14:paraId="6D4FEDF1" w14:textId="77777777" w:rsidR="008067E5" w:rsidRPr="008067E5" w:rsidRDefault="008067E5" w:rsidP="008067E5">
      <w:pPr>
        <w:rPr>
          <w:b/>
          <w:bCs/>
        </w:rPr>
      </w:pPr>
    </w:p>
    <w:p w14:paraId="4CE4D5D2" w14:textId="557B2F3D" w:rsidR="008067E5" w:rsidRPr="008B2CB5" w:rsidRDefault="008067E5" w:rsidP="008067E5">
      <w:pPr>
        <w:rPr>
          <w:sz w:val="20"/>
          <w:szCs w:val="20"/>
        </w:rPr>
      </w:pPr>
      <w:r w:rsidRPr="00DB644D">
        <w:rPr>
          <w:noProof/>
          <w:sz w:val="20"/>
          <w:szCs w:val="20"/>
        </w:rPr>
        <w:drawing>
          <wp:inline distT="0" distB="0" distL="0" distR="0" wp14:anchorId="696BB306" wp14:editId="6D5063DF">
            <wp:extent cx="5943600" cy="2915920"/>
            <wp:effectExtent l="0" t="0" r="0" b="5080"/>
            <wp:docPr id="508914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914613" name=""/>
                    <pic:cNvPicPr/>
                  </pic:nvPicPr>
                  <pic:blipFill>
                    <a:blip r:embed="rId7"/>
                    <a:stretch>
                      <a:fillRect/>
                    </a:stretch>
                  </pic:blipFill>
                  <pic:spPr>
                    <a:xfrm>
                      <a:off x="0" y="0"/>
                      <a:ext cx="5943600" cy="2915920"/>
                    </a:xfrm>
                    <a:prstGeom prst="rect">
                      <a:avLst/>
                    </a:prstGeom>
                  </pic:spPr>
                </pic:pic>
              </a:graphicData>
            </a:graphic>
          </wp:inline>
        </w:drawing>
      </w:r>
      <w:r w:rsidRPr="00DB644D">
        <w:rPr>
          <w:sz w:val="20"/>
          <w:szCs w:val="20"/>
        </w:rPr>
        <w:br w:type="page"/>
      </w:r>
    </w:p>
    <w:p w14:paraId="1BE6A01E" w14:textId="77777777" w:rsidR="008B2CB5" w:rsidRDefault="008B2CB5" w:rsidP="008067E5">
      <w:pPr>
        <w:rPr>
          <w:b/>
          <w:bCs/>
        </w:rPr>
      </w:pPr>
    </w:p>
    <w:p w14:paraId="0AD194DA" w14:textId="77777777" w:rsidR="008B2CB5" w:rsidRPr="00AD764C" w:rsidRDefault="008B2CB5" w:rsidP="00AD764C"/>
    <w:p w14:paraId="01EBAEDC" w14:textId="77777777" w:rsidR="008067E5" w:rsidRPr="00DB644D" w:rsidRDefault="008067E5" w:rsidP="008067E5">
      <w:pPr>
        <w:rPr>
          <w:sz w:val="20"/>
          <w:szCs w:val="20"/>
        </w:rPr>
      </w:pPr>
    </w:p>
    <w:p w14:paraId="69D58D05" w14:textId="77777777" w:rsidR="008B2CB5" w:rsidRDefault="008B2CB5" w:rsidP="008067E5">
      <w:pPr>
        <w:rPr>
          <w:sz w:val="20"/>
          <w:szCs w:val="20"/>
        </w:rPr>
        <w:sectPr w:rsidR="008B2CB5">
          <w:footerReference w:type="even" r:id="rId8"/>
          <w:footerReference w:type="default" r:id="rId9"/>
          <w:pgSz w:w="12240" w:h="15840"/>
          <w:pgMar w:top="1440" w:right="1440" w:bottom="1440" w:left="1440" w:header="720" w:footer="720" w:gutter="0"/>
          <w:cols w:space="720"/>
          <w:docGrid w:linePitch="360"/>
        </w:sectPr>
      </w:pPr>
    </w:p>
    <w:p w14:paraId="408FE6A9" w14:textId="0E80F45D" w:rsidR="000F646F" w:rsidRPr="005634E9" w:rsidRDefault="000F646F" w:rsidP="000F646F">
      <w:pPr>
        <w:spacing w:after="160" w:line="278" w:lineRule="auto"/>
        <w:rPr>
          <w:rFonts w:eastAsiaTheme="minorHAnsi"/>
          <w:b/>
          <w:bCs/>
          <w:kern w:val="2"/>
          <w14:ligatures w14:val="standardContextual"/>
        </w:rPr>
      </w:pPr>
      <w:r w:rsidRPr="005634E9">
        <w:rPr>
          <w:rFonts w:eastAsiaTheme="minorHAnsi"/>
          <w:b/>
          <w:bCs/>
          <w:kern w:val="2"/>
          <w14:ligatures w14:val="standardContextual"/>
        </w:rPr>
        <w:lastRenderedPageBreak/>
        <w:t xml:space="preserve">Table S1. Trial Characteristics </w:t>
      </w:r>
    </w:p>
    <w:tbl>
      <w:tblPr>
        <w:tblStyle w:val="TableGrid"/>
        <w:tblW w:w="12415" w:type="dxa"/>
        <w:tblLayout w:type="fixed"/>
        <w:tblLook w:val="04A0" w:firstRow="1" w:lastRow="0" w:firstColumn="1" w:lastColumn="0" w:noHBand="0" w:noVBand="1"/>
      </w:tblPr>
      <w:tblGrid>
        <w:gridCol w:w="1483"/>
        <w:gridCol w:w="616"/>
        <w:gridCol w:w="1368"/>
        <w:gridCol w:w="758"/>
        <w:gridCol w:w="1596"/>
        <w:gridCol w:w="1554"/>
        <w:gridCol w:w="1106"/>
        <w:gridCol w:w="776"/>
        <w:gridCol w:w="2078"/>
        <w:gridCol w:w="1080"/>
      </w:tblGrid>
      <w:tr w:rsidR="00517FC7" w:rsidRPr="005634E9" w14:paraId="260AE2D3" w14:textId="77777777" w:rsidTr="00517FC7">
        <w:trPr>
          <w:cantSplit/>
        </w:trPr>
        <w:tc>
          <w:tcPr>
            <w:tcW w:w="1483" w:type="dxa"/>
          </w:tcPr>
          <w:p w14:paraId="6B90C62C"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Trial</w:t>
            </w:r>
          </w:p>
        </w:tc>
        <w:tc>
          <w:tcPr>
            <w:tcW w:w="616" w:type="dxa"/>
          </w:tcPr>
          <w:p w14:paraId="2C0F6B97"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Year</w:t>
            </w:r>
          </w:p>
        </w:tc>
        <w:tc>
          <w:tcPr>
            <w:tcW w:w="1368" w:type="dxa"/>
          </w:tcPr>
          <w:p w14:paraId="669F3F05"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Occlusion territory</w:t>
            </w:r>
          </w:p>
        </w:tc>
        <w:tc>
          <w:tcPr>
            <w:tcW w:w="758" w:type="dxa"/>
          </w:tcPr>
          <w:p w14:paraId="06418161"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Time window</w:t>
            </w:r>
          </w:p>
        </w:tc>
        <w:tc>
          <w:tcPr>
            <w:tcW w:w="1596" w:type="dxa"/>
          </w:tcPr>
          <w:p w14:paraId="1A0D228F"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Imaging selection</w:t>
            </w:r>
          </w:p>
        </w:tc>
        <w:tc>
          <w:tcPr>
            <w:tcW w:w="1554" w:type="dxa"/>
          </w:tcPr>
          <w:p w14:paraId="04F383E5"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Population</w:t>
            </w:r>
          </w:p>
        </w:tc>
        <w:tc>
          <w:tcPr>
            <w:tcW w:w="1106" w:type="dxa"/>
          </w:tcPr>
          <w:p w14:paraId="0D17A7A9"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Randomized (N)</w:t>
            </w:r>
          </w:p>
        </w:tc>
        <w:tc>
          <w:tcPr>
            <w:tcW w:w="776" w:type="dxa"/>
          </w:tcPr>
          <w:p w14:paraId="5F87AC19"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Primary endpoint</w:t>
            </w:r>
          </w:p>
        </w:tc>
        <w:tc>
          <w:tcPr>
            <w:tcW w:w="2078" w:type="dxa"/>
          </w:tcPr>
          <w:p w14:paraId="326E2488"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Key exclusion/selection feature</w:t>
            </w:r>
          </w:p>
        </w:tc>
        <w:tc>
          <w:tcPr>
            <w:tcW w:w="1080" w:type="dxa"/>
          </w:tcPr>
          <w:p w14:paraId="467C3505"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Notes</w:t>
            </w:r>
          </w:p>
        </w:tc>
      </w:tr>
      <w:tr w:rsidR="00517FC7" w:rsidRPr="005634E9" w14:paraId="4587D610" w14:textId="77777777" w:rsidTr="00517FC7">
        <w:trPr>
          <w:cantSplit/>
        </w:trPr>
        <w:tc>
          <w:tcPr>
            <w:tcW w:w="1483" w:type="dxa"/>
          </w:tcPr>
          <w:p w14:paraId="0AAC829C"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TESLA</w:t>
            </w:r>
          </w:p>
        </w:tc>
        <w:tc>
          <w:tcPr>
            <w:tcW w:w="616" w:type="dxa"/>
          </w:tcPr>
          <w:p w14:paraId="171B58DD"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2024</w:t>
            </w:r>
          </w:p>
        </w:tc>
        <w:tc>
          <w:tcPr>
            <w:tcW w:w="1368" w:type="dxa"/>
          </w:tcPr>
          <w:p w14:paraId="0F2CE6FC"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ICA/M1 (anterior LVO)</w:t>
            </w:r>
          </w:p>
        </w:tc>
        <w:tc>
          <w:tcPr>
            <w:tcW w:w="758" w:type="dxa"/>
          </w:tcPr>
          <w:p w14:paraId="48A61D13"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≤6 h</w:t>
            </w:r>
          </w:p>
        </w:tc>
        <w:tc>
          <w:tcPr>
            <w:tcW w:w="1596" w:type="dxa"/>
          </w:tcPr>
          <w:p w14:paraId="27B63F57"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NCCT ASPECTS; CTA</w:t>
            </w:r>
          </w:p>
        </w:tc>
        <w:tc>
          <w:tcPr>
            <w:tcW w:w="1554" w:type="dxa"/>
          </w:tcPr>
          <w:p w14:paraId="15A8B37E"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Large-core</w:t>
            </w:r>
          </w:p>
        </w:tc>
        <w:tc>
          <w:tcPr>
            <w:tcW w:w="1106" w:type="dxa"/>
          </w:tcPr>
          <w:p w14:paraId="03FA95CF"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300</w:t>
            </w:r>
          </w:p>
        </w:tc>
        <w:tc>
          <w:tcPr>
            <w:tcW w:w="776" w:type="dxa"/>
          </w:tcPr>
          <w:p w14:paraId="3F51E00B"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mRS shift 90d</w:t>
            </w:r>
          </w:p>
        </w:tc>
        <w:tc>
          <w:tcPr>
            <w:tcW w:w="2078" w:type="dxa"/>
          </w:tcPr>
          <w:p w14:paraId="0287BD37"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ASPECTS ≤5</w:t>
            </w:r>
          </w:p>
        </w:tc>
        <w:tc>
          <w:tcPr>
            <w:tcW w:w="1080" w:type="dxa"/>
          </w:tcPr>
          <w:p w14:paraId="2C72A745"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w:t>
            </w:r>
          </w:p>
        </w:tc>
      </w:tr>
      <w:tr w:rsidR="00517FC7" w:rsidRPr="005634E9" w14:paraId="183AD223" w14:textId="77777777" w:rsidTr="00517FC7">
        <w:trPr>
          <w:cantSplit/>
        </w:trPr>
        <w:tc>
          <w:tcPr>
            <w:tcW w:w="1483" w:type="dxa"/>
          </w:tcPr>
          <w:p w14:paraId="072C060C"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DISTAL</w:t>
            </w:r>
          </w:p>
        </w:tc>
        <w:tc>
          <w:tcPr>
            <w:tcW w:w="616" w:type="dxa"/>
          </w:tcPr>
          <w:p w14:paraId="3EF0B2DB"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2025</w:t>
            </w:r>
          </w:p>
        </w:tc>
        <w:tc>
          <w:tcPr>
            <w:tcW w:w="1368" w:type="dxa"/>
          </w:tcPr>
          <w:p w14:paraId="330A53C0"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Distal/DMVO</w:t>
            </w:r>
          </w:p>
        </w:tc>
        <w:tc>
          <w:tcPr>
            <w:tcW w:w="758" w:type="dxa"/>
          </w:tcPr>
          <w:p w14:paraId="2E3BBE93"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≤6 h</w:t>
            </w:r>
          </w:p>
        </w:tc>
        <w:tc>
          <w:tcPr>
            <w:tcW w:w="1596" w:type="dxa"/>
          </w:tcPr>
          <w:p w14:paraId="450ACE5D"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CTA</w:t>
            </w:r>
          </w:p>
        </w:tc>
        <w:tc>
          <w:tcPr>
            <w:tcW w:w="1554" w:type="dxa"/>
          </w:tcPr>
          <w:p w14:paraId="4A9BB222"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Medium/distal vessel</w:t>
            </w:r>
          </w:p>
        </w:tc>
        <w:tc>
          <w:tcPr>
            <w:tcW w:w="1106" w:type="dxa"/>
          </w:tcPr>
          <w:p w14:paraId="520D8EDA"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543</w:t>
            </w:r>
          </w:p>
        </w:tc>
        <w:tc>
          <w:tcPr>
            <w:tcW w:w="776" w:type="dxa"/>
          </w:tcPr>
          <w:p w14:paraId="6D2E2C7D"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mRS shift 90d</w:t>
            </w:r>
          </w:p>
        </w:tc>
        <w:tc>
          <w:tcPr>
            <w:tcW w:w="2078" w:type="dxa"/>
          </w:tcPr>
          <w:p w14:paraId="5E62CDBD"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DMVO only</w:t>
            </w:r>
          </w:p>
        </w:tc>
        <w:tc>
          <w:tcPr>
            <w:tcW w:w="1080" w:type="dxa"/>
          </w:tcPr>
          <w:p w14:paraId="0F7BB77C"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w:t>
            </w:r>
          </w:p>
        </w:tc>
      </w:tr>
      <w:tr w:rsidR="00517FC7" w:rsidRPr="005634E9" w14:paraId="4EBC03E0" w14:textId="77777777" w:rsidTr="00517FC7">
        <w:trPr>
          <w:cantSplit/>
        </w:trPr>
        <w:tc>
          <w:tcPr>
            <w:tcW w:w="1483" w:type="dxa"/>
          </w:tcPr>
          <w:p w14:paraId="239C4423"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ESCAPE-MeVO</w:t>
            </w:r>
          </w:p>
        </w:tc>
        <w:tc>
          <w:tcPr>
            <w:tcW w:w="616" w:type="dxa"/>
          </w:tcPr>
          <w:p w14:paraId="3CEEA7C4"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2025</w:t>
            </w:r>
          </w:p>
        </w:tc>
        <w:tc>
          <w:tcPr>
            <w:tcW w:w="1368" w:type="dxa"/>
          </w:tcPr>
          <w:p w14:paraId="2AA6D4C2"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M2/MeVO</w:t>
            </w:r>
          </w:p>
        </w:tc>
        <w:tc>
          <w:tcPr>
            <w:tcW w:w="758" w:type="dxa"/>
          </w:tcPr>
          <w:p w14:paraId="5D3CE60D"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≤12 h</w:t>
            </w:r>
          </w:p>
        </w:tc>
        <w:tc>
          <w:tcPr>
            <w:tcW w:w="1596" w:type="dxa"/>
          </w:tcPr>
          <w:p w14:paraId="045256D2"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CTA; collateral</w:t>
            </w:r>
          </w:p>
        </w:tc>
        <w:tc>
          <w:tcPr>
            <w:tcW w:w="1554" w:type="dxa"/>
          </w:tcPr>
          <w:p w14:paraId="65D95E73"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Medium vessel</w:t>
            </w:r>
          </w:p>
        </w:tc>
        <w:tc>
          <w:tcPr>
            <w:tcW w:w="1106" w:type="dxa"/>
          </w:tcPr>
          <w:p w14:paraId="5F094967"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530</w:t>
            </w:r>
          </w:p>
        </w:tc>
        <w:tc>
          <w:tcPr>
            <w:tcW w:w="776" w:type="dxa"/>
          </w:tcPr>
          <w:p w14:paraId="0251D647"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mRS shift 90d</w:t>
            </w:r>
          </w:p>
        </w:tc>
        <w:tc>
          <w:tcPr>
            <w:tcW w:w="2078" w:type="dxa"/>
          </w:tcPr>
          <w:p w14:paraId="0A9B5388"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MeVO only</w:t>
            </w:r>
          </w:p>
        </w:tc>
        <w:tc>
          <w:tcPr>
            <w:tcW w:w="1080" w:type="dxa"/>
          </w:tcPr>
          <w:p w14:paraId="03E04B79"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w:t>
            </w:r>
          </w:p>
        </w:tc>
      </w:tr>
      <w:tr w:rsidR="00517FC7" w:rsidRPr="005634E9" w14:paraId="22DFD980" w14:textId="77777777" w:rsidTr="00517FC7">
        <w:trPr>
          <w:cantSplit/>
        </w:trPr>
        <w:tc>
          <w:tcPr>
            <w:tcW w:w="1483" w:type="dxa"/>
          </w:tcPr>
          <w:p w14:paraId="1DED7494"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SELECT2-Lancet</w:t>
            </w:r>
          </w:p>
        </w:tc>
        <w:tc>
          <w:tcPr>
            <w:tcW w:w="616" w:type="dxa"/>
          </w:tcPr>
          <w:p w14:paraId="399E2131"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2023</w:t>
            </w:r>
          </w:p>
        </w:tc>
        <w:tc>
          <w:tcPr>
            <w:tcW w:w="1368" w:type="dxa"/>
          </w:tcPr>
          <w:p w14:paraId="026C1CF6"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ICA/M1</w:t>
            </w:r>
          </w:p>
        </w:tc>
        <w:tc>
          <w:tcPr>
            <w:tcW w:w="758" w:type="dxa"/>
          </w:tcPr>
          <w:p w14:paraId="089FB9C6"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≤24 h</w:t>
            </w:r>
          </w:p>
        </w:tc>
        <w:tc>
          <w:tcPr>
            <w:tcW w:w="1596" w:type="dxa"/>
          </w:tcPr>
          <w:p w14:paraId="72A6A171"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NCCT ASPECTS; CTP core</w:t>
            </w:r>
          </w:p>
        </w:tc>
        <w:tc>
          <w:tcPr>
            <w:tcW w:w="1554" w:type="dxa"/>
          </w:tcPr>
          <w:p w14:paraId="7D8C6BF1"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Large-core</w:t>
            </w:r>
          </w:p>
        </w:tc>
        <w:tc>
          <w:tcPr>
            <w:tcW w:w="1106" w:type="dxa"/>
          </w:tcPr>
          <w:p w14:paraId="0F15EFDE"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352</w:t>
            </w:r>
          </w:p>
        </w:tc>
        <w:tc>
          <w:tcPr>
            <w:tcW w:w="776" w:type="dxa"/>
          </w:tcPr>
          <w:p w14:paraId="579FE01A"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mRS shift 90d</w:t>
            </w:r>
          </w:p>
        </w:tc>
        <w:tc>
          <w:tcPr>
            <w:tcW w:w="2078" w:type="dxa"/>
          </w:tcPr>
          <w:p w14:paraId="350FAF6F"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ASPECTS 3-5 or core ≥50 mL</w:t>
            </w:r>
          </w:p>
        </w:tc>
        <w:tc>
          <w:tcPr>
            <w:tcW w:w="1080" w:type="dxa"/>
          </w:tcPr>
          <w:p w14:paraId="35CA099F"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w:t>
            </w:r>
          </w:p>
        </w:tc>
      </w:tr>
      <w:tr w:rsidR="00517FC7" w:rsidRPr="005634E9" w14:paraId="48EBFE46" w14:textId="77777777" w:rsidTr="00517FC7">
        <w:trPr>
          <w:cantSplit/>
        </w:trPr>
        <w:tc>
          <w:tcPr>
            <w:tcW w:w="1483" w:type="dxa"/>
          </w:tcPr>
          <w:p w14:paraId="00A7DAF2"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THERAPY</w:t>
            </w:r>
          </w:p>
        </w:tc>
        <w:tc>
          <w:tcPr>
            <w:tcW w:w="616" w:type="dxa"/>
          </w:tcPr>
          <w:p w14:paraId="4287286A"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2016</w:t>
            </w:r>
          </w:p>
        </w:tc>
        <w:tc>
          <w:tcPr>
            <w:tcW w:w="1368" w:type="dxa"/>
          </w:tcPr>
          <w:p w14:paraId="562654AE"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ICA/M1</w:t>
            </w:r>
          </w:p>
        </w:tc>
        <w:tc>
          <w:tcPr>
            <w:tcW w:w="758" w:type="dxa"/>
          </w:tcPr>
          <w:p w14:paraId="178B8B47"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≤6 h</w:t>
            </w:r>
          </w:p>
        </w:tc>
        <w:tc>
          <w:tcPr>
            <w:tcW w:w="1596" w:type="dxa"/>
          </w:tcPr>
          <w:p w14:paraId="5F6AE421"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CTA</w:t>
            </w:r>
          </w:p>
        </w:tc>
        <w:tc>
          <w:tcPr>
            <w:tcW w:w="1554" w:type="dxa"/>
          </w:tcPr>
          <w:p w14:paraId="22BEAED1"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Early-window standard LVO</w:t>
            </w:r>
          </w:p>
        </w:tc>
        <w:tc>
          <w:tcPr>
            <w:tcW w:w="1106" w:type="dxa"/>
          </w:tcPr>
          <w:p w14:paraId="08453FD3"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381</w:t>
            </w:r>
          </w:p>
        </w:tc>
        <w:tc>
          <w:tcPr>
            <w:tcW w:w="776" w:type="dxa"/>
          </w:tcPr>
          <w:p w14:paraId="63AE4875"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mRS shift 90d</w:t>
            </w:r>
          </w:p>
        </w:tc>
        <w:tc>
          <w:tcPr>
            <w:tcW w:w="2078" w:type="dxa"/>
          </w:tcPr>
          <w:p w14:paraId="0924CE6C"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IVT eligible</w:t>
            </w:r>
          </w:p>
        </w:tc>
        <w:tc>
          <w:tcPr>
            <w:tcW w:w="1080" w:type="dxa"/>
          </w:tcPr>
          <w:p w14:paraId="640FB051" w14:textId="010467A9"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w:t>
            </w:r>
          </w:p>
        </w:tc>
      </w:tr>
      <w:tr w:rsidR="00517FC7" w:rsidRPr="005634E9" w14:paraId="66A1EB75" w14:textId="77777777" w:rsidTr="00517FC7">
        <w:trPr>
          <w:cantSplit/>
        </w:trPr>
        <w:tc>
          <w:tcPr>
            <w:tcW w:w="1483" w:type="dxa"/>
          </w:tcPr>
          <w:p w14:paraId="20869E05"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MR CLEAN- LATE</w:t>
            </w:r>
          </w:p>
        </w:tc>
        <w:tc>
          <w:tcPr>
            <w:tcW w:w="616" w:type="dxa"/>
          </w:tcPr>
          <w:p w14:paraId="6768F071"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2023</w:t>
            </w:r>
          </w:p>
        </w:tc>
        <w:tc>
          <w:tcPr>
            <w:tcW w:w="1368" w:type="dxa"/>
          </w:tcPr>
          <w:p w14:paraId="3FDD1BF5"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ICA/M1</w:t>
            </w:r>
          </w:p>
        </w:tc>
        <w:tc>
          <w:tcPr>
            <w:tcW w:w="758" w:type="dxa"/>
          </w:tcPr>
          <w:p w14:paraId="208657FA"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6-24 h</w:t>
            </w:r>
          </w:p>
        </w:tc>
        <w:tc>
          <w:tcPr>
            <w:tcW w:w="1596" w:type="dxa"/>
          </w:tcPr>
          <w:p w14:paraId="5CE9E0B8"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CTA collateral</w:t>
            </w:r>
          </w:p>
        </w:tc>
        <w:tc>
          <w:tcPr>
            <w:tcW w:w="1554" w:type="dxa"/>
          </w:tcPr>
          <w:p w14:paraId="135ED6F3"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Late-window/mismatch</w:t>
            </w:r>
          </w:p>
        </w:tc>
        <w:tc>
          <w:tcPr>
            <w:tcW w:w="1106" w:type="dxa"/>
          </w:tcPr>
          <w:p w14:paraId="3868F587"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535</w:t>
            </w:r>
          </w:p>
        </w:tc>
        <w:tc>
          <w:tcPr>
            <w:tcW w:w="776" w:type="dxa"/>
          </w:tcPr>
          <w:p w14:paraId="2DA0204C"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mRS shift 90d</w:t>
            </w:r>
          </w:p>
        </w:tc>
        <w:tc>
          <w:tcPr>
            <w:tcW w:w="2078" w:type="dxa"/>
          </w:tcPr>
          <w:p w14:paraId="3BC76319"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Good collaterals</w:t>
            </w:r>
          </w:p>
        </w:tc>
        <w:tc>
          <w:tcPr>
            <w:tcW w:w="1080" w:type="dxa"/>
          </w:tcPr>
          <w:p w14:paraId="6B318AAC"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w:t>
            </w:r>
          </w:p>
        </w:tc>
      </w:tr>
      <w:tr w:rsidR="00517FC7" w:rsidRPr="005634E9" w14:paraId="19C9A40C" w14:textId="77777777" w:rsidTr="00517FC7">
        <w:trPr>
          <w:cantSplit/>
        </w:trPr>
        <w:tc>
          <w:tcPr>
            <w:tcW w:w="1483" w:type="dxa"/>
          </w:tcPr>
          <w:p w14:paraId="6CD2D4D2"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THRACE</w:t>
            </w:r>
          </w:p>
        </w:tc>
        <w:tc>
          <w:tcPr>
            <w:tcW w:w="616" w:type="dxa"/>
          </w:tcPr>
          <w:p w14:paraId="6F3B7D03"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2016</w:t>
            </w:r>
          </w:p>
        </w:tc>
        <w:tc>
          <w:tcPr>
            <w:tcW w:w="1368" w:type="dxa"/>
          </w:tcPr>
          <w:p w14:paraId="5837DE8A"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ICA/M1</w:t>
            </w:r>
          </w:p>
        </w:tc>
        <w:tc>
          <w:tcPr>
            <w:tcW w:w="758" w:type="dxa"/>
          </w:tcPr>
          <w:p w14:paraId="7261371C"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≤5 h</w:t>
            </w:r>
          </w:p>
        </w:tc>
        <w:tc>
          <w:tcPr>
            <w:tcW w:w="1596" w:type="dxa"/>
          </w:tcPr>
          <w:p w14:paraId="168C2B5B"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CTA</w:t>
            </w:r>
          </w:p>
        </w:tc>
        <w:tc>
          <w:tcPr>
            <w:tcW w:w="1554" w:type="dxa"/>
          </w:tcPr>
          <w:p w14:paraId="1A67F10B"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Early-window standard LVO</w:t>
            </w:r>
          </w:p>
        </w:tc>
        <w:tc>
          <w:tcPr>
            <w:tcW w:w="1106" w:type="dxa"/>
          </w:tcPr>
          <w:p w14:paraId="2096E234"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414</w:t>
            </w:r>
          </w:p>
        </w:tc>
        <w:tc>
          <w:tcPr>
            <w:tcW w:w="776" w:type="dxa"/>
          </w:tcPr>
          <w:p w14:paraId="5770A900"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mRS 0-2 90d</w:t>
            </w:r>
          </w:p>
        </w:tc>
        <w:tc>
          <w:tcPr>
            <w:tcW w:w="2078" w:type="dxa"/>
          </w:tcPr>
          <w:p w14:paraId="37101142"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IVT eligible</w:t>
            </w:r>
          </w:p>
        </w:tc>
        <w:tc>
          <w:tcPr>
            <w:tcW w:w="1080" w:type="dxa"/>
          </w:tcPr>
          <w:p w14:paraId="7E72EBB6"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w:t>
            </w:r>
          </w:p>
        </w:tc>
      </w:tr>
      <w:tr w:rsidR="00517FC7" w:rsidRPr="005634E9" w14:paraId="2EB5F9B9" w14:textId="77777777" w:rsidTr="00517FC7">
        <w:trPr>
          <w:cantSplit/>
        </w:trPr>
        <w:tc>
          <w:tcPr>
            <w:tcW w:w="1483" w:type="dxa"/>
          </w:tcPr>
          <w:p w14:paraId="67A72EA8"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PISTE</w:t>
            </w:r>
          </w:p>
        </w:tc>
        <w:tc>
          <w:tcPr>
            <w:tcW w:w="616" w:type="dxa"/>
          </w:tcPr>
          <w:p w14:paraId="13B5DC1E"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2017</w:t>
            </w:r>
          </w:p>
        </w:tc>
        <w:tc>
          <w:tcPr>
            <w:tcW w:w="1368" w:type="dxa"/>
          </w:tcPr>
          <w:p w14:paraId="42CA32C1"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ICA/M1</w:t>
            </w:r>
          </w:p>
        </w:tc>
        <w:tc>
          <w:tcPr>
            <w:tcW w:w="758" w:type="dxa"/>
          </w:tcPr>
          <w:p w14:paraId="6209F75E"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≤6 h</w:t>
            </w:r>
          </w:p>
        </w:tc>
        <w:tc>
          <w:tcPr>
            <w:tcW w:w="1596" w:type="dxa"/>
          </w:tcPr>
          <w:p w14:paraId="3363C883"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CTA</w:t>
            </w:r>
          </w:p>
        </w:tc>
        <w:tc>
          <w:tcPr>
            <w:tcW w:w="1554" w:type="dxa"/>
          </w:tcPr>
          <w:p w14:paraId="16100AA1"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Early-window standard LVO</w:t>
            </w:r>
          </w:p>
        </w:tc>
        <w:tc>
          <w:tcPr>
            <w:tcW w:w="1106" w:type="dxa"/>
          </w:tcPr>
          <w:p w14:paraId="00748F72"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65</w:t>
            </w:r>
          </w:p>
        </w:tc>
        <w:tc>
          <w:tcPr>
            <w:tcW w:w="776" w:type="dxa"/>
          </w:tcPr>
          <w:p w14:paraId="12AFAA6F"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mRS shift 90d</w:t>
            </w:r>
          </w:p>
        </w:tc>
        <w:tc>
          <w:tcPr>
            <w:tcW w:w="2078" w:type="dxa"/>
          </w:tcPr>
          <w:p w14:paraId="5D52BDF3"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Pragmatic</w:t>
            </w:r>
          </w:p>
        </w:tc>
        <w:tc>
          <w:tcPr>
            <w:tcW w:w="1080" w:type="dxa"/>
          </w:tcPr>
          <w:p w14:paraId="4A4E08D7"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w:t>
            </w:r>
          </w:p>
        </w:tc>
      </w:tr>
      <w:tr w:rsidR="00517FC7" w:rsidRPr="005634E9" w14:paraId="51659FEB" w14:textId="77777777" w:rsidTr="00517FC7">
        <w:trPr>
          <w:cantSplit/>
        </w:trPr>
        <w:tc>
          <w:tcPr>
            <w:tcW w:w="1483" w:type="dxa"/>
          </w:tcPr>
          <w:p w14:paraId="1639EAFA"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POSITIVE</w:t>
            </w:r>
          </w:p>
        </w:tc>
        <w:tc>
          <w:tcPr>
            <w:tcW w:w="616" w:type="dxa"/>
          </w:tcPr>
          <w:p w14:paraId="46F83836"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2022</w:t>
            </w:r>
          </w:p>
        </w:tc>
        <w:tc>
          <w:tcPr>
            <w:tcW w:w="1368" w:type="dxa"/>
          </w:tcPr>
          <w:p w14:paraId="3B913CB8"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Mixed</w:t>
            </w:r>
          </w:p>
        </w:tc>
        <w:tc>
          <w:tcPr>
            <w:tcW w:w="758" w:type="dxa"/>
          </w:tcPr>
          <w:p w14:paraId="4DD33529"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≤12 h</w:t>
            </w:r>
          </w:p>
        </w:tc>
        <w:tc>
          <w:tcPr>
            <w:tcW w:w="1596" w:type="dxa"/>
          </w:tcPr>
          <w:p w14:paraId="3AAB4953"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CTP mismatch</w:t>
            </w:r>
          </w:p>
        </w:tc>
        <w:tc>
          <w:tcPr>
            <w:tcW w:w="1554" w:type="dxa"/>
          </w:tcPr>
          <w:p w14:paraId="5828D06A"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Late-window/mismatch</w:t>
            </w:r>
          </w:p>
        </w:tc>
        <w:tc>
          <w:tcPr>
            <w:tcW w:w="1106" w:type="dxa"/>
          </w:tcPr>
          <w:p w14:paraId="30D0557D"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202</w:t>
            </w:r>
          </w:p>
        </w:tc>
        <w:tc>
          <w:tcPr>
            <w:tcW w:w="776" w:type="dxa"/>
          </w:tcPr>
          <w:p w14:paraId="436C743A"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mRS shift 90d</w:t>
            </w:r>
          </w:p>
        </w:tc>
        <w:tc>
          <w:tcPr>
            <w:tcW w:w="2078" w:type="dxa"/>
          </w:tcPr>
          <w:p w14:paraId="6C535FC8"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Perfusion-selected</w:t>
            </w:r>
          </w:p>
        </w:tc>
        <w:tc>
          <w:tcPr>
            <w:tcW w:w="1080" w:type="dxa"/>
          </w:tcPr>
          <w:p w14:paraId="558E5BD3" w14:textId="66F643DB"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w:t>
            </w:r>
          </w:p>
        </w:tc>
      </w:tr>
      <w:tr w:rsidR="00517FC7" w:rsidRPr="005634E9" w14:paraId="1B111860" w14:textId="77777777" w:rsidTr="00517FC7">
        <w:trPr>
          <w:cantSplit/>
        </w:trPr>
        <w:tc>
          <w:tcPr>
            <w:tcW w:w="1483" w:type="dxa"/>
          </w:tcPr>
          <w:p w14:paraId="42B4D449"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RESILIENT</w:t>
            </w:r>
          </w:p>
        </w:tc>
        <w:tc>
          <w:tcPr>
            <w:tcW w:w="616" w:type="dxa"/>
          </w:tcPr>
          <w:p w14:paraId="2E40CD29"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2020</w:t>
            </w:r>
          </w:p>
        </w:tc>
        <w:tc>
          <w:tcPr>
            <w:tcW w:w="1368" w:type="dxa"/>
          </w:tcPr>
          <w:p w14:paraId="070B732B"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ICA/M1</w:t>
            </w:r>
          </w:p>
        </w:tc>
        <w:tc>
          <w:tcPr>
            <w:tcW w:w="758" w:type="dxa"/>
          </w:tcPr>
          <w:p w14:paraId="5D4DE0DB"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≤8 h</w:t>
            </w:r>
          </w:p>
        </w:tc>
        <w:tc>
          <w:tcPr>
            <w:tcW w:w="1596" w:type="dxa"/>
          </w:tcPr>
          <w:p w14:paraId="0FB82028"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CTA</w:t>
            </w:r>
          </w:p>
        </w:tc>
        <w:tc>
          <w:tcPr>
            <w:tcW w:w="1554" w:type="dxa"/>
          </w:tcPr>
          <w:p w14:paraId="25B655E8"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Early-window standard LVO</w:t>
            </w:r>
          </w:p>
        </w:tc>
        <w:tc>
          <w:tcPr>
            <w:tcW w:w="1106" w:type="dxa"/>
          </w:tcPr>
          <w:p w14:paraId="5F0A61AC"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221</w:t>
            </w:r>
          </w:p>
        </w:tc>
        <w:tc>
          <w:tcPr>
            <w:tcW w:w="776" w:type="dxa"/>
          </w:tcPr>
          <w:p w14:paraId="2C51ECC3"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mRS 0-2 90d</w:t>
            </w:r>
          </w:p>
        </w:tc>
        <w:tc>
          <w:tcPr>
            <w:tcW w:w="2078" w:type="dxa"/>
          </w:tcPr>
          <w:p w14:paraId="4762A592"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Public system</w:t>
            </w:r>
          </w:p>
        </w:tc>
        <w:tc>
          <w:tcPr>
            <w:tcW w:w="1080" w:type="dxa"/>
          </w:tcPr>
          <w:p w14:paraId="2E76B52C"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w:t>
            </w:r>
          </w:p>
        </w:tc>
      </w:tr>
      <w:tr w:rsidR="00517FC7" w:rsidRPr="005634E9" w14:paraId="1BC4F1CA" w14:textId="77777777" w:rsidTr="00517FC7">
        <w:trPr>
          <w:cantSplit/>
        </w:trPr>
        <w:tc>
          <w:tcPr>
            <w:tcW w:w="1483" w:type="dxa"/>
          </w:tcPr>
          <w:p w14:paraId="79E0E7F9"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DEFUSE-3</w:t>
            </w:r>
          </w:p>
        </w:tc>
        <w:tc>
          <w:tcPr>
            <w:tcW w:w="616" w:type="dxa"/>
          </w:tcPr>
          <w:p w14:paraId="44303823"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2018</w:t>
            </w:r>
          </w:p>
        </w:tc>
        <w:tc>
          <w:tcPr>
            <w:tcW w:w="1368" w:type="dxa"/>
          </w:tcPr>
          <w:p w14:paraId="08E67A26"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ICA/M1</w:t>
            </w:r>
          </w:p>
        </w:tc>
        <w:tc>
          <w:tcPr>
            <w:tcW w:w="758" w:type="dxa"/>
          </w:tcPr>
          <w:p w14:paraId="0CE8B8B5"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6-16 h</w:t>
            </w:r>
          </w:p>
        </w:tc>
        <w:tc>
          <w:tcPr>
            <w:tcW w:w="1596" w:type="dxa"/>
          </w:tcPr>
          <w:p w14:paraId="5702B45F"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CTP/MRP mismatch</w:t>
            </w:r>
          </w:p>
        </w:tc>
        <w:tc>
          <w:tcPr>
            <w:tcW w:w="1554" w:type="dxa"/>
          </w:tcPr>
          <w:p w14:paraId="1DCE7855"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Late-window/mismatch</w:t>
            </w:r>
          </w:p>
        </w:tc>
        <w:tc>
          <w:tcPr>
            <w:tcW w:w="1106" w:type="dxa"/>
          </w:tcPr>
          <w:p w14:paraId="14EB03DD"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182</w:t>
            </w:r>
          </w:p>
        </w:tc>
        <w:tc>
          <w:tcPr>
            <w:tcW w:w="776" w:type="dxa"/>
          </w:tcPr>
          <w:p w14:paraId="16FFE47E"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mRS shift 90d</w:t>
            </w:r>
          </w:p>
        </w:tc>
        <w:tc>
          <w:tcPr>
            <w:tcW w:w="2078" w:type="dxa"/>
          </w:tcPr>
          <w:p w14:paraId="2FFABFDE"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Core &lt;70 mL</w:t>
            </w:r>
          </w:p>
        </w:tc>
        <w:tc>
          <w:tcPr>
            <w:tcW w:w="1080" w:type="dxa"/>
          </w:tcPr>
          <w:p w14:paraId="419F6A7C"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w:t>
            </w:r>
          </w:p>
        </w:tc>
      </w:tr>
      <w:tr w:rsidR="00517FC7" w:rsidRPr="005634E9" w14:paraId="62F4E003" w14:textId="77777777" w:rsidTr="00517FC7">
        <w:trPr>
          <w:cantSplit/>
        </w:trPr>
        <w:tc>
          <w:tcPr>
            <w:tcW w:w="1483" w:type="dxa"/>
          </w:tcPr>
          <w:p w14:paraId="6D7C8495"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DAWN</w:t>
            </w:r>
          </w:p>
        </w:tc>
        <w:tc>
          <w:tcPr>
            <w:tcW w:w="616" w:type="dxa"/>
          </w:tcPr>
          <w:p w14:paraId="5CF73CCA"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2018</w:t>
            </w:r>
          </w:p>
        </w:tc>
        <w:tc>
          <w:tcPr>
            <w:tcW w:w="1368" w:type="dxa"/>
          </w:tcPr>
          <w:p w14:paraId="13E40A8B"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ICA/M1</w:t>
            </w:r>
          </w:p>
        </w:tc>
        <w:tc>
          <w:tcPr>
            <w:tcW w:w="758" w:type="dxa"/>
          </w:tcPr>
          <w:p w14:paraId="2E754552"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6-24 h</w:t>
            </w:r>
          </w:p>
        </w:tc>
        <w:tc>
          <w:tcPr>
            <w:tcW w:w="1596" w:type="dxa"/>
          </w:tcPr>
          <w:p w14:paraId="63F137EC"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CTP/MRP mismatch</w:t>
            </w:r>
          </w:p>
        </w:tc>
        <w:tc>
          <w:tcPr>
            <w:tcW w:w="1554" w:type="dxa"/>
          </w:tcPr>
          <w:p w14:paraId="37FB5078"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Late-window/mismatch</w:t>
            </w:r>
          </w:p>
        </w:tc>
        <w:tc>
          <w:tcPr>
            <w:tcW w:w="1106" w:type="dxa"/>
          </w:tcPr>
          <w:p w14:paraId="3F4AEF79"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206</w:t>
            </w:r>
          </w:p>
        </w:tc>
        <w:tc>
          <w:tcPr>
            <w:tcW w:w="776" w:type="dxa"/>
          </w:tcPr>
          <w:p w14:paraId="38D1D3AB"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mRS shift 90d</w:t>
            </w:r>
          </w:p>
        </w:tc>
        <w:tc>
          <w:tcPr>
            <w:tcW w:w="2078" w:type="dxa"/>
          </w:tcPr>
          <w:p w14:paraId="481534C8"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Clin-core mismatch</w:t>
            </w:r>
          </w:p>
        </w:tc>
        <w:tc>
          <w:tcPr>
            <w:tcW w:w="1080" w:type="dxa"/>
          </w:tcPr>
          <w:p w14:paraId="7096C448"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w:t>
            </w:r>
          </w:p>
        </w:tc>
      </w:tr>
      <w:tr w:rsidR="00517FC7" w:rsidRPr="005634E9" w14:paraId="26F772FE" w14:textId="77777777" w:rsidTr="00517FC7">
        <w:trPr>
          <w:cantSplit/>
        </w:trPr>
        <w:tc>
          <w:tcPr>
            <w:tcW w:w="1483" w:type="dxa"/>
          </w:tcPr>
          <w:p w14:paraId="6742B578"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BASICS</w:t>
            </w:r>
          </w:p>
        </w:tc>
        <w:tc>
          <w:tcPr>
            <w:tcW w:w="616" w:type="dxa"/>
          </w:tcPr>
          <w:p w14:paraId="0538A965"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2021</w:t>
            </w:r>
          </w:p>
        </w:tc>
        <w:tc>
          <w:tcPr>
            <w:tcW w:w="1368" w:type="dxa"/>
          </w:tcPr>
          <w:p w14:paraId="69C73146"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 xml:space="preserve">Basilar </w:t>
            </w:r>
          </w:p>
        </w:tc>
        <w:tc>
          <w:tcPr>
            <w:tcW w:w="758" w:type="dxa"/>
          </w:tcPr>
          <w:p w14:paraId="19BA435E"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≤6 h</w:t>
            </w:r>
          </w:p>
        </w:tc>
        <w:tc>
          <w:tcPr>
            <w:tcW w:w="1596" w:type="dxa"/>
          </w:tcPr>
          <w:p w14:paraId="19B72712"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CTA/MRA</w:t>
            </w:r>
          </w:p>
        </w:tc>
        <w:tc>
          <w:tcPr>
            <w:tcW w:w="1554" w:type="dxa"/>
          </w:tcPr>
          <w:p w14:paraId="2262A0AD"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Basilar</w:t>
            </w:r>
          </w:p>
        </w:tc>
        <w:tc>
          <w:tcPr>
            <w:tcW w:w="1106" w:type="dxa"/>
          </w:tcPr>
          <w:p w14:paraId="3CBADD19"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300</w:t>
            </w:r>
          </w:p>
        </w:tc>
        <w:tc>
          <w:tcPr>
            <w:tcW w:w="776" w:type="dxa"/>
          </w:tcPr>
          <w:p w14:paraId="67C0D029"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mRS shift 90d</w:t>
            </w:r>
          </w:p>
        </w:tc>
        <w:tc>
          <w:tcPr>
            <w:tcW w:w="2078" w:type="dxa"/>
          </w:tcPr>
          <w:p w14:paraId="04927BAB"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BAO only</w:t>
            </w:r>
          </w:p>
        </w:tc>
        <w:tc>
          <w:tcPr>
            <w:tcW w:w="1080" w:type="dxa"/>
          </w:tcPr>
          <w:p w14:paraId="029EF3B1"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w:t>
            </w:r>
          </w:p>
        </w:tc>
      </w:tr>
      <w:tr w:rsidR="00517FC7" w:rsidRPr="005634E9" w14:paraId="380E655B" w14:textId="77777777" w:rsidTr="00517FC7">
        <w:trPr>
          <w:cantSplit/>
        </w:trPr>
        <w:tc>
          <w:tcPr>
            <w:tcW w:w="1483" w:type="dxa"/>
          </w:tcPr>
          <w:p w14:paraId="7E033BC2"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BEST</w:t>
            </w:r>
          </w:p>
        </w:tc>
        <w:tc>
          <w:tcPr>
            <w:tcW w:w="616" w:type="dxa"/>
          </w:tcPr>
          <w:p w14:paraId="5D188F3D"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2020</w:t>
            </w:r>
          </w:p>
        </w:tc>
        <w:tc>
          <w:tcPr>
            <w:tcW w:w="1368" w:type="dxa"/>
          </w:tcPr>
          <w:p w14:paraId="123C0A7A"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Basilar</w:t>
            </w:r>
          </w:p>
        </w:tc>
        <w:tc>
          <w:tcPr>
            <w:tcW w:w="758" w:type="dxa"/>
          </w:tcPr>
          <w:p w14:paraId="246AB2B4"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≤8 h</w:t>
            </w:r>
          </w:p>
        </w:tc>
        <w:tc>
          <w:tcPr>
            <w:tcW w:w="1596" w:type="dxa"/>
          </w:tcPr>
          <w:p w14:paraId="2C5668B3"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CTA/MRA</w:t>
            </w:r>
          </w:p>
        </w:tc>
        <w:tc>
          <w:tcPr>
            <w:tcW w:w="1554" w:type="dxa"/>
          </w:tcPr>
          <w:p w14:paraId="09FB758B"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Basilar</w:t>
            </w:r>
          </w:p>
        </w:tc>
        <w:tc>
          <w:tcPr>
            <w:tcW w:w="1106" w:type="dxa"/>
          </w:tcPr>
          <w:p w14:paraId="0ED91929"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131</w:t>
            </w:r>
          </w:p>
        </w:tc>
        <w:tc>
          <w:tcPr>
            <w:tcW w:w="776" w:type="dxa"/>
          </w:tcPr>
          <w:p w14:paraId="39A6EE32"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mRS 0-3 90d</w:t>
            </w:r>
          </w:p>
        </w:tc>
        <w:tc>
          <w:tcPr>
            <w:tcW w:w="2078" w:type="dxa"/>
          </w:tcPr>
          <w:p w14:paraId="652E59EC"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BAO only</w:t>
            </w:r>
          </w:p>
        </w:tc>
        <w:tc>
          <w:tcPr>
            <w:tcW w:w="1080" w:type="dxa"/>
          </w:tcPr>
          <w:p w14:paraId="3E3CA839"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 xml:space="preserve">Early stop </w:t>
            </w:r>
          </w:p>
        </w:tc>
      </w:tr>
      <w:tr w:rsidR="00517FC7" w:rsidRPr="005634E9" w14:paraId="4AD7D809" w14:textId="77777777" w:rsidTr="00517FC7">
        <w:trPr>
          <w:cantSplit/>
        </w:trPr>
        <w:tc>
          <w:tcPr>
            <w:tcW w:w="1483" w:type="dxa"/>
          </w:tcPr>
          <w:p w14:paraId="1B5314F3"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BAOCHE</w:t>
            </w:r>
          </w:p>
        </w:tc>
        <w:tc>
          <w:tcPr>
            <w:tcW w:w="616" w:type="dxa"/>
          </w:tcPr>
          <w:p w14:paraId="5D576D4A"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2022</w:t>
            </w:r>
          </w:p>
        </w:tc>
        <w:tc>
          <w:tcPr>
            <w:tcW w:w="1368" w:type="dxa"/>
          </w:tcPr>
          <w:p w14:paraId="7E08A6DE"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Basilar</w:t>
            </w:r>
          </w:p>
        </w:tc>
        <w:tc>
          <w:tcPr>
            <w:tcW w:w="758" w:type="dxa"/>
          </w:tcPr>
          <w:p w14:paraId="2CF67D93"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6-24 h</w:t>
            </w:r>
          </w:p>
        </w:tc>
        <w:tc>
          <w:tcPr>
            <w:tcW w:w="1596" w:type="dxa"/>
          </w:tcPr>
          <w:p w14:paraId="073C2BAD"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CTA/MRA</w:t>
            </w:r>
          </w:p>
        </w:tc>
        <w:tc>
          <w:tcPr>
            <w:tcW w:w="1554" w:type="dxa"/>
          </w:tcPr>
          <w:p w14:paraId="2A6432F6"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Basilar</w:t>
            </w:r>
          </w:p>
        </w:tc>
        <w:tc>
          <w:tcPr>
            <w:tcW w:w="1106" w:type="dxa"/>
          </w:tcPr>
          <w:p w14:paraId="6103DA29"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217</w:t>
            </w:r>
          </w:p>
        </w:tc>
        <w:tc>
          <w:tcPr>
            <w:tcW w:w="776" w:type="dxa"/>
          </w:tcPr>
          <w:p w14:paraId="6BD54C14"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mRS shift 90d</w:t>
            </w:r>
          </w:p>
        </w:tc>
        <w:tc>
          <w:tcPr>
            <w:tcW w:w="2078" w:type="dxa"/>
          </w:tcPr>
          <w:p w14:paraId="48AC41FF"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NIHSS ≥10</w:t>
            </w:r>
          </w:p>
        </w:tc>
        <w:tc>
          <w:tcPr>
            <w:tcW w:w="1080" w:type="dxa"/>
          </w:tcPr>
          <w:p w14:paraId="136CAA8E"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w:t>
            </w:r>
          </w:p>
        </w:tc>
      </w:tr>
      <w:tr w:rsidR="00517FC7" w:rsidRPr="005634E9" w14:paraId="5C58E3B7" w14:textId="77777777" w:rsidTr="00517FC7">
        <w:trPr>
          <w:cantSplit/>
        </w:trPr>
        <w:tc>
          <w:tcPr>
            <w:tcW w:w="1483" w:type="dxa"/>
          </w:tcPr>
          <w:p w14:paraId="5587B1ED"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ATTENTION</w:t>
            </w:r>
          </w:p>
        </w:tc>
        <w:tc>
          <w:tcPr>
            <w:tcW w:w="616" w:type="dxa"/>
          </w:tcPr>
          <w:p w14:paraId="51C1B713"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2022</w:t>
            </w:r>
          </w:p>
        </w:tc>
        <w:tc>
          <w:tcPr>
            <w:tcW w:w="1368" w:type="dxa"/>
          </w:tcPr>
          <w:p w14:paraId="0F9935E9"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Basilar</w:t>
            </w:r>
          </w:p>
        </w:tc>
        <w:tc>
          <w:tcPr>
            <w:tcW w:w="758" w:type="dxa"/>
          </w:tcPr>
          <w:p w14:paraId="03B5F59A"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≤12 h</w:t>
            </w:r>
          </w:p>
        </w:tc>
        <w:tc>
          <w:tcPr>
            <w:tcW w:w="1596" w:type="dxa"/>
          </w:tcPr>
          <w:p w14:paraId="769BD322"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CTA/MRA</w:t>
            </w:r>
          </w:p>
        </w:tc>
        <w:tc>
          <w:tcPr>
            <w:tcW w:w="1554" w:type="dxa"/>
          </w:tcPr>
          <w:p w14:paraId="52FFB669"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Basilar</w:t>
            </w:r>
          </w:p>
        </w:tc>
        <w:tc>
          <w:tcPr>
            <w:tcW w:w="1106" w:type="dxa"/>
          </w:tcPr>
          <w:p w14:paraId="3705CC1D"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340</w:t>
            </w:r>
          </w:p>
        </w:tc>
        <w:tc>
          <w:tcPr>
            <w:tcW w:w="776" w:type="dxa"/>
          </w:tcPr>
          <w:p w14:paraId="74743293"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mRS shift 90d</w:t>
            </w:r>
          </w:p>
        </w:tc>
        <w:tc>
          <w:tcPr>
            <w:tcW w:w="2078" w:type="dxa"/>
          </w:tcPr>
          <w:p w14:paraId="52F05DCB"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BAO only</w:t>
            </w:r>
          </w:p>
        </w:tc>
        <w:tc>
          <w:tcPr>
            <w:tcW w:w="1080" w:type="dxa"/>
          </w:tcPr>
          <w:p w14:paraId="6A4B0DAF"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w:t>
            </w:r>
          </w:p>
        </w:tc>
      </w:tr>
      <w:tr w:rsidR="00517FC7" w:rsidRPr="005634E9" w14:paraId="63369FE9" w14:textId="77777777" w:rsidTr="00517FC7">
        <w:trPr>
          <w:cantSplit/>
        </w:trPr>
        <w:tc>
          <w:tcPr>
            <w:tcW w:w="1483" w:type="dxa"/>
          </w:tcPr>
          <w:p w14:paraId="5924C7F5"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lastRenderedPageBreak/>
              <w:t>EXTEND-IA</w:t>
            </w:r>
          </w:p>
        </w:tc>
        <w:tc>
          <w:tcPr>
            <w:tcW w:w="616" w:type="dxa"/>
          </w:tcPr>
          <w:p w14:paraId="7317F218"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2015</w:t>
            </w:r>
          </w:p>
        </w:tc>
        <w:tc>
          <w:tcPr>
            <w:tcW w:w="1368" w:type="dxa"/>
          </w:tcPr>
          <w:p w14:paraId="78AF78BA"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ICA/M1</w:t>
            </w:r>
          </w:p>
        </w:tc>
        <w:tc>
          <w:tcPr>
            <w:tcW w:w="758" w:type="dxa"/>
          </w:tcPr>
          <w:p w14:paraId="7EB77B11"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≤6 h</w:t>
            </w:r>
          </w:p>
        </w:tc>
        <w:tc>
          <w:tcPr>
            <w:tcW w:w="1596" w:type="dxa"/>
          </w:tcPr>
          <w:p w14:paraId="5FF932FC"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CTP mismatch</w:t>
            </w:r>
          </w:p>
        </w:tc>
        <w:tc>
          <w:tcPr>
            <w:tcW w:w="1554" w:type="dxa"/>
          </w:tcPr>
          <w:p w14:paraId="7625D877"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Early-window standard LVO</w:t>
            </w:r>
          </w:p>
        </w:tc>
        <w:tc>
          <w:tcPr>
            <w:tcW w:w="1106" w:type="dxa"/>
          </w:tcPr>
          <w:p w14:paraId="24EE5527"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70</w:t>
            </w:r>
          </w:p>
        </w:tc>
        <w:tc>
          <w:tcPr>
            <w:tcW w:w="776" w:type="dxa"/>
          </w:tcPr>
          <w:p w14:paraId="66457FAC"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mRS shift 90d</w:t>
            </w:r>
          </w:p>
        </w:tc>
        <w:tc>
          <w:tcPr>
            <w:tcW w:w="2078" w:type="dxa"/>
          </w:tcPr>
          <w:p w14:paraId="1A0717FF"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Perfusion-selected</w:t>
            </w:r>
          </w:p>
        </w:tc>
        <w:tc>
          <w:tcPr>
            <w:tcW w:w="1080" w:type="dxa"/>
          </w:tcPr>
          <w:p w14:paraId="1D305B98"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w:t>
            </w:r>
          </w:p>
        </w:tc>
      </w:tr>
      <w:tr w:rsidR="00517FC7" w:rsidRPr="005634E9" w14:paraId="1763FB3A" w14:textId="77777777" w:rsidTr="00517FC7">
        <w:trPr>
          <w:cantSplit/>
        </w:trPr>
        <w:tc>
          <w:tcPr>
            <w:tcW w:w="1483" w:type="dxa"/>
          </w:tcPr>
          <w:p w14:paraId="41A18CFE"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SWIFT PRIME</w:t>
            </w:r>
          </w:p>
        </w:tc>
        <w:tc>
          <w:tcPr>
            <w:tcW w:w="616" w:type="dxa"/>
          </w:tcPr>
          <w:p w14:paraId="6DAAB840"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2015</w:t>
            </w:r>
          </w:p>
        </w:tc>
        <w:tc>
          <w:tcPr>
            <w:tcW w:w="1368" w:type="dxa"/>
          </w:tcPr>
          <w:p w14:paraId="496B5022"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ICA/M1</w:t>
            </w:r>
          </w:p>
        </w:tc>
        <w:tc>
          <w:tcPr>
            <w:tcW w:w="758" w:type="dxa"/>
          </w:tcPr>
          <w:p w14:paraId="34EDFCF2"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≤6 h</w:t>
            </w:r>
          </w:p>
        </w:tc>
        <w:tc>
          <w:tcPr>
            <w:tcW w:w="1596" w:type="dxa"/>
          </w:tcPr>
          <w:p w14:paraId="290DAC87"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CTA ± CTP</w:t>
            </w:r>
          </w:p>
        </w:tc>
        <w:tc>
          <w:tcPr>
            <w:tcW w:w="1554" w:type="dxa"/>
          </w:tcPr>
          <w:p w14:paraId="0CA07E01"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Early-window standard LVO</w:t>
            </w:r>
          </w:p>
        </w:tc>
        <w:tc>
          <w:tcPr>
            <w:tcW w:w="1106" w:type="dxa"/>
          </w:tcPr>
          <w:p w14:paraId="040EA05E"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196</w:t>
            </w:r>
          </w:p>
        </w:tc>
        <w:tc>
          <w:tcPr>
            <w:tcW w:w="776" w:type="dxa"/>
          </w:tcPr>
          <w:p w14:paraId="402AEBDF"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mRS shift 90d</w:t>
            </w:r>
          </w:p>
        </w:tc>
        <w:tc>
          <w:tcPr>
            <w:tcW w:w="2078" w:type="dxa"/>
          </w:tcPr>
          <w:p w14:paraId="2F639553"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 xml:space="preserve">IVT eligible </w:t>
            </w:r>
          </w:p>
        </w:tc>
        <w:tc>
          <w:tcPr>
            <w:tcW w:w="1080" w:type="dxa"/>
          </w:tcPr>
          <w:p w14:paraId="1A645D82"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w:t>
            </w:r>
          </w:p>
        </w:tc>
      </w:tr>
      <w:tr w:rsidR="00517FC7" w:rsidRPr="005634E9" w14:paraId="7B71546F" w14:textId="77777777" w:rsidTr="00517FC7">
        <w:trPr>
          <w:cantSplit/>
        </w:trPr>
        <w:tc>
          <w:tcPr>
            <w:tcW w:w="1483" w:type="dxa"/>
          </w:tcPr>
          <w:p w14:paraId="71A99FFB"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ESCAPE</w:t>
            </w:r>
          </w:p>
        </w:tc>
        <w:tc>
          <w:tcPr>
            <w:tcW w:w="616" w:type="dxa"/>
          </w:tcPr>
          <w:p w14:paraId="136B5E11"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2015</w:t>
            </w:r>
          </w:p>
        </w:tc>
        <w:tc>
          <w:tcPr>
            <w:tcW w:w="1368" w:type="dxa"/>
          </w:tcPr>
          <w:p w14:paraId="19046BA6"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ICA/M1</w:t>
            </w:r>
          </w:p>
        </w:tc>
        <w:tc>
          <w:tcPr>
            <w:tcW w:w="758" w:type="dxa"/>
          </w:tcPr>
          <w:p w14:paraId="59A27EFE"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≤12 h</w:t>
            </w:r>
          </w:p>
        </w:tc>
        <w:tc>
          <w:tcPr>
            <w:tcW w:w="1596" w:type="dxa"/>
          </w:tcPr>
          <w:p w14:paraId="49EEBF3F"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CTA; collateral</w:t>
            </w:r>
          </w:p>
        </w:tc>
        <w:tc>
          <w:tcPr>
            <w:tcW w:w="1554" w:type="dxa"/>
          </w:tcPr>
          <w:p w14:paraId="672BC015"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Early-window standard LVO</w:t>
            </w:r>
          </w:p>
        </w:tc>
        <w:tc>
          <w:tcPr>
            <w:tcW w:w="1106" w:type="dxa"/>
          </w:tcPr>
          <w:p w14:paraId="1474CA8F"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316</w:t>
            </w:r>
          </w:p>
        </w:tc>
        <w:tc>
          <w:tcPr>
            <w:tcW w:w="776" w:type="dxa"/>
          </w:tcPr>
          <w:p w14:paraId="5F8B9D20"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mRS shift 90d</w:t>
            </w:r>
          </w:p>
        </w:tc>
        <w:tc>
          <w:tcPr>
            <w:tcW w:w="2078" w:type="dxa"/>
          </w:tcPr>
          <w:p w14:paraId="482251D3"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Good collaterals</w:t>
            </w:r>
          </w:p>
        </w:tc>
        <w:tc>
          <w:tcPr>
            <w:tcW w:w="1080" w:type="dxa"/>
          </w:tcPr>
          <w:p w14:paraId="67A9E2DE"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w:t>
            </w:r>
          </w:p>
        </w:tc>
      </w:tr>
      <w:tr w:rsidR="00517FC7" w:rsidRPr="005634E9" w14:paraId="4F72EA1B" w14:textId="77777777" w:rsidTr="00517FC7">
        <w:trPr>
          <w:cantSplit/>
        </w:trPr>
        <w:tc>
          <w:tcPr>
            <w:tcW w:w="1483" w:type="dxa"/>
          </w:tcPr>
          <w:p w14:paraId="45C114D8"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REVASCAT</w:t>
            </w:r>
          </w:p>
        </w:tc>
        <w:tc>
          <w:tcPr>
            <w:tcW w:w="616" w:type="dxa"/>
          </w:tcPr>
          <w:p w14:paraId="1B497950"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2015</w:t>
            </w:r>
          </w:p>
        </w:tc>
        <w:tc>
          <w:tcPr>
            <w:tcW w:w="1368" w:type="dxa"/>
          </w:tcPr>
          <w:p w14:paraId="6CBFB98B"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ICA/M1</w:t>
            </w:r>
          </w:p>
        </w:tc>
        <w:tc>
          <w:tcPr>
            <w:tcW w:w="758" w:type="dxa"/>
          </w:tcPr>
          <w:p w14:paraId="123DEE47"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≤8 h</w:t>
            </w:r>
          </w:p>
        </w:tc>
        <w:tc>
          <w:tcPr>
            <w:tcW w:w="1596" w:type="dxa"/>
          </w:tcPr>
          <w:p w14:paraId="6CEAD91B"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CTA</w:t>
            </w:r>
          </w:p>
        </w:tc>
        <w:tc>
          <w:tcPr>
            <w:tcW w:w="1554" w:type="dxa"/>
          </w:tcPr>
          <w:p w14:paraId="0897CD4F"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Early-window standard LVO</w:t>
            </w:r>
          </w:p>
        </w:tc>
        <w:tc>
          <w:tcPr>
            <w:tcW w:w="1106" w:type="dxa"/>
          </w:tcPr>
          <w:p w14:paraId="42AC03C6"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206</w:t>
            </w:r>
          </w:p>
        </w:tc>
        <w:tc>
          <w:tcPr>
            <w:tcW w:w="776" w:type="dxa"/>
          </w:tcPr>
          <w:p w14:paraId="5C19A5FC"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mRS shift 90d</w:t>
            </w:r>
          </w:p>
        </w:tc>
        <w:tc>
          <w:tcPr>
            <w:tcW w:w="2078" w:type="dxa"/>
          </w:tcPr>
          <w:p w14:paraId="4C3AE8E0"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ASPECTS ≥7</w:t>
            </w:r>
          </w:p>
        </w:tc>
        <w:tc>
          <w:tcPr>
            <w:tcW w:w="1080" w:type="dxa"/>
          </w:tcPr>
          <w:p w14:paraId="0B04BA7C"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w:t>
            </w:r>
          </w:p>
        </w:tc>
      </w:tr>
      <w:tr w:rsidR="00517FC7" w:rsidRPr="005634E9" w14:paraId="1D2D8581" w14:textId="77777777" w:rsidTr="00517FC7">
        <w:trPr>
          <w:cantSplit/>
        </w:trPr>
        <w:tc>
          <w:tcPr>
            <w:tcW w:w="1483" w:type="dxa"/>
          </w:tcPr>
          <w:p w14:paraId="068BFD75"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MR CLEAN</w:t>
            </w:r>
          </w:p>
        </w:tc>
        <w:tc>
          <w:tcPr>
            <w:tcW w:w="616" w:type="dxa"/>
          </w:tcPr>
          <w:p w14:paraId="43871758"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2015</w:t>
            </w:r>
          </w:p>
        </w:tc>
        <w:tc>
          <w:tcPr>
            <w:tcW w:w="1368" w:type="dxa"/>
          </w:tcPr>
          <w:p w14:paraId="30975A65"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ICA/M1</w:t>
            </w:r>
          </w:p>
        </w:tc>
        <w:tc>
          <w:tcPr>
            <w:tcW w:w="758" w:type="dxa"/>
          </w:tcPr>
          <w:p w14:paraId="39739CD9"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≤6 h</w:t>
            </w:r>
          </w:p>
        </w:tc>
        <w:tc>
          <w:tcPr>
            <w:tcW w:w="1596" w:type="dxa"/>
          </w:tcPr>
          <w:p w14:paraId="2355079A"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CTA</w:t>
            </w:r>
          </w:p>
        </w:tc>
        <w:tc>
          <w:tcPr>
            <w:tcW w:w="1554" w:type="dxa"/>
          </w:tcPr>
          <w:p w14:paraId="10115F76"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Early-window standard LVO</w:t>
            </w:r>
          </w:p>
        </w:tc>
        <w:tc>
          <w:tcPr>
            <w:tcW w:w="1106" w:type="dxa"/>
          </w:tcPr>
          <w:p w14:paraId="0587F468"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500</w:t>
            </w:r>
          </w:p>
        </w:tc>
        <w:tc>
          <w:tcPr>
            <w:tcW w:w="776" w:type="dxa"/>
          </w:tcPr>
          <w:p w14:paraId="4BB7F8A5"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mRS shift 90d</w:t>
            </w:r>
          </w:p>
        </w:tc>
        <w:tc>
          <w:tcPr>
            <w:tcW w:w="2078" w:type="dxa"/>
          </w:tcPr>
          <w:p w14:paraId="78B936C6"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Pragmatic</w:t>
            </w:r>
          </w:p>
        </w:tc>
        <w:tc>
          <w:tcPr>
            <w:tcW w:w="1080" w:type="dxa"/>
          </w:tcPr>
          <w:p w14:paraId="74773B5E"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w:t>
            </w:r>
          </w:p>
        </w:tc>
      </w:tr>
      <w:tr w:rsidR="00517FC7" w:rsidRPr="005634E9" w14:paraId="78013FD6" w14:textId="77777777" w:rsidTr="00517FC7">
        <w:trPr>
          <w:cantSplit/>
        </w:trPr>
        <w:tc>
          <w:tcPr>
            <w:tcW w:w="1483" w:type="dxa"/>
          </w:tcPr>
          <w:p w14:paraId="76675F2E"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IMS III</w:t>
            </w:r>
          </w:p>
        </w:tc>
        <w:tc>
          <w:tcPr>
            <w:tcW w:w="616" w:type="dxa"/>
          </w:tcPr>
          <w:p w14:paraId="76BB6630"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2013</w:t>
            </w:r>
          </w:p>
        </w:tc>
        <w:tc>
          <w:tcPr>
            <w:tcW w:w="1368" w:type="dxa"/>
          </w:tcPr>
          <w:p w14:paraId="0E4C30A8"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ICA/M1</w:t>
            </w:r>
          </w:p>
        </w:tc>
        <w:tc>
          <w:tcPr>
            <w:tcW w:w="758" w:type="dxa"/>
          </w:tcPr>
          <w:p w14:paraId="1BF36231"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≤6 h</w:t>
            </w:r>
          </w:p>
        </w:tc>
        <w:tc>
          <w:tcPr>
            <w:tcW w:w="1596" w:type="dxa"/>
          </w:tcPr>
          <w:p w14:paraId="630ABE60"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CTA optional</w:t>
            </w:r>
          </w:p>
        </w:tc>
        <w:tc>
          <w:tcPr>
            <w:tcW w:w="1554" w:type="dxa"/>
          </w:tcPr>
          <w:p w14:paraId="2E365B24"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Early-window standard LVO</w:t>
            </w:r>
          </w:p>
        </w:tc>
        <w:tc>
          <w:tcPr>
            <w:tcW w:w="1106" w:type="dxa"/>
          </w:tcPr>
          <w:p w14:paraId="76534DFD"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656</w:t>
            </w:r>
          </w:p>
        </w:tc>
        <w:tc>
          <w:tcPr>
            <w:tcW w:w="776" w:type="dxa"/>
          </w:tcPr>
          <w:p w14:paraId="74E3E1E9"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mRS 0-2 90d</w:t>
            </w:r>
          </w:p>
        </w:tc>
        <w:tc>
          <w:tcPr>
            <w:tcW w:w="2078" w:type="dxa"/>
          </w:tcPr>
          <w:p w14:paraId="2D5D7BFF"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 xml:space="preserve">IVT eligible </w:t>
            </w:r>
          </w:p>
        </w:tc>
        <w:tc>
          <w:tcPr>
            <w:tcW w:w="1080" w:type="dxa"/>
          </w:tcPr>
          <w:p w14:paraId="766ABDD3"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w:t>
            </w:r>
          </w:p>
        </w:tc>
      </w:tr>
      <w:tr w:rsidR="00517FC7" w:rsidRPr="005634E9" w14:paraId="7FC96052" w14:textId="77777777" w:rsidTr="00517FC7">
        <w:trPr>
          <w:cantSplit/>
        </w:trPr>
        <w:tc>
          <w:tcPr>
            <w:tcW w:w="1483" w:type="dxa"/>
          </w:tcPr>
          <w:p w14:paraId="62FADC11"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SYNTHESIS</w:t>
            </w:r>
          </w:p>
        </w:tc>
        <w:tc>
          <w:tcPr>
            <w:tcW w:w="616" w:type="dxa"/>
          </w:tcPr>
          <w:p w14:paraId="4CD96499"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2013</w:t>
            </w:r>
          </w:p>
        </w:tc>
        <w:tc>
          <w:tcPr>
            <w:tcW w:w="1368" w:type="dxa"/>
          </w:tcPr>
          <w:p w14:paraId="4AF5150D"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Mixed</w:t>
            </w:r>
          </w:p>
        </w:tc>
        <w:tc>
          <w:tcPr>
            <w:tcW w:w="758" w:type="dxa"/>
          </w:tcPr>
          <w:p w14:paraId="37357AE6"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≤4.5 h</w:t>
            </w:r>
          </w:p>
        </w:tc>
        <w:tc>
          <w:tcPr>
            <w:tcW w:w="1596" w:type="dxa"/>
          </w:tcPr>
          <w:p w14:paraId="19B8A7F8"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None/standard</w:t>
            </w:r>
          </w:p>
        </w:tc>
        <w:tc>
          <w:tcPr>
            <w:tcW w:w="1554" w:type="dxa"/>
          </w:tcPr>
          <w:p w14:paraId="5C108379"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Early-window standard LVO</w:t>
            </w:r>
          </w:p>
        </w:tc>
        <w:tc>
          <w:tcPr>
            <w:tcW w:w="1106" w:type="dxa"/>
          </w:tcPr>
          <w:p w14:paraId="0090A382"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362</w:t>
            </w:r>
          </w:p>
        </w:tc>
        <w:tc>
          <w:tcPr>
            <w:tcW w:w="776" w:type="dxa"/>
          </w:tcPr>
          <w:p w14:paraId="47DD70F1"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mRS 0-1 90d</w:t>
            </w:r>
          </w:p>
        </w:tc>
        <w:tc>
          <w:tcPr>
            <w:tcW w:w="2078" w:type="dxa"/>
          </w:tcPr>
          <w:p w14:paraId="34E26FA3"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 xml:space="preserve">No CTA req. </w:t>
            </w:r>
          </w:p>
        </w:tc>
        <w:tc>
          <w:tcPr>
            <w:tcW w:w="1080" w:type="dxa"/>
          </w:tcPr>
          <w:p w14:paraId="6DE18572" w14:textId="58FE883A"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w:t>
            </w:r>
          </w:p>
        </w:tc>
      </w:tr>
      <w:tr w:rsidR="00517FC7" w:rsidRPr="005634E9" w14:paraId="0BDF811D" w14:textId="77777777" w:rsidTr="00517FC7">
        <w:trPr>
          <w:cantSplit/>
        </w:trPr>
        <w:tc>
          <w:tcPr>
            <w:tcW w:w="1483" w:type="dxa"/>
          </w:tcPr>
          <w:p w14:paraId="6B811802"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MR RESCUE</w:t>
            </w:r>
          </w:p>
        </w:tc>
        <w:tc>
          <w:tcPr>
            <w:tcW w:w="616" w:type="dxa"/>
          </w:tcPr>
          <w:p w14:paraId="5282E60F"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2013</w:t>
            </w:r>
          </w:p>
        </w:tc>
        <w:tc>
          <w:tcPr>
            <w:tcW w:w="1368" w:type="dxa"/>
          </w:tcPr>
          <w:p w14:paraId="02C0A57E"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ICA/M1</w:t>
            </w:r>
          </w:p>
        </w:tc>
        <w:tc>
          <w:tcPr>
            <w:tcW w:w="758" w:type="dxa"/>
          </w:tcPr>
          <w:p w14:paraId="339996A9"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≤8 h</w:t>
            </w:r>
          </w:p>
        </w:tc>
        <w:tc>
          <w:tcPr>
            <w:tcW w:w="1596" w:type="dxa"/>
          </w:tcPr>
          <w:p w14:paraId="26359A9B"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CTP/MRP</w:t>
            </w:r>
          </w:p>
        </w:tc>
        <w:tc>
          <w:tcPr>
            <w:tcW w:w="1554" w:type="dxa"/>
          </w:tcPr>
          <w:p w14:paraId="7178E22E"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Early-window standard LVO</w:t>
            </w:r>
          </w:p>
        </w:tc>
        <w:tc>
          <w:tcPr>
            <w:tcW w:w="1106" w:type="dxa"/>
          </w:tcPr>
          <w:p w14:paraId="4589EF8E"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118</w:t>
            </w:r>
          </w:p>
        </w:tc>
        <w:tc>
          <w:tcPr>
            <w:tcW w:w="776" w:type="dxa"/>
          </w:tcPr>
          <w:p w14:paraId="57B7E331"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mRS shift 90d</w:t>
            </w:r>
          </w:p>
        </w:tc>
        <w:tc>
          <w:tcPr>
            <w:tcW w:w="2078" w:type="dxa"/>
          </w:tcPr>
          <w:p w14:paraId="6D5F2D6E"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Imaging strata</w:t>
            </w:r>
          </w:p>
        </w:tc>
        <w:tc>
          <w:tcPr>
            <w:tcW w:w="1080" w:type="dxa"/>
          </w:tcPr>
          <w:p w14:paraId="775ED35D"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w:t>
            </w:r>
          </w:p>
        </w:tc>
      </w:tr>
      <w:tr w:rsidR="00517FC7" w:rsidRPr="005634E9" w14:paraId="701E7687" w14:textId="77777777" w:rsidTr="00517FC7">
        <w:trPr>
          <w:cantSplit/>
        </w:trPr>
        <w:tc>
          <w:tcPr>
            <w:tcW w:w="1483" w:type="dxa"/>
          </w:tcPr>
          <w:p w14:paraId="1868DF6C"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RESCUE- Japan LIMIT</w:t>
            </w:r>
          </w:p>
        </w:tc>
        <w:tc>
          <w:tcPr>
            <w:tcW w:w="616" w:type="dxa"/>
          </w:tcPr>
          <w:p w14:paraId="0A4FFA52"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2022</w:t>
            </w:r>
          </w:p>
        </w:tc>
        <w:tc>
          <w:tcPr>
            <w:tcW w:w="1368" w:type="dxa"/>
          </w:tcPr>
          <w:p w14:paraId="3942C53A"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ICA/M1</w:t>
            </w:r>
          </w:p>
        </w:tc>
        <w:tc>
          <w:tcPr>
            <w:tcW w:w="758" w:type="dxa"/>
          </w:tcPr>
          <w:p w14:paraId="519506B4"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≤6 h</w:t>
            </w:r>
          </w:p>
        </w:tc>
        <w:tc>
          <w:tcPr>
            <w:tcW w:w="1596" w:type="dxa"/>
          </w:tcPr>
          <w:p w14:paraId="5D2F0FEA"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NCCT ASPECTS</w:t>
            </w:r>
          </w:p>
        </w:tc>
        <w:tc>
          <w:tcPr>
            <w:tcW w:w="1554" w:type="dxa"/>
          </w:tcPr>
          <w:p w14:paraId="71826CC1"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Large core</w:t>
            </w:r>
          </w:p>
        </w:tc>
        <w:tc>
          <w:tcPr>
            <w:tcW w:w="1106" w:type="dxa"/>
          </w:tcPr>
          <w:p w14:paraId="339325C5"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203</w:t>
            </w:r>
          </w:p>
        </w:tc>
        <w:tc>
          <w:tcPr>
            <w:tcW w:w="776" w:type="dxa"/>
          </w:tcPr>
          <w:p w14:paraId="2F1CC192"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mRS shift 90d</w:t>
            </w:r>
          </w:p>
        </w:tc>
        <w:tc>
          <w:tcPr>
            <w:tcW w:w="2078" w:type="dxa"/>
          </w:tcPr>
          <w:p w14:paraId="21F3EFB4"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ASPECTS 3-5</w:t>
            </w:r>
          </w:p>
        </w:tc>
        <w:tc>
          <w:tcPr>
            <w:tcW w:w="1080" w:type="dxa"/>
          </w:tcPr>
          <w:p w14:paraId="263F9406"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w:t>
            </w:r>
          </w:p>
        </w:tc>
      </w:tr>
      <w:tr w:rsidR="00517FC7" w:rsidRPr="005634E9" w14:paraId="35A4FD79" w14:textId="77777777" w:rsidTr="00517FC7">
        <w:trPr>
          <w:cantSplit/>
        </w:trPr>
        <w:tc>
          <w:tcPr>
            <w:tcW w:w="1483" w:type="dxa"/>
          </w:tcPr>
          <w:p w14:paraId="5BB61CC4"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ANGEL-ASPECT</w:t>
            </w:r>
          </w:p>
        </w:tc>
        <w:tc>
          <w:tcPr>
            <w:tcW w:w="616" w:type="dxa"/>
          </w:tcPr>
          <w:p w14:paraId="747A717A"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2022</w:t>
            </w:r>
          </w:p>
        </w:tc>
        <w:tc>
          <w:tcPr>
            <w:tcW w:w="1368" w:type="dxa"/>
          </w:tcPr>
          <w:p w14:paraId="18605334"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ICA/M1</w:t>
            </w:r>
          </w:p>
        </w:tc>
        <w:tc>
          <w:tcPr>
            <w:tcW w:w="758" w:type="dxa"/>
          </w:tcPr>
          <w:p w14:paraId="4264AB5C"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≤24 h</w:t>
            </w:r>
          </w:p>
        </w:tc>
        <w:tc>
          <w:tcPr>
            <w:tcW w:w="1596" w:type="dxa"/>
          </w:tcPr>
          <w:p w14:paraId="2B0ECE7A"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NCCT/CTP core</w:t>
            </w:r>
          </w:p>
        </w:tc>
        <w:tc>
          <w:tcPr>
            <w:tcW w:w="1554" w:type="dxa"/>
          </w:tcPr>
          <w:p w14:paraId="7213E0EE"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Large core</w:t>
            </w:r>
          </w:p>
        </w:tc>
        <w:tc>
          <w:tcPr>
            <w:tcW w:w="1106" w:type="dxa"/>
          </w:tcPr>
          <w:p w14:paraId="7FA8F6A7"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456</w:t>
            </w:r>
          </w:p>
        </w:tc>
        <w:tc>
          <w:tcPr>
            <w:tcW w:w="776" w:type="dxa"/>
          </w:tcPr>
          <w:p w14:paraId="100B6FF7"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mRS shift 90d</w:t>
            </w:r>
          </w:p>
        </w:tc>
        <w:tc>
          <w:tcPr>
            <w:tcW w:w="2078" w:type="dxa"/>
          </w:tcPr>
          <w:p w14:paraId="264DA0FA"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Core ≥70 mL</w:t>
            </w:r>
          </w:p>
        </w:tc>
        <w:tc>
          <w:tcPr>
            <w:tcW w:w="1080" w:type="dxa"/>
          </w:tcPr>
          <w:p w14:paraId="0B256BCB"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w:t>
            </w:r>
          </w:p>
        </w:tc>
      </w:tr>
      <w:tr w:rsidR="00517FC7" w:rsidRPr="005634E9" w14:paraId="468ACB4C" w14:textId="77777777" w:rsidTr="00517FC7">
        <w:trPr>
          <w:cantSplit/>
        </w:trPr>
        <w:tc>
          <w:tcPr>
            <w:tcW w:w="1483" w:type="dxa"/>
          </w:tcPr>
          <w:p w14:paraId="159CE3AD"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SELECT2</w:t>
            </w:r>
          </w:p>
        </w:tc>
        <w:tc>
          <w:tcPr>
            <w:tcW w:w="616" w:type="dxa"/>
          </w:tcPr>
          <w:p w14:paraId="3ED719B9"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2023</w:t>
            </w:r>
          </w:p>
        </w:tc>
        <w:tc>
          <w:tcPr>
            <w:tcW w:w="1368" w:type="dxa"/>
          </w:tcPr>
          <w:p w14:paraId="5D0298AF"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ICA/M1 (anterior LVO)</w:t>
            </w:r>
          </w:p>
        </w:tc>
        <w:tc>
          <w:tcPr>
            <w:tcW w:w="758" w:type="dxa"/>
          </w:tcPr>
          <w:p w14:paraId="47A8608B"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≤24 h</w:t>
            </w:r>
          </w:p>
        </w:tc>
        <w:tc>
          <w:tcPr>
            <w:tcW w:w="1596" w:type="dxa"/>
          </w:tcPr>
          <w:p w14:paraId="218C8EB6"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NCCT ASPECTS; CTP core</w:t>
            </w:r>
          </w:p>
        </w:tc>
        <w:tc>
          <w:tcPr>
            <w:tcW w:w="1554" w:type="dxa"/>
          </w:tcPr>
          <w:p w14:paraId="284BAA45"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Large-core</w:t>
            </w:r>
          </w:p>
        </w:tc>
        <w:tc>
          <w:tcPr>
            <w:tcW w:w="1106" w:type="dxa"/>
          </w:tcPr>
          <w:p w14:paraId="79CFDDD9"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352</w:t>
            </w:r>
          </w:p>
        </w:tc>
        <w:tc>
          <w:tcPr>
            <w:tcW w:w="776" w:type="dxa"/>
          </w:tcPr>
          <w:p w14:paraId="367EC44B"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mRS shift 90d</w:t>
            </w:r>
          </w:p>
        </w:tc>
        <w:tc>
          <w:tcPr>
            <w:tcW w:w="2078" w:type="dxa"/>
          </w:tcPr>
          <w:p w14:paraId="05E02CDF"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ASPECTS 3-5 or core ≥50 mL</w:t>
            </w:r>
          </w:p>
        </w:tc>
        <w:tc>
          <w:tcPr>
            <w:tcW w:w="1080" w:type="dxa"/>
          </w:tcPr>
          <w:p w14:paraId="042625F5" w14:textId="435CEBE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 xml:space="preserve">Early stop </w:t>
            </w:r>
          </w:p>
        </w:tc>
      </w:tr>
      <w:tr w:rsidR="00517FC7" w:rsidRPr="005634E9" w14:paraId="2DCE110D" w14:textId="77777777" w:rsidTr="00517FC7">
        <w:trPr>
          <w:cantSplit/>
        </w:trPr>
        <w:tc>
          <w:tcPr>
            <w:tcW w:w="1483" w:type="dxa"/>
          </w:tcPr>
          <w:p w14:paraId="55A5EB4A"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THRILL</w:t>
            </w:r>
          </w:p>
        </w:tc>
        <w:tc>
          <w:tcPr>
            <w:tcW w:w="616" w:type="dxa"/>
          </w:tcPr>
          <w:p w14:paraId="59405710"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2016</w:t>
            </w:r>
          </w:p>
        </w:tc>
        <w:tc>
          <w:tcPr>
            <w:tcW w:w="1368" w:type="dxa"/>
          </w:tcPr>
          <w:p w14:paraId="1458F135"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ICA/M1</w:t>
            </w:r>
          </w:p>
        </w:tc>
        <w:tc>
          <w:tcPr>
            <w:tcW w:w="758" w:type="dxa"/>
          </w:tcPr>
          <w:p w14:paraId="332A436A"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≤6 h</w:t>
            </w:r>
          </w:p>
        </w:tc>
        <w:tc>
          <w:tcPr>
            <w:tcW w:w="1596" w:type="dxa"/>
          </w:tcPr>
          <w:p w14:paraId="77690615"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NR</w:t>
            </w:r>
          </w:p>
        </w:tc>
        <w:tc>
          <w:tcPr>
            <w:tcW w:w="1554" w:type="dxa"/>
          </w:tcPr>
          <w:p w14:paraId="131B45E6"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Early-window standard LVO</w:t>
            </w:r>
          </w:p>
        </w:tc>
        <w:tc>
          <w:tcPr>
            <w:tcW w:w="1106" w:type="dxa"/>
          </w:tcPr>
          <w:p w14:paraId="18553C2F"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80</w:t>
            </w:r>
          </w:p>
        </w:tc>
        <w:tc>
          <w:tcPr>
            <w:tcW w:w="776" w:type="dxa"/>
          </w:tcPr>
          <w:p w14:paraId="18F29052"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NR</w:t>
            </w:r>
          </w:p>
        </w:tc>
        <w:tc>
          <w:tcPr>
            <w:tcW w:w="2078" w:type="dxa"/>
          </w:tcPr>
          <w:p w14:paraId="533DE556"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 xml:space="preserve">IVT ineligible </w:t>
            </w:r>
          </w:p>
        </w:tc>
        <w:tc>
          <w:tcPr>
            <w:tcW w:w="1080" w:type="dxa"/>
          </w:tcPr>
          <w:p w14:paraId="0893EBE9"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Early stop</w:t>
            </w:r>
          </w:p>
        </w:tc>
      </w:tr>
      <w:tr w:rsidR="00517FC7" w:rsidRPr="005634E9" w14:paraId="0EB8A838" w14:textId="77777777" w:rsidTr="00517FC7">
        <w:trPr>
          <w:cantSplit/>
        </w:trPr>
        <w:tc>
          <w:tcPr>
            <w:tcW w:w="1483" w:type="dxa"/>
          </w:tcPr>
          <w:p w14:paraId="5570FD88"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 xml:space="preserve">EASI </w:t>
            </w:r>
          </w:p>
        </w:tc>
        <w:tc>
          <w:tcPr>
            <w:tcW w:w="616" w:type="dxa"/>
          </w:tcPr>
          <w:p w14:paraId="6ABB3421"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2017</w:t>
            </w:r>
          </w:p>
        </w:tc>
        <w:tc>
          <w:tcPr>
            <w:tcW w:w="1368" w:type="dxa"/>
          </w:tcPr>
          <w:p w14:paraId="2ACBBB25"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Mixed</w:t>
            </w:r>
          </w:p>
        </w:tc>
        <w:tc>
          <w:tcPr>
            <w:tcW w:w="758" w:type="dxa"/>
          </w:tcPr>
          <w:p w14:paraId="64D73628"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≤6 h</w:t>
            </w:r>
          </w:p>
        </w:tc>
        <w:tc>
          <w:tcPr>
            <w:tcW w:w="1596" w:type="dxa"/>
          </w:tcPr>
          <w:p w14:paraId="2F4593D2"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NR</w:t>
            </w:r>
          </w:p>
        </w:tc>
        <w:tc>
          <w:tcPr>
            <w:tcW w:w="1554" w:type="dxa"/>
          </w:tcPr>
          <w:p w14:paraId="1B44995C"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Early-window standard LVO</w:t>
            </w:r>
          </w:p>
        </w:tc>
        <w:tc>
          <w:tcPr>
            <w:tcW w:w="1106" w:type="dxa"/>
          </w:tcPr>
          <w:p w14:paraId="31BC2F7F"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44</w:t>
            </w:r>
          </w:p>
        </w:tc>
        <w:tc>
          <w:tcPr>
            <w:tcW w:w="776" w:type="dxa"/>
          </w:tcPr>
          <w:p w14:paraId="1B76E325"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mRS 0-2 90d</w:t>
            </w:r>
          </w:p>
        </w:tc>
        <w:tc>
          <w:tcPr>
            <w:tcW w:w="2078" w:type="dxa"/>
          </w:tcPr>
          <w:p w14:paraId="533E24B7"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Small RCT</w:t>
            </w:r>
          </w:p>
        </w:tc>
        <w:tc>
          <w:tcPr>
            <w:tcW w:w="1080" w:type="dxa"/>
          </w:tcPr>
          <w:p w14:paraId="12136FE7" w14:textId="3B67A019"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w:t>
            </w:r>
          </w:p>
        </w:tc>
      </w:tr>
      <w:tr w:rsidR="00517FC7" w:rsidRPr="005634E9" w14:paraId="75965D39" w14:textId="77777777" w:rsidTr="00517FC7">
        <w:trPr>
          <w:cantSplit/>
        </w:trPr>
        <w:tc>
          <w:tcPr>
            <w:tcW w:w="1483" w:type="dxa"/>
          </w:tcPr>
          <w:p w14:paraId="5D1A21C4"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TENSION</w:t>
            </w:r>
          </w:p>
        </w:tc>
        <w:tc>
          <w:tcPr>
            <w:tcW w:w="616" w:type="dxa"/>
          </w:tcPr>
          <w:p w14:paraId="4E8E4999"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2024</w:t>
            </w:r>
          </w:p>
        </w:tc>
        <w:tc>
          <w:tcPr>
            <w:tcW w:w="1368" w:type="dxa"/>
          </w:tcPr>
          <w:p w14:paraId="43AA53EA"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ICA/M1</w:t>
            </w:r>
          </w:p>
        </w:tc>
        <w:tc>
          <w:tcPr>
            <w:tcW w:w="758" w:type="dxa"/>
          </w:tcPr>
          <w:p w14:paraId="78620FF8"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≤12 h</w:t>
            </w:r>
          </w:p>
        </w:tc>
        <w:tc>
          <w:tcPr>
            <w:tcW w:w="1596" w:type="dxa"/>
          </w:tcPr>
          <w:p w14:paraId="650BA6BC"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NCCT ASPECTS</w:t>
            </w:r>
          </w:p>
        </w:tc>
        <w:tc>
          <w:tcPr>
            <w:tcW w:w="1554" w:type="dxa"/>
          </w:tcPr>
          <w:p w14:paraId="0B086E11"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Large-core</w:t>
            </w:r>
          </w:p>
        </w:tc>
        <w:tc>
          <w:tcPr>
            <w:tcW w:w="1106" w:type="dxa"/>
          </w:tcPr>
          <w:p w14:paraId="5D7327A3"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253</w:t>
            </w:r>
          </w:p>
        </w:tc>
        <w:tc>
          <w:tcPr>
            <w:tcW w:w="776" w:type="dxa"/>
          </w:tcPr>
          <w:p w14:paraId="25C49187"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mRS shift 90d</w:t>
            </w:r>
          </w:p>
        </w:tc>
        <w:tc>
          <w:tcPr>
            <w:tcW w:w="2078" w:type="dxa"/>
          </w:tcPr>
          <w:p w14:paraId="74FD64E2"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ASPECTS 3-5</w:t>
            </w:r>
          </w:p>
        </w:tc>
        <w:tc>
          <w:tcPr>
            <w:tcW w:w="1080" w:type="dxa"/>
          </w:tcPr>
          <w:p w14:paraId="381415D5" w14:textId="77777777" w:rsidR="00517FC7" w:rsidRPr="005634E9" w:rsidRDefault="00517FC7" w:rsidP="000470B8">
            <w:pPr>
              <w:rPr>
                <w:rFonts w:eastAsiaTheme="minorHAnsi"/>
                <w:kern w:val="2"/>
                <w:sz w:val="16"/>
                <w:szCs w:val="16"/>
                <w14:ligatures w14:val="standardContextual"/>
              </w:rPr>
            </w:pPr>
            <w:r w:rsidRPr="005634E9">
              <w:rPr>
                <w:rFonts w:eastAsiaTheme="minorHAnsi"/>
                <w:kern w:val="2"/>
                <w:sz w:val="16"/>
                <w:szCs w:val="16"/>
                <w14:ligatures w14:val="standardContextual"/>
              </w:rPr>
              <w:t>—</w:t>
            </w:r>
          </w:p>
        </w:tc>
      </w:tr>
    </w:tbl>
    <w:p w14:paraId="24835389" w14:textId="77777777" w:rsidR="000F646F" w:rsidRPr="00517FC7" w:rsidRDefault="000F646F" w:rsidP="000F646F">
      <w:pPr>
        <w:rPr>
          <w:sz w:val="16"/>
          <w:szCs w:val="16"/>
        </w:rPr>
      </w:pPr>
    </w:p>
    <w:p w14:paraId="13553AF2" w14:textId="77777777" w:rsidR="000F646F" w:rsidRDefault="000F646F" w:rsidP="008067E5">
      <w:pPr>
        <w:rPr>
          <w:sz w:val="20"/>
          <w:szCs w:val="20"/>
        </w:rPr>
        <w:sectPr w:rsidR="000F646F" w:rsidSect="000F646F">
          <w:pgSz w:w="15840" w:h="12240" w:orient="landscape"/>
          <w:pgMar w:top="1440" w:right="1440" w:bottom="1440" w:left="1440" w:header="720" w:footer="720" w:gutter="0"/>
          <w:cols w:space="720"/>
          <w:docGrid w:linePitch="360"/>
        </w:sectPr>
      </w:pPr>
    </w:p>
    <w:p w14:paraId="65050245" w14:textId="77777777" w:rsidR="00AD764C" w:rsidRDefault="00AD764C">
      <w:pPr>
        <w:spacing w:after="160" w:line="278" w:lineRule="auto"/>
        <w:rPr>
          <w:b/>
          <w:bCs/>
        </w:rPr>
      </w:pPr>
      <w:r>
        <w:rPr>
          <w:b/>
          <w:bCs/>
        </w:rPr>
        <w:lastRenderedPageBreak/>
        <w:br w:type="page"/>
      </w:r>
    </w:p>
    <w:p w14:paraId="59D33E0C" w14:textId="5671C0F9" w:rsidR="000F646F" w:rsidRDefault="000F646F" w:rsidP="000F646F">
      <w:pPr>
        <w:rPr>
          <w:b/>
          <w:bCs/>
        </w:rPr>
      </w:pPr>
      <w:r>
        <w:rPr>
          <w:b/>
          <w:bCs/>
        </w:rPr>
        <w:lastRenderedPageBreak/>
        <w:t>Table S2. Risk of Bias Assessment</w:t>
      </w:r>
    </w:p>
    <w:p w14:paraId="5ECCB57E" w14:textId="77777777" w:rsidR="000F646F" w:rsidRPr="000F646F" w:rsidRDefault="000F646F" w:rsidP="000F646F">
      <w:pPr>
        <w:widowControl w:val="0"/>
        <w:spacing w:before="240" w:after="240"/>
        <w:ind w:left="480"/>
        <w:rPr>
          <w:rFonts w:eastAsia="Aptos"/>
          <w:sz w:val="16"/>
          <w:szCs w:val="16"/>
        </w:rPr>
      </w:pPr>
      <w:r w:rsidRPr="000F646F">
        <w:rPr>
          <w:rFonts w:eastAsia="Aptos"/>
          <w:sz w:val="16"/>
          <w:szCs w:val="16"/>
        </w:rPr>
        <w:t>1.</w:t>
      </w:r>
      <w:r w:rsidRPr="000F646F">
        <w:rPr>
          <w:rFonts w:eastAsia="Aptos"/>
          <w:sz w:val="16"/>
          <w:szCs w:val="16"/>
        </w:rPr>
        <w:tab/>
      </w:r>
      <w:hyperlink r:id="rId10">
        <w:r w:rsidRPr="000F646F">
          <w:rPr>
            <w:rFonts w:eastAsia="Aptos"/>
            <w:sz w:val="16"/>
            <w:szCs w:val="16"/>
          </w:rPr>
          <w:t>Writing Committee for the TESLA Investigators, Yoo AJ, Zaidat OO, Sheth SA, Rai AT, Ortega-Gutierrez S, et al. Thrombectomy for stroke with large infarct on noncontrast CT: The TESLA randomized clinical trial: The TESLA randomized clinical trial. JAMA. 2024 Sep 23;332(16):1355–66.</w:t>
        </w:r>
      </w:hyperlink>
    </w:p>
    <w:tbl>
      <w:tblPr>
        <w:tblStyle w:val="TableGrid"/>
        <w:tblW w:w="9108" w:type="dxa"/>
        <w:tblInd w:w="480" w:type="dxa"/>
        <w:tblCellMar>
          <w:left w:w="43" w:type="dxa"/>
          <w:right w:w="43" w:type="dxa"/>
        </w:tblCellMar>
        <w:tblLook w:val="04A0" w:firstRow="1" w:lastRow="0" w:firstColumn="1" w:lastColumn="0" w:noHBand="0" w:noVBand="1"/>
      </w:tblPr>
      <w:tblGrid>
        <w:gridCol w:w="3033"/>
        <w:gridCol w:w="982"/>
        <w:gridCol w:w="5093"/>
      </w:tblGrid>
      <w:tr w:rsidR="000F646F" w:rsidRPr="000F646F" w14:paraId="47E7D7C6" w14:textId="77777777" w:rsidTr="000470B8">
        <w:trPr>
          <w:trHeight w:val="435"/>
        </w:trPr>
        <w:tc>
          <w:tcPr>
            <w:tcW w:w="9108" w:type="dxa"/>
            <w:gridSpan w:val="3"/>
            <w:shd w:val="clear" w:color="auto" w:fill="D9D9D9" w:themeFill="background1" w:themeFillShade="D9"/>
          </w:tcPr>
          <w:p w14:paraId="6E5B841A" w14:textId="77777777" w:rsidR="000F646F" w:rsidRPr="000F646F" w:rsidRDefault="000F646F" w:rsidP="000470B8">
            <w:pPr>
              <w:widowControl w:val="0"/>
              <w:rPr>
                <w:rFonts w:eastAsia="Aptos"/>
                <w:sz w:val="16"/>
                <w:szCs w:val="16"/>
              </w:rPr>
            </w:pPr>
            <w:r w:rsidRPr="000F646F">
              <w:rPr>
                <w:rFonts w:eastAsia="Aptos"/>
                <w:sz w:val="16"/>
                <w:szCs w:val="16"/>
              </w:rPr>
              <w:t>Study Characteristics</w:t>
            </w:r>
          </w:p>
        </w:tc>
      </w:tr>
      <w:tr w:rsidR="000F646F" w:rsidRPr="000F646F" w14:paraId="391C56C6" w14:textId="77777777" w:rsidTr="000470B8">
        <w:trPr>
          <w:trHeight w:val="251"/>
        </w:trPr>
        <w:tc>
          <w:tcPr>
            <w:tcW w:w="3033" w:type="dxa"/>
          </w:tcPr>
          <w:p w14:paraId="244DAA36" w14:textId="77777777" w:rsidR="000F646F" w:rsidRPr="000F646F" w:rsidRDefault="000F646F" w:rsidP="000470B8">
            <w:pPr>
              <w:widowControl w:val="0"/>
              <w:spacing w:after="240"/>
              <w:rPr>
                <w:rFonts w:eastAsia="Aptos"/>
                <w:sz w:val="16"/>
                <w:szCs w:val="16"/>
              </w:rPr>
            </w:pPr>
            <w:r w:rsidRPr="000F646F">
              <w:rPr>
                <w:rFonts w:eastAsia="Aptos"/>
                <w:sz w:val="16"/>
                <w:szCs w:val="16"/>
              </w:rPr>
              <w:t>Methods</w:t>
            </w:r>
          </w:p>
        </w:tc>
        <w:tc>
          <w:tcPr>
            <w:tcW w:w="6075" w:type="dxa"/>
            <w:gridSpan w:val="2"/>
          </w:tcPr>
          <w:p w14:paraId="5287A6F1" w14:textId="77777777" w:rsidR="000F646F" w:rsidRPr="000F646F" w:rsidRDefault="000F646F" w:rsidP="000470B8">
            <w:pPr>
              <w:rPr>
                <w:color w:val="000000"/>
                <w:sz w:val="16"/>
                <w:szCs w:val="16"/>
              </w:rPr>
            </w:pPr>
            <w:r w:rsidRPr="000F646F">
              <w:rPr>
                <w:color w:val="000000"/>
                <w:sz w:val="16"/>
                <w:szCs w:val="16"/>
              </w:rPr>
              <w:t>Randomized, multicenter, open‐label, phase III trial</w:t>
            </w:r>
          </w:p>
        </w:tc>
      </w:tr>
      <w:tr w:rsidR="000F646F" w:rsidRPr="000F646F" w14:paraId="68856598" w14:textId="77777777" w:rsidTr="000470B8">
        <w:trPr>
          <w:trHeight w:val="435"/>
        </w:trPr>
        <w:tc>
          <w:tcPr>
            <w:tcW w:w="3033" w:type="dxa"/>
          </w:tcPr>
          <w:p w14:paraId="0F39C100" w14:textId="77777777" w:rsidR="000F646F" w:rsidRPr="000F646F" w:rsidRDefault="000F646F" w:rsidP="000470B8">
            <w:pPr>
              <w:widowControl w:val="0"/>
              <w:rPr>
                <w:rFonts w:eastAsia="Aptos"/>
                <w:sz w:val="16"/>
                <w:szCs w:val="16"/>
              </w:rPr>
            </w:pPr>
            <w:r w:rsidRPr="000F646F">
              <w:rPr>
                <w:rFonts w:eastAsia="Aptos"/>
                <w:sz w:val="16"/>
                <w:szCs w:val="16"/>
              </w:rPr>
              <w:t>Participants</w:t>
            </w:r>
          </w:p>
        </w:tc>
        <w:tc>
          <w:tcPr>
            <w:tcW w:w="6075" w:type="dxa"/>
            <w:gridSpan w:val="2"/>
          </w:tcPr>
          <w:p w14:paraId="35ADD306" w14:textId="77777777" w:rsidR="000F646F" w:rsidRPr="000F646F" w:rsidRDefault="000F646F" w:rsidP="000470B8">
            <w:pPr>
              <w:rPr>
                <w:color w:val="000000"/>
                <w:sz w:val="16"/>
                <w:szCs w:val="16"/>
              </w:rPr>
            </w:pPr>
            <w:r w:rsidRPr="000F646F">
              <w:rPr>
                <w:color w:val="000000"/>
                <w:sz w:val="16"/>
                <w:szCs w:val="16"/>
              </w:rPr>
              <w:t>Ages 18-85; 24 hr of onset or last known well; NIHSS 6 or higher, ICA or MCA m1 occlusion on CTA; prestroke mRS of 0-1, ASPECTS 2-5 stroke on CT</w:t>
            </w:r>
          </w:p>
        </w:tc>
      </w:tr>
      <w:tr w:rsidR="000F646F" w:rsidRPr="000F646F" w14:paraId="7FB932D7" w14:textId="77777777" w:rsidTr="000470B8">
        <w:trPr>
          <w:trHeight w:val="446"/>
        </w:trPr>
        <w:tc>
          <w:tcPr>
            <w:tcW w:w="3033" w:type="dxa"/>
          </w:tcPr>
          <w:p w14:paraId="60975EF2" w14:textId="77777777" w:rsidR="000F646F" w:rsidRPr="000F646F" w:rsidRDefault="000F646F" w:rsidP="000470B8">
            <w:pPr>
              <w:widowControl w:val="0"/>
              <w:rPr>
                <w:rFonts w:eastAsia="Aptos"/>
                <w:sz w:val="16"/>
                <w:szCs w:val="16"/>
              </w:rPr>
            </w:pPr>
            <w:r w:rsidRPr="000F646F">
              <w:rPr>
                <w:rFonts w:eastAsia="Aptos"/>
                <w:sz w:val="16"/>
                <w:szCs w:val="16"/>
              </w:rPr>
              <w:t>Interventions</w:t>
            </w:r>
          </w:p>
        </w:tc>
        <w:tc>
          <w:tcPr>
            <w:tcW w:w="6075" w:type="dxa"/>
            <w:gridSpan w:val="2"/>
          </w:tcPr>
          <w:p w14:paraId="2A2244E1" w14:textId="77777777" w:rsidR="000F646F" w:rsidRPr="000F646F" w:rsidRDefault="000F646F" w:rsidP="000470B8">
            <w:pPr>
              <w:rPr>
                <w:color w:val="333333"/>
                <w:sz w:val="16"/>
                <w:szCs w:val="16"/>
              </w:rPr>
            </w:pPr>
            <w:r w:rsidRPr="000F646F">
              <w:rPr>
                <w:color w:val="333333"/>
                <w:sz w:val="16"/>
                <w:szCs w:val="16"/>
              </w:rPr>
              <w:t>Endovascular treatment using standard thrombectomy devices and usual medical care</w:t>
            </w:r>
          </w:p>
        </w:tc>
      </w:tr>
      <w:tr w:rsidR="000F646F" w:rsidRPr="000F646F" w14:paraId="55053626" w14:textId="77777777" w:rsidTr="000470B8">
        <w:trPr>
          <w:trHeight w:val="435"/>
        </w:trPr>
        <w:tc>
          <w:tcPr>
            <w:tcW w:w="3033" w:type="dxa"/>
          </w:tcPr>
          <w:p w14:paraId="7EE070C4" w14:textId="77777777" w:rsidR="000F646F" w:rsidRPr="000F646F" w:rsidRDefault="000F646F" w:rsidP="000470B8">
            <w:pPr>
              <w:widowControl w:val="0"/>
              <w:rPr>
                <w:rFonts w:eastAsia="Aptos"/>
                <w:sz w:val="16"/>
                <w:szCs w:val="16"/>
              </w:rPr>
            </w:pPr>
            <w:r w:rsidRPr="000F646F">
              <w:rPr>
                <w:rFonts w:eastAsia="Aptos"/>
                <w:sz w:val="16"/>
                <w:szCs w:val="16"/>
              </w:rPr>
              <w:t>Outcomes</w:t>
            </w:r>
          </w:p>
        </w:tc>
        <w:tc>
          <w:tcPr>
            <w:tcW w:w="6075" w:type="dxa"/>
            <w:gridSpan w:val="2"/>
          </w:tcPr>
          <w:p w14:paraId="0353096A" w14:textId="77777777" w:rsidR="000F646F" w:rsidRPr="000F646F" w:rsidRDefault="000F646F" w:rsidP="000470B8">
            <w:pPr>
              <w:rPr>
                <w:color w:val="000000"/>
                <w:sz w:val="16"/>
                <w:szCs w:val="16"/>
              </w:rPr>
            </w:pPr>
            <w:r w:rsidRPr="000F646F">
              <w:rPr>
                <w:color w:val="000000"/>
                <w:sz w:val="16"/>
                <w:szCs w:val="16"/>
              </w:rPr>
              <w:t>Improvement in 90-day functional outcome measure UW-mRS</w:t>
            </w:r>
          </w:p>
          <w:p w14:paraId="239CE4E0" w14:textId="77777777" w:rsidR="000F646F" w:rsidRPr="000F646F" w:rsidRDefault="000F646F" w:rsidP="000470B8">
            <w:pPr>
              <w:rPr>
                <w:color w:val="000000"/>
                <w:sz w:val="16"/>
                <w:szCs w:val="16"/>
              </w:rPr>
            </w:pPr>
          </w:p>
        </w:tc>
      </w:tr>
      <w:tr w:rsidR="000F646F" w:rsidRPr="000F646F" w14:paraId="765E8392" w14:textId="77777777" w:rsidTr="000470B8">
        <w:trPr>
          <w:trHeight w:val="435"/>
        </w:trPr>
        <w:tc>
          <w:tcPr>
            <w:tcW w:w="3033" w:type="dxa"/>
          </w:tcPr>
          <w:p w14:paraId="43FB394E" w14:textId="77777777" w:rsidR="000F646F" w:rsidRPr="000F646F" w:rsidRDefault="000F646F" w:rsidP="000470B8">
            <w:pPr>
              <w:widowControl w:val="0"/>
              <w:rPr>
                <w:rFonts w:eastAsia="Aptos"/>
                <w:sz w:val="16"/>
                <w:szCs w:val="16"/>
              </w:rPr>
            </w:pPr>
            <w:r w:rsidRPr="000F646F">
              <w:rPr>
                <w:rFonts w:eastAsia="Aptos"/>
                <w:sz w:val="16"/>
                <w:szCs w:val="16"/>
              </w:rPr>
              <w:t>Funding Source</w:t>
            </w:r>
          </w:p>
        </w:tc>
        <w:tc>
          <w:tcPr>
            <w:tcW w:w="6075" w:type="dxa"/>
            <w:gridSpan w:val="2"/>
          </w:tcPr>
          <w:p w14:paraId="17D23596" w14:textId="77777777" w:rsidR="000F646F" w:rsidRPr="000F646F" w:rsidRDefault="000F646F" w:rsidP="000470B8">
            <w:pPr>
              <w:rPr>
                <w:color w:val="333333"/>
                <w:sz w:val="16"/>
                <w:szCs w:val="16"/>
              </w:rPr>
            </w:pPr>
            <w:r w:rsidRPr="000F646F">
              <w:rPr>
                <w:color w:val="333333"/>
                <w:sz w:val="16"/>
                <w:szCs w:val="16"/>
              </w:rPr>
              <w:t>Medtronic, Cerenovus, Penumbra, Stryker, and Genentech.</w:t>
            </w:r>
          </w:p>
        </w:tc>
      </w:tr>
      <w:tr w:rsidR="000F646F" w:rsidRPr="000F646F" w14:paraId="0E1C2E14" w14:textId="77777777" w:rsidTr="000470B8">
        <w:trPr>
          <w:trHeight w:val="435"/>
        </w:trPr>
        <w:tc>
          <w:tcPr>
            <w:tcW w:w="3033" w:type="dxa"/>
          </w:tcPr>
          <w:p w14:paraId="22EA6E34" w14:textId="77777777" w:rsidR="000F646F" w:rsidRPr="000F646F" w:rsidRDefault="000F646F" w:rsidP="000470B8">
            <w:pPr>
              <w:widowControl w:val="0"/>
              <w:rPr>
                <w:rFonts w:eastAsia="Aptos"/>
                <w:sz w:val="16"/>
                <w:szCs w:val="16"/>
              </w:rPr>
            </w:pPr>
            <w:r w:rsidRPr="000F646F">
              <w:rPr>
                <w:rFonts w:eastAsia="Aptos"/>
                <w:sz w:val="16"/>
                <w:szCs w:val="16"/>
              </w:rPr>
              <w:t>Notes</w:t>
            </w:r>
          </w:p>
        </w:tc>
        <w:tc>
          <w:tcPr>
            <w:tcW w:w="6075" w:type="dxa"/>
            <w:gridSpan w:val="2"/>
          </w:tcPr>
          <w:p w14:paraId="1692859A" w14:textId="77777777" w:rsidR="000F646F" w:rsidRPr="000F646F" w:rsidRDefault="000F646F" w:rsidP="000470B8">
            <w:pPr>
              <w:widowControl w:val="0"/>
              <w:rPr>
                <w:rFonts w:eastAsia="Aptos"/>
                <w:sz w:val="16"/>
                <w:szCs w:val="16"/>
              </w:rPr>
            </w:pPr>
          </w:p>
        </w:tc>
      </w:tr>
      <w:tr w:rsidR="000F646F" w:rsidRPr="000F646F" w14:paraId="79FD0012" w14:textId="77777777" w:rsidTr="000470B8">
        <w:trPr>
          <w:trHeight w:val="435"/>
        </w:trPr>
        <w:tc>
          <w:tcPr>
            <w:tcW w:w="9108" w:type="dxa"/>
            <w:gridSpan w:val="3"/>
            <w:tcBorders>
              <w:bottom w:val="single" w:sz="4" w:space="0" w:color="auto"/>
            </w:tcBorders>
            <w:shd w:val="clear" w:color="auto" w:fill="D9D9D9" w:themeFill="background1" w:themeFillShade="D9"/>
          </w:tcPr>
          <w:p w14:paraId="6A207387" w14:textId="77777777" w:rsidR="000F646F" w:rsidRPr="000F646F" w:rsidRDefault="000F646F" w:rsidP="000470B8">
            <w:pPr>
              <w:widowControl w:val="0"/>
              <w:rPr>
                <w:rFonts w:eastAsia="Aptos"/>
                <w:sz w:val="16"/>
                <w:szCs w:val="16"/>
              </w:rPr>
            </w:pPr>
            <w:r w:rsidRPr="000F646F">
              <w:rPr>
                <w:rFonts w:eastAsia="Aptos"/>
                <w:sz w:val="16"/>
                <w:szCs w:val="16"/>
              </w:rPr>
              <w:t>Risk of Bias</w:t>
            </w:r>
          </w:p>
        </w:tc>
      </w:tr>
      <w:tr w:rsidR="000F646F" w:rsidRPr="000F646F" w14:paraId="013B6132" w14:textId="77777777" w:rsidTr="000470B8">
        <w:trPr>
          <w:trHeight w:val="435"/>
        </w:trPr>
        <w:tc>
          <w:tcPr>
            <w:tcW w:w="3033" w:type="dxa"/>
            <w:tcBorders>
              <w:bottom w:val="single" w:sz="4" w:space="0" w:color="auto"/>
            </w:tcBorders>
            <w:shd w:val="clear" w:color="auto" w:fill="DAE9F7" w:themeFill="text2" w:themeFillTint="1A"/>
          </w:tcPr>
          <w:p w14:paraId="79F8A04E" w14:textId="77777777" w:rsidR="000F646F" w:rsidRPr="000F646F" w:rsidRDefault="000F646F" w:rsidP="000470B8">
            <w:pPr>
              <w:widowControl w:val="0"/>
              <w:rPr>
                <w:rFonts w:eastAsia="Aptos"/>
                <w:sz w:val="16"/>
                <w:szCs w:val="16"/>
              </w:rPr>
            </w:pPr>
            <w:r w:rsidRPr="000F646F">
              <w:rPr>
                <w:rFonts w:eastAsia="Aptos"/>
                <w:sz w:val="16"/>
                <w:szCs w:val="16"/>
              </w:rPr>
              <w:t>Bias</w:t>
            </w:r>
          </w:p>
        </w:tc>
        <w:tc>
          <w:tcPr>
            <w:tcW w:w="982" w:type="dxa"/>
            <w:shd w:val="clear" w:color="auto" w:fill="DAE9F7" w:themeFill="text2" w:themeFillTint="1A"/>
          </w:tcPr>
          <w:p w14:paraId="522AD495" w14:textId="77777777" w:rsidR="000F646F" w:rsidRPr="000F646F" w:rsidRDefault="000F646F" w:rsidP="000470B8">
            <w:pPr>
              <w:widowControl w:val="0"/>
              <w:rPr>
                <w:rFonts w:eastAsia="Aptos"/>
                <w:sz w:val="16"/>
                <w:szCs w:val="16"/>
              </w:rPr>
            </w:pPr>
            <w:r w:rsidRPr="000F646F">
              <w:rPr>
                <w:rFonts w:eastAsia="Aptos"/>
                <w:sz w:val="16"/>
                <w:szCs w:val="16"/>
              </w:rPr>
              <w:t>Authors Judgement</w:t>
            </w:r>
          </w:p>
        </w:tc>
        <w:tc>
          <w:tcPr>
            <w:tcW w:w="5093" w:type="dxa"/>
            <w:shd w:val="clear" w:color="auto" w:fill="DAE9F7" w:themeFill="text2" w:themeFillTint="1A"/>
          </w:tcPr>
          <w:p w14:paraId="502A48E5" w14:textId="77777777" w:rsidR="000F646F" w:rsidRPr="000F646F" w:rsidRDefault="000F646F" w:rsidP="000470B8">
            <w:pPr>
              <w:widowControl w:val="0"/>
              <w:rPr>
                <w:rFonts w:eastAsia="Aptos"/>
                <w:sz w:val="16"/>
                <w:szCs w:val="16"/>
              </w:rPr>
            </w:pPr>
            <w:r w:rsidRPr="000F646F">
              <w:rPr>
                <w:rFonts w:eastAsia="Aptos"/>
                <w:sz w:val="16"/>
                <w:szCs w:val="16"/>
              </w:rPr>
              <w:t>Support for Judgement</w:t>
            </w:r>
          </w:p>
        </w:tc>
      </w:tr>
      <w:tr w:rsidR="000F646F" w:rsidRPr="000F646F" w14:paraId="65466213" w14:textId="77777777" w:rsidTr="000470B8">
        <w:trPr>
          <w:trHeight w:val="435"/>
        </w:trPr>
        <w:tc>
          <w:tcPr>
            <w:tcW w:w="3033" w:type="dxa"/>
            <w:shd w:val="clear" w:color="auto" w:fill="DAE9F7" w:themeFill="text2" w:themeFillTint="1A"/>
          </w:tcPr>
          <w:p w14:paraId="5E0C7322" w14:textId="77777777" w:rsidR="000F646F" w:rsidRPr="000F646F" w:rsidRDefault="000F646F" w:rsidP="000470B8">
            <w:pPr>
              <w:widowControl w:val="0"/>
              <w:rPr>
                <w:rFonts w:eastAsia="Aptos"/>
                <w:sz w:val="16"/>
                <w:szCs w:val="16"/>
              </w:rPr>
            </w:pPr>
            <w:r w:rsidRPr="000F646F">
              <w:rPr>
                <w:rFonts w:eastAsia="Aptos"/>
                <w:sz w:val="16"/>
                <w:szCs w:val="16"/>
              </w:rPr>
              <w:t>Random sequence generation (selection bias)</w:t>
            </w:r>
          </w:p>
        </w:tc>
        <w:tc>
          <w:tcPr>
            <w:tcW w:w="982" w:type="dxa"/>
          </w:tcPr>
          <w:p w14:paraId="1EA9D37E" w14:textId="77777777" w:rsidR="000F646F" w:rsidRPr="000F646F" w:rsidRDefault="000F646F" w:rsidP="000470B8">
            <w:pPr>
              <w:widowControl w:val="0"/>
              <w:rPr>
                <w:rFonts w:eastAsia="Aptos"/>
                <w:sz w:val="16"/>
                <w:szCs w:val="16"/>
              </w:rPr>
            </w:pPr>
            <w:r w:rsidRPr="000F646F">
              <w:rPr>
                <w:rFonts w:eastAsia="Aptos"/>
                <w:sz w:val="16"/>
                <w:szCs w:val="16"/>
              </w:rPr>
              <w:t>Low risk</w:t>
            </w:r>
          </w:p>
        </w:tc>
        <w:tc>
          <w:tcPr>
            <w:tcW w:w="5093" w:type="dxa"/>
          </w:tcPr>
          <w:p w14:paraId="74235C8A" w14:textId="77777777" w:rsidR="000F646F" w:rsidRPr="000F646F" w:rsidRDefault="000F646F" w:rsidP="000470B8">
            <w:pPr>
              <w:rPr>
                <w:color w:val="000000"/>
                <w:sz w:val="16"/>
                <w:szCs w:val="16"/>
              </w:rPr>
            </w:pPr>
            <w:r w:rsidRPr="000F646F">
              <w:rPr>
                <w:color w:val="000000"/>
                <w:sz w:val="16"/>
                <w:szCs w:val="16"/>
              </w:rPr>
              <w:t>Quote: "randomly assigned patients, in a 1:1 ratio, to either endovascular thrombectomy or no endovascular thrombectomy, in addition to usual medical care. Patients were assigned to study groups using an internet-based, stratified-randomization procedure with permuted-block technique with randomly selected block sizes of 4, 6, 8, 10, and 12. Randomization was stratified for age (≤70 or &gt;70 years), baseline ASPECTS (2 to 3 or 4 to 5), baseline NIHSS score (≤16 or &gt;16), and time from stroke onset to imaging"</w:t>
            </w:r>
          </w:p>
          <w:p w14:paraId="0BA21D30" w14:textId="77777777" w:rsidR="000F646F" w:rsidRPr="000F646F" w:rsidRDefault="000F646F" w:rsidP="000470B8">
            <w:pPr>
              <w:widowControl w:val="0"/>
              <w:rPr>
                <w:rFonts w:eastAsia="Aptos"/>
                <w:sz w:val="16"/>
                <w:szCs w:val="16"/>
              </w:rPr>
            </w:pPr>
          </w:p>
        </w:tc>
      </w:tr>
      <w:tr w:rsidR="000F646F" w:rsidRPr="000F646F" w14:paraId="4836436B" w14:textId="77777777" w:rsidTr="000470B8">
        <w:trPr>
          <w:trHeight w:val="446"/>
        </w:trPr>
        <w:tc>
          <w:tcPr>
            <w:tcW w:w="3033" w:type="dxa"/>
            <w:shd w:val="clear" w:color="auto" w:fill="DAE9F7" w:themeFill="text2" w:themeFillTint="1A"/>
          </w:tcPr>
          <w:p w14:paraId="582D501D" w14:textId="77777777" w:rsidR="000F646F" w:rsidRPr="000F646F" w:rsidRDefault="000F646F" w:rsidP="000470B8">
            <w:pPr>
              <w:widowControl w:val="0"/>
              <w:rPr>
                <w:rFonts w:eastAsia="Aptos"/>
                <w:sz w:val="16"/>
                <w:szCs w:val="16"/>
              </w:rPr>
            </w:pPr>
            <w:r w:rsidRPr="000F646F">
              <w:rPr>
                <w:rFonts w:eastAsia="Aptos"/>
                <w:sz w:val="16"/>
                <w:szCs w:val="16"/>
              </w:rPr>
              <w:t>Allocation concealment (selection bias)</w:t>
            </w:r>
          </w:p>
        </w:tc>
        <w:tc>
          <w:tcPr>
            <w:tcW w:w="982" w:type="dxa"/>
          </w:tcPr>
          <w:p w14:paraId="5D6740E0" w14:textId="77777777" w:rsidR="000F646F" w:rsidRPr="000F646F" w:rsidRDefault="000F646F" w:rsidP="000470B8">
            <w:pPr>
              <w:widowControl w:val="0"/>
              <w:rPr>
                <w:rFonts w:eastAsia="Aptos"/>
                <w:sz w:val="16"/>
                <w:szCs w:val="16"/>
              </w:rPr>
            </w:pPr>
            <w:r w:rsidRPr="000F646F">
              <w:rPr>
                <w:rFonts w:eastAsia="Aptos"/>
                <w:sz w:val="16"/>
                <w:szCs w:val="16"/>
              </w:rPr>
              <w:t>Low risk</w:t>
            </w:r>
          </w:p>
        </w:tc>
        <w:tc>
          <w:tcPr>
            <w:tcW w:w="5093" w:type="dxa"/>
          </w:tcPr>
          <w:p w14:paraId="5D30B122" w14:textId="77777777" w:rsidR="000F646F" w:rsidRPr="000F646F" w:rsidRDefault="000F646F" w:rsidP="000470B8">
            <w:pPr>
              <w:rPr>
                <w:color w:val="000000"/>
                <w:sz w:val="16"/>
                <w:szCs w:val="16"/>
              </w:rPr>
            </w:pPr>
            <w:r w:rsidRPr="000F646F">
              <w:rPr>
                <w:color w:val="000000"/>
                <w:sz w:val="16"/>
                <w:szCs w:val="16"/>
              </w:rPr>
              <w:t>Centralized, web-based randomization via secure electronic system</w:t>
            </w:r>
          </w:p>
          <w:p w14:paraId="30084470" w14:textId="77777777" w:rsidR="000F646F" w:rsidRPr="000F646F" w:rsidRDefault="000F646F" w:rsidP="000470B8">
            <w:pPr>
              <w:widowControl w:val="0"/>
              <w:rPr>
                <w:rFonts w:eastAsia="Aptos"/>
                <w:sz w:val="16"/>
                <w:szCs w:val="16"/>
              </w:rPr>
            </w:pPr>
          </w:p>
        </w:tc>
      </w:tr>
      <w:tr w:rsidR="000F646F" w:rsidRPr="000F646F" w14:paraId="13AABCE6" w14:textId="77777777" w:rsidTr="000470B8">
        <w:trPr>
          <w:trHeight w:val="435"/>
        </w:trPr>
        <w:tc>
          <w:tcPr>
            <w:tcW w:w="3033" w:type="dxa"/>
            <w:shd w:val="clear" w:color="auto" w:fill="DAE9F7" w:themeFill="text2" w:themeFillTint="1A"/>
          </w:tcPr>
          <w:p w14:paraId="64C54BB1" w14:textId="77777777" w:rsidR="000F646F" w:rsidRPr="000F646F" w:rsidRDefault="000F646F" w:rsidP="000470B8">
            <w:pPr>
              <w:widowControl w:val="0"/>
              <w:rPr>
                <w:rFonts w:eastAsia="Aptos"/>
                <w:sz w:val="16"/>
                <w:szCs w:val="16"/>
              </w:rPr>
            </w:pPr>
            <w:r w:rsidRPr="000F646F">
              <w:rPr>
                <w:rFonts w:eastAsia="Aptos"/>
                <w:sz w:val="16"/>
                <w:szCs w:val="16"/>
              </w:rPr>
              <w:t>Blinding of participants and researchers (performance bias)</w:t>
            </w:r>
          </w:p>
        </w:tc>
        <w:tc>
          <w:tcPr>
            <w:tcW w:w="982" w:type="dxa"/>
          </w:tcPr>
          <w:p w14:paraId="7FF5ADBF" w14:textId="77777777" w:rsidR="000F646F" w:rsidRPr="000F646F" w:rsidRDefault="000F646F" w:rsidP="000470B8">
            <w:pPr>
              <w:widowControl w:val="0"/>
              <w:rPr>
                <w:rFonts w:eastAsia="Aptos"/>
                <w:sz w:val="16"/>
                <w:szCs w:val="16"/>
              </w:rPr>
            </w:pPr>
            <w:r w:rsidRPr="000F646F">
              <w:rPr>
                <w:rFonts w:eastAsia="Aptos"/>
                <w:sz w:val="16"/>
                <w:szCs w:val="16"/>
              </w:rPr>
              <w:t>High risk</w:t>
            </w:r>
          </w:p>
        </w:tc>
        <w:tc>
          <w:tcPr>
            <w:tcW w:w="5093" w:type="dxa"/>
          </w:tcPr>
          <w:p w14:paraId="0F178089" w14:textId="77777777" w:rsidR="000F646F" w:rsidRPr="000F646F" w:rsidRDefault="000F646F" w:rsidP="000470B8">
            <w:pPr>
              <w:rPr>
                <w:color w:val="333333"/>
                <w:sz w:val="16"/>
                <w:szCs w:val="16"/>
              </w:rPr>
            </w:pPr>
            <w:r w:rsidRPr="000F646F">
              <w:rPr>
                <w:color w:val="333333"/>
                <w:sz w:val="16"/>
                <w:szCs w:val="16"/>
              </w:rPr>
              <w:t>Open label</w:t>
            </w:r>
          </w:p>
        </w:tc>
      </w:tr>
      <w:tr w:rsidR="000F646F" w:rsidRPr="000F646F" w14:paraId="6140083F" w14:textId="77777777" w:rsidTr="000470B8">
        <w:trPr>
          <w:trHeight w:val="435"/>
        </w:trPr>
        <w:tc>
          <w:tcPr>
            <w:tcW w:w="3033" w:type="dxa"/>
            <w:shd w:val="clear" w:color="auto" w:fill="DAE9F7" w:themeFill="text2" w:themeFillTint="1A"/>
          </w:tcPr>
          <w:p w14:paraId="181D6EB7" w14:textId="77777777" w:rsidR="000F646F" w:rsidRPr="000F646F" w:rsidRDefault="000F646F" w:rsidP="000470B8">
            <w:pPr>
              <w:widowControl w:val="0"/>
              <w:rPr>
                <w:rFonts w:eastAsia="Aptos"/>
                <w:sz w:val="16"/>
                <w:szCs w:val="16"/>
              </w:rPr>
            </w:pPr>
            <w:r w:rsidRPr="000F646F">
              <w:rPr>
                <w:rFonts w:eastAsia="Aptos"/>
                <w:sz w:val="16"/>
                <w:szCs w:val="16"/>
              </w:rPr>
              <w:t>Blinding of outcome assessment (detection bias)</w:t>
            </w:r>
          </w:p>
        </w:tc>
        <w:tc>
          <w:tcPr>
            <w:tcW w:w="982" w:type="dxa"/>
          </w:tcPr>
          <w:p w14:paraId="3C2D2DEF" w14:textId="77777777" w:rsidR="000F646F" w:rsidRPr="000F646F" w:rsidRDefault="000F646F" w:rsidP="000470B8">
            <w:pPr>
              <w:widowControl w:val="0"/>
              <w:rPr>
                <w:rFonts w:eastAsia="Aptos"/>
                <w:sz w:val="16"/>
                <w:szCs w:val="16"/>
              </w:rPr>
            </w:pPr>
            <w:r w:rsidRPr="000F646F">
              <w:rPr>
                <w:rFonts w:eastAsia="Aptos"/>
                <w:sz w:val="16"/>
                <w:szCs w:val="16"/>
              </w:rPr>
              <w:t>Low risk</w:t>
            </w:r>
          </w:p>
        </w:tc>
        <w:tc>
          <w:tcPr>
            <w:tcW w:w="5093" w:type="dxa"/>
          </w:tcPr>
          <w:p w14:paraId="2C48004B" w14:textId="77777777" w:rsidR="000F646F" w:rsidRPr="000F646F" w:rsidRDefault="000F646F" w:rsidP="000470B8">
            <w:pPr>
              <w:rPr>
                <w:color w:val="000000"/>
                <w:sz w:val="16"/>
                <w:szCs w:val="16"/>
              </w:rPr>
            </w:pPr>
            <w:r w:rsidRPr="000F646F">
              <w:rPr>
                <w:color w:val="000000"/>
                <w:sz w:val="16"/>
                <w:szCs w:val="16"/>
              </w:rPr>
              <w:t>Blinded end point assessment</w:t>
            </w:r>
          </w:p>
        </w:tc>
      </w:tr>
      <w:tr w:rsidR="000F646F" w:rsidRPr="000F646F" w14:paraId="2C4D4E78" w14:textId="77777777" w:rsidTr="000470B8">
        <w:trPr>
          <w:trHeight w:val="435"/>
        </w:trPr>
        <w:tc>
          <w:tcPr>
            <w:tcW w:w="3033" w:type="dxa"/>
            <w:shd w:val="clear" w:color="auto" w:fill="DAE9F7" w:themeFill="text2" w:themeFillTint="1A"/>
          </w:tcPr>
          <w:p w14:paraId="70895245" w14:textId="77777777" w:rsidR="000F646F" w:rsidRPr="000F646F" w:rsidRDefault="000F646F" w:rsidP="000470B8">
            <w:pPr>
              <w:widowControl w:val="0"/>
              <w:rPr>
                <w:rFonts w:eastAsia="Aptos"/>
                <w:sz w:val="16"/>
                <w:szCs w:val="16"/>
              </w:rPr>
            </w:pPr>
            <w:r w:rsidRPr="000F646F">
              <w:rPr>
                <w:rFonts w:eastAsia="Aptos"/>
                <w:sz w:val="16"/>
                <w:szCs w:val="16"/>
              </w:rPr>
              <w:t>Incomplete outcome data (attrition bias)</w:t>
            </w:r>
          </w:p>
        </w:tc>
        <w:tc>
          <w:tcPr>
            <w:tcW w:w="982" w:type="dxa"/>
          </w:tcPr>
          <w:p w14:paraId="5F2604CB" w14:textId="77777777" w:rsidR="000F646F" w:rsidRPr="000F646F" w:rsidRDefault="000F646F" w:rsidP="000470B8">
            <w:pPr>
              <w:widowControl w:val="0"/>
              <w:rPr>
                <w:rFonts w:eastAsia="Aptos"/>
                <w:sz w:val="16"/>
                <w:szCs w:val="16"/>
              </w:rPr>
            </w:pPr>
            <w:r w:rsidRPr="000F646F">
              <w:rPr>
                <w:rFonts w:eastAsia="Aptos"/>
                <w:sz w:val="16"/>
                <w:szCs w:val="16"/>
              </w:rPr>
              <w:t>Low risk</w:t>
            </w:r>
          </w:p>
        </w:tc>
        <w:tc>
          <w:tcPr>
            <w:tcW w:w="5093" w:type="dxa"/>
          </w:tcPr>
          <w:p w14:paraId="5092D6F5" w14:textId="77777777" w:rsidR="000F646F" w:rsidRPr="000F646F" w:rsidRDefault="000F646F" w:rsidP="000470B8">
            <w:pPr>
              <w:rPr>
                <w:color w:val="000000"/>
                <w:sz w:val="16"/>
                <w:szCs w:val="16"/>
              </w:rPr>
            </w:pPr>
            <w:r w:rsidRPr="000F646F">
              <w:rPr>
                <w:color w:val="000000"/>
                <w:sz w:val="16"/>
                <w:szCs w:val="16"/>
              </w:rPr>
              <w:t>1 patient per group lost to follow up</w:t>
            </w:r>
          </w:p>
        </w:tc>
      </w:tr>
      <w:tr w:rsidR="000F646F" w:rsidRPr="000F646F" w14:paraId="2BA54471" w14:textId="77777777" w:rsidTr="000470B8">
        <w:trPr>
          <w:trHeight w:val="435"/>
        </w:trPr>
        <w:tc>
          <w:tcPr>
            <w:tcW w:w="3033" w:type="dxa"/>
            <w:shd w:val="clear" w:color="auto" w:fill="DAE9F7" w:themeFill="text2" w:themeFillTint="1A"/>
          </w:tcPr>
          <w:p w14:paraId="2CC826CA" w14:textId="77777777" w:rsidR="000F646F" w:rsidRPr="000F646F" w:rsidRDefault="000F646F" w:rsidP="000470B8">
            <w:pPr>
              <w:widowControl w:val="0"/>
              <w:rPr>
                <w:rFonts w:eastAsia="Aptos"/>
                <w:sz w:val="16"/>
                <w:szCs w:val="16"/>
              </w:rPr>
            </w:pPr>
            <w:r w:rsidRPr="000F646F">
              <w:rPr>
                <w:rFonts w:eastAsia="Aptos"/>
                <w:sz w:val="16"/>
                <w:szCs w:val="16"/>
              </w:rPr>
              <w:t>Selective reporting (reporting bias)</w:t>
            </w:r>
          </w:p>
        </w:tc>
        <w:tc>
          <w:tcPr>
            <w:tcW w:w="982" w:type="dxa"/>
          </w:tcPr>
          <w:p w14:paraId="1584DB04" w14:textId="77777777" w:rsidR="000F646F" w:rsidRPr="000F646F" w:rsidRDefault="000F646F" w:rsidP="000470B8">
            <w:pPr>
              <w:widowControl w:val="0"/>
              <w:rPr>
                <w:rFonts w:eastAsia="Aptos"/>
                <w:sz w:val="16"/>
                <w:szCs w:val="16"/>
              </w:rPr>
            </w:pPr>
            <w:r w:rsidRPr="000F646F">
              <w:rPr>
                <w:rFonts w:eastAsia="Aptos"/>
                <w:sz w:val="16"/>
                <w:szCs w:val="16"/>
              </w:rPr>
              <w:t>Low risk</w:t>
            </w:r>
          </w:p>
        </w:tc>
        <w:tc>
          <w:tcPr>
            <w:tcW w:w="5093" w:type="dxa"/>
          </w:tcPr>
          <w:p w14:paraId="24D2F4CF" w14:textId="77777777" w:rsidR="000F646F" w:rsidRPr="000F646F" w:rsidRDefault="000F646F" w:rsidP="000470B8">
            <w:pPr>
              <w:rPr>
                <w:color w:val="000000"/>
                <w:sz w:val="16"/>
                <w:szCs w:val="16"/>
              </w:rPr>
            </w:pPr>
            <w:r w:rsidRPr="000F646F">
              <w:rPr>
                <w:color w:val="000000"/>
                <w:sz w:val="16"/>
                <w:szCs w:val="16"/>
              </w:rPr>
              <w:t>Reported prespecified analyses.</w:t>
            </w:r>
          </w:p>
          <w:p w14:paraId="4C066032" w14:textId="77777777" w:rsidR="000F646F" w:rsidRPr="000F646F" w:rsidRDefault="000F646F" w:rsidP="000470B8">
            <w:pPr>
              <w:widowControl w:val="0"/>
              <w:rPr>
                <w:rFonts w:eastAsia="Aptos"/>
                <w:sz w:val="16"/>
                <w:szCs w:val="16"/>
              </w:rPr>
            </w:pPr>
          </w:p>
        </w:tc>
      </w:tr>
      <w:tr w:rsidR="000F646F" w:rsidRPr="000F646F" w14:paraId="20ADF5A4" w14:textId="77777777" w:rsidTr="000470B8">
        <w:trPr>
          <w:trHeight w:val="435"/>
        </w:trPr>
        <w:tc>
          <w:tcPr>
            <w:tcW w:w="3033" w:type="dxa"/>
            <w:shd w:val="clear" w:color="auto" w:fill="DAE9F7" w:themeFill="text2" w:themeFillTint="1A"/>
          </w:tcPr>
          <w:p w14:paraId="7E3F7A90" w14:textId="77777777" w:rsidR="000F646F" w:rsidRPr="000F646F" w:rsidRDefault="000F646F" w:rsidP="000470B8">
            <w:pPr>
              <w:widowControl w:val="0"/>
              <w:rPr>
                <w:rFonts w:eastAsia="Aptos"/>
                <w:sz w:val="16"/>
                <w:szCs w:val="16"/>
              </w:rPr>
            </w:pPr>
            <w:r w:rsidRPr="000F646F">
              <w:rPr>
                <w:rFonts w:eastAsia="Aptos"/>
                <w:sz w:val="16"/>
                <w:szCs w:val="16"/>
              </w:rPr>
              <w:t xml:space="preserve">Other bias </w:t>
            </w:r>
          </w:p>
        </w:tc>
        <w:tc>
          <w:tcPr>
            <w:tcW w:w="982" w:type="dxa"/>
          </w:tcPr>
          <w:p w14:paraId="644DEC82" w14:textId="77777777" w:rsidR="000F646F" w:rsidRPr="000F646F" w:rsidRDefault="000F646F" w:rsidP="000470B8">
            <w:pPr>
              <w:widowControl w:val="0"/>
              <w:rPr>
                <w:rFonts w:eastAsia="Aptos"/>
                <w:sz w:val="16"/>
                <w:szCs w:val="16"/>
              </w:rPr>
            </w:pPr>
          </w:p>
        </w:tc>
        <w:tc>
          <w:tcPr>
            <w:tcW w:w="5093" w:type="dxa"/>
          </w:tcPr>
          <w:p w14:paraId="1C771D5B" w14:textId="77777777" w:rsidR="000F646F" w:rsidRPr="000F646F" w:rsidRDefault="000F646F" w:rsidP="000470B8">
            <w:pPr>
              <w:widowControl w:val="0"/>
              <w:rPr>
                <w:rFonts w:eastAsia="Aptos"/>
                <w:sz w:val="16"/>
                <w:szCs w:val="16"/>
              </w:rPr>
            </w:pPr>
          </w:p>
        </w:tc>
      </w:tr>
    </w:tbl>
    <w:p w14:paraId="4CB5564A" w14:textId="77777777" w:rsidR="000F646F" w:rsidRPr="000F646F" w:rsidRDefault="000F646F" w:rsidP="000F646F">
      <w:pPr>
        <w:widowControl w:val="0"/>
        <w:spacing w:before="240" w:after="240"/>
        <w:ind w:left="480"/>
        <w:rPr>
          <w:rFonts w:eastAsia="Aptos"/>
          <w:sz w:val="16"/>
          <w:szCs w:val="16"/>
        </w:rPr>
      </w:pPr>
    </w:p>
    <w:p w14:paraId="63BC3A2F" w14:textId="77777777" w:rsidR="000F646F" w:rsidRPr="000F646F" w:rsidRDefault="000F646F" w:rsidP="000F646F">
      <w:pPr>
        <w:widowControl w:val="0"/>
        <w:spacing w:after="240"/>
        <w:ind w:left="480"/>
        <w:rPr>
          <w:sz w:val="16"/>
          <w:szCs w:val="16"/>
        </w:rPr>
      </w:pPr>
      <w:r w:rsidRPr="000F646F">
        <w:rPr>
          <w:rFonts w:eastAsia="Aptos"/>
          <w:sz w:val="16"/>
          <w:szCs w:val="16"/>
        </w:rPr>
        <w:t>2.</w:t>
      </w:r>
      <w:r w:rsidRPr="000F646F">
        <w:rPr>
          <w:rFonts w:eastAsia="Aptos"/>
          <w:sz w:val="16"/>
          <w:szCs w:val="16"/>
        </w:rPr>
        <w:tab/>
      </w:r>
      <w:hyperlink r:id="rId11">
        <w:r w:rsidRPr="000F646F">
          <w:rPr>
            <w:rFonts w:eastAsia="Aptos"/>
            <w:sz w:val="16"/>
            <w:szCs w:val="16"/>
          </w:rPr>
          <w:t xml:space="preserve">Psychogios M, Brehm A, Ribo M, Rizzo F, Strbian D, Räty S, et al. Endovascular treatment for stroke due to occlusion of medium or distal vessels. N Engl J Med [Internet]. 2025 Feb 5 [cited 2025 Mar 19]; Available from: </w:t>
        </w:r>
      </w:hyperlink>
      <w:hyperlink r:id="rId12">
        <w:r w:rsidRPr="000F646F">
          <w:rPr>
            <w:rFonts w:eastAsia="Aptos"/>
            <w:sz w:val="16"/>
            <w:szCs w:val="16"/>
          </w:rPr>
          <w:t>https://www.nejm.org/doi/full/10.1056/NEJMoa2408954</w:t>
        </w:r>
      </w:hyperlink>
    </w:p>
    <w:tbl>
      <w:tblPr>
        <w:tblStyle w:val="TableGrid"/>
        <w:tblW w:w="9108" w:type="dxa"/>
        <w:tblInd w:w="480" w:type="dxa"/>
        <w:tblCellMar>
          <w:left w:w="43" w:type="dxa"/>
          <w:right w:w="43" w:type="dxa"/>
        </w:tblCellMar>
        <w:tblLook w:val="04A0" w:firstRow="1" w:lastRow="0" w:firstColumn="1" w:lastColumn="0" w:noHBand="0" w:noVBand="1"/>
      </w:tblPr>
      <w:tblGrid>
        <w:gridCol w:w="3033"/>
        <w:gridCol w:w="982"/>
        <w:gridCol w:w="5093"/>
      </w:tblGrid>
      <w:tr w:rsidR="000F646F" w:rsidRPr="000F646F" w14:paraId="74301A65" w14:textId="77777777" w:rsidTr="000470B8">
        <w:trPr>
          <w:trHeight w:val="435"/>
        </w:trPr>
        <w:tc>
          <w:tcPr>
            <w:tcW w:w="9108" w:type="dxa"/>
            <w:gridSpan w:val="3"/>
            <w:shd w:val="clear" w:color="auto" w:fill="D9D9D9" w:themeFill="background1" w:themeFillShade="D9"/>
          </w:tcPr>
          <w:p w14:paraId="47110D18" w14:textId="77777777" w:rsidR="000F646F" w:rsidRPr="000F646F" w:rsidRDefault="000F646F" w:rsidP="000470B8">
            <w:pPr>
              <w:widowControl w:val="0"/>
              <w:rPr>
                <w:rFonts w:eastAsia="Aptos"/>
                <w:sz w:val="16"/>
                <w:szCs w:val="16"/>
              </w:rPr>
            </w:pPr>
            <w:r w:rsidRPr="000F646F">
              <w:rPr>
                <w:rFonts w:eastAsia="Aptos"/>
                <w:sz w:val="16"/>
                <w:szCs w:val="16"/>
              </w:rPr>
              <w:t>Study Characteristics</w:t>
            </w:r>
          </w:p>
        </w:tc>
      </w:tr>
      <w:tr w:rsidR="000F646F" w:rsidRPr="000F646F" w14:paraId="7EF709B4" w14:textId="77777777" w:rsidTr="000470B8">
        <w:trPr>
          <w:trHeight w:val="251"/>
        </w:trPr>
        <w:tc>
          <w:tcPr>
            <w:tcW w:w="3033" w:type="dxa"/>
          </w:tcPr>
          <w:p w14:paraId="74719C3C" w14:textId="77777777" w:rsidR="000F646F" w:rsidRPr="000F646F" w:rsidRDefault="000F646F" w:rsidP="000470B8">
            <w:pPr>
              <w:widowControl w:val="0"/>
              <w:spacing w:after="240"/>
              <w:rPr>
                <w:rFonts w:eastAsia="Aptos"/>
                <w:sz w:val="16"/>
                <w:szCs w:val="16"/>
              </w:rPr>
            </w:pPr>
            <w:r w:rsidRPr="000F646F">
              <w:rPr>
                <w:rFonts w:eastAsia="Aptos"/>
                <w:sz w:val="16"/>
                <w:szCs w:val="16"/>
              </w:rPr>
              <w:t>Methods</w:t>
            </w:r>
          </w:p>
        </w:tc>
        <w:tc>
          <w:tcPr>
            <w:tcW w:w="6075" w:type="dxa"/>
            <w:gridSpan w:val="2"/>
          </w:tcPr>
          <w:p w14:paraId="45839A44" w14:textId="77777777" w:rsidR="000F646F" w:rsidRPr="000F646F" w:rsidRDefault="000F646F" w:rsidP="000470B8">
            <w:pPr>
              <w:rPr>
                <w:color w:val="000000"/>
                <w:sz w:val="16"/>
                <w:szCs w:val="16"/>
              </w:rPr>
            </w:pPr>
            <w:r w:rsidRPr="000F646F">
              <w:rPr>
                <w:color w:val="000000"/>
                <w:sz w:val="16"/>
                <w:szCs w:val="16"/>
              </w:rPr>
              <w:t xml:space="preserve">International multicenter randomized trial </w:t>
            </w:r>
          </w:p>
          <w:p w14:paraId="64C1EEE7" w14:textId="77777777" w:rsidR="000F646F" w:rsidRPr="000F646F" w:rsidRDefault="000F646F" w:rsidP="000470B8">
            <w:pPr>
              <w:rPr>
                <w:color w:val="000000"/>
                <w:sz w:val="16"/>
                <w:szCs w:val="16"/>
              </w:rPr>
            </w:pPr>
          </w:p>
        </w:tc>
      </w:tr>
      <w:tr w:rsidR="000F646F" w:rsidRPr="000F646F" w14:paraId="17D92BE5" w14:textId="77777777" w:rsidTr="000470B8">
        <w:trPr>
          <w:trHeight w:val="435"/>
        </w:trPr>
        <w:tc>
          <w:tcPr>
            <w:tcW w:w="3033" w:type="dxa"/>
          </w:tcPr>
          <w:p w14:paraId="663C2CE8" w14:textId="77777777" w:rsidR="000F646F" w:rsidRPr="000F646F" w:rsidRDefault="000F646F" w:rsidP="000470B8">
            <w:pPr>
              <w:widowControl w:val="0"/>
              <w:rPr>
                <w:rFonts w:eastAsia="Aptos"/>
                <w:sz w:val="16"/>
                <w:szCs w:val="16"/>
              </w:rPr>
            </w:pPr>
            <w:r w:rsidRPr="000F646F">
              <w:rPr>
                <w:rFonts w:eastAsia="Aptos"/>
                <w:sz w:val="16"/>
                <w:szCs w:val="16"/>
              </w:rPr>
              <w:t>Participants</w:t>
            </w:r>
          </w:p>
        </w:tc>
        <w:tc>
          <w:tcPr>
            <w:tcW w:w="6075" w:type="dxa"/>
            <w:gridSpan w:val="2"/>
          </w:tcPr>
          <w:p w14:paraId="2D93BD7D" w14:textId="77777777" w:rsidR="000F646F" w:rsidRPr="000F646F" w:rsidRDefault="000F646F" w:rsidP="000470B8">
            <w:pPr>
              <w:rPr>
                <w:color w:val="000000"/>
                <w:sz w:val="16"/>
                <w:szCs w:val="16"/>
              </w:rPr>
            </w:pPr>
            <w:r w:rsidRPr="000F646F">
              <w:rPr>
                <w:color w:val="000000"/>
                <w:sz w:val="16"/>
                <w:szCs w:val="16"/>
              </w:rPr>
              <w:t>18 yrs or older, acute ischemic stroke caused by occlusion of medium or distal vessels confirmed by CTA or MRA; NIHSS 4 or higher</w:t>
            </w:r>
          </w:p>
        </w:tc>
      </w:tr>
      <w:tr w:rsidR="000F646F" w:rsidRPr="000F646F" w14:paraId="10CDCF0C" w14:textId="77777777" w:rsidTr="000470B8">
        <w:trPr>
          <w:trHeight w:val="446"/>
        </w:trPr>
        <w:tc>
          <w:tcPr>
            <w:tcW w:w="3033" w:type="dxa"/>
          </w:tcPr>
          <w:p w14:paraId="0175AE9C" w14:textId="77777777" w:rsidR="000F646F" w:rsidRPr="000F646F" w:rsidRDefault="000F646F" w:rsidP="000470B8">
            <w:pPr>
              <w:widowControl w:val="0"/>
              <w:rPr>
                <w:rFonts w:eastAsia="Aptos"/>
                <w:sz w:val="16"/>
                <w:szCs w:val="16"/>
              </w:rPr>
            </w:pPr>
            <w:r w:rsidRPr="000F646F">
              <w:rPr>
                <w:rFonts w:eastAsia="Aptos"/>
                <w:sz w:val="16"/>
                <w:szCs w:val="16"/>
              </w:rPr>
              <w:t>Interventions</w:t>
            </w:r>
          </w:p>
        </w:tc>
        <w:tc>
          <w:tcPr>
            <w:tcW w:w="6075" w:type="dxa"/>
            <w:gridSpan w:val="2"/>
          </w:tcPr>
          <w:p w14:paraId="1AB855EA" w14:textId="77777777" w:rsidR="000F646F" w:rsidRPr="000F646F" w:rsidRDefault="000F646F" w:rsidP="000470B8">
            <w:pPr>
              <w:rPr>
                <w:color w:val="000000"/>
                <w:sz w:val="16"/>
                <w:szCs w:val="16"/>
              </w:rPr>
            </w:pPr>
            <w:r w:rsidRPr="000F646F">
              <w:rPr>
                <w:color w:val="000000"/>
                <w:sz w:val="16"/>
                <w:szCs w:val="16"/>
              </w:rPr>
              <w:t>Endovascular treatment left to discretion of treatment physician</w:t>
            </w:r>
          </w:p>
          <w:p w14:paraId="2CC4B12D" w14:textId="77777777" w:rsidR="000F646F" w:rsidRPr="000F646F" w:rsidRDefault="000F646F" w:rsidP="000470B8">
            <w:pPr>
              <w:rPr>
                <w:color w:val="333333"/>
                <w:sz w:val="16"/>
                <w:szCs w:val="16"/>
              </w:rPr>
            </w:pPr>
          </w:p>
        </w:tc>
      </w:tr>
      <w:tr w:rsidR="000F646F" w:rsidRPr="000F646F" w14:paraId="1D39A1A9" w14:textId="77777777" w:rsidTr="000470B8">
        <w:trPr>
          <w:trHeight w:val="435"/>
        </w:trPr>
        <w:tc>
          <w:tcPr>
            <w:tcW w:w="3033" w:type="dxa"/>
          </w:tcPr>
          <w:p w14:paraId="428CCA53" w14:textId="77777777" w:rsidR="000F646F" w:rsidRPr="000F646F" w:rsidRDefault="000F646F" w:rsidP="000470B8">
            <w:pPr>
              <w:widowControl w:val="0"/>
              <w:rPr>
                <w:rFonts w:eastAsia="Aptos"/>
                <w:sz w:val="16"/>
                <w:szCs w:val="16"/>
              </w:rPr>
            </w:pPr>
            <w:r w:rsidRPr="000F646F">
              <w:rPr>
                <w:rFonts w:eastAsia="Aptos"/>
                <w:sz w:val="16"/>
                <w:szCs w:val="16"/>
              </w:rPr>
              <w:lastRenderedPageBreak/>
              <w:t>Outcomes</w:t>
            </w:r>
          </w:p>
        </w:tc>
        <w:tc>
          <w:tcPr>
            <w:tcW w:w="6075" w:type="dxa"/>
            <w:gridSpan w:val="2"/>
          </w:tcPr>
          <w:p w14:paraId="2E3AB4DF" w14:textId="77777777" w:rsidR="000F646F" w:rsidRPr="000F646F" w:rsidRDefault="000F646F" w:rsidP="000470B8">
            <w:pPr>
              <w:rPr>
                <w:color w:val="000000" w:themeColor="text1"/>
                <w:sz w:val="16"/>
                <w:szCs w:val="16"/>
              </w:rPr>
            </w:pPr>
            <w:r w:rsidRPr="000F646F">
              <w:rPr>
                <w:color w:val="000000" w:themeColor="text1"/>
                <w:sz w:val="16"/>
                <w:szCs w:val="16"/>
              </w:rPr>
              <w:t>mRS at 90 days; secondary NIHSS change at 24 hrs and mRS 0 or 1</w:t>
            </w:r>
          </w:p>
        </w:tc>
      </w:tr>
      <w:tr w:rsidR="000F646F" w:rsidRPr="000F646F" w14:paraId="2B461B41" w14:textId="77777777" w:rsidTr="000470B8">
        <w:trPr>
          <w:trHeight w:val="435"/>
        </w:trPr>
        <w:tc>
          <w:tcPr>
            <w:tcW w:w="3033" w:type="dxa"/>
          </w:tcPr>
          <w:p w14:paraId="46FB9148" w14:textId="77777777" w:rsidR="000F646F" w:rsidRPr="000F646F" w:rsidRDefault="000F646F" w:rsidP="000470B8">
            <w:pPr>
              <w:widowControl w:val="0"/>
              <w:rPr>
                <w:rFonts w:eastAsia="Aptos"/>
                <w:sz w:val="16"/>
                <w:szCs w:val="16"/>
              </w:rPr>
            </w:pPr>
            <w:r w:rsidRPr="000F646F">
              <w:rPr>
                <w:rFonts w:eastAsia="Aptos"/>
                <w:sz w:val="16"/>
                <w:szCs w:val="16"/>
              </w:rPr>
              <w:t>Funding Source</w:t>
            </w:r>
          </w:p>
        </w:tc>
        <w:tc>
          <w:tcPr>
            <w:tcW w:w="6075" w:type="dxa"/>
            <w:gridSpan w:val="2"/>
          </w:tcPr>
          <w:p w14:paraId="3C015C89" w14:textId="77777777" w:rsidR="000F646F" w:rsidRPr="000F646F" w:rsidRDefault="000F646F" w:rsidP="000470B8">
            <w:pPr>
              <w:rPr>
                <w:color w:val="000000" w:themeColor="text1"/>
                <w:sz w:val="16"/>
                <w:szCs w:val="16"/>
              </w:rPr>
            </w:pPr>
            <w:r w:rsidRPr="000F646F">
              <w:rPr>
                <w:color w:val="000000" w:themeColor="text1"/>
                <w:sz w:val="16"/>
                <w:szCs w:val="16"/>
              </w:rPr>
              <w:t>Swiss National Science Foundation</w:t>
            </w:r>
          </w:p>
          <w:p w14:paraId="1B47C465" w14:textId="77777777" w:rsidR="000F646F" w:rsidRPr="000F646F" w:rsidRDefault="000F646F" w:rsidP="000470B8">
            <w:pPr>
              <w:rPr>
                <w:color w:val="333333"/>
                <w:sz w:val="16"/>
                <w:szCs w:val="16"/>
              </w:rPr>
            </w:pPr>
          </w:p>
        </w:tc>
      </w:tr>
      <w:tr w:rsidR="000F646F" w:rsidRPr="000F646F" w14:paraId="3BE574AC" w14:textId="77777777" w:rsidTr="000470B8">
        <w:trPr>
          <w:trHeight w:val="435"/>
        </w:trPr>
        <w:tc>
          <w:tcPr>
            <w:tcW w:w="3033" w:type="dxa"/>
          </w:tcPr>
          <w:p w14:paraId="3B9047CF" w14:textId="77777777" w:rsidR="000F646F" w:rsidRPr="000F646F" w:rsidRDefault="000F646F" w:rsidP="000470B8">
            <w:pPr>
              <w:widowControl w:val="0"/>
              <w:rPr>
                <w:rFonts w:eastAsia="Aptos"/>
                <w:sz w:val="16"/>
                <w:szCs w:val="16"/>
              </w:rPr>
            </w:pPr>
            <w:r w:rsidRPr="000F646F">
              <w:rPr>
                <w:rFonts w:eastAsia="Aptos"/>
                <w:sz w:val="16"/>
                <w:szCs w:val="16"/>
              </w:rPr>
              <w:t>Notes</w:t>
            </w:r>
          </w:p>
        </w:tc>
        <w:tc>
          <w:tcPr>
            <w:tcW w:w="6075" w:type="dxa"/>
            <w:gridSpan w:val="2"/>
          </w:tcPr>
          <w:p w14:paraId="291F96B5" w14:textId="77777777" w:rsidR="000F646F" w:rsidRPr="000F646F" w:rsidRDefault="000F646F" w:rsidP="000470B8">
            <w:pPr>
              <w:widowControl w:val="0"/>
              <w:rPr>
                <w:rFonts w:eastAsia="Aptos"/>
                <w:sz w:val="16"/>
                <w:szCs w:val="16"/>
              </w:rPr>
            </w:pPr>
          </w:p>
        </w:tc>
      </w:tr>
      <w:tr w:rsidR="000F646F" w:rsidRPr="000F646F" w14:paraId="2BF8897C" w14:textId="77777777" w:rsidTr="000470B8">
        <w:trPr>
          <w:trHeight w:val="435"/>
        </w:trPr>
        <w:tc>
          <w:tcPr>
            <w:tcW w:w="9108" w:type="dxa"/>
            <w:gridSpan w:val="3"/>
            <w:tcBorders>
              <w:bottom w:val="single" w:sz="4" w:space="0" w:color="auto"/>
            </w:tcBorders>
            <w:shd w:val="clear" w:color="auto" w:fill="D9D9D9" w:themeFill="background1" w:themeFillShade="D9"/>
          </w:tcPr>
          <w:p w14:paraId="6CB9B8EF" w14:textId="77777777" w:rsidR="000F646F" w:rsidRPr="000F646F" w:rsidRDefault="000F646F" w:rsidP="000470B8">
            <w:pPr>
              <w:widowControl w:val="0"/>
              <w:rPr>
                <w:rFonts w:eastAsia="Aptos"/>
                <w:sz w:val="16"/>
                <w:szCs w:val="16"/>
              </w:rPr>
            </w:pPr>
            <w:r w:rsidRPr="000F646F">
              <w:rPr>
                <w:rFonts w:eastAsia="Aptos"/>
                <w:sz w:val="16"/>
                <w:szCs w:val="16"/>
              </w:rPr>
              <w:t>Risk of Bias</w:t>
            </w:r>
          </w:p>
        </w:tc>
      </w:tr>
      <w:tr w:rsidR="000F646F" w:rsidRPr="000F646F" w14:paraId="7835F010" w14:textId="77777777" w:rsidTr="000470B8">
        <w:trPr>
          <w:trHeight w:val="435"/>
        </w:trPr>
        <w:tc>
          <w:tcPr>
            <w:tcW w:w="3033" w:type="dxa"/>
            <w:tcBorders>
              <w:bottom w:val="single" w:sz="4" w:space="0" w:color="auto"/>
            </w:tcBorders>
            <w:shd w:val="clear" w:color="auto" w:fill="DAE9F7" w:themeFill="text2" w:themeFillTint="1A"/>
          </w:tcPr>
          <w:p w14:paraId="78BF19A8" w14:textId="77777777" w:rsidR="000F646F" w:rsidRPr="000F646F" w:rsidRDefault="000F646F" w:rsidP="000470B8">
            <w:pPr>
              <w:widowControl w:val="0"/>
              <w:rPr>
                <w:rFonts w:eastAsia="Aptos"/>
                <w:sz w:val="16"/>
                <w:szCs w:val="16"/>
              </w:rPr>
            </w:pPr>
            <w:r w:rsidRPr="000F646F">
              <w:rPr>
                <w:rFonts w:eastAsia="Aptos"/>
                <w:sz w:val="16"/>
                <w:szCs w:val="16"/>
              </w:rPr>
              <w:t>Bias</w:t>
            </w:r>
          </w:p>
        </w:tc>
        <w:tc>
          <w:tcPr>
            <w:tcW w:w="982" w:type="dxa"/>
            <w:shd w:val="clear" w:color="auto" w:fill="DAE9F7" w:themeFill="text2" w:themeFillTint="1A"/>
          </w:tcPr>
          <w:p w14:paraId="56484A66" w14:textId="77777777" w:rsidR="000F646F" w:rsidRPr="000F646F" w:rsidRDefault="000F646F" w:rsidP="000470B8">
            <w:pPr>
              <w:widowControl w:val="0"/>
              <w:rPr>
                <w:rFonts w:eastAsia="Aptos"/>
                <w:sz w:val="16"/>
                <w:szCs w:val="16"/>
              </w:rPr>
            </w:pPr>
            <w:r w:rsidRPr="000F646F">
              <w:rPr>
                <w:rFonts w:eastAsia="Aptos"/>
                <w:sz w:val="16"/>
                <w:szCs w:val="16"/>
              </w:rPr>
              <w:t>Authors Judgement</w:t>
            </w:r>
          </w:p>
        </w:tc>
        <w:tc>
          <w:tcPr>
            <w:tcW w:w="5093" w:type="dxa"/>
            <w:shd w:val="clear" w:color="auto" w:fill="DAE9F7" w:themeFill="text2" w:themeFillTint="1A"/>
          </w:tcPr>
          <w:p w14:paraId="2E5B1B60" w14:textId="77777777" w:rsidR="000F646F" w:rsidRPr="000F646F" w:rsidRDefault="000F646F" w:rsidP="000470B8">
            <w:pPr>
              <w:widowControl w:val="0"/>
              <w:rPr>
                <w:rFonts w:eastAsia="Aptos"/>
                <w:sz w:val="16"/>
                <w:szCs w:val="16"/>
              </w:rPr>
            </w:pPr>
            <w:r w:rsidRPr="000F646F">
              <w:rPr>
                <w:rFonts w:eastAsia="Aptos"/>
                <w:sz w:val="16"/>
                <w:szCs w:val="16"/>
              </w:rPr>
              <w:t>Support for Judgement</w:t>
            </w:r>
          </w:p>
        </w:tc>
      </w:tr>
      <w:tr w:rsidR="000F646F" w:rsidRPr="000F646F" w14:paraId="5DFA7AD4" w14:textId="77777777" w:rsidTr="000470B8">
        <w:trPr>
          <w:trHeight w:val="435"/>
        </w:trPr>
        <w:tc>
          <w:tcPr>
            <w:tcW w:w="3033" w:type="dxa"/>
            <w:shd w:val="clear" w:color="auto" w:fill="DAE9F7" w:themeFill="text2" w:themeFillTint="1A"/>
          </w:tcPr>
          <w:p w14:paraId="48478CE0" w14:textId="77777777" w:rsidR="000F646F" w:rsidRPr="000F646F" w:rsidRDefault="000F646F" w:rsidP="000470B8">
            <w:pPr>
              <w:widowControl w:val="0"/>
              <w:rPr>
                <w:rFonts w:eastAsia="Aptos"/>
                <w:sz w:val="16"/>
                <w:szCs w:val="16"/>
              </w:rPr>
            </w:pPr>
            <w:r w:rsidRPr="000F646F">
              <w:rPr>
                <w:rFonts w:eastAsia="Aptos"/>
                <w:sz w:val="16"/>
                <w:szCs w:val="16"/>
              </w:rPr>
              <w:t>Random sequence generation (selection bias)</w:t>
            </w:r>
          </w:p>
        </w:tc>
        <w:tc>
          <w:tcPr>
            <w:tcW w:w="982" w:type="dxa"/>
          </w:tcPr>
          <w:p w14:paraId="7BF438F9" w14:textId="77777777" w:rsidR="000F646F" w:rsidRPr="000F646F" w:rsidRDefault="000F646F" w:rsidP="000470B8">
            <w:pPr>
              <w:widowControl w:val="0"/>
              <w:rPr>
                <w:rFonts w:eastAsia="Aptos"/>
                <w:sz w:val="16"/>
                <w:szCs w:val="16"/>
              </w:rPr>
            </w:pPr>
            <w:r w:rsidRPr="000F646F">
              <w:rPr>
                <w:rFonts w:eastAsia="Aptos"/>
                <w:sz w:val="16"/>
                <w:szCs w:val="16"/>
              </w:rPr>
              <w:t>Low risk</w:t>
            </w:r>
          </w:p>
        </w:tc>
        <w:tc>
          <w:tcPr>
            <w:tcW w:w="5093" w:type="dxa"/>
          </w:tcPr>
          <w:p w14:paraId="633AB339" w14:textId="77777777" w:rsidR="000F646F" w:rsidRPr="000F646F" w:rsidRDefault="000F646F" w:rsidP="000470B8">
            <w:pPr>
              <w:rPr>
                <w:color w:val="000000"/>
                <w:sz w:val="16"/>
                <w:szCs w:val="16"/>
              </w:rPr>
            </w:pPr>
            <w:r w:rsidRPr="000F646F">
              <w:rPr>
                <w:color w:val="000000"/>
                <w:sz w:val="16"/>
                <w:szCs w:val="16"/>
              </w:rPr>
              <w:t>Randomization via secuTrial, maintaining balanced distribution of stratification factors</w:t>
            </w:r>
          </w:p>
        </w:tc>
      </w:tr>
      <w:tr w:rsidR="000F646F" w:rsidRPr="000F646F" w14:paraId="3AB9EF24" w14:textId="77777777" w:rsidTr="000470B8">
        <w:trPr>
          <w:trHeight w:val="446"/>
        </w:trPr>
        <w:tc>
          <w:tcPr>
            <w:tcW w:w="3033" w:type="dxa"/>
            <w:shd w:val="clear" w:color="auto" w:fill="DAE9F7" w:themeFill="text2" w:themeFillTint="1A"/>
          </w:tcPr>
          <w:p w14:paraId="6D471125" w14:textId="77777777" w:rsidR="000F646F" w:rsidRPr="000F646F" w:rsidRDefault="000F646F" w:rsidP="000470B8">
            <w:pPr>
              <w:widowControl w:val="0"/>
              <w:rPr>
                <w:rFonts w:eastAsia="Aptos"/>
                <w:sz w:val="16"/>
                <w:szCs w:val="16"/>
              </w:rPr>
            </w:pPr>
            <w:r w:rsidRPr="000F646F">
              <w:rPr>
                <w:rFonts w:eastAsia="Aptos"/>
                <w:sz w:val="16"/>
                <w:szCs w:val="16"/>
              </w:rPr>
              <w:t>Allocation concealment (selection bias)</w:t>
            </w:r>
          </w:p>
        </w:tc>
        <w:tc>
          <w:tcPr>
            <w:tcW w:w="982" w:type="dxa"/>
          </w:tcPr>
          <w:p w14:paraId="5A69BB7D" w14:textId="77777777" w:rsidR="000F646F" w:rsidRPr="000F646F" w:rsidRDefault="000F646F" w:rsidP="000470B8">
            <w:pPr>
              <w:widowControl w:val="0"/>
              <w:rPr>
                <w:rFonts w:eastAsia="Aptos"/>
                <w:sz w:val="16"/>
                <w:szCs w:val="16"/>
              </w:rPr>
            </w:pPr>
            <w:r w:rsidRPr="000F646F">
              <w:rPr>
                <w:rFonts w:eastAsia="Aptos"/>
                <w:sz w:val="16"/>
                <w:szCs w:val="16"/>
              </w:rPr>
              <w:t>Low risk</w:t>
            </w:r>
          </w:p>
        </w:tc>
        <w:tc>
          <w:tcPr>
            <w:tcW w:w="5093" w:type="dxa"/>
          </w:tcPr>
          <w:p w14:paraId="254A9EC7" w14:textId="77777777" w:rsidR="000F646F" w:rsidRPr="000F646F" w:rsidRDefault="000F646F" w:rsidP="000470B8">
            <w:pPr>
              <w:rPr>
                <w:color w:val="000000"/>
                <w:sz w:val="16"/>
                <w:szCs w:val="16"/>
              </w:rPr>
            </w:pPr>
            <w:r w:rsidRPr="000F646F">
              <w:rPr>
                <w:color w:val="000000"/>
                <w:sz w:val="16"/>
                <w:szCs w:val="16"/>
              </w:rPr>
              <w:t>Allocated via data management system secuTrial, displayed to treating physician only after patient registered in trial</w:t>
            </w:r>
          </w:p>
        </w:tc>
      </w:tr>
      <w:tr w:rsidR="000F646F" w:rsidRPr="000F646F" w14:paraId="5D5FE922" w14:textId="77777777" w:rsidTr="000470B8">
        <w:trPr>
          <w:trHeight w:val="435"/>
        </w:trPr>
        <w:tc>
          <w:tcPr>
            <w:tcW w:w="3033" w:type="dxa"/>
            <w:shd w:val="clear" w:color="auto" w:fill="DAE9F7" w:themeFill="text2" w:themeFillTint="1A"/>
          </w:tcPr>
          <w:p w14:paraId="0A18106C" w14:textId="77777777" w:rsidR="000F646F" w:rsidRPr="000F646F" w:rsidRDefault="000F646F" w:rsidP="000470B8">
            <w:pPr>
              <w:widowControl w:val="0"/>
              <w:rPr>
                <w:rFonts w:eastAsia="Aptos"/>
                <w:sz w:val="16"/>
                <w:szCs w:val="16"/>
              </w:rPr>
            </w:pPr>
            <w:r w:rsidRPr="000F646F">
              <w:rPr>
                <w:rFonts w:eastAsia="Aptos"/>
                <w:sz w:val="16"/>
                <w:szCs w:val="16"/>
              </w:rPr>
              <w:t>Blinding of participants and researchers (performance bias)</w:t>
            </w:r>
          </w:p>
        </w:tc>
        <w:tc>
          <w:tcPr>
            <w:tcW w:w="982" w:type="dxa"/>
          </w:tcPr>
          <w:p w14:paraId="583AB8A1" w14:textId="77777777" w:rsidR="000F646F" w:rsidRPr="000F646F" w:rsidRDefault="000F646F" w:rsidP="000470B8">
            <w:pPr>
              <w:widowControl w:val="0"/>
              <w:rPr>
                <w:rFonts w:eastAsia="Aptos"/>
                <w:sz w:val="16"/>
                <w:szCs w:val="16"/>
              </w:rPr>
            </w:pPr>
            <w:r w:rsidRPr="000F646F">
              <w:rPr>
                <w:rFonts w:eastAsia="Aptos"/>
                <w:sz w:val="16"/>
                <w:szCs w:val="16"/>
              </w:rPr>
              <w:t>High risk</w:t>
            </w:r>
          </w:p>
        </w:tc>
        <w:tc>
          <w:tcPr>
            <w:tcW w:w="5093" w:type="dxa"/>
          </w:tcPr>
          <w:p w14:paraId="5FC9D792" w14:textId="77777777" w:rsidR="000F646F" w:rsidRPr="000F646F" w:rsidRDefault="000F646F" w:rsidP="000470B8">
            <w:pPr>
              <w:rPr>
                <w:color w:val="000000"/>
                <w:sz w:val="16"/>
                <w:szCs w:val="16"/>
              </w:rPr>
            </w:pPr>
            <w:r w:rsidRPr="000F646F">
              <w:rPr>
                <w:color w:val="000000"/>
                <w:sz w:val="16"/>
                <w:szCs w:val="16"/>
              </w:rPr>
              <w:t>Open label</w:t>
            </w:r>
          </w:p>
        </w:tc>
      </w:tr>
      <w:tr w:rsidR="000F646F" w:rsidRPr="000F646F" w14:paraId="56B7A838" w14:textId="77777777" w:rsidTr="000470B8">
        <w:trPr>
          <w:trHeight w:val="435"/>
        </w:trPr>
        <w:tc>
          <w:tcPr>
            <w:tcW w:w="3033" w:type="dxa"/>
            <w:shd w:val="clear" w:color="auto" w:fill="DAE9F7" w:themeFill="text2" w:themeFillTint="1A"/>
          </w:tcPr>
          <w:p w14:paraId="437FA92C" w14:textId="77777777" w:rsidR="000F646F" w:rsidRPr="000F646F" w:rsidRDefault="000F646F" w:rsidP="000470B8">
            <w:pPr>
              <w:widowControl w:val="0"/>
              <w:rPr>
                <w:rFonts w:eastAsia="Aptos"/>
                <w:sz w:val="16"/>
                <w:szCs w:val="16"/>
              </w:rPr>
            </w:pPr>
            <w:r w:rsidRPr="000F646F">
              <w:rPr>
                <w:rFonts w:eastAsia="Aptos"/>
                <w:sz w:val="16"/>
                <w:szCs w:val="16"/>
              </w:rPr>
              <w:t>Blinding of outcome assessment (detection bias)</w:t>
            </w:r>
          </w:p>
        </w:tc>
        <w:tc>
          <w:tcPr>
            <w:tcW w:w="982" w:type="dxa"/>
          </w:tcPr>
          <w:p w14:paraId="1389E570" w14:textId="77777777" w:rsidR="000F646F" w:rsidRPr="000F646F" w:rsidRDefault="000F646F" w:rsidP="000470B8">
            <w:pPr>
              <w:widowControl w:val="0"/>
              <w:rPr>
                <w:rFonts w:eastAsia="Aptos"/>
                <w:sz w:val="16"/>
                <w:szCs w:val="16"/>
              </w:rPr>
            </w:pPr>
            <w:r w:rsidRPr="000F646F">
              <w:rPr>
                <w:rFonts w:eastAsia="Aptos"/>
                <w:sz w:val="16"/>
                <w:szCs w:val="16"/>
              </w:rPr>
              <w:t>Low risk</w:t>
            </w:r>
          </w:p>
        </w:tc>
        <w:tc>
          <w:tcPr>
            <w:tcW w:w="5093" w:type="dxa"/>
          </w:tcPr>
          <w:p w14:paraId="2C33B51B" w14:textId="77777777" w:rsidR="000F646F" w:rsidRPr="000F646F" w:rsidRDefault="000F646F" w:rsidP="000470B8">
            <w:pPr>
              <w:rPr>
                <w:color w:val="000000"/>
                <w:sz w:val="16"/>
                <w:szCs w:val="16"/>
              </w:rPr>
            </w:pPr>
            <w:r w:rsidRPr="000F646F">
              <w:rPr>
                <w:color w:val="000000"/>
                <w:sz w:val="16"/>
                <w:szCs w:val="16"/>
              </w:rPr>
              <w:t>NIHSS after 90 days assessed by a person unaware of treatment allocation</w:t>
            </w:r>
          </w:p>
        </w:tc>
      </w:tr>
      <w:tr w:rsidR="000F646F" w:rsidRPr="000F646F" w14:paraId="1341D0F9" w14:textId="77777777" w:rsidTr="000470B8">
        <w:trPr>
          <w:trHeight w:val="435"/>
        </w:trPr>
        <w:tc>
          <w:tcPr>
            <w:tcW w:w="3033" w:type="dxa"/>
            <w:shd w:val="clear" w:color="auto" w:fill="DAE9F7" w:themeFill="text2" w:themeFillTint="1A"/>
          </w:tcPr>
          <w:p w14:paraId="5EBD5D42" w14:textId="77777777" w:rsidR="000F646F" w:rsidRPr="000F646F" w:rsidRDefault="000F646F" w:rsidP="000470B8">
            <w:pPr>
              <w:widowControl w:val="0"/>
              <w:rPr>
                <w:rFonts w:eastAsia="Aptos"/>
                <w:sz w:val="16"/>
                <w:szCs w:val="16"/>
              </w:rPr>
            </w:pPr>
            <w:r w:rsidRPr="000F646F">
              <w:rPr>
                <w:rFonts w:eastAsia="Aptos"/>
                <w:sz w:val="16"/>
                <w:szCs w:val="16"/>
              </w:rPr>
              <w:t>Incomplete outcome data (attrition bias)</w:t>
            </w:r>
          </w:p>
        </w:tc>
        <w:tc>
          <w:tcPr>
            <w:tcW w:w="982" w:type="dxa"/>
          </w:tcPr>
          <w:p w14:paraId="21AFA2EA" w14:textId="77777777" w:rsidR="000F646F" w:rsidRPr="000F646F" w:rsidRDefault="000F646F" w:rsidP="000470B8">
            <w:pPr>
              <w:widowControl w:val="0"/>
              <w:rPr>
                <w:rFonts w:eastAsia="Aptos"/>
                <w:sz w:val="16"/>
                <w:szCs w:val="16"/>
              </w:rPr>
            </w:pPr>
            <w:r w:rsidRPr="000F646F">
              <w:rPr>
                <w:rFonts w:eastAsia="Aptos"/>
                <w:sz w:val="16"/>
                <w:szCs w:val="16"/>
              </w:rPr>
              <w:t>Low risk</w:t>
            </w:r>
          </w:p>
        </w:tc>
        <w:tc>
          <w:tcPr>
            <w:tcW w:w="5093" w:type="dxa"/>
          </w:tcPr>
          <w:p w14:paraId="6A09C119" w14:textId="77777777" w:rsidR="000F646F" w:rsidRPr="000F646F" w:rsidRDefault="000F646F" w:rsidP="000470B8">
            <w:pPr>
              <w:rPr>
                <w:color w:val="000000" w:themeColor="text1"/>
                <w:sz w:val="16"/>
                <w:szCs w:val="16"/>
              </w:rPr>
            </w:pPr>
            <w:r w:rsidRPr="000F646F">
              <w:rPr>
                <w:color w:val="000000" w:themeColor="text1"/>
                <w:sz w:val="16"/>
                <w:szCs w:val="16"/>
              </w:rPr>
              <w:t>No participants were lost to follow-up, but 3 withdrew consent before completing the 3-month follow-up period</w:t>
            </w:r>
          </w:p>
        </w:tc>
      </w:tr>
      <w:tr w:rsidR="000F646F" w:rsidRPr="000F646F" w14:paraId="1D6709B7" w14:textId="77777777" w:rsidTr="000470B8">
        <w:trPr>
          <w:trHeight w:val="435"/>
        </w:trPr>
        <w:tc>
          <w:tcPr>
            <w:tcW w:w="3033" w:type="dxa"/>
            <w:shd w:val="clear" w:color="auto" w:fill="DAE9F7" w:themeFill="text2" w:themeFillTint="1A"/>
          </w:tcPr>
          <w:p w14:paraId="5EFAA1B8" w14:textId="77777777" w:rsidR="000F646F" w:rsidRPr="000F646F" w:rsidRDefault="000F646F" w:rsidP="000470B8">
            <w:pPr>
              <w:widowControl w:val="0"/>
              <w:rPr>
                <w:rFonts w:eastAsia="Aptos"/>
                <w:sz w:val="16"/>
                <w:szCs w:val="16"/>
              </w:rPr>
            </w:pPr>
            <w:r w:rsidRPr="000F646F">
              <w:rPr>
                <w:rFonts w:eastAsia="Aptos"/>
                <w:sz w:val="16"/>
                <w:szCs w:val="16"/>
              </w:rPr>
              <w:t>Selective reporting (reporting bias)</w:t>
            </w:r>
          </w:p>
        </w:tc>
        <w:tc>
          <w:tcPr>
            <w:tcW w:w="982" w:type="dxa"/>
          </w:tcPr>
          <w:p w14:paraId="501AF1B3" w14:textId="77777777" w:rsidR="000F646F" w:rsidRPr="000F646F" w:rsidRDefault="000F646F" w:rsidP="000470B8">
            <w:pPr>
              <w:widowControl w:val="0"/>
              <w:rPr>
                <w:rFonts w:eastAsia="Aptos"/>
                <w:sz w:val="16"/>
                <w:szCs w:val="16"/>
              </w:rPr>
            </w:pPr>
            <w:r w:rsidRPr="000F646F">
              <w:rPr>
                <w:rFonts w:eastAsia="Aptos"/>
                <w:sz w:val="16"/>
                <w:szCs w:val="16"/>
              </w:rPr>
              <w:t>Low risk</w:t>
            </w:r>
          </w:p>
        </w:tc>
        <w:tc>
          <w:tcPr>
            <w:tcW w:w="5093" w:type="dxa"/>
          </w:tcPr>
          <w:p w14:paraId="34B74269" w14:textId="77777777" w:rsidR="000F646F" w:rsidRPr="000F646F" w:rsidRDefault="000F646F" w:rsidP="000470B8">
            <w:pPr>
              <w:rPr>
                <w:color w:val="000000"/>
                <w:sz w:val="16"/>
                <w:szCs w:val="16"/>
              </w:rPr>
            </w:pPr>
            <w:r w:rsidRPr="000F646F">
              <w:rPr>
                <w:color w:val="000000"/>
                <w:sz w:val="16"/>
                <w:szCs w:val="16"/>
              </w:rPr>
              <w:t>Reported prespecified analyses.</w:t>
            </w:r>
          </w:p>
          <w:p w14:paraId="757B7C93" w14:textId="77777777" w:rsidR="000F646F" w:rsidRPr="000F646F" w:rsidRDefault="000F646F" w:rsidP="000470B8">
            <w:pPr>
              <w:widowControl w:val="0"/>
              <w:rPr>
                <w:rFonts w:eastAsia="Aptos"/>
                <w:sz w:val="16"/>
                <w:szCs w:val="16"/>
              </w:rPr>
            </w:pPr>
          </w:p>
        </w:tc>
      </w:tr>
      <w:tr w:rsidR="000F646F" w:rsidRPr="000F646F" w14:paraId="7B9BF0BC" w14:textId="77777777" w:rsidTr="000470B8">
        <w:trPr>
          <w:trHeight w:val="435"/>
        </w:trPr>
        <w:tc>
          <w:tcPr>
            <w:tcW w:w="3033" w:type="dxa"/>
            <w:shd w:val="clear" w:color="auto" w:fill="DAE9F7" w:themeFill="text2" w:themeFillTint="1A"/>
          </w:tcPr>
          <w:p w14:paraId="14EC8421" w14:textId="77777777" w:rsidR="000F646F" w:rsidRPr="000F646F" w:rsidRDefault="000F646F" w:rsidP="000470B8">
            <w:pPr>
              <w:widowControl w:val="0"/>
              <w:rPr>
                <w:rFonts w:eastAsia="Aptos"/>
                <w:sz w:val="16"/>
                <w:szCs w:val="16"/>
              </w:rPr>
            </w:pPr>
            <w:r w:rsidRPr="000F646F">
              <w:rPr>
                <w:rFonts w:eastAsia="Aptos"/>
                <w:sz w:val="16"/>
                <w:szCs w:val="16"/>
              </w:rPr>
              <w:t xml:space="preserve">Other bias </w:t>
            </w:r>
          </w:p>
        </w:tc>
        <w:tc>
          <w:tcPr>
            <w:tcW w:w="982" w:type="dxa"/>
          </w:tcPr>
          <w:p w14:paraId="5095A6E0" w14:textId="77777777" w:rsidR="000F646F" w:rsidRPr="000F646F" w:rsidRDefault="000F646F" w:rsidP="000470B8">
            <w:pPr>
              <w:widowControl w:val="0"/>
              <w:rPr>
                <w:rFonts w:eastAsia="Aptos"/>
                <w:sz w:val="16"/>
                <w:szCs w:val="16"/>
              </w:rPr>
            </w:pPr>
          </w:p>
        </w:tc>
        <w:tc>
          <w:tcPr>
            <w:tcW w:w="5093" w:type="dxa"/>
          </w:tcPr>
          <w:p w14:paraId="182FC4C1" w14:textId="77777777" w:rsidR="000F646F" w:rsidRPr="000F646F" w:rsidRDefault="000F646F" w:rsidP="000470B8">
            <w:pPr>
              <w:widowControl w:val="0"/>
              <w:rPr>
                <w:rFonts w:eastAsia="Aptos"/>
                <w:sz w:val="16"/>
                <w:szCs w:val="16"/>
              </w:rPr>
            </w:pPr>
          </w:p>
        </w:tc>
      </w:tr>
    </w:tbl>
    <w:p w14:paraId="286F4739" w14:textId="77777777" w:rsidR="000F646F" w:rsidRPr="000F646F" w:rsidRDefault="000F646F" w:rsidP="000F646F">
      <w:pPr>
        <w:widowControl w:val="0"/>
        <w:spacing w:after="240"/>
        <w:ind w:left="480"/>
        <w:rPr>
          <w:rFonts w:eastAsia="Aptos"/>
          <w:sz w:val="16"/>
          <w:szCs w:val="16"/>
        </w:rPr>
      </w:pPr>
    </w:p>
    <w:p w14:paraId="500C10FA" w14:textId="77777777" w:rsidR="000F646F" w:rsidRPr="000F646F" w:rsidRDefault="000F646F" w:rsidP="000F646F">
      <w:pPr>
        <w:widowControl w:val="0"/>
        <w:spacing w:after="240"/>
        <w:ind w:left="480"/>
        <w:rPr>
          <w:sz w:val="16"/>
          <w:szCs w:val="16"/>
        </w:rPr>
      </w:pPr>
      <w:r w:rsidRPr="000F646F">
        <w:rPr>
          <w:rFonts w:eastAsia="Aptos"/>
          <w:sz w:val="16"/>
          <w:szCs w:val="16"/>
        </w:rPr>
        <w:t>3.</w:t>
      </w:r>
      <w:r w:rsidRPr="000F646F">
        <w:rPr>
          <w:rFonts w:eastAsia="Aptos"/>
          <w:sz w:val="16"/>
          <w:szCs w:val="16"/>
        </w:rPr>
        <w:tab/>
      </w:r>
      <w:hyperlink r:id="rId13">
        <w:r w:rsidRPr="000F646F">
          <w:rPr>
            <w:rFonts w:eastAsia="Aptos"/>
            <w:sz w:val="16"/>
            <w:szCs w:val="16"/>
          </w:rPr>
          <w:t xml:space="preserve">Goyal M, Ospel JM, Ganesh A, Dowlatshahi D, Volders D, Möhlenbruch MA, et al. Endovascular treatment of stroke due to medium-vessel occlusion. N Engl J Med [Internet]. 2025 Feb 5 [cited 2025 Mar 19]; Available from: </w:t>
        </w:r>
      </w:hyperlink>
      <w:hyperlink r:id="rId14">
        <w:r w:rsidRPr="000F646F">
          <w:rPr>
            <w:rFonts w:eastAsia="Aptos"/>
            <w:sz w:val="16"/>
            <w:szCs w:val="16"/>
          </w:rPr>
          <w:t>https://www.nejm.org/doi/full/10.1056/NEJMoa2411668</w:t>
        </w:r>
      </w:hyperlink>
    </w:p>
    <w:tbl>
      <w:tblPr>
        <w:tblStyle w:val="TableGrid"/>
        <w:tblW w:w="9108" w:type="dxa"/>
        <w:tblInd w:w="480" w:type="dxa"/>
        <w:tblCellMar>
          <w:left w:w="43" w:type="dxa"/>
          <w:right w:w="43" w:type="dxa"/>
        </w:tblCellMar>
        <w:tblLook w:val="04A0" w:firstRow="1" w:lastRow="0" w:firstColumn="1" w:lastColumn="0" w:noHBand="0" w:noVBand="1"/>
      </w:tblPr>
      <w:tblGrid>
        <w:gridCol w:w="3033"/>
        <w:gridCol w:w="982"/>
        <w:gridCol w:w="5093"/>
      </w:tblGrid>
      <w:tr w:rsidR="000F646F" w:rsidRPr="000F646F" w14:paraId="23BB7A68" w14:textId="77777777" w:rsidTr="000470B8">
        <w:trPr>
          <w:trHeight w:val="435"/>
        </w:trPr>
        <w:tc>
          <w:tcPr>
            <w:tcW w:w="9108" w:type="dxa"/>
            <w:gridSpan w:val="3"/>
            <w:shd w:val="clear" w:color="auto" w:fill="D9D9D9" w:themeFill="background1" w:themeFillShade="D9"/>
          </w:tcPr>
          <w:p w14:paraId="79F4144B" w14:textId="77777777" w:rsidR="000F646F" w:rsidRPr="000F646F" w:rsidRDefault="000F646F" w:rsidP="000470B8">
            <w:pPr>
              <w:widowControl w:val="0"/>
              <w:rPr>
                <w:rFonts w:eastAsia="Aptos"/>
                <w:sz w:val="16"/>
                <w:szCs w:val="16"/>
              </w:rPr>
            </w:pPr>
            <w:r w:rsidRPr="000F646F">
              <w:rPr>
                <w:rFonts w:eastAsia="Aptos"/>
                <w:sz w:val="16"/>
                <w:szCs w:val="16"/>
              </w:rPr>
              <w:t>Study Characteristics</w:t>
            </w:r>
          </w:p>
        </w:tc>
      </w:tr>
      <w:tr w:rsidR="000F646F" w:rsidRPr="000F646F" w14:paraId="019B7E1B" w14:textId="77777777" w:rsidTr="000470B8">
        <w:trPr>
          <w:trHeight w:val="251"/>
        </w:trPr>
        <w:tc>
          <w:tcPr>
            <w:tcW w:w="3033" w:type="dxa"/>
          </w:tcPr>
          <w:p w14:paraId="6A53B6AE" w14:textId="77777777" w:rsidR="000F646F" w:rsidRPr="000F646F" w:rsidRDefault="000F646F" w:rsidP="000470B8">
            <w:pPr>
              <w:widowControl w:val="0"/>
              <w:spacing w:after="240"/>
              <w:rPr>
                <w:rFonts w:eastAsia="Aptos"/>
                <w:sz w:val="16"/>
                <w:szCs w:val="16"/>
              </w:rPr>
            </w:pPr>
            <w:r w:rsidRPr="000F646F">
              <w:rPr>
                <w:rFonts w:eastAsia="Aptos"/>
                <w:sz w:val="16"/>
                <w:szCs w:val="16"/>
              </w:rPr>
              <w:t>Methods</w:t>
            </w:r>
          </w:p>
        </w:tc>
        <w:tc>
          <w:tcPr>
            <w:tcW w:w="6075" w:type="dxa"/>
            <w:gridSpan w:val="2"/>
          </w:tcPr>
          <w:p w14:paraId="28941551" w14:textId="77777777" w:rsidR="000F646F" w:rsidRPr="000F646F" w:rsidRDefault="000F646F" w:rsidP="000470B8">
            <w:pPr>
              <w:rPr>
                <w:color w:val="000000"/>
                <w:sz w:val="16"/>
                <w:szCs w:val="16"/>
              </w:rPr>
            </w:pPr>
            <w:r w:rsidRPr="000F646F">
              <w:rPr>
                <w:color w:val="000000"/>
                <w:sz w:val="16"/>
                <w:szCs w:val="16"/>
              </w:rPr>
              <w:t xml:space="preserve">Phase 3, multicenter, prospective, randomized, open label trial </w:t>
            </w:r>
          </w:p>
          <w:p w14:paraId="540291AD" w14:textId="77777777" w:rsidR="000F646F" w:rsidRPr="000F646F" w:rsidRDefault="000F646F" w:rsidP="000470B8">
            <w:pPr>
              <w:rPr>
                <w:color w:val="000000"/>
                <w:sz w:val="16"/>
                <w:szCs w:val="16"/>
              </w:rPr>
            </w:pPr>
          </w:p>
        </w:tc>
      </w:tr>
      <w:tr w:rsidR="000F646F" w:rsidRPr="000F646F" w14:paraId="351795B0" w14:textId="77777777" w:rsidTr="000470B8">
        <w:trPr>
          <w:trHeight w:val="435"/>
        </w:trPr>
        <w:tc>
          <w:tcPr>
            <w:tcW w:w="3033" w:type="dxa"/>
          </w:tcPr>
          <w:p w14:paraId="454186A2" w14:textId="77777777" w:rsidR="000F646F" w:rsidRPr="000F646F" w:rsidRDefault="000F646F" w:rsidP="000470B8">
            <w:pPr>
              <w:widowControl w:val="0"/>
              <w:rPr>
                <w:rFonts w:eastAsia="Aptos"/>
                <w:sz w:val="16"/>
                <w:szCs w:val="16"/>
              </w:rPr>
            </w:pPr>
            <w:r w:rsidRPr="000F646F">
              <w:rPr>
                <w:rFonts w:eastAsia="Aptos"/>
                <w:sz w:val="16"/>
                <w:szCs w:val="16"/>
              </w:rPr>
              <w:t>Participants</w:t>
            </w:r>
          </w:p>
        </w:tc>
        <w:tc>
          <w:tcPr>
            <w:tcW w:w="6075" w:type="dxa"/>
            <w:gridSpan w:val="2"/>
          </w:tcPr>
          <w:p w14:paraId="7DD6D0DC" w14:textId="77777777" w:rsidR="000F646F" w:rsidRPr="000F646F" w:rsidRDefault="000F646F" w:rsidP="000470B8">
            <w:pPr>
              <w:rPr>
                <w:color w:val="000000" w:themeColor="text1"/>
                <w:sz w:val="16"/>
                <w:szCs w:val="16"/>
              </w:rPr>
            </w:pPr>
            <w:r w:rsidRPr="000F646F">
              <w:rPr>
                <w:color w:val="000000" w:themeColor="text1"/>
                <w:sz w:val="16"/>
                <w:szCs w:val="16"/>
              </w:rPr>
              <w:t>At least 18 years old, acute stroke caused by medium vessel occlusion (M2/M3, A2/3, P2/3); baseline NIHSS &gt;5</w:t>
            </w:r>
          </w:p>
        </w:tc>
      </w:tr>
      <w:tr w:rsidR="000F646F" w:rsidRPr="000F646F" w14:paraId="495098ED" w14:textId="77777777" w:rsidTr="000470B8">
        <w:trPr>
          <w:trHeight w:val="446"/>
        </w:trPr>
        <w:tc>
          <w:tcPr>
            <w:tcW w:w="3033" w:type="dxa"/>
          </w:tcPr>
          <w:p w14:paraId="64D64DE3" w14:textId="77777777" w:rsidR="000F646F" w:rsidRPr="000F646F" w:rsidRDefault="000F646F" w:rsidP="000470B8">
            <w:pPr>
              <w:widowControl w:val="0"/>
              <w:rPr>
                <w:rFonts w:eastAsia="Aptos"/>
                <w:sz w:val="16"/>
                <w:szCs w:val="16"/>
              </w:rPr>
            </w:pPr>
            <w:r w:rsidRPr="000F646F">
              <w:rPr>
                <w:rFonts w:eastAsia="Aptos"/>
                <w:sz w:val="16"/>
                <w:szCs w:val="16"/>
              </w:rPr>
              <w:t>Interventions</w:t>
            </w:r>
          </w:p>
        </w:tc>
        <w:tc>
          <w:tcPr>
            <w:tcW w:w="6075" w:type="dxa"/>
            <w:gridSpan w:val="2"/>
          </w:tcPr>
          <w:p w14:paraId="0C76EC36" w14:textId="77777777" w:rsidR="000F646F" w:rsidRPr="000F646F" w:rsidRDefault="000F646F" w:rsidP="000470B8">
            <w:pPr>
              <w:rPr>
                <w:color w:val="000000" w:themeColor="text1"/>
                <w:sz w:val="16"/>
                <w:szCs w:val="16"/>
              </w:rPr>
            </w:pPr>
            <w:r w:rsidRPr="000F646F">
              <w:rPr>
                <w:color w:val="000000" w:themeColor="text1"/>
                <w:sz w:val="16"/>
                <w:szCs w:val="16"/>
              </w:rPr>
              <w:t>EVT with Solitaire X family device for first thrombus-retrieval with or without concurrent aspiration</w:t>
            </w:r>
          </w:p>
        </w:tc>
      </w:tr>
      <w:tr w:rsidR="000F646F" w:rsidRPr="000F646F" w14:paraId="39F57B1D" w14:textId="77777777" w:rsidTr="000470B8">
        <w:trPr>
          <w:trHeight w:val="435"/>
        </w:trPr>
        <w:tc>
          <w:tcPr>
            <w:tcW w:w="3033" w:type="dxa"/>
          </w:tcPr>
          <w:p w14:paraId="3407969D" w14:textId="77777777" w:rsidR="000F646F" w:rsidRPr="000F646F" w:rsidRDefault="000F646F" w:rsidP="000470B8">
            <w:pPr>
              <w:widowControl w:val="0"/>
              <w:rPr>
                <w:rFonts w:eastAsia="Aptos"/>
                <w:sz w:val="16"/>
                <w:szCs w:val="16"/>
              </w:rPr>
            </w:pPr>
            <w:r w:rsidRPr="000F646F">
              <w:rPr>
                <w:rFonts w:eastAsia="Aptos"/>
                <w:sz w:val="16"/>
                <w:szCs w:val="16"/>
              </w:rPr>
              <w:t>Outcomes</w:t>
            </w:r>
          </w:p>
        </w:tc>
        <w:tc>
          <w:tcPr>
            <w:tcW w:w="6075" w:type="dxa"/>
            <w:gridSpan w:val="2"/>
          </w:tcPr>
          <w:p w14:paraId="2229C8B3" w14:textId="77777777" w:rsidR="000F646F" w:rsidRPr="000F646F" w:rsidRDefault="000F646F" w:rsidP="000470B8">
            <w:pPr>
              <w:rPr>
                <w:color w:val="000000"/>
                <w:sz w:val="16"/>
                <w:szCs w:val="16"/>
              </w:rPr>
            </w:pPr>
            <w:r w:rsidRPr="000F646F">
              <w:rPr>
                <w:color w:val="000000"/>
                <w:sz w:val="16"/>
                <w:szCs w:val="16"/>
              </w:rPr>
              <w:t>mRS at 90 days</w:t>
            </w:r>
          </w:p>
          <w:p w14:paraId="38052F54" w14:textId="77777777" w:rsidR="000F646F" w:rsidRPr="000F646F" w:rsidRDefault="000F646F" w:rsidP="000470B8">
            <w:pPr>
              <w:rPr>
                <w:color w:val="000000"/>
                <w:sz w:val="16"/>
                <w:szCs w:val="16"/>
              </w:rPr>
            </w:pPr>
          </w:p>
        </w:tc>
      </w:tr>
      <w:tr w:rsidR="000F646F" w:rsidRPr="000F646F" w14:paraId="01619E68" w14:textId="77777777" w:rsidTr="000470B8">
        <w:trPr>
          <w:trHeight w:val="435"/>
        </w:trPr>
        <w:tc>
          <w:tcPr>
            <w:tcW w:w="3033" w:type="dxa"/>
          </w:tcPr>
          <w:p w14:paraId="1980D9F5" w14:textId="77777777" w:rsidR="000F646F" w:rsidRPr="000F646F" w:rsidRDefault="000F646F" w:rsidP="000470B8">
            <w:pPr>
              <w:widowControl w:val="0"/>
              <w:rPr>
                <w:rFonts w:eastAsia="Aptos"/>
                <w:sz w:val="16"/>
                <w:szCs w:val="16"/>
              </w:rPr>
            </w:pPr>
            <w:r w:rsidRPr="000F646F">
              <w:rPr>
                <w:rFonts w:eastAsia="Aptos"/>
                <w:sz w:val="16"/>
                <w:szCs w:val="16"/>
              </w:rPr>
              <w:t>Funding Source</w:t>
            </w:r>
          </w:p>
        </w:tc>
        <w:tc>
          <w:tcPr>
            <w:tcW w:w="6075" w:type="dxa"/>
            <w:gridSpan w:val="2"/>
          </w:tcPr>
          <w:p w14:paraId="7F365E59" w14:textId="77777777" w:rsidR="000F646F" w:rsidRPr="000F646F" w:rsidRDefault="000F646F" w:rsidP="000470B8">
            <w:pPr>
              <w:rPr>
                <w:color w:val="000000" w:themeColor="text1"/>
                <w:sz w:val="16"/>
                <w:szCs w:val="16"/>
              </w:rPr>
            </w:pPr>
            <w:r w:rsidRPr="000F646F">
              <w:rPr>
                <w:color w:val="000000" w:themeColor="text1"/>
                <w:sz w:val="16"/>
                <w:szCs w:val="16"/>
              </w:rPr>
              <w:t>Canadian Institutes for Health Research and Medtronic</w:t>
            </w:r>
          </w:p>
          <w:p w14:paraId="63CE6E12" w14:textId="77777777" w:rsidR="000F646F" w:rsidRPr="000F646F" w:rsidRDefault="000F646F" w:rsidP="000470B8">
            <w:pPr>
              <w:rPr>
                <w:color w:val="333333"/>
                <w:sz w:val="16"/>
                <w:szCs w:val="16"/>
              </w:rPr>
            </w:pPr>
          </w:p>
        </w:tc>
      </w:tr>
      <w:tr w:rsidR="000F646F" w:rsidRPr="000F646F" w14:paraId="5E60C6D4" w14:textId="77777777" w:rsidTr="000470B8">
        <w:trPr>
          <w:trHeight w:val="435"/>
        </w:trPr>
        <w:tc>
          <w:tcPr>
            <w:tcW w:w="3033" w:type="dxa"/>
          </w:tcPr>
          <w:p w14:paraId="1906A48C" w14:textId="77777777" w:rsidR="000F646F" w:rsidRPr="000F646F" w:rsidRDefault="000F646F" w:rsidP="000470B8">
            <w:pPr>
              <w:widowControl w:val="0"/>
              <w:rPr>
                <w:rFonts w:eastAsia="Aptos"/>
                <w:sz w:val="16"/>
                <w:szCs w:val="16"/>
              </w:rPr>
            </w:pPr>
            <w:r w:rsidRPr="000F646F">
              <w:rPr>
                <w:rFonts w:eastAsia="Aptos"/>
                <w:sz w:val="16"/>
                <w:szCs w:val="16"/>
              </w:rPr>
              <w:t>Notes</w:t>
            </w:r>
          </w:p>
        </w:tc>
        <w:tc>
          <w:tcPr>
            <w:tcW w:w="6075" w:type="dxa"/>
            <w:gridSpan w:val="2"/>
          </w:tcPr>
          <w:p w14:paraId="2EE33B25" w14:textId="77777777" w:rsidR="000F646F" w:rsidRPr="000F646F" w:rsidRDefault="000F646F" w:rsidP="000470B8">
            <w:pPr>
              <w:widowControl w:val="0"/>
              <w:rPr>
                <w:rFonts w:eastAsia="Aptos"/>
                <w:sz w:val="16"/>
                <w:szCs w:val="16"/>
              </w:rPr>
            </w:pPr>
          </w:p>
        </w:tc>
      </w:tr>
      <w:tr w:rsidR="000F646F" w:rsidRPr="000F646F" w14:paraId="63ED2211" w14:textId="77777777" w:rsidTr="000470B8">
        <w:trPr>
          <w:trHeight w:val="435"/>
        </w:trPr>
        <w:tc>
          <w:tcPr>
            <w:tcW w:w="9108" w:type="dxa"/>
            <w:gridSpan w:val="3"/>
            <w:tcBorders>
              <w:bottom w:val="single" w:sz="4" w:space="0" w:color="auto"/>
            </w:tcBorders>
            <w:shd w:val="clear" w:color="auto" w:fill="D9D9D9" w:themeFill="background1" w:themeFillShade="D9"/>
          </w:tcPr>
          <w:p w14:paraId="41B8A70B" w14:textId="77777777" w:rsidR="000F646F" w:rsidRPr="000F646F" w:rsidRDefault="000F646F" w:rsidP="000470B8">
            <w:pPr>
              <w:widowControl w:val="0"/>
              <w:rPr>
                <w:rFonts w:eastAsia="Aptos"/>
                <w:sz w:val="16"/>
                <w:szCs w:val="16"/>
              </w:rPr>
            </w:pPr>
            <w:r w:rsidRPr="000F646F">
              <w:rPr>
                <w:rFonts w:eastAsia="Aptos"/>
                <w:sz w:val="16"/>
                <w:szCs w:val="16"/>
              </w:rPr>
              <w:t>Risk of Bias</w:t>
            </w:r>
          </w:p>
        </w:tc>
      </w:tr>
      <w:tr w:rsidR="000F646F" w:rsidRPr="000F646F" w14:paraId="6F6DF33C" w14:textId="77777777" w:rsidTr="000470B8">
        <w:trPr>
          <w:trHeight w:val="435"/>
        </w:trPr>
        <w:tc>
          <w:tcPr>
            <w:tcW w:w="3033" w:type="dxa"/>
            <w:tcBorders>
              <w:bottom w:val="single" w:sz="4" w:space="0" w:color="auto"/>
            </w:tcBorders>
            <w:shd w:val="clear" w:color="auto" w:fill="DAE9F7" w:themeFill="text2" w:themeFillTint="1A"/>
          </w:tcPr>
          <w:p w14:paraId="1B40D48C" w14:textId="77777777" w:rsidR="000F646F" w:rsidRPr="000F646F" w:rsidRDefault="000F646F" w:rsidP="000470B8">
            <w:pPr>
              <w:widowControl w:val="0"/>
              <w:rPr>
                <w:rFonts w:eastAsia="Aptos"/>
                <w:sz w:val="16"/>
                <w:szCs w:val="16"/>
              </w:rPr>
            </w:pPr>
            <w:r w:rsidRPr="000F646F">
              <w:rPr>
                <w:rFonts w:eastAsia="Aptos"/>
                <w:sz w:val="16"/>
                <w:szCs w:val="16"/>
              </w:rPr>
              <w:t>Bias</w:t>
            </w:r>
          </w:p>
        </w:tc>
        <w:tc>
          <w:tcPr>
            <w:tcW w:w="982" w:type="dxa"/>
            <w:shd w:val="clear" w:color="auto" w:fill="DAE9F7" w:themeFill="text2" w:themeFillTint="1A"/>
          </w:tcPr>
          <w:p w14:paraId="2126C7B1" w14:textId="77777777" w:rsidR="000F646F" w:rsidRPr="000F646F" w:rsidRDefault="000F646F" w:rsidP="000470B8">
            <w:pPr>
              <w:widowControl w:val="0"/>
              <w:rPr>
                <w:rFonts w:eastAsia="Aptos"/>
                <w:sz w:val="16"/>
                <w:szCs w:val="16"/>
              </w:rPr>
            </w:pPr>
            <w:r w:rsidRPr="000F646F">
              <w:rPr>
                <w:rFonts w:eastAsia="Aptos"/>
                <w:sz w:val="16"/>
                <w:szCs w:val="16"/>
              </w:rPr>
              <w:t>Authors Judgement</w:t>
            </w:r>
          </w:p>
        </w:tc>
        <w:tc>
          <w:tcPr>
            <w:tcW w:w="5093" w:type="dxa"/>
            <w:shd w:val="clear" w:color="auto" w:fill="DAE9F7" w:themeFill="text2" w:themeFillTint="1A"/>
          </w:tcPr>
          <w:p w14:paraId="67C79A0E" w14:textId="77777777" w:rsidR="000F646F" w:rsidRPr="000F646F" w:rsidRDefault="000F646F" w:rsidP="000470B8">
            <w:pPr>
              <w:widowControl w:val="0"/>
              <w:rPr>
                <w:rFonts w:eastAsia="Aptos"/>
                <w:sz w:val="16"/>
                <w:szCs w:val="16"/>
              </w:rPr>
            </w:pPr>
            <w:r w:rsidRPr="000F646F">
              <w:rPr>
                <w:rFonts w:eastAsia="Aptos"/>
                <w:sz w:val="16"/>
                <w:szCs w:val="16"/>
              </w:rPr>
              <w:t>Support for Judgement</w:t>
            </w:r>
          </w:p>
        </w:tc>
      </w:tr>
      <w:tr w:rsidR="000F646F" w:rsidRPr="000F646F" w14:paraId="7C8EA88D" w14:textId="77777777" w:rsidTr="000470B8">
        <w:trPr>
          <w:trHeight w:val="435"/>
        </w:trPr>
        <w:tc>
          <w:tcPr>
            <w:tcW w:w="3033" w:type="dxa"/>
            <w:shd w:val="clear" w:color="auto" w:fill="DAE9F7" w:themeFill="text2" w:themeFillTint="1A"/>
          </w:tcPr>
          <w:p w14:paraId="68193111" w14:textId="77777777" w:rsidR="000F646F" w:rsidRPr="000F646F" w:rsidRDefault="000F646F" w:rsidP="000470B8">
            <w:pPr>
              <w:widowControl w:val="0"/>
              <w:rPr>
                <w:rFonts w:eastAsia="Aptos"/>
                <w:sz w:val="16"/>
                <w:szCs w:val="16"/>
              </w:rPr>
            </w:pPr>
            <w:r w:rsidRPr="000F646F">
              <w:rPr>
                <w:rFonts w:eastAsia="Aptos"/>
                <w:sz w:val="16"/>
                <w:szCs w:val="16"/>
              </w:rPr>
              <w:t>Random sequence generation (selection bias)</w:t>
            </w:r>
          </w:p>
        </w:tc>
        <w:tc>
          <w:tcPr>
            <w:tcW w:w="982" w:type="dxa"/>
          </w:tcPr>
          <w:p w14:paraId="297C4526" w14:textId="77777777" w:rsidR="000F646F" w:rsidRPr="000F646F" w:rsidRDefault="000F646F" w:rsidP="000470B8">
            <w:pPr>
              <w:widowControl w:val="0"/>
              <w:rPr>
                <w:rFonts w:eastAsia="Aptos"/>
                <w:sz w:val="16"/>
                <w:szCs w:val="16"/>
              </w:rPr>
            </w:pPr>
            <w:r w:rsidRPr="000F646F">
              <w:rPr>
                <w:rFonts w:eastAsia="Aptos"/>
                <w:sz w:val="16"/>
                <w:szCs w:val="16"/>
              </w:rPr>
              <w:t>Low risk</w:t>
            </w:r>
          </w:p>
        </w:tc>
        <w:tc>
          <w:tcPr>
            <w:tcW w:w="5093" w:type="dxa"/>
          </w:tcPr>
          <w:p w14:paraId="1F7592D5" w14:textId="77777777" w:rsidR="000F646F" w:rsidRPr="000F646F" w:rsidRDefault="000F646F" w:rsidP="000470B8">
            <w:pPr>
              <w:rPr>
                <w:color w:val="000000" w:themeColor="text1"/>
                <w:sz w:val="16"/>
                <w:szCs w:val="16"/>
              </w:rPr>
            </w:pPr>
            <w:r w:rsidRPr="000F646F">
              <w:rPr>
                <w:color w:val="000000" w:themeColor="text1"/>
                <w:sz w:val="16"/>
                <w:szCs w:val="16"/>
              </w:rPr>
              <w:t>Quote: "Randomization was performed with the use of a real-time, dynamic Web-based algorithm with minimal sufficient balance to achieve distribution balance”</w:t>
            </w:r>
          </w:p>
        </w:tc>
      </w:tr>
      <w:tr w:rsidR="000F646F" w:rsidRPr="000F646F" w14:paraId="2D18E904" w14:textId="77777777" w:rsidTr="000470B8">
        <w:trPr>
          <w:trHeight w:val="446"/>
        </w:trPr>
        <w:tc>
          <w:tcPr>
            <w:tcW w:w="3033" w:type="dxa"/>
            <w:shd w:val="clear" w:color="auto" w:fill="DAE9F7" w:themeFill="text2" w:themeFillTint="1A"/>
          </w:tcPr>
          <w:p w14:paraId="07E52BC0" w14:textId="77777777" w:rsidR="000F646F" w:rsidRPr="000F646F" w:rsidRDefault="000F646F" w:rsidP="000470B8">
            <w:pPr>
              <w:widowControl w:val="0"/>
              <w:rPr>
                <w:rFonts w:eastAsia="Aptos"/>
                <w:sz w:val="16"/>
                <w:szCs w:val="16"/>
              </w:rPr>
            </w:pPr>
            <w:r w:rsidRPr="000F646F">
              <w:rPr>
                <w:rFonts w:eastAsia="Aptos"/>
                <w:sz w:val="16"/>
                <w:szCs w:val="16"/>
              </w:rPr>
              <w:t>Allocation concealment (selection bias)</w:t>
            </w:r>
          </w:p>
        </w:tc>
        <w:tc>
          <w:tcPr>
            <w:tcW w:w="982" w:type="dxa"/>
          </w:tcPr>
          <w:p w14:paraId="7DCC2842" w14:textId="77777777" w:rsidR="000F646F" w:rsidRPr="000F646F" w:rsidRDefault="000F646F" w:rsidP="000470B8">
            <w:pPr>
              <w:widowControl w:val="0"/>
              <w:rPr>
                <w:rFonts w:eastAsia="Aptos"/>
                <w:sz w:val="16"/>
                <w:szCs w:val="16"/>
              </w:rPr>
            </w:pPr>
            <w:r w:rsidRPr="000F646F">
              <w:rPr>
                <w:rFonts w:eastAsia="Aptos"/>
                <w:sz w:val="16"/>
                <w:szCs w:val="16"/>
              </w:rPr>
              <w:t>Low risk</w:t>
            </w:r>
          </w:p>
        </w:tc>
        <w:tc>
          <w:tcPr>
            <w:tcW w:w="5093" w:type="dxa"/>
          </w:tcPr>
          <w:p w14:paraId="1C315F12" w14:textId="77777777" w:rsidR="000F646F" w:rsidRPr="000F646F" w:rsidRDefault="000F646F" w:rsidP="000470B8">
            <w:pPr>
              <w:rPr>
                <w:color w:val="000000" w:themeColor="text1"/>
                <w:sz w:val="16"/>
                <w:szCs w:val="16"/>
              </w:rPr>
            </w:pPr>
            <w:r w:rsidRPr="000F646F">
              <w:rPr>
                <w:color w:val="000000" w:themeColor="text1"/>
                <w:sz w:val="16"/>
                <w:szCs w:val="16"/>
              </w:rPr>
              <w:t>Randomization occurred after imaging performed and was recorded on the central server, when the enrolling physician or trial coordinator entered the and then randomized</w:t>
            </w:r>
          </w:p>
        </w:tc>
      </w:tr>
      <w:tr w:rsidR="000F646F" w:rsidRPr="000F646F" w14:paraId="79EB26F6" w14:textId="77777777" w:rsidTr="000470B8">
        <w:trPr>
          <w:trHeight w:val="435"/>
        </w:trPr>
        <w:tc>
          <w:tcPr>
            <w:tcW w:w="3033" w:type="dxa"/>
            <w:shd w:val="clear" w:color="auto" w:fill="DAE9F7" w:themeFill="text2" w:themeFillTint="1A"/>
          </w:tcPr>
          <w:p w14:paraId="2FB01020" w14:textId="77777777" w:rsidR="000F646F" w:rsidRPr="000F646F" w:rsidRDefault="000F646F" w:rsidP="000470B8">
            <w:pPr>
              <w:widowControl w:val="0"/>
              <w:rPr>
                <w:rFonts w:eastAsia="Aptos"/>
                <w:sz w:val="16"/>
                <w:szCs w:val="16"/>
              </w:rPr>
            </w:pPr>
            <w:r w:rsidRPr="000F646F">
              <w:rPr>
                <w:rFonts w:eastAsia="Aptos"/>
                <w:sz w:val="16"/>
                <w:szCs w:val="16"/>
              </w:rPr>
              <w:t>Blinding of participants and researchers (performance bias)</w:t>
            </w:r>
          </w:p>
        </w:tc>
        <w:tc>
          <w:tcPr>
            <w:tcW w:w="982" w:type="dxa"/>
          </w:tcPr>
          <w:p w14:paraId="10677505" w14:textId="77777777" w:rsidR="000F646F" w:rsidRPr="000F646F" w:rsidRDefault="000F646F" w:rsidP="000470B8">
            <w:pPr>
              <w:widowControl w:val="0"/>
              <w:rPr>
                <w:rFonts w:eastAsia="Aptos"/>
                <w:sz w:val="16"/>
                <w:szCs w:val="16"/>
              </w:rPr>
            </w:pPr>
            <w:r w:rsidRPr="000F646F">
              <w:rPr>
                <w:rFonts w:eastAsia="Aptos"/>
                <w:sz w:val="16"/>
                <w:szCs w:val="16"/>
              </w:rPr>
              <w:t>High risk</w:t>
            </w:r>
          </w:p>
        </w:tc>
        <w:tc>
          <w:tcPr>
            <w:tcW w:w="5093" w:type="dxa"/>
          </w:tcPr>
          <w:p w14:paraId="6C00E8AD" w14:textId="77777777" w:rsidR="000F646F" w:rsidRPr="000F646F" w:rsidRDefault="000F646F" w:rsidP="000470B8">
            <w:pPr>
              <w:widowControl w:val="0"/>
              <w:rPr>
                <w:rFonts w:eastAsia="Aptos"/>
                <w:sz w:val="16"/>
                <w:szCs w:val="16"/>
              </w:rPr>
            </w:pPr>
            <w:r w:rsidRPr="000F646F">
              <w:rPr>
                <w:color w:val="333333"/>
                <w:sz w:val="16"/>
                <w:szCs w:val="16"/>
              </w:rPr>
              <w:t>Open label</w:t>
            </w:r>
            <w:r w:rsidRPr="000F646F">
              <w:rPr>
                <w:rFonts w:eastAsia="Aptos"/>
                <w:sz w:val="16"/>
                <w:szCs w:val="16"/>
              </w:rPr>
              <w:t xml:space="preserve"> </w:t>
            </w:r>
          </w:p>
        </w:tc>
      </w:tr>
      <w:tr w:rsidR="000F646F" w:rsidRPr="000F646F" w14:paraId="3F476A09" w14:textId="77777777" w:rsidTr="000470B8">
        <w:trPr>
          <w:trHeight w:val="435"/>
        </w:trPr>
        <w:tc>
          <w:tcPr>
            <w:tcW w:w="3033" w:type="dxa"/>
            <w:shd w:val="clear" w:color="auto" w:fill="DAE9F7" w:themeFill="text2" w:themeFillTint="1A"/>
          </w:tcPr>
          <w:p w14:paraId="4D429DC8" w14:textId="77777777" w:rsidR="000F646F" w:rsidRPr="000F646F" w:rsidRDefault="000F646F" w:rsidP="000470B8">
            <w:pPr>
              <w:widowControl w:val="0"/>
              <w:rPr>
                <w:rFonts w:eastAsia="Aptos"/>
                <w:sz w:val="16"/>
                <w:szCs w:val="16"/>
              </w:rPr>
            </w:pPr>
            <w:r w:rsidRPr="000F646F">
              <w:rPr>
                <w:rFonts w:eastAsia="Aptos"/>
                <w:sz w:val="16"/>
                <w:szCs w:val="16"/>
              </w:rPr>
              <w:t>Blinding of outcome assessment (detection bias)</w:t>
            </w:r>
          </w:p>
        </w:tc>
        <w:tc>
          <w:tcPr>
            <w:tcW w:w="982" w:type="dxa"/>
          </w:tcPr>
          <w:p w14:paraId="0FABE996" w14:textId="77777777" w:rsidR="000F646F" w:rsidRPr="000F646F" w:rsidRDefault="000F646F" w:rsidP="000470B8">
            <w:pPr>
              <w:widowControl w:val="0"/>
              <w:rPr>
                <w:rFonts w:eastAsia="Aptos"/>
                <w:sz w:val="16"/>
                <w:szCs w:val="16"/>
              </w:rPr>
            </w:pPr>
            <w:r w:rsidRPr="000F646F">
              <w:rPr>
                <w:rFonts w:eastAsia="Aptos"/>
                <w:sz w:val="16"/>
                <w:szCs w:val="16"/>
              </w:rPr>
              <w:t>Low risk</w:t>
            </w:r>
          </w:p>
        </w:tc>
        <w:tc>
          <w:tcPr>
            <w:tcW w:w="5093" w:type="dxa"/>
          </w:tcPr>
          <w:p w14:paraId="512CD07F" w14:textId="77777777" w:rsidR="000F646F" w:rsidRPr="000F646F" w:rsidRDefault="000F646F" w:rsidP="000470B8">
            <w:pPr>
              <w:rPr>
                <w:color w:val="000000" w:themeColor="text1"/>
                <w:sz w:val="16"/>
                <w:szCs w:val="16"/>
              </w:rPr>
            </w:pPr>
            <w:r w:rsidRPr="000F646F">
              <w:rPr>
                <w:color w:val="000000" w:themeColor="text1"/>
                <w:sz w:val="16"/>
                <w:szCs w:val="16"/>
              </w:rPr>
              <w:t>Primary outcome at 90 days was conducted by an assessor blinded to the acute intervention and acute hospital stay</w:t>
            </w:r>
          </w:p>
        </w:tc>
      </w:tr>
      <w:tr w:rsidR="000F646F" w:rsidRPr="000F646F" w14:paraId="762AC4AF" w14:textId="77777777" w:rsidTr="000470B8">
        <w:trPr>
          <w:trHeight w:val="435"/>
        </w:trPr>
        <w:tc>
          <w:tcPr>
            <w:tcW w:w="3033" w:type="dxa"/>
            <w:shd w:val="clear" w:color="auto" w:fill="DAE9F7" w:themeFill="text2" w:themeFillTint="1A"/>
          </w:tcPr>
          <w:p w14:paraId="31BBA334" w14:textId="77777777" w:rsidR="000F646F" w:rsidRPr="000F646F" w:rsidRDefault="000F646F" w:rsidP="000470B8">
            <w:pPr>
              <w:widowControl w:val="0"/>
              <w:rPr>
                <w:rFonts w:eastAsia="Aptos"/>
                <w:sz w:val="16"/>
                <w:szCs w:val="16"/>
              </w:rPr>
            </w:pPr>
            <w:r w:rsidRPr="000F646F">
              <w:rPr>
                <w:rFonts w:eastAsia="Aptos"/>
                <w:sz w:val="16"/>
                <w:szCs w:val="16"/>
              </w:rPr>
              <w:lastRenderedPageBreak/>
              <w:t>Incomplete outcome data (attrition bias)</w:t>
            </w:r>
          </w:p>
        </w:tc>
        <w:tc>
          <w:tcPr>
            <w:tcW w:w="982" w:type="dxa"/>
          </w:tcPr>
          <w:p w14:paraId="0670C3C2" w14:textId="77777777" w:rsidR="000F646F" w:rsidRPr="000F646F" w:rsidRDefault="000F646F" w:rsidP="000470B8">
            <w:pPr>
              <w:widowControl w:val="0"/>
              <w:rPr>
                <w:rFonts w:eastAsia="Aptos"/>
                <w:sz w:val="16"/>
                <w:szCs w:val="16"/>
              </w:rPr>
            </w:pPr>
            <w:r w:rsidRPr="000F646F">
              <w:rPr>
                <w:rFonts w:eastAsia="Aptos"/>
                <w:sz w:val="16"/>
                <w:szCs w:val="16"/>
              </w:rPr>
              <w:t>Low risk</w:t>
            </w:r>
          </w:p>
        </w:tc>
        <w:tc>
          <w:tcPr>
            <w:tcW w:w="5093" w:type="dxa"/>
          </w:tcPr>
          <w:p w14:paraId="2F128FFE" w14:textId="77777777" w:rsidR="000F646F" w:rsidRPr="000F646F" w:rsidRDefault="000F646F" w:rsidP="000470B8">
            <w:pPr>
              <w:rPr>
                <w:color w:val="000000"/>
                <w:sz w:val="16"/>
                <w:szCs w:val="16"/>
              </w:rPr>
            </w:pPr>
            <w:r w:rsidRPr="000F646F">
              <w:rPr>
                <w:color w:val="000000"/>
                <w:sz w:val="16"/>
                <w:szCs w:val="16"/>
              </w:rPr>
              <w:t>Loss to follow up was minimal, balanced across groups, and outcome data nearly complete with blinded assessment</w:t>
            </w:r>
          </w:p>
        </w:tc>
      </w:tr>
      <w:tr w:rsidR="000F646F" w:rsidRPr="000F646F" w14:paraId="51973C15" w14:textId="77777777" w:rsidTr="000470B8">
        <w:trPr>
          <w:trHeight w:val="435"/>
        </w:trPr>
        <w:tc>
          <w:tcPr>
            <w:tcW w:w="3033" w:type="dxa"/>
            <w:shd w:val="clear" w:color="auto" w:fill="DAE9F7" w:themeFill="text2" w:themeFillTint="1A"/>
          </w:tcPr>
          <w:p w14:paraId="61C85D5E" w14:textId="77777777" w:rsidR="000F646F" w:rsidRPr="000F646F" w:rsidRDefault="000F646F" w:rsidP="000470B8">
            <w:pPr>
              <w:widowControl w:val="0"/>
              <w:rPr>
                <w:rFonts w:eastAsia="Aptos"/>
                <w:sz w:val="16"/>
                <w:szCs w:val="16"/>
              </w:rPr>
            </w:pPr>
            <w:r w:rsidRPr="000F646F">
              <w:rPr>
                <w:rFonts w:eastAsia="Aptos"/>
                <w:sz w:val="16"/>
                <w:szCs w:val="16"/>
              </w:rPr>
              <w:t>Selective reporting (reporting bias)</w:t>
            </w:r>
          </w:p>
        </w:tc>
        <w:tc>
          <w:tcPr>
            <w:tcW w:w="982" w:type="dxa"/>
          </w:tcPr>
          <w:p w14:paraId="5EB2B949" w14:textId="77777777" w:rsidR="000F646F" w:rsidRPr="000F646F" w:rsidRDefault="000F646F" w:rsidP="000470B8">
            <w:pPr>
              <w:widowControl w:val="0"/>
              <w:rPr>
                <w:rFonts w:eastAsia="Aptos"/>
                <w:sz w:val="16"/>
                <w:szCs w:val="16"/>
              </w:rPr>
            </w:pPr>
            <w:r w:rsidRPr="000F646F">
              <w:rPr>
                <w:rFonts w:eastAsia="Aptos"/>
                <w:sz w:val="16"/>
                <w:szCs w:val="16"/>
              </w:rPr>
              <w:t>Low risk</w:t>
            </w:r>
          </w:p>
        </w:tc>
        <w:tc>
          <w:tcPr>
            <w:tcW w:w="5093" w:type="dxa"/>
          </w:tcPr>
          <w:p w14:paraId="097B1311" w14:textId="77777777" w:rsidR="000F646F" w:rsidRPr="000F646F" w:rsidRDefault="000F646F" w:rsidP="000470B8">
            <w:pPr>
              <w:rPr>
                <w:color w:val="000000" w:themeColor="text1"/>
                <w:sz w:val="16"/>
                <w:szCs w:val="16"/>
              </w:rPr>
            </w:pPr>
            <w:r w:rsidRPr="000F646F">
              <w:rPr>
                <w:color w:val="000000" w:themeColor="text1"/>
                <w:sz w:val="16"/>
                <w:szCs w:val="16"/>
              </w:rPr>
              <w:t>Reported prespecified analyses.</w:t>
            </w:r>
          </w:p>
        </w:tc>
      </w:tr>
      <w:tr w:rsidR="000F646F" w:rsidRPr="000F646F" w14:paraId="4558A992" w14:textId="77777777" w:rsidTr="000470B8">
        <w:trPr>
          <w:trHeight w:val="435"/>
        </w:trPr>
        <w:tc>
          <w:tcPr>
            <w:tcW w:w="3033" w:type="dxa"/>
            <w:shd w:val="clear" w:color="auto" w:fill="DAE9F7" w:themeFill="text2" w:themeFillTint="1A"/>
          </w:tcPr>
          <w:p w14:paraId="31E8C15B" w14:textId="77777777" w:rsidR="000F646F" w:rsidRPr="000F646F" w:rsidRDefault="000F646F" w:rsidP="000470B8">
            <w:pPr>
              <w:widowControl w:val="0"/>
              <w:rPr>
                <w:rFonts w:eastAsia="Aptos"/>
                <w:sz w:val="16"/>
                <w:szCs w:val="16"/>
              </w:rPr>
            </w:pPr>
            <w:r w:rsidRPr="000F646F">
              <w:rPr>
                <w:rFonts w:eastAsia="Aptos"/>
                <w:sz w:val="16"/>
                <w:szCs w:val="16"/>
              </w:rPr>
              <w:t xml:space="preserve">Other bias </w:t>
            </w:r>
          </w:p>
        </w:tc>
        <w:tc>
          <w:tcPr>
            <w:tcW w:w="982" w:type="dxa"/>
          </w:tcPr>
          <w:p w14:paraId="494E7DB9" w14:textId="77777777" w:rsidR="000F646F" w:rsidRPr="000F646F" w:rsidRDefault="000F646F" w:rsidP="000470B8">
            <w:pPr>
              <w:widowControl w:val="0"/>
              <w:rPr>
                <w:rFonts w:eastAsia="Aptos"/>
                <w:sz w:val="16"/>
                <w:szCs w:val="16"/>
              </w:rPr>
            </w:pPr>
          </w:p>
        </w:tc>
        <w:tc>
          <w:tcPr>
            <w:tcW w:w="5093" w:type="dxa"/>
          </w:tcPr>
          <w:p w14:paraId="633A0EDA" w14:textId="77777777" w:rsidR="000F646F" w:rsidRPr="000F646F" w:rsidRDefault="000F646F" w:rsidP="000470B8">
            <w:pPr>
              <w:widowControl w:val="0"/>
              <w:rPr>
                <w:rFonts w:eastAsia="Aptos"/>
                <w:sz w:val="16"/>
                <w:szCs w:val="16"/>
              </w:rPr>
            </w:pPr>
          </w:p>
        </w:tc>
      </w:tr>
    </w:tbl>
    <w:p w14:paraId="756E20D9" w14:textId="77777777" w:rsidR="000F646F" w:rsidRPr="000F646F" w:rsidRDefault="000F646F" w:rsidP="000F646F">
      <w:pPr>
        <w:widowControl w:val="0"/>
        <w:spacing w:after="240"/>
        <w:ind w:left="480"/>
        <w:rPr>
          <w:rFonts w:eastAsia="Aptos"/>
          <w:sz w:val="16"/>
          <w:szCs w:val="16"/>
        </w:rPr>
      </w:pPr>
    </w:p>
    <w:p w14:paraId="1CEF2ABB" w14:textId="77777777" w:rsidR="000F646F" w:rsidRPr="000F646F" w:rsidRDefault="000F646F" w:rsidP="000F646F">
      <w:pPr>
        <w:widowControl w:val="0"/>
        <w:spacing w:after="240"/>
        <w:ind w:left="480"/>
        <w:rPr>
          <w:sz w:val="16"/>
          <w:szCs w:val="16"/>
        </w:rPr>
      </w:pPr>
      <w:r w:rsidRPr="000F646F">
        <w:rPr>
          <w:rFonts w:eastAsia="Aptos"/>
          <w:sz w:val="16"/>
          <w:szCs w:val="16"/>
        </w:rPr>
        <w:t>4.</w:t>
      </w:r>
      <w:r w:rsidRPr="000F646F">
        <w:rPr>
          <w:rFonts w:eastAsia="Aptos"/>
          <w:sz w:val="16"/>
          <w:szCs w:val="16"/>
        </w:rPr>
        <w:tab/>
      </w:r>
      <w:hyperlink r:id="rId15">
        <w:r w:rsidRPr="000F646F">
          <w:rPr>
            <w:rFonts w:eastAsia="Aptos"/>
            <w:sz w:val="16"/>
            <w:szCs w:val="16"/>
          </w:rPr>
          <w:t>Bendszus M, Fiehler J, Subtil F, Bonekamp S, Aamodt AH, Fuentes B, et al. Endovascular thrombectomy for acute ischaemic stroke with established large infarct: multicentre, open-label, randomised trial. Lancet. 2023 Nov 11;402(10414):1753–63.</w:t>
        </w:r>
      </w:hyperlink>
    </w:p>
    <w:tbl>
      <w:tblPr>
        <w:tblStyle w:val="TableGrid"/>
        <w:tblW w:w="9108" w:type="dxa"/>
        <w:tblInd w:w="480" w:type="dxa"/>
        <w:tblCellMar>
          <w:left w:w="43" w:type="dxa"/>
          <w:right w:w="43" w:type="dxa"/>
        </w:tblCellMar>
        <w:tblLook w:val="04A0" w:firstRow="1" w:lastRow="0" w:firstColumn="1" w:lastColumn="0" w:noHBand="0" w:noVBand="1"/>
      </w:tblPr>
      <w:tblGrid>
        <w:gridCol w:w="3033"/>
        <w:gridCol w:w="982"/>
        <w:gridCol w:w="5093"/>
      </w:tblGrid>
      <w:tr w:rsidR="000F646F" w:rsidRPr="000F646F" w14:paraId="27919581" w14:textId="77777777" w:rsidTr="000470B8">
        <w:trPr>
          <w:trHeight w:val="435"/>
        </w:trPr>
        <w:tc>
          <w:tcPr>
            <w:tcW w:w="9108" w:type="dxa"/>
            <w:gridSpan w:val="3"/>
            <w:shd w:val="clear" w:color="auto" w:fill="D9D9D9" w:themeFill="background1" w:themeFillShade="D9"/>
          </w:tcPr>
          <w:p w14:paraId="1E471231" w14:textId="77777777" w:rsidR="000F646F" w:rsidRPr="000F646F" w:rsidRDefault="000F646F" w:rsidP="000470B8">
            <w:pPr>
              <w:widowControl w:val="0"/>
              <w:rPr>
                <w:rFonts w:eastAsia="Aptos"/>
                <w:sz w:val="16"/>
                <w:szCs w:val="16"/>
              </w:rPr>
            </w:pPr>
            <w:r w:rsidRPr="000F646F">
              <w:rPr>
                <w:rFonts w:eastAsia="Aptos"/>
                <w:sz w:val="16"/>
                <w:szCs w:val="16"/>
              </w:rPr>
              <w:t>Study Characteristics</w:t>
            </w:r>
          </w:p>
        </w:tc>
      </w:tr>
      <w:tr w:rsidR="000F646F" w:rsidRPr="000F646F" w14:paraId="400E8E98" w14:textId="77777777" w:rsidTr="000470B8">
        <w:trPr>
          <w:trHeight w:val="251"/>
        </w:trPr>
        <w:tc>
          <w:tcPr>
            <w:tcW w:w="3033" w:type="dxa"/>
          </w:tcPr>
          <w:p w14:paraId="17213614" w14:textId="77777777" w:rsidR="000F646F" w:rsidRPr="000F646F" w:rsidRDefault="000F646F" w:rsidP="000470B8">
            <w:pPr>
              <w:widowControl w:val="0"/>
              <w:spacing w:after="240"/>
              <w:rPr>
                <w:rFonts w:eastAsia="Aptos"/>
                <w:sz w:val="16"/>
                <w:szCs w:val="16"/>
              </w:rPr>
            </w:pPr>
            <w:r w:rsidRPr="000F646F">
              <w:rPr>
                <w:rFonts w:eastAsia="Aptos"/>
                <w:sz w:val="16"/>
                <w:szCs w:val="16"/>
              </w:rPr>
              <w:t>Methods</w:t>
            </w:r>
          </w:p>
        </w:tc>
        <w:tc>
          <w:tcPr>
            <w:tcW w:w="6075" w:type="dxa"/>
            <w:gridSpan w:val="2"/>
          </w:tcPr>
          <w:p w14:paraId="70246A4A" w14:textId="77777777" w:rsidR="000F646F" w:rsidRPr="000F646F" w:rsidRDefault="000F646F" w:rsidP="000470B8">
            <w:pPr>
              <w:rPr>
                <w:color w:val="000000"/>
                <w:sz w:val="16"/>
                <w:szCs w:val="16"/>
              </w:rPr>
            </w:pPr>
            <w:r w:rsidRPr="000F646F">
              <w:rPr>
                <w:color w:val="000000"/>
                <w:sz w:val="16"/>
                <w:szCs w:val="16"/>
              </w:rPr>
              <w:t>Randomized, multicenter, open-label, blinded endpoint, two-arm, post-market trial</w:t>
            </w:r>
          </w:p>
        </w:tc>
      </w:tr>
      <w:tr w:rsidR="000F646F" w:rsidRPr="000F646F" w14:paraId="53BBF688" w14:textId="77777777" w:rsidTr="000470B8">
        <w:trPr>
          <w:trHeight w:val="435"/>
        </w:trPr>
        <w:tc>
          <w:tcPr>
            <w:tcW w:w="3033" w:type="dxa"/>
          </w:tcPr>
          <w:p w14:paraId="098144D9" w14:textId="77777777" w:rsidR="000F646F" w:rsidRPr="000F646F" w:rsidRDefault="000F646F" w:rsidP="000470B8">
            <w:pPr>
              <w:widowControl w:val="0"/>
              <w:rPr>
                <w:rFonts w:eastAsia="Aptos"/>
                <w:sz w:val="16"/>
                <w:szCs w:val="16"/>
              </w:rPr>
            </w:pPr>
            <w:r w:rsidRPr="000F646F">
              <w:rPr>
                <w:rFonts w:eastAsia="Aptos"/>
                <w:sz w:val="16"/>
                <w:szCs w:val="16"/>
              </w:rPr>
              <w:t>Participants</w:t>
            </w:r>
          </w:p>
        </w:tc>
        <w:tc>
          <w:tcPr>
            <w:tcW w:w="6075" w:type="dxa"/>
            <w:gridSpan w:val="2"/>
          </w:tcPr>
          <w:p w14:paraId="3F3AF453" w14:textId="77777777" w:rsidR="000F646F" w:rsidRPr="000F646F" w:rsidRDefault="000F646F" w:rsidP="000470B8">
            <w:pPr>
              <w:rPr>
                <w:color w:val="000000"/>
                <w:sz w:val="16"/>
                <w:szCs w:val="16"/>
              </w:rPr>
            </w:pPr>
            <w:r w:rsidRPr="000F646F">
              <w:rPr>
                <w:color w:val="000000"/>
                <w:sz w:val="16"/>
                <w:szCs w:val="16"/>
              </w:rPr>
              <w:t>Acute stroke w/ focal M1 occlusion or intracranial ICA, ASPECTS 3-5, &lt;11h onset, &gt;18 yrs old, NIHSS &lt;26, 0-2 mRS preop</w:t>
            </w:r>
          </w:p>
        </w:tc>
      </w:tr>
      <w:tr w:rsidR="000F646F" w:rsidRPr="000F646F" w14:paraId="1BE59514" w14:textId="77777777" w:rsidTr="000470B8">
        <w:trPr>
          <w:trHeight w:val="446"/>
        </w:trPr>
        <w:tc>
          <w:tcPr>
            <w:tcW w:w="3033" w:type="dxa"/>
          </w:tcPr>
          <w:p w14:paraId="6CEDAC33" w14:textId="77777777" w:rsidR="000F646F" w:rsidRPr="000F646F" w:rsidRDefault="000F646F" w:rsidP="000470B8">
            <w:pPr>
              <w:widowControl w:val="0"/>
              <w:rPr>
                <w:rFonts w:eastAsia="Aptos"/>
                <w:sz w:val="16"/>
                <w:szCs w:val="16"/>
              </w:rPr>
            </w:pPr>
            <w:r w:rsidRPr="000F646F">
              <w:rPr>
                <w:rFonts w:eastAsia="Aptos"/>
                <w:sz w:val="16"/>
                <w:szCs w:val="16"/>
              </w:rPr>
              <w:t>Interventions</w:t>
            </w:r>
          </w:p>
        </w:tc>
        <w:tc>
          <w:tcPr>
            <w:tcW w:w="6075" w:type="dxa"/>
            <w:gridSpan w:val="2"/>
          </w:tcPr>
          <w:p w14:paraId="74F416D6" w14:textId="77777777" w:rsidR="000F646F" w:rsidRPr="000F646F" w:rsidRDefault="000F646F" w:rsidP="000470B8">
            <w:pPr>
              <w:rPr>
                <w:color w:val="000000"/>
                <w:sz w:val="16"/>
                <w:szCs w:val="16"/>
              </w:rPr>
            </w:pPr>
            <w:r w:rsidRPr="000F646F">
              <w:rPr>
                <w:color w:val="000000"/>
                <w:sz w:val="16"/>
                <w:szCs w:val="16"/>
              </w:rPr>
              <w:t>EVT or medical treatment</w:t>
            </w:r>
          </w:p>
          <w:p w14:paraId="531D08C0" w14:textId="77777777" w:rsidR="000F646F" w:rsidRPr="000F646F" w:rsidRDefault="000F646F" w:rsidP="000470B8">
            <w:pPr>
              <w:rPr>
                <w:color w:val="333333"/>
                <w:sz w:val="16"/>
                <w:szCs w:val="16"/>
              </w:rPr>
            </w:pPr>
          </w:p>
        </w:tc>
      </w:tr>
      <w:tr w:rsidR="000F646F" w:rsidRPr="000F646F" w14:paraId="5AB43E0C" w14:textId="77777777" w:rsidTr="000470B8">
        <w:trPr>
          <w:trHeight w:val="435"/>
        </w:trPr>
        <w:tc>
          <w:tcPr>
            <w:tcW w:w="3033" w:type="dxa"/>
          </w:tcPr>
          <w:p w14:paraId="5194E63F" w14:textId="77777777" w:rsidR="000F646F" w:rsidRPr="000F646F" w:rsidRDefault="000F646F" w:rsidP="000470B8">
            <w:pPr>
              <w:widowControl w:val="0"/>
              <w:rPr>
                <w:rFonts w:eastAsia="Aptos"/>
                <w:sz w:val="16"/>
                <w:szCs w:val="16"/>
              </w:rPr>
            </w:pPr>
            <w:r w:rsidRPr="000F646F">
              <w:rPr>
                <w:rFonts w:eastAsia="Aptos"/>
                <w:sz w:val="16"/>
                <w:szCs w:val="16"/>
              </w:rPr>
              <w:t>Outcomes</w:t>
            </w:r>
          </w:p>
        </w:tc>
        <w:tc>
          <w:tcPr>
            <w:tcW w:w="6075" w:type="dxa"/>
            <w:gridSpan w:val="2"/>
          </w:tcPr>
          <w:p w14:paraId="5851F1C0" w14:textId="77777777" w:rsidR="000F646F" w:rsidRPr="000F646F" w:rsidRDefault="000F646F" w:rsidP="000470B8">
            <w:pPr>
              <w:rPr>
                <w:color w:val="1F1F1F"/>
                <w:sz w:val="16"/>
                <w:szCs w:val="16"/>
              </w:rPr>
            </w:pPr>
            <w:r w:rsidRPr="000F646F">
              <w:rPr>
                <w:color w:val="1F1F1F"/>
                <w:sz w:val="16"/>
                <w:szCs w:val="16"/>
              </w:rPr>
              <w:t>mRS at 90 (±14) days</w:t>
            </w:r>
          </w:p>
        </w:tc>
      </w:tr>
      <w:tr w:rsidR="000F646F" w:rsidRPr="000F646F" w14:paraId="3A217BF4" w14:textId="77777777" w:rsidTr="000470B8">
        <w:trPr>
          <w:trHeight w:val="435"/>
        </w:trPr>
        <w:tc>
          <w:tcPr>
            <w:tcW w:w="3033" w:type="dxa"/>
          </w:tcPr>
          <w:p w14:paraId="4FBD3065" w14:textId="77777777" w:rsidR="000F646F" w:rsidRPr="000F646F" w:rsidRDefault="000F646F" w:rsidP="000470B8">
            <w:pPr>
              <w:widowControl w:val="0"/>
              <w:rPr>
                <w:rFonts w:eastAsia="Aptos"/>
                <w:sz w:val="16"/>
                <w:szCs w:val="16"/>
              </w:rPr>
            </w:pPr>
            <w:r w:rsidRPr="000F646F">
              <w:rPr>
                <w:rFonts w:eastAsia="Aptos"/>
                <w:sz w:val="16"/>
                <w:szCs w:val="16"/>
              </w:rPr>
              <w:t>Funding Source</w:t>
            </w:r>
          </w:p>
        </w:tc>
        <w:tc>
          <w:tcPr>
            <w:tcW w:w="6075" w:type="dxa"/>
            <w:gridSpan w:val="2"/>
          </w:tcPr>
          <w:p w14:paraId="27F66AF5" w14:textId="77777777" w:rsidR="000F646F" w:rsidRPr="000F646F" w:rsidRDefault="000F646F" w:rsidP="000470B8">
            <w:pPr>
              <w:rPr>
                <w:color w:val="1F1F1F"/>
                <w:sz w:val="16"/>
                <w:szCs w:val="16"/>
              </w:rPr>
            </w:pPr>
            <w:r w:rsidRPr="000F646F">
              <w:rPr>
                <w:color w:val="1F1F1F"/>
                <w:sz w:val="16"/>
                <w:szCs w:val="16"/>
              </w:rPr>
              <w:t>EU Horizon 2020</w:t>
            </w:r>
          </w:p>
          <w:p w14:paraId="337211CC" w14:textId="77777777" w:rsidR="000F646F" w:rsidRPr="000F646F" w:rsidRDefault="000F646F" w:rsidP="000470B8">
            <w:pPr>
              <w:rPr>
                <w:color w:val="333333"/>
                <w:sz w:val="16"/>
                <w:szCs w:val="16"/>
              </w:rPr>
            </w:pPr>
          </w:p>
        </w:tc>
      </w:tr>
      <w:tr w:rsidR="000F646F" w:rsidRPr="000F646F" w14:paraId="303ED1E0" w14:textId="77777777" w:rsidTr="000470B8">
        <w:trPr>
          <w:trHeight w:val="435"/>
        </w:trPr>
        <w:tc>
          <w:tcPr>
            <w:tcW w:w="3033" w:type="dxa"/>
          </w:tcPr>
          <w:p w14:paraId="319D0600" w14:textId="77777777" w:rsidR="000F646F" w:rsidRPr="000F646F" w:rsidRDefault="000F646F" w:rsidP="000470B8">
            <w:pPr>
              <w:widowControl w:val="0"/>
              <w:rPr>
                <w:rFonts w:eastAsia="Aptos"/>
                <w:sz w:val="16"/>
                <w:szCs w:val="16"/>
              </w:rPr>
            </w:pPr>
            <w:r w:rsidRPr="000F646F">
              <w:rPr>
                <w:rFonts w:eastAsia="Aptos"/>
                <w:sz w:val="16"/>
                <w:szCs w:val="16"/>
              </w:rPr>
              <w:t>Notes</w:t>
            </w:r>
          </w:p>
        </w:tc>
        <w:tc>
          <w:tcPr>
            <w:tcW w:w="6075" w:type="dxa"/>
            <w:gridSpan w:val="2"/>
          </w:tcPr>
          <w:p w14:paraId="6FFBF6FA" w14:textId="77777777" w:rsidR="000F646F" w:rsidRPr="000F646F" w:rsidRDefault="000F646F" w:rsidP="000470B8">
            <w:pPr>
              <w:rPr>
                <w:color w:val="000000" w:themeColor="text1"/>
                <w:sz w:val="16"/>
                <w:szCs w:val="16"/>
              </w:rPr>
            </w:pPr>
            <w:r w:rsidRPr="000F646F">
              <w:rPr>
                <w:color w:val="000000" w:themeColor="text1"/>
                <w:sz w:val="16"/>
                <w:szCs w:val="16"/>
              </w:rPr>
              <w:t>Stopped the trial early after the boundaries for efficacy were crossed at the first interim analysis on Feb 21, 2023, when 222 patients had reached the primary outcome</w:t>
            </w:r>
          </w:p>
        </w:tc>
      </w:tr>
      <w:tr w:rsidR="000F646F" w:rsidRPr="000F646F" w14:paraId="105EBD0D" w14:textId="77777777" w:rsidTr="000470B8">
        <w:trPr>
          <w:trHeight w:val="435"/>
        </w:trPr>
        <w:tc>
          <w:tcPr>
            <w:tcW w:w="9108" w:type="dxa"/>
            <w:gridSpan w:val="3"/>
            <w:tcBorders>
              <w:bottom w:val="single" w:sz="4" w:space="0" w:color="auto"/>
            </w:tcBorders>
            <w:shd w:val="clear" w:color="auto" w:fill="D9D9D9" w:themeFill="background1" w:themeFillShade="D9"/>
          </w:tcPr>
          <w:p w14:paraId="75065E5B" w14:textId="77777777" w:rsidR="000F646F" w:rsidRPr="000F646F" w:rsidRDefault="000F646F" w:rsidP="000470B8">
            <w:pPr>
              <w:widowControl w:val="0"/>
              <w:rPr>
                <w:rFonts w:eastAsia="Aptos"/>
                <w:sz w:val="16"/>
                <w:szCs w:val="16"/>
              </w:rPr>
            </w:pPr>
            <w:r w:rsidRPr="000F646F">
              <w:rPr>
                <w:rFonts w:eastAsia="Aptos"/>
                <w:sz w:val="16"/>
                <w:szCs w:val="16"/>
              </w:rPr>
              <w:t>Risk of Bias</w:t>
            </w:r>
          </w:p>
        </w:tc>
      </w:tr>
      <w:tr w:rsidR="000F646F" w:rsidRPr="000F646F" w14:paraId="7A277253" w14:textId="77777777" w:rsidTr="000470B8">
        <w:trPr>
          <w:trHeight w:val="435"/>
        </w:trPr>
        <w:tc>
          <w:tcPr>
            <w:tcW w:w="3033" w:type="dxa"/>
            <w:tcBorders>
              <w:bottom w:val="single" w:sz="4" w:space="0" w:color="auto"/>
            </w:tcBorders>
            <w:shd w:val="clear" w:color="auto" w:fill="DAE9F7" w:themeFill="text2" w:themeFillTint="1A"/>
          </w:tcPr>
          <w:p w14:paraId="1D875618" w14:textId="77777777" w:rsidR="000F646F" w:rsidRPr="000F646F" w:rsidRDefault="000F646F" w:rsidP="000470B8">
            <w:pPr>
              <w:widowControl w:val="0"/>
              <w:rPr>
                <w:rFonts w:eastAsia="Aptos"/>
                <w:sz w:val="16"/>
                <w:szCs w:val="16"/>
              </w:rPr>
            </w:pPr>
            <w:r w:rsidRPr="000F646F">
              <w:rPr>
                <w:rFonts w:eastAsia="Aptos"/>
                <w:sz w:val="16"/>
                <w:szCs w:val="16"/>
              </w:rPr>
              <w:t>Bias</w:t>
            </w:r>
          </w:p>
        </w:tc>
        <w:tc>
          <w:tcPr>
            <w:tcW w:w="982" w:type="dxa"/>
            <w:shd w:val="clear" w:color="auto" w:fill="DAE9F7" w:themeFill="text2" w:themeFillTint="1A"/>
          </w:tcPr>
          <w:p w14:paraId="6BFE9D4D" w14:textId="77777777" w:rsidR="000F646F" w:rsidRPr="000F646F" w:rsidRDefault="000F646F" w:rsidP="000470B8">
            <w:pPr>
              <w:widowControl w:val="0"/>
              <w:rPr>
                <w:rFonts w:eastAsia="Aptos"/>
                <w:sz w:val="16"/>
                <w:szCs w:val="16"/>
              </w:rPr>
            </w:pPr>
            <w:r w:rsidRPr="000F646F">
              <w:rPr>
                <w:rFonts w:eastAsia="Aptos"/>
                <w:sz w:val="16"/>
                <w:szCs w:val="16"/>
              </w:rPr>
              <w:t>Authors Judgement</w:t>
            </w:r>
          </w:p>
        </w:tc>
        <w:tc>
          <w:tcPr>
            <w:tcW w:w="5093" w:type="dxa"/>
            <w:shd w:val="clear" w:color="auto" w:fill="DAE9F7" w:themeFill="text2" w:themeFillTint="1A"/>
          </w:tcPr>
          <w:p w14:paraId="21E570DC" w14:textId="77777777" w:rsidR="000F646F" w:rsidRPr="000F646F" w:rsidRDefault="000F646F" w:rsidP="000470B8">
            <w:pPr>
              <w:widowControl w:val="0"/>
              <w:rPr>
                <w:rFonts w:eastAsia="Aptos"/>
                <w:sz w:val="16"/>
                <w:szCs w:val="16"/>
              </w:rPr>
            </w:pPr>
            <w:r w:rsidRPr="000F646F">
              <w:rPr>
                <w:rFonts w:eastAsia="Aptos"/>
                <w:sz w:val="16"/>
                <w:szCs w:val="16"/>
              </w:rPr>
              <w:t>Support for Judgement</w:t>
            </w:r>
          </w:p>
        </w:tc>
      </w:tr>
      <w:tr w:rsidR="000F646F" w:rsidRPr="000F646F" w14:paraId="4C3D65E2" w14:textId="77777777" w:rsidTr="000470B8">
        <w:trPr>
          <w:trHeight w:val="435"/>
        </w:trPr>
        <w:tc>
          <w:tcPr>
            <w:tcW w:w="3033" w:type="dxa"/>
            <w:shd w:val="clear" w:color="auto" w:fill="DAE9F7" w:themeFill="text2" w:themeFillTint="1A"/>
          </w:tcPr>
          <w:p w14:paraId="5659C227" w14:textId="77777777" w:rsidR="000F646F" w:rsidRPr="000F646F" w:rsidRDefault="000F646F" w:rsidP="000470B8">
            <w:pPr>
              <w:widowControl w:val="0"/>
              <w:rPr>
                <w:rFonts w:eastAsia="Aptos"/>
                <w:sz w:val="16"/>
                <w:szCs w:val="16"/>
              </w:rPr>
            </w:pPr>
            <w:r w:rsidRPr="000F646F">
              <w:rPr>
                <w:rFonts w:eastAsia="Aptos"/>
                <w:sz w:val="16"/>
                <w:szCs w:val="16"/>
              </w:rPr>
              <w:t>Random sequence generation (selection bias)</w:t>
            </w:r>
          </w:p>
        </w:tc>
        <w:tc>
          <w:tcPr>
            <w:tcW w:w="982" w:type="dxa"/>
          </w:tcPr>
          <w:p w14:paraId="4C7A3081" w14:textId="77777777" w:rsidR="000F646F" w:rsidRPr="000F646F" w:rsidRDefault="000F646F" w:rsidP="000470B8">
            <w:pPr>
              <w:widowControl w:val="0"/>
              <w:rPr>
                <w:rFonts w:eastAsia="Aptos"/>
                <w:sz w:val="16"/>
                <w:szCs w:val="16"/>
              </w:rPr>
            </w:pPr>
            <w:r w:rsidRPr="000F646F">
              <w:rPr>
                <w:rFonts w:eastAsia="Aptos"/>
                <w:sz w:val="16"/>
                <w:szCs w:val="16"/>
              </w:rPr>
              <w:t>Low risk</w:t>
            </w:r>
          </w:p>
        </w:tc>
        <w:tc>
          <w:tcPr>
            <w:tcW w:w="5093" w:type="dxa"/>
          </w:tcPr>
          <w:p w14:paraId="06A392A5" w14:textId="77777777" w:rsidR="000F646F" w:rsidRPr="000F646F" w:rsidRDefault="000F646F" w:rsidP="000470B8">
            <w:pPr>
              <w:rPr>
                <w:color w:val="000000" w:themeColor="text1"/>
                <w:sz w:val="16"/>
                <w:szCs w:val="16"/>
              </w:rPr>
            </w:pPr>
            <w:r w:rsidRPr="000F646F">
              <w:rPr>
                <w:color w:val="000000" w:themeColor="text1"/>
                <w:sz w:val="16"/>
                <w:szCs w:val="16"/>
              </w:rPr>
              <w:t>Quote: "Patients were randomly assigned in a 1:1 ratio using a central, web-based module, with a permuted block design (random block sizes of two and four)"</w:t>
            </w:r>
          </w:p>
        </w:tc>
      </w:tr>
      <w:tr w:rsidR="000F646F" w:rsidRPr="000F646F" w14:paraId="3569FDB6" w14:textId="77777777" w:rsidTr="000470B8">
        <w:trPr>
          <w:trHeight w:val="446"/>
        </w:trPr>
        <w:tc>
          <w:tcPr>
            <w:tcW w:w="3033" w:type="dxa"/>
            <w:shd w:val="clear" w:color="auto" w:fill="DAE9F7" w:themeFill="text2" w:themeFillTint="1A"/>
          </w:tcPr>
          <w:p w14:paraId="6A7A73CE" w14:textId="77777777" w:rsidR="000F646F" w:rsidRPr="000F646F" w:rsidRDefault="000F646F" w:rsidP="000470B8">
            <w:pPr>
              <w:widowControl w:val="0"/>
              <w:rPr>
                <w:rFonts w:eastAsia="Aptos"/>
                <w:sz w:val="16"/>
                <w:szCs w:val="16"/>
              </w:rPr>
            </w:pPr>
            <w:r w:rsidRPr="000F646F">
              <w:rPr>
                <w:rFonts w:eastAsia="Aptos"/>
                <w:sz w:val="16"/>
                <w:szCs w:val="16"/>
              </w:rPr>
              <w:t>Allocation concealment (selection bias)</w:t>
            </w:r>
          </w:p>
        </w:tc>
        <w:tc>
          <w:tcPr>
            <w:tcW w:w="982" w:type="dxa"/>
          </w:tcPr>
          <w:p w14:paraId="76B98478" w14:textId="77777777" w:rsidR="000F646F" w:rsidRPr="000F646F" w:rsidRDefault="000F646F" w:rsidP="000470B8">
            <w:pPr>
              <w:widowControl w:val="0"/>
              <w:rPr>
                <w:rFonts w:eastAsia="Aptos"/>
                <w:sz w:val="16"/>
                <w:szCs w:val="16"/>
              </w:rPr>
            </w:pPr>
            <w:r w:rsidRPr="000F646F">
              <w:rPr>
                <w:rFonts w:eastAsia="Aptos"/>
                <w:sz w:val="16"/>
                <w:szCs w:val="16"/>
              </w:rPr>
              <w:t>Low risk</w:t>
            </w:r>
          </w:p>
        </w:tc>
        <w:tc>
          <w:tcPr>
            <w:tcW w:w="5093" w:type="dxa"/>
          </w:tcPr>
          <w:p w14:paraId="461BD93E" w14:textId="77777777" w:rsidR="000F646F" w:rsidRPr="000F646F" w:rsidRDefault="000F646F" w:rsidP="000470B8">
            <w:pPr>
              <w:rPr>
                <w:color w:val="000000"/>
                <w:sz w:val="16"/>
                <w:szCs w:val="16"/>
              </w:rPr>
            </w:pPr>
            <w:r w:rsidRPr="000F646F">
              <w:rPr>
                <w:color w:val="000000"/>
                <w:sz w:val="16"/>
                <w:szCs w:val="16"/>
              </w:rPr>
              <w:t>Central web-based randomization</w:t>
            </w:r>
          </w:p>
        </w:tc>
      </w:tr>
      <w:tr w:rsidR="000F646F" w:rsidRPr="000F646F" w14:paraId="71BE1A06" w14:textId="77777777" w:rsidTr="000470B8">
        <w:trPr>
          <w:trHeight w:val="435"/>
        </w:trPr>
        <w:tc>
          <w:tcPr>
            <w:tcW w:w="3033" w:type="dxa"/>
            <w:shd w:val="clear" w:color="auto" w:fill="DAE9F7" w:themeFill="text2" w:themeFillTint="1A"/>
          </w:tcPr>
          <w:p w14:paraId="3E36EEF5" w14:textId="77777777" w:rsidR="000F646F" w:rsidRPr="000F646F" w:rsidRDefault="000F646F" w:rsidP="000470B8">
            <w:pPr>
              <w:widowControl w:val="0"/>
              <w:rPr>
                <w:rFonts w:eastAsia="Aptos"/>
                <w:sz w:val="16"/>
                <w:szCs w:val="16"/>
              </w:rPr>
            </w:pPr>
            <w:r w:rsidRPr="000F646F">
              <w:rPr>
                <w:rFonts w:eastAsia="Aptos"/>
                <w:sz w:val="16"/>
                <w:szCs w:val="16"/>
              </w:rPr>
              <w:t>Blinding of participants and researchers (performance bias)</w:t>
            </w:r>
          </w:p>
        </w:tc>
        <w:tc>
          <w:tcPr>
            <w:tcW w:w="982" w:type="dxa"/>
          </w:tcPr>
          <w:p w14:paraId="5C79FD8D" w14:textId="77777777" w:rsidR="000F646F" w:rsidRPr="000F646F" w:rsidRDefault="000F646F" w:rsidP="000470B8">
            <w:pPr>
              <w:widowControl w:val="0"/>
              <w:rPr>
                <w:rFonts w:eastAsia="Aptos"/>
                <w:sz w:val="16"/>
                <w:szCs w:val="16"/>
              </w:rPr>
            </w:pPr>
            <w:r w:rsidRPr="000F646F">
              <w:rPr>
                <w:rFonts w:eastAsia="Aptos"/>
                <w:sz w:val="16"/>
                <w:szCs w:val="16"/>
              </w:rPr>
              <w:t>High risk</w:t>
            </w:r>
          </w:p>
        </w:tc>
        <w:tc>
          <w:tcPr>
            <w:tcW w:w="5093" w:type="dxa"/>
          </w:tcPr>
          <w:p w14:paraId="4F00EE2D" w14:textId="77777777" w:rsidR="000F646F" w:rsidRPr="000F646F" w:rsidRDefault="000F646F" w:rsidP="000470B8">
            <w:pPr>
              <w:rPr>
                <w:color w:val="000000"/>
                <w:sz w:val="16"/>
                <w:szCs w:val="16"/>
              </w:rPr>
            </w:pPr>
            <w:r w:rsidRPr="000F646F">
              <w:rPr>
                <w:color w:val="000000"/>
                <w:sz w:val="16"/>
                <w:szCs w:val="16"/>
              </w:rPr>
              <w:t>Open label</w:t>
            </w:r>
          </w:p>
        </w:tc>
      </w:tr>
      <w:tr w:rsidR="000F646F" w:rsidRPr="000F646F" w14:paraId="6978202F" w14:textId="77777777" w:rsidTr="000470B8">
        <w:trPr>
          <w:trHeight w:val="435"/>
        </w:trPr>
        <w:tc>
          <w:tcPr>
            <w:tcW w:w="3033" w:type="dxa"/>
            <w:shd w:val="clear" w:color="auto" w:fill="DAE9F7" w:themeFill="text2" w:themeFillTint="1A"/>
          </w:tcPr>
          <w:p w14:paraId="24F944AE" w14:textId="77777777" w:rsidR="000F646F" w:rsidRPr="000F646F" w:rsidRDefault="000F646F" w:rsidP="000470B8">
            <w:pPr>
              <w:widowControl w:val="0"/>
              <w:rPr>
                <w:rFonts w:eastAsia="Aptos"/>
                <w:sz w:val="16"/>
                <w:szCs w:val="16"/>
              </w:rPr>
            </w:pPr>
            <w:r w:rsidRPr="000F646F">
              <w:rPr>
                <w:rFonts w:eastAsia="Aptos"/>
                <w:sz w:val="16"/>
                <w:szCs w:val="16"/>
              </w:rPr>
              <w:t>Blinding of outcome assessment (detection bias)</w:t>
            </w:r>
          </w:p>
        </w:tc>
        <w:tc>
          <w:tcPr>
            <w:tcW w:w="982" w:type="dxa"/>
          </w:tcPr>
          <w:p w14:paraId="09CC7B4A" w14:textId="77777777" w:rsidR="000F646F" w:rsidRPr="000F646F" w:rsidRDefault="000F646F" w:rsidP="000470B8">
            <w:pPr>
              <w:widowControl w:val="0"/>
              <w:rPr>
                <w:rFonts w:eastAsia="Aptos"/>
                <w:sz w:val="16"/>
                <w:szCs w:val="16"/>
              </w:rPr>
            </w:pPr>
            <w:r w:rsidRPr="000F646F">
              <w:rPr>
                <w:rFonts w:eastAsia="Aptos"/>
                <w:sz w:val="16"/>
                <w:szCs w:val="16"/>
              </w:rPr>
              <w:t>Low risk</w:t>
            </w:r>
          </w:p>
        </w:tc>
        <w:tc>
          <w:tcPr>
            <w:tcW w:w="5093" w:type="dxa"/>
          </w:tcPr>
          <w:p w14:paraId="04A28294" w14:textId="77777777" w:rsidR="000F646F" w:rsidRPr="000F646F" w:rsidRDefault="000F646F" w:rsidP="000470B8">
            <w:pPr>
              <w:rPr>
                <w:color w:val="000000"/>
                <w:sz w:val="16"/>
                <w:szCs w:val="16"/>
              </w:rPr>
            </w:pPr>
            <w:r w:rsidRPr="000F646F">
              <w:rPr>
                <w:color w:val="000000"/>
                <w:sz w:val="16"/>
                <w:szCs w:val="16"/>
              </w:rPr>
              <w:t>Quote: "All follow-up examinations were conducted by investigators or trial personnel masked to the patients' group assignment”</w:t>
            </w:r>
          </w:p>
        </w:tc>
      </w:tr>
      <w:tr w:rsidR="000F646F" w:rsidRPr="000F646F" w14:paraId="1A9004AC" w14:textId="77777777" w:rsidTr="000470B8">
        <w:trPr>
          <w:trHeight w:val="435"/>
        </w:trPr>
        <w:tc>
          <w:tcPr>
            <w:tcW w:w="3033" w:type="dxa"/>
            <w:shd w:val="clear" w:color="auto" w:fill="DAE9F7" w:themeFill="text2" w:themeFillTint="1A"/>
          </w:tcPr>
          <w:p w14:paraId="4077A2A9" w14:textId="77777777" w:rsidR="000F646F" w:rsidRPr="000F646F" w:rsidRDefault="000F646F" w:rsidP="000470B8">
            <w:pPr>
              <w:widowControl w:val="0"/>
              <w:rPr>
                <w:rFonts w:eastAsia="Aptos"/>
                <w:sz w:val="16"/>
                <w:szCs w:val="16"/>
              </w:rPr>
            </w:pPr>
            <w:r w:rsidRPr="000F646F">
              <w:rPr>
                <w:rFonts w:eastAsia="Aptos"/>
                <w:sz w:val="16"/>
                <w:szCs w:val="16"/>
              </w:rPr>
              <w:t>Incomplete outcome data (attrition bias)</w:t>
            </w:r>
          </w:p>
        </w:tc>
        <w:tc>
          <w:tcPr>
            <w:tcW w:w="982" w:type="dxa"/>
          </w:tcPr>
          <w:p w14:paraId="48A80356" w14:textId="77777777" w:rsidR="000F646F" w:rsidRPr="000F646F" w:rsidRDefault="000F646F" w:rsidP="000470B8">
            <w:pPr>
              <w:widowControl w:val="0"/>
              <w:rPr>
                <w:rFonts w:eastAsia="Aptos"/>
                <w:sz w:val="16"/>
                <w:szCs w:val="16"/>
              </w:rPr>
            </w:pPr>
            <w:r w:rsidRPr="000F646F">
              <w:rPr>
                <w:rFonts w:eastAsia="Aptos"/>
                <w:sz w:val="16"/>
                <w:szCs w:val="16"/>
              </w:rPr>
              <w:t>Low risk</w:t>
            </w:r>
          </w:p>
        </w:tc>
        <w:tc>
          <w:tcPr>
            <w:tcW w:w="5093" w:type="dxa"/>
          </w:tcPr>
          <w:p w14:paraId="7094E131" w14:textId="77777777" w:rsidR="000F646F" w:rsidRPr="000F646F" w:rsidRDefault="000F646F" w:rsidP="000470B8">
            <w:pPr>
              <w:rPr>
                <w:color w:val="000000"/>
                <w:sz w:val="16"/>
                <w:szCs w:val="16"/>
              </w:rPr>
            </w:pPr>
            <w:r w:rsidRPr="000F646F">
              <w:rPr>
                <w:color w:val="000000"/>
                <w:sz w:val="16"/>
                <w:szCs w:val="16"/>
              </w:rPr>
              <w:t>90-day mRS completed</w:t>
            </w:r>
          </w:p>
        </w:tc>
      </w:tr>
      <w:tr w:rsidR="000F646F" w:rsidRPr="000F646F" w14:paraId="5F5DC546" w14:textId="77777777" w:rsidTr="000470B8">
        <w:trPr>
          <w:trHeight w:val="435"/>
        </w:trPr>
        <w:tc>
          <w:tcPr>
            <w:tcW w:w="3033" w:type="dxa"/>
            <w:shd w:val="clear" w:color="auto" w:fill="DAE9F7" w:themeFill="text2" w:themeFillTint="1A"/>
          </w:tcPr>
          <w:p w14:paraId="220FF54E" w14:textId="77777777" w:rsidR="000F646F" w:rsidRPr="000F646F" w:rsidRDefault="000F646F" w:rsidP="000470B8">
            <w:pPr>
              <w:widowControl w:val="0"/>
              <w:rPr>
                <w:rFonts w:eastAsia="Aptos"/>
                <w:sz w:val="16"/>
                <w:szCs w:val="16"/>
              </w:rPr>
            </w:pPr>
            <w:r w:rsidRPr="000F646F">
              <w:rPr>
                <w:rFonts w:eastAsia="Aptos"/>
                <w:sz w:val="16"/>
                <w:szCs w:val="16"/>
              </w:rPr>
              <w:t>Selective reporting (reporting bias)</w:t>
            </w:r>
          </w:p>
        </w:tc>
        <w:tc>
          <w:tcPr>
            <w:tcW w:w="982" w:type="dxa"/>
          </w:tcPr>
          <w:p w14:paraId="59427B5D" w14:textId="77777777" w:rsidR="000F646F" w:rsidRPr="000F646F" w:rsidRDefault="000F646F" w:rsidP="000470B8">
            <w:pPr>
              <w:widowControl w:val="0"/>
              <w:rPr>
                <w:rFonts w:eastAsia="Aptos"/>
                <w:sz w:val="16"/>
                <w:szCs w:val="16"/>
              </w:rPr>
            </w:pPr>
            <w:r w:rsidRPr="000F646F">
              <w:rPr>
                <w:rFonts w:eastAsia="Aptos"/>
                <w:sz w:val="16"/>
                <w:szCs w:val="16"/>
              </w:rPr>
              <w:t>Low risk</w:t>
            </w:r>
          </w:p>
        </w:tc>
        <w:tc>
          <w:tcPr>
            <w:tcW w:w="5093" w:type="dxa"/>
          </w:tcPr>
          <w:p w14:paraId="66838A4E" w14:textId="77777777" w:rsidR="000F646F" w:rsidRPr="000F646F" w:rsidRDefault="000F646F" w:rsidP="000470B8">
            <w:pPr>
              <w:widowControl w:val="0"/>
              <w:rPr>
                <w:rFonts w:eastAsia="Aptos"/>
                <w:sz w:val="16"/>
                <w:szCs w:val="16"/>
              </w:rPr>
            </w:pPr>
            <w:r w:rsidRPr="000F646F">
              <w:rPr>
                <w:color w:val="000000" w:themeColor="text1"/>
                <w:sz w:val="16"/>
                <w:szCs w:val="16"/>
              </w:rPr>
              <w:t>Reported prespecified analyses.</w:t>
            </w:r>
          </w:p>
        </w:tc>
      </w:tr>
      <w:tr w:rsidR="000F646F" w:rsidRPr="000F646F" w14:paraId="2CADCF0E" w14:textId="77777777" w:rsidTr="000470B8">
        <w:trPr>
          <w:trHeight w:val="435"/>
        </w:trPr>
        <w:tc>
          <w:tcPr>
            <w:tcW w:w="3033" w:type="dxa"/>
            <w:shd w:val="clear" w:color="auto" w:fill="DAE9F7" w:themeFill="text2" w:themeFillTint="1A"/>
          </w:tcPr>
          <w:p w14:paraId="2B6600B2" w14:textId="77777777" w:rsidR="000F646F" w:rsidRPr="000F646F" w:rsidRDefault="000F646F" w:rsidP="000470B8">
            <w:pPr>
              <w:widowControl w:val="0"/>
              <w:rPr>
                <w:rFonts w:eastAsia="Aptos"/>
                <w:sz w:val="16"/>
                <w:szCs w:val="16"/>
              </w:rPr>
            </w:pPr>
            <w:r w:rsidRPr="000F646F">
              <w:rPr>
                <w:rFonts w:eastAsia="Aptos"/>
                <w:sz w:val="16"/>
                <w:szCs w:val="16"/>
              </w:rPr>
              <w:t xml:space="preserve">Other bias </w:t>
            </w:r>
          </w:p>
        </w:tc>
        <w:tc>
          <w:tcPr>
            <w:tcW w:w="982" w:type="dxa"/>
          </w:tcPr>
          <w:p w14:paraId="03358695" w14:textId="77777777" w:rsidR="000F646F" w:rsidRPr="000F646F" w:rsidRDefault="000F646F" w:rsidP="000470B8">
            <w:pPr>
              <w:widowControl w:val="0"/>
              <w:rPr>
                <w:rFonts w:eastAsia="Aptos"/>
                <w:sz w:val="16"/>
                <w:szCs w:val="16"/>
              </w:rPr>
            </w:pPr>
          </w:p>
        </w:tc>
        <w:tc>
          <w:tcPr>
            <w:tcW w:w="5093" w:type="dxa"/>
          </w:tcPr>
          <w:p w14:paraId="3778B468" w14:textId="77777777" w:rsidR="000F646F" w:rsidRPr="000F646F" w:rsidRDefault="000F646F" w:rsidP="000470B8">
            <w:pPr>
              <w:widowControl w:val="0"/>
              <w:rPr>
                <w:rFonts w:eastAsia="Aptos"/>
                <w:sz w:val="16"/>
                <w:szCs w:val="16"/>
              </w:rPr>
            </w:pPr>
          </w:p>
        </w:tc>
      </w:tr>
    </w:tbl>
    <w:p w14:paraId="22ED0B54" w14:textId="77777777" w:rsidR="000F646F" w:rsidRPr="000F646F" w:rsidRDefault="000F646F" w:rsidP="000F646F">
      <w:pPr>
        <w:widowControl w:val="0"/>
        <w:spacing w:after="240"/>
        <w:ind w:left="480"/>
        <w:rPr>
          <w:rFonts w:eastAsia="Aptos"/>
          <w:sz w:val="16"/>
          <w:szCs w:val="16"/>
        </w:rPr>
      </w:pPr>
    </w:p>
    <w:p w14:paraId="7AD854AD" w14:textId="77777777" w:rsidR="000F646F" w:rsidRPr="000F646F" w:rsidRDefault="000F646F" w:rsidP="000F646F">
      <w:pPr>
        <w:widowControl w:val="0"/>
        <w:spacing w:after="240"/>
        <w:ind w:left="480"/>
        <w:rPr>
          <w:sz w:val="16"/>
          <w:szCs w:val="16"/>
        </w:rPr>
      </w:pPr>
      <w:r w:rsidRPr="000F646F">
        <w:rPr>
          <w:rFonts w:eastAsia="Aptos"/>
          <w:sz w:val="16"/>
          <w:szCs w:val="16"/>
        </w:rPr>
        <w:t>5.</w:t>
      </w:r>
      <w:r w:rsidRPr="000F646F">
        <w:rPr>
          <w:rFonts w:eastAsia="Aptos"/>
          <w:sz w:val="16"/>
          <w:szCs w:val="16"/>
        </w:rPr>
        <w:tab/>
      </w:r>
      <w:hyperlink r:id="rId16">
        <w:r w:rsidRPr="000F646F">
          <w:rPr>
            <w:rFonts w:eastAsia="Aptos"/>
            <w:sz w:val="16"/>
            <w:szCs w:val="16"/>
          </w:rPr>
          <w:t>Mocco J, Zaidat OO, von Kummer R, Yoo AJ, Gupta R, Lopes D, et al. Aspiration Thrombectomy After Intravenous Alteplase Versus Intravenous Alteplase Alone. Stroke. 2016 Sep;47(9):2331–8.</w:t>
        </w:r>
      </w:hyperlink>
    </w:p>
    <w:tbl>
      <w:tblPr>
        <w:tblStyle w:val="TableGrid"/>
        <w:tblW w:w="9108" w:type="dxa"/>
        <w:tblInd w:w="480" w:type="dxa"/>
        <w:tblCellMar>
          <w:left w:w="43" w:type="dxa"/>
          <w:right w:w="43" w:type="dxa"/>
        </w:tblCellMar>
        <w:tblLook w:val="04A0" w:firstRow="1" w:lastRow="0" w:firstColumn="1" w:lastColumn="0" w:noHBand="0" w:noVBand="1"/>
      </w:tblPr>
      <w:tblGrid>
        <w:gridCol w:w="3033"/>
        <w:gridCol w:w="982"/>
        <w:gridCol w:w="5093"/>
      </w:tblGrid>
      <w:tr w:rsidR="000F646F" w:rsidRPr="000F646F" w14:paraId="15F3E940" w14:textId="77777777" w:rsidTr="000470B8">
        <w:trPr>
          <w:trHeight w:val="435"/>
        </w:trPr>
        <w:tc>
          <w:tcPr>
            <w:tcW w:w="9108" w:type="dxa"/>
            <w:gridSpan w:val="3"/>
            <w:shd w:val="clear" w:color="auto" w:fill="D9D9D9" w:themeFill="background1" w:themeFillShade="D9"/>
          </w:tcPr>
          <w:p w14:paraId="583575C5" w14:textId="77777777" w:rsidR="000F646F" w:rsidRPr="000F646F" w:rsidRDefault="000F646F" w:rsidP="000470B8">
            <w:pPr>
              <w:widowControl w:val="0"/>
              <w:rPr>
                <w:rFonts w:eastAsia="Aptos"/>
                <w:sz w:val="16"/>
                <w:szCs w:val="16"/>
              </w:rPr>
            </w:pPr>
            <w:r w:rsidRPr="000F646F">
              <w:rPr>
                <w:rFonts w:eastAsia="Aptos"/>
                <w:sz w:val="16"/>
                <w:szCs w:val="16"/>
              </w:rPr>
              <w:t>Study Characteristics</w:t>
            </w:r>
          </w:p>
        </w:tc>
      </w:tr>
      <w:tr w:rsidR="000F646F" w:rsidRPr="000F646F" w14:paraId="2626D58F" w14:textId="77777777" w:rsidTr="000470B8">
        <w:trPr>
          <w:trHeight w:val="251"/>
        </w:trPr>
        <w:tc>
          <w:tcPr>
            <w:tcW w:w="3033" w:type="dxa"/>
          </w:tcPr>
          <w:p w14:paraId="4947F831" w14:textId="77777777" w:rsidR="000F646F" w:rsidRPr="000F646F" w:rsidRDefault="000F646F" w:rsidP="000470B8">
            <w:pPr>
              <w:widowControl w:val="0"/>
              <w:spacing w:after="240"/>
              <w:rPr>
                <w:rFonts w:eastAsia="Aptos"/>
                <w:sz w:val="16"/>
                <w:szCs w:val="16"/>
              </w:rPr>
            </w:pPr>
            <w:r w:rsidRPr="000F646F">
              <w:rPr>
                <w:rFonts w:eastAsia="Aptos"/>
                <w:sz w:val="16"/>
                <w:szCs w:val="16"/>
              </w:rPr>
              <w:t>Methods</w:t>
            </w:r>
          </w:p>
        </w:tc>
        <w:tc>
          <w:tcPr>
            <w:tcW w:w="6075" w:type="dxa"/>
            <w:gridSpan w:val="2"/>
          </w:tcPr>
          <w:p w14:paraId="690955A0" w14:textId="77777777" w:rsidR="000F646F" w:rsidRPr="000F646F" w:rsidRDefault="000F646F" w:rsidP="000470B8">
            <w:pPr>
              <w:rPr>
                <w:color w:val="000000"/>
                <w:sz w:val="16"/>
                <w:szCs w:val="16"/>
              </w:rPr>
            </w:pPr>
            <w:r w:rsidRPr="000F646F">
              <w:rPr>
                <w:color w:val="000000"/>
                <w:sz w:val="16"/>
                <w:szCs w:val="16"/>
              </w:rPr>
              <w:t>Randomized, multicenter, open‐label, controlled phase III, treatment trial</w:t>
            </w:r>
          </w:p>
        </w:tc>
      </w:tr>
      <w:tr w:rsidR="000F646F" w:rsidRPr="000F646F" w14:paraId="289104A1" w14:textId="77777777" w:rsidTr="000470B8">
        <w:trPr>
          <w:trHeight w:val="435"/>
        </w:trPr>
        <w:tc>
          <w:tcPr>
            <w:tcW w:w="3033" w:type="dxa"/>
          </w:tcPr>
          <w:p w14:paraId="3ADBA125" w14:textId="77777777" w:rsidR="000F646F" w:rsidRPr="000F646F" w:rsidRDefault="000F646F" w:rsidP="000470B8">
            <w:pPr>
              <w:widowControl w:val="0"/>
              <w:rPr>
                <w:rFonts w:eastAsia="Aptos"/>
                <w:sz w:val="16"/>
                <w:szCs w:val="16"/>
              </w:rPr>
            </w:pPr>
            <w:r w:rsidRPr="000F646F">
              <w:rPr>
                <w:rFonts w:eastAsia="Aptos"/>
                <w:sz w:val="16"/>
                <w:szCs w:val="16"/>
              </w:rPr>
              <w:t>Participants</w:t>
            </w:r>
          </w:p>
        </w:tc>
        <w:tc>
          <w:tcPr>
            <w:tcW w:w="6075" w:type="dxa"/>
            <w:gridSpan w:val="2"/>
          </w:tcPr>
          <w:p w14:paraId="16C1EC40" w14:textId="77777777" w:rsidR="000F646F" w:rsidRPr="000F646F" w:rsidRDefault="000F646F" w:rsidP="000470B8">
            <w:pPr>
              <w:rPr>
                <w:color w:val="000000"/>
                <w:sz w:val="16"/>
                <w:szCs w:val="16"/>
              </w:rPr>
            </w:pPr>
            <w:r w:rsidRPr="000F646F">
              <w:rPr>
                <w:color w:val="000000"/>
                <w:sz w:val="16"/>
                <w:szCs w:val="16"/>
              </w:rPr>
              <w:t>18 to 85 years; Presenting symptoms consistent with an acute ischemic stroke; Evidence of LVO  in anterior circulation; NIHSS score 8 or greater or aphasic at presentation</w:t>
            </w:r>
          </w:p>
        </w:tc>
      </w:tr>
      <w:tr w:rsidR="000F646F" w:rsidRPr="000F646F" w14:paraId="5538E78E" w14:textId="77777777" w:rsidTr="000470B8">
        <w:trPr>
          <w:trHeight w:val="446"/>
        </w:trPr>
        <w:tc>
          <w:tcPr>
            <w:tcW w:w="3033" w:type="dxa"/>
          </w:tcPr>
          <w:p w14:paraId="5E6B62DD" w14:textId="77777777" w:rsidR="000F646F" w:rsidRPr="000F646F" w:rsidRDefault="000F646F" w:rsidP="000470B8">
            <w:pPr>
              <w:widowControl w:val="0"/>
              <w:rPr>
                <w:rFonts w:eastAsia="Aptos"/>
                <w:sz w:val="16"/>
                <w:szCs w:val="16"/>
              </w:rPr>
            </w:pPr>
            <w:r w:rsidRPr="000F646F">
              <w:rPr>
                <w:rFonts w:eastAsia="Aptos"/>
                <w:sz w:val="16"/>
                <w:szCs w:val="16"/>
              </w:rPr>
              <w:t>Interventions</w:t>
            </w:r>
          </w:p>
        </w:tc>
        <w:tc>
          <w:tcPr>
            <w:tcW w:w="6075" w:type="dxa"/>
            <w:gridSpan w:val="2"/>
          </w:tcPr>
          <w:p w14:paraId="58BC91F9" w14:textId="77777777" w:rsidR="000F646F" w:rsidRPr="000F646F" w:rsidRDefault="000F646F" w:rsidP="000470B8">
            <w:pPr>
              <w:rPr>
                <w:color w:val="000000" w:themeColor="text1"/>
                <w:sz w:val="16"/>
                <w:szCs w:val="16"/>
              </w:rPr>
            </w:pPr>
            <w:r w:rsidRPr="000F646F">
              <w:rPr>
                <w:color w:val="000000" w:themeColor="text1"/>
                <w:sz w:val="16"/>
                <w:szCs w:val="16"/>
              </w:rPr>
              <w:t xml:space="preserve">Intravenous alteplase alone vs EVT using mainly the Penumbra System and intravenous alteplase. </w:t>
            </w:r>
          </w:p>
        </w:tc>
      </w:tr>
      <w:tr w:rsidR="000F646F" w:rsidRPr="000F646F" w14:paraId="60324DD1" w14:textId="77777777" w:rsidTr="000470B8">
        <w:trPr>
          <w:trHeight w:val="435"/>
        </w:trPr>
        <w:tc>
          <w:tcPr>
            <w:tcW w:w="3033" w:type="dxa"/>
          </w:tcPr>
          <w:p w14:paraId="03181439" w14:textId="77777777" w:rsidR="000F646F" w:rsidRPr="000F646F" w:rsidRDefault="000F646F" w:rsidP="000470B8">
            <w:pPr>
              <w:widowControl w:val="0"/>
              <w:rPr>
                <w:rFonts w:eastAsia="Aptos"/>
                <w:sz w:val="16"/>
                <w:szCs w:val="16"/>
              </w:rPr>
            </w:pPr>
            <w:r w:rsidRPr="000F646F">
              <w:rPr>
                <w:rFonts w:eastAsia="Aptos"/>
                <w:sz w:val="16"/>
                <w:szCs w:val="16"/>
              </w:rPr>
              <w:t>Outcomes</w:t>
            </w:r>
          </w:p>
        </w:tc>
        <w:tc>
          <w:tcPr>
            <w:tcW w:w="6075" w:type="dxa"/>
            <w:gridSpan w:val="2"/>
          </w:tcPr>
          <w:p w14:paraId="4DCC75D2" w14:textId="77777777" w:rsidR="000F646F" w:rsidRPr="000F646F" w:rsidRDefault="000F646F" w:rsidP="000470B8">
            <w:pPr>
              <w:rPr>
                <w:color w:val="000000" w:themeColor="text1"/>
                <w:sz w:val="16"/>
                <w:szCs w:val="16"/>
              </w:rPr>
            </w:pPr>
            <w:r w:rsidRPr="000F646F">
              <w:rPr>
                <w:color w:val="000000" w:themeColor="text1"/>
                <w:sz w:val="16"/>
                <w:szCs w:val="16"/>
              </w:rPr>
              <w:t>modified Rankin Scale score 0 to 2 at 90 days follow‐up</w:t>
            </w:r>
          </w:p>
          <w:p w14:paraId="37D0CC17" w14:textId="77777777" w:rsidR="000F646F" w:rsidRPr="000F646F" w:rsidRDefault="000F646F" w:rsidP="000470B8">
            <w:pPr>
              <w:rPr>
                <w:sz w:val="16"/>
                <w:szCs w:val="16"/>
              </w:rPr>
            </w:pPr>
          </w:p>
        </w:tc>
      </w:tr>
      <w:tr w:rsidR="000F646F" w:rsidRPr="000F646F" w14:paraId="48D80D34" w14:textId="77777777" w:rsidTr="000470B8">
        <w:trPr>
          <w:trHeight w:val="435"/>
        </w:trPr>
        <w:tc>
          <w:tcPr>
            <w:tcW w:w="3033" w:type="dxa"/>
          </w:tcPr>
          <w:p w14:paraId="04E0455D" w14:textId="77777777" w:rsidR="000F646F" w:rsidRPr="000F646F" w:rsidRDefault="000F646F" w:rsidP="000470B8">
            <w:pPr>
              <w:widowControl w:val="0"/>
              <w:rPr>
                <w:rFonts w:eastAsia="Aptos"/>
                <w:sz w:val="16"/>
                <w:szCs w:val="16"/>
              </w:rPr>
            </w:pPr>
            <w:r w:rsidRPr="000F646F">
              <w:rPr>
                <w:rFonts w:eastAsia="Aptos"/>
                <w:sz w:val="16"/>
                <w:szCs w:val="16"/>
              </w:rPr>
              <w:lastRenderedPageBreak/>
              <w:t>Funding Source</w:t>
            </w:r>
          </w:p>
        </w:tc>
        <w:tc>
          <w:tcPr>
            <w:tcW w:w="6075" w:type="dxa"/>
            <w:gridSpan w:val="2"/>
          </w:tcPr>
          <w:p w14:paraId="2AD1AC9F" w14:textId="77777777" w:rsidR="000F646F" w:rsidRPr="000F646F" w:rsidRDefault="000F646F" w:rsidP="000470B8">
            <w:pPr>
              <w:rPr>
                <w:color w:val="000000"/>
                <w:sz w:val="16"/>
                <w:szCs w:val="16"/>
              </w:rPr>
            </w:pPr>
            <w:r w:rsidRPr="000F646F">
              <w:rPr>
                <w:color w:val="000000"/>
                <w:sz w:val="16"/>
                <w:szCs w:val="16"/>
              </w:rPr>
              <w:t>No specific grant from funding agencies in the public, commercial, or not‐for‐profit sectors</w:t>
            </w:r>
          </w:p>
        </w:tc>
      </w:tr>
      <w:tr w:rsidR="000F646F" w:rsidRPr="000F646F" w14:paraId="42D99EC2" w14:textId="77777777" w:rsidTr="000470B8">
        <w:trPr>
          <w:trHeight w:val="435"/>
        </w:trPr>
        <w:tc>
          <w:tcPr>
            <w:tcW w:w="3033" w:type="dxa"/>
          </w:tcPr>
          <w:p w14:paraId="237F5BA2" w14:textId="77777777" w:rsidR="000F646F" w:rsidRPr="000F646F" w:rsidRDefault="000F646F" w:rsidP="000470B8">
            <w:pPr>
              <w:widowControl w:val="0"/>
              <w:rPr>
                <w:rFonts w:eastAsia="Aptos"/>
                <w:sz w:val="16"/>
                <w:szCs w:val="16"/>
              </w:rPr>
            </w:pPr>
            <w:r w:rsidRPr="000F646F">
              <w:rPr>
                <w:rFonts w:eastAsia="Aptos"/>
                <w:sz w:val="16"/>
                <w:szCs w:val="16"/>
              </w:rPr>
              <w:t>Notes</w:t>
            </w:r>
          </w:p>
        </w:tc>
        <w:tc>
          <w:tcPr>
            <w:tcW w:w="6075" w:type="dxa"/>
            <w:gridSpan w:val="2"/>
          </w:tcPr>
          <w:p w14:paraId="67EB2439" w14:textId="77777777" w:rsidR="000F646F" w:rsidRPr="000F646F" w:rsidRDefault="000F646F" w:rsidP="000470B8">
            <w:pPr>
              <w:widowControl w:val="0"/>
              <w:rPr>
                <w:rFonts w:eastAsia="Aptos"/>
                <w:sz w:val="16"/>
                <w:szCs w:val="16"/>
              </w:rPr>
            </w:pPr>
          </w:p>
        </w:tc>
      </w:tr>
      <w:tr w:rsidR="000F646F" w:rsidRPr="000F646F" w14:paraId="3D4E8309" w14:textId="77777777" w:rsidTr="000470B8">
        <w:trPr>
          <w:trHeight w:val="435"/>
        </w:trPr>
        <w:tc>
          <w:tcPr>
            <w:tcW w:w="9108" w:type="dxa"/>
            <w:gridSpan w:val="3"/>
            <w:tcBorders>
              <w:bottom w:val="single" w:sz="4" w:space="0" w:color="auto"/>
            </w:tcBorders>
            <w:shd w:val="clear" w:color="auto" w:fill="D9D9D9" w:themeFill="background1" w:themeFillShade="D9"/>
          </w:tcPr>
          <w:p w14:paraId="31AC6294" w14:textId="77777777" w:rsidR="000F646F" w:rsidRPr="000F646F" w:rsidRDefault="000F646F" w:rsidP="000470B8">
            <w:pPr>
              <w:widowControl w:val="0"/>
              <w:rPr>
                <w:rFonts w:eastAsia="Aptos"/>
                <w:sz w:val="16"/>
                <w:szCs w:val="16"/>
              </w:rPr>
            </w:pPr>
            <w:r w:rsidRPr="000F646F">
              <w:rPr>
                <w:rFonts w:eastAsia="Aptos"/>
                <w:sz w:val="16"/>
                <w:szCs w:val="16"/>
              </w:rPr>
              <w:t>Risk of Bias</w:t>
            </w:r>
          </w:p>
        </w:tc>
      </w:tr>
      <w:tr w:rsidR="000F646F" w:rsidRPr="000F646F" w14:paraId="49145CB1" w14:textId="77777777" w:rsidTr="000470B8">
        <w:trPr>
          <w:trHeight w:val="435"/>
        </w:trPr>
        <w:tc>
          <w:tcPr>
            <w:tcW w:w="3033" w:type="dxa"/>
            <w:tcBorders>
              <w:bottom w:val="single" w:sz="4" w:space="0" w:color="auto"/>
            </w:tcBorders>
            <w:shd w:val="clear" w:color="auto" w:fill="DAE9F7" w:themeFill="text2" w:themeFillTint="1A"/>
          </w:tcPr>
          <w:p w14:paraId="0805BDC0" w14:textId="77777777" w:rsidR="000F646F" w:rsidRPr="000F646F" w:rsidRDefault="000F646F" w:rsidP="000470B8">
            <w:pPr>
              <w:widowControl w:val="0"/>
              <w:rPr>
                <w:rFonts w:eastAsia="Aptos"/>
                <w:sz w:val="16"/>
                <w:szCs w:val="16"/>
              </w:rPr>
            </w:pPr>
            <w:r w:rsidRPr="000F646F">
              <w:rPr>
                <w:rFonts w:eastAsia="Aptos"/>
                <w:sz w:val="16"/>
                <w:szCs w:val="16"/>
              </w:rPr>
              <w:t>Bias</w:t>
            </w:r>
          </w:p>
        </w:tc>
        <w:tc>
          <w:tcPr>
            <w:tcW w:w="982" w:type="dxa"/>
            <w:shd w:val="clear" w:color="auto" w:fill="DAE9F7" w:themeFill="text2" w:themeFillTint="1A"/>
          </w:tcPr>
          <w:p w14:paraId="5F4D1B2E" w14:textId="77777777" w:rsidR="000F646F" w:rsidRPr="000F646F" w:rsidRDefault="000F646F" w:rsidP="000470B8">
            <w:pPr>
              <w:widowControl w:val="0"/>
              <w:rPr>
                <w:rFonts w:eastAsia="Aptos"/>
                <w:sz w:val="16"/>
                <w:szCs w:val="16"/>
              </w:rPr>
            </w:pPr>
            <w:r w:rsidRPr="000F646F">
              <w:rPr>
                <w:rFonts w:eastAsia="Aptos"/>
                <w:sz w:val="16"/>
                <w:szCs w:val="16"/>
              </w:rPr>
              <w:t>Authors Judgement</w:t>
            </w:r>
          </w:p>
        </w:tc>
        <w:tc>
          <w:tcPr>
            <w:tcW w:w="5093" w:type="dxa"/>
            <w:shd w:val="clear" w:color="auto" w:fill="DAE9F7" w:themeFill="text2" w:themeFillTint="1A"/>
          </w:tcPr>
          <w:p w14:paraId="2C18A8E6" w14:textId="77777777" w:rsidR="000F646F" w:rsidRPr="000F646F" w:rsidRDefault="000F646F" w:rsidP="000470B8">
            <w:pPr>
              <w:widowControl w:val="0"/>
              <w:rPr>
                <w:rFonts w:eastAsia="Aptos"/>
                <w:sz w:val="16"/>
                <w:szCs w:val="16"/>
              </w:rPr>
            </w:pPr>
            <w:r w:rsidRPr="000F646F">
              <w:rPr>
                <w:rFonts w:eastAsia="Aptos"/>
                <w:sz w:val="16"/>
                <w:szCs w:val="16"/>
              </w:rPr>
              <w:t>Support for Judgement</w:t>
            </w:r>
          </w:p>
        </w:tc>
      </w:tr>
      <w:tr w:rsidR="000F646F" w:rsidRPr="000F646F" w14:paraId="74ADF163" w14:textId="77777777" w:rsidTr="000470B8">
        <w:trPr>
          <w:trHeight w:val="435"/>
        </w:trPr>
        <w:tc>
          <w:tcPr>
            <w:tcW w:w="3033" w:type="dxa"/>
            <w:shd w:val="clear" w:color="auto" w:fill="DAE9F7" w:themeFill="text2" w:themeFillTint="1A"/>
          </w:tcPr>
          <w:p w14:paraId="2D34C3AD" w14:textId="77777777" w:rsidR="000F646F" w:rsidRPr="000F646F" w:rsidRDefault="000F646F" w:rsidP="000470B8">
            <w:pPr>
              <w:widowControl w:val="0"/>
              <w:rPr>
                <w:rFonts w:eastAsia="Aptos"/>
                <w:sz w:val="16"/>
                <w:szCs w:val="16"/>
              </w:rPr>
            </w:pPr>
            <w:r w:rsidRPr="000F646F">
              <w:rPr>
                <w:rFonts w:eastAsia="Aptos"/>
                <w:sz w:val="16"/>
                <w:szCs w:val="16"/>
              </w:rPr>
              <w:t>Random sequence generation (selection bias)</w:t>
            </w:r>
          </w:p>
        </w:tc>
        <w:tc>
          <w:tcPr>
            <w:tcW w:w="982" w:type="dxa"/>
          </w:tcPr>
          <w:p w14:paraId="5C43815D" w14:textId="77777777" w:rsidR="000F646F" w:rsidRPr="000F646F" w:rsidRDefault="000F646F" w:rsidP="000470B8">
            <w:pPr>
              <w:widowControl w:val="0"/>
              <w:rPr>
                <w:rFonts w:eastAsia="Aptos"/>
                <w:sz w:val="16"/>
                <w:szCs w:val="16"/>
              </w:rPr>
            </w:pPr>
            <w:r w:rsidRPr="000F646F">
              <w:rPr>
                <w:rFonts w:eastAsia="Aptos"/>
                <w:sz w:val="16"/>
                <w:szCs w:val="16"/>
              </w:rPr>
              <w:t>Unclear risk</w:t>
            </w:r>
          </w:p>
        </w:tc>
        <w:tc>
          <w:tcPr>
            <w:tcW w:w="5093" w:type="dxa"/>
          </w:tcPr>
          <w:p w14:paraId="24C6AB7F" w14:textId="77777777" w:rsidR="000F646F" w:rsidRPr="000F646F" w:rsidRDefault="000F646F" w:rsidP="000470B8">
            <w:pPr>
              <w:rPr>
                <w:color w:val="000000"/>
                <w:sz w:val="16"/>
                <w:szCs w:val="16"/>
              </w:rPr>
            </w:pPr>
            <w:r w:rsidRPr="000F646F">
              <w:rPr>
                <w:color w:val="000000"/>
                <w:sz w:val="16"/>
                <w:szCs w:val="16"/>
              </w:rPr>
              <w:t>Performed by centralized interactive voice response system. Stratified according to enrolling center</w:t>
            </w:r>
          </w:p>
        </w:tc>
      </w:tr>
      <w:tr w:rsidR="000F646F" w:rsidRPr="000F646F" w14:paraId="0E58B40D" w14:textId="77777777" w:rsidTr="000470B8">
        <w:trPr>
          <w:trHeight w:val="446"/>
        </w:trPr>
        <w:tc>
          <w:tcPr>
            <w:tcW w:w="3033" w:type="dxa"/>
            <w:shd w:val="clear" w:color="auto" w:fill="DAE9F7" w:themeFill="text2" w:themeFillTint="1A"/>
          </w:tcPr>
          <w:p w14:paraId="50126364" w14:textId="77777777" w:rsidR="000F646F" w:rsidRPr="000F646F" w:rsidRDefault="000F646F" w:rsidP="000470B8">
            <w:pPr>
              <w:widowControl w:val="0"/>
              <w:rPr>
                <w:rFonts w:eastAsia="Aptos"/>
                <w:sz w:val="16"/>
                <w:szCs w:val="16"/>
              </w:rPr>
            </w:pPr>
            <w:r w:rsidRPr="000F646F">
              <w:rPr>
                <w:rFonts w:eastAsia="Aptos"/>
                <w:sz w:val="16"/>
                <w:szCs w:val="16"/>
              </w:rPr>
              <w:t>Allocation concealment (selection bias)</w:t>
            </w:r>
          </w:p>
        </w:tc>
        <w:tc>
          <w:tcPr>
            <w:tcW w:w="982" w:type="dxa"/>
          </w:tcPr>
          <w:p w14:paraId="6C7BD9E7" w14:textId="77777777" w:rsidR="000F646F" w:rsidRPr="000F646F" w:rsidRDefault="000F646F" w:rsidP="000470B8">
            <w:pPr>
              <w:widowControl w:val="0"/>
              <w:rPr>
                <w:rFonts w:eastAsia="Aptos"/>
                <w:sz w:val="16"/>
                <w:szCs w:val="16"/>
              </w:rPr>
            </w:pPr>
            <w:r w:rsidRPr="000F646F">
              <w:rPr>
                <w:rFonts w:eastAsia="Aptos"/>
                <w:sz w:val="16"/>
                <w:szCs w:val="16"/>
              </w:rPr>
              <w:t>Low risk</w:t>
            </w:r>
          </w:p>
        </w:tc>
        <w:tc>
          <w:tcPr>
            <w:tcW w:w="5093" w:type="dxa"/>
          </w:tcPr>
          <w:p w14:paraId="6663664E" w14:textId="77777777" w:rsidR="000F646F" w:rsidRPr="000F646F" w:rsidRDefault="000F646F" w:rsidP="000470B8">
            <w:pPr>
              <w:widowControl w:val="0"/>
              <w:rPr>
                <w:rFonts w:eastAsia="Aptos"/>
                <w:sz w:val="16"/>
                <w:szCs w:val="16"/>
              </w:rPr>
            </w:pPr>
            <w:r w:rsidRPr="000F646F">
              <w:rPr>
                <w:color w:val="000000"/>
                <w:sz w:val="16"/>
                <w:szCs w:val="16"/>
              </w:rPr>
              <w:t>Performed by centralized interactive voice response system. Stratified according to enrolling center</w:t>
            </w:r>
          </w:p>
        </w:tc>
      </w:tr>
      <w:tr w:rsidR="000F646F" w:rsidRPr="000F646F" w14:paraId="71BE7B92" w14:textId="77777777" w:rsidTr="000470B8">
        <w:trPr>
          <w:trHeight w:val="435"/>
        </w:trPr>
        <w:tc>
          <w:tcPr>
            <w:tcW w:w="3033" w:type="dxa"/>
            <w:shd w:val="clear" w:color="auto" w:fill="DAE9F7" w:themeFill="text2" w:themeFillTint="1A"/>
          </w:tcPr>
          <w:p w14:paraId="7C0017E8" w14:textId="77777777" w:rsidR="000F646F" w:rsidRPr="000F646F" w:rsidRDefault="000F646F" w:rsidP="000470B8">
            <w:pPr>
              <w:widowControl w:val="0"/>
              <w:rPr>
                <w:rFonts w:eastAsia="Aptos"/>
                <w:sz w:val="16"/>
                <w:szCs w:val="16"/>
              </w:rPr>
            </w:pPr>
            <w:r w:rsidRPr="000F646F">
              <w:rPr>
                <w:rFonts w:eastAsia="Aptos"/>
                <w:sz w:val="16"/>
                <w:szCs w:val="16"/>
              </w:rPr>
              <w:t>Blinding of participants and researchers (performance bias)</w:t>
            </w:r>
          </w:p>
        </w:tc>
        <w:tc>
          <w:tcPr>
            <w:tcW w:w="982" w:type="dxa"/>
          </w:tcPr>
          <w:p w14:paraId="2AA22089" w14:textId="77777777" w:rsidR="000F646F" w:rsidRPr="000F646F" w:rsidRDefault="000F646F" w:rsidP="000470B8">
            <w:pPr>
              <w:widowControl w:val="0"/>
              <w:rPr>
                <w:rFonts w:eastAsia="Aptos"/>
                <w:sz w:val="16"/>
                <w:szCs w:val="16"/>
              </w:rPr>
            </w:pPr>
            <w:r w:rsidRPr="000F646F">
              <w:rPr>
                <w:rFonts w:eastAsia="Aptos"/>
                <w:sz w:val="16"/>
                <w:szCs w:val="16"/>
              </w:rPr>
              <w:t>High risk</w:t>
            </w:r>
          </w:p>
        </w:tc>
        <w:tc>
          <w:tcPr>
            <w:tcW w:w="5093" w:type="dxa"/>
          </w:tcPr>
          <w:p w14:paraId="28C6E7FC" w14:textId="77777777" w:rsidR="000F646F" w:rsidRPr="000F646F" w:rsidRDefault="000F646F" w:rsidP="000470B8">
            <w:pPr>
              <w:rPr>
                <w:color w:val="000000"/>
                <w:sz w:val="16"/>
                <w:szCs w:val="16"/>
              </w:rPr>
            </w:pPr>
            <w:r w:rsidRPr="000F646F">
              <w:rPr>
                <w:color w:val="333333"/>
                <w:sz w:val="16"/>
                <w:szCs w:val="16"/>
              </w:rPr>
              <w:t>Open label</w:t>
            </w:r>
          </w:p>
        </w:tc>
      </w:tr>
      <w:tr w:rsidR="000F646F" w:rsidRPr="000F646F" w14:paraId="2C780A51" w14:textId="77777777" w:rsidTr="000470B8">
        <w:trPr>
          <w:trHeight w:val="435"/>
        </w:trPr>
        <w:tc>
          <w:tcPr>
            <w:tcW w:w="3033" w:type="dxa"/>
            <w:shd w:val="clear" w:color="auto" w:fill="DAE9F7" w:themeFill="text2" w:themeFillTint="1A"/>
          </w:tcPr>
          <w:p w14:paraId="339785C1" w14:textId="77777777" w:rsidR="000F646F" w:rsidRPr="000F646F" w:rsidRDefault="000F646F" w:rsidP="000470B8">
            <w:pPr>
              <w:widowControl w:val="0"/>
              <w:rPr>
                <w:rFonts w:eastAsia="Aptos"/>
                <w:sz w:val="16"/>
                <w:szCs w:val="16"/>
              </w:rPr>
            </w:pPr>
            <w:r w:rsidRPr="000F646F">
              <w:rPr>
                <w:rFonts w:eastAsia="Aptos"/>
                <w:sz w:val="16"/>
                <w:szCs w:val="16"/>
              </w:rPr>
              <w:t>Blinding of outcome assessment (detection bias)</w:t>
            </w:r>
          </w:p>
        </w:tc>
        <w:tc>
          <w:tcPr>
            <w:tcW w:w="982" w:type="dxa"/>
          </w:tcPr>
          <w:p w14:paraId="56F2FE60" w14:textId="77777777" w:rsidR="000F646F" w:rsidRPr="000F646F" w:rsidRDefault="000F646F" w:rsidP="000470B8">
            <w:pPr>
              <w:widowControl w:val="0"/>
              <w:rPr>
                <w:rFonts w:eastAsia="Aptos"/>
                <w:sz w:val="16"/>
                <w:szCs w:val="16"/>
              </w:rPr>
            </w:pPr>
            <w:r w:rsidRPr="000F646F">
              <w:rPr>
                <w:rFonts w:eastAsia="Aptos"/>
                <w:sz w:val="16"/>
                <w:szCs w:val="16"/>
              </w:rPr>
              <w:t>Low risk</w:t>
            </w:r>
          </w:p>
        </w:tc>
        <w:tc>
          <w:tcPr>
            <w:tcW w:w="5093" w:type="dxa"/>
          </w:tcPr>
          <w:p w14:paraId="43158ABB" w14:textId="77777777" w:rsidR="000F646F" w:rsidRPr="000F646F" w:rsidRDefault="000F646F" w:rsidP="000470B8">
            <w:pPr>
              <w:rPr>
                <w:color w:val="000000"/>
                <w:sz w:val="16"/>
                <w:szCs w:val="16"/>
              </w:rPr>
            </w:pPr>
            <w:r w:rsidRPr="000F646F">
              <w:rPr>
                <w:color w:val="000000"/>
                <w:sz w:val="16"/>
                <w:szCs w:val="16"/>
              </w:rPr>
              <w:t>Outcome assessment was performed by blinded, trained, certified investigators and assessed by independent blinded adjudicators.</w:t>
            </w:r>
          </w:p>
        </w:tc>
      </w:tr>
      <w:tr w:rsidR="000F646F" w:rsidRPr="000F646F" w14:paraId="56645369" w14:textId="77777777" w:rsidTr="000470B8">
        <w:trPr>
          <w:trHeight w:val="435"/>
        </w:trPr>
        <w:tc>
          <w:tcPr>
            <w:tcW w:w="3033" w:type="dxa"/>
            <w:shd w:val="clear" w:color="auto" w:fill="DAE9F7" w:themeFill="text2" w:themeFillTint="1A"/>
          </w:tcPr>
          <w:p w14:paraId="14308BDD" w14:textId="77777777" w:rsidR="000F646F" w:rsidRPr="000F646F" w:rsidRDefault="000F646F" w:rsidP="000470B8">
            <w:pPr>
              <w:widowControl w:val="0"/>
              <w:rPr>
                <w:rFonts w:eastAsia="Aptos"/>
                <w:sz w:val="16"/>
                <w:szCs w:val="16"/>
              </w:rPr>
            </w:pPr>
            <w:r w:rsidRPr="000F646F">
              <w:rPr>
                <w:rFonts w:eastAsia="Aptos"/>
                <w:sz w:val="16"/>
                <w:szCs w:val="16"/>
              </w:rPr>
              <w:t>Incomplete outcome data (attrition bias)</w:t>
            </w:r>
          </w:p>
        </w:tc>
        <w:tc>
          <w:tcPr>
            <w:tcW w:w="982" w:type="dxa"/>
          </w:tcPr>
          <w:p w14:paraId="257246DF" w14:textId="77777777" w:rsidR="000F646F" w:rsidRPr="000F646F" w:rsidRDefault="000F646F" w:rsidP="000470B8">
            <w:pPr>
              <w:widowControl w:val="0"/>
              <w:rPr>
                <w:rFonts w:eastAsia="Aptos"/>
                <w:sz w:val="16"/>
                <w:szCs w:val="16"/>
              </w:rPr>
            </w:pPr>
            <w:r w:rsidRPr="000F646F">
              <w:rPr>
                <w:rFonts w:eastAsia="Aptos"/>
                <w:sz w:val="16"/>
                <w:szCs w:val="16"/>
              </w:rPr>
              <w:t>Unclear risk</w:t>
            </w:r>
          </w:p>
        </w:tc>
        <w:tc>
          <w:tcPr>
            <w:tcW w:w="5093" w:type="dxa"/>
          </w:tcPr>
          <w:p w14:paraId="2C15AB96" w14:textId="77777777" w:rsidR="000F646F" w:rsidRPr="000F646F" w:rsidRDefault="000F646F" w:rsidP="000470B8">
            <w:pPr>
              <w:rPr>
                <w:color w:val="000000"/>
                <w:sz w:val="16"/>
                <w:szCs w:val="16"/>
              </w:rPr>
            </w:pPr>
            <w:r w:rsidRPr="000F646F">
              <w:rPr>
                <w:color w:val="000000"/>
                <w:sz w:val="16"/>
                <w:szCs w:val="16"/>
              </w:rPr>
              <w:t>12 participants were lost to follow‐up. Intention‐to‐treat analysis provided.</w:t>
            </w:r>
          </w:p>
        </w:tc>
      </w:tr>
      <w:tr w:rsidR="000F646F" w:rsidRPr="000F646F" w14:paraId="183746E7" w14:textId="77777777" w:rsidTr="000470B8">
        <w:trPr>
          <w:trHeight w:val="435"/>
        </w:trPr>
        <w:tc>
          <w:tcPr>
            <w:tcW w:w="3033" w:type="dxa"/>
            <w:shd w:val="clear" w:color="auto" w:fill="DAE9F7" w:themeFill="text2" w:themeFillTint="1A"/>
          </w:tcPr>
          <w:p w14:paraId="61E0CCA4" w14:textId="77777777" w:rsidR="000F646F" w:rsidRPr="000F646F" w:rsidRDefault="000F646F" w:rsidP="000470B8">
            <w:pPr>
              <w:widowControl w:val="0"/>
              <w:rPr>
                <w:rFonts w:eastAsia="Aptos"/>
                <w:sz w:val="16"/>
                <w:szCs w:val="16"/>
              </w:rPr>
            </w:pPr>
            <w:r w:rsidRPr="000F646F">
              <w:rPr>
                <w:rFonts w:eastAsia="Aptos"/>
                <w:sz w:val="16"/>
                <w:szCs w:val="16"/>
              </w:rPr>
              <w:t>Selective reporting (reporting bias)</w:t>
            </w:r>
          </w:p>
        </w:tc>
        <w:tc>
          <w:tcPr>
            <w:tcW w:w="982" w:type="dxa"/>
          </w:tcPr>
          <w:p w14:paraId="0817A631" w14:textId="77777777" w:rsidR="000F646F" w:rsidRPr="000F646F" w:rsidRDefault="000F646F" w:rsidP="000470B8">
            <w:pPr>
              <w:widowControl w:val="0"/>
              <w:rPr>
                <w:rFonts w:eastAsia="Aptos"/>
                <w:sz w:val="16"/>
                <w:szCs w:val="16"/>
              </w:rPr>
            </w:pPr>
            <w:r w:rsidRPr="000F646F">
              <w:rPr>
                <w:rFonts w:eastAsia="Aptos"/>
                <w:sz w:val="16"/>
                <w:szCs w:val="16"/>
              </w:rPr>
              <w:t>Low risk</w:t>
            </w:r>
          </w:p>
        </w:tc>
        <w:tc>
          <w:tcPr>
            <w:tcW w:w="5093" w:type="dxa"/>
          </w:tcPr>
          <w:p w14:paraId="0E4F6DE3" w14:textId="77777777" w:rsidR="000F646F" w:rsidRPr="000F646F" w:rsidRDefault="000F646F" w:rsidP="000470B8">
            <w:pPr>
              <w:rPr>
                <w:color w:val="000000"/>
                <w:sz w:val="16"/>
                <w:szCs w:val="16"/>
              </w:rPr>
            </w:pPr>
            <w:r w:rsidRPr="000F646F">
              <w:rPr>
                <w:color w:val="000000"/>
                <w:sz w:val="16"/>
                <w:szCs w:val="16"/>
              </w:rPr>
              <w:t>Reported prespecified analyses.</w:t>
            </w:r>
          </w:p>
        </w:tc>
      </w:tr>
      <w:tr w:rsidR="000F646F" w:rsidRPr="000F646F" w14:paraId="5D7D9F01" w14:textId="77777777" w:rsidTr="000470B8">
        <w:trPr>
          <w:trHeight w:val="435"/>
        </w:trPr>
        <w:tc>
          <w:tcPr>
            <w:tcW w:w="3033" w:type="dxa"/>
            <w:shd w:val="clear" w:color="auto" w:fill="DAE9F7" w:themeFill="text2" w:themeFillTint="1A"/>
          </w:tcPr>
          <w:p w14:paraId="1BA7D08E" w14:textId="77777777" w:rsidR="000F646F" w:rsidRPr="000F646F" w:rsidRDefault="000F646F" w:rsidP="000470B8">
            <w:pPr>
              <w:widowControl w:val="0"/>
              <w:rPr>
                <w:rFonts w:eastAsia="Aptos"/>
                <w:sz w:val="16"/>
                <w:szCs w:val="16"/>
              </w:rPr>
            </w:pPr>
            <w:r w:rsidRPr="000F646F">
              <w:rPr>
                <w:rFonts w:eastAsia="Aptos"/>
                <w:sz w:val="16"/>
                <w:szCs w:val="16"/>
              </w:rPr>
              <w:t xml:space="preserve">Other bias </w:t>
            </w:r>
          </w:p>
        </w:tc>
        <w:tc>
          <w:tcPr>
            <w:tcW w:w="982" w:type="dxa"/>
          </w:tcPr>
          <w:p w14:paraId="0FF899C0" w14:textId="77777777" w:rsidR="000F646F" w:rsidRPr="000F646F" w:rsidRDefault="000F646F" w:rsidP="000470B8">
            <w:pPr>
              <w:widowControl w:val="0"/>
              <w:rPr>
                <w:rFonts w:eastAsia="Aptos"/>
                <w:sz w:val="16"/>
                <w:szCs w:val="16"/>
              </w:rPr>
            </w:pPr>
            <w:r w:rsidRPr="000F646F">
              <w:rPr>
                <w:rFonts w:eastAsia="Aptos"/>
                <w:sz w:val="16"/>
                <w:szCs w:val="16"/>
              </w:rPr>
              <w:t>Low risk</w:t>
            </w:r>
          </w:p>
        </w:tc>
        <w:tc>
          <w:tcPr>
            <w:tcW w:w="5093" w:type="dxa"/>
          </w:tcPr>
          <w:p w14:paraId="4F2F1D23" w14:textId="77777777" w:rsidR="000F646F" w:rsidRPr="000F646F" w:rsidRDefault="000F646F" w:rsidP="000470B8">
            <w:pPr>
              <w:rPr>
                <w:color w:val="000000"/>
                <w:sz w:val="16"/>
                <w:szCs w:val="16"/>
              </w:rPr>
            </w:pPr>
            <w:r w:rsidRPr="000F646F">
              <w:rPr>
                <w:color w:val="000000"/>
                <w:sz w:val="16"/>
                <w:szCs w:val="16"/>
              </w:rPr>
              <w:t>Trial enrollment was halted by steering committee after results from MR CLEAN.</w:t>
            </w:r>
          </w:p>
        </w:tc>
      </w:tr>
    </w:tbl>
    <w:p w14:paraId="3749DAA8" w14:textId="77777777" w:rsidR="000F646F" w:rsidRPr="000F646F" w:rsidRDefault="000F646F" w:rsidP="000F646F">
      <w:pPr>
        <w:widowControl w:val="0"/>
        <w:spacing w:after="240"/>
        <w:ind w:left="480"/>
        <w:rPr>
          <w:rFonts w:eastAsia="Aptos"/>
          <w:sz w:val="16"/>
          <w:szCs w:val="16"/>
        </w:rPr>
      </w:pPr>
    </w:p>
    <w:p w14:paraId="27562B16" w14:textId="77777777" w:rsidR="000F646F" w:rsidRPr="000F646F" w:rsidRDefault="000F646F" w:rsidP="000F646F">
      <w:pPr>
        <w:widowControl w:val="0"/>
        <w:spacing w:after="240"/>
        <w:ind w:left="480"/>
        <w:rPr>
          <w:sz w:val="16"/>
          <w:szCs w:val="16"/>
        </w:rPr>
      </w:pPr>
      <w:r w:rsidRPr="000F646F">
        <w:rPr>
          <w:rFonts w:eastAsia="Aptos"/>
          <w:sz w:val="16"/>
          <w:szCs w:val="16"/>
        </w:rPr>
        <w:t>6.</w:t>
      </w:r>
      <w:r w:rsidRPr="000F646F">
        <w:rPr>
          <w:rFonts w:eastAsia="Aptos"/>
          <w:sz w:val="16"/>
          <w:szCs w:val="16"/>
        </w:rPr>
        <w:tab/>
      </w:r>
      <w:hyperlink r:id="rId17">
        <w:r w:rsidRPr="000F646F">
          <w:rPr>
            <w:rFonts w:eastAsia="Aptos"/>
            <w:sz w:val="16"/>
            <w:szCs w:val="16"/>
          </w:rPr>
          <w:t>Olthuis SGH, Pirson FAV, Pinckaers FME, Hinsenveld WH, Nieboer D, Ceulemans A, et al. Endovascular treatment versus no endovascular treatment after 6-24 h in patients with ischaemic stroke and collateral flow on CT angiography (MR CLEAN-LATE) in the Netherlands: a multicentre, open-label, blinded-endpoint, randomised, controlled, phase 3 trial. Lancet. 2023 Apr 22;401(10385):1371–80.</w:t>
        </w:r>
      </w:hyperlink>
    </w:p>
    <w:tbl>
      <w:tblPr>
        <w:tblStyle w:val="TableGrid"/>
        <w:tblW w:w="9108" w:type="dxa"/>
        <w:tblInd w:w="480" w:type="dxa"/>
        <w:tblCellMar>
          <w:left w:w="43" w:type="dxa"/>
          <w:right w:w="43" w:type="dxa"/>
        </w:tblCellMar>
        <w:tblLook w:val="04A0" w:firstRow="1" w:lastRow="0" w:firstColumn="1" w:lastColumn="0" w:noHBand="0" w:noVBand="1"/>
      </w:tblPr>
      <w:tblGrid>
        <w:gridCol w:w="3033"/>
        <w:gridCol w:w="982"/>
        <w:gridCol w:w="5093"/>
      </w:tblGrid>
      <w:tr w:rsidR="000F646F" w:rsidRPr="000F646F" w14:paraId="6748BB14" w14:textId="77777777" w:rsidTr="000470B8">
        <w:trPr>
          <w:trHeight w:val="435"/>
        </w:trPr>
        <w:tc>
          <w:tcPr>
            <w:tcW w:w="9108" w:type="dxa"/>
            <w:gridSpan w:val="3"/>
            <w:shd w:val="clear" w:color="auto" w:fill="D9D9D9" w:themeFill="background1" w:themeFillShade="D9"/>
          </w:tcPr>
          <w:p w14:paraId="2FBFAC7B" w14:textId="77777777" w:rsidR="000F646F" w:rsidRPr="000F646F" w:rsidRDefault="000F646F" w:rsidP="000470B8">
            <w:pPr>
              <w:widowControl w:val="0"/>
              <w:rPr>
                <w:rFonts w:eastAsia="Aptos"/>
                <w:sz w:val="16"/>
                <w:szCs w:val="16"/>
              </w:rPr>
            </w:pPr>
            <w:r w:rsidRPr="000F646F">
              <w:rPr>
                <w:rFonts w:eastAsia="Aptos"/>
                <w:sz w:val="16"/>
                <w:szCs w:val="16"/>
              </w:rPr>
              <w:t>Study Characteristics</w:t>
            </w:r>
          </w:p>
        </w:tc>
      </w:tr>
      <w:tr w:rsidR="000F646F" w:rsidRPr="000F646F" w14:paraId="570448BE" w14:textId="77777777" w:rsidTr="000470B8">
        <w:trPr>
          <w:trHeight w:val="251"/>
        </w:trPr>
        <w:tc>
          <w:tcPr>
            <w:tcW w:w="3033" w:type="dxa"/>
          </w:tcPr>
          <w:p w14:paraId="6C3DEAA5" w14:textId="77777777" w:rsidR="000F646F" w:rsidRPr="000F646F" w:rsidRDefault="000F646F" w:rsidP="000470B8">
            <w:pPr>
              <w:widowControl w:val="0"/>
              <w:spacing w:after="240"/>
              <w:rPr>
                <w:rFonts w:eastAsia="Aptos"/>
                <w:sz w:val="16"/>
                <w:szCs w:val="16"/>
              </w:rPr>
            </w:pPr>
            <w:r w:rsidRPr="000F646F">
              <w:rPr>
                <w:rFonts w:eastAsia="Aptos"/>
                <w:sz w:val="16"/>
                <w:szCs w:val="16"/>
              </w:rPr>
              <w:t>Methods</w:t>
            </w:r>
          </w:p>
        </w:tc>
        <w:tc>
          <w:tcPr>
            <w:tcW w:w="6075" w:type="dxa"/>
            <w:gridSpan w:val="2"/>
          </w:tcPr>
          <w:p w14:paraId="1E5FA9DD" w14:textId="77777777" w:rsidR="000F646F" w:rsidRPr="000F646F" w:rsidRDefault="000F646F" w:rsidP="000470B8">
            <w:pPr>
              <w:rPr>
                <w:color w:val="000000"/>
                <w:sz w:val="16"/>
                <w:szCs w:val="16"/>
              </w:rPr>
            </w:pPr>
            <w:r w:rsidRPr="000F646F">
              <w:rPr>
                <w:color w:val="000000"/>
                <w:sz w:val="16"/>
                <w:szCs w:val="16"/>
              </w:rPr>
              <w:t xml:space="preserve">multicenter, open-label, blinded-endpoint, randomized, controlled, phase III trial </w:t>
            </w:r>
          </w:p>
        </w:tc>
      </w:tr>
      <w:tr w:rsidR="000F646F" w:rsidRPr="000F646F" w14:paraId="324ED613" w14:textId="77777777" w:rsidTr="000470B8">
        <w:trPr>
          <w:trHeight w:val="435"/>
        </w:trPr>
        <w:tc>
          <w:tcPr>
            <w:tcW w:w="3033" w:type="dxa"/>
          </w:tcPr>
          <w:p w14:paraId="5A678979" w14:textId="77777777" w:rsidR="000F646F" w:rsidRPr="000F646F" w:rsidRDefault="000F646F" w:rsidP="000470B8">
            <w:pPr>
              <w:widowControl w:val="0"/>
              <w:rPr>
                <w:rFonts w:eastAsia="Aptos"/>
                <w:sz w:val="16"/>
                <w:szCs w:val="16"/>
              </w:rPr>
            </w:pPr>
            <w:r w:rsidRPr="000F646F">
              <w:rPr>
                <w:rFonts w:eastAsia="Aptos"/>
                <w:sz w:val="16"/>
                <w:szCs w:val="16"/>
              </w:rPr>
              <w:t>Participants</w:t>
            </w:r>
          </w:p>
        </w:tc>
        <w:tc>
          <w:tcPr>
            <w:tcW w:w="6075" w:type="dxa"/>
            <w:gridSpan w:val="2"/>
          </w:tcPr>
          <w:p w14:paraId="5111C8BD" w14:textId="77777777" w:rsidR="000F646F" w:rsidRPr="000F646F" w:rsidRDefault="000F646F" w:rsidP="000470B8">
            <w:pPr>
              <w:rPr>
                <w:color w:val="000000"/>
                <w:sz w:val="16"/>
                <w:szCs w:val="16"/>
              </w:rPr>
            </w:pPr>
            <w:r w:rsidRPr="000F646F">
              <w:rPr>
                <w:color w:val="000000"/>
                <w:sz w:val="16"/>
                <w:szCs w:val="16"/>
              </w:rPr>
              <w:t>&gt;18 yrs old, ischemic stroke, late window with anterior circulation LVO, NIHSS at least 2</w:t>
            </w:r>
          </w:p>
        </w:tc>
      </w:tr>
      <w:tr w:rsidR="000F646F" w:rsidRPr="000F646F" w14:paraId="4560F5F2" w14:textId="77777777" w:rsidTr="000470B8">
        <w:trPr>
          <w:trHeight w:val="446"/>
        </w:trPr>
        <w:tc>
          <w:tcPr>
            <w:tcW w:w="3033" w:type="dxa"/>
          </w:tcPr>
          <w:p w14:paraId="15776175" w14:textId="77777777" w:rsidR="000F646F" w:rsidRPr="000F646F" w:rsidRDefault="000F646F" w:rsidP="000470B8">
            <w:pPr>
              <w:widowControl w:val="0"/>
              <w:rPr>
                <w:rFonts w:eastAsia="Aptos"/>
                <w:sz w:val="16"/>
                <w:szCs w:val="16"/>
              </w:rPr>
            </w:pPr>
            <w:r w:rsidRPr="000F646F">
              <w:rPr>
                <w:rFonts w:eastAsia="Aptos"/>
                <w:sz w:val="16"/>
                <w:szCs w:val="16"/>
              </w:rPr>
              <w:t>Interventions</w:t>
            </w:r>
          </w:p>
        </w:tc>
        <w:tc>
          <w:tcPr>
            <w:tcW w:w="6075" w:type="dxa"/>
            <w:gridSpan w:val="2"/>
          </w:tcPr>
          <w:p w14:paraId="1FE29514" w14:textId="77777777" w:rsidR="000F646F" w:rsidRPr="000F646F" w:rsidRDefault="000F646F" w:rsidP="000470B8">
            <w:pPr>
              <w:rPr>
                <w:color w:val="000000"/>
                <w:sz w:val="16"/>
                <w:szCs w:val="16"/>
              </w:rPr>
            </w:pPr>
            <w:r w:rsidRPr="000F646F">
              <w:rPr>
                <w:color w:val="000000"/>
                <w:sz w:val="16"/>
                <w:szCs w:val="16"/>
              </w:rPr>
              <w:t>Endovascular therapy vs best medical therapy</w:t>
            </w:r>
          </w:p>
          <w:p w14:paraId="527DF65C" w14:textId="77777777" w:rsidR="000F646F" w:rsidRPr="000F646F" w:rsidRDefault="000F646F" w:rsidP="000470B8">
            <w:pPr>
              <w:rPr>
                <w:color w:val="333333"/>
                <w:sz w:val="16"/>
                <w:szCs w:val="16"/>
              </w:rPr>
            </w:pPr>
          </w:p>
        </w:tc>
      </w:tr>
      <w:tr w:rsidR="000F646F" w:rsidRPr="000F646F" w14:paraId="750942AD" w14:textId="77777777" w:rsidTr="000470B8">
        <w:trPr>
          <w:trHeight w:val="435"/>
        </w:trPr>
        <w:tc>
          <w:tcPr>
            <w:tcW w:w="3033" w:type="dxa"/>
          </w:tcPr>
          <w:p w14:paraId="33C82C8A" w14:textId="77777777" w:rsidR="000F646F" w:rsidRPr="000F646F" w:rsidRDefault="000F646F" w:rsidP="000470B8">
            <w:pPr>
              <w:widowControl w:val="0"/>
              <w:rPr>
                <w:rFonts w:eastAsia="Aptos"/>
                <w:sz w:val="16"/>
                <w:szCs w:val="16"/>
              </w:rPr>
            </w:pPr>
            <w:r w:rsidRPr="000F646F">
              <w:rPr>
                <w:rFonts w:eastAsia="Aptos"/>
                <w:sz w:val="16"/>
                <w:szCs w:val="16"/>
              </w:rPr>
              <w:t>Outcomes</w:t>
            </w:r>
          </w:p>
        </w:tc>
        <w:tc>
          <w:tcPr>
            <w:tcW w:w="6075" w:type="dxa"/>
            <w:gridSpan w:val="2"/>
          </w:tcPr>
          <w:p w14:paraId="21618BFE" w14:textId="77777777" w:rsidR="000F646F" w:rsidRPr="000F646F" w:rsidRDefault="000F646F" w:rsidP="000470B8">
            <w:pPr>
              <w:rPr>
                <w:color w:val="000000"/>
                <w:sz w:val="16"/>
                <w:szCs w:val="16"/>
              </w:rPr>
            </w:pPr>
            <w:r w:rsidRPr="000F646F">
              <w:rPr>
                <w:color w:val="000000"/>
                <w:sz w:val="16"/>
                <w:szCs w:val="16"/>
              </w:rPr>
              <w:t>mRS at 90 days</w:t>
            </w:r>
          </w:p>
          <w:p w14:paraId="36444B4B" w14:textId="77777777" w:rsidR="000F646F" w:rsidRPr="000F646F" w:rsidRDefault="000F646F" w:rsidP="000470B8">
            <w:pPr>
              <w:rPr>
                <w:color w:val="000000"/>
                <w:sz w:val="16"/>
                <w:szCs w:val="16"/>
              </w:rPr>
            </w:pPr>
          </w:p>
        </w:tc>
      </w:tr>
      <w:tr w:rsidR="000F646F" w:rsidRPr="000F646F" w14:paraId="108CD576" w14:textId="77777777" w:rsidTr="000470B8">
        <w:trPr>
          <w:trHeight w:val="435"/>
        </w:trPr>
        <w:tc>
          <w:tcPr>
            <w:tcW w:w="3033" w:type="dxa"/>
          </w:tcPr>
          <w:p w14:paraId="7F4FDD28" w14:textId="77777777" w:rsidR="000F646F" w:rsidRPr="000F646F" w:rsidRDefault="000F646F" w:rsidP="000470B8">
            <w:pPr>
              <w:widowControl w:val="0"/>
              <w:rPr>
                <w:rFonts w:eastAsia="Aptos"/>
                <w:sz w:val="16"/>
                <w:szCs w:val="16"/>
              </w:rPr>
            </w:pPr>
            <w:r w:rsidRPr="000F646F">
              <w:rPr>
                <w:rFonts w:eastAsia="Aptos"/>
                <w:sz w:val="16"/>
                <w:szCs w:val="16"/>
              </w:rPr>
              <w:t>Funding Source</w:t>
            </w:r>
          </w:p>
        </w:tc>
        <w:tc>
          <w:tcPr>
            <w:tcW w:w="6075" w:type="dxa"/>
            <w:gridSpan w:val="2"/>
          </w:tcPr>
          <w:p w14:paraId="35E4408B" w14:textId="77777777" w:rsidR="000F646F" w:rsidRPr="000F646F" w:rsidRDefault="000F646F" w:rsidP="000470B8">
            <w:pPr>
              <w:rPr>
                <w:color w:val="1F1F1F"/>
                <w:sz w:val="16"/>
                <w:szCs w:val="16"/>
              </w:rPr>
            </w:pPr>
            <w:r w:rsidRPr="000F646F">
              <w:rPr>
                <w:color w:val="1F1F1F"/>
                <w:sz w:val="16"/>
                <w:szCs w:val="16"/>
              </w:rPr>
              <w:t>Collaboration for New Treatments of Acute Stroke consortium, Dutch Heart Foundation, Stryker, Medtronic, Cerenovus, Top Sector Life Sciences &amp; Health, and the Netherlands Brain Foundation.</w:t>
            </w:r>
          </w:p>
        </w:tc>
      </w:tr>
      <w:tr w:rsidR="000F646F" w:rsidRPr="000F646F" w14:paraId="750B0FF5" w14:textId="77777777" w:rsidTr="000470B8">
        <w:trPr>
          <w:trHeight w:val="435"/>
        </w:trPr>
        <w:tc>
          <w:tcPr>
            <w:tcW w:w="3033" w:type="dxa"/>
          </w:tcPr>
          <w:p w14:paraId="05E5D5DB" w14:textId="77777777" w:rsidR="000F646F" w:rsidRPr="000F646F" w:rsidRDefault="000F646F" w:rsidP="000470B8">
            <w:pPr>
              <w:widowControl w:val="0"/>
              <w:rPr>
                <w:rFonts w:eastAsia="Aptos"/>
                <w:sz w:val="16"/>
                <w:szCs w:val="16"/>
              </w:rPr>
            </w:pPr>
            <w:r w:rsidRPr="000F646F">
              <w:rPr>
                <w:rFonts w:eastAsia="Aptos"/>
                <w:sz w:val="16"/>
                <w:szCs w:val="16"/>
              </w:rPr>
              <w:t>Notes</w:t>
            </w:r>
          </w:p>
        </w:tc>
        <w:tc>
          <w:tcPr>
            <w:tcW w:w="6075" w:type="dxa"/>
            <w:gridSpan w:val="2"/>
          </w:tcPr>
          <w:p w14:paraId="5D49D8B2" w14:textId="77777777" w:rsidR="000F646F" w:rsidRPr="000F646F" w:rsidRDefault="000F646F" w:rsidP="000470B8">
            <w:pPr>
              <w:widowControl w:val="0"/>
              <w:rPr>
                <w:rFonts w:eastAsia="Aptos"/>
                <w:sz w:val="16"/>
                <w:szCs w:val="16"/>
              </w:rPr>
            </w:pPr>
          </w:p>
        </w:tc>
      </w:tr>
      <w:tr w:rsidR="000F646F" w:rsidRPr="000F646F" w14:paraId="1EB0FDC3" w14:textId="77777777" w:rsidTr="000470B8">
        <w:trPr>
          <w:trHeight w:val="435"/>
        </w:trPr>
        <w:tc>
          <w:tcPr>
            <w:tcW w:w="9108" w:type="dxa"/>
            <w:gridSpan w:val="3"/>
            <w:tcBorders>
              <w:bottom w:val="single" w:sz="4" w:space="0" w:color="auto"/>
            </w:tcBorders>
            <w:shd w:val="clear" w:color="auto" w:fill="D9D9D9" w:themeFill="background1" w:themeFillShade="D9"/>
          </w:tcPr>
          <w:p w14:paraId="44702E67" w14:textId="77777777" w:rsidR="000F646F" w:rsidRPr="000F646F" w:rsidRDefault="000F646F" w:rsidP="000470B8">
            <w:pPr>
              <w:widowControl w:val="0"/>
              <w:rPr>
                <w:rFonts w:eastAsia="Aptos"/>
                <w:sz w:val="16"/>
                <w:szCs w:val="16"/>
              </w:rPr>
            </w:pPr>
            <w:r w:rsidRPr="000F646F">
              <w:rPr>
                <w:rFonts w:eastAsia="Aptos"/>
                <w:sz w:val="16"/>
                <w:szCs w:val="16"/>
              </w:rPr>
              <w:t>Risk of Bias</w:t>
            </w:r>
          </w:p>
        </w:tc>
      </w:tr>
      <w:tr w:rsidR="000F646F" w:rsidRPr="000F646F" w14:paraId="1A376E34" w14:textId="77777777" w:rsidTr="000470B8">
        <w:trPr>
          <w:trHeight w:val="435"/>
        </w:trPr>
        <w:tc>
          <w:tcPr>
            <w:tcW w:w="3033" w:type="dxa"/>
            <w:tcBorders>
              <w:bottom w:val="single" w:sz="4" w:space="0" w:color="auto"/>
            </w:tcBorders>
            <w:shd w:val="clear" w:color="auto" w:fill="DAE9F7" w:themeFill="text2" w:themeFillTint="1A"/>
          </w:tcPr>
          <w:p w14:paraId="0703DB3D" w14:textId="77777777" w:rsidR="000F646F" w:rsidRPr="000F646F" w:rsidRDefault="000F646F" w:rsidP="000470B8">
            <w:pPr>
              <w:widowControl w:val="0"/>
              <w:rPr>
                <w:rFonts w:eastAsia="Aptos"/>
                <w:sz w:val="16"/>
                <w:szCs w:val="16"/>
              </w:rPr>
            </w:pPr>
            <w:r w:rsidRPr="000F646F">
              <w:rPr>
                <w:rFonts w:eastAsia="Aptos"/>
                <w:sz w:val="16"/>
                <w:szCs w:val="16"/>
              </w:rPr>
              <w:t>Bias</w:t>
            </w:r>
          </w:p>
        </w:tc>
        <w:tc>
          <w:tcPr>
            <w:tcW w:w="982" w:type="dxa"/>
            <w:shd w:val="clear" w:color="auto" w:fill="DAE9F7" w:themeFill="text2" w:themeFillTint="1A"/>
          </w:tcPr>
          <w:p w14:paraId="39FE6BE2" w14:textId="77777777" w:rsidR="000F646F" w:rsidRPr="000F646F" w:rsidRDefault="000F646F" w:rsidP="000470B8">
            <w:pPr>
              <w:widowControl w:val="0"/>
              <w:rPr>
                <w:rFonts w:eastAsia="Aptos"/>
                <w:sz w:val="16"/>
                <w:szCs w:val="16"/>
              </w:rPr>
            </w:pPr>
            <w:r w:rsidRPr="000F646F">
              <w:rPr>
                <w:rFonts w:eastAsia="Aptos"/>
                <w:sz w:val="16"/>
                <w:szCs w:val="16"/>
              </w:rPr>
              <w:t>Authors Judgement</w:t>
            </w:r>
          </w:p>
        </w:tc>
        <w:tc>
          <w:tcPr>
            <w:tcW w:w="5093" w:type="dxa"/>
            <w:shd w:val="clear" w:color="auto" w:fill="DAE9F7" w:themeFill="text2" w:themeFillTint="1A"/>
          </w:tcPr>
          <w:p w14:paraId="707D83D5" w14:textId="77777777" w:rsidR="000F646F" w:rsidRPr="000F646F" w:rsidRDefault="000F646F" w:rsidP="000470B8">
            <w:pPr>
              <w:widowControl w:val="0"/>
              <w:rPr>
                <w:rFonts w:eastAsia="Aptos"/>
                <w:sz w:val="16"/>
                <w:szCs w:val="16"/>
              </w:rPr>
            </w:pPr>
            <w:r w:rsidRPr="000F646F">
              <w:rPr>
                <w:rFonts w:eastAsia="Aptos"/>
                <w:sz w:val="16"/>
                <w:szCs w:val="16"/>
              </w:rPr>
              <w:t>Support for Judgement</w:t>
            </w:r>
          </w:p>
        </w:tc>
      </w:tr>
      <w:tr w:rsidR="000F646F" w:rsidRPr="000F646F" w14:paraId="6AB7592D" w14:textId="77777777" w:rsidTr="000470B8">
        <w:trPr>
          <w:trHeight w:val="435"/>
        </w:trPr>
        <w:tc>
          <w:tcPr>
            <w:tcW w:w="3033" w:type="dxa"/>
            <w:shd w:val="clear" w:color="auto" w:fill="DAE9F7" w:themeFill="text2" w:themeFillTint="1A"/>
          </w:tcPr>
          <w:p w14:paraId="5B8B830D" w14:textId="77777777" w:rsidR="000F646F" w:rsidRPr="000F646F" w:rsidRDefault="000F646F" w:rsidP="000470B8">
            <w:pPr>
              <w:widowControl w:val="0"/>
              <w:rPr>
                <w:rFonts w:eastAsia="Aptos"/>
                <w:sz w:val="16"/>
                <w:szCs w:val="16"/>
              </w:rPr>
            </w:pPr>
            <w:r w:rsidRPr="000F646F">
              <w:rPr>
                <w:rFonts w:eastAsia="Aptos"/>
                <w:sz w:val="16"/>
                <w:szCs w:val="16"/>
              </w:rPr>
              <w:t>Random sequence generation (selection bias)</w:t>
            </w:r>
          </w:p>
        </w:tc>
        <w:tc>
          <w:tcPr>
            <w:tcW w:w="982" w:type="dxa"/>
          </w:tcPr>
          <w:p w14:paraId="122F727A" w14:textId="77777777" w:rsidR="000F646F" w:rsidRPr="000F646F" w:rsidRDefault="000F646F" w:rsidP="000470B8">
            <w:pPr>
              <w:widowControl w:val="0"/>
              <w:rPr>
                <w:rFonts w:eastAsia="Aptos"/>
                <w:sz w:val="16"/>
                <w:szCs w:val="16"/>
              </w:rPr>
            </w:pPr>
            <w:r w:rsidRPr="000F646F">
              <w:rPr>
                <w:rFonts w:eastAsia="Aptos"/>
                <w:sz w:val="16"/>
                <w:szCs w:val="16"/>
              </w:rPr>
              <w:t>Low risk</w:t>
            </w:r>
          </w:p>
        </w:tc>
        <w:tc>
          <w:tcPr>
            <w:tcW w:w="5093" w:type="dxa"/>
          </w:tcPr>
          <w:p w14:paraId="41476340" w14:textId="77777777" w:rsidR="000F646F" w:rsidRPr="000F646F" w:rsidRDefault="000F646F" w:rsidP="000470B8">
            <w:pPr>
              <w:rPr>
                <w:color w:val="000000"/>
                <w:sz w:val="16"/>
                <w:szCs w:val="16"/>
              </w:rPr>
            </w:pPr>
            <w:r w:rsidRPr="000F646F">
              <w:rPr>
                <w:color w:val="000000"/>
                <w:sz w:val="16"/>
                <w:szCs w:val="16"/>
              </w:rPr>
              <w:t>Quote: "Randomization was web based using permuted blocks of varying block sizes (eight to 20) and stratified by center"</w:t>
            </w:r>
          </w:p>
        </w:tc>
      </w:tr>
      <w:tr w:rsidR="000F646F" w:rsidRPr="000F646F" w14:paraId="1A4A201F" w14:textId="77777777" w:rsidTr="000470B8">
        <w:trPr>
          <w:trHeight w:val="446"/>
        </w:trPr>
        <w:tc>
          <w:tcPr>
            <w:tcW w:w="3033" w:type="dxa"/>
            <w:shd w:val="clear" w:color="auto" w:fill="DAE9F7" w:themeFill="text2" w:themeFillTint="1A"/>
          </w:tcPr>
          <w:p w14:paraId="16E505C4" w14:textId="77777777" w:rsidR="000F646F" w:rsidRPr="000F646F" w:rsidRDefault="000F646F" w:rsidP="000470B8">
            <w:pPr>
              <w:widowControl w:val="0"/>
              <w:rPr>
                <w:rFonts w:eastAsia="Aptos"/>
                <w:sz w:val="16"/>
                <w:szCs w:val="16"/>
              </w:rPr>
            </w:pPr>
            <w:r w:rsidRPr="000F646F">
              <w:rPr>
                <w:rFonts w:eastAsia="Aptos"/>
                <w:sz w:val="16"/>
                <w:szCs w:val="16"/>
              </w:rPr>
              <w:t>Allocation concealment (selection bias)</w:t>
            </w:r>
          </w:p>
        </w:tc>
        <w:tc>
          <w:tcPr>
            <w:tcW w:w="982" w:type="dxa"/>
          </w:tcPr>
          <w:p w14:paraId="6B1AF1B0" w14:textId="77777777" w:rsidR="000F646F" w:rsidRPr="000F646F" w:rsidRDefault="000F646F" w:rsidP="000470B8">
            <w:pPr>
              <w:widowControl w:val="0"/>
              <w:rPr>
                <w:rFonts w:eastAsia="Aptos"/>
                <w:sz w:val="16"/>
                <w:szCs w:val="16"/>
              </w:rPr>
            </w:pPr>
            <w:r w:rsidRPr="000F646F">
              <w:rPr>
                <w:rFonts w:eastAsia="Aptos"/>
                <w:sz w:val="16"/>
                <w:szCs w:val="16"/>
              </w:rPr>
              <w:t>Low risk</w:t>
            </w:r>
          </w:p>
        </w:tc>
        <w:tc>
          <w:tcPr>
            <w:tcW w:w="5093" w:type="dxa"/>
          </w:tcPr>
          <w:p w14:paraId="03B6E3B4" w14:textId="77777777" w:rsidR="000F646F" w:rsidRPr="000F646F" w:rsidRDefault="000F646F" w:rsidP="000470B8">
            <w:pPr>
              <w:rPr>
                <w:color w:val="000000"/>
                <w:sz w:val="16"/>
                <w:szCs w:val="16"/>
              </w:rPr>
            </w:pPr>
            <w:r w:rsidRPr="000F646F">
              <w:rPr>
                <w:color w:val="000000"/>
                <w:sz w:val="16"/>
                <w:szCs w:val="16"/>
              </w:rPr>
              <w:t>Central, secure web-based randomization</w:t>
            </w:r>
          </w:p>
        </w:tc>
      </w:tr>
      <w:tr w:rsidR="000F646F" w:rsidRPr="000F646F" w14:paraId="5A9FD87D" w14:textId="77777777" w:rsidTr="000470B8">
        <w:trPr>
          <w:trHeight w:val="435"/>
        </w:trPr>
        <w:tc>
          <w:tcPr>
            <w:tcW w:w="3033" w:type="dxa"/>
            <w:shd w:val="clear" w:color="auto" w:fill="DAE9F7" w:themeFill="text2" w:themeFillTint="1A"/>
          </w:tcPr>
          <w:p w14:paraId="28BF13CA" w14:textId="77777777" w:rsidR="000F646F" w:rsidRPr="000F646F" w:rsidRDefault="000F646F" w:rsidP="000470B8">
            <w:pPr>
              <w:widowControl w:val="0"/>
              <w:rPr>
                <w:rFonts w:eastAsia="Aptos"/>
                <w:sz w:val="16"/>
                <w:szCs w:val="16"/>
              </w:rPr>
            </w:pPr>
            <w:r w:rsidRPr="000F646F">
              <w:rPr>
                <w:rFonts w:eastAsia="Aptos"/>
                <w:sz w:val="16"/>
                <w:szCs w:val="16"/>
              </w:rPr>
              <w:t>Blinding of participants and researchers (performance bias)</w:t>
            </w:r>
          </w:p>
        </w:tc>
        <w:tc>
          <w:tcPr>
            <w:tcW w:w="982" w:type="dxa"/>
          </w:tcPr>
          <w:p w14:paraId="4566EDA5" w14:textId="77777777" w:rsidR="000F646F" w:rsidRPr="000F646F" w:rsidRDefault="000F646F" w:rsidP="000470B8">
            <w:pPr>
              <w:widowControl w:val="0"/>
              <w:rPr>
                <w:rFonts w:eastAsia="Aptos"/>
                <w:sz w:val="16"/>
                <w:szCs w:val="16"/>
              </w:rPr>
            </w:pPr>
            <w:r w:rsidRPr="000F646F">
              <w:rPr>
                <w:rFonts w:eastAsia="Aptos"/>
                <w:sz w:val="16"/>
                <w:szCs w:val="16"/>
              </w:rPr>
              <w:t>High risk</w:t>
            </w:r>
          </w:p>
        </w:tc>
        <w:tc>
          <w:tcPr>
            <w:tcW w:w="5093" w:type="dxa"/>
          </w:tcPr>
          <w:p w14:paraId="18B7B4CD" w14:textId="77777777" w:rsidR="000F646F" w:rsidRPr="000F646F" w:rsidRDefault="000F646F" w:rsidP="000470B8">
            <w:pPr>
              <w:rPr>
                <w:color w:val="000000"/>
                <w:sz w:val="16"/>
                <w:szCs w:val="16"/>
              </w:rPr>
            </w:pPr>
            <w:r w:rsidRPr="000F646F">
              <w:rPr>
                <w:color w:val="000000"/>
                <w:sz w:val="16"/>
                <w:szCs w:val="16"/>
              </w:rPr>
              <w:t>Open label</w:t>
            </w:r>
          </w:p>
        </w:tc>
      </w:tr>
      <w:tr w:rsidR="000F646F" w:rsidRPr="000F646F" w14:paraId="1CF7C127" w14:textId="77777777" w:rsidTr="000470B8">
        <w:trPr>
          <w:trHeight w:val="435"/>
        </w:trPr>
        <w:tc>
          <w:tcPr>
            <w:tcW w:w="3033" w:type="dxa"/>
            <w:shd w:val="clear" w:color="auto" w:fill="DAE9F7" w:themeFill="text2" w:themeFillTint="1A"/>
          </w:tcPr>
          <w:p w14:paraId="41412035" w14:textId="77777777" w:rsidR="000F646F" w:rsidRPr="000F646F" w:rsidRDefault="000F646F" w:rsidP="000470B8">
            <w:pPr>
              <w:widowControl w:val="0"/>
              <w:rPr>
                <w:rFonts w:eastAsia="Aptos"/>
                <w:sz w:val="16"/>
                <w:szCs w:val="16"/>
              </w:rPr>
            </w:pPr>
            <w:r w:rsidRPr="000F646F">
              <w:rPr>
                <w:rFonts w:eastAsia="Aptos"/>
                <w:sz w:val="16"/>
                <w:szCs w:val="16"/>
              </w:rPr>
              <w:t>Blinding of outcome assessment (detection bias)</w:t>
            </w:r>
          </w:p>
        </w:tc>
        <w:tc>
          <w:tcPr>
            <w:tcW w:w="982" w:type="dxa"/>
          </w:tcPr>
          <w:p w14:paraId="7A7D6133" w14:textId="77777777" w:rsidR="000F646F" w:rsidRPr="000F646F" w:rsidRDefault="000F646F" w:rsidP="000470B8">
            <w:pPr>
              <w:widowControl w:val="0"/>
              <w:rPr>
                <w:rFonts w:eastAsia="Aptos"/>
                <w:sz w:val="16"/>
                <w:szCs w:val="16"/>
              </w:rPr>
            </w:pPr>
            <w:r w:rsidRPr="000F646F">
              <w:rPr>
                <w:rFonts w:eastAsia="Aptos"/>
                <w:sz w:val="16"/>
                <w:szCs w:val="16"/>
              </w:rPr>
              <w:t>Low risk</w:t>
            </w:r>
          </w:p>
        </w:tc>
        <w:tc>
          <w:tcPr>
            <w:tcW w:w="5093" w:type="dxa"/>
          </w:tcPr>
          <w:p w14:paraId="3706DA76" w14:textId="77777777" w:rsidR="000F646F" w:rsidRPr="000F646F" w:rsidRDefault="000F646F" w:rsidP="000470B8">
            <w:pPr>
              <w:rPr>
                <w:color w:val="000000"/>
                <w:sz w:val="16"/>
                <w:szCs w:val="16"/>
              </w:rPr>
            </w:pPr>
            <w:r w:rsidRPr="000F646F">
              <w:rPr>
                <w:color w:val="000000"/>
                <w:sz w:val="16"/>
                <w:szCs w:val="16"/>
              </w:rPr>
              <w:t>Blinded adjudication</w:t>
            </w:r>
          </w:p>
        </w:tc>
      </w:tr>
      <w:tr w:rsidR="000F646F" w:rsidRPr="000F646F" w14:paraId="55DAE933" w14:textId="77777777" w:rsidTr="000470B8">
        <w:trPr>
          <w:trHeight w:val="435"/>
        </w:trPr>
        <w:tc>
          <w:tcPr>
            <w:tcW w:w="3033" w:type="dxa"/>
            <w:shd w:val="clear" w:color="auto" w:fill="DAE9F7" w:themeFill="text2" w:themeFillTint="1A"/>
          </w:tcPr>
          <w:p w14:paraId="67B9B84D" w14:textId="77777777" w:rsidR="000F646F" w:rsidRPr="000F646F" w:rsidRDefault="000F646F" w:rsidP="000470B8">
            <w:pPr>
              <w:widowControl w:val="0"/>
              <w:rPr>
                <w:rFonts w:eastAsia="Aptos"/>
                <w:sz w:val="16"/>
                <w:szCs w:val="16"/>
              </w:rPr>
            </w:pPr>
            <w:r w:rsidRPr="000F646F">
              <w:rPr>
                <w:rFonts w:eastAsia="Aptos"/>
                <w:sz w:val="16"/>
                <w:szCs w:val="16"/>
              </w:rPr>
              <w:t>Incomplete outcome data (attrition bias)</w:t>
            </w:r>
          </w:p>
        </w:tc>
        <w:tc>
          <w:tcPr>
            <w:tcW w:w="982" w:type="dxa"/>
          </w:tcPr>
          <w:p w14:paraId="5AE05895" w14:textId="77777777" w:rsidR="000F646F" w:rsidRPr="000F646F" w:rsidRDefault="000F646F" w:rsidP="000470B8">
            <w:pPr>
              <w:widowControl w:val="0"/>
              <w:rPr>
                <w:rFonts w:eastAsia="Aptos"/>
                <w:sz w:val="16"/>
                <w:szCs w:val="16"/>
              </w:rPr>
            </w:pPr>
            <w:r w:rsidRPr="000F646F">
              <w:rPr>
                <w:rFonts w:eastAsia="Aptos"/>
                <w:sz w:val="16"/>
                <w:szCs w:val="16"/>
              </w:rPr>
              <w:t>Low risk</w:t>
            </w:r>
          </w:p>
        </w:tc>
        <w:tc>
          <w:tcPr>
            <w:tcW w:w="5093" w:type="dxa"/>
          </w:tcPr>
          <w:p w14:paraId="6BB33A92" w14:textId="77777777" w:rsidR="000F646F" w:rsidRPr="000F646F" w:rsidRDefault="000F646F" w:rsidP="000470B8">
            <w:pPr>
              <w:rPr>
                <w:color w:val="000000"/>
                <w:sz w:val="16"/>
                <w:szCs w:val="16"/>
              </w:rPr>
            </w:pPr>
            <w:r w:rsidRPr="000F646F">
              <w:rPr>
                <w:color w:val="000000"/>
                <w:sz w:val="16"/>
                <w:szCs w:val="16"/>
              </w:rPr>
              <w:t>Quote: "no patients were lost to follow-up, data on the primary outcome were available for all 502 patients."</w:t>
            </w:r>
          </w:p>
        </w:tc>
      </w:tr>
      <w:tr w:rsidR="000F646F" w:rsidRPr="000F646F" w14:paraId="31CE6B13" w14:textId="77777777" w:rsidTr="000470B8">
        <w:trPr>
          <w:trHeight w:val="435"/>
        </w:trPr>
        <w:tc>
          <w:tcPr>
            <w:tcW w:w="3033" w:type="dxa"/>
            <w:shd w:val="clear" w:color="auto" w:fill="DAE9F7" w:themeFill="text2" w:themeFillTint="1A"/>
          </w:tcPr>
          <w:p w14:paraId="4A313499" w14:textId="77777777" w:rsidR="000F646F" w:rsidRPr="000F646F" w:rsidRDefault="000F646F" w:rsidP="000470B8">
            <w:pPr>
              <w:widowControl w:val="0"/>
              <w:rPr>
                <w:rFonts w:eastAsia="Aptos"/>
                <w:sz w:val="16"/>
                <w:szCs w:val="16"/>
              </w:rPr>
            </w:pPr>
            <w:r w:rsidRPr="000F646F">
              <w:rPr>
                <w:rFonts w:eastAsia="Aptos"/>
                <w:sz w:val="16"/>
                <w:szCs w:val="16"/>
              </w:rPr>
              <w:lastRenderedPageBreak/>
              <w:t>Selective reporting (reporting bias)</w:t>
            </w:r>
          </w:p>
        </w:tc>
        <w:tc>
          <w:tcPr>
            <w:tcW w:w="982" w:type="dxa"/>
          </w:tcPr>
          <w:p w14:paraId="5CBBC113" w14:textId="77777777" w:rsidR="000F646F" w:rsidRPr="000F646F" w:rsidRDefault="000F646F" w:rsidP="000470B8">
            <w:pPr>
              <w:widowControl w:val="0"/>
              <w:rPr>
                <w:rFonts w:eastAsia="Aptos"/>
                <w:sz w:val="16"/>
                <w:szCs w:val="16"/>
              </w:rPr>
            </w:pPr>
            <w:r w:rsidRPr="000F646F">
              <w:rPr>
                <w:rFonts w:eastAsia="Aptos"/>
                <w:sz w:val="16"/>
                <w:szCs w:val="16"/>
              </w:rPr>
              <w:t>Low risk</w:t>
            </w:r>
          </w:p>
        </w:tc>
        <w:tc>
          <w:tcPr>
            <w:tcW w:w="5093" w:type="dxa"/>
          </w:tcPr>
          <w:p w14:paraId="29EADA88" w14:textId="77777777" w:rsidR="000F646F" w:rsidRPr="000F646F" w:rsidRDefault="000F646F" w:rsidP="000470B8">
            <w:pPr>
              <w:rPr>
                <w:color w:val="000000"/>
                <w:sz w:val="16"/>
                <w:szCs w:val="16"/>
              </w:rPr>
            </w:pPr>
            <w:r w:rsidRPr="000F646F">
              <w:rPr>
                <w:color w:val="000000"/>
                <w:sz w:val="16"/>
                <w:szCs w:val="16"/>
              </w:rPr>
              <w:t>Reported prespecified analyses.</w:t>
            </w:r>
          </w:p>
        </w:tc>
      </w:tr>
      <w:tr w:rsidR="000F646F" w:rsidRPr="000F646F" w14:paraId="46F7726E" w14:textId="77777777" w:rsidTr="000470B8">
        <w:trPr>
          <w:trHeight w:val="435"/>
        </w:trPr>
        <w:tc>
          <w:tcPr>
            <w:tcW w:w="3033" w:type="dxa"/>
            <w:shd w:val="clear" w:color="auto" w:fill="DAE9F7" w:themeFill="text2" w:themeFillTint="1A"/>
          </w:tcPr>
          <w:p w14:paraId="56EE7F4F" w14:textId="77777777" w:rsidR="000F646F" w:rsidRPr="000F646F" w:rsidRDefault="000F646F" w:rsidP="000470B8">
            <w:pPr>
              <w:widowControl w:val="0"/>
              <w:rPr>
                <w:rFonts w:eastAsia="Aptos"/>
                <w:sz w:val="16"/>
                <w:szCs w:val="16"/>
              </w:rPr>
            </w:pPr>
            <w:r w:rsidRPr="000F646F">
              <w:rPr>
                <w:rFonts w:eastAsia="Aptos"/>
                <w:sz w:val="16"/>
                <w:szCs w:val="16"/>
              </w:rPr>
              <w:t xml:space="preserve">Other bias </w:t>
            </w:r>
          </w:p>
        </w:tc>
        <w:tc>
          <w:tcPr>
            <w:tcW w:w="982" w:type="dxa"/>
          </w:tcPr>
          <w:p w14:paraId="1696D783" w14:textId="77777777" w:rsidR="000F646F" w:rsidRPr="000F646F" w:rsidRDefault="000F646F" w:rsidP="000470B8">
            <w:pPr>
              <w:widowControl w:val="0"/>
              <w:rPr>
                <w:rFonts w:eastAsia="Aptos"/>
                <w:sz w:val="16"/>
                <w:szCs w:val="16"/>
              </w:rPr>
            </w:pPr>
          </w:p>
        </w:tc>
        <w:tc>
          <w:tcPr>
            <w:tcW w:w="5093" w:type="dxa"/>
          </w:tcPr>
          <w:p w14:paraId="33D67FF4" w14:textId="77777777" w:rsidR="000F646F" w:rsidRPr="000F646F" w:rsidRDefault="000F646F" w:rsidP="000470B8">
            <w:pPr>
              <w:widowControl w:val="0"/>
              <w:rPr>
                <w:rFonts w:eastAsia="Aptos"/>
                <w:sz w:val="16"/>
                <w:szCs w:val="16"/>
              </w:rPr>
            </w:pPr>
          </w:p>
        </w:tc>
      </w:tr>
    </w:tbl>
    <w:p w14:paraId="1DEDC80B" w14:textId="77777777" w:rsidR="000F646F" w:rsidRPr="000F646F" w:rsidRDefault="000F646F" w:rsidP="000F646F">
      <w:pPr>
        <w:widowControl w:val="0"/>
        <w:spacing w:after="240"/>
        <w:ind w:left="480"/>
        <w:rPr>
          <w:rFonts w:eastAsia="Aptos"/>
          <w:sz w:val="16"/>
          <w:szCs w:val="16"/>
        </w:rPr>
      </w:pPr>
    </w:p>
    <w:p w14:paraId="46201EEB" w14:textId="77777777" w:rsidR="000F646F" w:rsidRPr="000F646F" w:rsidRDefault="000F646F" w:rsidP="000F646F">
      <w:pPr>
        <w:widowControl w:val="0"/>
        <w:spacing w:after="240"/>
        <w:ind w:left="480"/>
        <w:rPr>
          <w:sz w:val="16"/>
          <w:szCs w:val="16"/>
        </w:rPr>
      </w:pPr>
      <w:r w:rsidRPr="000F646F">
        <w:rPr>
          <w:rFonts w:eastAsia="Aptos"/>
          <w:sz w:val="16"/>
          <w:szCs w:val="16"/>
        </w:rPr>
        <w:t>7.</w:t>
      </w:r>
      <w:r w:rsidRPr="000F646F">
        <w:rPr>
          <w:rFonts w:eastAsia="Aptos"/>
          <w:sz w:val="16"/>
          <w:szCs w:val="16"/>
        </w:rPr>
        <w:tab/>
      </w:r>
      <w:hyperlink r:id="rId18">
        <w:r w:rsidRPr="000F646F">
          <w:rPr>
            <w:rFonts w:eastAsia="Aptos"/>
            <w:sz w:val="16"/>
            <w:szCs w:val="16"/>
          </w:rPr>
          <w:t>Bracard S, Ducrocq X, Mas JL, Soudant M, Oppenheim C, Moulin T, et al. Mechanical thrombectomy after intravenous alteplase versus alteplase alone after stroke (THRACE): a randomised controlled trial. Lancet Neurol. 2016 Oct;15(11):1138–47.</w:t>
        </w:r>
      </w:hyperlink>
    </w:p>
    <w:tbl>
      <w:tblPr>
        <w:tblStyle w:val="TableGrid"/>
        <w:tblW w:w="9108" w:type="dxa"/>
        <w:tblInd w:w="480" w:type="dxa"/>
        <w:tblCellMar>
          <w:left w:w="43" w:type="dxa"/>
          <w:right w:w="43" w:type="dxa"/>
        </w:tblCellMar>
        <w:tblLook w:val="04A0" w:firstRow="1" w:lastRow="0" w:firstColumn="1" w:lastColumn="0" w:noHBand="0" w:noVBand="1"/>
      </w:tblPr>
      <w:tblGrid>
        <w:gridCol w:w="3033"/>
        <w:gridCol w:w="982"/>
        <w:gridCol w:w="5093"/>
      </w:tblGrid>
      <w:tr w:rsidR="000F646F" w:rsidRPr="000F646F" w14:paraId="466B98E9" w14:textId="77777777" w:rsidTr="000470B8">
        <w:trPr>
          <w:trHeight w:val="435"/>
        </w:trPr>
        <w:tc>
          <w:tcPr>
            <w:tcW w:w="9108" w:type="dxa"/>
            <w:gridSpan w:val="3"/>
            <w:shd w:val="clear" w:color="auto" w:fill="D9D9D9" w:themeFill="background1" w:themeFillShade="D9"/>
          </w:tcPr>
          <w:p w14:paraId="594EFDCD" w14:textId="77777777" w:rsidR="000F646F" w:rsidRPr="000F646F" w:rsidRDefault="000F646F" w:rsidP="000470B8">
            <w:pPr>
              <w:widowControl w:val="0"/>
              <w:rPr>
                <w:rFonts w:eastAsia="Aptos"/>
                <w:sz w:val="16"/>
                <w:szCs w:val="16"/>
              </w:rPr>
            </w:pPr>
            <w:r w:rsidRPr="000F646F">
              <w:rPr>
                <w:rFonts w:eastAsia="Aptos"/>
                <w:sz w:val="16"/>
                <w:szCs w:val="16"/>
              </w:rPr>
              <w:t>Study Characteristics</w:t>
            </w:r>
          </w:p>
        </w:tc>
      </w:tr>
      <w:tr w:rsidR="000F646F" w:rsidRPr="000F646F" w14:paraId="284CE442" w14:textId="77777777" w:rsidTr="000470B8">
        <w:trPr>
          <w:trHeight w:val="251"/>
        </w:trPr>
        <w:tc>
          <w:tcPr>
            <w:tcW w:w="3033" w:type="dxa"/>
          </w:tcPr>
          <w:p w14:paraId="28D5EAA7" w14:textId="77777777" w:rsidR="000F646F" w:rsidRPr="000F646F" w:rsidRDefault="000F646F" w:rsidP="000470B8">
            <w:pPr>
              <w:widowControl w:val="0"/>
              <w:spacing w:after="240"/>
              <w:rPr>
                <w:rFonts w:eastAsia="Aptos"/>
                <w:sz w:val="16"/>
                <w:szCs w:val="16"/>
              </w:rPr>
            </w:pPr>
            <w:r w:rsidRPr="000F646F">
              <w:rPr>
                <w:rFonts w:eastAsia="Aptos"/>
                <w:sz w:val="16"/>
                <w:szCs w:val="16"/>
              </w:rPr>
              <w:t>Methods</w:t>
            </w:r>
          </w:p>
        </w:tc>
        <w:tc>
          <w:tcPr>
            <w:tcW w:w="6075" w:type="dxa"/>
            <w:gridSpan w:val="2"/>
          </w:tcPr>
          <w:p w14:paraId="3197D180" w14:textId="77777777" w:rsidR="000F646F" w:rsidRPr="000F646F" w:rsidRDefault="000F646F" w:rsidP="000470B8">
            <w:pPr>
              <w:rPr>
                <w:color w:val="000000"/>
                <w:sz w:val="16"/>
                <w:szCs w:val="16"/>
              </w:rPr>
            </w:pPr>
            <w:r w:rsidRPr="000F646F">
              <w:rPr>
                <w:color w:val="000000"/>
                <w:sz w:val="16"/>
                <w:szCs w:val="16"/>
              </w:rPr>
              <w:t>Randomized multicenter clinical trial</w:t>
            </w:r>
          </w:p>
        </w:tc>
      </w:tr>
      <w:tr w:rsidR="000F646F" w:rsidRPr="000F646F" w14:paraId="1A179012" w14:textId="77777777" w:rsidTr="000470B8">
        <w:trPr>
          <w:trHeight w:val="435"/>
        </w:trPr>
        <w:tc>
          <w:tcPr>
            <w:tcW w:w="3033" w:type="dxa"/>
          </w:tcPr>
          <w:p w14:paraId="28DD79C4" w14:textId="77777777" w:rsidR="000F646F" w:rsidRPr="000F646F" w:rsidRDefault="000F646F" w:rsidP="000470B8">
            <w:pPr>
              <w:widowControl w:val="0"/>
              <w:rPr>
                <w:rFonts w:eastAsia="Aptos"/>
                <w:sz w:val="16"/>
                <w:szCs w:val="16"/>
              </w:rPr>
            </w:pPr>
            <w:r w:rsidRPr="000F646F">
              <w:rPr>
                <w:rFonts w:eastAsia="Aptos"/>
                <w:sz w:val="16"/>
                <w:szCs w:val="16"/>
              </w:rPr>
              <w:t>Participants</w:t>
            </w:r>
          </w:p>
        </w:tc>
        <w:tc>
          <w:tcPr>
            <w:tcW w:w="6075" w:type="dxa"/>
            <w:gridSpan w:val="2"/>
          </w:tcPr>
          <w:p w14:paraId="53951A1C" w14:textId="77777777" w:rsidR="000F646F" w:rsidRPr="000F646F" w:rsidRDefault="000F646F" w:rsidP="000470B8">
            <w:pPr>
              <w:rPr>
                <w:color w:val="000000"/>
                <w:sz w:val="16"/>
                <w:szCs w:val="16"/>
              </w:rPr>
            </w:pPr>
            <w:r w:rsidRPr="000F646F">
              <w:rPr>
                <w:color w:val="000000"/>
                <w:sz w:val="16"/>
                <w:szCs w:val="16"/>
              </w:rPr>
              <w:t>Acute ischemic stroke, NIHSS 11 to 24; Onset to randomization within 3 hours; Occlusion of the intracranial carotid, the MCA (M1) or the upper third of the basilar artery</w:t>
            </w:r>
          </w:p>
        </w:tc>
      </w:tr>
      <w:tr w:rsidR="000F646F" w:rsidRPr="000F646F" w14:paraId="4E658A86" w14:textId="77777777" w:rsidTr="000470B8">
        <w:trPr>
          <w:trHeight w:val="446"/>
        </w:trPr>
        <w:tc>
          <w:tcPr>
            <w:tcW w:w="3033" w:type="dxa"/>
          </w:tcPr>
          <w:p w14:paraId="14FECB99" w14:textId="77777777" w:rsidR="000F646F" w:rsidRPr="000F646F" w:rsidRDefault="000F646F" w:rsidP="000470B8">
            <w:pPr>
              <w:widowControl w:val="0"/>
              <w:rPr>
                <w:rFonts w:eastAsia="Aptos"/>
                <w:sz w:val="16"/>
                <w:szCs w:val="16"/>
              </w:rPr>
            </w:pPr>
            <w:r w:rsidRPr="000F646F">
              <w:rPr>
                <w:rFonts w:eastAsia="Aptos"/>
                <w:sz w:val="16"/>
                <w:szCs w:val="16"/>
              </w:rPr>
              <w:t>Interventions</w:t>
            </w:r>
          </w:p>
        </w:tc>
        <w:tc>
          <w:tcPr>
            <w:tcW w:w="6075" w:type="dxa"/>
            <w:gridSpan w:val="2"/>
          </w:tcPr>
          <w:p w14:paraId="0DD563E2" w14:textId="77777777" w:rsidR="000F646F" w:rsidRPr="000F646F" w:rsidRDefault="000F646F" w:rsidP="000470B8">
            <w:pPr>
              <w:rPr>
                <w:color w:val="000000"/>
                <w:sz w:val="16"/>
                <w:szCs w:val="16"/>
              </w:rPr>
            </w:pPr>
            <w:r w:rsidRPr="000F646F">
              <w:rPr>
                <w:color w:val="000000"/>
                <w:sz w:val="16"/>
                <w:szCs w:val="16"/>
              </w:rPr>
              <w:t xml:space="preserve">tPA + mechanical thrombectomy versus standard intravenous thrombolysis with alteplase alone </w:t>
            </w:r>
          </w:p>
        </w:tc>
      </w:tr>
      <w:tr w:rsidR="000F646F" w:rsidRPr="000F646F" w14:paraId="0898ABC4" w14:textId="77777777" w:rsidTr="000470B8">
        <w:trPr>
          <w:trHeight w:val="435"/>
        </w:trPr>
        <w:tc>
          <w:tcPr>
            <w:tcW w:w="3033" w:type="dxa"/>
          </w:tcPr>
          <w:p w14:paraId="28802414" w14:textId="77777777" w:rsidR="000F646F" w:rsidRPr="000F646F" w:rsidRDefault="000F646F" w:rsidP="000470B8">
            <w:pPr>
              <w:widowControl w:val="0"/>
              <w:rPr>
                <w:rFonts w:eastAsia="Aptos"/>
                <w:sz w:val="16"/>
                <w:szCs w:val="16"/>
              </w:rPr>
            </w:pPr>
            <w:r w:rsidRPr="000F646F">
              <w:rPr>
                <w:rFonts w:eastAsia="Aptos"/>
                <w:sz w:val="16"/>
                <w:szCs w:val="16"/>
              </w:rPr>
              <w:t>Outcomes</w:t>
            </w:r>
          </w:p>
        </w:tc>
        <w:tc>
          <w:tcPr>
            <w:tcW w:w="6075" w:type="dxa"/>
            <w:gridSpan w:val="2"/>
          </w:tcPr>
          <w:p w14:paraId="56F4CE3C" w14:textId="77777777" w:rsidR="000F646F" w:rsidRPr="000F646F" w:rsidRDefault="000F646F" w:rsidP="000470B8">
            <w:pPr>
              <w:rPr>
                <w:color w:val="000000"/>
                <w:sz w:val="16"/>
                <w:szCs w:val="16"/>
              </w:rPr>
            </w:pPr>
            <w:r w:rsidRPr="000F646F">
              <w:rPr>
                <w:color w:val="000000"/>
                <w:sz w:val="16"/>
                <w:szCs w:val="16"/>
              </w:rPr>
              <w:t>Primary outcome: modified Rankin Scale score at 90 days</w:t>
            </w:r>
          </w:p>
        </w:tc>
      </w:tr>
      <w:tr w:rsidR="000F646F" w:rsidRPr="000F646F" w14:paraId="37B522B7" w14:textId="77777777" w:rsidTr="000470B8">
        <w:trPr>
          <w:trHeight w:val="435"/>
        </w:trPr>
        <w:tc>
          <w:tcPr>
            <w:tcW w:w="3033" w:type="dxa"/>
          </w:tcPr>
          <w:p w14:paraId="64023B1E" w14:textId="77777777" w:rsidR="000F646F" w:rsidRPr="000F646F" w:rsidRDefault="000F646F" w:rsidP="000470B8">
            <w:pPr>
              <w:widowControl w:val="0"/>
              <w:rPr>
                <w:rFonts w:eastAsia="Aptos"/>
                <w:sz w:val="16"/>
                <w:szCs w:val="16"/>
              </w:rPr>
            </w:pPr>
            <w:r w:rsidRPr="000F646F">
              <w:rPr>
                <w:rFonts w:eastAsia="Aptos"/>
                <w:sz w:val="16"/>
                <w:szCs w:val="16"/>
              </w:rPr>
              <w:t>Funding Source</w:t>
            </w:r>
          </w:p>
        </w:tc>
        <w:tc>
          <w:tcPr>
            <w:tcW w:w="6075" w:type="dxa"/>
            <w:gridSpan w:val="2"/>
          </w:tcPr>
          <w:p w14:paraId="44A2E196" w14:textId="77777777" w:rsidR="000F646F" w:rsidRPr="000F646F" w:rsidRDefault="000F646F" w:rsidP="000470B8">
            <w:pPr>
              <w:rPr>
                <w:color w:val="000000"/>
                <w:sz w:val="16"/>
                <w:szCs w:val="16"/>
              </w:rPr>
            </w:pPr>
            <w:r w:rsidRPr="000F646F">
              <w:rPr>
                <w:color w:val="000000"/>
                <w:sz w:val="16"/>
                <w:szCs w:val="16"/>
              </w:rPr>
              <w:t>French Ministry of Health</w:t>
            </w:r>
          </w:p>
        </w:tc>
      </w:tr>
      <w:tr w:rsidR="000F646F" w:rsidRPr="000F646F" w14:paraId="2478A94E" w14:textId="77777777" w:rsidTr="000470B8">
        <w:trPr>
          <w:trHeight w:val="435"/>
        </w:trPr>
        <w:tc>
          <w:tcPr>
            <w:tcW w:w="3033" w:type="dxa"/>
          </w:tcPr>
          <w:p w14:paraId="3B019D8C" w14:textId="77777777" w:rsidR="000F646F" w:rsidRPr="000F646F" w:rsidRDefault="000F646F" w:rsidP="000470B8">
            <w:pPr>
              <w:widowControl w:val="0"/>
              <w:rPr>
                <w:rFonts w:eastAsia="Aptos"/>
                <w:sz w:val="16"/>
                <w:szCs w:val="16"/>
              </w:rPr>
            </w:pPr>
            <w:r w:rsidRPr="000F646F">
              <w:rPr>
                <w:rFonts w:eastAsia="Aptos"/>
                <w:sz w:val="16"/>
                <w:szCs w:val="16"/>
              </w:rPr>
              <w:t>Notes</w:t>
            </w:r>
          </w:p>
        </w:tc>
        <w:tc>
          <w:tcPr>
            <w:tcW w:w="6075" w:type="dxa"/>
            <w:gridSpan w:val="2"/>
          </w:tcPr>
          <w:p w14:paraId="4805E03F" w14:textId="77777777" w:rsidR="000F646F" w:rsidRPr="000F646F" w:rsidRDefault="000F646F" w:rsidP="000470B8">
            <w:pPr>
              <w:rPr>
                <w:color w:val="000000"/>
                <w:sz w:val="16"/>
                <w:szCs w:val="16"/>
              </w:rPr>
            </w:pPr>
            <w:r w:rsidRPr="000F646F">
              <w:rPr>
                <w:color w:val="000000"/>
                <w:sz w:val="16"/>
                <w:szCs w:val="16"/>
              </w:rPr>
              <w:t>Trial was terminated due to efficacy.</w:t>
            </w:r>
          </w:p>
        </w:tc>
      </w:tr>
      <w:tr w:rsidR="000F646F" w:rsidRPr="000F646F" w14:paraId="622A0EFD" w14:textId="77777777" w:rsidTr="000470B8">
        <w:trPr>
          <w:trHeight w:val="435"/>
        </w:trPr>
        <w:tc>
          <w:tcPr>
            <w:tcW w:w="9108" w:type="dxa"/>
            <w:gridSpan w:val="3"/>
            <w:tcBorders>
              <w:bottom w:val="single" w:sz="4" w:space="0" w:color="auto"/>
            </w:tcBorders>
            <w:shd w:val="clear" w:color="auto" w:fill="D9D9D9" w:themeFill="background1" w:themeFillShade="D9"/>
          </w:tcPr>
          <w:p w14:paraId="4403D5B3" w14:textId="77777777" w:rsidR="000F646F" w:rsidRPr="000F646F" w:rsidRDefault="000F646F" w:rsidP="000470B8">
            <w:pPr>
              <w:widowControl w:val="0"/>
              <w:rPr>
                <w:rFonts w:eastAsia="Aptos"/>
                <w:sz w:val="16"/>
                <w:szCs w:val="16"/>
              </w:rPr>
            </w:pPr>
            <w:r w:rsidRPr="000F646F">
              <w:rPr>
                <w:rFonts w:eastAsia="Aptos"/>
                <w:sz w:val="16"/>
                <w:szCs w:val="16"/>
              </w:rPr>
              <w:t>Risk of Bias</w:t>
            </w:r>
          </w:p>
        </w:tc>
      </w:tr>
      <w:tr w:rsidR="000F646F" w:rsidRPr="000F646F" w14:paraId="0E6AA87B" w14:textId="77777777" w:rsidTr="000470B8">
        <w:trPr>
          <w:trHeight w:val="435"/>
        </w:trPr>
        <w:tc>
          <w:tcPr>
            <w:tcW w:w="3033" w:type="dxa"/>
            <w:tcBorders>
              <w:bottom w:val="single" w:sz="4" w:space="0" w:color="auto"/>
            </w:tcBorders>
            <w:shd w:val="clear" w:color="auto" w:fill="DAE9F7" w:themeFill="text2" w:themeFillTint="1A"/>
          </w:tcPr>
          <w:p w14:paraId="028DED62" w14:textId="77777777" w:rsidR="000F646F" w:rsidRPr="000F646F" w:rsidRDefault="000F646F" w:rsidP="000470B8">
            <w:pPr>
              <w:widowControl w:val="0"/>
              <w:rPr>
                <w:rFonts w:eastAsia="Aptos"/>
                <w:sz w:val="16"/>
                <w:szCs w:val="16"/>
              </w:rPr>
            </w:pPr>
            <w:r w:rsidRPr="000F646F">
              <w:rPr>
                <w:rFonts w:eastAsia="Aptos"/>
                <w:sz w:val="16"/>
                <w:szCs w:val="16"/>
              </w:rPr>
              <w:t>Bias</w:t>
            </w:r>
          </w:p>
        </w:tc>
        <w:tc>
          <w:tcPr>
            <w:tcW w:w="982" w:type="dxa"/>
            <w:shd w:val="clear" w:color="auto" w:fill="DAE9F7" w:themeFill="text2" w:themeFillTint="1A"/>
          </w:tcPr>
          <w:p w14:paraId="19D88A8B" w14:textId="77777777" w:rsidR="000F646F" w:rsidRPr="000F646F" w:rsidRDefault="000F646F" w:rsidP="000470B8">
            <w:pPr>
              <w:widowControl w:val="0"/>
              <w:rPr>
                <w:rFonts w:eastAsia="Aptos"/>
                <w:sz w:val="16"/>
                <w:szCs w:val="16"/>
              </w:rPr>
            </w:pPr>
            <w:r w:rsidRPr="000F646F">
              <w:rPr>
                <w:rFonts w:eastAsia="Aptos"/>
                <w:sz w:val="16"/>
                <w:szCs w:val="16"/>
              </w:rPr>
              <w:t>Authors Judgement</w:t>
            </w:r>
          </w:p>
        </w:tc>
        <w:tc>
          <w:tcPr>
            <w:tcW w:w="5093" w:type="dxa"/>
            <w:shd w:val="clear" w:color="auto" w:fill="DAE9F7" w:themeFill="text2" w:themeFillTint="1A"/>
          </w:tcPr>
          <w:p w14:paraId="2347A3FB" w14:textId="77777777" w:rsidR="000F646F" w:rsidRPr="000F646F" w:rsidRDefault="000F646F" w:rsidP="000470B8">
            <w:pPr>
              <w:widowControl w:val="0"/>
              <w:rPr>
                <w:rFonts w:eastAsia="Aptos"/>
                <w:sz w:val="16"/>
                <w:szCs w:val="16"/>
              </w:rPr>
            </w:pPr>
            <w:r w:rsidRPr="000F646F">
              <w:rPr>
                <w:rFonts w:eastAsia="Aptos"/>
                <w:sz w:val="16"/>
                <w:szCs w:val="16"/>
              </w:rPr>
              <w:t>Support for Judgement</w:t>
            </w:r>
          </w:p>
        </w:tc>
      </w:tr>
      <w:tr w:rsidR="000F646F" w:rsidRPr="000F646F" w14:paraId="3AB28A4B" w14:textId="77777777" w:rsidTr="000470B8">
        <w:trPr>
          <w:trHeight w:val="435"/>
        </w:trPr>
        <w:tc>
          <w:tcPr>
            <w:tcW w:w="3033" w:type="dxa"/>
            <w:shd w:val="clear" w:color="auto" w:fill="DAE9F7" w:themeFill="text2" w:themeFillTint="1A"/>
          </w:tcPr>
          <w:p w14:paraId="2CCE376C" w14:textId="77777777" w:rsidR="000F646F" w:rsidRPr="000F646F" w:rsidRDefault="000F646F" w:rsidP="000470B8">
            <w:pPr>
              <w:widowControl w:val="0"/>
              <w:rPr>
                <w:rFonts w:eastAsia="Aptos"/>
                <w:sz w:val="16"/>
                <w:szCs w:val="16"/>
              </w:rPr>
            </w:pPr>
            <w:r w:rsidRPr="000F646F">
              <w:rPr>
                <w:rFonts w:eastAsia="Aptos"/>
                <w:sz w:val="16"/>
                <w:szCs w:val="16"/>
              </w:rPr>
              <w:t>Random sequence generation (selection bias)</w:t>
            </w:r>
          </w:p>
        </w:tc>
        <w:tc>
          <w:tcPr>
            <w:tcW w:w="982" w:type="dxa"/>
          </w:tcPr>
          <w:p w14:paraId="7E3101AC" w14:textId="77777777" w:rsidR="000F646F" w:rsidRPr="000F646F" w:rsidRDefault="000F646F" w:rsidP="000470B8">
            <w:pPr>
              <w:widowControl w:val="0"/>
              <w:rPr>
                <w:rFonts w:eastAsia="Aptos"/>
                <w:sz w:val="16"/>
                <w:szCs w:val="16"/>
              </w:rPr>
            </w:pPr>
            <w:r w:rsidRPr="000F646F">
              <w:rPr>
                <w:rFonts w:eastAsia="Aptos"/>
                <w:sz w:val="16"/>
                <w:szCs w:val="16"/>
              </w:rPr>
              <w:t>Low risk</w:t>
            </w:r>
          </w:p>
        </w:tc>
        <w:tc>
          <w:tcPr>
            <w:tcW w:w="5093" w:type="dxa"/>
          </w:tcPr>
          <w:p w14:paraId="391A22B7" w14:textId="77777777" w:rsidR="000F646F" w:rsidRPr="000F646F" w:rsidRDefault="000F646F" w:rsidP="000470B8">
            <w:pPr>
              <w:rPr>
                <w:color w:val="000000"/>
                <w:sz w:val="16"/>
                <w:szCs w:val="16"/>
              </w:rPr>
            </w:pPr>
            <w:r w:rsidRPr="000F646F">
              <w:rPr>
                <w:color w:val="000000"/>
                <w:sz w:val="16"/>
                <w:szCs w:val="16"/>
              </w:rPr>
              <w:t>Randomization performed by computer analyst masked to center and participants with the help of a computer‐generated sequence and stratified by center and sequential minimization to avoid imbalance.</w:t>
            </w:r>
          </w:p>
        </w:tc>
      </w:tr>
      <w:tr w:rsidR="000F646F" w:rsidRPr="000F646F" w14:paraId="3135B908" w14:textId="77777777" w:rsidTr="000470B8">
        <w:trPr>
          <w:trHeight w:val="446"/>
        </w:trPr>
        <w:tc>
          <w:tcPr>
            <w:tcW w:w="3033" w:type="dxa"/>
            <w:shd w:val="clear" w:color="auto" w:fill="DAE9F7" w:themeFill="text2" w:themeFillTint="1A"/>
          </w:tcPr>
          <w:p w14:paraId="6E70217B" w14:textId="77777777" w:rsidR="000F646F" w:rsidRPr="000F646F" w:rsidRDefault="000F646F" w:rsidP="000470B8">
            <w:pPr>
              <w:widowControl w:val="0"/>
              <w:rPr>
                <w:rFonts w:eastAsia="Aptos"/>
                <w:sz w:val="16"/>
                <w:szCs w:val="16"/>
              </w:rPr>
            </w:pPr>
            <w:r w:rsidRPr="000F646F">
              <w:rPr>
                <w:rFonts w:eastAsia="Aptos"/>
                <w:sz w:val="16"/>
                <w:szCs w:val="16"/>
              </w:rPr>
              <w:t>Allocation concealment (selection bias)</w:t>
            </w:r>
          </w:p>
        </w:tc>
        <w:tc>
          <w:tcPr>
            <w:tcW w:w="982" w:type="dxa"/>
          </w:tcPr>
          <w:p w14:paraId="5EC15B66" w14:textId="77777777" w:rsidR="000F646F" w:rsidRPr="000F646F" w:rsidRDefault="000F646F" w:rsidP="000470B8">
            <w:pPr>
              <w:widowControl w:val="0"/>
              <w:rPr>
                <w:rFonts w:eastAsia="Aptos"/>
                <w:sz w:val="16"/>
                <w:szCs w:val="16"/>
              </w:rPr>
            </w:pPr>
            <w:r w:rsidRPr="000F646F">
              <w:rPr>
                <w:rFonts w:eastAsia="Aptos"/>
                <w:sz w:val="16"/>
                <w:szCs w:val="16"/>
              </w:rPr>
              <w:t>Low risk</w:t>
            </w:r>
          </w:p>
        </w:tc>
        <w:tc>
          <w:tcPr>
            <w:tcW w:w="5093" w:type="dxa"/>
          </w:tcPr>
          <w:p w14:paraId="3ADC51AA" w14:textId="77777777" w:rsidR="000F646F" w:rsidRPr="000F646F" w:rsidRDefault="000F646F" w:rsidP="000470B8">
            <w:pPr>
              <w:rPr>
                <w:color w:val="000000"/>
                <w:sz w:val="16"/>
                <w:szCs w:val="16"/>
              </w:rPr>
            </w:pPr>
            <w:r w:rsidRPr="000F646F">
              <w:rPr>
                <w:color w:val="000000"/>
                <w:sz w:val="16"/>
                <w:szCs w:val="16"/>
              </w:rPr>
              <w:t>Centralized telephone/web randomization</w:t>
            </w:r>
          </w:p>
        </w:tc>
      </w:tr>
      <w:tr w:rsidR="000F646F" w:rsidRPr="000F646F" w14:paraId="07DF2258" w14:textId="77777777" w:rsidTr="000470B8">
        <w:trPr>
          <w:trHeight w:val="435"/>
        </w:trPr>
        <w:tc>
          <w:tcPr>
            <w:tcW w:w="3033" w:type="dxa"/>
            <w:shd w:val="clear" w:color="auto" w:fill="DAE9F7" w:themeFill="text2" w:themeFillTint="1A"/>
          </w:tcPr>
          <w:p w14:paraId="75082C50" w14:textId="77777777" w:rsidR="000F646F" w:rsidRPr="000F646F" w:rsidRDefault="000F646F" w:rsidP="000470B8">
            <w:pPr>
              <w:widowControl w:val="0"/>
              <w:rPr>
                <w:rFonts w:eastAsia="Aptos"/>
                <w:sz w:val="16"/>
                <w:szCs w:val="16"/>
              </w:rPr>
            </w:pPr>
            <w:r w:rsidRPr="000F646F">
              <w:rPr>
                <w:rFonts w:eastAsia="Aptos"/>
                <w:sz w:val="16"/>
                <w:szCs w:val="16"/>
              </w:rPr>
              <w:t>Blinding of participants and researchers (performance bias)</w:t>
            </w:r>
          </w:p>
        </w:tc>
        <w:tc>
          <w:tcPr>
            <w:tcW w:w="982" w:type="dxa"/>
          </w:tcPr>
          <w:p w14:paraId="5598F30B" w14:textId="77777777" w:rsidR="000F646F" w:rsidRPr="000F646F" w:rsidRDefault="000F646F" w:rsidP="000470B8">
            <w:pPr>
              <w:widowControl w:val="0"/>
              <w:rPr>
                <w:rFonts w:eastAsia="Aptos"/>
                <w:sz w:val="16"/>
                <w:szCs w:val="16"/>
              </w:rPr>
            </w:pPr>
            <w:r w:rsidRPr="000F646F">
              <w:rPr>
                <w:rFonts w:eastAsia="Aptos"/>
                <w:sz w:val="16"/>
                <w:szCs w:val="16"/>
              </w:rPr>
              <w:t>High risk</w:t>
            </w:r>
          </w:p>
        </w:tc>
        <w:tc>
          <w:tcPr>
            <w:tcW w:w="5093" w:type="dxa"/>
          </w:tcPr>
          <w:p w14:paraId="67B0E21B" w14:textId="77777777" w:rsidR="000F646F" w:rsidRPr="000F646F" w:rsidRDefault="000F646F" w:rsidP="000470B8">
            <w:pPr>
              <w:rPr>
                <w:color w:val="000000"/>
                <w:sz w:val="16"/>
                <w:szCs w:val="16"/>
              </w:rPr>
            </w:pPr>
            <w:r w:rsidRPr="000F646F">
              <w:rPr>
                <w:color w:val="333333"/>
                <w:sz w:val="16"/>
                <w:szCs w:val="16"/>
              </w:rPr>
              <w:t>Open label</w:t>
            </w:r>
          </w:p>
        </w:tc>
      </w:tr>
      <w:tr w:rsidR="000F646F" w:rsidRPr="000F646F" w14:paraId="1AE45312" w14:textId="77777777" w:rsidTr="000470B8">
        <w:trPr>
          <w:trHeight w:val="435"/>
        </w:trPr>
        <w:tc>
          <w:tcPr>
            <w:tcW w:w="3033" w:type="dxa"/>
            <w:shd w:val="clear" w:color="auto" w:fill="DAE9F7" w:themeFill="text2" w:themeFillTint="1A"/>
          </w:tcPr>
          <w:p w14:paraId="1635391A" w14:textId="77777777" w:rsidR="000F646F" w:rsidRPr="000F646F" w:rsidRDefault="000F646F" w:rsidP="000470B8">
            <w:pPr>
              <w:widowControl w:val="0"/>
              <w:rPr>
                <w:rFonts w:eastAsia="Aptos"/>
                <w:sz w:val="16"/>
                <w:szCs w:val="16"/>
              </w:rPr>
            </w:pPr>
            <w:r w:rsidRPr="000F646F">
              <w:rPr>
                <w:rFonts w:eastAsia="Aptos"/>
                <w:sz w:val="16"/>
                <w:szCs w:val="16"/>
              </w:rPr>
              <w:t>Blinding of outcome assessment (detection bias)</w:t>
            </w:r>
          </w:p>
        </w:tc>
        <w:tc>
          <w:tcPr>
            <w:tcW w:w="982" w:type="dxa"/>
          </w:tcPr>
          <w:p w14:paraId="12DC5797" w14:textId="77777777" w:rsidR="000F646F" w:rsidRPr="000F646F" w:rsidRDefault="000F646F" w:rsidP="000470B8">
            <w:pPr>
              <w:widowControl w:val="0"/>
              <w:rPr>
                <w:rFonts w:eastAsia="Aptos"/>
                <w:sz w:val="16"/>
                <w:szCs w:val="16"/>
              </w:rPr>
            </w:pPr>
            <w:r w:rsidRPr="000F646F">
              <w:rPr>
                <w:rFonts w:eastAsia="Aptos"/>
                <w:sz w:val="16"/>
                <w:szCs w:val="16"/>
              </w:rPr>
              <w:t>Low risk</w:t>
            </w:r>
          </w:p>
        </w:tc>
        <w:tc>
          <w:tcPr>
            <w:tcW w:w="5093" w:type="dxa"/>
          </w:tcPr>
          <w:p w14:paraId="2A18F7BA" w14:textId="77777777" w:rsidR="000F646F" w:rsidRPr="000F646F" w:rsidRDefault="000F646F" w:rsidP="000470B8">
            <w:pPr>
              <w:widowControl w:val="0"/>
              <w:rPr>
                <w:rFonts w:eastAsia="Aptos"/>
                <w:sz w:val="16"/>
                <w:szCs w:val="16"/>
              </w:rPr>
            </w:pPr>
            <w:r w:rsidRPr="000F646F">
              <w:rPr>
                <w:color w:val="000000"/>
                <w:sz w:val="16"/>
                <w:szCs w:val="16"/>
              </w:rPr>
              <w:t>Primary endpoint was assessed by independent evaluators blinded to treatment allocation</w:t>
            </w:r>
          </w:p>
        </w:tc>
      </w:tr>
      <w:tr w:rsidR="000F646F" w:rsidRPr="000F646F" w14:paraId="13B73838" w14:textId="77777777" w:rsidTr="000470B8">
        <w:trPr>
          <w:trHeight w:val="435"/>
        </w:trPr>
        <w:tc>
          <w:tcPr>
            <w:tcW w:w="3033" w:type="dxa"/>
            <w:shd w:val="clear" w:color="auto" w:fill="DAE9F7" w:themeFill="text2" w:themeFillTint="1A"/>
          </w:tcPr>
          <w:p w14:paraId="44538B5E" w14:textId="77777777" w:rsidR="000F646F" w:rsidRPr="000F646F" w:rsidRDefault="000F646F" w:rsidP="000470B8">
            <w:pPr>
              <w:widowControl w:val="0"/>
              <w:rPr>
                <w:rFonts w:eastAsia="Aptos"/>
                <w:sz w:val="16"/>
                <w:szCs w:val="16"/>
              </w:rPr>
            </w:pPr>
            <w:r w:rsidRPr="000F646F">
              <w:rPr>
                <w:rFonts w:eastAsia="Aptos"/>
                <w:sz w:val="16"/>
                <w:szCs w:val="16"/>
              </w:rPr>
              <w:t>Incomplete outcome data (attrition bias)</w:t>
            </w:r>
          </w:p>
        </w:tc>
        <w:tc>
          <w:tcPr>
            <w:tcW w:w="982" w:type="dxa"/>
          </w:tcPr>
          <w:p w14:paraId="541666F8" w14:textId="77777777" w:rsidR="000F646F" w:rsidRPr="000F646F" w:rsidRDefault="000F646F" w:rsidP="000470B8">
            <w:pPr>
              <w:widowControl w:val="0"/>
              <w:rPr>
                <w:rFonts w:eastAsia="Aptos"/>
                <w:sz w:val="16"/>
                <w:szCs w:val="16"/>
              </w:rPr>
            </w:pPr>
            <w:r w:rsidRPr="000F646F">
              <w:rPr>
                <w:rFonts w:eastAsia="Aptos"/>
                <w:sz w:val="16"/>
                <w:szCs w:val="16"/>
              </w:rPr>
              <w:t>Unclear risk</w:t>
            </w:r>
          </w:p>
        </w:tc>
        <w:tc>
          <w:tcPr>
            <w:tcW w:w="5093" w:type="dxa"/>
          </w:tcPr>
          <w:p w14:paraId="7A791F6B" w14:textId="77777777" w:rsidR="000F646F" w:rsidRPr="000F646F" w:rsidRDefault="000F646F" w:rsidP="000470B8">
            <w:pPr>
              <w:rPr>
                <w:color w:val="000000"/>
                <w:sz w:val="16"/>
                <w:szCs w:val="16"/>
              </w:rPr>
            </w:pPr>
            <w:r w:rsidRPr="000F646F">
              <w:rPr>
                <w:color w:val="000000"/>
                <w:sz w:val="16"/>
                <w:szCs w:val="16"/>
              </w:rPr>
              <w:t>4 participants lost to follow‐up and with missing data were excluded from analysis (modified intention‐to‐treat analysis).</w:t>
            </w:r>
          </w:p>
        </w:tc>
      </w:tr>
      <w:tr w:rsidR="000F646F" w:rsidRPr="000F646F" w14:paraId="6FF61E6C" w14:textId="77777777" w:rsidTr="000470B8">
        <w:trPr>
          <w:trHeight w:val="435"/>
        </w:trPr>
        <w:tc>
          <w:tcPr>
            <w:tcW w:w="3033" w:type="dxa"/>
            <w:shd w:val="clear" w:color="auto" w:fill="DAE9F7" w:themeFill="text2" w:themeFillTint="1A"/>
          </w:tcPr>
          <w:p w14:paraId="76F488D8" w14:textId="77777777" w:rsidR="000F646F" w:rsidRPr="000F646F" w:rsidRDefault="000F646F" w:rsidP="000470B8">
            <w:pPr>
              <w:widowControl w:val="0"/>
              <w:rPr>
                <w:rFonts w:eastAsia="Aptos"/>
                <w:sz w:val="16"/>
                <w:szCs w:val="16"/>
              </w:rPr>
            </w:pPr>
            <w:r w:rsidRPr="000F646F">
              <w:rPr>
                <w:rFonts w:eastAsia="Aptos"/>
                <w:sz w:val="16"/>
                <w:szCs w:val="16"/>
              </w:rPr>
              <w:t>Selective reporting (reporting bias)</w:t>
            </w:r>
          </w:p>
        </w:tc>
        <w:tc>
          <w:tcPr>
            <w:tcW w:w="982" w:type="dxa"/>
          </w:tcPr>
          <w:p w14:paraId="1E32B1C5" w14:textId="77777777" w:rsidR="000F646F" w:rsidRPr="000F646F" w:rsidRDefault="000F646F" w:rsidP="000470B8">
            <w:pPr>
              <w:widowControl w:val="0"/>
              <w:rPr>
                <w:rFonts w:eastAsia="Aptos"/>
                <w:sz w:val="16"/>
                <w:szCs w:val="16"/>
              </w:rPr>
            </w:pPr>
            <w:r w:rsidRPr="000F646F">
              <w:rPr>
                <w:rFonts w:eastAsia="Aptos"/>
                <w:sz w:val="16"/>
                <w:szCs w:val="16"/>
              </w:rPr>
              <w:t>Low risk</w:t>
            </w:r>
          </w:p>
        </w:tc>
        <w:tc>
          <w:tcPr>
            <w:tcW w:w="5093" w:type="dxa"/>
          </w:tcPr>
          <w:p w14:paraId="19DA8A3E" w14:textId="77777777" w:rsidR="000F646F" w:rsidRPr="000F646F" w:rsidRDefault="000F646F" w:rsidP="000470B8">
            <w:pPr>
              <w:rPr>
                <w:color w:val="000000"/>
                <w:sz w:val="16"/>
                <w:szCs w:val="16"/>
              </w:rPr>
            </w:pPr>
            <w:r w:rsidRPr="000F646F">
              <w:rPr>
                <w:color w:val="000000"/>
                <w:sz w:val="16"/>
                <w:szCs w:val="16"/>
              </w:rPr>
              <w:t>Reported prespecified analyses.</w:t>
            </w:r>
          </w:p>
        </w:tc>
      </w:tr>
      <w:tr w:rsidR="000F646F" w:rsidRPr="000F646F" w14:paraId="72392DD6" w14:textId="77777777" w:rsidTr="000470B8">
        <w:trPr>
          <w:trHeight w:val="435"/>
        </w:trPr>
        <w:tc>
          <w:tcPr>
            <w:tcW w:w="3033" w:type="dxa"/>
            <w:shd w:val="clear" w:color="auto" w:fill="DAE9F7" w:themeFill="text2" w:themeFillTint="1A"/>
          </w:tcPr>
          <w:p w14:paraId="4FFA1463" w14:textId="77777777" w:rsidR="000F646F" w:rsidRPr="000F646F" w:rsidRDefault="000F646F" w:rsidP="000470B8">
            <w:pPr>
              <w:widowControl w:val="0"/>
              <w:rPr>
                <w:rFonts w:eastAsia="Aptos"/>
                <w:sz w:val="16"/>
                <w:szCs w:val="16"/>
              </w:rPr>
            </w:pPr>
            <w:r w:rsidRPr="000F646F">
              <w:rPr>
                <w:rFonts w:eastAsia="Aptos"/>
                <w:sz w:val="16"/>
                <w:szCs w:val="16"/>
              </w:rPr>
              <w:t xml:space="preserve">Other bias </w:t>
            </w:r>
          </w:p>
        </w:tc>
        <w:tc>
          <w:tcPr>
            <w:tcW w:w="982" w:type="dxa"/>
          </w:tcPr>
          <w:p w14:paraId="47ECFD3F" w14:textId="77777777" w:rsidR="000F646F" w:rsidRPr="000F646F" w:rsidRDefault="000F646F" w:rsidP="000470B8">
            <w:pPr>
              <w:widowControl w:val="0"/>
              <w:rPr>
                <w:rFonts w:eastAsia="Aptos"/>
                <w:sz w:val="16"/>
                <w:szCs w:val="16"/>
              </w:rPr>
            </w:pPr>
            <w:r w:rsidRPr="000F646F">
              <w:rPr>
                <w:rFonts w:eastAsia="Aptos"/>
                <w:sz w:val="16"/>
                <w:szCs w:val="16"/>
              </w:rPr>
              <w:t>Low risk</w:t>
            </w:r>
          </w:p>
        </w:tc>
        <w:tc>
          <w:tcPr>
            <w:tcW w:w="5093" w:type="dxa"/>
          </w:tcPr>
          <w:p w14:paraId="69BC2736" w14:textId="77777777" w:rsidR="000F646F" w:rsidRPr="000F646F" w:rsidRDefault="000F646F" w:rsidP="000470B8">
            <w:pPr>
              <w:rPr>
                <w:color w:val="000000"/>
                <w:sz w:val="16"/>
                <w:szCs w:val="16"/>
              </w:rPr>
            </w:pPr>
            <w:r w:rsidRPr="000F646F">
              <w:rPr>
                <w:color w:val="000000"/>
                <w:sz w:val="16"/>
                <w:szCs w:val="16"/>
              </w:rPr>
              <w:t>Trial Steering Committee terminated trial early after 414 participants because of efficacy.</w:t>
            </w:r>
          </w:p>
        </w:tc>
      </w:tr>
    </w:tbl>
    <w:p w14:paraId="16A0682D" w14:textId="77777777" w:rsidR="000F646F" w:rsidRPr="000F646F" w:rsidRDefault="000F646F" w:rsidP="000F646F">
      <w:pPr>
        <w:widowControl w:val="0"/>
        <w:spacing w:after="240"/>
        <w:ind w:left="480"/>
        <w:rPr>
          <w:rFonts w:eastAsia="Aptos"/>
          <w:sz w:val="16"/>
          <w:szCs w:val="16"/>
        </w:rPr>
      </w:pPr>
    </w:p>
    <w:p w14:paraId="22C93C60" w14:textId="77777777" w:rsidR="000F646F" w:rsidRPr="000F646F" w:rsidRDefault="000F646F" w:rsidP="000F646F">
      <w:pPr>
        <w:widowControl w:val="0"/>
        <w:spacing w:after="240"/>
        <w:ind w:left="480"/>
        <w:rPr>
          <w:sz w:val="16"/>
          <w:szCs w:val="16"/>
        </w:rPr>
      </w:pPr>
      <w:r w:rsidRPr="000F646F">
        <w:rPr>
          <w:rFonts w:eastAsia="Aptos"/>
          <w:sz w:val="16"/>
          <w:szCs w:val="16"/>
        </w:rPr>
        <w:t>8.</w:t>
      </w:r>
      <w:r w:rsidRPr="000F646F">
        <w:rPr>
          <w:rFonts w:eastAsia="Aptos"/>
          <w:sz w:val="16"/>
          <w:szCs w:val="16"/>
        </w:rPr>
        <w:tab/>
      </w:r>
      <w:hyperlink r:id="rId19">
        <w:r w:rsidRPr="000F646F">
          <w:rPr>
            <w:rFonts w:eastAsia="Aptos"/>
            <w:sz w:val="16"/>
            <w:szCs w:val="16"/>
          </w:rPr>
          <w:t>Muir KW, Ford GA, Messow CM, Ford I, Murray A, Clifton A, et al. Endovascular therapy for acute ischaemic stroke: the Pragmatic Ischaemic Stroke Thrombectomy Evaluation (PISTE) randomised, controlled trial. J Neurol Neurosurg Psychiatry. 2017 Jan;88(1):38–44.</w:t>
        </w:r>
      </w:hyperlink>
    </w:p>
    <w:tbl>
      <w:tblPr>
        <w:tblStyle w:val="TableGrid"/>
        <w:tblW w:w="9108" w:type="dxa"/>
        <w:tblInd w:w="480" w:type="dxa"/>
        <w:tblCellMar>
          <w:left w:w="43" w:type="dxa"/>
          <w:right w:w="43" w:type="dxa"/>
        </w:tblCellMar>
        <w:tblLook w:val="04A0" w:firstRow="1" w:lastRow="0" w:firstColumn="1" w:lastColumn="0" w:noHBand="0" w:noVBand="1"/>
      </w:tblPr>
      <w:tblGrid>
        <w:gridCol w:w="3033"/>
        <w:gridCol w:w="982"/>
        <w:gridCol w:w="5093"/>
      </w:tblGrid>
      <w:tr w:rsidR="000F646F" w:rsidRPr="000F646F" w14:paraId="1E4ACAD4" w14:textId="77777777" w:rsidTr="000470B8">
        <w:trPr>
          <w:trHeight w:val="435"/>
        </w:trPr>
        <w:tc>
          <w:tcPr>
            <w:tcW w:w="9108" w:type="dxa"/>
            <w:gridSpan w:val="3"/>
            <w:shd w:val="clear" w:color="auto" w:fill="D9D9D9" w:themeFill="background1" w:themeFillShade="D9"/>
          </w:tcPr>
          <w:p w14:paraId="1D1DE0EE" w14:textId="77777777" w:rsidR="000F646F" w:rsidRPr="000F646F" w:rsidRDefault="000F646F" w:rsidP="000470B8">
            <w:pPr>
              <w:widowControl w:val="0"/>
              <w:rPr>
                <w:rFonts w:eastAsia="Aptos"/>
                <w:sz w:val="16"/>
                <w:szCs w:val="16"/>
              </w:rPr>
            </w:pPr>
            <w:r w:rsidRPr="000F646F">
              <w:rPr>
                <w:rFonts w:eastAsia="Aptos"/>
                <w:sz w:val="16"/>
                <w:szCs w:val="16"/>
              </w:rPr>
              <w:t>Study Characteristics</w:t>
            </w:r>
          </w:p>
        </w:tc>
      </w:tr>
      <w:tr w:rsidR="000F646F" w:rsidRPr="000F646F" w14:paraId="561C542A" w14:textId="77777777" w:rsidTr="000470B8">
        <w:trPr>
          <w:trHeight w:val="251"/>
        </w:trPr>
        <w:tc>
          <w:tcPr>
            <w:tcW w:w="3033" w:type="dxa"/>
          </w:tcPr>
          <w:p w14:paraId="3653DB9E" w14:textId="77777777" w:rsidR="000F646F" w:rsidRPr="000F646F" w:rsidRDefault="000F646F" w:rsidP="000470B8">
            <w:pPr>
              <w:widowControl w:val="0"/>
              <w:spacing w:after="240"/>
              <w:rPr>
                <w:rFonts w:eastAsia="Aptos"/>
                <w:sz w:val="16"/>
                <w:szCs w:val="16"/>
              </w:rPr>
            </w:pPr>
            <w:r w:rsidRPr="000F646F">
              <w:rPr>
                <w:rFonts w:eastAsia="Aptos"/>
                <w:sz w:val="16"/>
                <w:szCs w:val="16"/>
              </w:rPr>
              <w:t>Methods</w:t>
            </w:r>
          </w:p>
        </w:tc>
        <w:tc>
          <w:tcPr>
            <w:tcW w:w="6075" w:type="dxa"/>
            <w:gridSpan w:val="2"/>
          </w:tcPr>
          <w:p w14:paraId="4A1D0381" w14:textId="77777777" w:rsidR="000F646F" w:rsidRPr="000F646F" w:rsidRDefault="000F646F" w:rsidP="000470B8">
            <w:pPr>
              <w:rPr>
                <w:color w:val="000000" w:themeColor="text1"/>
                <w:sz w:val="16"/>
                <w:szCs w:val="16"/>
              </w:rPr>
            </w:pPr>
            <w:r w:rsidRPr="000F646F">
              <w:rPr>
                <w:color w:val="000000" w:themeColor="text1"/>
                <w:sz w:val="16"/>
                <w:szCs w:val="16"/>
              </w:rPr>
              <w:t>Randomized controlled, multicenter, open‐label, phase III treatment trial</w:t>
            </w:r>
          </w:p>
        </w:tc>
      </w:tr>
      <w:tr w:rsidR="000F646F" w:rsidRPr="000F646F" w14:paraId="7B13AF3F" w14:textId="77777777" w:rsidTr="000470B8">
        <w:trPr>
          <w:trHeight w:val="435"/>
        </w:trPr>
        <w:tc>
          <w:tcPr>
            <w:tcW w:w="3033" w:type="dxa"/>
          </w:tcPr>
          <w:p w14:paraId="17D5A31B" w14:textId="77777777" w:rsidR="000F646F" w:rsidRPr="000F646F" w:rsidRDefault="000F646F" w:rsidP="000470B8">
            <w:pPr>
              <w:widowControl w:val="0"/>
              <w:rPr>
                <w:rFonts w:eastAsia="Aptos"/>
                <w:sz w:val="16"/>
                <w:szCs w:val="16"/>
              </w:rPr>
            </w:pPr>
            <w:r w:rsidRPr="000F646F">
              <w:rPr>
                <w:rFonts w:eastAsia="Aptos"/>
                <w:sz w:val="16"/>
                <w:szCs w:val="16"/>
              </w:rPr>
              <w:t>Participants</w:t>
            </w:r>
          </w:p>
        </w:tc>
        <w:tc>
          <w:tcPr>
            <w:tcW w:w="6075" w:type="dxa"/>
            <w:gridSpan w:val="2"/>
          </w:tcPr>
          <w:p w14:paraId="79DF0019" w14:textId="77777777" w:rsidR="000F646F" w:rsidRPr="000F646F" w:rsidRDefault="000F646F" w:rsidP="000470B8">
            <w:pPr>
              <w:rPr>
                <w:color w:val="000000" w:themeColor="text1"/>
                <w:sz w:val="16"/>
                <w:szCs w:val="16"/>
              </w:rPr>
            </w:pPr>
            <w:r w:rsidRPr="000F646F">
              <w:rPr>
                <w:color w:val="000000" w:themeColor="text1"/>
                <w:sz w:val="16"/>
                <w:szCs w:val="16"/>
              </w:rPr>
              <w:t xml:space="preserve">Patients aged 18 years and older; NIHSS score ≥ 6; Occlusion of the main MCA trunk, MCA bifurcation or intracranial internal carotid artery (carotid T, M1 or single proximal M2 branch) </w:t>
            </w:r>
          </w:p>
        </w:tc>
      </w:tr>
      <w:tr w:rsidR="000F646F" w:rsidRPr="000F646F" w14:paraId="6CAA3E65" w14:textId="77777777" w:rsidTr="000470B8">
        <w:trPr>
          <w:trHeight w:val="446"/>
        </w:trPr>
        <w:tc>
          <w:tcPr>
            <w:tcW w:w="3033" w:type="dxa"/>
          </w:tcPr>
          <w:p w14:paraId="3D3700F1" w14:textId="77777777" w:rsidR="000F646F" w:rsidRPr="000F646F" w:rsidRDefault="000F646F" w:rsidP="000470B8">
            <w:pPr>
              <w:widowControl w:val="0"/>
              <w:rPr>
                <w:rFonts w:eastAsia="Aptos"/>
                <w:sz w:val="16"/>
                <w:szCs w:val="16"/>
              </w:rPr>
            </w:pPr>
            <w:r w:rsidRPr="000F646F">
              <w:rPr>
                <w:rFonts w:eastAsia="Aptos"/>
                <w:sz w:val="16"/>
                <w:szCs w:val="16"/>
              </w:rPr>
              <w:t>Interventions</w:t>
            </w:r>
          </w:p>
        </w:tc>
        <w:tc>
          <w:tcPr>
            <w:tcW w:w="6075" w:type="dxa"/>
            <w:gridSpan w:val="2"/>
          </w:tcPr>
          <w:p w14:paraId="022BFD8A" w14:textId="77777777" w:rsidR="000F646F" w:rsidRPr="000F646F" w:rsidRDefault="000F646F" w:rsidP="000470B8">
            <w:pPr>
              <w:rPr>
                <w:color w:val="000000" w:themeColor="text1"/>
                <w:sz w:val="16"/>
                <w:szCs w:val="16"/>
              </w:rPr>
            </w:pPr>
            <w:r w:rsidRPr="000F646F">
              <w:rPr>
                <w:color w:val="000000" w:themeColor="text1"/>
                <w:sz w:val="16"/>
                <w:szCs w:val="16"/>
              </w:rPr>
              <w:t>Mechanical thrombectomy vs best medical management. Both groups were given intravenous thrombolytic treatment.</w:t>
            </w:r>
          </w:p>
        </w:tc>
      </w:tr>
      <w:tr w:rsidR="000F646F" w:rsidRPr="000F646F" w14:paraId="3839F7E5" w14:textId="77777777" w:rsidTr="000470B8">
        <w:trPr>
          <w:trHeight w:val="435"/>
        </w:trPr>
        <w:tc>
          <w:tcPr>
            <w:tcW w:w="3033" w:type="dxa"/>
          </w:tcPr>
          <w:p w14:paraId="5A28896D" w14:textId="77777777" w:rsidR="000F646F" w:rsidRPr="000F646F" w:rsidRDefault="000F646F" w:rsidP="000470B8">
            <w:pPr>
              <w:widowControl w:val="0"/>
              <w:rPr>
                <w:rFonts w:eastAsia="Aptos"/>
                <w:sz w:val="16"/>
                <w:szCs w:val="16"/>
              </w:rPr>
            </w:pPr>
            <w:r w:rsidRPr="000F646F">
              <w:rPr>
                <w:rFonts w:eastAsia="Aptos"/>
                <w:sz w:val="16"/>
                <w:szCs w:val="16"/>
              </w:rPr>
              <w:t>Outcomes</w:t>
            </w:r>
          </w:p>
        </w:tc>
        <w:tc>
          <w:tcPr>
            <w:tcW w:w="6075" w:type="dxa"/>
            <w:gridSpan w:val="2"/>
          </w:tcPr>
          <w:p w14:paraId="602CF82E" w14:textId="77777777" w:rsidR="000F646F" w:rsidRPr="000F646F" w:rsidRDefault="000F646F" w:rsidP="000470B8">
            <w:pPr>
              <w:rPr>
                <w:color w:val="000000" w:themeColor="text1"/>
                <w:sz w:val="16"/>
                <w:szCs w:val="16"/>
              </w:rPr>
            </w:pPr>
            <w:r w:rsidRPr="000F646F">
              <w:rPr>
                <w:color w:val="000000" w:themeColor="text1"/>
                <w:sz w:val="16"/>
                <w:szCs w:val="16"/>
              </w:rPr>
              <w:t>modified Rankin Scale score 0 to 2 at 90 days follow‐up</w:t>
            </w:r>
          </w:p>
        </w:tc>
      </w:tr>
      <w:tr w:rsidR="000F646F" w:rsidRPr="000F646F" w14:paraId="4CCAFE96" w14:textId="77777777" w:rsidTr="000470B8">
        <w:trPr>
          <w:trHeight w:val="435"/>
        </w:trPr>
        <w:tc>
          <w:tcPr>
            <w:tcW w:w="3033" w:type="dxa"/>
          </w:tcPr>
          <w:p w14:paraId="22E7D759" w14:textId="77777777" w:rsidR="000F646F" w:rsidRPr="000F646F" w:rsidRDefault="000F646F" w:rsidP="000470B8">
            <w:pPr>
              <w:widowControl w:val="0"/>
              <w:rPr>
                <w:rFonts w:eastAsia="Aptos"/>
                <w:sz w:val="16"/>
                <w:szCs w:val="16"/>
              </w:rPr>
            </w:pPr>
            <w:r w:rsidRPr="000F646F">
              <w:rPr>
                <w:rFonts w:eastAsia="Aptos"/>
                <w:sz w:val="16"/>
                <w:szCs w:val="16"/>
              </w:rPr>
              <w:lastRenderedPageBreak/>
              <w:t>Funding Source</w:t>
            </w:r>
          </w:p>
        </w:tc>
        <w:tc>
          <w:tcPr>
            <w:tcW w:w="6075" w:type="dxa"/>
            <w:gridSpan w:val="2"/>
          </w:tcPr>
          <w:p w14:paraId="333D2BED" w14:textId="77777777" w:rsidR="000F646F" w:rsidRPr="000F646F" w:rsidRDefault="000F646F" w:rsidP="000470B8">
            <w:pPr>
              <w:rPr>
                <w:color w:val="000000" w:themeColor="text1"/>
                <w:sz w:val="16"/>
                <w:szCs w:val="16"/>
              </w:rPr>
            </w:pPr>
            <w:r w:rsidRPr="000F646F">
              <w:rPr>
                <w:color w:val="000000" w:themeColor="text1"/>
                <w:sz w:val="16"/>
                <w:szCs w:val="16"/>
              </w:rPr>
              <w:t>Stroke Association, National Institute of Health Research Health Technology Assessment Programme, unrestricted grants from Codman and Covidien and others</w:t>
            </w:r>
          </w:p>
        </w:tc>
      </w:tr>
      <w:tr w:rsidR="000F646F" w:rsidRPr="000F646F" w14:paraId="6E1E90BF" w14:textId="77777777" w:rsidTr="000470B8">
        <w:trPr>
          <w:trHeight w:val="435"/>
        </w:trPr>
        <w:tc>
          <w:tcPr>
            <w:tcW w:w="3033" w:type="dxa"/>
          </w:tcPr>
          <w:p w14:paraId="22959204" w14:textId="77777777" w:rsidR="000F646F" w:rsidRPr="000F646F" w:rsidRDefault="000F646F" w:rsidP="000470B8">
            <w:pPr>
              <w:widowControl w:val="0"/>
              <w:rPr>
                <w:rFonts w:eastAsia="Aptos"/>
                <w:sz w:val="16"/>
                <w:szCs w:val="16"/>
              </w:rPr>
            </w:pPr>
            <w:r w:rsidRPr="000F646F">
              <w:rPr>
                <w:rFonts w:eastAsia="Aptos"/>
                <w:sz w:val="16"/>
                <w:szCs w:val="16"/>
              </w:rPr>
              <w:t>Notes</w:t>
            </w:r>
          </w:p>
        </w:tc>
        <w:tc>
          <w:tcPr>
            <w:tcW w:w="6075" w:type="dxa"/>
            <w:gridSpan w:val="2"/>
          </w:tcPr>
          <w:p w14:paraId="5F0F6EE8" w14:textId="77777777" w:rsidR="000F646F" w:rsidRPr="000F646F" w:rsidRDefault="000F646F" w:rsidP="000470B8">
            <w:pPr>
              <w:rPr>
                <w:color w:val="000000" w:themeColor="text1"/>
                <w:sz w:val="16"/>
                <w:szCs w:val="16"/>
              </w:rPr>
            </w:pPr>
            <w:r w:rsidRPr="000F646F">
              <w:rPr>
                <w:color w:val="000000" w:themeColor="text1"/>
                <w:sz w:val="16"/>
                <w:szCs w:val="16"/>
              </w:rPr>
              <w:t>Trial stopped early because of results from other trials.</w:t>
            </w:r>
          </w:p>
        </w:tc>
      </w:tr>
      <w:tr w:rsidR="000F646F" w:rsidRPr="000F646F" w14:paraId="1AF21F36" w14:textId="77777777" w:rsidTr="000470B8">
        <w:trPr>
          <w:trHeight w:val="435"/>
        </w:trPr>
        <w:tc>
          <w:tcPr>
            <w:tcW w:w="9108" w:type="dxa"/>
            <w:gridSpan w:val="3"/>
            <w:tcBorders>
              <w:bottom w:val="single" w:sz="4" w:space="0" w:color="auto"/>
            </w:tcBorders>
            <w:shd w:val="clear" w:color="auto" w:fill="D9D9D9" w:themeFill="background1" w:themeFillShade="D9"/>
          </w:tcPr>
          <w:p w14:paraId="25A3E0C1" w14:textId="77777777" w:rsidR="000F646F" w:rsidRPr="000F646F" w:rsidRDefault="000F646F" w:rsidP="000470B8">
            <w:pPr>
              <w:widowControl w:val="0"/>
              <w:rPr>
                <w:rFonts w:eastAsia="Aptos"/>
                <w:sz w:val="16"/>
                <w:szCs w:val="16"/>
              </w:rPr>
            </w:pPr>
            <w:r w:rsidRPr="000F646F">
              <w:rPr>
                <w:rFonts w:eastAsia="Aptos"/>
                <w:sz w:val="16"/>
                <w:szCs w:val="16"/>
              </w:rPr>
              <w:t>Risk of Bias</w:t>
            </w:r>
          </w:p>
        </w:tc>
      </w:tr>
      <w:tr w:rsidR="000F646F" w:rsidRPr="000F646F" w14:paraId="513EBFB1" w14:textId="77777777" w:rsidTr="000470B8">
        <w:trPr>
          <w:trHeight w:val="435"/>
        </w:trPr>
        <w:tc>
          <w:tcPr>
            <w:tcW w:w="3033" w:type="dxa"/>
            <w:tcBorders>
              <w:bottom w:val="single" w:sz="4" w:space="0" w:color="auto"/>
            </w:tcBorders>
            <w:shd w:val="clear" w:color="auto" w:fill="DAE9F7" w:themeFill="text2" w:themeFillTint="1A"/>
          </w:tcPr>
          <w:p w14:paraId="55A41EF3" w14:textId="77777777" w:rsidR="000F646F" w:rsidRPr="000F646F" w:rsidRDefault="000F646F" w:rsidP="000470B8">
            <w:pPr>
              <w:widowControl w:val="0"/>
              <w:rPr>
                <w:rFonts w:eastAsia="Aptos"/>
                <w:sz w:val="16"/>
                <w:szCs w:val="16"/>
              </w:rPr>
            </w:pPr>
            <w:r w:rsidRPr="000F646F">
              <w:rPr>
                <w:rFonts w:eastAsia="Aptos"/>
                <w:sz w:val="16"/>
                <w:szCs w:val="16"/>
              </w:rPr>
              <w:t>Bias</w:t>
            </w:r>
          </w:p>
        </w:tc>
        <w:tc>
          <w:tcPr>
            <w:tcW w:w="982" w:type="dxa"/>
            <w:shd w:val="clear" w:color="auto" w:fill="DAE9F7" w:themeFill="text2" w:themeFillTint="1A"/>
          </w:tcPr>
          <w:p w14:paraId="1444434C" w14:textId="77777777" w:rsidR="000F646F" w:rsidRPr="000F646F" w:rsidRDefault="000F646F" w:rsidP="000470B8">
            <w:pPr>
              <w:widowControl w:val="0"/>
              <w:rPr>
                <w:rFonts w:eastAsia="Aptos"/>
                <w:sz w:val="16"/>
                <w:szCs w:val="16"/>
              </w:rPr>
            </w:pPr>
            <w:r w:rsidRPr="000F646F">
              <w:rPr>
                <w:rFonts w:eastAsia="Aptos"/>
                <w:sz w:val="16"/>
                <w:szCs w:val="16"/>
              </w:rPr>
              <w:t>Authors Judgement</w:t>
            </w:r>
          </w:p>
        </w:tc>
        <w:tc>
          <w:tcPr>
            <w:tcW w:w="5093" w:type="dxa"/>
            <w:shd w:val="clear" w:color="auto" w:fill="DAE9F7" w:themeFill="text2" w:themeFillTint="1A"/>
          </w:tcPr>
          <w:p w14:paraId="19D6671F" w14:textId="77777777" w:rsidR="000F646F" w:rsidRPr="000F646F" w:rsidRDefault="000F646F" w:rsidP="000470B8">
            <w:pPr>
              <w:widowControl w:val="0"/>
              <w:rPr>
                <w:rFonts w:eastAsia="Aptos"/>
                <w:sz w:val="16"/>
                <w:szCs w:val="16"/>
              </w:rPr>
            </w:pPr>
            <w:r w:rsidRPr="000F646F">
              <w:rPr>
                <w:rFonts w:eastAsia="Aptos"/>
                <w:sz w:val="16"/>
                <w:szCs w:val="16"/>
              </w:rPr>
              <w:t>Support for Judgement</w:t>
            </w:r>
          </w:p>
        </w:tc>
      </w:tr>
      <w:tr w:rsidR="000F646F" w:rsidRPr="000F646F" w14:paraId="5D889904" w14:textId="77777777" w:rsidTr="000470B8">
        <w:trPr>
          <w:trHeight w:val="435"/>
        </w:trPr>
        <w:tc>
          <w:tcPr>
            <w:tcW w:w="3033" w:type="dxa"/>
            <w:shd w:val="clear" w:color="auto" w:fill="DAE9F7" w:themeFill="text2" w:themeFillTint="1A"/>
          </w:tcPr>
          <w:p w14:paraId="6F4CC250" w14:textId="77777777" w:rsidR="000F646F" w:rsidRPr="000F646F" w:rsidRDefault="000F646F" w:rsidP="000470B8">
            <w:pPr>
              <w:widowControl w:val="0"/>
              <w:rPr>
                <w:rFonts w:eastAsia="Aptos"/>
                <w:sz w:val="16"/>
                <w:szCs w:val="16"/>
              </w:rPr>
            </w:pPr>
            <w:r w:rsidRPr="000F646F">
              <w:rPr>
                <w:rFonts w:eastAsia="Aptos"/>
                <w:sz w:val="16"/>
                <w:szCs w:val="16"/>
              </w:rPr>
              <w:t>Random sequence generation (selection bias)</w:t>
            </w:r>
          </w:p>
        </w:tc>
        <w:tc>
          <w:tcPr>
            <w:tcW w:w="982" w:type="dxa"/>
          </w:tcPr>
          <w:p w14:paraId="6EC76F2C" w14:textId="77777777" w:rsidR="000F646F" w:rsidRPr="000F646F" w:rsidRDefault="000F646F" w:rsidP="000470B8">
            <w:pPr>
              <w:widowControl w:val="0"/>
              <w:rPr>
                <w:rFonts w:eastAsia="Aptos"/>
                <w:sz w:val="16"/>
                <w:szCs w:val="16"/>
              </w:rPr>
            </w:pPr>
            <w:r w:rsidRPr="000F646F">
              <w:rPr>
                <w:rFonts w:eastAsia="Aptos"/>
                <w:sz w:val="16"/>
                <w:szCs w:val="16"/>
              </w:rPr>
              <w:t>Low risk</w:t>
            </w:r>
          </w:p>
        </w:tc>
        <w:tc>
          <w:tcPr>
            <w:tcW w:w="5093" w:type="dxa"/>
          </w:tcPr>
          <w:p w14:paraId="7400CB6A" w14:textId="77777777" w:rsidR="000F646F" w:rsidRPr="000F646F" w:rsidRDefault="000F646F" w:rsidP="000470B8">
            <w:pPr>
              <w:rPr>
                <w:color w:val="000000"/>
                <w:sz w:val="16"/>
                <w:szCs w:val="16"/>
              </w:rPr>
            </w:pPr>
            <w:r w:rsidRPr="000F646F">
              <w:rPr>
                <w:color w:val="000000"/>
                <w:sz w:val="16"/>
                <w:szCs w:val="16"/>
              </w:rPr>
              <w:t>Computer‐based randomization with a minimization algorithm for age, stroke severity, and symptom‐onset to treatment time</w:t>
            </w:r>
          </w:p>
        </w:tc>
      </w:tr>
      <w:tr w:rsidR="000F646F" w:rsidRPr="000F646F" w14:paraId="2399D8B9" w14:textId="77777777" w:rsidTr="000470B8">
        <w:trPr>
          <w:trHeight w:val="446"/>
        </w:trPr>
        <w:tc>
          <w:tcPr>
            <w:tcW w:w="3033" w:type="dxa"/>
            <w:shd w:val="clear" w:color="auto" w:fill="DAE9F7" w:themeFill="text2" w:themeFillTint="1A"/>
          </w:tcPr>
          <w:p w14:paraId="5C6323DD" w14:textId="77777777" w:rsidR="000F646F" w:rsidRPr="000F646F" w:rsidRDefault="000F646F" w:rsidP="000470B8">
            <w:pPr>
              <w:widowControl w:val="0"/>
              <w:rPr>
                <w:rFonts w:eastAsia="Aptos"/>
                <w:sz w:val="16"/>
                <w:szCs w:val="16"/>
              </w:rPr>
            </w:pPr>
            <w:r w:rsidRPr="000F646F">
              <w:rPr>
                <w:rFonts w:eastAsia="Aptos"/>
                <w:sz w:val="16"/>
                <w:szCs w:val="16"/>
              </w:rPr>
              <w:t>Allocation concealment (selection bias)</w:t>
            </w:r>
          </w:p>
        </w:tc>
        <w:tc>
          <w:tcPr>
            <w:tcW w:w="982" w:type="dxa"/>
          </w:tcPr>
          <w:p w14:paraId="6263C753" w14:textId="77777777" w:rsidR="000F646F" w:rsidRPr="000F646F" w:rsidRDefault="000F646F" w:rsidP="000470B8">
            <w:pPr>
              <w:widowControl w:val="0"/>
              <w:rPr>
                <w:rFonts w:eastAsia="Aptos"/>
                <w:sz w:val="16"/>
                <w:szCs w:val="16"/>
              </w:rPr>
            </w:pPr>
            <w:r w:rsidRPr="000F646F">
              <w:rPr>
                <w:rFonts w:eastAsia="Aptos"/>
                <w:sz w:val="16"/>
                <w:szCs w:val="16"/>
              </w:rPr>
              <w:t>Low risk</w:t>
            </w:r>
          </w:p>
        </w:tc>
        <w:tc>
          <w:tcPr>
            <w:tcW w:w="5093" w:type="dxa"/>
          </w:tcPr>
          <w:p w14:paraId="28E2A687" w14:textId="77777777" w:rsidR="000F646F" w:rsidRPr="000F646F" w:rsidRDefault="000F646F" w:rsidP="000470B8">
            <w:pPr>
              <w:rPr>
                <w:color w:val="000000"/>
                <w:sz w:val="16"/>
                <w:szCs w:val="16"/>
              </w:rPr>
            </w:pPr>
            <w:r w:rsidRPr="000F646F">
              <w:rPr>
                <w:color w:val="000000"/>
                <w:sz w:val="16"/>
                <w:szCs w:val="16"/>
              </w:rPr>
              <w:t>Central telephone randomization</w:t>
            </w:r>
          </w:p>
          <w:p w14:paraId="1A1B47B0" w14:textId="77777777" w:rsidR="000F646F" w:rsidRPr="000F646F" w:rsidRDefault="000F646F" w:rsidP="000470B8">
            <w:pPr>
              <w:widowControl w:val="0"/>
              <w:rPr>
                <w:rFonts w:eastAsia="Aptos"/>
                <w:sz w:val="16"/>
                <w:szCs w:val="16"/>
              </w:rPr>
            </w:pPr>
          </w:p>
        </w:tc>
      </w:tr>
      <w:tr w:rsidR="000F646F" w:rsidRPr="000F646F" w14:paraId="13EF9932" w14:textId="77777777" w:rsidTr="000470B8">
        <w:trPr>
          <w:trHeight w:val="435"/>
        </w:trPr>
        <w:tc>
          <w:tcPr>
            <w:tcW w:w="3033" w:type="dxa"/>
            <w:shd w:val="clear" w:color="auto" w:fill="DAE9F7" w:themeFill="text2" w:themeFillTint="1A"/>
          </w:tcPr>
          <w:p w14:paraId="601BE402" w14:textId="77777777" w:rsidR="000F646F" w:rsidRPr="000F646F" w:rsidRDefault="000F646F" w:rsidP="000470B8">
            <w:pPr>
              <w:widowControl w:val="0"/>
              <w:rPr>
                <w:rFonts w:eastAsia="Aptos"/>
                <w:sz w:val="16"/>
                <w:szCs w:val="16"/>
              </w:rPr>
            </w:pPr>
            <w:r w:rsidRPr="000F646F">
              <w:rPr>
                <w:rFonts w:eastAsia="Aptos"/>
                <w:sz w:val="16"/>
                <w:szCs w:val="16"/>
              </w:rPr>
              <w:t>Blinding of participants and researchers (performance bias)</w:t>
            </w:r>
          </w:p>
        </w:tc>
        <w:tc>
          <w:tcPr>
            <w:tcW w:w="982" w:type="dxa"/>
          </w:tcPr>
          <w:p w14:paraId="29070069" w14:textId="77777777" w:rsidR="000F646F" w:rsidRPr="000F646F" w:rsidRDefault="000F646F" w:rsidP="000470B8">
            <w:pPr>
              <w:widowControl w:val="0"/>
              <w:rPr>
                <w:rFonts w:eastAsia="Aptos"/>
                <w:sz w:val="16"/>
                <w:szCs w:val="16"/>
              </w:rPr>
            </w:pPr>
            <w:r w:rsidRPr="000F646F">
              <w:rPr>
                <w:rFonts w:eastAsia="Aptos"/>
                <w:sz w:val="16"/>
                <w:szCs w:val="16"/>
              </w:rPr>
              <w:t>High risk</w:t>
            </w:r>
          </w:p>
        </w:tc>
        <w:tc>
          <w:tcPr>
            <w:tcW w:w="5093" w:type="dxa"/>
          </w:tcPr>
          <w:p w14:paraId="0CA79443" w14:textId="77777777" w:rsidR="000F646F" w:rsidRPr="000F646F" w:rsidRDefault="000F646F" w:rsidP="000470B8">
            <w:pPr>
              <w:rPr>
                <w:color w:val="000000"/>
                <w:sz w:val="16"/>
                <w:szCs w:val="16"/>
              </w:rPr>
            </w:pPr>
            <w:r w:rsidRPr="000F646F">
              <w:rPr>
                <w:color w:val="333333"/>
                <w:sz w:val="16"/>
                <w:szCs w:val="16"/>
              </w:rPr>
              <w:t>Open label</w:t>
            </w:r>
          </w:p>
        </w:tc>
      </w:tr>
      <w:tr w:rsidR="000F646F" w:rsidRPr="000F646F" w14:paraId="12BEDC75" w14:textId="77777777" w:rsidTr="000470B8">
        <w:trPr>
          <w:trHeight w:val="435"/>
        </w:trPr>
        <w:tc>
          <w:tcPr>
            <w:tcW w:w="3033" w:type="dxa"/>
            <w:shd w:val="clear" w:color="auto" w:fill="DAE9F7" w:themeFill="text2" w:themeFillTint="1A"/>
          </w:tcPr>
          <w:p w14:paraId="69D4D83F" w14:textId="77777777" w:rsidR="000F646F" w:rsidRPr="000F646F" w:rsidRDefault="000F646F" w:rsidP="000470B8">
            <w:pPr>
              <w:widowControl w:val="0"/>
              <w:rPr>
                <w:rFonts w:eastAsia="Aptos"/>
                <w:sz w:val="16"/>
                <w:szCs w:val="16"/>
              </w:rPr>
            </w:pPr>
            <w:r w:rsidRPr="000F646F">
              <w:rPr>
                <w:rFonts w:eastAsia="Aptos"/>
                <w:sz w:val="16"/>
                <w:szCs w:val="16"/>
              </w:rPr>
              <w:t>Blinding of outcome assessment (detection bias)</w:t>
            </w:r>
          </w:p>
        </w:tc>
        <w:tc>
          <w:tcPr>
            <w:tcW w:w="982" w:type="dxa"/>
          </w:tcPr>
          <w:p w14:paraId="2578D4DC" w14:textId="77777777" w:rsidR="000F646F" w:rsidRPr="000F646F" w:rsidRDefault="000F646F" w:rsidP="000470B8">
            <w:pPr>
              <w:widowControl w:val="0"/>
              <w:rPr>
                <w:rFonts w:eastAsia="Aptos"/>
                <w:sz w:val="16"/>
                <w:szCs w:val="16"/>
              </w:rPr>
            </w:pPr>
            <w:r w:rsidRPr="000F646F">
              <w:rPr>
                <w:rFonts w:eastAsia="Aptos"/>
                <w:sz w:val="16"/>
                <w:szCs w:val="16"/>
              </w:rPr>
              <w:t>Low risk</w:t>
            </w:r>
          </w:p>
        </w:tc>
        <w:tc>
          <w:tcPr>
            <w:tcW w:w="5093" w:type="dxa"/>
          </w:tcPr>
          <w:p w14:paraId="278ACBF2" w14:textId="77777777" w:rsidR="000F646F" w:rsidRPr="000F646F" w:rsidRDefault="000F646F" w:rsidP="000470B8">
            <w:pPr>
              <w:widowControl w:val="0"/>
              <w:rPr>
                <w:rFonts w:eastAsia="Aptos"/>
                <w:sz w:val="16"/>
                <w:szCs w:val="16"/>
              </w:rPr>
            </w:pPr>
            <w:r w:rsidRPr="000F646F">
              <w:rPr>
                <w:color w:val="000000"/>
                <w:sz w:val="16"/>
                <w:szCs w:val="16"/>
              </w:rPr>
              <w:t>Blinded outcome assessment</w:t>
            </w:r>
          </w:p>
        </w:tc>
      </w:tr>
      <w:tr w:rsidR="000F646F" w:rsidRPr="000F646F" w14:paraId="4CC1040E" w14:textId="77777777" w:rsidTr="000470B8">
        <w:trPr>
          <w:trHeight w:val="435"/>
        </w:trPr>
        <w:tc>
          <w:tcPr>
            <w:tcW w:w="3033" w:type="dxa"/>
            <w:shd w:val="clear" w:color="auto" w:fill="DAE9F7" w:themeFill="text2" w:themeFillTint="1A"/>
          </w:tcPr>
          <w:p w14:paraId="3F1C2A4E" w14:textId="77777777" w:rsidR="000F646F" w:rsidRPr="000F646F" w:rsidRDefault="000F646F" w:rsidP="000470B8">
            <w:pPr>
              <w:widowControl w:val="0"/>
              <w:rPr>
                <w:rFonts w:eastAsia="Aptos"/>
                <w:sz w:val="16"/>
                <w:szCs w:val="16"/>
              </w:rPr>
            </w:pPr>
            <w:r w:rsidRPr="000F646F">
              <w:rPr>
                <w:rFonts w:eastAsia="Aptos"/>
                <w:sz w:val="16"/>
                <w:szCs w:val="16"/>
              </w:rPr>
              <w:t>Incomplete outcome data (attrition bias)</w:t>
            </w:r>
          </w:p>
        </w:tc>
        <w:tc>
          <w:tcPr>
            <w:tcW w:w="982" w:type="dxa"/>
          </w:tcPr>
          <w:p w14:paraId="368FB5D9" w14:textId="77777777" w:rsidR="000F646F" w:rsidRPr="000F646F" w:rsidRDefault="000F646F" w:rsidP="000470B8">
            <w:pPr>
              <w:widowControl w:val="0"/>
              <w:rPr>
                <w:rFonts w:eastAsia="Aptos"/>
                <w:sz w:val="16"/>
                <w:szCs w:val="16"/>
              </w:rPr>
            </w:pPr>
            <w:r w:rsidRPr="000F646F">
              <w:rPr>
                <w:rFonts w:eastAsia="Aptos"/>
                <w:sz w:val="16"/>
                <w:szCs w:val="16"/>
              </w:rPr>
              <w:t>Low risk</w:t>
            </w:r>
          </w:p>
        </w:tc>
        <w:tc>
          <w:tcPr>
            <w:tcW w:w="5093" w:type="dxa"/>
          </w:tcPr>
          <w:p w14:paraId="4240128F" w14:textId="77777777" w:rsidR="000F646F" w:rsidRPr="000F646F" w:rsidRDefault="000F646F" w:rsidP="000470B8">
            <w:pPr>
              <w:rPr>
                <w:color w:val="000000"/>
                <w:sz w:val="16"/>
                <w:szCs w:val="16"/>
              </w:rPr>
            </w:pPr>
            <w:r w:rsidRPr="000F646F">
              <w:rPr>
                <w:color w:val="000000"/>
                <w:sz w:val="16"/>
                <w:szCs w:val="16"/>
              </w:rPr>
              <w:t>No participants lost to follow‐up. Intention‐to‐treat analysis provided.</w:t>
            </w:r>
          </w:p>
          <w:p w14:paraId="2F14D1CA" w14:textId="77777777" w:rsidR="000F646F" w:rsidRPr="000F646F" w:rsidRDefault="000F646F" w:rsidP="000470B8">
            <w:pPr>
              <w:widowControl w:val="0"/>
              <w:rPr>
                <w:rFonts w:eastAsia="Aptos"/>
                <w:sz w:val="16"/>
                <w:szCs w:val="16"/>
              </w:rPr>
            </w:pPr>
          </w:p>
        </w:tc>
      </w:tr>
      <w:tr w:rsidR="000F646F" w:rsidRPr="000F646F" w14:paraId="1EFE8504" w14:textId="77777777" w:rsidTr="000470B8">
        <w:trPr>
          <w:trHeight w:val="435"/>
        </w:trPr>
        <w:tc>
          <w:tcPr>
            <w:tcW w:w="3033" w:type="dxa"/>
            <w:shd w:val="clear" w:color="auto" w:fill="DAE9F7" w:themeFill="text2" w:themeFillTint="1A"/>
          </w:tcPr>
          <w:p w14:paraId="23C5667A" w14:textId="77777777" w:rsidR="000F646F" w:rsidRPr="000F646F" w:rsidRDefault="000F646F" w:rsidP="000470B8">
            <w:pPr>
              <w:widowControl w:val="0"/>
              <w:rPr>
                <w:rFonts w:eastAsia="Aptos"/>
                <w:sz w:val="16"/>
                <w:szCs w:val="16"/>
              </w:rPr>
            </w:pPr>
            <w:r w:rsidRPr="000F646F">
              <w:rPr>
                <w:rFonts w:eastAsia="Aptos"/>
                <w:sz w:val="16"/>
                <w:szCs w:val="16"/>
              </w:rPr>
              <w:t>Selective reporting (reporting bias)</w:t>
            </w:r>
          </w:p>
        </w:tc>
        <w:tc>
          <w:tcPr>
            <w:tcW w:w="982" w:type="dxa"/>
          </w:tcPr>
          <w:p w14:paraId="66F9248B" w14:textId="77777777" w:rsidR="000F646F" w:rsidRPr="000F646F" w:rsidRDefault="000F646F" w:rsidP="000470B8">
            <w:pPr>
              <w:widowControl w:val="0"/>
              <w:rPr>
                <w:rFonts w:eastAsia="Aptos"/>
                <w:sz w:val="16"/>
                <w:szCs w:val="16"/>
              </w:rPr>
            </w:pPr>
            <w:r w:rsidRPr="000F646F">
              <w:rPr>
                <w:rFonts w:eastAsia="Aptos"/>
                <w:sz w:val="16"/>
                <w:szCs w:val="16"/>
              </w:rPr>
              <w:t>Low risk</w:t>
            </w:r>
          </w:p>
        </w:tc>
        <w:tc>
          <w:tcPr>
            <w:tcW w:w="5093" w:type="dxa"/>
          </w:tcPr>
          <w:p w14:paraId="7EFBDA9C" w14:textId="77777777" w:rsidR="000F646F" w:rsidRPr="000F646F" w:rsidRDefault="000F646F" w:rsidP="000470B8">
            <w:pPr>
              <w:rPr>
                <w:color w:val="000000"/>
                <w:sz w:val="16"/>
                <w:szCs w:val="16"/>
              </w:rPr>
            </w:pPr>
            <w:r w:rsidRPr="000F646F">
              <w:rPr>
                <w:color w:val="000000"/>
                <w:sz w:val="16"/>
                <w:szCs w:val="16"/>
              </w:rPr>
              <w:t>Reported prespecified analyses</w:t>
            </w:r>
          </w:p>
        </w:tc>
      </w:tr>
      <w:tr w:rsidR="000F646F" w:rsidRPr="000F646F" w14:paraId="5D06B44F" w14:textId="77777777" w:rsidTr="000470B8">
        <w:trPr>
          <w:trHeight w:val="435"/>
        </w:trPr>
        <w:tc>
          <w:tcPr>
            <w:tcW w:w="3033" w:type="dxa"/>
            <w:shd w:val="clear" w:color="auto" w:fill="DAE9F7" w:themeFill="text2" w:themeFillTint="1A"/>
          </w:tcPr>
          <w:p w14:paraId="2541A4F9" w14:textId="77777777" w:rsidR="000F646F" w:rsidRPr="000F646F" w:rsidRDefault="000F646F" w:rsidP="000470B8">
            <w:pPr>
              <w:widowControl w:val="0"/>
              <w:rPr>
                <w:rFonts w:eastAsia="Aptos"/>
                <w:sz w:val="16"/>
                <w:szCs w:val="16"/>
              </w:rPr>
            </w:pPr>
            <w:r w:rsidRPr="000F646F">
              <w:rPr>
                <w:rFonts w:eastAsia="Aptos"/>
                <w:sz w:val="16"/>
                <w:szCs w:val="16"/>
              </w:rPr>
              <w:t xml:space="preserve">Other bias </w:t>
            </w:r>
          </w:p>
        </w:tc>
        <w:tc>
          <w:tcPr>
            <w:tcW w:w="982" w:type="dxa"/>
          </w:tcPr>
          <w:p w14:paraId="6262B8F9" w14:textId="77777777" w:rsidR="000F646F" w:rsidRPr="000F646F" w:rsidRDefault="000F646F" w:rsidP="000470B8">
            <w:pPr>
              <w:widowControl w:val="0"/>
              <w:rPr>
                <w:rFonts w:eastAsia="Aptos"/>
                <w:sz w:val="16"/>
                <w:szCs w:val="16"/>
              </w:rPr>
            </w:pPr>
            <w:r w:rsidRPr="000F646F">
              <w:rPr>
                <w:rFonts w:eastAsia="Aptos"/>
                <w:sz w:val="16"/>
                <w:szCs w:val="16"/>
              </w:rPr>
              <w:t>Low risk</w:t>
            </w:r>
          </w:p>
        </w:tc>
        <w:tc>
          <w:tcPr>
            <w:tcW w:w="5093" w:type="dxa"/>
          </w:tcPr>
          <w:p w14:paraId="005F2478" w14:textId="77777777" w:rsidR="000F646F" w:rsidRPr="000F646F" w:rsidRDefault="000F646F" w:rsidP="000470B8">
            <w:pPr>
              <w:rPr>
                <w:color w:val="000000"/>
                <w:sz w:val="16"/>
                <w:szCs w:val="16"/>
              </w:rPr>
            </w:pPr>
            <w:r w:rsidRPr="000F646F">
              <w:rPr>
                <w:color w:val="000000"/>
                <w:sz w:val="16"/>
                <w:szCs w:val="16"/>
              </w:rPr>
              <w:t>Trial terminated early after review of other trial data.</w:t>
            </w:r>
          </w:p>
        </w:tc>
      </w:tr>
    </w:tbl>
    <w:p w14:paraId="654014B0" w14:textId="77777777" w:rsidR="000F646F" w:rsidRPr="000F646F" w:rsidRDefault="000F646F" w:rsidP="000F646F">
      <w:pPr>
        <w:widowControl w:val="0"/>
        <w:spacing w:after="240"/>
        <w:ind w:left="480"/>
        <w:rPr>
          <w:rFonts w:eastAsia="Aptos"/>
          <w:sz w:val="16"/>
          <w:szCs w:val="16"/>
        </w:rPr>
      </w:pPr>
    </w:p>
    <w:p w14:paraId="666691EE" w14:textId="77777777" w:rsidR="000F646F" w:rsidRPr="000F646F" w:rsidRDefault="000F646F" w:rsidP="000F646F">
      <w:pPr>
        <w:widowControl w:val="0"/>
        <w:spacing w:after="240"/>
        <w:ind w:left="480"/>
        <w:rPr>
          <w:sz w:val="16"/>
          <w:szCs w:val="16"/>
        </w:rPr>
      </w:pPr>
      <w:r w:rsidRPr="000F646F">
        <w:rPr>
          <w:rFonts w:eastAsia="Aptos"/>
          <w:sz w:val="16"/>
          <w:szCs w:val="16"/>
        </w:rPr>
        <w:t>9.</w:t>
      </w:r>
      <w:r w:rsidRPr="000F646F">
        <w:rPr>
          <w:rFonts w:eastAsia="Aptos"/>
          <w:sz w:val="16"/>
          <w:szCs w:val="16"/>
        </w:rPr>
        <w:tab/>
      </w:r>
      <w:hyperlink r:id="rId20">
        <w:r w:rsidRPr="000F646F">
          <w:rPr>
            <w:rFonts w:eastAsia="Aptos"/>
            <w:sz w:val="16"/>
            <w:szCs w:val="16"/>
          </w:rPr>
          <w:t>Mocco J, Siddiqui AH, Fiorella D, Alexander MJ, Arthur AS, Baxter BW, et al. POSITIVE: Perfusion imaging selection of ischemic stroke patients for endovascular therapy. J Neurointerv Surg. 2022 Feb;14(2):126–32.</w:t>
        </w:r>
      </w:hyperlink>
    </w:p>
    <w:tbl>
      <w:tblPr>
        <w:tblStyle w:val="TableGrid"/>
        <w:tblW w:w="9108" w:type="dxa"/>
        <w:tblInd w:w="480" w:type="dxa"/>
        <w:tblCellMar>
          <w:left w:w="43" w:type="dxa"/>
          <w:right w:w="43" w:type="dxa"/>
        </w:tblCellMar>
        <w:tblLook w:val="04A0" w:firstRow="1" w:lastRow="0" w:firstColumn="1" w:lastColumn="0" w:noHBand="0" w:noVBand="1"/>
      </w:tblPr>
      <w:tblGrid>
        <w:gridCol w:w="3033"/>
        <w:gridCol w:w="982"/>
        <w:gridCol w:w="5093"/>
      </w:tblGrid>
      <w:tr w:rsidR="000F646F" w:rsidRPr="000F646F" w14:paraId="019F7DB6" w14:textId="77777777" w:rsidTr="000470B8">
        <w:trPr>
          <w:trHeight w:val="435"/>
        </w:trPr>
        <w:tc>
          <w:tcPr>
            <w:tcW w:w="9108" w:type="dxa"/>
            <w:gridSpan w:val="3"/>
            <w:shd w:val="clear" w:color="auto" w:fill="D9D9D9" w:themeFill="background1" w:themeFillShade="D9"/>
          </w:tcPr>
          <w:p w14:paraId="07F94A2E" w14:textId="77777777" w:rsidR="000F646F" w:rsidRPr="000F646F" w:rsidRDefault="000F646F" w:rsidP="000470B8">
            <w:pPr>
              <w:widowControl w:val="0"/>
              <w:rPr>
                <w:rFonts w:eastAsia="Aptos"/>
                <w:sz w:val="16"/>
                <w:szCs w:val="16"/>
              </w:rPr>
            </w:pPr>
            <w:r w:rsidRPr="000F646F">
              <w:rPr>
                <w:rFonts w:eastAsia="Aptos"/>
                <w:sz w:val="16"/>
                <w:szCs w:val="16"/>
              </w:rPr>
              <w:t>Study Characteristics</w:t>
            </w:r>
          </w:p>
        </w:tc>
      </w:tr>
      <w:tr w:rsidR="000F646F" w:rsidRPr="000F646F" w14:paraId="34EFB671" w14:textId="77777777" w:rsidTr="000470B8">
        <w:trPr>
          <w:trHeight w:val="251"/>
        </w:trPr>
        <w:tc>
          <w:tcPr>
            <w:tcW w:w="3033" w:type="dxa"/>
          </w:tcPr>
          <w:p w14:paraId="5EA66F08" w14:textId="77777777" w:rsidR="000F646F" w:rsidRPr="000F646F" w:rsidRDefault="000F646F" w:rsidP="000470B8">
            <w:pPr>
              <w:widowControl w:val="0"/>
              <w:spacing w:after="240"/>
              <w:rPr>
                <w:rFonts w:eastAsia="Aptos"/>
                <w:sz w:val="16"/>
                <w:szCs w:val="16"/>
              </w:rPr>
            </w:pPr>
            <w:r w:rsidRPr="000F646F">
              <w:rPr>
                <w:rFonts w:eastAsia="Aptos"/>
                <w:sz w:val="16"/>
                <w:szCs w:val="16"/>
              </w:rPr>
              <w:t>Methods</w:t>
            </w:r>
          </w:p>
        </w:tc>
        <w:tc>
          <w:tcPr>
            <w:tcW w:w="6075" w:type="dxa"/>
            <w:gridSpan w:val="2"/>
          </w:tcPr>
          <w:p w14:paraId="31FE5D6D" w14:textId="77777777" w:rsidR="000F646F" w:rsidRPr="000F646F" w:rsidRDefault="000F646F" w:rsidP="000470B8">
            <w:pPr>
              <w:rPr>
                <w:color w:val="000000"/>
                <w:sz w:val="16"/>
                <w:szCs w:val="16"/>
              </w:rPr>
            </w:pPr>
            <w:r w:rsidRPr="000F646F">
              <w:rPr>
                <w:color w:val="000000"/>
                <w:sz w:val="16"/>
                <w:szCs w:val="16"/>
              </w:rPr>
              <w:t>multicenter, randomized, prospective, phase III trial</w:t>
            </w:r>
          </w:p>
          <w:p w14:paraId="0652E389" w14:textId="77777777" w:rsidR="000F646F" w:rsidRPr="000F646F" w:rsidRDefault="000F646F" w:rsidP="000470B8">
            <w:pPr>
              <w:rPr>
                <w:color w:val="000000"/>
                <w:sz w:val="16"/>
                <w:szCs w:val="16"/>
              </w:rPr>
            </w:pPr>
          </w:p>
        </w:tc>
      </w:tr>
      <w:tr w:rsidR="000F646F" w:rsidRPr="000F646F" w14:paraId="38BB7A43" w14:textId="77777777" w:rsidTr="000470B8">
        <w:trPr>
          <w:trHeight w:val="435"/>
        </w:trPr>
        <w:tc>
          <w:tcPr>
            <w:tcW w:w="3033" w:type="dxa"/>
          </w:tcPr>
          <w:p w14:paraId="6B36E550" w14:textId="77777777" w:rsidR="000F646F" w:rsidRPr="000F646F" w:rsidRDefault="000F646F" w:rsidP="000470B8">
            <w:pPr>
              <w:widowControl w:val="0"/>
              <w:rPr>
                <w:rFonts w:eastAsia="Aptos"/>
                <w:sz w:val="16"/>
                <w:szCs w:val="16"/>
              </w:rPr>
            </w:pPr>
            <w:r w:rsidRPr="000F646F">
              <w:rPr>
                <w:rFonts w:eastAsia="Aptos"/>
                <w:sz w:val="16"/>
                <w:szCs w:val="16"/>
              </w:rPr>
              <w:t>Participants</w:t>
            </w:r>
          </w:p>
        </w:tc>
        <w:tc>
          <w:tcPr>
            <w:tcW w:w="6075" w:type="dxa"/>
            <w:gridSpan w:val="2"/>
          </w:tcPr>
          <w:p w14:paraId="34082D38" w14:textId="77777777" w:rsidR="000F646F" w:rsidRPr="000F646F" w:rsidRDefault="000F646F" w:rsidP="000470B8">
            <w:pPr>
              <w:rPr>
                <w:color w:val="000000"/>
                <w:sz w:val="16"/>
                <w:szCs w:val="16"/>
              </w:rPr>
            </w:pPr>
            <w:r w:rsidRPr="000F646F">
              <w:rPr>
                <w:color w:val="000000"/>
                <w:sz w:val="16"/>
                <w:szCs w:val="16"/>
              </w:rPr>
              <w:t>18 yrs or older, NIHSS at least 8, LVO from distal ICA to M1, 0-12 hrs from symptom onset, pre-event mRS 0-1, salvageable penumbral region</w:t>
            </w:r>
          </w:p>
        </w:tc>
      </w:tr>
      <w:tr w:rsidR="000F646F" w:rsidRPr="000F646F" w14:paraId="5229E8A3" w14:textId="77777777" w:rsidTr="000470B8">
        <w:trPr>
          <w:trHeight w:val="446"/>
        </w:trPr>
        <w:tc>
          <w:tcPr>
            <w:tcW w:w="3033" w:type="dxa"/>
          </w:tcPr>
          <w:p w14:paraId="0B4E29AB" w14:textId="77777777" w:rsidR="000F646F" w:rsidRPr="000F646F" w:rsidRDefault="000F646F" w:rsidP="000470B8">
            <w:pPr>
              <w:widowControl w:val="0"/>
              <w:rPr>
                <w:rFonts w:eastAsia="Aptos"/>
                <w:sz w:val="16"/>
                <w:szCs w:val="16"/>
              </w:rPr>
            </w:pPr>
            <w:r w:rsidRPr="000F646F">
              <w:rPr>
                <w:rFonts w:eastAsia="Aptos"/>
                <w:sz w:val="16"/>
                <w:szCs w:val="16"/>
              </w:rPr>
              <w:t>Interventions</w:t>
            </w:r>
          </w:p>
        </w:tc>
        <w:tc>
          <w:tcPr>
            <w:tcW w:w="6075" w:type="dxa"/>
            <w:gridSpan w:val="2"/>
          </w:tcPr>
          <w:p w14:paraId="50A149FB" w14:textId="77777777" w:rsidR="000F646F" w:rsidRPr="000F646F" w:rsidRDefault="000F646F" w:rsidP="000470B8">
            <w:pPr>
              <w:rPr>
                <w:color w:val="000000"/>
                <w:sz w:val="16"/>
                <w:szCs w:val="16"/>
              </w:rPr>
            </w:pPr>
            <w:r w:rsidRPr="000F646F">
              <w:rPr>
                <w:color w:val="000000"/>
                <w:sz w:val="16"/>
                <w:szCs w:val="16"/>
              </w:rPr>
              <w:t>thrombectomy vs BMT</w:t>
            </w:r>
          </w:p>
          <w:p w14:paraId="569FF940" w14:textId="77777777" w:rsidR="000F646F" w:rsidRPr="000F646F" w:rsidRDefault="000F646F" w:rsidP="000470B8">
            <w:pPr>
              <w:rPr>
                <w:color w:val="333333"/>
                <w:sz w:val="16"/>
                <w:szCs w:val="16"/>
              </w:rPr>
            </w:pPr>
          </w:p>
        </w:tc>
      </w:tr>
      <w:tr w:rsidR="000F646F" w:rsidRPr="000F646F" w14:paraId="67D90305" w14:textId="77777777" w:rsidTr="000470B8">
        <w:trPr>
          <w:trHeight w:val="435"/>
        </w:trPr>
        <w:tc>
          <w:tcPr>
            <w:tcW w:w="3033" w:type="dxa"/>
          </w:tcPr>
          <w:p w14:paraId="2CCE8DA2" w14:textId="77777777" w:rsidR="000F646F" w:rsidRPr="000F646F" w:rsidRDefault="000F646F" w:rsidP="000470B8">
            <w:pPr>
              <w:widowControl w:val="0"/>
              <w:rPr>
                <w:rFonts w:eastAsia="Aptos"/>
                <w:sz w:val="16"/>
                <w:szCs w:val="16"/>
              </w:rPr>
            </w:pPr>
            <w:r w:rsidRPr="000F646F">
              <w:rPr>
                <w:rFonts w:eastAsia="Aptos"/>
                <w:sz w:val="16"/>
                <w:szCs w:val="16"/>
              </w:rPr>
              <w:t>Outcomes</w:t>
            </w:r>
          </w:p>
        </w:tc>
        <w:tc>
          <w:tcPr>
            <w:tcW w:w="6075" w:type="dxa"/>
            <w:gridSpan w:val="2"/>
          </w:tcPr>
          <w:p w14:paraId="0B1C4038" w14:textId="77777777" w:rsidR="000F646F" w:rsidRPr="000F646F" w:rsidRDefault="000F646F" w:rsidP="000470B8">
            <w:pPr>
              <w:rPr>
                <w:color w:val="000000"/>
                <w:sz w:val="16"/>
                <w:szCs w:val="16"/>
              </w:rPr>
            </w:pPr>
            <w:r w:rsidRPr="000F646F">
              <w:rPr>
                <w:color w:val="000000"/>
                <w:sz w:val="16"/>
                <w:szCs w:val="16"/>
              </w:rPr>
              <w:t>mRS at 90 days</w:t>
            </w:r>
          </w:p>
          <w:p w14:paraId="55D858F1" w14:textId="77777777" w:rsidR="000F646F" w:rsidRPr="000F646F" w:rsidRDefault="000F646F" w:rsidP="000470B8">
            <w:pPr>
              <w:rPr>
                <w:color w:val="000000"/>
                <w:sz w:val="16"/>
                <w:szCs w:val="16"/>
              </w:rPr>
            </w:pPr>
          </w:p>
        </w:tc>
      </w:tr>
      <w:tr w:rsidR="000F646F" w:rsidRPr="000F646F" w14:paraId="37F61DAE" w14:textId="77777777" w:rsidTr="000470B8">
        <w:trPr>
          <w:trHeight w:val="435"/>
        </w:trPr>
        <w:tc>
          <w:tcPr>
            <w:tcW w:w="3033" w:type="dxa"/>
          </w:tcPr>
          <w:p w14:paraId="0B55BF1F" w14:textId="77777777" w:rsidR="000F646F" w:rsidRPr="000F646F" w:rsidRDefault="000F646F" w:rsidP="000470B8">
            <w:pPr>
              <w:widowControl w:val="0"/>
              <w:rPr>
                <w:rFonts w:eastAsia="Aptos"/>
                <w:sz w:val="16"/>
                <w:szCs w:val="16"/>
              </w:rPr>
            </w:pPr>
            <w:r w:rsidRPr="000F646F">
              <w:rPr>
                <w:rFonts w:eastAsia="Aptos"/>
                <w:sz w:val="16"/>
                <w:szCs w:val="16"/>
              </w:rPr>
              <w:t>Funding Source</w:t>
            </w:r>
          </w:p>
        </w:tc>
        <w:tc>
          <w:tcPr>
            <w:tcW w:w="6075" w:type="dxa"/>
            <w:gridSpan w:val="2"/>
          </w:tcPr>
          <w:p w14:paraId="7391B5BE" w14:textId="77777777" w:rsidR="000F646F" w:rsidRPr="000F646F" w:rsidRDefault="000F646F" w:rsidP="000470B8">
            <w:pPr>
              <w:rPr>
                <w:color w:val="333333"/>
                <w:sz w:val="16"/>
                <w:szCs w:val="16"/>
              </w:rPr>
            </w:pPr>
            <w:r w:rsidRPr="000F646F">
              <w:rPr>
                <w:color w:val="333333"/>
                <w:sz w:val="16"/>
                <w:szCs w:val="16"/>
              </w:rPr>
              <w:t>Canon Medical Systems, Medtronic Neurovascular, Penumbra, and Stryker Neurovascular</w:t>
            </w:r>
          </w:p>
        </w:tc>
      </w:tr>
      <w:tr w:rsidR="000F646F" w:rsidRPr="000F646F" w14:paraId="18B4517B" w14:textId="77777777" w:rsidTr="000470B8">
        <w:trPr>
          <w:trHeight w:val="435"/>
        </w:trPr>
        <w:tc>
          <w:tcPr>
            <w:tcW w:w="3033" w:type="dxa"/>
          </w:tcPr>
          <w:p w14:paraId="77DD6603" w14:textId="77777777" w:rsidR="000F646F" w:rsidRPr="000F646F" w:rsidRDefault="000F646F" w:rsidP="000470B8">
            <w:pPr>
              <w:widowControl w:val="0"/>
              <w:rPr>
                <w:rFonts w:eastAsia="Aptos"/>
                <w:sz w:val="16"/>
                <w:szCs w:val="16"/>
              </w:rPr>
            </w:pPr>
            <w:r w:rsidRPr="000F646F">
              <w:rPr>
                <w:rFonts w:eastAsia="Aptos"/>
                <w:sz w:val="16"/>
                <w:szCs w:val="16"/>
              </w:rPr>
              <w:t>Notes</w:t>
            </w:r>
          </w:p>
        </w:tc>
        <w:tc>
          <w:tcPr>
            <w:tcW w:w="6075" w:type="dxa"/>
            <w:gridSpan w:val="2"/>
          </w:tcPr>
          <w:p w14:paraId="039F7E13" w14:textId="77777777" w:rsidR="000F646F" w:rsidRPr="000F646F" w:rsidRDefault="000F646F" w:rsidP="000470B8">
            <w:pPr>
              <w:rPr>
                <w:color w:val="000000"/>
                <w:sz w:val="16"/>
                <w:szCs w:val="16"/>
              </w:rPr>
            </w:pPr>
            <w:r w:rsidRPr="000F646F">
              <w:rPr>
                <w:color w:val="000000"/>
                <w:sz w:val="16"/>
                <w:szCs w:val="16"/>
              </w:rPr>
              <w:t>early study termination</w:t>
            </w:r>
          </w:p>
        </w:tc>
      </w:tr>
      <w:tr w:rsidR="000F646F" w:rsidRPr="000F646F" w14:paraId="0C4CE159" w14:textId="77777777" w:rsidTr="000470B8">
        <w:trPr>
          <w:trHeight w:val="435"/>
        </w:trPr>
        <w:tc>
          <w:tcPr>
            <w:tcW w:w="9108" w:type="dxa"/>
            <w:gridSpan w:val="3"/>
            <w:tcBorders>
              <w:bottom w:val="single" w:sz="4" w:space="0" w:color="auto"/>
            </w:tcBorders>
            <w:shd w:val="clear" w:color="auto" w:fill="D9D9D9" w:themeFill="background1" w:themeFillShade="D9"/>
          </w:tcPr>
          <w:p w14:paraId="58A6A676" w14:textId="77777777" w:rsidR="000F646F" w:rsidRPr="000F646F" w:rsidRDefault="000F646F" w:rsidP="000470B8">
            <w:pPr>
              <w:widowControl w:val="0"/>
              <w:rPr>
                <w:rFonts w:eastAsia="Aptos"/>
                <w:sz w:val="16"/>
                <w:szCs w:val="16"/>
              </w:rPr>
            </w:pPr>
            <w:r w:rsidRPr="000F646F">
              <w:rPr>
                <w:rFonts w:eastAsia="Aptos"/>
                <w:sz w:val="16"/>
                <w:szCs w:val="16"/>
              </w:rPr>
              <w:t>Risk of Bias</w:t>
            </w:r>
          </w:p>
        </w:tc>
      </w:tr>
      <w:tr w:rsidR="000F646F" w:rsidRPr="000F646F" w14:paraId="6BCCC1BC" w14:textId="77777777" w:rsidTr="000470B8">
        <w:trPr>
          <w:trHeight w:val="435"/>
        </w:trPr>
        <w:tc>
          <w:tcPr>
            <w:tcW w:w="3033" w:type="dxa"/>
            <w:tcBorders>
              <w:bottom w:val="single" w:sz="4" w:space="0" w:color="auto"/>
            </w:tcBorders>
            <w:shd w:val="clear" w:color="auto" w:fill="DAE9F7" w:themeFill="text2" w:themeFillTint="1A"/>
          </w:tcPr>
          <w:p w14:paraId="7C6DDD0F" w14:textId="77777777" w:rsidR="000F646F" w:rsidRPr="000F646F" w:rsidRDefault="000F646F" w:rsidP="000470B8">
            <w:pPr>
              <w:widowControl w:val="0"/>
              <w:rPr>
                <w:rFonts w:eastAsia="Aptos"/>
                <w:sz w:val="16"/>
                <w:szCs w:val="16"/>
              </w:rPr>
            </w:pPr>
            <w:r w:rsidRPr="000F646F">
              <w:rPr>
                <w:rFonts w:eastAsia="Aptos"/>
                <w:sz w:val="16"/>
                <w:szCs w:val="16"/>
              </w:rPr>
              <w:t>Bias</w:t>
            </w:r>
          </w:p>
        </w:tc>
        <w:tc>
          <w:tcPr>
            <w:tcW w:w="982" w:type="dxa"/>
            <w:shd w:val="clear" w:color="auto" w:fill="DAE9F7" w:themeFill="text2" w:themeFillTint="1A"/>
          </w:tcPr>
          <w:p w14:paraId="1DC67E77" w14:textId="77777777" w:rsidR="000F646F" w:rsidRPr="000F646F" w:rsidRDefault="000F646F" w:rsidP="000470B8">
            <w:pPr>
              <w:widowControl w:val="0"/>
              <w:rPr>
                <w:rFonts w:eastAsia="Aptos"/>
                <w:sz w:val="16"/>
                <w:szCs w:val="16"/>
              </w:rPr>
            </w:pPr>
            <w:r w:rsidRPr="000F646F">
              <w:rPr>
                <w:rFonts w:eastAsia="Aptos"/>
                <w:sz w:val="16"/>
                <w:szCs w:val="16"/>
              </w:rPr>
              <w:t>Authors Judgement</w:t>
            </w:r>
          </w:p>
        </w:tc>
        <w:tc>
          <w:tcPr>
            <w:tcW w:w="5093" w:type="dxa"/>
            <w:shd w:val="clear" w:color="auto" w:fill="DAE9F7" w:themeFill="text2" w:themeFillTint="1A"/>
          </w:tcPr>
          <w:p w14:paraId="62EE5200" w14:textId="77777777" w:rsidR="000F646F" w:rsidRPr="000F646F" w:rsidRDefault="000F646F" w:rsidP="000470B8">
            <w:pPr>
              <w:widowControl w:val="0"/>
              <w:rPr>
                <w:rFonts w:eastAsia="Aptos"/>
                <w:sz w:val="16"/>
                <w:szCs w:val="16"/>
              </w:rPr>
            </w:pPr>
            <w:r w:rsidRPr="000F646F">
              <w:rPr>
                <w:rFonts w:eastAsia="Aptos"/>
                <w:sz w:val="16"/>
                <w:szCs w:val="16"/>
              </w:rPr>
              <w:t>Support for Judgement</w:t>
            </w:r>
          </w:p>
        </w:tc>
      </w:tr>
      <w:tr w:rsidR="000F646F" w:rsidRPr="000F646F" w14:paraId="49A7A858" w14:textId="77777777" w:rsidTr="000470B8">
        <w:trPr>
          <w:trHeight w:val="435"/>
        </w:trPr>
        <w:tc>
          <w:tcPr>
            <w:tcW w:w="3033" w:type="dxa"/>
            <w:shd w:val="clear" w:color="auto" w:fill="DAE9F7" w:themeFill="text2" w:themeFillTint="1A"/>
          </w:tcPr>
          <w:p w14:paraId="29312D2E" w14:textId="77777777" w:rsidR="000F646F" w:rsidRPr="000F646F" w:rsidRDefault="000F646F" w:rsidP="000470B8">
            <w:pPr>
              <w:widowControl w:val="0"/>
              <w:rPr>
                <w:rFonts w:eastAsia="Aptos"/>
                <w:sz w:val="16"/>
                <w:szCs w:val="16"/>
              </w:rPr>
            </w:pPr>
            <w:r w:rsidRPr="000F646F">
              <w:rPr>
                <w:rFonts w:eastAsia="Aptos"/>
                <w:sz w:val="16"/>
                <w:szCs w:val="16"/>
              </w:rPr>
              <w:t>Random sequence generation (selection bias)</w:t>
            </w:r>
          </w:p>
        </w:tc>
        <w:tc>
          <w:tcPr>
            <w:tcW w:w="982" w:type="dxa"/>
          </w:tcPr>
          <w:p w14:paraId="5E9EF621" w14:textId="77777777" w:rsidR="000F646F" w:rsidRPr="000F646F" w:rsidRDefault="000F646F" w:rsidP="000470B8">
            <w:pPr>
              <w:widowControl w:val="0"/>
              <w:rPr>
                <w:rFonts w:eastAsia="Aptos"/>
                <w:sz w:val="16"/>
                <w:szCs w:val="16"/>
              </w:rPr>
            </w:pPr>
            <w:r w:rsidRPr="000F646F">
              <w:rPr>
                <w:rFonts w:eastAsia="Aptos"/>
                <w:sz w:val="16"/>
                <w:szCs w:val="16"/>
              </w:rPr>
              <w:t>Low risk</w:t>
            </w:r>
          </w:p>
        </w:tc>
        <w:tc>
          <w:tcPr>
            <w:tcW w:w="5093" w:type="dxa"/>
          </w:tcPr>
          <w:p w14:paraId="13554794" w14:textId="77777777" w:rsidR="000F646F" w:rsidRPr="000F646F" w:rsidRDefault="000F646F" w:rsidP="000470B8">
            <w:pPr>
              <w:rPr>
                <w:color w:val="000000"/>
                <w:sz w:val="16"/>
                <w:szCs w:val="16"/>
              </w:rPr>
            </w:pPr>
            <w:r w:rsidRPr="000F646F">
              <w:rPr>
                <w:color w:val="000000"/>
                <w:sz w:val="16"/>
                <w:szCs w:val="16"/>
              </w:rPr>
              <w:t>Quote: "randomly assigned by REDCap, a central web-based system, in a 1:1 manner to treatment with either best MM or combined best MM and thrombectomy"</w:t>
            </w:r>
          </w:p>
        </w:tc>
      </w:tr>
      <w:tr w:rsidR="000F646F" w:rsidRPr="000F646F" w14:paraId="56992020" w14:textId="77777777" w:rsidTr="000470B8">
        <w:trPr>
          <w:trHeight w:val="446"/>
        </w:trPr>
        <w:tc>
          <w:tcPr>
            <w:tcW w:w="3033" w:type="dxa"/>
            <w:shd w:val="clear" w:color="auto" w:fill="DAE9F7" w:themeFill="text2" w:themeFillTint="1A"/>
          </w:tcPr>
          <w:p w14:paraId="3FF21EEC" w14:textId="77777777" w:rsidR="000F646F" w:rsidRPr="000F646F" w:rsidRDefault="000F646F" w:rsidP="000470B8">
            <w:pPr>
              <w:widowControl w:val="0"/>
              <w:rPr>
                <w:rFonts w:eastAsia="Aptos"/>
                <w:sz w:val="16"/>
                <w:szCs w:val="16"/>
              </w:rPr>
            </w:pPr>
            <w:r w:rsidRPr="000F646F">
              <w:rPr>
                <w:rFonts w:eastAsia="Aptos"/>
                <w:sz w:val="16"/>
                <w:szCs w:val="16"/>
              </w:rPr>
              <w:t>Allocation concealment (selection bias)</w:t>
            </w:r>
          </w:p>
        </w:tc>
        <w:tc>
          <w:tcPr>
            <w:tcW w:w="982" w:type="dxa"/>
          </w:tcPr>
          <w:p w14:paraId="46990D3D" w14:textId="77777777" w:rsidR="000F646F" w:rsidRPr="000F646F" w:rsidRDefault="000F646F" w:rsidP="000470B8">
            <w:pPr>
              <w:widowControl w:val="0"/>
              <w:rPr>
                <w:rFonts w:eastAsia="Aptos"/>
                <w:sz w:val="16"/>
                <w:szCs w:val="16"/>
              </w:rPr>
            </w:pPr>
            <w:r w:rsidRPr="000F646F">
              <w:rPr>
                <w:rFonts w:eastAsia="Aptos"/>
                <w:sz w:val="16"/>
                <w:szCs w:val="16"/>
              </w:rPr>
              <w:t>Low risk</w:t>
            </w:r>
          </w:p>
        </w:tc>
        <w:tc>
          <w:tcPr>
            <w:tcW w:w="5093" w:type="dxa"/>
          </w:tcPr>
          <w:p w14:paraId="789DBE44" w14:textId="77777777" w:rsidR="000F646F" w:rsidRPr="000F646F" w:rsidRDefault="000F646F" w:rsidP="000470B8">
            <w:pPr>
              <w:rPr>
                <w:color w:val="000000"/>
                <w:sz w:val="16"/>
                <w:szCs w:val="16"/>
              </w:rPr>
            </w:pPr>
            <w:r w:rsidRPr="000F646F">
              <w:rPr>
                <w:color w:val="000000"/>
                <w:sz w:val="16"/>
                <w:szCs w:val="16"/>
              </w:rPr>
              <w:t>Centralized web-based randomization</w:t>
            </w:r>
          </w:p>
        </w:tc>
      </w:tr>
      <w:tr w:rsidR="000F646F" w:rsidRPr="000F646F" w14:paraId="2DCE0A35" w14:textId="77777777" w:rsidTr="000470B8">
        <w:trPr>
          <w:trHeight w:val="435"/>
        </w:trPr>
        <w:tc>
          <w:tcPr>
            <w:tcW w:w="3033" w:type="dxa"/>
            <w:shd w:val="clear" w:color="auto" w:fill="DAE9F7" w:themeFill="text2" w:themeFillTint="1A"/>
          </w:tcPr>
          <w:p w14:paraId="4B725B58" w14:textId="77777777" w:rsidR="000F646F" w:rsidRPr="000F646F" w:rsidRDefault="000F646F" w:rsidP="000470B8">
            <w:pPr>
              <w:widowControl w:val="0"/>
              <w:rPr>
                <w:rFonts w:eastAsia="Aptos"/>
                <w:sz w:val="16"/>
                <w:szCs w:val="16"/>
              </w:rPr>
            </w:pPr>
            <w:r w:rsidRPr="000F646F">
              <w:rPr>
                <w:rFonts w:eastAsia="Aptos"/>
                <w:sz w:val="16"/>
                <w:szCs w:val="16"/>
              </w:rPr>
              <w:t>Blinding of participants and researchers (performance bias)</w:t>
            </w:r>
          </w:p>
        </w:tc>
        <w:tc>
          <w:tcPr>
            <w:tcW w:w="982" w:type="dxa"/>
          </w:tcPr>
          <w:p w14:paraId="7D271223" w14:textId="77777777" w:rsidR="000F646F" w:rsidRPr="000F646F" w:rsidRDefault="000F646F" w:rsidP="000470B8">
            <w:pPr>
              <w:widowControl w:val="0"/>
              <w:rPr>
                <w:rFonts w:eastAsia="Aptos"/>
                <w:sz w:val="16"/>
                <w:szCs w:val="16"/>
              </w:rPr>
            </w:pPr>
            <w:r w:rsidRPr="000F646F">
              <w:rPr>
                <w:rFonts w:eastAsia="Aptos"/>
                <w:sz w:val="16"/>
                <w:szCs w:val="16"/>
              </w:rPr>
              <w:t>High risk</w:t>
            </w:r>
          </w:p>
        </w:tc>
        <w:tc>
          <w:tcPr>
            <w:tcW w:w="5093" w:type="dxa"/>
          </w:tcPr>
          <w:p w14:paraId="5EEFBA61" w14:textId="77777777" w:rsidR="000F646F" w:rsidRPr="000F646F" w:rsidRDefault="000F646F" w:rsidP="000470B8">
            <w:pPr>
              <w:widowControl w:val="0"/>
              <w:rPr>
                <w:rFonts w:eastAsia="Aptos"/>
                <w:sz w:val="16"/>
                <w:szCs w:val="16"/>
              </w:rPr>
            </w:pPr>
            <w:r w:rsidRPr="000F646F">
              <w:rPr>
                <w:color w:val="000000"/>
                <w:sz w:val="16"/>
                <w:szCs w:val="16"/>
              </w:rPr>
              <w:t>Open label</w:t>
            </w:r>
          </w:p>
        </w:tc>
      </w:tr>
      <w:tr w:rsidR="000F646F" w:rsidRPr="000F646F" w14:paraId="3CC1AE15" w14:textId="77777777" w:rsidTr="000470B8">
        <w:trPr>
          <w:trHeight w:val="435"/>
        </w:trPr>
        <w:tc>
          <w:tcPr>
            <w:tcW w:w="3033" w:type="dxa"/>
            <w:shd w:val="clear" w:color="auto" w:fill="DAE9F7" w:themeFill="text2" w:themeFillTint="1A"/>
          </w:tcPr>
          <w:p w14:paraId="546A6D77" w14:textId="77777777" w:rsidR="000F646F" w:rsidRPr="000F646F" w:rsidRDefault="000F646F" w:rsidP="000470B8">
            <w:pPr>
              <w:widowControl w:val="0"/>
              <w:rPr>
                <w:rFonts w:eastAsia="Aptos"/>
                <w:sz w:val="16"/>
                <w:szCs w:val="16"/>
              </w:rPr>
            </w:pPr>
            <w:r w:rsidRPr="000F646F">
              <w:rPr>
                <w:rFonts w:eastAsia="Aptos"/>
                <w:sz w:val="16"/>
                <w:szCs w:val="16"/>
              </w:rPr>
              <w:t>Blinding of outcome assessment (detection bias)</w:t>
            </w:r>
          </w:p>
        </w:tc>
        <w:tc>
          <w:tcPr>
            <w:tcW w:w="982" w:type="dxa"/>
          </w:tcPr>
          <w:p w14:paraId="11F662BF" w14:textId="77777777" w:rsidR="000F646F" w:rsidRPr="000F646F" w:rsidRDefault="000F646F" w:rsidP="000470B8">
            <w:pPr>
              <w:widowControl w:val="0"/>
              <w:rPr>
                <w:rFonts w:eastAsia="Aptos"/>
                <w:sz w:val="16"/>
                <w:szCs w:val="16"/>
              </w:rPr>
            </w:pPr>
            <w:r w:rsidRPr="000F646F">
              <w:rPr>
                <w:rFonts w:eastAsia="Aptos"/>
                <w:sz w:val="16"/>
                <w:szCs w:val="16"/>
              </w:rPr>
              <w:t>Low risk</w:t>
            </w:r>
          </w:p>
        </w:tc>
        <w:tc>
          <w:tcPr>
            <w:tcW w:w="5093" w:type="dxa"/>
          </w:tcPr>
          <w:p w14:paraId="3436FE2C" w14:textId="77777777" w:rsidR="000F646F" w:rsidRPr="000F646F" w:rsidRDefault="000F646F" w:rsidP="000470B8">
            <w:pPr>
              <w:widowControl w:val="0"/>
              <w:rPr>
                <w:rFonts w:eastAsia="Aptos"/>
                <w:sz w:val="16"/>
                <w:szCs w:val="16"/>
              </w:rPr>
            </w:pPr>
            <w:r w:rsidRPr="000F646F">
              <w:rPr>
                <w:color w:val="000000"/>
                <w:sz w:val="16"/>
                <w:szCs w:val="16"/>
              </w:rPr>
              <w:t>Functional outcomes assessed by blinded evaluators</w:t>
            </w:r>
          </w:p>
        </w:tc>
      </w:tr>
      <w:tr w:rsidR="000F646F" w:rsidRPr="000F646F" w14:paraId="79A6C8DC" w14:textId="77777777" w:rsidTr="000470B8">
        <w:trPr>
          <w:trHeight w:val="435"/>
        </w:trPr>
        <w:tc>
          <w:tcPr>
            <w:tcW w:w="3033" w:type="dxa"/>
            <w:shd w:val="clear" w:color="auto" w:fill="DAE9F7" w:themeFill="text2" w:themeFillTint="1A"/>
          </w:tcPr>
          <w:p w14:paraId="6D403C22" w14:textId="77777777" w:rsidR="000F646F" w:rsidRPr="000F646F" w:rsidRDefault="000F646F" w:rsidP="000470B8">
            <w:pPr>
              <w:widowControl w:val="0"/>
              <w:rPr>
                <w:rFonts w:eastAsia="Aptos"/>
                <w:sz w:val="16"/>
                <w:szCs w:val="16"/>
              </w:rPr>
            </w:pPr>
            <w:r w:rsidRPr="000F646F">
              <w:rPr>
                <w:rFonts w:eastAsia="Aptos"/>
                <w:sz w:val="16"/>
                <w:szCs w:val="16"/>
              </w:rPr>
              <w:t>Incomplete outcome data (attrition bias)</w:t>
            </w:r>
          </w:p>
        </w:tc>
        <w:tc>
          <w:tcPr>
            <w:tcW w:w="982" w:type="dxa"/>
          </w:tcPr>
          <w:p w14:paraId="544FE2C1" w14:textId="77777777" w:rsidR="000F646F" w:rsidRPr="000F646F" w:rsidRDefault="000F646F" w:rsidP="000470B8">
            <w:pPr>
              <w:widowControl w:val="0"/>
              <w:rPr>
                <w:rFonts w:eastAsia="Aptos"/>
                <w:sz w:val="16"/>
                <w:szCs w:val="16"/>
              </w:rPr>
            </w:pPr>
            <w:r w:rsidRPr="000F646F">
              <w:rPr>
                <w:rFonts w:eastAsia="Aptos"/>
                <w:sz w:val="16"/>
                <w:szCs w:val="16"/>
              </w:rPr>
              <w:t>Low risk</w:t>
            </w:r>
          </w:p>
        </w:tc>
        <w:tc>
          <w:tcPr>
            <w:tcW w:w="5093" w:type="dxa"/>
          </w:tcPr>
          <w:p w14:paraId="17BAF070" w14:textId="77777777" w:rsidR="000F646F" w:rsidRPr="000F646F" w:rsidRDefault="000F646F" w:rsidP="000470B8">
            <w:pPr>
              <w:rPr>
                <w:color w:val="000000"/>
                <w:sz w:val="16"/>
                <w:szCs w:val="16"/>
              </w:rPr>
            </w:pPr>
            <w:r w:rsidRPr="000F646F">
              <w:rPr>
                <w:color w:val="000000"/>
                <w:sz w:val="16"/>
                <w:szCs w:val="16"/>
              </w:rPr>
              <w:t>no patients lost to follow up</w:t>
            </w:r>
          </w:p>
        </w:tc>
      </w:tr>
      <w:tr w:rsidR="000F646F" w:rsidRPr="000F646F" w14:paraId="63D46333" w14:textId="77777777" w:rsidTr="000470B8">
        <w:trPr>
          <w:trHeight w:val="435"/>
        </w:trPr>
        <w:tc>
          <w:tcPr>
            <w:tcW w:w="3033" w:type="dxa"/>
            <w:shd w:val="clear" w:color="auto" w:fill="DAE9F7" w:themeFill="text2" w:themeFillTint="1A"/>
          </w:tcPr>
          <w:p w14:paraId="0E748767" w14:textId="77777777" w:rsidR="000F646F" w:rsidRPr="000F646F" w:rsidRDefault="000F646F" w:rsidP="000470B8">
            <w:pPr>
              <w:widowControl w:val="0"/>
              <w:rPr>
                <w:rFonts w:eastAsia="Aptos"/>
                <w:sz w:val="16"/>
                <w:szCs w:val="16"/>
              </w:rPr>
            </w:pPr>
            <w:r w:rsidRPr="000F646F">
              <w:rPr>
                <w:rFonts w:eastAsia="Aptos"/>
                <w:sz w:val="16"/>
                <w:szCs w:val="16"/>
              </w:rPr>
              <w:t>Selective reporting (reporting bias)</w:t>
            </w:r>
          </w:p>
        </w:tc>
        <w:tc>
          <w:tcPr>
            <w:tcW w:w="982" w:type="dxa"/>
          </w:tcPr>
          <w:p w14:paraId="277B280D" w14:textId="77777777" w:rsidR="000F646F" w:rsidRPr="000F646F" w:rsidRDefault="000F646F" w:rsidP="000470B8">
            <w:pPr>
              <w:widowControl w:val="0"/>
              <w:rPr>
                <w:rFonts w:eastAsia="Aptos"/>
                <w:sz w:val="16"/>
                <w:szCs w:val="16"/>
              </w:rPr>
            </w:pPr>
            <w:r w:rsidRPr="000F646F">
              <w:rPr>
                <w:rFonts w:eastAsia="Aptos"/>
                <w:sz w:val="16"/>
                <w:szCs w:val="16"/>
              </w:rPr>
              <w:t>Low risk</w:t>
            </w:r>
          </w:p>
        </w:tc>
        <w:tc>
          <w:tcPr>
            <w:tcW w:w="5093" w:type="dxa"/>
          </w:tcPr>
          <w:p w14:paraId="3ABC45F4" w14:textId="77777777" w:rsidR="000F646F" w:rsidRPr="000F646F" w:rsidRDefault="000F646F" w:rsidP="000470B8">
            <w:pPr>
              <w:rPr>
                <w:color w:val="000000"/>
                <w:sz w:val="16"/>
                <w:szCs w:val="16"/>
              </w:rPr>
            </w:pPr>
            <w:r w:rsidRPr="000F646F">
              <w:rPr>
                <w:color w:val="000000"/>
                <w:sz w:val="16"/>
                <w:szCs w:val="16"/>
              </w:rPr>
              <w:t>Reported prespecified analyses</w:t>
            </w:r>
          </w:p>
        </w:tc>
      </w:tr>
      <w:tr w:rsidR="000F646F" w:rsidRPr="000F646F" w14:paraId="6FCB078F" w14:textId="77777777" w:rsidTr="000470B8">
        <w:trPr>
          <w:trHeight w:val="435"/>
        </w:trPr>
        <w:tc>
          <w:tcPr>
            <w:tcW w:w="3033" w:type="dxa"/>
            <w:shd w:val="clear" w:color="auto" w:fill="DAE9F7" w:themeFill="text2" w:themeFillTint="1A"/>
          </w:tcPr>
          <w:p w14:paraId="65EE9941" w14:textId="77777777" w:rsidR="000F646F" w:rsidRPr="000F646F" w:rsidRDefault="000F646F" w:rsidP="000470B8">
            <w:pPr>
              <w:widowControl w:val="0"/>
              <w:rPr>
                <w:rFonts w:eastAsia="Aptos"/>
                <w:sz w:val="16"/>
                <w:szCs w:val="16"/>
              </w:rPr>
            </w:pPr>
            <w:r w:rsidRPr="000F646F">
              <w:rPr>
                <w:rFonts w:eastAsia="Aptos"/>
                <w:sz w:val="16"/>
                <w:szCs w:val="16"/>
              </w:rPr>
              <w:lastRenderedPageBreak/>
              <w:t xml:space="preserve">Other bias </w:t>
            </w:r>
          </w:p>
        </w:tc>
        <w:tc>
          <w:tcPr>
            <w:tcW w:w="982" w:type="dxa"/>
          </w:tcPr>
          <w:p w14:paraId="0D7A4AE0" w14:textId="77777777" w:rsidR="000F646F" w:rsidRPr="000F646F" w:rsidRDefault="000F646F" w:rsidP="000470B8">
            <w:pPr>
              <w:widowControl w:val="0"/>
              <w:rPr>
                <w:rFonts w:eastAsia="Aptos"/>
                <w:sz w:val="16"/>
                <w:szCs w:val="16"/>
              </w:rPr>
            </w:pPr>
          </w:p>
        </w:tc>
        <w:tc>
          <w:tcPr>
            <w:tcW w:w="5093" w:type="dxa"/>
          </w:tcPr>
          <w:p w14:paraId="27973B4F" w14:textId="77777777" w:rsidR="000F646F" w:rsidRPr="000F646F" w:rsidRDefault="000F646F" w:rsidP="000470B8">
            <w:pPr>
              <w:widowControl w:val="0"/>
              <w:rPr>
                <w:rFonts w:eastAsia="Aptos"/>
                <w:sz w:val="16"/>
                <w:szCs w:val="16"/>
              </w:rPr>
            </w:pPr>
          </w:p>
        </w:tc>
      </w:tr>
    </w:tbl>
    <w:p w14:paraId="5AEDEC30" w14:textId="77777777" w:rsidR="000F646F" w:rsidRPr="000F646F" w:rsidRDefault="000F646F" w:rsidP="000F646F">
      <w:pPr>
        <w:widowControl w:val="0"/>
        <w:spacing w:after="240"/>
        <w:ind w:left="480"/>
        <w:rPr>
          <w:rFonts w:eastAsia="Aptos"/>
          <w:sz w:val="16"/>
          <w:szCs w:val="16"/>
        </w:rPr>
      </w:pPr>
    </w:p>
    <w:p w14:paraId="748AD536" w14:textId="77777777" w:rsidR="000F646F" w:rsidRPr="000F646F" w:rsidRDefault="000F646F" w:rsidP="000F646F">
      <w:pPr>
        <w:widowControl w:val="0"/>
        <w:spacing w:after="240"/>
        <w:ind w:left="480"/>
        <w:rPr>
          <w:sz w:val="16"/>
          <w:szCs w:val="16"/>
        </w:rPr>
      </w:pPr>
      <w:r w:rsidRPr="000F646F">
        <w:rPr>
          <w:rFonts w:eastAsia="Aptos"/>
          <w:sz w:val="16"/>
          <w:szCs w:val="16"/>
        </w:rPr>
        <w:t xml:space="preserve">10. </w:t>
      </w:r>
      <w:hyperlink r:id="rId21">
        <w:r w:rsidRPr="000F646F">
          <w:rPr>
            <w:rFonts w:eastAsia="Aptos"/>
            <w:sz w:val="16"/>
            <w:szCs w:val="16"/>
          </w:rPr>
          <w:t>Martins SO, Mont’Alverne F, Rebello LC, Abud DG, Silva GS, Lima FO, et al. Thrombectomy for Stroke in the Public Health Care System of Brazil. N Engl J Med. 2020 Jun 11;382(24):2316–26.</w:t>
        </w:r>
      </w:hyperlink>
    </w:p>
    <w:tbl>
      <w:tblPr>
        <w:tblStyle w:val="TableGrid"/>
        <w:tblW w:w="9108" w:type="dxa"/>
        <w:tblInd w:w="480" w:type="dxa"/>
        <w:tblCellMar>
          <w:left w:w="43" w:type="dxa"/>
          <w:right w:w="43" w:type="dxa"/>
        </w:tblCellMar>
        <w:tblLook w:val="04A0" w:firstRow="1" w:lastRow="0" w:firstColumn="1" w:lastColumn="0" w:noHBand="0" w:noVBand="1"/>
      </w:tblPr>
      <w:tblGrid>
        <w:gridCol w:w="3033"/>
        <w:gridCol w:w="982"/>
        <w:gridCol w:w="5093"/>
      </w:tblGrid>
      <w:tr w:rsidR="000F646F" w:rsidRPr="000F646F" w14:paraId="7C0C5E48" w14:textId="77777777" w:rsidTr="000470B8">
        <w:trPr>
          <w:trHeight w:val="435"/>
        </w:trPr>
        <w:tc>
          <w:tcPr>
            <w:tcW w:w="9108" w:type="dxa"/>
            <w:gridSpan w:val="3"/>
            <w:shd w:val="clear" w:color="auto" w:fill="D9D9D9" w:themeFill="background1" w:themeFillShade="D9"/>
          </w:tcPr>
          <w:p w14:paraId="0D22686A" w14:textId="77777777" w:rsidR="000F646F" w:rsidRPr="000F646F" w:rsidRDefault="000F646F" w:rsidP="000470B8">
            <w:pPr>
              <w:widowControl w:val="0"/>
              <w:rPr>
                <w:rFonts w:eastAsia="Aptos"/>
                <w:sz w:val="16"/>
                <w:szCs w:val="16"/>
              </w:rPr>
            </w:pPr>
            <w:r w:rsidRPr="000F646F">
              <w:rPr>
                <w:rFonts w:eastAsia="Aptos"/>
                <w:sz w:val="16"/>
                <w:szCs w:val="16"/>
              </w:rPr>
              <w:t>Study Characteristics</w:t>
            </w:r>
          </w:p>
        </w:tc>
      </w:tr>
      <w:tr w:rsidR="000F646F" w:rsidRPr="000F646F" w14:paraId="3FBD3256" w14:textId="77777777" w:rsidTr="000470B8">
        <w:trPr>
          <w:trHeight w:val="251"/>
        </w:trPr>
        <w:tc>
          <w:tcPr>
            <w:tcW w:w="3033" w:type="dxa"/>
          </w:tcPr>
          <w:p w14:paraId="0189DDB5" w14:textId="77777777" w:rsidR="000F646F" w:rsidRPr="000F646F" w:rsidRDefault="000F646F" w:rsidP="000470B8">
            <w:pPr>
              <w:widowControl w:val="0"/>
              <w:spacing w:after="240"/>
              <w:rPr>
                <w:rFonts w:eastAsia="Aptos"/>
                <w:sz w:val="16"/>
                <w:szCs w:val="16"/>
              </w:rPr>
            </w:pPr>
            <w:r w:rsidRPr="000F646F">
              <w:rPr>
                <w:rFonts w:eastAsia="Aptos"/>
                <w:sz w:val="16"/>
                <w:szCs w:val="16"/>
              </w:rPr>
              <w:t>Methods</w:t>
            </w:r>
          </w:p>
        </w:tc>
        <w:tc>
          <w:tcPr>
            <w:tcW w:w="6075" w:type="dxa"/>
            <w:gridSpan w:val="2"/>
          </w:tcPr>
          <w:p w14:paraId="210B0B4C" w14:textId="77777777" w:rsidR="000F646F" w:rsidRPr="000F646F" w:rsidRDefault="000F646F" w:rsidP="000470B8">
            <w:pPr>
              <w:rPr>
                <w:color w:val="000000"/>
                <w:sz w:val="16"/>
                <w:szCs w:val="16"/>
              </w:rPr>
            </w:pPr>
            <w:r w:rsidRPr="000F646F">
              <w:rPr>
                <w:color w:val="000000"/>
                <w:sz w:val="16"/>
                <w:szCs w:val="16"/>
              </w:rPr>
              <w:t>Randomized controlled, multicenter, open‐label, prospective, blinded outcome evaluation trial</w:t>
            </w:r>
          </w:p>
        </w:tc>
      </w:tr>
      <w:tr w:rsidR="000F646F" w:rsidRPr="000F646F" w14:paraId="04DDE4A1" w14:textId="77777777" w:rsidTr="000470B8">
        <w:trPr>
          <w:trHeight w:val="435"/>
        </w:trPr>
        <w:tc>
          <w:tcPr>
            <w:tcW w:w="3033" w:type="dxa"/>
          </w:tcPr>
          <w:p w14:paraId="5840D669" w14:textId="77777777" w:rsidR="000F646F" w:rsidRPr="000F646F" w:rsidRDefault="000F646F" w:rsidP="000470B8">
            <w:pPr>
              <w:widowControl w:val="0"/>
              <w:rPr>
                <w:rFonts w:eastAsia="Aptos"/>
                <w:sz w:val="16"/>
                <w:szCs w:val="16"/>
              </w:rPr>
            </w:pPr>
            <w:r w:rsidRPr="000F646F">
              <w:rPr>
                <w:rFonts w:eastAsia="Aptos"/>
                <w:sz w:val="16"/>
                <w:szCs w:val="16"/>
              </w:rPr>
              <w:t>Participants</w:t>
            </w:r>
          </w:p>
        </w:tc>
        <w:tc>
          <w:tcPr>
            <w:tcW w:w="6075" w:type="dxa"/>
            <w:gridSpan w:val="2"/>
          </w:tcPr>
          <w:p w14:paraId="4A6E4F1D" w14:textId="77777777" w:rsidR="000F646F" w:rsidRPr="000F646F" w:rsidRDefault="000F646F" w:rsidP="000470B8">
            <w:pPr>
              <w:rPr>
                <w:color w:val="000000"/>
                <w:sz w:val="16"/>
                <w:szCs w:val="16"/>
              </w:rPr>
            </w:pPr>
            <w:r w:rsidRPr="000F646F">
              <w:rPr>
                <w:color w:val="000000"/>
                <w:sz w:val="16"/>
                <w:szCs w:val="16"/>
              </w:rPr>
              <w:t>Patients with proximal arterial occlusion in the anterior circulation that could be treated within 8 hours after onset of stroke symptoms</w:t>
            </w:r>
          </w:p>
        </w:tc>
      </w:tr>
      <w:tr w:rsidR="000F646F" w:rsidRPr="000F646F" w14:paraId="36DA9473" w14:textId="77777777" w:rsidTr="000470B8">
        <w:trPr>
          <w:trHeight w:val="446"/>
        </w:trPr>
        <w:tc>
          <w:tcPr>
            <w:tcW w:w="3033" w:type="dxa"/>
          </w:tcPr>
          <w:p w14:paraId="4F98A6D7" w14:textId="77777777" w:rsidR="000F646F" w:rsidRPr="000F646F" w:rsidRDefault="000F646F" w:rsidP="000470B8">
            <w:pPr>
              <w:widowControl w:val="0"/>
              <w:rPr>
                <w:rFonts w:eastAsia="Aptos"/>
                <w:sz w:val="16"/>
                <w:szCs w:val="16"/>
              </w:rPr>
            </w:pPr>
            <w:r w:rsidRPr="000F646F">
              <w:rPr>
                <w:rFonts w:eastAsia="Aptos"/>
                <w:sz w:val="16"/>
                <w:szCs w:val="16"/>
              </w:rPr>
              <w:t>Interventions</w:t>
            </w:r>
          </w:p>
        </w:tc>
        <w:tc>
          <w:tcPr>
            <w:tcW w:w="6075" w:type="dxa"/>
            <w:gridSpan w:val="2"/>
          </w:tcPr>
          <w:p w14:paraId="2E456258" w14:textId="77777777" w:rsidR="000F646F" w:rsidRPr="000F646F" w:rsidRDefault="000F646F" w:rsidP="000470B8">
            <w:pPr>
              <w:rPr>
                <w:color w:val="000000"/>
                <w:sz w:val="16"/>
                <w:szCs w:val="16"/>
              </w:rPr>
            </w:pPr>
            <w:r w:rsidRPr="000F646F">
              <w:rPr>
                <w:color w:val="000000"/>
                <w:sz w:val="16"/>
                <w:szCs w:val="16"/>
              </w:rPr>
              <w:t>Standard care plus mechanical thrombectomy or standard care alone. In the intervention group, thrombectomy was performed with the Solitaire FR stent retriever or Penumbra aspiration system.</w:t>
            </w:r>
          </w:p>
        </w:tc>
      </w:tr>
      <w:tr w:rsidR="000F646F" w:rsidRPr="000F646F" w14:paraId="4BECED13" w14:textId="77777777" w:rsidTr="000470B8">
        <w:trPr>
          <w:trHeight w:val="435"/>
        </w:trPr>
        <w:tc>
          <w:tcPr>
            <w:tcW w:w="3033" w:type="dxa"/>
          </w:tcPr>
          <w:p w14:paraId="7A7DC861" w14:textId="77777777" w:rsidR="000F646F" w:rsidRPr="000F646F" w:rsidRDefault="000F646F" w:rsidP="000470B8">
            <w:pPr>
              <w:widowControl w:val="0"/>
              <w:rPr>
                <w:rFonts w:eastAsia="Aptos"/>
                <w:sz w:val="16"/>
                <w:szCs w:val="16"/>
              </w:rPr>
            </w:pPr>
            <w:r w:rsidRPr="000F646F">
              <w:rPr>
                <w:rFonts w:eastAsia="Aptos"/>
                <w:sz w:val="16"/>
                <w:szCs w:val="16"/>
              </w:rPr>
              <w:t>Outcomes</w:t>
            </w:r>
          </w:p>
        </w:tc>
        <w:tc>
          <w:tcPr>
            <w:tcW w:w="6075" w:type="dxa"/>
            <w:gridSpan w:val="2"/>
          </w:tcPr>
          <w:p w14:paraId="467D31D1" w14:textId="77777777" w:rsidR="000F646F" w:rsidRPr="000F646F" w:rsidRDefault="000F646F" w:rsidP="000470B8">
            <w:pPr>
              <w:rPr>
                <w:color w:val="000000"/>
                <w:sz w:val="16"/>
                <w:szCs w:val="16"/>
              </w:rPr>
            </w:pPr>
            <w:r w:rsidRPr="000F646F">
              <w:rPr>
                <w:color w:val="000000"/>
                <w:sz w:val="16"/>
                <w:szCs w:val="16"/>
              </w:rPr>
              <w:t>disability at 90 days evaluated by the distribution of scores on the modified Rankin Scale</w:t>
            </w:r>
          </w:p>
        </w:tc>
      </w:tr>
      <w:tr w:rsidR="000F646F" w:rsidRPr="000F646F" w14:paraId="2B3257CC" w14:textId="77777777" w:rsidTr="000470B8">
        <w:trPr>
          <w:trHeight w:val="435"/>
        </w:trPr>
        <w:tc>
          <w:tcPr>
            <w:tcW w:w="3033" w:type="dxa"/>
          </w:tcPr>
          <w:p w14:paraId="5B4FDD0C" w14:textId="77777777" w:rsidR="000F646F" w:rsidRPr="000F646F" w:rsidRDefault="000F646F" w:rsidP="000470B8">
            <w:pPr>
              <w:widowControl w:val="0"/>
              <w:rPr>
                <w:rFonts w:eastAsia="Aptos"/>
                <w:sz w:val="16"/>
                <w:szCs w:val="16"/>
              </w:rPr>
            </w:pPr>
            <w:r w:rsidRPr="000F646F">
              <w:rPr>
                <w:rFonts w:eastAsia="Aptos"/>
                <w:sz w:val="16"/>
                <w:szCs w:val="16"/>
              </w:rPr>
              <w:t>Funding Source</w:t>
            </w:r>
          </w:p>
        </w:tc>
        <w:tc>
          <w:tcPr>
            <w:tcW w:w="6075" w:type="dxa"/>
            <w:gridSpan w:val="2"/>
          </w:tcPr>
          <w:p w14:paraId="21E00BD3" w14:textId="77777777" w:rsidR="000F646F" w:rsidRPr="000F646F" w:rsidRDefault="000F646F" w:rsidP="000470B8">
            <w:pPr>
              <w:rPr>
                <w:color w:val="000000"/>
                <w:sz w:val="16"/>
                <w:szCs w:val="16"/>
              </w:rPr>
            </w:pPr>
            <w:r w:rsidRPr="000F646F">
              <w:rPr>
                <w:color w:val="000000"/>
                <w:sz w:val="16"/>
                <w:szCs w:val="16"/>
              </w:rPr>
              <w:t>Unrestricted grant from the Brazilian Ministry of Health</w:t>
            </w:r>
          </w:p>
        </w:tc>
      </w:tr>
      <w:tr w:rsidR="000F646F" w:rsidRPr="000F646F" w14:paraId="0D457B4B" w14:textId="77777777" w:rsidTr="000470B8">
        <w:trPr>
          <w:trHeight w:val="435"/>
        </w:trPr>
        <w:tc>
          <w:tcPr>
            <w:tcW w:w="3033" w:type="dxa"/>
          </w:tcPr>
          <w:p w14:paraId="455F0526" w14:textId="77777777" w:rsidR="000F646F" w:rsidRPr="000F646F" w:rsidRDefault="000F646F" w:rsidP="000470B8">
            <w:pPr>
              <w:widowControl w:val="0"/>
              <w:rPr>
                <w:rFonts w:eastAsia="Aptos"/>
                <w:sz w:val="16"/>
                <w:szCs w:val="16"/>
              </w:rPr>
            </w:pPr>
            <w:r w:rsidRPr="000F646F">
              <w:rPr>
                <w:rFonts w:eastAsia="Aptos"/>
                <w:sz w:val="16"/>
                <w:szCs w:val="16"/>
              </w:rPr>
              <w:t>Notes</w:t>
            </w:r>
          </w:p>
        </w:tc>
        <w:tc>
          <w:tcPr>
            <w:tcW w:w="6075" w:type="dxa"/>
            <w:gridSpan w:val="2"/>
          </w:tcPr>
          <w:p w14:paraId="69556D0D" w14:textId="77777777" w:rsidR="000F646F" w:rsidRPr="000F646F" w:rsidRDefault="000F646F" w:rsidP="000470B8">
            <w:pPr>
              <w:widowControl w:val="0"/>
              <w:rPr>
                <w:rFonts w:eastAsia="Aptos"/>
                <w:sz w:val="16"/>
                <w:szCs w:val="16"/>
              </w:rPr>
            </w:pPr>
          </w:p>
        </w:tc>
      </w:tr>
      <w:tr w:rsidR="000F646F" w:rsidRPr="000F646F" w14:paraId="7F808F3A" w14:textId="77777777" w:rsidTr="000470B8">
        <w:trPr>
          <w:trHeight w:val="435"/>
        </w:trPr>
        <w:tc>
          <w:tcPr>
            <w:tcW w:w="9108" w:type="dxa"/>
            <w:gridSpan w:val="3"/>
            <w:tcBorders>
              <w:bottom w:val="single" w:sz="4" w:space="0" w:color="auto"/>
            </w:tcBorders>
            <w:shd w:val="clear" w:color="auto" w:fill="D9D9D9" w:themeFill="background1" w:themeFillShade="D9"/>
          </w:tcPr>
          <w:p w14:paraId="3D97B17B" w14:textId="77777777" w:rsidR="000F646F" w:rsidRPr="000F646F" w:rsidRDefault="000F646F" w:rsidP="000470B8">
            <w:pPr>
              <w:widowControl w:val="0"/>
              <w:rPr>
                <w:rFonts w:eastAsia="Aptos"/>
                <w:sz w:val="16"/>
                <w:szCs w:val="16"/>
              </w:rPr>
            </w:pPr>
            <w:r w:rsidRPr="000F646F">
              <w:rPr>
                <w:rFonts w:eastAsia="Aptos"/>
                <w:sz w:val="16"/>
                <w:szCs w:val="16"/>
              </w:rPr>
              <w:t>Risk of Bias</w:t>
            </w:r>
          </w:p>
        </w:tc>
      </w:tr>
      <w:tr w:rsidR="000F646F" w:rsidRPr="000F646F" w14:paraId="4B70B71A" w14:textId="77777777" w:rsidTr="000470B8">
        <w:trPr>
          <w:trHeight w:val="435"/>
        </w:trPr>
        <w:tc>
          <w:tcPr>
            <w:tcW w:w="3033" w:type="dxa"/>
            <w:tcBorders>
              <w:bottom w:val="single" w:sz="4" w:space="0" w:color="auto"/>
            </w:tcBorders>
            <w:shd w:val="clear" w:color="auto" w:fill="DAE9F7" w:themeFill="text2" w:themeFillTint="1A"/>
          </w:tcPr>
          <w:p w14:paraId="02039238" w14:textId="77777777" w:rsidR="000F646F" w:rsidRPr="000F646F" w:rsidRDefault="000F646F" w:rsidP="000470B8">
            <w:pPr>
              <w:widowControl w:val="0"/>
              <w:rPr>
                <w:rFonts w:eastAsia="Aptos"/>
                <w:sz w:val="16"/>
                <w:szCs w:val="16"/>
              </w:rPr>
            </w:pPr>
            <w:r w:rsidRPr="000F646F">
              <w:rPr>
                <w:rFonts w:eastAsia="Aptos"/>
                <w:sz w:val="16"/>
                <w:szCs w:val="16"/>
              </w:rPr>
              <w:t>Bias</w:t>
            </w:r>
          </w:p>
        </w:tc>
        <w:tc>
          <w:tcPr>
            <w:tcW w:w="982" w:type="dxa"/>
            <w:shd w:val="clear" w:color="auto" w:fill="DAE9F7" w:themeFill="text2" w:themeFillTint="1A"/>
          </w:tcPr>
          <w:p w14:paraId="5E0D2244" w14:textId="77777777" w:rsidR="000F646F" w:rsidRPr="000F646F" w:rsidRDefault="000F646F" w:rsidP="000470B8">
            <w:pPr>
              <w:widowControl w:val="0"/>
              <w:rPr>
                <w:rFonts w:eastAsia="Aptos"/>
                <w:sz w:val="16"/>
                <w:szCs w:val="16"/>
              </w:rPr>
            </w:pPr>
            <w:r w:rsidRPr="000F646F">
              <w:rPr>
                <w:rFonts w:eastAsia="Aptos"/>
                <w:sz w:val="16"/>
                <w:szCs w:val="16"/>
              </w:rPr>
              <w:t>Authors Judgement</w:t>
            </w:r>
          </w:p>
        </w:tc>
        <w:tc>
          <w:tcPr>
            <w:tcW w:w="5093" w:type="dxa"/>
            <w:shd w:val="clear" w:color="auto" w:fill="DAE9F7" w:themeFill="text2" w:themeFillTint="1A"/>
          </w:tcPr>
          <w:p w14:paraId="38E88630" w14:textId="77777777" w:rsidR="000F646F" w:rsidRPr="000F646F" w:rsidRDefault="000F646F" w:rsidP="000470B8">
            <w:pPr>
              <w:widowControl w:val="0"/>
              <w:rPr>
                <w:rFonts w:eastAsia="Aptos"/>
                <w:sz w:val="16"/>
                <w:szCs w:val="16"/>
              </w:rPr>
            </w:pPr>
            <w:r w:rsidRPr="000F646F">
              <w:rPr>
                <w:rFonts w:eastAsia="Aptos"/>
                <w:sz w:val="16"/>
                <w:szCs w:val="16"/>
              </w:rPr>
              <w:t>Support for Judgement</w:t>
            </w:r>
          </w:p>
        </w:tc>
      </w:tr>
      <w:tr w:rsidR="000F646F" w:rsidRPr="000F646F" w14:paraId="460EBD09" w14:textId="77777777" w:rsidTr="000470B8">
        <w:trPr>
          <w:trHeight w:val="435"/>
        </w:trPr>
        <w:tc>
          <w:tcPr>
            <w:tcW w:w="3033" w:type="dxa"/>
            <w:shd w:val="clear" w:color="auto" w:fill="DAE9F7" w:themeFill="text2" w:themeFillTint="1A"/>
          </w:tcPr>
          <w:p w14:paraId="3E2D4E37" w14:textId="77777777" w:rsidR="000F646F" w:rsidRPr="000F646F" w:rsidRDefault="000F646F" w:rsidP="000470B8">
            <w:pPr>
              <w:widowControl w:val="0"/>
              <w:rPr>
                <w:rFonts w:eastAsia="Aptos"/>
                <w:sz w:val="16"/>
                <w:szCs w:val="16"/>
              </w:rPr>
            </w:pPr>
            <w:r w:rsidRPr="000F646F">
              <w:rPr>
                <w:rFonts w:eastAsia="Aptos"/>
                <w:sz w:val="16"/>
                <w:szCs w:val="16"/>
              </w:rPr>
              <w:t>Random sequence generation (selection bias)</w:t>
            </w:r>
          </w:p>
        </w:tc>
        <w:tc>
          <w:tcPr>
            <w:tcW w:w="982" w:type="dxa"/>
          </w:tcPr>
          <w:p w14:paraId="6B1E71CA" w14:textId="77777777" w:rsidR="000F646F" w:rsidRPr="000F646F" w:rsidRDefault="000F646F" w:rsidP="000470B8">
            <w:pPr>
              <w:widowControl w:val="0"/>
              <w:rPr>
                <w:rFonts w:eastAsia="Aptos"/>
                <w:sz w:val="16"/>
                <w:szCs w:val="16"/>
              </w:rPr>
            </w:pPr>
            <w:r w:rsidRPr="000F646F">
              <w:rPr>
                <w:rFonts w:eastAsia="Aptos"/>
                <w:sz w:val="16"/>
                <w:szCs w:val="16"/>
              </w:rPr>
              <w:t>Low risk</w:t>
            </w:r>
          </w:p>
        </w:tc>
        <w:tc>
          <w:tcPr>
            <w:tcW w:w="5093" w:type="dxa"/>
          </w:tcPr>
          <w:p w14:paraId="0A003C1C" w14:textId="77777777" w:rsidR="000F646F" w:rsidRPr="000F646F" w:rsidRDefault="000F646F" w:rsidP="000470B8">
            <w:pPr>
              <w:rPr>
                <w:color w:val="000000"/>
                <w:sz w:val="16"/>
                <w:szCs w:val="16"/>
              </w:rPr>
            </w:pPr>
            <w:r w:rsidRPr="000F646F">
              <w:rPr>
                <w:color w:val="000000"/>
                <w:sz w:val="16"/>
                <w:szCs w:val="16"/>
              </w:rPr>
              <w:t>Randomization performed in real time by dynamic, internet‐based procedure and with a minimization algorithm.</w:t>
            </w:r>
          </w:p>
        </w:tc>
      </w:tr>
      <w:tr w:rsidR="000F646F" w:rsidRPr="000F646F" w14:paraId="430D014F" w14:textId="77777777" w:rsidTr="000470B8">
        <w:trPr>
          <w:trHeight w:val="446"/>
        </w:trPr>
        <w:tc>
          <w:tcPr>
            <w:tcW w:w="3033" w:type="dxa"/>
            <w:shd w:val="clear" w:color="auto" w:fill="DAE9F7" w:themeFill="text2" w:themeFillTint="1A"/>
          </w:tcPr>
          <w:p w14:paraId="3E76EB52" w14:textId="77777777" w:rsidR="000F646F" w:rsidRPr="000F646F" w:rsidRDefault="000F646F" w:rsidP="000470B8">
            <w:pPr>
              <w:widowControl w:val="0"/>
              <w:rPr>
                <w:rFonts w:eastAsia="Aptos"/>
                <w:sz w:val="16"/>
                <w:szCs w:val="16"/>
              </w:rPr>
            </w:pPr>
            <w:r w:rsidRPr="000F646F">
              <w:rPr>
                <w:rFonts w:eastAsia="Aptos"/>
                <w:sz w:val="16"/>
                <w:szCs w:val="16"/>
              </w:rPr>
              <w:t>Allocation concealment (selection bias)</w:t>
            </w:r>
          </w:p>
        </w:tc>
        <w:tc>
          <w:tcPr>
            <w:tcW w:w="982" w:type="dxa"/>
          </w:tcPr>
          <w:p w14:paraId="732E7596" w14:textId="77777777" w:rsidR="000F646F" w:rsidRPr="000F646F" w:rsidRDefault="000F646F" w:rsidP="000470B8">
            <w:pPr>
              <w:widowControl w:val="0"/>
              <w:rPr>
                <w:rFonts w:eastAsia="Aptos"/>
                <w:sz w:val="16"/>
                <w:szCs w:val="16"/>
              </w:rPr>
            </w:pPr>
            <w:r w:rsidRPr="000F646F">
              <w:rPr>
                <w:rFonts w:eastAsia="Aptos"/>
                <w:sz w:val="16"/>
                <w:szCs w:val="16"/>
              </w:rPr>
              <w:t>Low risk</w:t>
            </w:r>
          </w:p>
        </w:tc>
        <w:tc>
          <w:tcPr>
            <w:tcW w:w="5093" w:type="dxa"/>
          </w:tcPr>
          <w:p w14:paraId="586202A9" w14:textId="77777777" w:rsidR="000F646F" w:rsidRPr="000F646F" w:rsidRDefault="000F646F" w:rsidP="000470B8">
            <w:pPr>
              <w:rPr>
                <w:color w:val="000000"/>
                <w:sz w:val="16"/>
                <w:szCs w:val="16"/>
              </w:rPr>
            </w:pPr>
            <w:r w:rsidRPr="000F646F">
              <w:rPr>
                <w:color w:val="000000"/>
                <w:sz w:val="16"/>
                <w:szCs w:val="16"/>
              </w:rPr>
              <w:t xml:space="preserve">Central web-based randomization </w:t>
            </w:r>
          </w:p>
        </w:tc>
      </w:tr>
      <w:tr w:rsidR="000F646F" w:rsidRPr="000F646F" w14:paraId="370AFF18" w14:textId="77777777" w:rsidTr="000470B8">
        <w:trPr>
          <w:trHeight w:val="435"/>
        </w:trPr>
        <w:tc>
          <w:tcPr>
            <w:tcW w:w="3033" w:type="dxa"/>
            <w:shd w:val="clear" w:color="auto" w:fill="DAE9F7" w:themeFill="text2" w:themeFillTint="1A"/>
          </w:tcPr>
          <w:p w14:paraId="64F80D76" w14:textId="77777777" w:rsidR="000F646F" w:rsidRPr="000F646F" w:rsidRDefault="000F646F" w:rsidP="000470B8">
            <w:pPr>
              <w:widowControl w:val="0"/>
              <w:rPr>
                <w:rFonts w:eastAsia="Aptos"/>
                <w:sz w:val="16"/>
                <w:szCs w:val="16"/>
              </w:rPr>
            </w:pPr>
            <w:r w:rsidRPr="000F646F">
              <w:rPr>
                <w:rFonts w:eastAsia="Aptos"/>
                <w:sz w:val="16"/>
                <w:szCs w:val="16"/>
              </w:rPr>
              <w:t>Blinding of participants and researchers (performance bias)</w:t>
            </w:r>
          </w:p>
        </w:tc>
        <w:tc>
          <w:tcPr>
            <w:tcW w:w="982" w:type="dxa"/>
          </w:tcPr>
          <w:p w14:paraId="1B2958F0" w14:textId="77777777" w:rsidR="000F646F" w:rsidRPr="000F646F" w:rsidRDefault="000F646F" w:rsidP="000470B8">
            <w:pPr>
              <w:widowControl w:val="0"/>
              <w:rPr>
                <w:rFonts w:eastAsia="Aptos"/>
                <w:sz w:val="16"/>
                <w:szCs w:val="16"/>
              </w:rPr>
            </w:pPr>
            <w:r w:rsidRPr="000F646F">
              <w:rPr>
                <w:rFonts w:eastAsia="Aptos"/>
                <w:sz w:val="16"/>
                <w:szCs w:val="16"/>
              </w:rPr>
              <w:t>High risk</w:t>
            </w:r>
          </w:p>
        </w:tc>
        <w:tc>
          <w:tcPr>
            <w:tcW w:w="5093" w:type="dxa"/>
          </w:tcPr>
          <w:p w14:paraId="1C45A656" w14:textId="77777777" w:rsidR="000F646F" w:rsidRPr="000F646F" w:rsidRDefault="000F646F" w:rsidP="000470B8">
            <w:pPr>
              <w:rPr>
                <w:color w:val="000000"/>
                <w:sz w:val="16"/>
                <w:szCs w:val="16"/>
              </w:rPr>
            </w:pPr>
            <w:r w:rsidRPr="000F646F">
              <w:rPr>
                <w:color w:val="333333"/>
                <w:sz w:val="16"/>
                <w:szCs w:val="16"/>
              </w:rPr>
              <w:t>Open label</w:t>
            </w:r>
          </w:p>
        </w:tc>
      </w:tr>
      <w:tr w:rsidR="000F646F" w:rsidRPr="000F646F" w14:paraId="426732CE" w14:textId="77777777" w:rsidTr="000470B8">
        <w:trPr>
          <w:trHeight w:val="435"/>
        </w:trPr>
        <w:tc>
          <w:tcPr>
            <w:tcW w:w="3033" w:type="dxa"/>
            <w:shd w:val="clear" w:color="auto" w:fill="DAE9F7" w:themeFill="text2" w:themeFillTint="1A"/>
          </w:tcPr>
          <w:p w14:paraId="3BE90AFE" w14:textId="77777777" w:rsidR="000F646F" w:rsidRPr="000F646F" w:rsidRDefault="000F646F" w:rsidP="000470B8">
            <w:pPr>
              <w:widowControl w:val="0"/>
              <w:rPr>
                <w:rFonts w:eastAsia="Aptos"/>
                <w:sz w:val="16"/>
                <w:szCs w:val="16"/>
              </w:rPr>
            </w:pPr>
            <w:r w:rsidRPr="000F646F">
              <w:rPr>
                <w:rFonts w:eastAsia="Aptos"/>
                <w:sz w:val="16"/>
                <w:szCs w:val="16"/>
              </w:rPr>
              <w:t>Blinding of outcome assessment (detection bias)</w:t>
            </w:r>
          </w:p>
        </w:tc>
        <w:tc>
          <w:tcPr>
            <w:tcW w:w="982" w:type="dxa"/>
          </w:tcPr>
          <w:p w14:paraId="765792DA" w14:textId="77777777" w:rsidR="000F646F" w:rsidRPr="000F646F" w:rsidRDefault="000F646F" w:rsidP="000470B8">
            <w:pPr>
              <w:widowControl w:val="0"/>
              <w:rPr>
                <w:rFonts w:eastAsia="Aptos"/>
                <w:sz w:val="16"/>
                <w:szCs w:val="16"/>
              </w:rPr>
            </w:pPr>
            <w:r w:rsidRPr="000F646F">
              <w:rPr>
                <w:rFonts w:eastAsia="Aptos"/>
                <w:sz w:val="16"/>
                <w:szCs w:val="16"/>
              </w:rPr>
              <w:t>Low risk</w:t>
            </w:r>
          </w:p>
        </w:tc>
        <w:tc>
          <w:tcPr>
            <w:tcW w:w="5093" w:type="dxa"/>
          </w:tcPr>
          <w:p w14:paraId="18A9BA92" w14:textId="77777777" w:rsidR="000F646F" w:rsidRPr="000F646F" w:rsidRDefault="000F646F" w:rsidP="000470B8">
            <w:pPr>
              <w:widowControl w:val="0"/>
              <w:rPr>
                <w:rFonts w:eastAsia="Aptos"/>
                <w:sz w:val="16"/>
                <w:szCs w:val="16"/>
              </w:rPr>
            </w:pPr>
            <w:r w:rsidRPr="000F646F">
              <w:rPr>
                <w:color w:val="000000"/>
                <w:sz w:val="16"/>
                <w:szCs w:val="16"/>
              </w:rPr>
              <w:t>Blinded outcome assessment</w:t>
            </w:r>
          </w:p>
        </w:tc>
      </w:tr>
      <w:tr w:rsidR="000F646F" w:rsidRPr="000F646F" w14:paraId="0893D4FC" w14:textId="77777777" w:rsidTr="000470B8">
        <w:trPr>
          <w:trHeight w:val="435"/>
        </w:trPr>
        <w:tc>
          <w:tcPr>
            <w:tcW w:w="3033" w:type="dxa"/>
            <w:shd w:val="clear" w:color="auto" w:fill="DAE9F7" w:themeFill="text2" w:themeFillTint="1A"/>
          </w:tcPr>
          <w:p w14:paraId="0C14D26B" w14:textId="77777777" w:rsidR="000F646F" w:rsidRPr="000F646F" w:rsidRDefault="000F646F" w:rsidP="000470B8">
            <w:pPr>
              <w:widowControl w:val="0"/>
              <w:rPr>
                <w:rFonts w:eastAsia="Aptos"/>
                <w:sz w:val="16"/>
                <w:szCs w:val="16"/>
              </w:rPr>
            </w:pPr>
            <w:r w:rsidRPr="000F646F">
              <w:rPr>
                <w:rFonts w:eastAsia="Aptos"/>
                <w:sz w:val="16"/>
                <w:szCs w:val="16"/>
              </w:rPr>
              <w:t>Incomplete outcome data (attrition bias)</w:t>
            </w:r>
          </w:p>
        </w:tc>
        <w:tc>
          <w:tcPr>
            <w:tcW w:w="982" w:type="dxa"/>
          </w:tcPr>
          <w:p w14:paraId="15D91496" w14:textId="77777777" w:rsidR="000F646F" w:rsidRPr="000F646F" w:rsidRDefault="000F646F" w:rsidP="000470B8">
            <w:pPr>
              <w:widowControl w:val="0"/>
              <w:rPr>
                <w:rFonts w:eastAsia="Aptos"/>
                <w:sz w:val="16"/>
                <w:szCs w:val="16"/>
              </w:rPr>
            </w:pPr>
            <w:r w:rsidRPr="000F646F">
              <w:rPr>
                <w:rFonts w:eastAsia="Aptos"/>
                <w:sz w:val="16"/>
                <w:szCs w:val="16"/>
              </w:rPr>
              <w:t>Low risk</w:t>
            </w:r>
          </w:p>
        </w:tc>
        <w:tc>
          <w:tcPr>
            <w:tcW w:w="5093" w:type="dxa"/>
          </w:tcPr>
          <w:p w14:paraId="43F77D6F" w14:textId="77777777" w:rsidR="000F646F" w:rsidRPr="000F646F" w:rsidRDefault="000F646F" w:rsidP="000470B8">
            <w:pPr>
              <w:rPr>
                <w:color w:val="000000"/>
                <w:sz w:val="16"/>
                <w:szCs w:val="16"/>
              </w:rPr>
            </w:pPr>
            <w:r w:rsidRPr="000F646F">
              <w:rPr>
                <w:color w:val="000000"/>
                <w:sz w:val="16"/>
                <w:szCs w:val="16"/>
              </w:rPr>
              <w:t>All analyses were conducted according to the intention‐to‐treat principle. 1 participant lost to follow‐up</w:t>
            </w:r>
          </w:p>
        </w:tc>
      </w:tr>
      <w:tr w:rsidR="000F646F" w:rsidRPr="000F646F" w14:paraId="34D0944A" w14:textId="77777777" w:rsidTr="000470B8">
        <w:trPr>
          <w:trHeight w:val="435"/>
        </w:trPr>
        <w:tc>
          <w:tcPr>
            <w:tcW w:w="3033" w:type="dxa"/>
            <w:shd w:val="clear" w:color="auto" w:fill="DAE9F7" w:themeFill="text2" w:themeFillTint="1A"/>
          </w:tcPr>
          <w:p w14:paraId="2A5E69DE" w14:textId="77777777" w:rsidR="000F646F" w:rsidRPr="000F646F" w:rsidRDefault="000F646F" w:rsidP="000470B8">
            <w:pPr>
              <w:widowControl w:val="0"/>
              <w:rPr>
                <w:rFonts w:eastAsia="Aptos"/>
                <w:sz w:val="16"/>
                <w:szCs w:val="16"/>
              </w:rPr>
            </w:pPr>
            <w:r w:rsidRPr="000F646F">
              <w:rPr>
                <w:rFonts w:eastAsia="Aptos"/>
                <w:sz w:val="16"/>
                <w:szCs w:val="16"/>
              </w:rPr>
              <w:t>Selective reporting (reporting bias)</w:t>
            </w:r>
          </w:p>
        </w:tc>
        <w:tc>
          <w:tcPr>
            <w:tcW w:w="982" w:type="dxa"/>
          </w:tcPr>
          <w:p w14:paraId="03102479" w14:textId="77777777" w:rsidR="000F646F" w:rsidRPr="000F646F" w:rsidRDefault="000F646F" w:rsidP="000470B8">
            <w:pPr>
              <w:widowControl w:val="0"/>
              <w:rPr>
                <w:rFonts w:eastAsia="Aptos"/>
                <w:sz w:val="16"/>
                <w:szCs w:val="16"/>
              </w:rPr>
            </w:pPr>
            <w:r w:rsidRPr="000F646F">
              <w:rPr>
                <w:rFonts w:eastAsia="Aptos"/>
                <w:sz w:val="16"/>
                <w:szCs w:val="16"/>
              </w:rPr>
              <w:t>Low risk</w:t>
            </w:r>
          </w:p>
        </w:tc>
        <w:tc>
          <w:tcPr>
            <w:tcW w:w="5093" w:type="dxa"/>
          </w:tcPr>
          <w:p w14:paraId="1D53D9A0" w14:textId="77777777" w:rsidR="000F646F" w:rsidRPr="000F646F" w:rsidRDefault="000F646F" w:rsidP="000470B8">
            <w:pPr>
              <w:rPr>
                <w:color w:val="000000"/>
                <w:sz w:val="16"/>
                <w:szCs w:val="16"/>
              </w:rPr>
            </w:pPr>
            <w:r w:rsidRPr="000F646F">
              <w:rPr>
                <w:color w:val="000000"/>
                <w:sz w:val="16"/>
                <w:szCs w:val="16"/>
              </w:rPr>
              <w:t>Reported prespecified outcomes</w:t>
            </w:r>
          </w:p>
        </w:tc>
      </w:tr>
      <w:tr w:rsidR="000F646F" w:rsidRPr="000F646F" w14:paraId="7221E9C6" w14:textId="77777777" w:rsidTr="000470B8">
        <w:trPr>
          <w:trHeight w:val="435"/>
        </w:trPr>
        <w:tc>
          <w:tcPr>
            <w:tcW w:w="3033" w:type="dxa"/>
            <w:shd w:val="clear" w:color="auto" w:fill="DAE9F7" w:themeFill="text2" w:themeFillTint="1A"/>
          </w:tcPr>
          <w:p w14:paraId="40D59819" w14:textId="77777777" w:rsidR="000F646F" w:rsidRPr="000F646F" w:rsidRDefault="000F646F" w:rsidP="000470B8">
            <w:pPr>
              <w:widowControl w:val="0"/>
              <w:rPr>
                <w:rFonts w:eastAsia="Aptos"/>
                <w:sz w:val="16"/>
                <w:szCs w:val="16"/>
              </w:rPr>
            </w:pPr>
            <w:r w:rsidRPr="000F646F">
              <w:rPr>
                <w:rFonts w:eastAsia="Aptos"/>
                <w:sz w:val="16"/>
                <w:szCs w:val="16"/>
              </w:rPr>
              <w:t xml:space="preserve">Other bias </w:t>
            </w:r>
          </w:p>
        </w:tc>
        <w:tc>
          <w:tcPr>
            <w:tcW w:w="982" w:type="dxa"/>
          </w:tcPr>
          <w:p w14:paraId="5D38E048" w14:textId="77777777" w:rsidR="000F646F" w:rsidRPr="000F646F" w:rsidRDefault="000F646F" w:rsidP="000470B8">
            <w:pPr>
              <w:widowControl w:val="0"/>
              <w:rPr>
                <w:rFonts w:eastAsia="Aptos"/>
                <w:sz w:val="16"/>
                <w:szCs w:val="16"/>
              </w:rPr>
            </w:pPr>
            <w:r w:rsidRPr="000F646F">
              <w:rPr>
                <w:rFonts w:eastAsia="Aptos"/>
                <w:sz w:val="16"/>
                <w:szCs w:val="16"/>
              </w:rPr>
              <w:t>Low risk</w:t>
            </w:r>
          </w:p>
        </w:tc>
        <w:tc>
          <w:tcPr>
            <w:tcW w:w="5093" w:type="dxa"/>
          </w:tcPr>
          <w:p w14:paraId="6A0104E4" w14:textId="77777777" w:rsidR="000F646F" w:rsidRPr="000F646F" w:rsidRDefault="000F646F" w:rsidP="000470B8">
            <w:pPr>
              <w:rPr>
                <w:color w:val="000000"/>
                <w:sz w:val="16"/>
                <w:szCs w:val="16"/>
              </w:rPr>
            </w:pPr>
            <w:r w:rsidRPr="000F646F">
              <w:rPr>
                <w:color w:val="000000"/>
                <w:sz w:val="16"/>
                <w:szCs w:val="16"/>
              </w:rPr>
              <w:t>Trial was terminated early because of efficacy.</w:t>
            </w:r>
          </w:p>
          <w:p w14:paraId="44259DC2" w14:textId="77777777" w:rsidR="000F646F" w:rsidRPr="000F646F" w:rsidRDefault="000F646F" w:rsidP="000470B8">
            <w:pPr>
              <w:widowControl w:val="0"/>
              <w:rPr>
                <w:rFonts w:eastAsia="Aptos"/>
                <w:sz w:val="16"/>
                <w:szCs w:val="16"/>
              </w:rPr>
            </w:pPr>
          </w:p>
        </w:tc>
      </w:tr>
    </w:tbl>
    <w:p w14:paraId="1A124A04" w14:textId="77777777" w:rsidR="000F646F" w:rsidRPr="000F646F" w:rsidRDefault="000F646F" w:rsidP="000F646F">
      <w:pPr>
        <w:widowControl w:val="0"/>
        <w:spacing w:after="240"/>
        <w:ind w:left="480"/>
        <w:rPr>
          <w:rFonts w:eastAsia="Aptos"/>
          <w:sz w:val="16"/>
          <w:szCs w:val="16"/>
        </w:rPr>
      </w:pPr>
    </w:p>
    <w:p w14:paraId="4AAE434F" w14:textId="77777777" w:rsidR="000F646F" w:rsidRPr="000F646F" w:rsidRDefault="000F646F" w:rsidP="000F646F">
      <w:pPr>
        <w:widowControl w:val="0"/>
        <w:spacing w:after="240"/>
        <w:ind w:left="480"/>
        <w:rPr>
          <w:sz w:val="16"/>
          <w:szCs w:val="16"/>
        </w:rPr>
      </w:pPr>
      <w:r w:rsidRPr="000F646F">
        <w:rPr>
          <w:rFonts w:eastAsia="Aptos"/>
          <w:sz w:val="16"/>
          <w:szCs w:val="16"/>
        </w:rPr>
        <w:t xml:space="preserve">11. </w:t>
      </w:r>
      <w:hyperlink r:id="rId22">
        <w:r w:rsidRPr="000F646F">
          <w:rPr>
            <w:rFonts w:eastAsia="Aptos"/>
            <w:sz w:val="16"/>
            <w:szCs w:val="16"/>
          </w:rPr>
          <w:t>Albers GW, Marks MP, Kemp S, Christensen S, Tsai JP, Ortega-Gutierrez S, et al. Thrombectomy for Stroke at 6 to 16 Hours with Selection by Perfusion Imaging. N Engl J Med. 2018 Feb 22;378(8):708–18.</w:t>
        </w:r>
      </w:hyperlink>
    </w:p>
    <w:tbl>
      <w:tblPr>
        <w:tblStyle w:val="TableGrid"/>
        <w:tblW w:w="9108" w:type="dxa"/>
        <w:tblInd w:w="480" w:type="dxa"/>
        <w:tblCellMar>
          <w:left w:w="43" w:type="dxa"/>
          <w:right w:w="43" w:type="dxa"/>
        </w:tblCellMar>
        <w:tblLook w:val="04A0" w:firstRow="1" w:lastRow="0" w:firstColumn="1" w:lastColumn="0" w:noHBand="0" w:noVBand="1"/>
      </w:tblPr>
      <w:tblGrid>
        <w:gridCol w:w="3033"/>
        <w:gridCol w:w="982"/>
        <w:gridCol w:w="5093"/>
      </w:tblGrid>
      <w:tr w:rsidR="000F646F" w:rsidRPr="000F646F" w14:paraId="659F9E00" w14:textId="77777777" w:rsidTr="000470B8">
        <w:trPr>
          <w:trHeight w:val="435"/>
        </w:trPr>
        <w:tc>
          <w:tcPr>
            <w:tcW w:w="9108" w:type="dxa"/>
            <w:gridSpan w:val="3"/>
            <w:shd w:val="clear" w:color="auto" w:fill="D9D9D9" w:themeFill="background1" w:themeFillShade="D9"/>
          </w:tcPr>
          <w:p w14:paraId="1A590EF5" w14:textId="77777777" w:rsidR="000F646F" w:rsidRPr="000F646F" w:rsidRDefault="000F646F" w:rsidP="000470B8">
            <w:pPr>
              <w:widowControl w:val="0"/>
              <w:rPr>
                <w:rFonts w:eastAsia="Aptos"/>
                <w:sz w:val="16"/>
                <w:szCs w:val="16"/>
              </w:rPr>
            </w:pPr>
            <w:r w:rsidRPr="000F646F">
              <w:rPr>
                <w:rFonts w:eastAsia="Aptos"/>
                <w:sz w:val="16"/>
                <w:szCs w:val="16"/>
              </w:rPr>
              <w:t>Study Characteristics</w:t>
            </w:r>
          </w:p>
        </w:tc>
      </w:tr>
      <w:tr w:rsidR="000F646F" w:rsidRPr="000F646F" w14:paraId="2B7F45E5" w14:textId="77777777" w:rsidTr="000470B8">
        <w:trPr>
          <w:trHeight w:val="251"/>
        </w:trPr>
        <w:tc>
          <w:tcPr>
            <w:tcW w:w="3033" w:type="dxa"/>
          </w:tcPr>
          <w:p w14:paraId="377D4D67" w14:textId="77777777" w:rsidR="000F646F" w:rsidRPr="000F646F" w:rsidRDefault="000F646F" w:rsidP="000470B8">
            <w:pPr>
              <w:widowControl w:val="0"/>
              <w:spacing w:after="240"/>
              <w:rPr>
                <w:rFonts w:eastAsia="Aptos"/>
                <w:sz w:val="16"/>
                <w:szCs w:val="16"/>
              </w:rPr>
            </w:pPr>
            <w:r w:rsidRPr="000F646F">
              <w:rPr>
                <w:rFonts w:eastAsia="Aptos"/>
                <w:sz w:val="16"/>
                <w:szCs w:val="16"/>
              </w:rPr>
              <w:t>Methods</w:t>
            </w:r>
          </w:p>
        </w:tc>
        <w:tc>
          <w:tcPr>
            <w:tcW w:w="6075" w:type="dxa"/>
            <w:gridSpan w:val="2"/>
          </w:tcPr>
          <w:p w14:paraId="5D0F355E" w14:textId="77777777" w:rsidR="000F646F" w:rsidRPr="000F646F" w:rsidRDefault="000F646F" w:rsidP="000470B8">
            <w:pPr>
              <w:rPr>
                <w:color w:val="000000"/>
                <w:sz w:val="16"/>
                <w:szCs w:val="16"/>
              </w:rPr>
            </w:pPr>
            <w:r w:rsidRPr="000F646F">
              <w:rPr>
                <w:color w:val="000000"/>
                <w:sz w:val="16"/>
                <w:szCs w:val="16"/>
              </w:rPr>
              <w:t>Multicenter, randomized, open‐label trial with blinded outcome assessment</w:t>
            </w:r>
          </w:p>
        </w:tc>
      </w:tr>
      <w:tr w:rsidR="000F646F" w:rsidRPr="000F646F" w14:paraId="62A1411D" w14:textId="77777777" w:rsidTr="000470B8">
        <w:trPr>
          <w:trHeight w:val="435"/>
        </w:trPr>
        <w:tc>
          <w:tcPr>
            <w:tcW w:w="3033" w:type="dxa"/>
          </w:tcPr>
          <w:p w14:paraId="4CA92780" w14:textId="77777777" w:rsidR="000F646F" w:rsidRPr="000F646F" w:rsidRDefault="000F646F" w:rsidP="000470B8">
            <w:pPr>
              <w:widowControl w:val="0"/>
              <w:rPr>
                <w:rFonts w:eastAsia="Aptos"/>
                <w:sz w:val="16"/>
                <w:szCs w:val="16"/>
              </w:rPr>
            </w:pPr>
            <w:r w:rsidRPr="000F646F">
              <w:rPr>
                <w:rFonts w:eastAsia="Aptos"/>
                <w:sz w:val="16"/>
                <w:szCs w:val="16"/>
              </w:rPr>
              <w:t>Participants</w:t>
            </w:r>
          </w:p>
        </w:tc>
        <w:tc>
          <w:tcPr>
            <w:tcW w:w="6075" w:type="dxa"/>
            <w:gridSpan w:val="2"/>
          </w:tcPr>
          <w:p w14:paraId="105D3404" w14:textId="77777777" w:rsidR="000F646F" w:rsidRPr="000F646F" w:rsidRDefault="000F646F" w:rsidP="000470B8">
            <w:pPr>
              <w:rPr>
                <w:color w:val="000000"/>
                <w:sz w:val="16"/>
                <w:szCs w:val="16"/>
              </w:rPr>
            </w:pPr>
            <w:r w:rsidRPr="000F646F">
              <w:rPr>
                <w:color w:val="000000"/>
                <w:sz w:val="16"/>
                <w:szCs w:val="16"/>
              </w:rPr>
              <w:t>acute ischemic stroke presenting 6-16 hours from LKW; proximal MCA or internal carotid artery occlusion</w:t>
            </w:r>
          </w:p>
        </w:tc>
      </w:tr>
      <w:tr w:rsidR="000F646F" w:rsidRPr="000F646F" w14:paraId="761ACC0B" w14:textId="77777777" w:rsidTr="000470B8">
        <w:trPr>
          <w:trHeight w:val="446"/>
        </w:trPr>
        <w:tc>
          <w:tcPr>
            <w:tcW w:w="3033" w:type="dxa"/>
          </w:tcPr>
          <w:p w14:paraId="5F4BD032" w14:textId="77777777" w:rsidR="000F646F" w:rsidRPr="000F646F" w:rsidRDefault="000F646F" w:rsidP="000470B8">
            <w:pPr>
              <w:widowControl w:val="0"/>
              <w:rPr>
                <w:rFonts w:eastAsia="Aptos"/>
                <w:sz w:val="16"/>
                <w:szCs w:val="16"/>
              </w:rPr>
            </w:pPr>
            <w:r w:rsidRPr="000F646F">
              <w:rPr>
                <w:rFonts w:eastAsia="Aptos"/>
                <w:sz w:val="16"/>
                <w:szCs w:val="16"/>
              </w:rPr>
              <w:t>Interventions</w:t>
            </w:r>
          </w:p>
        </w:tc>
        <w:tc>
          <w:tcPr>
            <w:tcW w:w="6075" w:type="dxa"/>
            <w:gridSpan w:val="2"/>
          </w:tcPr>
          <w:p w14:paraId="7A7F061F" w14:textId="77777777" w:rsidR="000F646F" w:rsidRPr="000F646F" w:rsidRDefault="000F646F" w:rsidP="000470B8">
            <w:pPr>
              <w:rPr>
                <w:color w:val="000000"/>
                <w:sz w:val="16"/>
                <w:szCs w:val="16"/>
              </w:rPr>
            </w:pPr>
            <w:r w:rsidRPr="000F646F">
              <w:rPr>
                <w:color w:val="000000"/>
                <w:sz w:val="16"/>
                <w:szCs w:val="16"/>
              </w:rPr>
              <w:t xml:space="preserve">Endovascular therapy (thrombectomy) plus standard medical treatment vs standard medical treatment alone. </w:t>
            </w:r>
          </w:p>
        </w:tc>
      </w:tr>
      <w:tr w:rsidR="000F646F" w:rsidRPr="000F646F" w14:paraId="327D30CC" w14:textId="77777777" w:rsidTr="000470B8">
        <w:trPr>
          <w:trHeight w:val="435"/>
        </w:trPr>
        <w:tc>
          <w:tcPr>
            <w:tcW w:w="3033" w:type="dxa"/>
          </w:tcPr>
          <w:p w14:paraId="7D12BAB4" w14:textId="77777777" w:rsidR="000F646F" w:rsidRPr="000F646F" w:rsidRDefault="000F646F" w:rsidP="000470B8">
            <w:pPr>
              <w:widowControl w:val="0"/>
              <w:rPr>
                <w:rFonts w:eastAsia="Aptos"/>
                <w:sz w:val="16"/>
                <w:szCs w:val="16"/>
              </w:rPr>
            </w:pPr>
            <w:r w:rsidRPr="000F646F">
              <w:rPr>
                <w:rFonts w:eastAsia="Aptos"/>
                <w:sz w:val="16"/>
                <w:szCs w:val="16"/>
              </w:rPr>
              <w:t>Outcomes</w:t>
            </w:r>
          </w:p>
        </w:tc>
        <w:tc>
          <w:tcPr>
            <w:tcW w:w="6075" w:type="dxa"/>
            <w:gridSpan w:val="2"/>
          </w:tcPr>
          <w:p w14:paraId="52917D35" w14:textId="77777777" w:rsidR="000F646F" w:rsidRPr="000F646F" w:rsidRDefault="000F646F" w:rsidP="000470B8">
            <w:pPr>
              <w:rPr>
                <w:color w:val="000000"/>
                <w:sz w:val="16"/>
                <w:szCs w:val="16"/>
              </w:rPr>
            </w:pPr>
            <w:r w:rsidRPr="000F646F">
              <w:rPr>
                <w:color w:val="000000"/>
                <w:sz w:val="16"/>
                <w:szCs w:val="16"/>
              </w:rPr>
              <w:t>Primary outcome: ordinal core on the modified Rankin Scale at 90 days follow‐up</w:t>
            </w:r>
          </w:p>
        </w:tc>
      </w:tr>
      <w:tr w:rsidR="000F646F" w:rsidRPr="000F646F" w14:paraId="21FC3726" w14:textId="77777777" w:rsidTr="000470B8">
        <w:trPr>
          <w:trHeight w:val="435"/>
        </w:trPr>
        <w:tc>
          <w:tcPr>
            <w:tcW w:w="3033" w:type="dxa"/>
          </w:tcPr>
          <w:p w14:paraId="07C5D416" w14:textId="77777777" w:rsidR="000F646F" w:rsidRPr="000F646F" w:rsidRDefault="000F646F" w:rsidP="000470B8">
            <w:pPr>
              <w:widowControl w:val="0"/>
              <w:rPr>
                <w:rFonts w:eastAsia="Aptos"/>
                <w:sz w:val="16"/>
                <w:szCs w:val="16"/>
              </w:rPr>
            </w:pPr>
            <w:r w:rsidRPr="000F646F">
              <w:rPr>
                <w:rFonts w:eastAsia="Aptos"/>
                <w:sz w:val="16"/>
                <w:szCs w:val="16"/>
              </w:rPr>
              <w:t>Funding Source</w:t>
            </w:r>
          </w:p>
        </w:tc>
        <w:tc>
          <w:tcPr>
            <w:tcW w:w="6075" w:type="dxa"/>
            <w:gridSpan w:val="2"/>
          </w:tcPr>
          <w:p w14:paraId="4B65F887" w14:textId="77777777" w:rsidR="000F646F" w:rsidRPr="000F646F" w:rsidRDefault="000F646F" w:rsidP="000470B8">
            <w:pPr>
              <w:rPr>
                <w:color w:val="000000"/>
                <w:sz w:val="16"/>
                <w:szCs w:val="16"/>
              </w:rPr>
            </w:pPr>
            <w:r w:rsidRPr="000F646F">
              <w:rPr>
                <w:color w:val="000000"/>
                <w:sz w:val="16"/>
                <w:szCs w:val="16"/>
              </w:rPr>
              <w:t>National Institute of Neurological Disorders and Stroke</w:t>
            </w:r>
          </w:p>
        </w:tc>
      </w:tr>
      <w:tr w:rsidR="000F646F" w:rsidRPr="000F646F" w14:paraId="5D4797CB" w14:textId="77777777" w:rsidTr="000470B8">
        <w:trPr>
          <w:trHeight w:val="435"/>
        </w:trPr>
        <w:tc>
          <w:tcPr>
            <w:tcW w:w="3033" w:type="dxa"/>
          </w:tcPr>
          <w:p w14:paraId="63DC7A0E" w14:textId="77777777" w:rsidR="000F646F" w:rsidRPr="000F646F" w:rsidRDefault="000F646F" w:rsidP="000470B8">
            <w:pPr>
              <w:widowControl w:val="0"/>
              <w:rPr>
                <w:rFonts w:eastAsia="Aptos"/>
                <w:sz w:val="16"/>
                <w:szCs w:val="16"/>
              </w:rPr>
            </w:pPr>
            <w:r w:rsidRPr="000F646F">
              <w:rPr>
                <w:rFonts w:eastAsia="Aptos"/>
                <w:sz w:val="16"/>
                <w:szCs w:val="16"/>
              </w:rPr>
              <w:t>Notes</w:t>
            </w:r>
          </w:p>
        </w:tc>
        <w:tc>
          <w:tcPr>
            <w:tcW w:w="6075" w:type="dxa"/>
            <w:gridSpan w:val="2"/>
          </w:tcPr>
          <w:p w14:paraId="1C434F58" w14:textId="77777777" w:rsidR="000F646F" w:rsidRPr="000F646F" w:rsidRDefault="000F646F" w:rsidP="000470B8">
            <w:pPr>
              <w:widowControl w:val="0"/>
              <w:rPr>
                <w:rFonts w:eastAsia="Aptos"/>
                <w:sz w:val="16"/>
                <w:szCs w:val="16"/>
              </w:rPr>
            </w:pPr>
          </w:p>
        </w:tc>
      </w:tr>
      <w:tr w:rsidR="000F646F" w:rsidRPr="000F646F" w14:paraId="271D486A" w14:textId="77777777" w:rsidTr="000470B8">
        <w:trPr>
          <w:trHeight w:val="435"/>
        </w:trPr>
        <w:tc>
          <w:tcPr>
            <w:tcW w:w="9108" w:type="dxa"/>
            <w:gridSpan w:val="3"/>
            <w:tcBorders>
              <w:bottom w:val="single" w:sz="4" w:space="0" w:color="auto"/>
            </w:tcBorders>
            <w:shd w:val="clear" w:color="auto" w:fill="D9D9D9" w:themeFill="background1" w:themeFillShade="D9"/>
          </w:tcPr>
          <w:p w14:paraId="1E9722C3" w14:textId="77777777" w:rsidR="000F646F" w:rsidRPr="000F646F" w:rsidRDefault="000F646F" w:rsidP="000470B8">
            <w:pPr>
              <w:widowControl w:val="0"/>
              <w:rPr>
                <w:rFonts w:eastAsia="Aptos"/>
                <w:sz w:val="16"/>
                <w:szCs w:val="16"/>
              </w:rPr>
            </w:pPr>
            <w:r w:rsidRPr="000F646F">
              <w:rPr>
                <w:rFonts w:eastAsia="Aptos"/>
                <w:sz w:val="16"/>
                <w:szCs w:val="16"/>
              </w:rPr>
              <w:lastRenderedPageBreak/>
              <w:t>Risk of Bias</w:t>
            </w:r>
          </w:p>
        </w:tc>
      </w:tr>
      <w:tr w:rsidR="000F646F" w:rsidRPr="000F646F" w14:paraId="1ABCDC29" w14:textId="77777777" w:rsidTr="000470B8">
        <w:trPr>
          <w:trHeight w:val="435"/>
        </w:trPr>
        <w:tc>
          <w:tcPr>
            <w:tcW w:w="3033" w:type="dxa"/>
            <w:tcBorders>
              <w:bottom w:val="single" w:sz="4" w:space="0" w:color="auto"/>
            </w:tcBorders>
            <w:shd w:val="clear" w:color="auto" w:fill="DAE9F7" w:themeFill="text2" w:themeFillTint="1A"/>
          </w:tcPr>
          <w:p w14:paraId="296FDF7A" w14:textId="77777777" w:rsidR="000F646F" w:rsidRPr="000F646F" w:rsidRDefault="000F646F" w:rsidP="000470B8">
            <w:pPr>
              <w:widowControl w:val="0"/>
              <w:rPr>
                <w:rFonts w:eastAsia="Aptos"/>
                <w:sz w:val="16"/>
                <w:szCs w:val="16"/>
              </w:rPr>
            </w:pPr>
            <w:r w:rsidRPr="000F646F">
              <w:rPr>
                <w:rFonts w:eastAsia="Aptos"/>
                <w:sz w:val="16"/>
                <w:szCs w:val="16"/>
              </w:rPr>
              <w:t>Bias</w:t>
            </w:r>
          </w:p>
        </w:tc>
        <w:tc>
          <w:tcPr>
            <w:tcW w:w="982" w:type="dxa"/>
            <w:shd w:val="clear" w:color="auto" w:fill="DAE9F7" w:themeFill="text2" w:themeFillTint="1A"/>
          </w:tcPr>
          <w:p w14:paraId="43DD2469" w14:textId="77777777" w:rsidR="000F646F" w:rsidRPr="000F646F" w:rsidRDefault="000F646F" w:rsidP="000470B8">
            <w:pPr>
              <w:widowControl w:val="0"/>
              <w:rPr>
                <w:rFonts w:eastAsia="Aptos"/>
                <w:sz w:val="16"/>
                <w:szCs w:val="16"/>
              </w:rPr>
            </w:pPr>
            <w:r w:rsidRPr="000F646F">
              <w:rPr>
                <w:rFonts w:eastAsia="Aptos"/>
                <w:sz w:val="16"/>
                <w:szCs w:val="16"/>
              </w:rPr>
              <w:t>Authors Judgement</w:t>
            </w:r>
          </w:p>
        </w:tc>
        <w:tc>
          <w:tcPr>
            <w:tcW w:w="5093" w:type="dxa"/>
            <w:shd w:val="clear" w:color="auto" w:fill="DAE9F7" w:themeFill="text2" w:themeFillTint="1A"/>
          </w:tcPr>
          <w:p w14:paraId="15CAA8DD" w14:textId="77777777" w:rsidR="000F646F" w:rsidRPr="000F646F" w:rsidRDefault="000F646F" w:rsidP="000470B8">
            <w:pPr>
              <w:widowControl w:val="0"/>
              <w:rPr>
                <w:rFonts w:eastAsia="Aptos"/>
                <w:sz w:val="16"/>
                <w:szCs w:val="16"/>
              </w:rPr>
            </w:pPr>
            <w:r w:rsidRPr="000F646F">
              <w:rPr>
                <w:rFonts w:eastAsia="Aptos"/>
                <w:sz w:val="16"/>
                <w:szCs w:val="16"/>
              </w:rPr>
              <w:t>Support for Judgement</w:t>
            </w:r>
          </w:p>
        </w:tc>
      </w:tr>
      <w:tr w:rsidR="000F646F" w:rsidRPr="000F646F" w14:paraId="261A77B5" w14:textId="77777777" w:rsidTr="000470B8">
        <w:trPr>
          <w:trHeight w:val="435"/>
        </w:trPr>
        <w:tc>
          <w:tcPr>
            <w:tcW w:w="3033" w:type="dxa"/>
            <w:shd w:val="clear" w:color="auto" w:fill="DAE9F7" w:themeFill="text2" w:themeFillTint="1A"/>
          </w:tcPr>
          <w:p w14:paraId="5A56DB5F" w14:textId="77777777" w:rsidR="000F646F" w:rsidRPr="000F646F" w:rsidRDefault="000F646F" w:rsidP="000470B8">
            <w:pPr>
              <w:widowControl w:val="0"/>
              <w:rPr>
                <w:rFonts w:eastAsia="Aptos"/>
                <w:sz w:val="16"/>
                <w:szCs w:val="16"/>
              </w:rPr>
            </w:pPr>
            <w:r w:rsidRPr="000F646F">
              <w:rPr>
                <w:rFonts w:eastAsia="Aptos"/>
                <w:sz w:val="16"/>
                <w:szCs w:val="16"/>
              </w:rPr>
              <w:t>Random sequence generation (selection bias)</w:t>
            </w:r>
          </w:p>
        </w:tc>
        <w:tc>
          <w:tcPr>
            <w:tcW w:w="982" w:type="dxa"/>
          </w:tcPr>
          <w:p w14:paraId="512ABA7B" w14:textId="77777777" w:rsidR="000F646F" w:rsidRPr="000F646F" w:rsidRDefault="000F646F" w:rsidP="000470B8">
            <w:pPr>
              <w:widowControl w:val="0"/>
              <w:rPr>
                <w:rFonts w:eastAsia="Aptos"/>
                <w:sz w:val="16"/>
                <w:szCs w:val="16"/>
              </w:rPr>
            </w:pPr>
            <w:r w:rsidRPr="000F646F">
              <w:rPr>
                <w:rFonts w:eastAsia="Aptos"/>
                <w:sz w:val="16"/>
                <w:szCs w:val="16"/>
              </w:rPr>
              <w:t>Low risk</w:t>
            </w:r>
          </w:p>
        </w:tc>
        <w:tc>
          <w:tcPr>
            <w:tcW w:w="5093" w:type="dxa"/>
          </w:tcPr>
          <w:p w14:paraId="6F40DAE5" w14:textId="77777777" w:rsidR="000F646F" w:rsidRPr="000F646F" w:rsidRDefault="000F646F" w:rsidP="000470B8">
            <w:pPr>
              <w:rPr>
                <w:color w:val="000000"/>
                <w:sz w:val="16"/>
                <w:szCs w:val="16"/>
              </w:rPr>
            </w:pPr>
            <w:r w:rsidRPr="000F646F">
              <w:rPr>
                <w:color w:val="000000"/>
                <w:sz w:val="16"/>
                <w:szCs w:val="16"/>
              </w:rPr>
              <w:t>Computer‐based, dynamic randomization system. Stratified according to age, core infarct volume, time from symptom onset to enrolment, baseline NIHSS, and trial site</w:t>
            </w:r>
          </w:p>
        </w:tc>
      </w:tr>
      <w:tr w:rsidR="000F646F" w:rsidRPr="000F646F" w14:paraId="774049CB" w14:textId="77777777" w:rsidTr="000470B8">
        <w:trPr>
          <w:trHeight w:val="446"/>
        </w:trPr>
        <w:tc>
          <w:tcPr>
            <w:tcW w:w="3033" w:type="dxa"/>
            <w:shd w:val="clear" w:color="auto" w:fill="DAE9F7" w:themeFill="text2" w:themeFillTint="1A"/>
          </w:tcPr>
          <w:p w14:paraId="606F1F9D" w14:textId="77777777" w:rsidR="000F646F" w:rsidRPr="000F646F" w:rsidRDefault="000F646F" w:rsidP="000470B8">
            <w:pPr>
              <w:widowControl w:val="0"/>
              <w:rPr>
                <w:rFonts w:eastAsia="Aptos"/>
                <w:sz w:val="16"/>
                <w:szCs w:val="16"/>
              </w:rPr>
            </w:pPr>
            <w:r w:rsidRPr="000F646F">
              <w:rPr>
                <w:rFonts w:eastAsia="Aptos"/>
                <w:sz w:val="16"/>
                <w:szCs w:val="16"/>
              </w:rPr>
              <w:t>Allocation concealment (selection bias)</w:t>
            </w:r>
          </w:p>
        </w:tc>
        <w:tc>
          <w:tcPr>
            <w:tcW w:w="982" w:type="dxa"/>
          </w:tcPr>
          <w:p w14:paraId="221CA11B" w14:textId="77777777" w:rsidR="000F646F" w:rsidRPr="000F646F" w:rsidRDefault="000F646F" w:rsidP="000470B8">
            <w:pPr>
              <w:widowControl w:val="0"/>
              <w:rPr>
                <w:rFonts w:eastAsia="Aptos"/>
                <w:sz w:val="16"/>
                <w:szCs w:val="16"/>
              </w:rPr>
            </w:pPr>
            <w:r w:rsidRPr="000F646F">
              <w:rPr>
                <w:rFonts w:eastAsia="Aptos"/>
                <w:sz w:val="16"/>
                <w:szCs w:val="16"/>
              </w:rPr>
              <w:t>Low risk</w:t>
            </w:r>
          </w:p>
        </w:tc>
        <w:tc>
          <w:tcPr>
            <w:tcW w:w="5093" w:type="dxa"/>
          </w:tcPr>
          <w:p w14:paraId="3F5D3ED5" w14:textId="77777777" w:rsidR="000F646F" w:rsidRPr="000F646F" w:rsidRDefault="000F646F" w:rsidP="000470B8">
            <w:pPr>
              <w:rPr>
                <w:color w:val="000000"/>
                <w:sz w:val="16"/>
                <w:szCs w:val="16"/>
              </w:rPr>
            </w:pPr>
            <w:r w:rsidRPr="000F646F">
              <w:rPr>
                <w:color w:val="000000"/>
                <w:sz w:val="16"/>
                <w:szCs w:val="16"/>
              </w:rPr>
              <w:t>Central web-based randomization</w:t>
            </w:r>
          </w:p>
        </w:tc>
      </w:tr>
      <w:tr w:rsidR="000F646F" w:rsidRPr="000F646F" w14:paraId="0D6E8D3F" w14:textId="77777777" w:rsidTr="000470B8">
        <w:trPr>
          <w:trHeight w:val="435"/>
        </w:trPr>
        <w:tc>
          <w:tcPr>
            <w:tcW w:w="3033" w:type="dxa"/>
            <w:shd w:val="clear" w:color="auto" w:fill="DAE9F7" w:themeFill="text2" w:themeFillTint="1A"/>
          </w:tcPr>
          <w:p w14:paraId="785BD778" w14:textId="77777777" w:rsidR="000F646F" w:rsidRPr="000F646F" w:rsidRDefault="000F646F" w:rsidP="000470B8">
            <w:pPr>
              <w:widowControl w:val="0"/>
              <w:rPr>
                <w:rFonts w:eastAsia="Aptos"/>
                <w:sz w:val="16"/>
                <w:szCs w:val="16"/>
              </w:rPr>
            </w:pPr>
            <w:r w:rsidRPr="000F646F">
              <w:rPr>
                <w:rFonts w:eastAsia="Aptos"/>
                <w:sz w:val="16"/>
                <w:szCs w:val="16"/>
              </w:rPr>
              <w:t>Blinding of participants and researchers (performance bias)</w:t>
            </w:r>
          </w:p>
        </w:tc>
        <w:tc>
          <w:tcPr>
            <w:tcW w:w="982" w:type="dxa"/>
          </w:tcPr>
          <w:p w14:paraId="766617FE" w14:textId="77777777" w:rsidR="000F646F" w:rsidRPr="000F646F" w:rsidRDefault="000F646F" w:rsidP="000470B8">
            <w:pPr>
              <w:widowControl w:val="0"/>
              <w:rPr>
                <w:rFonts w:eastAsia="Aptos"/>
                <w:sz w:val="16"/>
                <w:szCs w:val="16"/>
              </w:rPr>
            </w:pPr>
            <w:r w:rsidRPr="000F646F">
              <w:rPr>
                <w:rFonts w:eastAsia="Aptos"/>
                <w:sz w:val="16"/>
                <w:szCs w:val="16"/>
              </w:rPr>
              <w:t>High risk</w:t>
            </w:r>
          </w:p>
        </w:tc>
        <w:tc>
          <w:tcPr>
            <w:tcW w:w="5093" w:type="dxa"/>
          </w:tcPr>
          <w:p w14:paraId="45B35FC9" w14:textId="77777777" w:rsidR="000F646F" w:rsidRPr="000F646F" w:rsidRDefault="000F646F" w:rsidP="000470B8">
            <w:pPr>
              <w:rPr>
                <w:color w:val="000000"/>
                <w:sz w:val="16"/>
                <w:szCs w:val="16"/>
              </w:rPr>
            </w:pPr>
            <w:r w:rsidRPr="000F646F">
              <w:rPr>
                <w:color w:val="333333"/>
                <w:sz w:val="16"/>
                <w:szCs w:val="16"/>
              </w:rPr>
              <w:t>Open label</w:t>
            </w:r>
          </w:p>
        </w:tc>
      </w:tr>
      <w:tr w:rsidR="000F646F" w:rsidRPr="000F646F" w14:paraId="16A01EEB" w14:textId="77777777" w:rsidTr="000470B8">
        <w:trPr>
          <w:trHeight w:val="435"/>
        </w:trPr>
        <w:tc>
          <w:tcPr>
            <w:tcW w:w="3033" w:type="dxa"/>
            <w:shd w:val="clear" w:color="auto" w:fill="DAE9F7" w:themeFill="text2" w:themeFillTint="1A"/>
          </w:tcPr>
          <w:p w14:paraId="652D5A97" w14:textId="77777777" w:rsidR="000F646F" w:rsidRPr="000F646F" w:rsidRDefault="000F646F" w:rsidP="000470B8">
            <w:pPr>
              <w:widowControl w:val="0"/>
              <w:rPr>
                <w:rFonts w:eastAsia="Aptos"/>
                <w:sz w:val="16"/>
                <w:szCs w:val="16"/>
              </w:rPr>
            </w:pPr>
            <w:r w:rsidRPr="000F646F">
              <w:rPr>
                <w:rFonts w:eastAsia="Aptos"/>
                <w:sz w:val="16"/>
                <w:szCs w:val="16"/>
              </w:rPr>
              <w:t>Blinding of outcome assessment (detection bias)</w:t>
            </w:r>
          </w:p>
        </w:tc>
        <w:tc>
          <w:tcPr>
            <w:tcW w:w="982" w:type="dxa"/>
          </w:tcPr>
          <w:p w14:paraId="17F92F3F" w14:textId="77777777" w:rsidR="000F646F" w:rsidRPr="000F646F" w:rsidRDefault="000F646F" w:rsidP="000470B8">
            <w:pPr>
              <w:widowControl w:val="0"/>
              <w:rPr>
                <w:rFonts w:eastAsia="Aptos"/>
                <w:sz w:val="16"/>
                <w:szCs w:val="16"/>
              </w:rPr>
            </w:pPr>
            <w:r w:rsidRPr="000F646F">
              <w:rPr>
                <w:rFonts w:eastAsia="Aptos"/>
                <w:sz w:val="16"/>
                <w:szCs w:val="16"/>
              </w:rPr>
              <w:t>Low risk</w:t>
            </w:r>
          </w:p>
        </w:tc>
        <w:tc>
          <w:tcPr>
            <w:tcW w:w="5093" w:type="dxa"/>
          </w:tcPr>
          <w:p w14:paraId="4D9635F0" w14:textId="77777777" w:rsidR="000F646F" w:rsidRPr="000F646F" w:rsidRDefault="000F646F" w:rsidP="000470B8">
            <w:pPr>
              <w:widowControl w:val="0"/>
              <w:rPr>
                <w:rFonts w:eastAsia="Aptos"/>
                <w:sz w:val="16"/>
                <w:szCs w:val="16"/>
              </w:rPr>
            </w:pPr>
            <w:r w:rsidRPr="000F646F">
              <w:rPr>
                <w:color w:val="000000"/>
                <w:sz w:val="16"/>
                <w:szCs w:val="16"/>
              </w:rPr>
              <w:t>Outcome assessed by certified rater who was blinded to trial assignment.</w:t>
            </w:r>
          </w:p>
        </w:tc>
      </w:tr>
      <w:tr w:rsidR="000F646F" w:rsidRPr="000F646F" w14:paraId="60B48AE1" w14:textId="77777777" w:rsidTr="000470B8">
        <w:trPr>
          <w:trHeight w:val="435"/>
        </w:trPr>
        <w:tc>
          <w:tcPr>
            <w:tcW w:w="3033" w:type="dxa"/>
            <w:shd w:val="clear" w:color="auto" w:fill="DAE9F7" w:themeFill="text2" w:themeFillTint="1A"/>
          </w:tcPr>
          <w:p w14:paraId="17CED1F9" w14:textId="77777777" w:rsidR="000F646F" w:rsidRPr="000F646F" w:rsidRDefault="000F646F" w:rsidP="000470B8">
            <w:pPr>
              <w:widowControl w:val="0"/>
              <w:rPr>
                <w:rFonts w:eastAsia="Aptos"/>
                <w:sz w:val="16"/>
                <w:szCs w:val="16"/>
              </w:rPr>
            </w:pPr>
            <w:r w:rsidRPr="000F646F">
              <w:rPr>
                <w:rFonts w:eastAsia="Aptos"/>
                <w:sz w:val="16"/>
                <w:szCs w:val="16"/>
              </w:rPr>
              <w:t>Incomplete outcome data (attrition bias)</w:t>
            </w:r>
          </w:p>
        </w:tc>
        <w:tc>
          <w:tcPr>
            <w:tcW w:w="982" w:type="dxa"/>
          </w:tcPr>
          <w:p w14:paraId="745A0490" w14:textId="77777777" w:rsidR="000F646F" w:rsidRPr="000F646F" w:rsidRDefault="000F646F" w:rsidP="000470B8">
            <w:pPr>
              <w:widowControl w:val="0"/>
              <w:rPr>
                <w:rFonts w:eastAsia="Aptos"/>
                <w:sz w:val="16"/>
                <w:szCs w:val="16"/>
              </w:rPr>
            </w:pPr>
            <w:r w:rsidRPr="000F646F">
              <w:rPr>
                <w:rFonts w:eastAsia="Aptos"/>
                <w:sz w:val="16"/>
                <w:szCs w:val="16"/>
              </w:rPr>
              <w:t>Unclear risk</w:t>
            </w:r>
          </w:p>
        </w:tc>
        <w:tc>
          <w:tcPr>
            <w:tcW w:w="5093" w:type="dxa"/>
          </w:tcPr>
          <w:p w14:paraId="3C6DF09D" w14:textId="77777777" w:rsidR="000F646F" w:rsidRPr="000F646F" w:rsidRDefault="000F646F" w:rsidP="000470B8">
            <w:pPr>
              <w:rPr>
                <w:color w:val="000000"/>
                <w:sz w:val="16"/>
                <w:szCs w:val="16"/>
              </w:rPr>
            </w:pPr>
            <w:r w:rsidRPr="000F646F">
              <w:rPr>
                <w:color w:val="000000"/>
                <w:sz w:val="16"/>
                <w:szCs w:val="16"/>
              </w:rPr>
              <w:t>3 participants lost to follow‐up and intention‐to‐treat analysis provided.</w:t>
            </w:r>
          </w:p>
        </w:tc>
      </w:tr>
      <w:tr w:rsidR="000F646F" w:rsidRPr="000F646F" w14:paraId="33C5680E" w14:textId="77777777" w:rsidTr="000470B8">
        <w:trPr>
          <w:trHeight w:val="435"/>
        </w:trPr>
        <w:tc>
          <w:tcPr>
            <w:tcW w:w="3033" w:type="dxa"/>
            <w:shd w:val="clear" w:color="auto" w:fill="DAE9F7" w:themeFill="text2" w:themeFillTint="1A"/>
          </w:tcPr>
          <w:p w14:paraId="0940BD66" w14:textId="77777777" w:rsidR="000F646F" w:rsidRPr="000F646F" w:rsidRDefault="000F646F" w:rsidP="000470B8">
            <w:pPr>
              <w:widowControl w:val="0"/>
              <w:rPr>
                <w:rFonts w:eastAsia="Aptos"/>
                <w:sz w:val="16"/>
                <w:szCs w:val="16"/>
              </w:rPr>
            </w:pPr>
            <w:r w:rsidRPr="000F646F">
              <w:rPr>
                <w:rFonts w:eastAsia="Aptos"/>
                <w:sz w:val="16"/>
                <w:szCs w:val="16"/>
              </w:rPr>
              <w:t>Selective reporting (reporting bias)</w:t>
            </w:r>
          </w:p>
        </w:tc>
        <w:tc>
          <w:tcPr>
            <w:tcW w:w="982" w:type="dxa"/>
          </w:tcPr>
          <w:p w14:paraId="13AE9580" w14:textId="77777777" w:rsidR="000F646F" w:rsidRPr="000F646F" w:rsidRDefault="000F646F" w:rsidP="000470B8">
            <w:pPr>
              <w:widowControl w:val="0"/>
              <w:rPr>
                <w:rFonts w:eastAsia="Aptos"/>
                <w:sz w:val="16"/>
                <w:szCs w:val="16"/>
              </w:rPr>
            </w:pPr>
            <w:r w:rsidRPr="000F646F">
              <w:rPr>
                <w:rFonts w:eastAsia="Aptos"/>
                <w:sz w:val="16"/>
                <w:szCs w:val="16"/>
              </w:rPr>
              <w:t>Low risk</w:t>
            </w:r>
          </w:p>
        </w:tc>
        <w:tc>
          <w:tcPr>
            <w:tcW w:w="5093" w:type="dxa"/>
          </w:tcPr>
          <w:p w14:paraId="2BA9FFC1" w14:textId="77777777" w:rsidR="000F646F" w:rsidRPr="000F646F" w:rsidRDefault="000F646F" w:rsidP="000470B8">
            <w:pPr>
              <w:rPr>
                <w:color w:val="000000"/>
                <w:sz w:val="16"/>
                <w:szCs w:val="16"/>
              </w:rPr>
            </w:pPr>
            <w:r w:rsidRPr="000F646F">
              <w:rPr>
                <w:color w:val="000000"/>
                <w:sz w:val="16"/>
                <w:szCs w:val="16"/>
              </w:rPr>
              <w:t>Reported prespecified analyses.</w:t>
            </w:r>
          </w:p>
        </w:tc>
      </w:tr>
      <w:tr w:rsidR="000F646F" w:rsidRPr="000F646F" w14:paraId="7AAF1178" w14:textId="77777777" w:rsidTr="000470B8">
        <w:trPr>
          <w:trHeight w:val="435"/>
        </w:trPr>
        <w:tc>
          <w:tcPr>
            <w:tcW w:w="3033" w:type="dxa"/>
            <w:shd w:val="clear" w:color="auto" w:fill="DAE9F7" w:themeFill="text2" w:themeFillTint="1A"/>
          </w:tcPr>
          <w:p w14:paraId="3735ABDE" w14:textId="77777777" w:rsidR="000F646F" w:rsidRPr="000F646F" w:rsidRDefault="000F646F" w:rsidP="000470B8">
            <w:pPr>
              <w:widowControl w:val="0"/>
              <w:rPr>
                <w:rFonts w:eastAsia="Aptos"/>
                <w:sz w:val="16"/>
                <w:szCs w:val="16"/>
              </w:rPr>
            </w:pPr>
            <w:r w:rsidRPr="000F646F">
              <w:rPr>
                <w:rFonts w:eastAsia="Aptos"/>
                <w:sz w:val="16"/>
                <w:szCs w:val="16"/>
              </w:rPr>
              <w:t xml:space="preserve">Other bias </w:t>
            </w:r>
          </w:p>
        </w:tc>
        <w:tc>
          <w:tcPr>
            <w:tcW w:w="982" w:type="dxa"/>
          </w:tcPr>
          <w:p w14:paraId="210F21C4" w14:textId="77777777" w:rsidR="000F646F" w:rsidRPr="000F646F" w:rsidRDefault="000F646F" w:rsidP="000470B8">
            <w:pPr>
              <w:widowControl w:val="0"/>
              <w:rPr>
                <w:rFonts w:eastAsia="Aptos"/>
                <w:sz w:val="16"/>
                <w:szCs w:val="16"/>
              </w:rPr>
            </w:pPr>
            <w:r w:rsidRPr="000F646F">
              <w:rPr>
                <w:rFonts w:eastAsia="Aptos"/>
                <w:sz w:val="16"/>
                <w:szCs w:val="16"/>
              </w:rPr>
              <w:t>Low risk</w:t>
            </w:r>
          </w:p>
        </w:tc>
        <w:tc>
          <w:tcPr>
            <w:tcW w:w="5093" w:type="dxa"/>
          </w:tcPr>
          <w:p w14:paraId="5C8F25EE" w14:textId="77777777" w:rsidR="000F646F" w:rsidRPr="000F646F" w:rsidRDefault="000F646F" w:rsidP="000470B8">
            <w:pPr>
              <w:rPr>
                <w:color w:val="000000"/>
                <w:sz w:val="16"/>
                <w:szCs w:val="16"/>
              </w:rPr>
            </w:pPr>
            <w:r w:rsidRPr="000F646F">
              <w:rPr>
                <w:color w:val="000000"/>
                <w:sz w:val="16"/>
                <w:szCs w:val="16"/>
              </w:rPr>
              <w:t>After an early interim analysis following the DAWN trial results and at 182 randomized participants, the trial was halted due to efficacy.</w:t>
            </w:r>
          </w:p>
        </w:tc>
      </w:tr>
    </w:tbl>
    <w:p w14:paraId="293E2C05" w14:textId="77777777" w:rsidR="000F646F" w:rsidRPr="000F646F" w:rsidRDefault="000F646F" w:rsidP="000F646F">
      <w:pPr>
        <w:widowControl w:val="0"/>
        <w:spacing w:after="240"/>
        <w:ind w:left="480"/>
        <w:rPr>
          <w:rFonts w:eastAsia="Aptos"/>
          <w:sz w:val="16"/>
          <w:szCs w:val="16"/>
        </w:rPr>
      </w:pPr>
    </w:p>
    <w:p w14:paraId="512B8638" w14:textId="77777777" w:rsidR="000F646F" w:rsidRPr="000F646F" w:rsidRDefault="000F646F" w:rsidP="000F646F">
      <w:pPr>
        <w:widowControl w:val="0"/>
        <w:spacing w:after="240"/>
        <w:ind w:left="480"/>
        <w:rPr>
          <w:sz w:val="16"/>
          <w:szCs w:val="16"/>
        </w:rPr>
      </w:pPr>
      <w:r w:rsidRPr="000F646F">
        <w:rPr>
          <w:rFonts w:eastAsia="Aptos"/>
          <w:sz w:val="16"/>
          <w:szCs w:val="16"/>
        </w:rPr>
        <w:t xml:space="preserve">12. </w:t>
      </w:r>
      <w:hyperlink r:id="rId23">
        <w:r w:rsidRPr="000F646F">
          <w:rPr>
            <w:rFonts w:eastAsia="Aptos"/>
            <w:sz w:val="16"/>
            <w:szCs w:val="16"/>
          </w:rPr>
          <w:t>Nogueira RG, Jadhav AP, Haussen DC, Bonafe A, Budzik RF, Bhuva P, et al. Thrombectomy 6 to 24 Hours after Stroke with a Mismatch between Deficit and Infarct. N Engl J Med. 2018 Jan 4;378(1):11–21.</w:t>
        </w:r>
      </w:hyperlink>
    </w:p>
    <w:tbl>
      <w:tblPr>
        <w:tblStyle w:val="TableGrid"/>
        <w:tblW w:w="9108" w:type="dxa"/>
        <w:tblInd w:w="480" w:type="dxa"/>
        <w:tblCellMar>
          <w:left w:w="43" w:type="dxa"/>
          <w:right w:w="43" w:type="dxa"/>
        </w:tblCellMar>
        <w:tblLook w:val="04A0" w:firstRow="1" w:lastRow="0" w:firstColumn="1" w:lastColumn="0" w:noHBand="0" w:noVBand="1"/>
      </w:tblPr>
      <w:tblGrid>
        <w:gridCol w:w="3033"/>
        <w:gridCol w:w="982"/>
        <w:gridCol w:w="5093"/>
      </w:tblGrid>
      <w:tr w:rsidR="000F646F" w:rsidRPr="000F646F" w14:paraId="7238E04D" w14:textId="77777777" w:rsidTr="000470B8">
        <w:trPr>
          <w:trHeight w:val="435"/>
        </w:trPr>
        <w:tc>
          <w:tcPr>
            <w:tcW w:w="9108" w:type="dxa"/>
            <w:gridSpan w:val="3"/>
            <w:shd w:val="clear" w:color="auto" w:fill="D9D9D9" w:themeFill="background1" w:themeFillShade="D9"/>
          </w:tcPr>
          <w:p w14:paraId="0DC8FA59" w14:textId="77777777" w:rsidR="000F646F" w:rsidRPr="000F646F" w:rsidRDefault="000F646F" w:rsidP="000470B8">
            <w:pPr>
              <w:widowControl w:val="0"/>
              <w:rPr>
                <w:rFonts w:eastAsia="Aptos"/>
                <w:sz w:val="16"/>
                <w:szCs w:val="16"/>
              </w:rPr>
            </w:pPr>
            <w:r w:rsidRPr="000F646F">
              <w:rPr>
                <w:rFonts w:eastAsia="Aptos"/>
                <w:sz w:val="16"/>
                <w:szCs w:val="16"/>
              </w:rPr>
              <w:t>Study Characteristics</w:t>
            </w:r>
          </w:p>
        </w:tc>
      </w:tr>
      <w:tr w:rsidR="000F646F" w:rsidRPr="000F646F" w14:paraId="22830AD0" w14:textId="77777777" w:rsidTr="000470B8">
        <w:trPr>
          <w:trHeight w:val="251"/>
        </w:trPr>
        <w:tc>
          <w:tcPr>
            <w:tcW w:w="3033" w:type="dxa"/>
          </w:tcPr>
          <w:p w14:paraId="0B01DE1D" w14:textId="77777777" w:rsidR="000F646F" w:rsidRPr="000F646F" w:rsidRDefault="000F646F" w:rsidP="000470B8">
            <w:pPr>
              <w:widowControl w:val="0"/>
              <w:spacing w:after="240"/>
              <w:rPr>
                <w:rFonts w:eastAsia="Aptos"/>
                <w:sz w:val="16"/>
                <w:szCs w:val="16"/>
              </w:rPr>
            </w:pPr>
            <w:r w:rsidRPr="000F646F">
              <w:rPr>
                <w:rFonts w:eastAsia="Aptos"/>
                <w:sz w:val="16"/>
                <w:szCs w:val="16"/>
              </w:rPr>
              <w:t>Methods</w:t>
            </w:r>
          </w:p>
        </w:tc>
        <w:tc>
          <w:tcPr>
            <w:tcW w:w="6075" w:type="dxa"/>
            <w:gridSpan w:val="2"/>
          </w:tcPr>
          <w:p w14:paraId="61B2C6D7" w14:textId="77777777" w:rsidR="000F646F" w:rsidRPr="000F646F" w:rsidRDefault="000F646F" w:rsidP="000470B8">
            <w:pPr>
              <w:rPr>
                <w:color w:val="000000"/>
                <w:sz w:val="16"/>
                <w:szCs w:val="16"/>
              </w:rPr>
            </w:pPr>
            <w:r w:rsidRPr="000F646F">
              <w:rPr>
                <w:color w:val="000000"/>
                <w:sz w:val="16"/>
                <w:szCs w:val="16"/>
              </w:rPr>
              <w:t>Randomized, multicenter, open‐label, controlled phase II/III, treatment trial</w:t>
            </w:r>
          </w:p>
        </w:tc>
      </w:tr>
      <w:tr w:rsidR="000F646F" w:rsidRPr="000F646F" w14:paraId="0560B8BB" w14:textId="77777777" w:rsidTr="000470B8">
        <w:trPr>
          <w:trHeight w:val="435"/>
        </w:trPr>
        <w:tc>
          <w:tcPr>
            <w:tcW w:w="3033" w:type="dxa"/>
          </w:tcPr>
          <w:p w14:paraId="184285D6" w14:textId="77777777" w:rsidR="000F646F" w:rsidRPr="000F646F" w:rsidRDefault="000F646F" w:rsidP="000470B8">
            <w:pPr>
              <w:widowControl w:val="0"/>
              <w:rPr>
                <w:rFonts w:eastAsia="Aptos"/>
                <w:sz w:val="16"/>
                <w:szCs w:val="16"/>
              </w:rPr>
            </w:pPr>
            <w:r w:rsidRPr="000F646F">
              <w:rPr>
                <w:rFonts w:eastAsia="Aptos"/>
                <w:sz w:val="16"/>
                <w:szCs w:val="16"/>
              </w:rPr>
              <w:t>Participants</w:t>
            </w:r>
          </w:p>
        </w:tc>
        <w:tc>
          <w:tcPr>
            <w:tcW w:w="6075" w:type="dxa"/>
            <w:gridSpan w:val="2"/>
          </w:tcPr>
          <w:p w14:paraId="4B152607" w14:textId="77777777" w:rsidR="000F646F" w:rsidRPr="000F646F" w:rsidRDefault="000F646F" w:rsidP="000470B8">
            <w:pPr>
              <w:rPr>
                <w:color w:val="000000"/>
                <w:sz w:val="16"/>
                <w:szCs w:val="16"/>
              </w:rPr>
            </w:pPr>
            <w:r w:rsidRPr="000F646F">
              <w:rPr>
                <w:color w:val="000000"/>
                <w:sz w:val="16"/>
                <w:szCs w:val="16"/>
              </w:rPr>
              <w:t>acute ischemic stroke, and participant belongs to one of the following subgroups: (1) participant has failed IV‐tPA therapy (defined as a confirmed persistent occlusion 60 minutes after administration), (2) participant is contraindicated for IV‐tPA administration; age ≥ 18 years ; Baseline NIHSS ≥ 10 (assessed within 1 hour prior to measuring core infarct volume) ; Participant may be randomized between 6 to 24 hours after time last known well. pre‐stroke mRS must be 0 or 1</w:t>
            </w:r>
          </w:p>
        </w:tc>
      </w:tr>
      <w:tr w:rsidR="000F646F" w:rsidRPr="000F646F" w14:paraId="020D7D47" w14:textId="77777777" w:rsidTr="000470B8">
        <w:trPr>
          <w:trHeight w:val="446"/>
        </w:trPr>
        <w:tc>
          <w:tcPr>
            <w:tcW w:w="3033" w:type="dxa"/>
          </w:tcPr>
          <w:p w14:paraId="6A9B9DC5" w14:textId="77777777" w:rsidR="000F646F" w:rsidRPr="000F646F" w:rsidRDefault="000F646F" w:rsidP="000470B8">
            <w:pPr>
              <w:widowControl w:val="0"/>
              <w:rPr>
                <w:rFonts w:eastAsia="Aptos"/>
                <w:sz w:val="16"/>
                <w:szCs w:val="16"/>
              </w:rPr>
            </w:pPr>
            <w:r w:rsidRPr="000F646F">
              <w:rPr>
                <w:rFonts w:eastAsia="Aptos"/>
                <w:sz w:val="16"/>
                <w:szCs w:val="16"/>
              </w:rPr>
              <w:t>Interventions</w:t>
            </w:r>
          </w:p>
        </w:tc>
        <w:tc>
          <w:tcPr>
            <w:tcW w:w="6075" w:type="dxa"/>
            <w:gridSpan w:val="2"/>
          </w:tcPr>
          <w:p w14:paraId="6F00857A" w14:textId="77777777" w:rsidR="000F646F" w:rsidRPr="000F646F" w:rsidRDefault="000F646F" w:rsidP="000470B8">
            <w:pPr>
              <w:rPr>
                <w:color w:val="000000"/>
                <w:sz w:val="16"/>
                <w:szCs w:val="16"/>
              </w:rPr>
            </w:pPr>
            <w:r w:rsidRPr="000F646F">
              <w:rPr>
                <w:color w:val="000000"/>
                <w:sz w:val="16"/>
                <w:szCs w:val="16"/>
              </w:rPr>
              <w:t>Endovascular thrombectomy treatment (Trevo stent) plus best medical management vs best medical management. Thrombectomy was performed with the use of the Trevo device, a retrievable stent. Rescue reperfusion therapy or pharmacological agents were not permitted.</w:t>
            </w:r>
          </w:p>
        </w:tc>
      </w:tr>
      <w:tr w:rsidR="000F646F" w:rsidRPr="000F646F" w14:paraId="0A88DD49" w14:textId="77777777" w:rsidTr="000470B8">
        <w:trPr>
          <w:trHeight w:val="435"/>
        </w:trPr>
        <w:tc>
          <w:tcPr>
            <w:tcW w:w="3033" w:type="dxa"/>
          </w:tcPr>
          <w:p w14:paraId="5A8BCC1B" w14:textId="77777777" w:rsidR="000F646F" w:rsidRPr="000F646F" w:rsidRDefault="000F646F" w:rsidP="000470B8">
            <w:pPr>
              <w:widowControl w:val="0"/>
              <w:rPr>
                <w:rFonts w:eastAsia="Aptos"/>
                <w:sz w:val="16"/>
                <w:szCs w:val="16"/>
              </w:rPr>
            </w:pPr>
            <w:r w:rsidRPr="000F646F">
              <w:rPr>
                <w:rFonts w:eastAsia="Aptos"/>
                <w:sz w:val="16"/>
                <w:szCs w:val="16"/>
              </w:rPr>
              <w:t>Outcomes</w:t>
            </w:r>
          </w:p>
        </w:tc>
        <w:tc>
          <w:tcPr>
            <w:tcW w:w="6075" w:type="dxa"/>
            <w:gridSpan w:val="2"/>
          </w:tcPr>
          <w:p w14:paraId="4022144F" w14:textId="77777777" w:rsidR="000F646F" w:rsidRPr="000F646F" w:rsidRDefault="000F646F" w:rsidP="000470B8">
            <w:pPr>
              <w:rPr>
                <w:color w:val="000000"/>
                <w:sz w:val="16"/>
                <w:szCs w:val="16"/>
              </w:rPr>
            </w:pPr>
            <w:r w:rsidRPr="000F646F">
              <w:rPr>
                <w:color w:val="000000"/>
                <w:sz w:val="16"/>
                <w:szCs w:val="16"/>
              </w:rPr>
              <w:t>Weighted modified Rankin Scale score at 90 days follow‐up</w:t>
            </w:r>
          </w:p>
          <w:p w14:paraId="7671E5C6" w14:textId="77777777" w:rsidR="000F646F" w:rsidRPr="000F646F" w:rsidRDefault="000F646F" w:rsidP="000470B8">
            <w:pPr>
              <w:rPr>
                <w:color w:val="000000"/>
                <w:sz w:val="16"/>
                <w:szCs w:val="16"/>
              </w:rPr>
            </w:pPr>
          </w:p>
        </w:tc>
      </w:tr>
      <w:tr w:rsidR="000F646F" w:rsidRPr="000F646F" w14:paraId="40D78466" w14:textId="77777777" w:rsidTr="000470B8">
        <w:trPr>
          <w:trHeight w:val="435"/>
        </w:trPr>
        <w:tc>
          <w:tcPr>
            <w:tcW w:w="3033" w:type="dxa"/>
          </w:tcPr>
          <w:p w14:paraId="3F9DF2D7" w14:textId="77777777" w:rsidR="000F646F" w:rsidRPr="000F646F" w:rsidRDefault="000F646F" w:rsidP="000470B8">
            <w:pPr>
              <w:widowControl w:val="0"/>
              <w:rPr>
                <w:rFonts w:eastAsia="Aptos"/>
                <w:sz w:val="16"/>
                <w:szCs w:val="16"/>
              </w:rPr>
            </w:pPr>
            <w:r w:rsidRPr="000F646F">
              <w:rPr>
                <w:rFonts w:eastAsia="Aptos"/>
                <w:sz w:val="16"/>
                <w:szCs w:val="16"/>
              </w:rPr>
              <w:t>Funding Source</w:t>
            </w:r>
          </w:p>
        </w:tc>
        <w:tc>
          <w:tcPr>
            <w:tcW w:w="6075" w:type="dxa"/>
            <w:gridSpan w:val="2"/>
          </w:tcPr>
          <w:p w14:paraId="2979FA39" w14:textId="77777777" w:rsidR="000F646F" w:rsidRPr="000F646F" w:rsidRDefault="000F646F" w:rsidP="000470B8">
            <w:pPr>
              <w:rPr>
                <w:color w:val="000000"/>
                <w:sz w:val="16"/>
                <w:szCs w:val="16"/>
              </w:rPr>
            </w:pPr>
            <w:r w:rsidRPr="000F646F">
              <w:rPr>
                <w:color w:val="000000"/>
                <w:sz w:val="16"/>
                <w:szCs w:val="16"/>
              </w:rPr>
              <w:t>Stryker Neurovascular</w:t>
            </w:r>
          </w:p>
          <w:p w14:paraId="4781278F" w14:textId="77777777" w:rsidR="000F646F" w:rsidRPr="000F646F" w:rsidRDefault="000F646F" w:rsidP="000470B8">
            <w:pPr>
              <w:rPr>
                <w:color w:val="333333"/>
                <w:sz w:val="16"/>
                <w:szCs w:val="16"/>
              </w:rPr>
            </w:pPr>
          </w:p>
        </w:tc>
      </w:tr>
      <w:tr w:rsidR="000F646F" w:rsidRPr="000F646F" w14:paraId="034DFF54" w14:textId="77777777" w:rsidTr="000470B8">
        <w:trPr>
          <w:trHeight w:val="435"/>
        </w:trPr>
        <w:tc>
          <w:tcPr>
            <w:tcW w:w="3033" w:type="dxa"/>
          </w:tcPr>
          <w:p w14:paraId="26FF02AA" w14:textId="77777777" w:rsidR="000F646F" w:rsidRPr="000F646F" w:rsidRDefault="000F646F" w:rsidP="000470B8">
            <w:pPr>
              <w:widowControl w:val="0"/>
              <w:rPr>
                <w:rFonts w:eastAsia="Aptos"/>
                <w:sz w:val="16"/>
                <w:szCs w:val="16"/>
              </w:rPr>
            </w:pPr>
            <w:r w:rsidRPr="000F646F">
              <w:rPr>
                <w:rFonts w:eastAsia="Aptos"/>
                <w:sz w:val="16"/>
                <w:szCs w:val="16"/>
              </w:rPr>
              <w:t>Notes</w:t>
            </w:r>
          </w:p>
        </w:tc>
        <w:tc>
          <w:tcPr>
            <w:tcW w:w="6075" w:type="dxa"/>
            <w:gridSpan w:val="2"/>
          </w:tcPr>
          <w:p w14:paraId="201603C9" w14:textId="77777777" w:rsidR="000F646F" w:rsidRPr="000F646F" w:rsidRDefault="000F646F" w:rsidP="000470B8">
            <w:pPr>
              <w:rPr>
                <w:color w:val="000000"/>
                <w:sz w:val="16"/>
                <w:szCs w:val="16"/>
              </w:rPr>
            </w:pPr>
            <w:r w:rsidRPr="000F646F">
              <w:rPr>
                <w:color w:val="000000"/>
                <w:sz w:val="16"/>
                <w:szCs w:val="16"/>
              </w:rPr>
              <w:t>Terminated early due to efficacy</w:t>
            </w:r>
          </w:p>
          <w:p w14:paraId="079BE933" w14:textId="77777777" w:rsidR="000F646F" w:rsidRPr="000F646F" w:rsidRDefault="000F646F" w:rsidP="000470B8">
            <w:pPr>
              <w:widowControl w:val="0"/>
              <w:rPr>
                <w:rFonts w:eastAsia="Aptos"/>
                <w:sz w:val="16"/>
                <w:szCs w:val="16"/>
              </w:rPr>
            </w:pPr>
          </w:p>
        </w:tc>
      </w:tr>
      <w:tr w:rsidR="000F646F" w:rsidRPr="000F646F" w14:paraId="251FC246" w14:textId="77777777" w:rsidTr="000470B8">
        <w:trPr>
          <w:trHeight w:val="435"/>
        </w:trPr>
        <w:tc>
          <w:tcPr>
            <w:tcW w:w="9108" w:type="dxa"/>
            <w:gridSpan w:val="3"/>
            <w:tcBorders>
              <w:bottom w:val="single" w:sz="4" w:space="0" w:color="auto"/>
            </w:tcBorders>
            <w:shd w:val="clear" w:color="auto" w:fill="D9D9D9" w:themeFill="background1" w:themeFillShade="D9"/>
          </w:tcPr>
          <w:p w14:paraId="6248FD06" w14:textId="77777777" w:rsidR="000F646F" w:rsidRPr="000F646F" w:rsidRDefault="000F646F" w:rsidP="000470B8">
            <w:pPr>
              <w:widowControl w:val="0"/>
              <w:rPr>
                <w:rFonts w:eastAsia="Aptos"/>
                <w:sz w:val="16"/>
                <w:szCs w:val="16"/>
              </w:rPr>
            </w:pPr>
            <w:r w:rsidRPr="000F646F">
              <w:rPr>
                <w:rFonts w:eastAsia="Aptos"/>
                <w:sz w:val="16"/>
                <w:szCs w:val="16"/>
              </w:rPr>
              <w:t>Risk of Bias</w:t>
            </w:r>
          </w:p>
        </w:tc>
      </w:tr>
      <w:tr w:rsidR="000F646F" w:rsidRPr="000F646F" w14:paraId="758E0061" w14:textId="77777777" w:rsidTr="000470B8">
        <w:trPr>
          <w:trHeight w:val="435"/>
        </w:trPr>
        <w:tc>
          <w:tcPr>
            <w:tcW w:w="3033" w:type="dxa"/>
            <w:tcBorders>
              <w:bottom w:val="single" w:sz="4" w:space="0" w:color="auto"/>
            </w:tcBorders>
            <w:shd w:val="clear" w:color="auto" w:fill="DAE9F7" w:themeFill="text2" w:themeFillTint="1A"/>
          </w:tcPr>
          <w:p w14:paraId="4E6CC1E8" w14:textId="77777777" w:rsidR="000F646F" w:rsidRPr="000F646F" w:rsidRDefault="000F646F" w:rsidP="000470B8">
            <w:pPr>
              <w:widowControl w:val="0"/>
              <w:rPr>
                <w:rFonts w:eastAsia="Aptos"/>
                <w:sz w:val="16"/>
                <w:szCs w:val="16"/>
              </w:rPr>
            </w:pPr>
            <w:r w:rsidRPr="000F646F">
              <w:rPr>
                <w:rFonts w:eastAsia="Aptos"/>
                <w:sz w:val="16"/>
                <w:szCs w:val="16"/>
              </w:rPr>
              <w:t>Bias</w:t>
            </w:r>
          </w:p>
        </w:tc>
        <w:tc>
          <w:tcPr>
            <w:tcW w:w="982" w:type="dxa"/>
            <w:shd w:val="clear" w:color="auto" w:fill="DAE9F7" w:themeFill="text2" w:themeFillTint="1A"/>
          </w:tcPr>
          <w:p w14:paraId="3D57D040" w14:textId="77777777" w:rsidR="000F646F" w:rsidRPr="000F646F" w:rsidRDefault="000F646F" w:rsidP="000470B8">
            <w:pPr>
              <w:widowControl w:val="0"/>
              <w:rPr>
                <w:rFonts w:eastAsia="Aptos"/>
                <w:sz w:val="16"/>
                <w:szCs w:val="16"/>
              </w:rPr>
            </w:pPr>
            <w:r w:rsidRPr="000F646F">
              <w:rPr>
                <w:rFonts w:eastAsia="Aptos"/>
                <w:sz w:val="16"/>
                <w:szCs w:val="16"/>
              </w:rPr>
              <w:t>Authors Judgement</w:t>
            </w:r>
          </w:p>
        </w:tc>
        <w:tc>
          <w:tcPr>
            <w:tcW w:w="5093" w:type="dxa"/>
            <w:shd w:val="clear" w:color="auto" w:fill="DAE9F7" w:themeFill="text2" w:themeFillTint="1A"/>
          </w:tcPr>
          <w:p w14:paraId="6CDD0176" w14:textId="77777777" w:rsidR="000F646F" w:rsidRPr="000F646F" w:rsidRDefault="000F646F" w:rsidP="000470B8">
            <w:pPr>
              <w:widowControl w:val="0"/>
              <w:rPr>
                <w:rFonts w:eastAsia="Aptos"/>
                <w:sz w:val="16"/>
                <w:szCs w:val="16"/>
              </w:rPr>
            </w:pPr>
            <w:r w:rsidRPr="000F646F">
              <w:rPr>
                <w:rFonts w:eastAsia="Aptos"/>
                <w:sz w:val="16"/>
                <w:szCs w:val="16"/>
              </w:rPr>
              <w:t>Support for Judgement</w:t>
            </w:r>
          </w:p>
        </w:tc>
      </w:tr>
      <w:tr w:rsidR="000F646F" w:rsidRPr="000F646F" w14:paraId="62F6E3EC" w14:textId="77777777" w:rsidTr="000470B8">
        <w:trPr>
          <w:trHeight w:val="435"/>
        </w:trPr>
        <w:tc>
          <w:tcPr>
            <w:tcW w:w="3033" w:type="dxa"/>
            <w:shd w:val="clear" w:color="auto" w:fill="DAE9F7" w:themeFill="text2" w:themeFillTint="1A"/>
          </w:tcPr>
          <w:p w14:paraId="63B17475" w14:textId="77777777" w:rsidR="000F646F" w:rsidRPr="000F646F" w:rsidRDefault="000F646F" w:rsidP="000470B8">
            <w:pPr>
              <w:widowControl w:val="0"/>
              <w:rPr>
                <w:rFonts w:eastAsia="Aptos"/>
                <w:sz w:val="16"/>
                <w:szCs w:val="16"/>
              </w:rPr>
            </w:pPr>
            <w:r w:rsidRPr="000F646F">
              <w:rPr>
                <w:rFonts w:eastAsia="Aptos"/>
                <w:sz w:val="16"/>
                <w:szCs w:val="16"/>
              </w:rPr>
              <w:t>Random sequence generation (selection bias)</w:t>
            </w:r>
          </w:p>
        </w:tc>
        <w:tc>
          <w:tcPr>
            <w:tcW w:w="982" w:type="dxa"/>
          </w:tcPr>
          <w:p w14:paraId="29CDAA03" w14:textId="77777777" w:rsidR="000F646F" w:rsidRPr="000F646F" w:rsidRDefault="000F646F" w:rsidP="000470B8">
            <w:pPr>
              <w:widowControl w:val="0"/>
              <w:rPr>
                <w:rFonts w:eastAsia="Aptos"/>
                <w:sz w:val="16"/>
                <w:szCs w:val="16"/>
              </w:rPr>
            </w:pPr>
            <w:r w:rsidRPr="000F646F">
              <w:rPr>
                <w:rFonts w:eastAsia="Aptos"/>
                <w:sz w:val="16"/>
                <w:szCs w:val="16"/>
              </w:rPr>
              <w:t>Low risk</w:t>
            </w:r>
          </w:p>
        </w:tc>
        <w:tc>
          <w:tcPr>
            <w:tcW w:w="5093" w:type="dxa"/>
          </w:tcPr>
          <w:p w14:paraId="51FFF215" w14:textId="77777777" w:rsidR="000F646F" w:rsidRPr="000F646F" w:rsidRDefault="000F646F" w:rsidP="000470B8">
            <w:pPr>
              <w:rPr>
                <w:color w:val="000000"/>
                <w:sz w:val="16"/>
                <w:szCs w:val="16"/>
              </w:rPr>
            </w:pPr>
            <w:r w:rsidRPr="000F646F">
              <w:rPr>
                <w:color w:val="000000"/>
                <w:sz w:val="16"/>
                <w:szCs w:val="16"/>
              </w:rPr>
              <w:t>Randomization performed with a central web‐based procedure with block minimization to balance the 2 groups and stratified according to mismatch criteria.</w:t>
            </w:r>
          </w:p>
        </w:tc>
      </w:tr>
      <w:tr w:rsidR="000F646F" w:rsidRPr="000F646F" w14:paraId="0459F05D" w14:textId="77777777" w:rsidTr="000470B8">
        <w:trPr>
          <w:trHeight w:val="446"/>
        </w:trPr>
        <w:tc>
          <w:tcPr>
            <w:tcW w:w="3033" w:type="dxa"/>
            <w:shd w:val="clear" w:color="auto" w:fill="DAE9F7" w:themeFill="text2" w:themeFillTint="1A"/>
          </w:tcPr>
          <w:p w14:paraId="3492BBD6" w14:textId="77777777" w:rsidR="000F646F" w:rsidRPr="000F646F" w:rsidRDefault="000F646F" w:rsidP="000470B8">
            <w:pPr>
              <w:widowControl w:val="0"/>
              <w:rPr>
                <w:rFonts w:eastAsia="Aptos"/>
                <w:sz w:val="16"/>
                <w:szCs w:val="16"/>
              </w:rPr>
            </w:pPr>
            <w:r w:rsidRPr="000F646F">
              <w:rPr>
                <w:rFonts w:eastAsia="Aptos"/>
                <w:sz w:val="16"/>
                <w:szCs w:val="16"/>
              </w:rPr>
              <w:t>Allocation concealment (selection bias)</w:t>
            </w:r>
          </w:p>
        </w:tc>
        <w:tc>
          <w:tcPr>
            <w:tcW w:w="982" w:type="dxa"/>
          </w:tcPr>
          <w:p w14:paraId="7C3CD82E" w14:textId="77777777" w:rsidR="000F646F" w:rsidRPr="000F646F" w:rsidRDefault="000F646F" w:rsidP="000470B8">
            <w:pPr>
              <w:widowControl w:val="0"/>
              <w:rPr>
                <w:rFonts w:eastAsia="Aptos"/>
                <w:sz w:val="16"/>
                <w:szCs w:val="16"/>
              </w:rPr>
            </w:pPr>
            <w:r w:rsidRPr="000F646F">
              <w:rPr>
                <w:rFonts w:eastAsia="Aptos"/>
                <w:sz w:val="16"/>
                <w:szCs w:val="16"/>
              </w:rPr>
              <w:t>Low risk</w:t>
            </w:r>
          </w:p>
        </w:tc>
        <w:tc>
          <w:tcPr>
            <w:tcW w:w="5093" w:type="dxa"/>
          </w:tcPr>
          <w:p w14:paraId="453E5BF0" w14:textId="77777777" w:rsidR="000F646F" w:rsidRPr="000F646F" w:rsidRDefault="000F646F" w:rsidP="000470B8">
            <w:pPr>
              <w:rPr>
                <w:color w:val="000000"/>
                <w:sz w:val="16"/>
                <w:szCs w:val="16"/>
              </w:rPr>
            </w:pPr>
            <w:r w:rsidRPr="000F646F">
              <w:rPr>
                <w:color w:val="000000"/>
                <w:sz w:val="16"/>
                <w:szCs w:val="16"/>
              </w:rPr>
              <w:t>Centralized web-based randomization</w:t>
            </w:r>
          </w:p>
        </w:tc>
      </w:tr>
      <w:tr w:rsidR="000F646F" w:rsidRPr="000F646F" w14:paraId="282E6BDB" w14:textId="77777777" w:rsidTr="000470B8">
        <w:trPr>
          <w:trHeight w:val="435"/>
        </w:trPr>
        <w:tc>
          <w:tcPr>
            <w:tcW w:w="3033" w:type="dxa"/>
            <w:shd w:val="clear" w:color="auto" w:fill="DAE9F7" w:themeFill="text2" w:themeFillTint="1A"/>
          </w:tcPr>
          <w:p w14:paraId="0966E207" w14:textId="77777777" w:rsidR="000F646F" w:rsidRPr="000F646F" w:rsidRDefault="000F646F" w:rsidP="000470B8">
            <w:pPr>
              <w:widowControl w:val="0"/>
              <w:rPr>
                <w:rFonts w:eastAsia="Aptos"/>
                <w:sz w:val="16"/>
                <w:szCs w:val="16"/>
              </w:rPr>
            </w:pPr>
            <w:r w:rsidRPr="000F646F">
              <w:rPr>
                <w:rFonts w:eastAsia="Aptos"/>
                <w:sz w:val="16"/>
                <w:szCs w:val="16"/>
              </w:rPr>
              <w:t>Blinding of participants and researchers (performance bias)</w:t>
            </w:r>
          </w:p>
        </w:tc>
        <w:tc>
          <w:tcPr>
            <w:tcW w:w="982" w:type="dxa"/>
          </w:tcPr>
          <w:p w14:paraId="4AF9C989" w14:textId="77777777" w:rsidR="000F646F" w:rsidRPr="000F646F" w:rsidRDefault="000F646F" w:rsidP="000470B8">
            <w:pPr>
              <w:widowControl w:val="0"/>
              <w:rPr>
                <w:rFonts w:eastAsia="Aptos"/>
                <w:sz w:val="16"/>
                <w:szCs w:val="16"/>
              </w:rPr>
            </w:pPr>
            <w:r w:rsidRPr="000F646F">
              <w:rPr>
                <w:rFonts w:eastAsia="Aptos"/>
                <w:sz w:val="16"/>
                <w:szCs w:val="16"/>
              </w:rPr>
              <w:t>High risk</w:t>
            </w:r>
          </w:p>
        </w:tc>
        <w:tc>
          <w:tcPr>
            <w:tcW w:w="5093" w:type="dxa"/>
          </w:tcPr>
          <w:p w14:paraId="6BB55FF0" w14:textId="77777777" w:rsidR="000F646F" w:rsidRPr="000F646F" w:rsidRDefault="000F646F" w:rsidP="000470B8">
            <w:pPr>
              <w:rPr>
                <w:color w:val="000000"/>
                <w:sz w:val="16"/>
                <w:szCs w:val="16"/>
              </w:rPr>
            </w:pPr>
            <w:r w:rsidRPr="000F646F">
              <w:rPr>
                <w:color w:val="333333"/>
                <w:sz w:val="16"/>
                <w:szCs w:val="16"/>
              </w:rPr>
              <w:t>Open label</w:t>
            </w:r>
          </w:p>
        </w:tc>
      </w:tr>
      <w:tr w:rsidR="000F646F" w:rsidRPr="000F646F" w14:paraId="7D6D90F4" w14:textId="77777777" w:rsidTr="000470B8">
        <w:trPr>
          <w:trHeight w:val="435"/>
        </w:trPr>
        <w:tc>
          <w:tcPr>
            <w:tcW w:w="3033" w:type="dxa"/>
            <w:shd w:val="clear" w:color="auto" w:fill="DAE9F7" w:themeFill="text2" w:themeFillTint="1A"/>
          </w:tcPr>
          <w:p w14:paraId="17EC792B" w14:textId="77777777" w:rsidR="000F646F" w:rsidRPr="000F646F" w:rsidRDefault="000F646F" w:rsidP="000470B8">
            <w:pPr>
              <w:widowControl w:val="0"/>
              <w:rPr>
                <w:rFonts w:eastAsia="Aptos"/>
                <w:sz w:val="16"/>
                <w:szCs w:val="16"/>
              </w:rPr>
            </w:pPr>
            <w:r w:rsidRPr="000F646F">
              <w:rPr>
                <w:rFonts w:eastAsia="Aptos"/>
                <w:sz w:val="16"/>
                <w:szCs w:val="16"/>
              </w:rPr>
              <w:t>Blinding of outcome assessment (detection bias)</w:t>
            </w:r>
          </w:p>
        </w:tc>
        <w:tc>
          <w:tcPr>
            <w:tcW w:w="982" w:type="dxa"/>
          </w:tcPr>
          <w:p w14:paraId="65F11A78" w14:textId="77777777" w:rsidR="000F646F" w:rsidRPr="000F646F" w:rsidRDefault="000F646F" w:rsidP="000470B8">
            <w:pPr>
              <w:widowControl w:val="0"/>
              <w:rPr>
                <w:rFonts w:eastAsia="Aptos"/>
                <w:sz w:val="16"/>
                <w:szCs w:val="16"/>
              </w:rPr>
            </w:pPr>
            <w:r w:rsidRPr="000F646F">
              <w:rPr>
                <w:rFonts w:eastAsia="Aptos"/>
                <w:sz w:val="16"/>
                <w:szCs w:val="16"/>
              </w:rPr>
              <w:t>Low risk</w:t>
            </w:r>
          </w:p>
        </w:tc>
        <w:tc>
          <w:tcPr>
            <w:tcW w:w="5093" w:type="dxa"/>
          </w:tcPr>
          <w:p w14:paraId="6D91621B" w14:textId="77777777" w:rsidR="000F646F" w:rsidRPr="000F646F" w:rsidRDefault="000F646F" w:rsidP="000470B8">
            <w:pPr>
              <w:widowControl w:val="0"/>
              <w:rPr>
                <w:rFonts w:eastAsia="Aptos"/>
                <w:sz w:val="16"/>
                <w:szCs w:val="16"/>
              </w:rPr>
            </w:pPr>
            <w:r w:rsidRPr="000F646F">
              <w:rPr>
                <w:color w:val="000000"/>
                <w:sz w:val="16"/>
                <w:szCs w:val="16"/>
              </w:rPr>
              <w:t>Outcome assessment was performed by certified assessors unaware of treatment assignment. Adjudication performed by an independent clinical‐events committee.</w:t>
            </w:r>
          </w:p>
        </w:tc>
      </w:tr>
      <w:tr w:rsidR="000F646F" w:rsidRPr="000F646F" w14:paraId="5640EF38" w14:textId="77777777" w:rsidTr="000470B8">
        <w:trPr>
          <w:trHeight w:val="435"/>
        </w:trPr>
        <w:tc>
          <w:tcPr>
            <w:tcW w:w="3033" w:type="dxa"/>
            <w:shd w:val="clear" w:color="auto" w:fill="DAE9F7" w:themeFill="text2" w:themeFillTint="1A"/>
          </w:tcPr>
          <w:p w14:paraId="6F5ED71A" w14:textId="77777777" w:rsidR="000F646F" w:rsidRPr="000F646F" w:rsidRDefault="000F646F" w:rsidP="000470B8">
            <w:pPr>
              <w:widowControl w:val="0"/>
              <w:rPr>
                <w:rFonts w:eastAsia="Aptos"/>
                <w:sz w:val="16"/>
                <w:szCs w:val="16"/>
              </w:rPr>
            </w:pPr>
            <w:r w:rsidRPr="000F646F">
              <w:rPr>
                <w:rFonts w:eastAsia="Aptos"/>
                <w:sz w:val="16"/>
                <w:szCs w:val="16"/>
              </w:rPr>
              <w:t>Incomplete outcome data (attrition bias)</w:t>
            </w:r>
          </w:p>
        </w:tc>
        <w:tc>
          <w:tcPr>
            <w:tcW w:w="982" w:type="dxa"/>
          </w:tcPr>
          <w:p w14:paraId="246EE108" w14:textId="77777777" w:rsidR="000F646F" w:rsidRPr="000F646F" w:rsidRDefault="000F646F" w:rsidP="000470B8">
            <w:pPr>
              <w:widowControl w:val="0"/>
              <w:rPr>
                <w:rFonts w:eastAsia="Aptos"/>
                <w:sz w:val="16"/>
                <w:szCs w:val="16"/>
              </w:rPr>
            </w:pPr>
            <w:r w:rsidRPr="000F646F">
              <w:rPr>
                <w:rFonts w:eastAsia="Aptos"/>
                <w:sz w:val="16"/>
                <w:szCs w:val="16"/>
              </w:rPr>
              <w:t>Low risk</w:t>
            </w:r>
          </w:p>
        </w:tc>
        <w:tc>
          <w:tcPr>
            <w:tcW w:w="5093" w:type="dxa"/>
          </w:tcPr>
          <w:p w14:paraId="4CBBA8A0" w14:textId="77777777" w:rsidR="000F646F" w:rsidRPr="000F646F" w:rsidRDefault="000F646F" w:rsidP="000470B8">
            <w:pPr>
              <w:rPr>
                <w:color w:val="000000"/>
                <w:sz w:val="16"/>
                <w:szCs w:val="16"/>
              </w:rPr>
            </w:pPr>
            <w:r w:rsidRPr="000F646F">
              <w:rPr>
                <w:color w:val="000000"/>
                <w:sz w:val="16"/>
                <w:szCs w:val="16"/>
              </w:rPr>
              <w:t>No participants lost to follow‐up. Reported all participants and intention‐to‐treat.</w:t>
            </w:r>
          </w:p>
        </w:tc>
      </w:tr>
      <w:tr w:rsidR="000F646F" w:rsidRPr="000F646F" w14:paraId="6DA07A2E" w14:textId="77777777" w:rsidTr="000470B8">
        <w:trPr>
          <w:trHeight w:val="435"/>
        </w:trPr>
        <w:tc>
          <w:tcPr>
            <w:tcW w:w="3033" w:type="dxa"/>
            <w:shd w:val="clear" w:color="auto" w:fill="DAE9F7" w:themeFill="text2" w:themeFillTint="1A"/>
          </w:tcPr>
          <w:p w14:paraId="1426232B" w14:textId="77777777" w:rsidR="000F646F" w:rsidRPr="000F646F" w:rsidRDefault="000F646F" w:rsidP="000470B8">
            <w:pPr>
              <w:widowControl w:val="0"/>
              <w:rPr>
                <w:rFonts w:eastAsia="Aptos"/>
                <w:sz w:val="16"/>
                <w:szCs w:val="16"/>
              </w:rPr>
            </w:pPr>
            <w:r w:rsidRPr="000F646F">
              <w:rPr>
                <w:rFonts w:eastAsia="Aptos"/>
                <w:sz w:val="16"/>
                <w:szCs w:val="16"/>
              </w:rPr>
              <w:t>Selective reporting (reporting bias)</w:t>
            </w:r>
          </w:p>
        </w:tc>
        <w:tc>
          <w:tcPr>
            <w:tcW w:w="982" w:type="dxa"/>
          </w:tcPr>
          <w:p w14:paraId="161FEAB6" w14:textId="77777777" w:rsidR="000F646F" w:rsidRPr="000F646F" w:rsidRDefault="000F646F" w:rsidP="000470B8">
            <w:pPr>
              <w:widowControl w:val="0"/>
              <w:rPr>
                <w:rFonts w:eastAsia="Aptos"/>
                <w:sz w:val="16"/>
                <w:szCs w:val="16"/>
              </w:rPr>
            </w:pPr>
            <w:r w:rsidRPr="000F646F">
              <w:rPr>
                <w:rFonts w:eastAsia="Aptos"/>
                <w:sz w:val="16"/>
                <w:szCs w:val="16"/>
              </w:rPr>
              <w:t>Low risk</w:t>
            </w:r>
          </w:p>
        </w:tc>
        <w:tc>
          <w:tcPr>
            <w:tcW w:w="5093" w:type="dxa"/>
          </w:tcPr>
          <w:p w14:paraId="617C0389" w14:textId="77777777" w:rsidR="000F646F" w:rsidRPr="000F646F" w:rsidRDefault="000F646F" w:rsidP="000470B8">
            <w:pPr>
              <w:rPr>
                <w:color w:val="000000"/>
                <w:sz w:val="16"/>
                <w:szCs w:val="16"/>
              </w:rPr>
            </w:pPr>
            <w:r w:rsidRPr="000F646F">
              <w:rPr>
                <w:color w:val="000000"/>
                <w:sz w:val="16"/>
                <w:szCs w:val="16"/>
              </w:rPr>
              <w:t>Reported prespecified analyses.</w:t>
            </w:r>
          </w:p>
        </w:tc>
      </w:tr>
      <w:tr w:rsidR="000F646F" w:rsidRPr="000F646F" w14:paraId="2BD59EB3" w14:textId="77777777" w:rsidTr="000470B8">
        <w:trPr>
          <w:trHeight w:val="435"/>
        </w:trPr>
        <w:tc>
          <w:tcPr>
            <w:tcW w:w="3033" w:type="dxa"/>
            <w:shd w:val="clear" w:color="auto" w:fill="DAE9F7" w:themeFill="text2" w:themeFillTint="1A"/>
          </w:tcPr>
          <w:p w14:paraId="407C27A1" w14:textId="77777777" w:rsidR="000F646F" w:rsidRPr="000F646F" w:rsidRDefault="000F646F" w:rsidP="000470B8">
            <w:pPr>
              <w:widowControl w:val="0"/>
              <w:rPr>
                <w:rFonts w:eastAsia="Aptos"/>
                <w:sz w:val="16"/>
                <w:szCs w:val="16"/>
              </w:rPr>
            </w:pPr>
            <w:r w:rsidRPr="000F646F">
              <w:rPr>
                <w:rFonts w:eastAsia="Aptos"/>
                <w:sz w:val="16"/>
                <w:szCs w:val="16"/>
              </w:rPr>
              <w:lastRenderedPageBreak/>
              <w:t xml:space="preserve">Other bias </w:t>
            </w:r>
          </w:p>
        </w:tc>
        <w:tc>
          <w:tcPr>
            <w:tcW w:w="982" w:type="dxa"/>
          </w:tcPr>
          <w:p w14:paraId="76091B22" w14:textId="77777777" w:rsidR="000F646F" w:rsidRPr="000F646F" w:rsidRDefault="000F646F" w:rsidP="000470B8">
            <w:pPr>
              <w:widowControl w:val="0"/>
              <w:rPr>
                <w:rFonts w:eastAsia="Aptos"/>
                <w:sz w:val="16"/>
                <w:szCs w:val="16"/>
              </w:rPr>
            </w:pPr>
            <w:r w:rsidRPr="000F646F">
              <w:rPr>
                <w:rFonts w:eastAsia="Aptos"/>
                <w:sz w:val="16"/>
                <w:szCs w:val="16"/>
              </w:rPr>
              <w:t>Low risk</w:t>
            </w:r>
          </w:p>
        </w:tc>
        <w:tc>
          <w:tcPr>
            <w:tcW w:w="5093" w:type="dxa"/>
          </w:tcPr>
          <w:p w14:paraId="5662EAC6" w14:textId="77777777" w:rsidR="000F646F" w:rsidRPr="000F646F" w:rsidRDefault="000F646F" w:rsidP="000470B8">
            <w:pPr>
              <w:rPr>
                <w:color w:val="000000"/>
                <w:sz w:val="16"/>
                <w:szCs w:val="16"/>
              </w:rPr>
            </w:pPr>
            <w:r w:rsidRPr="000F646F">
              <w:rPr>
                <w:color w:val="000000"/>
                <w:sz w:val="16"/>
                <w:szCs w:val="16"/>
              </w:rPr>
              <w:t>At 31 months and 206 participants enrolled, the trial was stopped prematurely because of the results of a prespecified interim analysis.</w:t>
            </w:r>
          </w:p>
        </w:tc>
      </w:tr>
    </w:tbl>
    <w:p w14:paraId="3D35FAAA" w14:textId="77777777" w:rsidR="000F646F" w:rsidRPr="000F646F" w:rsidRDefault="000F646F" w:rsidP="000F646F">
      <w:pPr>
        <w:widowControl w:val="0"/>
        <w:spacing w:after="240"/>
        <w:ind w:left="480"/>
        <w:rPr>
          <w:rFonts w:eastAsia="Aptos"/>
          <w:sz w:val="16"/>
          <w:szCs w:val="16"/>
        </w:rPr>
      </w:pPr>
    </w:p>
    <w:p w14:paraId="5ADE2A17" w14:textId="77777777" w:rsidR="000F646F" w:rsidRPr="000F646F" w:rsidRDefault="000F646F" w:rsidP="000F646F">
      <w:pPr>
        <w:widowControl w:val="0"/>
        <w:spacing w:after="240"/>
        <w:ind w:left="480"/>
        <w:rPr>
          <w:sz w:val="16"/>
          <w:szCs w:val="16"/>
        </w:rPr>
      </w:pPr>
      <w:r w:rsidRPr="000F646F">
        <w:rPr>
          <w:rFonts w:eastAsia="Aptos"/>
          <w:sz w:val="16"/>
          <w:szCs w:val="16"/>
        </w:rPr>
        <w:t xml:space="preserve">13. </w:t>
      </w:r>
      <w:hyperlink r:id="rId24">
        <w:r w:rsidRPr="000F646F">
          <w:rPr>
            <w:rFonts w:eastAsia="Aptos"/>
            <w:sz w:val="16"/>
            <w:szCs w:val="16"/>
          </w:rPr>
          <w:t>Langezaal LCM, van der Hoeven EJRJ, Mont’Alverne FJA, de Carvalho JJF, Lima FO, Dippel DWJ, et al. Endovascular Therapy for Stroke Due to Basilar-Artery Occlusion. N Engl J Med. 2021 May 20;384(20):1910–20.</w:t>
        </w:r>
      </w:hyperlink>
    </w:p>
    <w:tbl>
      <w:tblPr>
        <w:tblStyle w:val="TableGrid"/>
        <w:tblW w:w="9108" w:type="dxa"/>
        <w:tblInd w:w="480" w:type="dxa"/>
        <w:tblCellMar>
          <w:left w:w="43" w:type="dxa"/>
          <w:right w:w="43" w:type="dxa"/>
        </w:tblCellMar>
        <w:tblLook w:val="04A0" w:firstRow="1" w:lastRow="0" w:firstColumn="1" w:lastColumn="0" w:noHBand="0" w:noVBand="1"/>
      </w:tblPr>
      <w:tblGrid>
        <w:gridCol w:w="3033"/>
        <w:gridCol w:w="982"/>
        <w:gridCol w:w="5093"/>
      </w:tblGrid>
      <w:tr w:rsidR="000F646F" w:rsidRPr="000F646F" w14:paraId="12A9D872" w14:textId="77777777" w:rsidTr="000470B8">
        <w:trPr>
          <w:trHeight w:val="435"/>
        </w:trPr>
        <w:tc>
          <w:tcPr>
            <w:tcW w:w="9108" w:type="dxa"/>
            <w:gridSpan w:val="3"/>
            <w:shd w:val="clear" w:color="auto" w:fill="D9D9D9" w:themeFill="background1" w:themeFillShade="D9"/>
          </w:tcPr>
          <w:p w14:paraId="1801A87F" w14:textId="77777777" w:rsidR="000F646F" w:rsidRPr="000F646F" w:rsidRDefault="000F646F" w:rsidP="000470B8">
            <w:pPr>
              <w:widowControl w:val="0"/>
              <w:rPr>
                <w:rFonts w:eastAsia="Aptos"/>
                <w:sz w:val="16"/>
                <w:szCs w:val="16"/>
              </w:rPr>
            </w:pPr>
            <w:r w:rsidRPr="000F646F">
              <w:rPr>
                <w:rFonts w:eastAsia="Aptos"/>
                <w:sz w:val="16"/>
                <w:szCs w:val="16"/>
              </w:rPr>
              <w:t>Study Characteristics</w:t>
            </w:r>
          </w:p>
        </w:tc>
      </w:tr>
      <w:tr w:rsidR="000F646F" w:rsidRPr="000F646F" w14:paraId="7F96CE08" w14:textId="77777777" w:rsidTr="000470B8">
        <w:trPr>
          <w:trHeight w:val="251"/>
        </w:trPr>
        <w:tc>
          <w:tcPr>
            <w:tcW w:w="3033" w:type="dxa"/>
          </w:tcPr>
          <w:p w14:paraId="18E14BC2" w14:textId="77777777" w:rsidR="000F646F" w:rsidRPr="000F646F" w:rsidRDefault="000F646F" w:rsidP="000470B8">
            <w:pPr>
              <w:widowControl w:val="0"/>
              <w:spacing w:after="240"/>
              <w:rPr>
                <w:rFonts w:eastAsia="Aptos"/>
                <w:sz w:val="16"/>
                <w:szCs w:val="16"/>
              </w:rPr>
            </w:pPr>
            <w:r w:rsidRPr="000F646F">
              <w:rPr>
                <w:rFonts w:eastAsia="Aptos"/>
                <w:sz w:val="16"/>
                <w:szCs w:val="16"/>
              </w:rPr>
              <w:t>Methods</w:t>
            </w:r>
          </w:p>
        </w:tc>
        <w:tc>
          <w:tcPr>
            <w:tcW w:w="6075" w:type="dxa"/>
            <w:gridSpan w:val="2"/>
          </w:tcPr>
          <w:p w14:paraId="162409C0" w14:textId="77777777" w:rsidR="000F646F" w:rsidRPr="000F646F" w:rsidRDefault="000F646F" w:rsidP="000470B8">
            <w:pPr>
              <w:rPr>
                <w:color w:val="000000"/>
                <w:sz w:val="16"/>
                <w:szCs w:val="16"/>
              </w:rPr>
            </w:pPr>
            <w:r w:rsidRPr="000F646F">
              <w:rPr>
                <w:color w:val="000000"/>
                <w:sz w:val="16"/>
                <w:szCs w:val="16"/>
              </w:rPr>
              <w:t>multicenter, open-label, international, randomized, controlled trial w/ blinded outcome assessment</w:t>
            </w:r>
          </w:p>
        </w:tc>
      </w:tr>
      <w:tr w:rsidR="000F646F" w:rsidRPr="000F646F" w14:paraId="52733D63" w14:textId="77777777" w:rsidTr="000470B8">
        <w:trPr>
          <w:trHeight w:val="435"/>
        </w:trPr>
        <w:tc>
          <w:tcPr>
            <w:tcW w:w="3033" w:type="dxa"/>
          </w:tcPr>
          <w:p w14:paraId="576B0D74" w14:textId="77777777" w:rsidR="000F646F" w:rsidRPr="000F646F" w:rsidRDefault="000F646F" w:rsidP="000470B8">
            <w:pPr>
              <w:widowControl w:val="0"/>
              <w:rPr>
                <w:rFonts w:eastAsia="Aptos"/>
                <w:sz w:val="16"/>
                <w:szCs w:val="16"/>
              </w:rPr>
            </w:pPr>
            <w:r w:rsidRPr="000F646F">
              <w:rPr>
                <w:rFonts w:eastAsia="Aptos"/>
                <w:sz w:val="16"/>
                <w:szCs w:val="16"/>
              </w:rPr>
              <w:t>Participants</w:t>
            </w:r>
          </w:p>
        </w:tc>
        <w:tc>
          <w:tcPr>
            <w:tcW w:w="6075" w:type="dxa"/>
            <w:gridSpan w:val="2"/>
          </w:tcPr>
          <w:p w14:paraId="40F0016B" w14:textId="77777777" w:rsidR="000F646F" w:rsidRPr="000F646F" w:rsidRDefault="000F646F" w:rsidP="000470B8">
            <w:pPr>
              <w:rPr>
                <w:color w:val="000000"/>
                <w:sz w:val="16"/>
                <w:szCs w:val="16"/>
              </w:rPr>
            </w:pPr>
            <w:r w:rsidRPr="000F646F">
              <w:rPr>
                <w:color w:val="000000"/>
                <w:sz w:val="16"/>
                <w:szCs w:val="16"/>
              </w:rPr>
              <w:t>&lt;85yrs old, acute symptoms of basilar ischemia + corresponding imaging, NIHSS 10 or more</w:t>
            </w:r>
          </w:p>
        </w:tc>
      </w:tr>
      <w:tr w:rsidR="000F646F" w:rsidRPr="000F646F" w14:paraId="635377D8" w14:textId="77777777" w:rsidTr="000470B8">
        <w:trPr>
          <w:trHeight w:val="446"/>
        </w:trPr>
        <w:tc>
          <w:tcPr>
            <w:tcW w:w="3033" w:type="dxa"/>
          </w:tcPr>
          <w:p w14:paraId="2A06DECD" w14:textId="77777777" w:rsidR="000F646F" w:rsidRPr="000F646F" w:rsidRDefault="000F646F" w:rsidP="000470B8">
            <w:pPr>
              <w:widowControl w:val="0"/>
              <w:rPr>
                <w:rFonts w:eastAsia="Aptos"/>
                <w:sz w:val="16"/>
                <w:szCs w:val="16"/>
              </w:rPr>
            </w:pPr>
            <w:r w:rsidRPr="000F646F">
              <w:rPr>
                <w:rFonts w:eastAsia="Aptos"/>
                <w:sz w:val="16"/>
                <w:szCs w:val="16"/>
              </w:rPr>
              <w:t>Interventions</w:t>
            </w:r>
          </w:p>
        </w:tc>
        <w:tc>
          <w:tcPr>
            <w:tcW w:w="6075" w:type="dxa"/>
            <w:gridSpan w:val="2"/>
          </w:tcPr>
          <w:p w14:paraId="649E1E29" w14:textId="77777777" w:rsidR="000F646F" w:rsidRPr="000F646F" w:rsidRDefault="000F646F" w:rsidP="000470B8">
            <w:pPr>
              <w:rPr>
                <w:color w:val="000000"/>
                <w:sz w:val="16"/>
                <w:szCs w:val="16"/>
              </w:rPr>
            </w:pPr>
            <w:r w:rsidRPr="000F646F">
              <w:rPr>
                <w:color w:val="000000"/>
                <w:sz w:val="16"/>
                <w:szCs w:val="16"/>
              </w:rPr>
              <w:t>EVT or BMT</w:t>
            </w:r>
          </w:p>
          <w:p w14:paraId="20F7F3DF" w14:textId="77777777" w:rsidR="000F646F" w:rsidRPr="000F646F" w:rsidRDefault="000F646F" w:rsidP="000470B8">
            <w:pPr>
              <w:rPr>
                <w:color w:val="333333"/>
                <w:sz w:val="16"/>
                <w:szCs w:val="16"/>
              </w:rPr>
            </w:pPr>
          </w:p>
        </w:tc>
      </w:tr>
      <w:tr w:rsidR="000F646F" w:rsidRPr="000F646F" w14:paraId="434D9227" w14:textId="77777777" w:rsidTr="000470B8">
        <w:trPr>
          <w:trHeight w:val="435"/>
        </w:trPr>
        <w:tc>
          <w:tcPr>
            <w:tcW w:w="3033" w:type="dxa"/>
          </w:tcPr>
          <w:p w14:paraId="14297E66" w14:textId="77777777" w:rsidR="000F646F" w:rsidRPr="000F646F" w:rsidRDefault="000F646F" w:rsidP="000470B8">
            <w:pPr>
              <w:widowControl w:val="0"/>
              <w:rPr>
                <w:rFonts w:eastAsia="Aptos"/>
                <w:sz w:val="16"/>
                <w:szCs w:val="16"/>
              </w:rPr>
            </w:pPr>
            <w:r w:rsidRPr="000F646F">
              <w:rPr>
                <w:rFonts w:eastAsia="Aptos"/>
                <w:sz w:val="16"/>
                <w:szCs w:val="16"/>
              </w:rPr>
              <w:t>Outcomes</w:t>
            </w:r>
          </w:p>
        </w:tc>
        <w:tc>
          <w:tcPr>
            <w:tcW w:w="6075" w:type="dxa"/>
            <w:gridSpan w:val="2"/>
          </w:tcPr>
          <w:p w14:paraId="16E2DC3C" w14:textId="77777777" w:rsidR="000F646F" w:rsidRPr="000F646F" w:rsidRDefault="000F646F" w:rsidP="000470B8">
            <w:pPr>
              <w:rPr>
                <w:color w:val="000000"/>
                <w:sz w:val="16"/>
                <w:szCs w:val="16"/>
              </w:rPr>
            </w:pPr>
            <w:r w:rsidRPr="000F646F">
              <w:rPr>
                <w:color w:val="000000"/>
                <w:sz w:val="16"/>
                <w:szCs w:val="16"/>
              </w:rPr>
              <w:t>mRS 0-3 at 90 days</w:t>
            </w:r>
          </w:p>
          <w:p w14:paraId="1827A0B9" w14:textId="77777777" w:rsidR="000F646F" w:rsidRPr="000F646F" w:rsidRDefault="000F646F" w:rsidP="000470B8">
            <w:pPr>
              <w:rPr>
                <w:color w:val="000000"/>
                <w:sz w:val="16"/>
                <w:szCs w:val="16"/>
              </w:rPr>
            </w:pPr>
          </w:p>
        </w:tc>
      </w:tr>
      <w:tr w:rsidR="000F646F" w:rsidRPr="000F646F" w14:paraId="7F7BFC81" w14:textId="77777777" w:rsidTr="000470B8">
        <w:trPr>
          <w:trHeight w:val="435"/>
        </w:trPr>
        <w:tc>
          <w:tcPr>
            <w:tcW w:w="3033" w:type="dxa"/>
          </w:tcPr>
          <w:p w14:paraId="11ECBDCF" w14:textId="77777777" w:rsidR="000F646F" w:rsidRPr="000F646F" w:rsidRDefault="000F646F" w:rsidP="000470B8">
            <w:pPr>
              <w:widowControl w:val="0"/>
              <w:rPr>
                <w:rFonts w:eastAsia="Aptos"/>
                <w:sz w:val="16"/>
                <w:szCs w:val="16"/>
              </w:rPr>
            </w:pPr>
            <w:r w:rsidRPr="000F646F">
              <w:rPr>
                <w:rFonts w:eastAsia="Aptos"/>
                <w:sz w:val="16"/>
                <w:szCs w:val="16"/>
              </w:rPr>
              <w:t>Funding Source</w:t>
            </w:r>
          </w:p>
        </w:tc>
        <w:tc>
          <w:tcPr>
            <w:tcW w:w="6075" w:type="dxa"/>
            <w:gridSpan w:val="2"/>
          </w:tcPr>
          <w:p w14:paraId="423A674B" w14:textId="77777777" w:rsidR="000F646F" w:rsidRPr="000F646F" w:rsidRDefault="000F646F" w:rsidP="000470B8">
            <w:pPr>
              <w:rPr>
                <w:color w:val="000000"/>
                <w:sz w:val="16"/>
                <w:szCs w:val="16"/>
              </w:rPr>
            </w:pPr>
            <w:r w:rsidRPr="000F646F">
              <w:rPr>
                <w:color w:val="000000"/>
                <w:sz w:val="16"/>
                <w:szCs w:val="16"/>
              </w:rPr>
              <w:t>Dutch Heart Foundation</w:t>
            </w:r>
          </w:p>
          <w:p w14:paraId="559991D2" w14:textId="77777777" w:rsidR="000F646F" w:rsidRPr="000F646F" w:rsidRDefault="000F646F" w:rsidP="000470B8">
            <w:pPr>
              <w:rPr>
                <w:color w:val="333333"/>
                <w:sz w:val="16"/>
                <w:szCs w:val="16"/>
              </w:rPr>
            </w:pPr>
          </w:p>
        </w:tc>
      </w:tr>
      <w:tr w:rsidR="000F646F" w:rsidRPr="000F646F" w14:paraId="13B1E806" w14:textId="77777777" w:rsidTr="000470B8">
        <w:trPr>
          <w:trHeight w:val="435"/>
        </w:trPr>
        <w:tc>
          <w:tcPr>
            <w:tcW w:w="3033" w:type="dxa"/>
          </w:tcPr>
          <w:p w14:paraId="5292CB30" w14:textId="77777777" w:rsidR="000F646F" w:rsidRPr="000F646F" w:rsidRDefault="000F646F" w:rsidP="000470B8">
            <w:pPr>
              <w:widowControl w:val="0"/>
              <w:rPr>
                <w:rFonts w:eastAsia="Aptos"/>
                <w:sz w:val="16"/>
                <w:szCs w:val="16"/>
              </w:rPr>
            </w:pPr>
            <w:r w:rsidRPr="000F646F">
              <w:rPr>
                <w:rFonts w:eastAsia="Aptos"/>
                <w:sz w:val="16"/>
                <w:szCs w:val="16"/>
              </w:rPr>
              <w:t>Notes</w:t>
            </w:r>
          </w:p>
        </w:tc>
        <w:tc>
          <w:tcPr>
            <w:tcW w:w="6075" w:type="dxa"/>
            <w:gridSpan w:val="2"/>
          </w:tcPr>
          <w:p w14:paraId="6489C0AF" w14:textId="77777777" w:rsidR="000F646F" w:rsidRPr="000F646F" w:rsidRDefault="000F646F" w:rsidP="000470B8">
            <w:pPr>
              <w:widowControl w:val="0"/>
              <w:rPr>
                <w:rFonts w:eastAsia="Aptos"/>
                <w:sz w:val="16"/>
                <w:szCs w:val="16"/>
              </w:rPr>
            </w:pPr>
          </w:p>
        </w:tc>
      </w:tr>
      <w:tr w:rsidR="000F646F" w:rsidRPr="000F646F" w14:paraId="59428D08" w14:textId="77777777" w:rsidTr="000470B8">
        <w:trPr>
          <w:trHeight w:val="435"/>
        </w:trPr>
        <w:tc>
          <w:tcPr>
            <w:tcW w:w="9108" w:type="dxa"/>
            <w:gridSpan w:val="3"/>
            <w:tcBorders>
              <w:bottom w:val="single" w:sz="4" w:space="0" w:color="auto"/>
            </w:tcBorders>
            <w:shd w:val="clear" w:color="auto" w:fill="D9D9D9" w:themeFill="background1" w:themeFillShade="D9"/>
          </w:tcPr>
          <w:p w14:paraId="2B1ED79E" w14:textId="77777777" w:rsidR="000F646F" w:rsidRPr="000F646F" w:rsidRDefault="000F646F" w:rsidP="000470B8">
            <w:pPr>
              <w:widowControl w:val="0"/>
              <w:rPr>
                <w:rFonts w:eastAsia="Aptos"/>
                <w:sz w:val="16"/>
                <w:szCs w:val="16"/>
              </w:rPr>
            </w:pPr>
            <w:r w:rsidRPr="000F646F">
              <w:rPr>
                <w:rFonts w:eastAsia="Aptos"/>
                <w:sz w:val="16"/>
                <w:szCs w:val="16"/>
              </w:rPr>
              <w:t>Risk of Bias</w:t>
            </w:r>
          </w:p>
        </w:tc>
      </w:tr>
      <w:tr w:rsidR="000F646F" w:rsidRPr="000F646F" w14:paraId="19533827" w14:textId="77777777" w:rsidTr="000470B8">
        <w:trPr>
          <w:trHeight w:val="435"/>
        </w:trPr>
        <w:tc>
          <w:tcPr>
            <w:tcW w:w="3033" w:type="dxa"/>
            <w:tcBorders>
              <w:bottom w:val="single" w:sz="4" w:space="0" w:color="auto"/>
            </w:tcBorders>
            <w:shd w:val="clear" w:color="auto" w:fill="DAE9F7" w:themeFill="text2" w:themeFillTint="1A"/>
          </w:tcPr>
          <w:p w14:paraId="6929546E" w14:textId="77777777" w:rsidR="000F646F" w:rsidRPr="000F646F" w:rsidRDefault="000F646F" w:rsidP="000470B8">
            <w:pPr>
              <w:widowControl w:val="0"/>
              <w:rPr>
                <w:rFonts w:eastAsia="Aptos"/>
                <w:sz w:val="16"/>
                <w:szCs w:val="16"/>
              </w:rPr>
            </w:pPr>
            <w:r w:rsidRPr="000F646F">
              <w:rPr>
                <w:rFonts w:eastAsia="Aptos"/>
                <w:sz w:val="16"/>
                <w:szCs w:val="16"/>
              </w:rPr>
              <w:t>Bias</w:t>
            </w:r>
          </w:p>
        </w:tc>
        <w:tc>
          <w:tcPr>
            <w:tcW w:w="982" w:type="dxa"/>
            <w:shd w:val="clear" w:color="auto" w:fill="DAE9F7" w:themeFill="text2" w:themeFillTint="1A"/>
          </w:tcPr>
          <w:p w14:paraId="7198E8B5" w14:textId="77777777" w:rsidR="000F646F" w:rsidRPr="000F646F" w:rsidRDefault="000F646F" w:rsidP="000470B8">
            <w:pPr>
              <w:widowControl w:val="0"/>
              <w:rPr>
                <w:rFonts w:eastAsia="Aptos"/>
                <w:sz w:val="16"/>
                <w:szCs w:val="16"/>
              </w:rPr>
            </w:pPr>
            <w:r w:rsidRPr="000F646F">
              <w:rPr>
                <w:rFonts w:eastAsia="Aptos"/>
                <w:sz w:val="16"/>
                <w:szCs w:val="16"/>
              </w:rPr>
              <w:t>Authors Judgement</w:t>
            </w:r>
          </w:p>
        </w:tc>
        <w:tc>
          <w:tcPr>
            <w:tcW w:w="5093" w:type="dxa"/>
            <w:shd w:val="clear" w:color="auto" w:fill="DAE9F7" w:themeFill="text2" w:themeFillTint="1A"/>
          </w:tcPr>
          <w:p w14:paraId="12246569" w14:textId="77777777" w:rsidR="000F646F" w:rsidRPr="000F646F" w:rsidRDefault="000F646F" w:rsidP="000470B8">
            <w:pPr>
              <w:widowControl w:val="0"/>
              <w:rPr>
                <w:rFonts w:eastAsia="Aptos"/>
                <w:sz w:val="16"/>
                <w:szCs w:val="16"/>
              </w:rPr>
            </w:pPr>
            <w:r w:rsidRPr="000F646F">
              <w:rPr>
                <w:rFonts w:eastAsia="Aptos"/>
                <w:sz w:val="16"/>
                <w:szCs w:val="16"/>
              </w:rPr>
              <w:t>Support for Judgement</w:t>
            </w:r>
          </w:p>
        </w:tc>
      </w:tr>
      <w:tr w:rsidR="000F646F" w:rsidRPr="000F646F" w14:paraId="2BFA135F" w14:textId="77777777" w:rsidTr="000470B8">
        <w:trPr>
          <w:trHeight w:val="435"/>
        </w:trPr>
        <w:tc>
          <w:tcPr>
            <w:tcW w:w="3033" w:type="dxa"/>
            <w:shd w:val="clear" w:color="auto" w:fill="DAE9F7" w:themeFill="text2" w:themeFillTint="1A"/>
          </w:tcPr>
          <w:p w14:paraId="289DDCD4" w14:textId="77777777" w:rsidR="000F646F" w:rsidRPr="000F646F" w:rsidRDefault="000F646F" w:rsidP="000470B8">
            <w:pPr>
              <w:widowControl w:val="0"/>
              <w:rPr>
                <w:rFonts w:eastAsia="Aptos"/>
                <w:sz w:val="16"/>
                <w:szCs w:val="16"/>
              </w:rPr>
            </w:pPr>
            <w:r w:rsidRPr="000F646F">
              <w:rPr>
                <w:rFonts w:eastAsia="Aptos"/>
                <w:sz w:val="16"/>
                <w:szCs w:val="16"/>
              </w:rPr>
              <w:t>Random sequence generation (selection bias)</w:t>
            </w:r>
          </w:p>
        </w:tc>
        <w:tc>
          <w:tcPr>
            <w:tcW w:w="982" w:type="dxa"/>
          </w:tcPr>
          <w:p w14:paraId="4B2D6E62" w14:textId="77777777" w:rsidR="000F646F" w:rsidRPr="000F646F" w:rsidRDefault="000F646F" w:rsidP="000470B8">
            <w:pPr>
              <w:widowControl w:val="0"/>
              <w:rPr>
                <w:rFonts w:eastAsia="Aptos"/>
                <w:sz w:val="16"/>
                <w:szCs w:val="16"/>
              </w:rPr>
            </w:pPr>
            <w:r w:rsidRPr="000F646F">
              <w:rPr>
                <w:rFonts w:eastAsia="Aptos"/>
                <w:sz w:val="16"/>
                <w:szCs w:val="16"/>
              </w:rPr>
              <w:t>Low risk</w:t>
            </w:r>
          </w:p>
        </w:tc>
        <w:tc>
          <w:tcPr>
            <w:tcW w:w="5093" w:type="dxa"/>
          </w:tcPr>
          <w:p w14:paraId="28F07660" w14:textId="77777777" w:rsidR="000F646F" w:rsidRPr="000F646F" w:rsidRDefault="000F646F" w:rsidP="000470B8">
            <w:pPr>
              <w:rPr>
                <w:color w:val="000000"/>
                <w:sz w:val="16"/>
                <w:szCs w:val="16"/>
              </w:rPr>
            </w:pPr>
            <w:r w:rsidRPr="000F646F">
              <w:rPr>
                <w:color w:val="000000"/>
                <w:sz w:val="16"/>
                <w:szCs w:val="16"/>
              </w:rPr>
              <w:t>Quote: "Randomization was conducted with the use of a central, Web-based procedure with permuted blocks (size 2) and was stratified according to center, use of intravenous thrombolysis, and NIHSS score (&lt;20 or ≥20)."</w:t>
            </w:r>
          </w:p>
        </w:tc>
      </w:tr>
      <w:tr w:rsidR="000F646F" w:rsidRPr="000F646F" w14:paraId="79114CEF" w14:textId="77777777" w:rsidTr="000470B8">
        <w:trPr>
          <w:trHeight w:val="446"/>
        </w:trPr>
        <w:tc>
          <w:tcPr>
            <w:tcW w:w="3033" w:type="dxa"/>
            <w:shd w:val="clear" w:color="auto" w:fill="DAE9F7" w:themeFill="text2" w:themeFillTint="1A"/>
          </w:tcPr>
          <w:p w14:paraId="33C5FCD4" w14:textId="77777777" w:rsidR="000F646F" w:rsidRPr="000F646F" w:rsidRDefault="000F646F" w:rsidP="000470B8">
            <w:pPr>
              <w:widowControl w:val="0"/>
              <w:rPr>
                <w:rFonts w:eastAsia="Aptos"/>
                <w:sz w:val="16"/>
                <w:szCs w:val="16"/>
              </w:rPr>
            </w:pPr>
            <w:r w:rsidRPr="000F646F">
              <w:rPr>
                <w:rFonts w:eastAsia="Aptos"/>
                <w:sz w:val="16"/>
                <w:szCs w:val="16"/>
              </w:rPr>
              <w:t>Allocation concealment (selection bias)</w:t>
            </w:r>
          </w:p>
        </w:tc>
        <w:tc>
          <w:tcPr>
            <w:tcW w:w="982" w:type="dxa"/>
          </w:tcPr>
          <w:p w14:paraId="4D811846" w14:textId="77777777" w:rsidR="000F646F" w:rsidRPr="000F646F" w:rsidRDefault="000F646F" w:rsidP="000470B8">
            <w:pPr>
              <w:widowControl w:val="0"/>
              <w:rPr>
                <w:rFonts w:eastAsia="Aptos"/>
                <w:sz w:val="16"/>
                <w:szCs w:val="16"/>
              </w:rPr>
            </w:pPr>
            <w:r w:rsidRPr="000F646F">
              <w:rPr>
                <w:rFonts w:eastAsia="Aptos"/>
                <w:sz w:val="16"/>
                <w:szCs w:val="16"/>
              </w:rPr>
              <w:t>Low risk</w:t>
            </w:r>
          </w:p>
        </w:tc>
        <w:tc>
          <w:tcPr>
            <w:tcW w:w="5093" w:type="dxa"/>
          </w:tcPr>
          <w:p w14:paraId="6C8D054D" w14:textId="77777777" w:rsidR="000F646F" w:rsidRPr="000F646F" w:rsidRDefault="000F646F" w:rsidP="000470B8">
            <w:pPr>
              <w:rPr>
                <w:color w:val="000000"/>
                <w:sz w:val="16"/>
                <w:szCs w:val="16"/>
              </w:rPr>
            </w:pPr>
            <w:r w:rsidRPr="000F646F">
              <w:rPr>
                <w:color w:val="000000"/>
                <w:sz w:val="16"/>
                <w:szCs w:val="16"/>
              </w:rPr>
              <w:t>Centralized web-based randomization</w:t>
            </w:r>
          </w:p>
        </w:tc>
      </w:tr>
      <w:tr w:rsidR="000F646F" w:rsidRPr="000F646F" w14:paraId="2D81BB6C" w14:textId="77777777" w:rsidTr="000470B8">
        <w:trPr>
          <w:trHeight w:val="435"/>
        </w:trPr>
        <w:tc>
          <w:tcPr>
            <w:tcW w:w="3033" w:type="dxa"/>
            <w:shd w:val="clear" w:color="auto" w:fill="DAE9F7" w:themeFill="text2" w:themeFillTint="1A"/>
          </w:tcPr>
          <w:p w14:paraId="27C177AB" w14:textId="77777777" w:rsidR="000F646F" w:rsidRPr="000F646F" w:rsidRDefault="000F646F" w:rsidP="000470B8">
            <w:pPr>
              <w:widowControl w:val="0"/>
              <w:rPr>
                <w:rFonts w:eastAsia="Aptos"/>
                <w:sz w:val="16"/>
                <w:szCs w:val="16"/>
              </w:rPr>
            </w:pPr>
            <w:r w:rsidRPr="000F646F">
              <w:rPr>
                <w:rFonts w:eastAsia="Aptos"/>
                <w:sz w:val="16"/>
                <w:szCs w:val="16"/>
              </w:rPr>
              <w:t>Blinding of participants and researchers (performance bias)</w:t>
            </w:r>
          </w:p>
        </w:tc>
        <w:tc>
          <w:tcPr>
            <w:tcW w:w="982" w:type="dxa"/>
          </w:tcPr>
          <w:p w14:paraId="4418A4ED" w14:textId="77777777" w:rsidR="000F646F" w:rsidRPr="000F646F" w:rsidRDefault="000F646F" w:rsidP="000470B8">
            <w:pPr>
              <w:widowControl w:val="0"/>
              <w:rPr>
                <w:rFonts w:eastAsia="Aptos"/>
                <w:sz w:val="16"/>
                <w:szCs w:val="16"/>
              </w:rPr>
            </w:pPr>
            <w:r w:rsidRPr="000F646F">
              <w:rPr>
                <w:rFonts w:eastAsia="Aptos"/>
                <w:sz w:val="16"/>
                <w:szCs w:val="16"/>
              </w:rPr>
              <w:t>High risk</w:t>
            </w:r>
          </w:p>
        </w:tc>
        <w:tc>
          <w:tcPr>
            <w:tcW w:w="5093" w:type="dxa"/>
          </w:tcPr>
          <w:p w14:paraId="007BEEB8" w14:textId="77777777" w:rsidR="000F646F" w:rsidRPr="000F646F" w:rsidRDefault="000F646F" w:rsidP="000470B8">
            <w:pPr>
              <w:rPr>
                <w:color w:val="000000"/>
                <w:sz w:val="16"/>
                <w:szCs w:val="16"/>
              </w:rPr>
            </w:pPr>
            <w:r w:rsidRPr="000F646F">
              <w:rPr>
                <w:color w:val="000000"/>
                <w:sz w:val="16"/>
                <w:szCs w:val="16"/>
              </w:rPr>
              <w:t>Open label</w:t>
            </w:r>
          </w:p>
        </w:tc>
      </w:tr>
      <w:tr w:rsidR="000F646F" w:rsidRPr="000F646F" w14:paraId="2CF3E15E" w14:textId="77777777" w:rsidTr="000470B8">
        <w:trPr>
          <w:trHeight w:val="435"/>
        </w:trPr>
        <w:tc>
          <w:tcPr>
            <w:tcW w:w="3033" w:type="dxa"/>
            <w:shd w:val="clear" w:color="auto" w:fill="DAE9F7" w:themeFill="text2" w:themeFillTint="1A"/>
          </w:tcPr>
          <w:p w14:paraId="64FFE903" w14:textId="77777777" w:rsidR="000F646F" w:rsidRPr="000F646F" w:rsidRDefault="000F646F" w:rsidP="000470B8">
            <w:pPr>
              <w:widowControl w:val="0"/>
              <w:rPr>
                <w:rFonts w:eastAsia="Aptos"/>
                <w:sz w:val="16"/>
                <w:szCs w:val="16"/>
              </w:rPr>
            </w:pPr>
            <w:r w:rsidRPr="000F646F">
              <w:rPr>
                <w:rFonts w:eastAsia="Aptos"/>
                <w:sz w:val="16"/>
                <w:szCs w:val="16"/>
              </w:rPr>
              <w:t>Blinding of outcome assessment (detection bias)</w:t>
            </w:r>
          </w:p>
        </w:tc>
        <w:tc>
          <w:tcPr>
            <w:tcW w:w="982" w:type="dxa"/>
          </w:tcPr>
          <w:p w14:paraId="489B0812" w14:textId="77777777" w:rsidR="000F646F" w:rsidRPr="000F646F" w:rsidRDefault="000F646F" w:rsidP="000470B8">
            <w:pPr>
              <w:widowControl w:val="0"/>
              <w:rPr>
                <w:rFonts w:eastAsia="Aptos"/>
                <w:sz w:val="16"/>
                <w:szCs w:val="16"/>
              </w:rPr>
            </w:pPr>
            <w:r w:rsidRPr="000F646F">
              <w:rPr>
                <w:rFonts w:eastAsia="Aptos"/>
                <w:sz w:val="16"/>
                <w:szCs w:val="16"/>
              </w:rPr>
              <w:t>Low risk</w:t>
            </w:r>
          </w:p>
        </w:tc>
        <w:tc>
          <w:tcPr>
            <w:tcW w:w="5093" w:type="dxa"/>
          </w:tcPr>
          <w:p w14:paraId="7E9172F3" w14:textId="77777777" w:rsidR="000F646F" w:rsidRPr="000F646F" w:rsidRDefault="000F646F" w:rsidP="000470B8">
            <w:pPr>
              <w:rPr>
                <w:color w:val="000000"/>
                <w:sz w:val="16"/>
                <w:szCs w:val="16"/>
              </w:rPr>
            </w:pPr>
            <w:r w:rsidRPr="000F646F">
              <w:rPr>
                <w:color w:val="000000"/>
                <w:sz w:val="16"/>
                <w:szCs w:val="16"/>
              </w:rPr>
              <w:t>Outcome assessor was masked</w:t>
            </w:r>
          </w:p>
        </w:tc>
      </w:tr>
      <w:tr w:rsidR="000F646F" w:rsidRPr="000F646F" w14:paraId="3A1F47C9" w14:textId="77777777" w:rsidTr="000470B8">
        <w:trPr>
          <w:trHeight w:val="435"/>
        </w:trPr>
        <w:tc>
          <w:tcPr>
            <w:tcW w:w="3033" w:type="dxa"/>
            <w:shd w:val="clear" w:color="auto" w:fill="DAE9F7" w:themeFill="text2" w:themeFillTint="1A"/>
          </w:tcPr>
          <w:p w14:paraId="2319AE30" w14:textId="77777777" w:rsidR="000F646F" w:rsidRPr="000F646F" w:rsidRDefault="000F646F" w:rsidP="000470B8">
            <w:pPr>
              <w:widowControl w:val="0"/>
              <w:rPr>
                <w:rFonts w:eastAsia="Aptos"/>
                <w:sz w:val="16"/>
                <w:szCs w:val="16"/>
              </w:rPr>
            </w:pPr>
            <w:r w:rsidRPr="000F646F">
              <w:rPr>
                <w:rFonts w:eastAsia="Aptos"/>
                <w:sz w:val="16"/>
                <w:szCs w:val="16"/>
              </w:rPr>
              <w:t>Incomplete outcome data (attrition bias)</w:t>
            </w:r>
          </w:p>
        </w:tc>
        <w:tc>
          <w:tcPr>
            <w:tcW w:w="982" w:type="dxa"/>
          </w:tcPr>
          <w:p w14:paraId="2B3C3584" w14:textId="77777777" w:rsidR="000F646F" w:rsidRPr="000F646F" w:rsidRDefault="000F646F" w:rsidP="000470B8">
            <w:pPr>
              <w:widowControl w:val="0"/>
              <w:rPr>
                <w:rFonts w:eastAsia="Aptos"/>
                <w:sz w:val="16"/>
                <w:szCs w:val="16"/>
              </w:rPr>
            </w:pPr>
            <w:r w:rsidRPr="000F646F">
              <w:rPr>
                <w:rFonts w:eastAsia="Aptos"/>
                <w:sz w:val="16"/>
                <w:szCs w:val="16"/>
              </w:rPr>
              <w:t>Low risk</w:t>
            </w:r>
          </w:p>
        </w:tc>
        <w:tc>
          <w:tcPr>
            <w:tcW w:w="5093" w:type="dxa"/>
          </w:tcPr>
          <w:p w14:paraId="3FDDC6C5" w14:textId="77777777" w:rsidR="000F646F" w:rsidRPr="000F646F" w:rsidRDefault="000F646F" w:rsidP="000470B8">
            <w:pPr>
              <w:rPr>
                <w:color w:val="000000"/>
                <w:sz w:val="16"/>
                <w:szCs w:val="16"/>
              </w:rPr>
            </w:pPr>
            <w:r w:rsidRPr="000F646F">
              <w:rPr>
                <w:color w:val="000000"/>
                <w:sz w:val="16"/>
                <w:szCs w:val="16"/>
              </w:rPr>
              <w:t>no patients lost to follow up</w:t>
            </w:r>
          </w:p>
        </w:tc>
      </w:tr>
      <w:tr w:rsidR="000F646F" w:rsidRPr="000F646F" w14:paraId="5BE83FEE" w14:textId="77777777" w:rsidTr="000470B8">
        <w:trPr>
          <w:trHeight w:val="435"/>
        </w:trPr>
        <w:tc>
          <w:tcPr>
            <w:tcW w:w="3033" w:type="dxa"/>
            <w:shd w:val="clear" w:color="auto" w:fill="DAE9F7" w:themeFill="text2" w:themeFillTint="1A"/>
          </w:tcPr>
          <w:p w14:paraId="5D11CA27" w14:textId="77777777" w:rsidR="000F646F" w:rsidRPr="000F646F" w:rsidRDefault="000F646F" w:rsidP="000470B8">
            <w:pPr>
              <w:widowControl w:val="0"/>
              <w:rPr>
                <w:rFonts w:eastAsia="Aptos"/>
                <w:sz w:val="16"/>
                <w:szCs w:val="16"/>
              </w:rPr>
            </w:pPr>
            <w:r w:rsidRPr="000F646F">
              <w:rPr>
                <w:rFonts w:eastAsia="Aptos"/>
                <w:sz w:val="16"/>
                <w:szCs w:val="16"/>
              </w:rPr>
              <w:t>Selective reporting (reporting bias)</w:t>
            </w:r>
          </w:p>
        </w:tc>
        <w:tc>
          <w:tcPr>
            <w:tcW w:w="982" w:type="dxa"/>
          </w:tcPr>
          <w:p w14:paraId="0E8515BC" w14:textId="77777777" w:rsidR="000F646F" w:rsidRPr="000F646F" w:rsidRDefault="000F646F" w:rsidP="000470B8">
            <w:pPr>
              <w:widowControl w:val="0"/>
              <w:rPr>
                <w:rFonts w:eastAsia="Aptos"/>
                <w:sz w:val="16"/>
                <w:szCs w:val="16"/>
              </w:rPr>
            </w:pPr>
            <w:r w:rsidRPr="000F646F">
              <w:rPr>
                <w:rFonts w:eastAsia="Aptos"/>
                <w:sz w:val="16"/>
                <w:szCs w:val="16"/>
              </w:rPr>
              <w:t>Low risk</w:t>
            </w:r>
          </w:p>
        </w:tc>
        <w:tc>
          <w:tcPr>
            <w:tcW w:w="5093" w:type="dxa"/>
          </w:tcPr>
          <w:p w14:paraId="229F7F6D" w14:textId="77777777" w:rsidR="000F646F" w:rsidRPr="000F646F" w:rsidRDefault="000F646F" w:rsidP="000470B8">
            <w:pPr>
              <w:rPr>
                <w:color w:val="000000"/>
                <w:sz w:val="16"/>
                <w:szCs w:val="16"/>
              </w:rPr>
            </w:pPr>
            <w:r w:rsidRPr="000F646F">
              <w:rPr>
                <w:color w:val="000000"/>
                <w:sz w:val="16"/>
                <w:szCs w:val="16"/>
              </w:rPr>
              <w:t>Reported prespecified analyses.</w:t>
            </w:r>
          </w:p>
        </w:tc>
      </w:tr>
      <w:tr w:rsidR="000F646F" w:rsidRPr="000F646F" w14:paraId="42FADFFE" w14:textId="77777777" w:rsidTr="000470B8">
        <w:trPr>
          <w:trHeight w:val="435"/>
        </w:trPr>
        <w:tc>
          <w:tcPr>
            <w:tcW w:w="3033" w:type="dxa"/>
            <w:shd w:val="clear" w:color="auto" w:fill="DAE9F7" w:themeFill="text2" w:themeFillTint="1A"/>
          </w:tcPr>
          <w:p w14:paraId="77E9644D" w14:textId="77777777" w:rsidR="000F646F" w:rsidRPr="000F646F" w:rsidRDefault="000F646F" w:rsidP="000470B8">
            <w:pPr>
              <w:widowControl w:val="0"/>
              <w:rPr>
                <w:rFonts w:eastAsia="Aptos"/>
                <w:sz w:val="16"/>
                <w:szCs w:val="16"/>
              </w:rPr>
            </w:pPr>
            <w:r w:rsidRPr="000F646F">
              <w:rPr>
                <w:rFonts w:eastAsia="Aptos"/>
                <w:sz w:val="16"/>
                <w:szCs w:val="16"/>
              </w:rPr>
              <w:t xml:space="preserve">Other bias </w:t>
            </w:r>
          </w:p>
        </w:tc>
        <w:tc>
          <w:tcPr>
            <w:tcW w:w="982" w:type="dxa"/>
          </w:tcPr>
          <w:p w14:paraId="4FB9CBD1" w14:textId="77777777" w:rsidR="000F646F" w:rsidRPr="000F646F" w:rsidRDefault="000F646F" w:rsidP="000470B8">
            <w:pPr>
              <w:widowControl w:val="0"/>
              <w:rPr>
                <w:rFonts w:eastAsia="Aptos"/>
                <w:sz w:val="16"/>
                <w:szCs w:val="16"/>
              </w:rPr>
            </w:pPr>
          </w:p>
        </w:tc>
        <w:tc>
          <w:tcPr>
            <w:tcW w:w="5093" w:type="dxa"/>
          </w:tcPr>
          <w:p w14:paraId="25CCF5B5" w14:textId="77777777" w:rsidR="000F646F" w:rsidRPr="000F646F" w:rsidRDefault="000F646F" w:rsidP="000470B8">
            <w:pPr>
              <w:widowControl w:val="0"/>
              <w:rPr>
                <w:rFonts w:eastAsia="Aptos"/>
                <w:sz w:val="16"/>
                <w:szCs w:val="16"/>
              </w:rPr>
            </w:pPr>
          </w:p>
        </w:tc>
      </w:tr>
    </w:tbl>
    <w:p w14:paraId="2D6FF8CD" w14:textId="77777777" w:rsidR="000F646F" w:rsidRPr="000F646F" w:rsidRDefault="000F646F" w:rsidP="000F646F">
      <w:pPr>
        <w:widowControl w:val="0"/>
        <w:spacing w:after="240"/>
        <w:ind w:left="480"/>
        <w:rPr>
          <w:rFonts w:eastAsia="Aptos"/>
          <w:sz w:val="16"/>
          <w:szCs w:val="16"/>
        </w:rPr>
      </w:pPr>
    </w:p>
    <w:p w14:paraId="3BA8AF08" w14:textId="77777777" w:rsidR="000F646F" w:rsidRPr="000F646F" w:rsidRDefault="000F646F" w:rsidP="000F646F">
      <w:pPr>
        <w:widowControl w:val="0"/>
        <w:spacing w:after="240"/>
        <w:ind w:left="480"/>
        <w:rPr>
          <w:sz w:val="16"/>
          <w:szCs w:val="16"/>
        </w:rPr>
      </w:pPr>
      <w:r w:rsidRPr="000F646F">
        <w:rPr>
          <w:rFonts w:eastAsia="Aptos"/>
          <w:sz w:val="16"/>
          <w:szCs w:val="16"/>
        </w:rPr>
        <w:t xml:space="preserve">14. </w:t>
      </w:r>
      <w:hyperlink r:id="rId25">
        <w:r w:rsidRPr="000F646F">
          <w:rPr>
            <w:rFonts w:eastAsia="Aptos"/>
            <w:sz w:val="16"/>
            <w:szCs w:val="16"/>
          </w:rPr>
          <w:t>Liu X, Dai Q, Ye R, Zi W, Liu Y, Wang H, et al. Endovascular treatment versus standard medical treatment for vertebrobasilar artery occlusion (BEST): an open-label, randomised controlled trial. Lancet Neurol. 2020 Feb;19(2):115–22.</w:t>
        </w:r>
      </w:hyperlink>
    </w:p>
    <w:tbl>
      <w:tblPr>
        <w:tblStyle w:val="TableGrid"/>
        <w:tblW w:w="9108" w:type="dxa"/>
        <w:tblInd w:w="480" w:type="dxa"/>
        <w:tblCellMar>
          <w:left w:w="43" w:type="dxa"/>
          <w:right w:w="43" w:type="dxa"/>
        </w:tblCellMar>
        <w:tblLook w:val="04A0" w:firstRow="1" w:lastRow="0" w:firstColumn="1" w:lastColumn="0" w:noHBand="0" w:noVBand="1"/>
      </w:tblPr>
      <w:tblGrid>
        <w:gridCol w:w="3033"/>
        <w:gridCol w:w="982"/>
        <w:gridCol w:w="5093"/>
      </w:tblGrid>
      <w:tr w:rsidR="000F646F" w:rsidRPr="000F646F" w14:paraId="780364CC" w14:textId="77777777" w:rsidTr="000470B8">
        <w:trPr>
          <w:trHeight w:val="435"/>
        </w:trPr>
        <w:tc>
          <w:tcPr>
            <w:tcW w:w="9108" w:type="dxa"/>
            <w:gridSpan w:val="3"/>
            <w:shd w:val="clear" w:color="auto" w:fill="D9D9D9" w:themeFill="background1" w:themeFillShade="D9"/>
          </w:tcPr>
          <w:p w14:paraId="514FA896" w14:textId="77777777" w:rsidR="000F646F" w:rsidRPr="000F646F" w:rsidRDefault="000F646F" w:rsidP="000470B8">
            <w:pPr>
              <w:widowControl w:val="0"/>
              <w:rPr>
                <w:rFonts w:eastAsia="Aptos"/>
                <w:sz w:val="16"/>
                <w:szCs w:val="16"/>
              </w:rPr>
            </w:pPr>
            <w:r w:rsidRPr="000F646F">
              <w:rPr>
                <w:rFonts w:eastAsia="Aptos"/>
                <w:sz w:val="16"/>
                <w:szCs w:val="16"/>
              </w:rPr>
              <w:t>Study Characteristics</w:t>
            </w:r>
          </w:p>
        </w:tc>
      </w:tr>
      <w:tr w:rsidR="000F646F" w:rsidRPr="000F646F" w14:paraId="5921B80B" w14:textId="77777777" w:rsidTr="000470B8">
        <w:trPr>
          <w:trHeight w:val="251"/>
        </w:trPr>
        <w:tc>
          <w:tcPr>
            <w:tcW w:w="3033" w:type="dxa"/>
          </w:tcPr>
          <w:p w14:paraId="353ECBF0" w14:textId="77777777" w:rsidR="000F646F" w:rsidRPr="000F646F" w:rsidRDefault="000F646F" w:rsidP="000470B8">
            <w:pPr>
              <w:widowControl w:val="0"/>
              <w:spacing w:after="240"/>
              <w:rPr>
                <w:rFonts w:eastAsia="Aptos"/>
                <w:sz w:val="16"/>
                <w:szCs w:val="16"/>
              </w:rPr>
            </w:pPr>
            <w:r w:rsidRPr="000F646F">
              <w:rPr>
                <w:rFonts w:eastAsia="Aptos"/>
                <w:sz w:val="16"/>
                <w:szCs w:val="16"/>
              </w:rPr>
              <w:t>Methods</w:t>
            </w:r>
          </w:p>
        </w:tc>
        <w:tc>
          <w:tcPr>
            <w:tcW w:w="6075" w:type="dxa"/>
            <w:gridSpan w:val="2"/>
          </w:tcPr>
          <w:p w14:paraId="45228A55" w14:textId="77777777" w:rsidR="000F646F" w:rsidRPr="000F646F" w:rsidRDefault="000F646F" w:rsidP="000470B8">
            <w:pPr>
              <w:rPr>
                <w:color w:val="000000"/>
                <w:sz w:val="16"/>
                <w:szCs w:val="16"/>
              </w:rPr>
            </w:pPr>
            <w:r w:rsidRPr="000F646F">
              <w:rPr>
                <w:color w:val="000000"/>
                <w:sz w:val="16"/>
                <w:szCs w:val="16"/>
              </w:rPr>
              <w:t>Randomized controlled, multicenter, open‐label trial at 28 centers in China</w:t>
            </w:r>
          </w:p>
        </w:tc>
      </w:tr>
      <w:tr w:rsidR="000F646F" w:rsidRPr="000F646F" w14:paraId="2E1EC55F" w14:textId="77777777" w:rsidTr="000470B8">
        <w:trPr>
          <w:trHeight w:val="435"/>
        </w:trPr>
        <w:tc>
          <w:tcPr>
            <w:tcW w:w="3033" w:type="dxa"/>
          </w:tcPr>
          <w:p w14:paraId="7D9E5DAD" w14:textId="77777777" w:rsidR="000F646F" w:rsidRPr="000F646F" w:rsidRDefault="000F646F" w:rsidP="000470B8">
            <w:pPr>
              <w:widowControl w:val="0"/>
              <w:rPr>
                <w:rFonts w:eastAsia="Aptos"/>
                <w:sz w:val="16"/>
                <w:szCs w:val="16"/>
              </w:rPr>
            </w:pPr>
            <w:r w:rsidRPr="000F646F">
              <w:rPr>
                <w:rFonts w:eastAsia="Aptos"/>
                <w:sz w:val="16"/>
                <w:szCs w:val="16"/>
              </w:rPr>
              <w:t>Participants</w:t>
            </w:r>
          </w:p>
        </w:tc>
        <w:tc>
          <w:tcPr>
            <w:tcW w:w="6075" w:type="dxa"/>
            <w:gridSpan w:val="2"/>
          </w:tcPr>
          <w:p w14:paraId="3F7CB454" w14:textId="77777777" w:rsidR="000F646F" w:rsidRPr="000F646F" w:rsidRDefault="000F646F" w:rsidP="000470B8">
            <w:pPr>
              <w:rPr>
                <w:color w:val="000000"/>
                <w:sz w:val="16"/>
                <w:szCs w:val="16"/>
              </w:rPr>
            </w:pPr>
            <w:r w:rsidRPr="000F646F">
              <w:rPr>
                <w:color w:val="000000"/>
                <w:sz w:val="16"/>
                <w:szCs w:val="16"/>
              </w:rPr>
              <w:t>Patients presenting within 8 hours of vertebrobasilar occlusion</w:t>
            </w:r>
          </w:p>
        </w:tc>
      </w:tr>
      <w:tr w:rsidR="000F646F" w:rsidRPr="000F646F" w14:paraId="0A10D0E7" w14:textId="77777777" w:rsidTr="000470B8">
        <w:trPr>
          <w:trHeight w:val="446"/>
        </w:trPr>
        <w:tc>
          <w:tcPr>
            <w:tcW w:w="3033" w:type="dxa"/>
          </w:tcPr>
          <w:p w14:paraId="6D869298" w14:textId="77777777" w:rsidR="000F646F" w:rsidRPr="000F646F" w:rsidRDefault="000F646F" w:rsidP="000470B8">
            <w:pPr>
              <w:widowControl w:val="0"/>
              <w:rPr>
                <w:rFonts w:eastAsia="Aptos"/>
                <w:sz w:val="16"/>
                <w:szCs w:val="16"/>
              </w:rPr>
            </w:pPr>
            <w:r w:rsidRPr="000F646F">
              <w:rPr>
                <w:rFonts w:eastAsia="Aptos"/>
                <w:sz w:val="16"/>
                <w:szCs w:val="16"/>
              </w:rPr>
              <w:t>Interventions</w:t>
            </w:r>
          </w:p>
        </w:tc>
        <w:tc>
          <w:tcPr>
            <w:tcW w:w="6075" w:type="dxa"/>
            <w:gridSpan w:val="2"/>
          </w:tcPr>
          <w:p w14:paraId="5EB2BD30" w14:textId="77777777" w:rsidR="000F646F" w:rsidRPr="000F646F" w:rsidRDefault="000F646F" w:rsidP="000470B8">
            <w:pPr>
              <w:rPr>
                <w:color w:val="000000"/>
                <w:sz w:val="16"/>
                <w:szCs w:val="16"/>
              </w:rPr>
            </w:pPr>
            <w:r w:rsidRPr="000F646F">
              <w:rPr>
                <w:color w:val="000000"/>
                <w:sz w:val="16"/>
                <w:szCs w:val="16"/>
              </w:rPr>
              <w:t>Endovascular therapy plus standard medical treatment or standard medical therapy alone. The endovascular procedure consisted of mechanical thrombectomy with stent retriever (the preferred method) or thrombo‐aspiration devices.</w:t>
            </w:r>
          </w:p>
        </w:tc>
      </w:tr>
      <w:tr w:rsidR="000F646F" w:rsidRPr="000F646F" w14:paraId="6BBCE671" w14:textId="77777777" w:rsidTr="000470B8">
        <w:trPr>
          <w:trHeight w:val="435"/>
        </w:trPr>
        <w:tc>
          <w:tcPr>
            <w:tcW w:w="3033" w:type="dxa"/>
          </w:tcPr>
          <w:p w14:paraId="422AE810" w14:textId="77777777" w:rsidR="000F646F" w:rsidRPr="000F646F" w:rsidRDefault="000F646F" w:rsidP="000470B8">
            <w:pPr>
              <w:widowControl w:val="0"/>
              <w:rPr>
                <w:rFonts w:eastAsia="Aptos"/>
                <w:sz w:val="16"/>
                <w:szCs w:val="16"/>
              </w:rPr>
            </w:pPr>
            <w:r w:rsidRPr="000F646F">
              <w:rPr>
                <w:rFonts w:eastAsia="Aptos"/>
                <w:sz w:val="16"/>
                <w:szCs w:val="16"/>
              </w:rPr>
              <w:t>Outcomes</w:t>
            </w:r>
          </w:p>
        </w:tc>
        <w:tc>
          <w:tcPr>
            <w:tcW w:w="6075" w:type="dxa"/>
            <w:gridSpan w:val="2"/>
          </w:tcPr>
          <w:p w14:paraId="031585DB" w14:textId="77777777" w:rsidR="000F646F" w:rsidRPr="000F646F" w:rsidRDefault="000F646F" w:rsidP="000470B8">
            <w:pPr>
              <w:rPr>
                <w:color w:val="000000"/>
                <w:sz w:val="16"/>
                <w:szCs w:val="16"/>
              </w:rPr>
            </w:pPr>
            <w:r w:rsidRPr="000F646F">
              <w:rPr>
                <w:color w:val="000000"/>
                <w:sz w:val="16"/>
                <w:szCs w:val="16"/>
              </w:rPr>
              <w:t>Primary outcome: modified Rankin Scale score of 3 or lower at 90 days assessed on an intention‐to‐treat basis</w:t>
            </w:r>
          </w:p>
        </w:tc>
      </w:tr>
      <w:tr w:rsidR="000F646F" w:rsidRPr="000F646F" w14:paraId="1745E54B" w14:textId="77777777" w:rsidTr="000470B8">
        <w:trPr>
          <w:trHeight w:val="435"/>
        </w:trPr>
        <w:tc>
          <w:tcPr>
            <w:tcW w:w="3033" w:type="dxa"/>
          </w:tcPr>
          <w:p w14:paraId="48E16C9F" w14:textId="77777777" w:rsidR="000F646F" w:rsidRPr="000F646F" w:rsidRDefault="000F646F" w:rsidP="000470B8">
            <w:pPr>
              <w:widowControl w:val="0"/>
              <w:rPr>
                <w:rFonts w:eastAsia="Aptos"/>
                <w:sz w:val="16"/>
                <w:szCs w:val="16"/>
              </w:rPr>
            </w:pPr>
            <w:r w:rsidRPr="000F646F">
              <w:rPr>
                <w:rFonts w:eastAsia="Aptos"/>
                <w:sz w:val="16"/>
                <w:szCs w:val="16"/>
              </w:rPr>
              <w:t>Funding Source</w:t>
            </w:r>
          </w:p>
        </w:tc>
        <w:tc>
          <w:tcPr>
            <w:tcW w:w="6075" w:type="dxa"/>
            <w:gridSpan w:val="2"/>
          </w:tcPr>
          <w:p w14:paraId="0B10EC01" w14:textId="77777777" w:rsidR="000F646F" w:rsidRPr="000F646F" w:rsidRDefault="000F646F" w:rsidP="000470B8">
            <w:pPr>
              <w:rPr>
                <w:color w:val="000000"/>
                <w:sz w:val="16"/>
                <w:szCs w:val="16"/>
              </w:rPr>
            </w:pPr>
            <w:r w:rsidRPr="000F646F">
              <w:rPr>
                <w:color w:val="000000"/>
                <w:sz w:val="16"/>
                <w:szCs w:val="16"/>
              </w:rPr>
              <w:t>Jiangsu Provincial Special Program of Medical Science</w:t>
            </w:r>
          </w:p>
          <w:p w14:paraId="233A867B" w14:textId="77777777" w:rsidR="000F646F" w:rsidRPr="000F646F" w:rsidRDefault="000F646F" w:rsidP="000470B8">
            <w:pPr>
              <w:rPr>
                <w:color w:val="333333"/>
                <w:sz w:val="16"/>
                <w:szCs w:val="16"/>
              </w:rPr>
            </w:pPr>
          </w:p>
        </w:tc>
      </w:tr>
      <w:tr w:rsidR="000F646F" w:rsidRPr="000F646F" w14:paraId="7505ADA7" w14:textId="77777777" w:rsidTr="000470B8">
        <w:trPr>
          <w:trHeight w:val="435"/>
        </w:trPr>
        <w:tc>
          <w:tcPr>
            <w:tcW w:w="3033" w:type="dxa"/>
          </w:tcPr>
          <w:p w14:paraId="6F7A2218" w14:textId="77777777" w:rsidR="000F646F" w:rsidRPr="000F646F" w:rsidRDefault="000F646F" w:rsidP="000470B8">
            <w:pPr>
              <w:widowControl w:val="0"/>
              <w:rPr>
                <w:rFonts w:eastAsia="Aptos"/>
                <w:sz w:val="16"/>
                <w:szCs w:val="16"/>
              </w:rPr>
            </w:pPr>
            <w:r w:rsidRPr="000F646F">
              <w:rPr>
                <w:rFonts w:eastAsia="Aptos"/>
                <w:sz w:val="16"/>
                <w:szCs w:val="16"/>
              </w:rPr>
              <w:lastRenderedPageBreak/>
              <w:t>Notes</w:t>
            </w:r>
          </w:p>
        </w:tc>
        <w:tc>
          <w:tcPr>
            <w:tcW w:w="6075" w:type="dxa"/>
            <w:gridSpan w:val="2"/>
          </w:tcPr>
          <w:p w14:paraId="3B7AE73C" w14:textId="77777777" w:rsidR="000F646F" w:rsidRPr="000F646F" w:rsidRDefault="000F646F" w:rsidP="000470B8">
            <w:pPr>
              <w:widowControl w:val="0"/>
              <w:rPr>
                <w:rFonts w:eastAsia="Aptos"/>
                <w:sz w:val="16"/>
                <w:szCs w:val="16"/>
              </w:rPr>
            </w:pPr>
          </w:p>
        </w:tc>
      </w:tr>
      <w:tr w:rsidR="000F646F" w:rsidRPr="000F646F" w14:paraId="41A5E478" w14:textId="77777777" w:rsidTr="000470B8">
        <w:trPr>
          <w:trHeight w:val="435"/>
        </w:trPr>
        <w:tc>
          <w:tcPr>
            <w:tcW w:w="9108" w:type="dxa"/>
            <w:gridSpan w:val="3"/>
            <w:tcBorders>
              <w:bottom w:val="single" w:sz="4" w:space="0" w:color="auto"/>
            </w:tcBorders>
            <w:shd w:val="clear" w:color="auto" w:fill="D9D9D9" w:themeFill="background1" w:themeFillShade="D9"/>
          </w:tcPr>
          <w:p w14:paraId="75E3DD18" w14:textId="77777777" w:rsidR="000F646F" w:rsidRPr="000F646F" w:rsidRDefault="000F646F" w:rsidP="000470B8">
            <w:pPr>
              <w:widowControl w:val="0"/>
              <w:rPr>
                <w:rFonts w:eastAsia="Aptos"/>
                <w:sz w:val="16"/>
                <w:szCs w:val="16"/>
              </w:rPr>
            </w:pPr>
            <w:r w:rsidRPr="000F646F">
              <w:rPr>
                <w:rFonts w:eastAsia="Aptos"/>
                <w:sz w:val="16"/>
                <w:szCs w:val="16"/>
              </w:rPr>
              <w:t>Risk of Bias</w:t>
            </w:r>
          </w:p>
        </w:tc>
      </w:tr>
      <w:tr w:rsidR="000F646F" w:rsidRPr="000F646F" w14:paraId="2ED09F1F" w14:textId="77777777" w:rsidTr="000470B8">
        <w:trPr>
          <w:trHeight w:val="435"/>
        </w:trPr>
        <w:tc>
          <w:tcPr>
            <w:tcW w:w="3033" w:type="dxa"/>
            <w:tcBorders>
              <w:bottom w:val="single" w:sz="4" w:space="0" w:color="auto"/>
            </w:tcBorders>
            <w:shd w:val="clear" w:color="auto" w:fill="DAE9F7" w:themeFill="text2" w:themeFillTint="1A"/>
          </w:tcPr>
          <w:p w14:paraId="143AA816" w14:textId="77777777" w:rsidR="000F646F" w:rsidRPr="000F646F" w:rsidRDefault="000F646F" w:rsidP="000470B8">
            <w:pPr>
              <w:widowControl w:val="0"/>
              <w:rPr>
                <w:rFonts w:eastAsia="Aptos"/>
                <w:sz w:val="16"/>
                <w:szCs w:val="16"/>
              </w:rPr>
            </w:pPr>
            <w:r w:rsidRPr="000F646F">
              <w:rPr>
                <w:rFonts w:eastAsia="Aptos"/>
                <w:sz w:val="16"/>
                <w:szCs w:val="16"/>
              </w:rPr>
              <w:t>Bias</w:t>
            </w:r>
          </w:p>
        </w:tc>
        <w:tc>
          <w:tcPr>
            <w:tcW w:w="982" w:type="dxa"/>
            <w:shd w:val="clear" w:color="auto" w:fill="DAE9F7" w:themeFill="text2" w:themeFillTint="1A"/>
          </w:tcPr>
          <w:p w14:paraId="294F1B53" w14:textId="77777777" w:rsidR="000F646F" w:rsidRPr="000F646F" w:rsidRDefault="000F646F" w:rsidP="000470B8">
            <w:pPr>
              <w:widowControl w:val="0"/>
              <w:rPr>
                <w:rFonts w:eastAsia="Aptos"/>
                <w:sz w:val="16"/>
                <w:szCs w:val="16"/>
              </w:rPr>
            </w:pPr>
            <w:r w:rsidRPr="000F646F">
              <w:rPr>
                <w:rFonts w:eastAsia="Aptos"/>
                <w:sz w:val="16"/>
                <w:szCs w:val="16"/>
              </w:rPr>
              <w:t>Authors Judgement</w:t>
            </w:r>
          </w:p>
        </w:tc>
        <w:tc>
          <w:tcPr>
            <w:tcW w:w="5093" w:type="dxa"/>
            <w:shd w:val="clear" w:color="auto" w:fill="DAE9F7" w:themeFill="text2" w:themeFillTint="1A"/>
          </w:tcPr>
          <w:p w14:paraId="5AD815FE" w14:textId="77777777" w:rsidR="000F646F" w:rsidRPr="000F646F" w:rsidRDefault="000F646F" w:rsidP="000470B8">
            <w:pPr>
              <w:widowControl w:val="0"/>
              <w:rPr>
                <w:rFonts w:eastAsia="Aptos"/>
                <w:sz w:val="16"/>
                <w:szCs w:val="16"/>
              </w:rPr>
            </w:pPr>
            <w:r w:rsidRPr="000F646F">
              <w:rPr>
                <w:rFonts w:eastAsia="Aptos"/>
                <w:sz w:val="16"/>
                <w:szCs w:val="16"/>
              </w:rPr>
              <w:t>Support for Judgement</w:t>
            </w:r>
          </w:p>
        </w:tc>
      </w:tr>
      <w:tr w:rsidR="000F646F" w:rsidRPr="000F646F" w14:paraId="546F2BF8" w14:textId="77777777" w:rsidTr="000470B8">
        <w:trPr>
          <w:trHeight w:val="435"/>
        </w:trPr>
        <w:tc>
          <w:tcPr>
            <w:tcW w:w="3033" w:type="dxa"/>
            <w:shd w:val="clear" w:color="auto" w:fill="DAE9F7" w:themeFill="text2" w:themeFillTint="1A"/>
          </w:tcPr>
          <w:p w14:paraId="147526AE" w14:textId="77777777" w:rsidR="000F646F" w:rsidRPr="000F646F" w:rsidRDefault="000F646F" w:rsidP="000470B8">
            <w:pPr>
              <w:widowControl w:val="0"/>
              <w:rPr>
                <w:rFonts w:eastAsia="Aptos"/>
                <w:sz w:val="16"/>
                <w:szCs w:val="16"/>
              </w:rPr>
            </w:pPr>
            <w:r w:rsidRPr="000F646F">
              <w:rPr>
                <w:rFonts w:eastAsia="Aptos"/>
                <w:sz w:val="16"/>
                <w:szCs w:val="16"/>
              </w:rPr>
              <w:t>Random sequence generation (selection bias)</w:t>
            </w:r>
          </w:p>
        </w:tc>
        <w:tc>
          <w:tcPr>
            <w:tcW w:w="982" w:type="dxa"/>
          </w:tcPr>
          <w:p w14:paraId="6D59A073" w14:textId="77777777" w:rsidR="000F646F" w:rsidRPr="000F646F" w:rsidRDefault="000F646F" w:rsidP="000470B8">
            <w:pPr>
              <w:widowControl w:val="0"/>
              <w:rPr>
                <w:rFonts w:eastAsia="Aptos"/>
                <w:sz w:val="16"/>
                <w:szCs w:val="16"/>
              </w:rPr>
            </w:pPr>
            <w:r w:rsidRPr="000F646F">
              <w:rPr>
                <w:rFonts w:eastAsia="Aptos"/>
                <w:sz w:val="16"/>
                <w:szCs w:val="16"/>
              </w:rPr>
              <w:t>Low risk</w:t>
            </w:r>
          </w:p>
        </w:tc>
        <w:tc>
          <w:tcPr>
            <w:tcW w:w="5093" w:type="dxa"/>
          </w:tcPr>
          <w:p w14:paraId="226D414F" w14:textId="77777777" w:rsidR="000F646F" w:rsidRPr="000F646F" w:rsidRDefault="000F646F" w:rsidP="000470B8">
            <w:pPr>
              <w:rPr>
                <w:color w:val="000000"/>
                <w:sz w:val="16"/>
                <w:szCs w:val="16"/>
              </w:rPr>
            </w:pPr>
            <w:r w:rsidRPr="000F646F">
              <w:rPr>
                <w:color w:val="000000"/>
                <w:sz w:val="16"/>
                <w:szCs w:val="16"/>
              </w:rPr>
              <w:t>Computer‐generated randomization and stratified by participating centers</w:t>
            </w:r>
          </w:p>
        </w:tc>
      </w:tr>
      <w:tr w:rsidR="000F646F" w:rsidRPr="000F646F" w14:paraId="242C3D0E" w14:textId="77777777" w:rsidTr="000470B8">
        <w:trPr>
          <w:trHeight w:val="446"/>
        </w:trPr>
        <w:tc>
          <w:tcPr>
            <w:tcW w:w="3033" w:type="dxa"/>
            <w:shd w:val="clear" w:color="auto" w:fill="DAE9F7" w:themeFill="text2" w:themeFillTint="1A"/>
          </w:tcPr>
          <w:p w14:paraId="47F6B2BE" w14:textId="77777777" w:rsidR="000F646F" w:rsidRPr="000F646F" w:rsidRDefault="000F646F" w:rsidP="000470B8">
            <w:pPr>
              <w:widowControl w:val="0"/>
              <w:rPr>
                <w:rFonts w:eastAsia="Aptos"/>
                <w:sz w:val="16"/>
                <w:szCs w:val="16"/>
              </w:rPr>
            </w:pPr>
            <w:r w:rsidRPr="000F646F">
              <w:rPr>
                <w:rFonts w:eastAsia="Aptos"/>
                <w:sz w:val="16"/>
                <w:szCs w:val="16"/>
              </w:rPr>
              <w:t>Allocation concealment (selection bias)</w:t>
            </w:r>
          </w:p>
        </w:tc>
        <w:tc>
          <w:tcPr>
            <w:tcW w:w="982" w:type="dxa"/>
          </w:tcPr>
          <w:p w14:paraId="5E340135" w14:textId="77777777" w:rsidR="000F646F" w:rsidRPr="000F646F" w:rsidRDefault="000F646F" w:rsidP="000470B8">
            <w:pPr>
              <w:widowControl w:val="0"/>
              <w:rPr>
                <w:rFonts w:eastAsia="Aptos"/>
                <w:sz w:val="16"/>
                <w:szCs w:val="16"/>
              </w:rPr>
            </w:pPr>
            <w:r w:rsidRPr="000F646F">
              <w:rPr>
                <w:rFonts w:eastAsia="Aptos"/>
                <w:sz w:val="16"/>
                <w:szCs w:val="16"/>
              </w:rPr>
              <w:t>Low risk</w:t>
            </w:r>
          </w:p>
        </w:tc>
        <w:tc>
          <w:tcPr>
            <w:tcW w:w="5093" w:type="dxa"/>
          </w:tcPr>
          <w:p w14:paraId="0C1F3476" w14:textId="77777777" w:rsidR="000F646F" w:rsidRPr="000F646F" w:rsidRDefault="000F646F" w:rsidP="000470B8">
            <w:pPr>
              <w:rPr>
                <w:color w:val="000000"/>
                <w:sz w:val="16"/>
                <w:szCs w:val="16"/>
              </w:rPr>
            </w:pPr>
            <w:r w:rsidRPr="000F646F">
              <w:rPr>
                <w:color w:val="000000"/>
                <w:sz w:val="16"/>
                <w:szCs w:val="16"/>
              </w:rPr>
              <w:t>Central web-based randomization</w:t>
            </w:r>
          </w:p>
        </w:tc>
      </w:tr>
      <w:tr w:rsidR="000F646F" w:rsidRPr="000F646F" w14:paraId="79DED2C8" w14:textId="77777777" w:rsidTr="000470B8">
        <w:trPr>
          <w:trHeight w:val="435"/>
        </w:trPr>
        <w:tc>
          <w:tcPr>
            <w:tcW w:w="3033" w:type="dxa"/>
            <w:shd w:val="clear" w:color="auto" w:fill="DAE9F7" w:themeFill="text2" w:themeFillTint="1A"/>
          </w:tcPr>
          <w:p w14:paraId="502EFFAD" w14:textId="77777777" w:rsidR="000F646F" w:rsidRPr="000F646F" w:rsidRDefault="000F646F" w:rsidP="000470B8">
            <w:pPr>
              <w:widowControl w:val="0"/>
              <w:rPr>
                <w:rFonts w:eastAsia="Aptos"/>
                <w:sz w:val="16"/>
                <w:szCs w:val="16"/>
              </w:rPr>
            </w:pPr>
            <w:r w:rsidRPr="000F646F">
              <w:rPr>
                <w:rFonts w:eastAsia="Aptos"/>
                <w:sz w:val="16"/>
                <w:szCs w:val="16"/>
              </w:rPr>
              <w:t>Blinding of participants and researchers (performance bias)</w:t>
            </w:r>
          </w:p>
        </w:tc>
        <w:tc>
          <w:tcPr>
            <w:tcW w:w="982" w:type="dxa"/>
          </w:tcPr>
          <w:p w14:paraId="36137587" w14:textId="77777777" w:rsidR="000F646F" w:rsidRPr="000F646F" w:rsidRDefault="000F646F" w:rsidP="000470B8">
            <w:pPr>
              <w:widowControl w:val="0"/>
              <w:rPr>
                <w:rFonts w:eastAsia="Aptos"/>
                <w:sz w:val="16"/>
                <w:szCs w:val="16"/>
              </w:rPr>
            </w:pPr>
            <w:r w:rsidRPr="000F646F">
              <w:rPr>
                <w:rFonts w:eastAsia="Aptos"/>
                <w:sz w:val="16"/>
                <w:szCs w:val="16"/>
              </w:rPr>
              <w:t>High risk</w:t>
            </w:r>
          </w:p>
        </w:tc>
        <w:tc>
          <w:tcPr>
            <w:tcW w:w="5093" w:type="dxa"/>
          </w:tcPr>
          <w:p w14:paraId="2390822E" w14:textId="77777777" w:rsidR="000F646F" w:rsidRPr="000F646F" w:rsidRDefault="000F646F" w:rsidP="000470B8">
            <w:pPr>
              <w:rPr>
                <w:color w:val="000000"/>
                <w:sz w:val="16"/>
                <w:szCs w:val="16"/>
              </w:rPr>
            </w:pPr>
            <w:r w:rsidRPr="000F646F">
              <w:rPr>
                <w:color w:val="000000"/>
                <w:sz w:val="16"/>
                <w:szCs w:val="16"/>
              </w:rPr>
              <w:t>Open label</w:t>
            </w:r>
          </w:p>
        </w:tc>
      </w:tr>
      <w:tr w:rsidR="000F646F" w:rsidRPr="000F646F" w14:paraId="58D8D2B5" w14:textId="77777777" w:rsidTr="000470B8">
        <w:trPr>
          <w:trHeight w:val="435"/>
        </w:trPr>
        <w:tc>
          <w:tcPr>
            <w:tcW w:w="3033" w:type="dxa"/>
            <w:shd w:val="clear" w:color="auto" w:fill="DAE9F7" w:themeFill="text2" w:themeFillTint="1A"/>
          </w:tcPr>
          <w:p w14:paraId="74494C12" w14:textId="77777777" w:rsidR="000F646F" w:rsidRPr="000F646F" w:rsidRDefault="000F646F" w:rsidP="000470B8">
            <w:pPr>
              <w:widowControl w:val="0"/>
              <w:rPr>
                <w:rFonts w:eastAsia="Aptos"/>
                <w:sz w:val="16"/>
                <w:szCs w:val="16"/>
              </w:rPr>
            </w:pPr>
            <w:r w:rsidRPr="000F646F">
              <w:rPr>
                <w:rFonts w:eastAsia="Aptos"/>
                <w:sz w:val="16"/>
                <w:szCs w:val="16"/>
              </w:rPr>
              <w:t>Blinding of outcome assessment (detection bias)</w:t>
            </w:r>
          </w:p>
        </w:tc>
        <w:tc>
          <w:tcPr>
            <w:tcW w:w="982" w:type="dxa"/>
          </w:tcPr>
          <w:p w14:paraId="3AF853B0" w14:textId="77777777" w:rsidR="000F646F" w:rsidRPr="000F646F" w:rsidRDefault="000F646F" w:rsidP="000470B8">
            <w:pPr>
              <w:widowControl w:val="0"/>
              <w:rPr>
                <w:rFonts w:eastAsia="Aptos"/>
                <w:sz w:val="16"/>
                <w:szCs w:val="16"/>
              </w:rPr>
            </w:pPr>
            <w:r w:rsidRPr="000F646F">
              <w:rPr>
                <w:rFonts w:eastAsia="Aptos"/>
                <w:sz w:val="16"/>
                <w:szCs w:val="16"/>
              </w:rPr>
              <w:t>Low risk</w:t>
            </w:r>
          </w:p>
        </w:tc>
        <w:tc>
          <w:tcPr>
            <w:tcW w:w="5093" w:type="dxa"/>
          </w:tcPr>
          <w:p w14:paraId="63AF583C" w14:textId="77777777" w:rsidR="000F646F" w:rsidRPr="000F646F" w:rsidRDefault="000F646F" w:rsidP="000470B8">
            <w:pPr>
              <w:widowControl w:val="0"/>
              <w:rPr>
                <w:rFonts w:eastAsia="Aptos"/>
                <w:sz w:val="16"/>
                <w:szCs w:val="16"/>
              </w:rPr>
            </w:pPr>
            <w:r w:rsidRPr="000F646F">
              <w:rPr>
                <w:color w:val="000000"/>
                <w:sz w:val="16"/>
                <w:szCs w:val="16"/>
              </w:rPr>
              <w:t>Assessment was done by certified rater not aware of the trial group assignments.</w:t>
            </w:r>
          </w:p>
        </w:tc>
      </w:tr>
      <w:tr w:rsidR="000F646F" w:rsidRPr="000F646F" w14:paraId="0282E5FB" w14:textId="77777777" w:rsidTr="000470B8">
        <w:trPr>
          <w:trHeight w:val="435"/>
        </w:trPr>
        <w:tc>
          <w:tcPr>
            <w:tcW w:w="3033" w:type="dxa"/>
            <w:shd w:val="clear" w:color="auto" w:fill="DAE9F7" w:themeFill="text2" w:themeFillTint="1A"/>
          </w:tcPr>
          <w:p w14:paraId="11184C96" w14:textId="77777777" w:rsidR="000F646F" w:rsidRPr="000F646F" w:rsidRDefault="000F646F" w:rsidP="000470B8">
            <w:pPr>
              <w:widowControl w:val="0"/>
              <w:rPr>
                <w:rFonts w:eastAsia="Aptos"/>
                <w:sz w:val="16"/>
                <w:szCs w:val="16"/>
              </w:rPr>
            </w:pPr>
            <w:r w:rsidRPr="000F646F">
              <w:rPr>
                <w:rFonts w:eastAsia="Aptos"/>
                <w:sz w:val="16"/>
                <w:szCs w:val="16"/>
              </w:rPr>
              <w:t>Incomplete outcome data (attrition bias)</w:t>
            </w:r>
          </w:p>
        </w:tc>
        <w:tc>
          <w:tcPr>
            <w:tcW w:w="982" w:type="dxa"/>
          </w:tcPr>
          <w:p w14:paraId="6C3EE05E" w14:textId="77777777" w:rsidR="000F646F" w:rsidRPr="000F646F" w:rsidRDefault="000F646F" w:rsidP="000470B8">
            <w:pPr>
              <w:widowControl w:val="0"/>
              <w:rPr>
                <w:rFonts w:eastAsia="Aptos"/>
                <w:sz w:val="16"/>
                <w:szCs w:val="16"/>
              </w:rPr>
            </w:pPr>
            <w:r w:rsidRPr="000F646F">
              <w:rPr>
                <w:rFonts w:eastAsia="Aptos"/>
                <w:sz w:val="16"/>
                <w:szCs w:val="16"/>
              </w:rPr>
              <w:t>Low risk</w:t>
            </w:r>
          </w:p>
        </w:tc>
        <w:tc>
          <w:tcPr>
            <w:tcW w:w="5093" w:type="dxa"/>
          </w:tcPr>
          <w:p w14:paraId="43327A19" w14:textId="77777777" w:rsidR="000F646F" w:rsidRPr="000F646F" w:rsidRDefault="000F646F" w:rsidP="000470B8">
            <w:pPr>
              <w:rPr>
                <w:color w:val="000000"/>
                <w:sz w:val="16"/>
                <w:szCs w:val="16"/>
              </w:rPr>
            </w:pPr>
            <w:r w:rsidRPr="000F646F">
              <w:rPr>
                <w:color w:val="000000"/>
                <w:sz w:val="16"/>
                <w:szCs w:val="16"/>
              </w:rPr>
              <w:t>No participants lost to follow‐up. Reported all participants and intention‐to‐treat.</w:t>
            </w:r>
          </w:p>
        </w:tc>
      </w:tr>
      <w:tr w:rsidR="000F646F" w:rsidRPr="000F646F" w14:paraId="1B35FF51" w14:textId="77777777" w:rsidTr="000470B8">
        <w:trPr>
          <w:trHeight w:val="435"/>
        </w:trPr>
        <w:tc>
          <w:tcPr>
            <w:tcW w:w="3033" w:type="dxa"/>
            <w:shd w:val="clear" w:color="auto" w:fill="DAE9F7" w:themeFill="text2" w:themeFillTint="1A"/>
          </w:tcPr>
          <w:p w14:paraId="72BD79F0" w14:textId="77777777" w:rsidR="000F646F" w:rsidRPr="000F646F" w:rsidRDefault="000F646F" w:rsidP="000470B8">
            <w:pPr>
              <w:widowControl w:val="0"/>
              <w:rPr>
                <w:rFonts w:eastAsia="Aptos"/>
                <w:sz w:val="16"/>
                <w:szCs w:val="16"/>
              </w:rPr>
            </w:pPr>
            <w:r w:rsidRPr="000F646F">
              <w:rPr>
                <w:rFonts w:eastAsia="Aptos"/>
                <w:sz w:val="16"/>
                <w:szCs w:val="16"/>
              </w:rPr>
              <w:t>Selective reporting (reporting bias)</w:t>
            </w:r>
          </w:p>
        </w:tc>
        <w:tc>
          <w:tcPr>
            <w:tcW w:w="982" w:type="dxa"/>
          </w:tcPr>
          <w:p w14:paraId="69FBEF63" w14:textId="77777777" w:rsidR="000F646F" w:rsidRPr="000F646F" w:rsidRDefault="000F646F" w:rsidP="000470B8">
            <w:pPr>
              <w:widowControl w:val="0"/>
              <w:rPr>
                <w:rFonts w:eastAsia="Aptos"/>
                <w:sz w:val="16"/>
                <w:szCs w:val="16"/>
              </w:rPr>
            </w:pPr>
            <w:r w:rsidRPr="000F646F">
              <w:rPr>
                <w:rFonts w:eastAsia="Aptos"/>
                <w:sz w:val="16"/>
                <w:szCs w:val="16"/>
              </w:rPr>
              <w:t>Low risk</w:t>
            </w:r>
          </w:p>
        </w:tc>
        <w:tc>
          <w:tcPr>
            <w:tcW w:w="5093" w:type="dxa"/>
          </w:tcPr>
          <w:p w14:paraId="011B9BD6" w14:textId="77777777" w:rsidR="000F646F" w:rsidRPr="000F646F" w:rsidRDefault="000F646F" w:rsidP="000470B8">
            <w:pPr>
              <w:rPr>
                <w:color w:val="000000"/>
                <w:sz w:val="16"/>
                <w:szCs w:val="16"/>
              </w:rPr>
            </w:pPr>
            <w:r w:rsidRPr="000F646F">
              <w:rPr>
                <w:color w:val="000000"/>
                <w:sz w:val="16"/>
                <w:szCs w:val="16"/>
              </w:rPr>
              <w:t>Reported prespecified analyses.</w:t>
            </w:r>
          </w:p>
        </w:tc>
      </w:tr>
      <w:tr w:rsidR="000F646F" w:rsidRPr="000F646F" w14:paraId="628B2A2F" w14:textId="77777777" w:rsidTr="000470B8">
        <w:trPr>
          <w:trHeight w:val="435"/>
        </w:trPr>
        <w:tc>
          <w:tcPr>
            <w:tcW w:w="3033" w:type="dxa"/>
            <w:shd w:val="clear" w:color="auto" w:fill="DAE9F7" w:themeFill="text2" w:themeFillTint="1A"/>
          </w:tcPr>
          <w:p w14:paraId="01907E1A" w14:textId="77777777" w:rsidR="000F646F" w:rsidRPr="000F646F" w:rsidRDefault="000F646F" w:rsidP="000470B8">
            <w:pPr>
              <w:widowControl w:val="0"/>
              <w:rPr>
                <w:rFonts w:eastAsia="Aptos"/>
                <w:sz w:val="16"/>
                <w:szCs w:val="16"/>
              </w:rPr>
            </w:pPr>
            <w:r w:rsidRPr="000F646F">
              <w:rPr>
                <w:rFonts w:eastAsia="Aptos"/>
                <w:sz w:val="16"/>
                <w:szCs w:val="16"/>
              </w:rPr>
              <w:t xml:space="preserve">Other bias </w:t>
            </w:r>
          </w:p>
        </w:tc>
        <w:tc>
          <w:tcPr>
            <w:tcW w:w="982" w:type="dxa"/>
          </w:tcPr>
          <w:p w14:paraId="1F4268DA" w14:textId="77777777" w:rsidR="000F646F" w:rsidRPr="000F646F" w:rsidRDefault="000F646F" w:rsidP="000470B8">
            <w:pPr>
              <w:widowControl w:val="0"/>
              <w:rPr>
                <w:rFonts w:eastAsia="Aptos"/>
                <w:sz w:val="16"/>
                <w:szCs w:val="16"/>
              </w:rPr>
            </w:pPr>
            <w:r w:rsidRPr="000F646F">
              <w:rPr>
                <w:rFonts w:eastAsia="Aptos"/>
                <w:sz w:val="16"/>
                <w:szCs w:val="16"/>
              </w:rPr>
              <w:t>Unclear risk</w:t>
            </w:r>
          </w:p>
        </w:tc>
        <w:tc>
          <w:tcPr>
            <w:tcW w:w="5093" w:type="dxa"/>
          </w:tcPr>
          <w:p w14:paraId="51BD3445" w14:textId="77777777" w:rsidR="000F646F" w:rsidRPr="000F646F" w:rsidRDefault="000F646F" w:rsidP="000470B8">
            <w:pPr>
              <w:rPr>
                <w:color w:val="000000"/>
                <w:sz w:val="16"/>
                <w:szCs w:val="16"/>
              </w:rPr>
            </w:pPr>
            <w:r w:rsidRPr="000F646F">
              <w:rPr>
                <w:color w:val="000000"/>
                <w:sz w:val="16"/>
                <w:szCs w:val="16"/>
              </w:rPr>
              <w:t>The trial was terminated prematurely by the steering committee based on recommendations from the data and safety monitoring board regarding excessive crossovers and progressive drop in the average rate of valid per‐center recruitment.</w:t>
            </w:r>
          </w:p>
        </w:tc>
      </w:tr>
    </w:tbl>
    <w:p w14:paraId="0FDE353A" w14:textId="77777777" w:rsidR="000F646F" w:rsidRPr="000F646F" w:rsidRDefault="000F646F" w:rsidP="000F646F">
      <w:pPr>
        <w:widowControl w:val="0"/>
        <w:spacing w:after="240"/>
        <w:ind w:left="480"/>
        <w:rPr>
          <w:rFonts w:eastAsia="Aptos"/>
          <w:sz w:val="16"/>
          <w:szCs w:val="16"/>
        </w:rPr>
      </w:pPr>
    </w:p>
    <w:p w14:paraId="5AACB7FA" w14:textId="77777777" w:rsidR="000F646F" w:rsidRPr="000F646F" w:rsidRDefault="000F646F" w:rsidP="000F646F">
      <w:pPr>
        <w:widowControl w:val="0"/>
        <w:spacing w:after="240"/>
        <w:ind w:left="480"/>
        <w:rPr>
          <w:sz w:val="16"/>
          <w:szCs w:val="16"/>
        </w:rPr>
      </w:pPr>
      <w:r w:rsidRPr="000F646F">
        <w:rPr>
          <w:rFonts w:eastAsia="Aptos"/>
          <w:sz w:val="16"/>
          <w:szCs w:val="16"/>
        </w:rPr>
        <w:t xml:space="preserve">15. </w:t>
      </w:r>
      <w:hyperlink r:id="rId26">
        <w:r w:rsidRPr="000F646F">
          <w:rPr>
            <w:rFonts w:eastAsia="Aptos"/>
            <w:sz w:val="16"/>
            <w:szCs w:val="16"/>
          </w:rPr>
          <w:t>Tao C, Nogueira RG, Zhu Y, Sun J, Han H, Yuan G, et al. Trial of Endovascular Treatment of Acute Basilar-Artery Occlusion. N Engl J Med. 2022 Oct 13;387(15):1361–72.</w:t>
        </w:r>
      </w:hyperlink>
    </w:p>
    <w:tbl>
      <w:tblPr>
        <w:tblStyle w:val="TableGrid"/>
        <w:tblW w:w="9108" w:type="dxa"/>
        <w:tblInd w:w="480" w:type="dxa"/>
        <w:tblCellMar>
          <w:left w:w="43" w:type="dxa"/>
          <w:right w:w="43" w:type="dxa"/>
        </w:tblCellMar>
        <w:tblLook w:val="04A0" w:firstRow="1" w:lastRow="0" w:firstColumn="1" w:lastColumn="0" w:noHBand="0" w:noVBand="1"/>
      </w:tblPr>
      <w:tblGrid>
        <w:gridCol w:w="3033"/>
        <w:gridCol w:w="982"/>
        <w:gridCol w:w="5093"/>
      </w:tblGrid>
      <w:tr w:rsidR="000F646F" w:rsidRPr="000F646F" w14:paraId="34B8A4E6" w14:textId="77777777" w:rsidTr="000470B8">
        <w:trPr>
          <w:trHeight w:val="435"/>
        </w:trPr>
        <w:tc>
          <w:tcPr>
            <w:tcW w:w="9108" w:type="dxa"/>
            <w:gridSpan w:val="3"/>
            <w:shd w:val="clear" w:color="auto" w:fill="D9D9D9" w:themeFill="background1" w:themeFillShade="D9"/>
          </w:tcPr>
          <w:p w14:paraId="2F1ADDB8" w14:textId="77777777" w:rsidR="000F646F" w:rsidRPr="000F646F" w:rsidRDefault="000F646F" w:rsidP="000470B8">
            <w:pPr>
              <w:widowControl w:val="0"/>
              <w:rPr>
                <w:rFonts w:eastAsia="Aptos"/>
                <w:sz w:val="16"/>
                <w:szCs w:val="16"/>
              </w:rPr>
            </w:pPr>
            <w:r w:rsidRPr="000F646F">
              <w:rPr>
                <w:rFonts w:eastAsia="Aptos"/>
                <w:sz w:val="16"/>
                <w:szCs w:val="16"/>
              </w:rPr>
              <w:t>Study Characteristics</w:t>
            </w:r>
          </w:p>
        </w:tc>
      </w:tr>
      <w:tr w:rsidR="000F646F" w:rsidRPr="000F646F" w14:paraId="3C305299" w14:textId="77777777" w:rsidTr="000470B8">
        <w:trPr>
          <w:trHeight w:val="251"/>
        </w:trPr>
        <w:tc>
          <w:tcPr>
            <w:tcW w:w="3033" w:type="dxa"/>
          </w:tcPr>
          <w:p w14:paraId="2A9AE937" w14:textId="77777777" w:rsidR="000F646F" w:rsidRPr="000F646F" w:rsidRDefault="000F646F" w:rsidP="000470B8">
            <w:pPr>
              <w:widowControl w:val="0"/>
              <w:spacing w:after="240"/>
              <w:rPr>
                <w:rFonts w:eastAsia="Aptos"/>
                <w:sz w:val="16"/>
                <w:szCs w:val="16"/>
              </w:rPr>
            </w:pPr>
            <w:r w:rsidRPr="000F646F">
              <w:rPr>
                <w:rFonts w:eastAsia="Aptos"/>
                <w:sz w:val="16"/>
                <w:szCs w:val="16"/>
              </w:rPr>
              <w:t>Methods</w:t>
            </w:r>
          </w:p>
        </w:tc>
        <w:tc>
          <w:tcPr>
            <w:tcW w:w="6075" w:type="dxa"/>
            <w:gridSpan w:val="2"/>
          </w:tcPr>
          <w:p w14:paraId="13F1BEC5" w14:textId="77777777" w:rsidR="000F646F" w:rsidRPr="000F646F" w:rsidRDefault="000F646F" w:rsidP="000470B8">
            <w:pPr>
              <w:rPr>
                <w:color w:val="000000" w:themeColor="text1"/>
                <w:sz w:val="16"/>
                <w:szCs w:val="16"/>
              </w:rPr>
            </w:pPr>
            <w:r w:rsidRPr="000F646F">
              <w:rPr>
                <w:color w:val="000000" w:themeColor="text1"/>
                <w:sz w:val="16"/>
                <w:szCs w:val="16"/>
              </w:rPr>
              <w:t>multicenter, prospective randomized, open label</w:t>
            </w:r>
          </w:p>
        </w:tc>
      </w:tr>
      <w:tr w:rsidR="000F646F" w:rsidRPr="000F646F" w14:paraId="0B3DD3BE" w14:textId="77777777" w:rsidTr="000470B8">
        <w:trPr>
          <w:trHeight w:val="435"/>
        </w:trPr>
        <w:tc>
          <w:tcPr>
            <w:tcW w:w="3033" w:type="dxa"/>
          </w:tcPr>
          <w:p w14:paraId="24DD98EA" w14:textId="77777777" w:rsidR="000F646F" w:rsidRPr="000F646F" w:rsidRDefault="000F646F" w:rsidP="000470B8">
            <w:pPr>
              <w:widowControl w:val="0"/>
              <w:rPr>
                <w:rFonts w:eastAsia="Aptos"/>
                <w:sz w:val="16"/>
                <w:szCs w:val="16"/>
              </w:rPr>
            </w:pPr>
            <w:r w:rsidRPr="000F646F">
              <w:rPr>
                <w:rFonts w:eastAsia="Aptos"/>
                <w:sz w:val="16"/>
                <w:szCs w:val="16"/>
              </w:rPr>
              <w:t>Participants</w:t>
            </w:r>
          </w:p>
        </w:tc>
        <w:tc>
          <w:tcPr>
            <w:tcW w:w="6075" w:type="dxa"/>
            <w:gridSpan w:val="2"/>
          </w:tcPr>
          <w:p w14:paraId="644020F9" w14:textId="77777777" w:rsidR="000F646F" w:rsidRPr="000F646F" w:rsidRDefault="000F646F" w:rsidP="000470B8">
            <w:pPr>
              <w:rPr>
                <w:color w:val="000000" w:themeColor="text1"/>
                <w:sz w:val="16"/>
                <w:szCs w:val="16"/>
              </w:rPr>
            </w:pPr>
            <w:r w:rsidRPr="000F646F">
              <w:rPr>
                <w:color w:val="000000" w:themeColor="text1"/>
                <w:sz w:val="16"/>
                <w:szCs w:val="16"/>
              </w:rPr>
              <w:t xml:space="preserve">at least 18yo, mod-severe basilar artery stroke, NIHSS 10 or more, confirmed on CT </w:t>
            </w:r>
          </w:p>
        </w:tc>
      </w:tr>
      <w:tr w:rsidR="000F646F" w:rsidRPr="000F646F" w14:paraId="40A108A2" w14:textId="77777777" w:rsidTr="000470B8">
        <w:trPr>
          <w:trHeight w:val="446"/>
        </w:trPr>
        <w:tc>
          <w:tcPr>
            <w:tcW w:w="3033" w:type="dxa"/>
          </w:tcPr>
          <w:p w14:paraId="5DF0C6FC" w14:textId="77777777" w:rsidR="000F646F" w:rsidRPr="000F646F" w:rsidRDefault="000F646F" w:rsidP="000470B8">
            <w:pPr>
              <w:widowControl w:val="0"/>
              <w:rPr>
                <w:rFonts w:eastAsia="Aptos"/>
                <w:sz w:val="16"/>
                <w:szCs w:val="16"/>
              </w:rPr>
            </w:pPr>
            <w:r w:rsidRPr="000F646F">
              <w:rPr>
                <w:rFonts w:eastAsia="Aptos"/>
                <w:sz w:val="16"/>
                <w:szCs w:val="16"/>
              </w:rPr>
              <w:t>Interventions</w:t>
            </w:r>
          </w:p>
        </w:tc>
        <w:tc>
          <w:tcPr>
            <w:tcW w:w="6075" w:type="dxa"/>
            <w:gridSpan w:val="2"/>
          </w:tcPr>
          <w:p w14:paraId="790E9CC4" w14:textId="77777777" w:rsidR="000F646F" w:rsidRPr="000F646F" w:rsidRDefault="000F646F" w:rsidP="000470B8">
            <w:pPr>
              <w:rPr>
                <w:color w:val="000000" w:themeColor="text1"/>
                <w:sz w:val="16"/>
                <w:szCs w:val="16"/>
              </w:rPr>
            </w:pPr>
            <w:r w:rsidRPr="000F646F">
              <w:rPr>
                <w:color w:val="000000" w:themeColor="text1"/>
                <w:sz w:val="16"/>
                <w:szCs w:val="16"/>
              </w:rPr>
              <w:t>EVT vs BMT</w:t>
            </w:r>
          </w:p>
        </w:tc>
      </w:tr>
      <w:tr w:rsidR="000F646F" w:rsidRPr="000F646F" w14:paraId="36EC1D21" w14:textId="77777777" w:rsidTr="000470B8">
        <w:trPr>
          <w:trHeight w:val="435"/>
        </w:trPr>
        <w:tc>
          <w:tcPr>
            <w:tcW w:w="3033" w:type="dxa"/>
          </w:tcPr>
          <w:p w14:paraId="7CD50B3C" w14:textId="77777777" w:rsidR="000F646F" w:rsidRPr="000F646F" w:rsidRDefault="000F646F" w:rsidP="000470B8">
            <w:pPr>
              <w:widowControl w:val="0"/>
              <w:rPr>
                <w:rFonts w:eastAsia="Aptos"/>
                <w:sz w:val="16"/>
                <w:szCs w:val="16"/>
              </w:rPr>
            </w:pPr>
            <w:r w:rsidRPr="000F646F">
              <w:rPr>
                <w:rFonts w:eastAsia="Aptos"/>
                <w:sz w:val="16"/>
                <w:szCs w:val="16"/>
              </w:rPr>
              <w:t>Outcomes</w:t>
            </w:r>
          </w:p>
        </w:tc>
        <w:tc>
          <w:tcPr>
            <w:tcW w:w="6075" w:type="dxa"/>
            <w:gridSpan w:val="2"/>
          </w:tcPr>
          <w:p w14:paraId="141CFB94" w14:textId="77777777" w:rsidR="000F646F" w:rsidRPr="000F646F" w:rsidRDefault="000F646F" w:rsidP="000470B8">
            <w:pPr>
              <w:rPr>
                <w:color w:val="000000" w:themeColor="text1"/>
                <w:sz w:val="16"/>
                <w:szCs w:val="16"/>
              </w:rPr>
            </w:pPr>
            <w:r w:rsidRPr="000F646F">
              <w:rPr>
                <w:color w:val="000000" w:themeColor="text1"/>
                <w:sz w:val="16"/>
                <w:szCs w:val="16"/>
              </w:rPr>
              <w:t>mRS at 90 days</w:t>
            </w:r>
          </w:p>
        </w:tc>
      </w:tr>
      <w:tr w:rsidR="000F646F" w:rsidRPr="000F646F" w14:paraId="57D9DFB0" w14:textId="77777777" w:rsidTr="000470B8">
        <w:trPr>
          <w:trHeight w:val="435"/>
        </w:trPr>
        <w:tc>
          <w:tcPr>
            <w:tcW w:w="3033" w:type="dxa"/>
          </w:tcPr>
          <w:p w14:paraId="1B2655F4" w14:textId="77777777" w:rsidR="000F646F" w:rsidRPr="000F646F" w:rsidRDefault="000F646F" w:rsidP="000470B8">
            <w:pPr>
              <w:widowControl w:val="0"/>
              <w:rPr>
                <w:rFonts w:eastAsia="Aptos"/>
                <w:sz w:val="16"/>
                <w:szCs w:val="16"/>
              </w:rPr>
            </w:pPr>
            <w:r w:rsidRPr="000F646F">
              <w:rPr>
                <w:rFonts w:eastAsia="Aptos"/>
                <w:sz w:val="16"/>
                <w:szCs w:val="16"/>
              </w:rPr>
              <w:t>Funding Source</w:t>
            </w:r>
          </w:p>
        </w:tc>
        <w:tc>
          <w:tcPr>
            <w:tcW w:w="6075" w:type="dxa"/>
            <w:gridSpan w:val="2"/>
          </w:tcPr>
          <w:p w14:paraId="28BC38C0" w14:textId="77777777" w:rsidR="000F646F" w:rsidRPr="000F646F" w:rsidRDefault="000F646F" w:rsidP="000470B8">
            <w:pPr>
              <w:rPr>
                <w:color w:val="000000" w:themeColor="text1"/>
                <w:sz w:val="16"/>
                <w:szCs w:val="16"/>
              </w:rPr>
            </w:pPr>
            <w:r w:rsidRPr="000F646F">
              <w:rPr>
                <w:color w:val="000000" w:themeColor="text1"/>
                <w:sz w:val="16"/>
                <w:szCs w:val="16"/>
              </w:rPr>
              <w:t>Program for Innovative Research Team of the First Affiliated Hospital of USTC</w:t>
            </w:r>
          </w:p>
        </w:tc>
      </w:tr>
      <w:tr w:rsidR="000F646F" w:rsidRPr="000F646F" w14:paraId="603A18DE" w14:textId="77777777" w:rsidTr="000470B8">
        <w:trPr>
          <w:trHeight w:val="435"/>
        </w:trPr>
        <w:tc>
          <w:tcPr>
            <w:tcW w:w="3033" w:type="dxa"/>
          </w:tcPr>
          <w:p w14:paraId="5C6736C8" w14:textId="77777777" w:rsidR="000F646F" w:rsidRPr="000F646F" w:rsidRDefault="000F646F" w:rsidP="000470B8">
            <w:pPr>
              <w:widowControl w:val="0"/>
              <w:rPr>
                <w:rFonts w:eastAsia="Aptos"/>
                <w:sz w:val="16"/>
                <w:szCs w:val="16"/>
              </w:rPr>
            </w:pPr>
            <w:r w:rsidRPr="000F646F">
              <w:rPr>
                <w:rFonts w:eastAsia="Aptos"/>
                <w:sz w:val="16"/>
                <w:szCs w:val="16"/>
              </w:rPr>
              <w:t>Notes</w:t>
            </w:r>
          </w:p>
        </w:tc>
        <w:tc>
          <w:tcPr>
            <w:tcW w:w="6075" w:type="dxa"/>
            <w:gridSpan w:val="2"/>
          </w:tcPr>
          <w:p w14:paraId="7EAD7A4F" w14:textId="77777777" w:rsidR="000F646F" w:rsidRPr="000F646F" w:rsidRDefault="000F646F" w:rsidP="000470B8">
            <w:pPr>
              <w:widowControl w:val="0"/>
              <w:rPr>
                <w:rFonts w:eastAsia="Aptos"/>
                <w:sz w:val="16"/>
                <w:szCs w:val="16"/>
              </w:rPr>
            </w:pPr>
          </w:p>
        </w:tc>
      </w:tr>
      <w:tr w:rsidR="000F646F" w:rsidRPr="000F646F" w14:paraId="2C309084" w14:textId="77777777" w:rsidTr="000470B8">
        <w:trPr>
          <w:trHeight w:val="435"/>
        </w:trPr>
        <w:tc>
          <w:tcPr>
            <w:tcW w:w="9108" w:type="dxa"/>
            <w:gridSpan w:val="3"/>
            <w:tcBorders>
              <w:bottom w:val="single" w:sz="4" w:space="0" w:color="auto"/>
            </w:tcBorders>
            <w:shd w:val="clear" w:color="auto" w:fill="D9D9D9" w:themeFill="background1" w:themeFillShade="D9"/>
          </w:tcPr>
          <w:p w14:paraId="2FD8D357" w14:textId="77777777" w:rsidR="000F646F" w:rsidRPr="000F646F" w:rsidRDefault="000F646F" w:rsidP="000470B8">
            <w:pPr>
              <w:widowControl w:val="0"/>
              <w:rPr>
                <w:rFonts w:eastAsia="Aptos"/>
                <w:sz w:val="16"/>
                <w:szCs w:val="16"/>
              </w:rPr>
            </w:pPr>
            <w:r w:rsidRPr="000F646F">
              <w:rPr>
                <w:rFonts w:eastAsia="Aptos"/>
                <w:sz w:val="16"/>
                <w:szCs w:val="16"/>
              </w:rPr>
              <w:t>Risk of Bias</w:t>
            </w:r>
          </w:p>
        </w:tc>
      </w:tr>
      <w:tr w:rsidR="000F646F" w:rsidRPr="000F646F" w14:paraId="0BCD58A9" w14:textId="77777777" w:rsidTr="000470B8">
        <w:trPr>
          <w:trHeight w:val="435"/>
        </w:trPr>
        <w:tc>
          <w:tcPr>
            <w:tcW w:w="3033" w:type="dxa"/>
            <w:tcBorders>
              <w:bottom w:val="single" w:sz="4" w:space="0" w:color="auto"/>
            </w:tcBorders>
            <w:shd w:val="clear" w:color="auto" w:fill="DAE9F7" w:themeFill="text2" w:themeFillTint="1A"/>
          </w:tcPr>
          <w:p w14:paraId="5E24DE9C" w14:textId="77777777" w:rsidR="000F646F" w:rsidRPr="000F646F" w:rsidRDefault="000F646F" w:rsidP="000470B8">
            <w:pPr>
              <w:widowControl w:val="0"/>
              <w:rPr>
                <w:rFonts w:eastAsia="Aptos"/>
                <w:sz w:val="16"/>
                <w:szCs w:val="16"/>
              </w:rPr>
            </w:pPr>
            <w:r w:rsidRPr="000F646F">
              <w:rPr>
                <w:rFonts w:eastAsia="Aptos"/>
                <w:sz w:val="16"/>
                <w:szCs w:val="16"/>
              </w:rPr>
              <w:t>Bias</w:t>
            </w:r>
          </w:p>
        </w:tc>
        <w:tc>
          <w:tcPr>
            <w:tcW w:w="982" w:type="dxa"/>
            <w:shd w:val="clear" w:color="auto" w:fill="DAE9F7" w:themeFill="text2" w:themeFillTint="1A"/>
          </w:tcPr>
          <w:p w14:paraId="477CEB86" w14:textId="77777777" w:rsidR="000F646F" w:rsidRPr="000F646F" w:rsidRDefault="000F646F" w:rsidP="000470B8">
            <w:pPr>
              <w:widowControl w:val="0"/>
              <w:rPr>
                <w:rFonts w:eastAsia="Aptos"/>
                <w:sz w:val="16"/>
                <w:szCs w:val="16"/>
              </w:rPr>
            </w:pPr>
            <w:r w:rsidRPr="000F646F">
              <w:rPr>
                <w:rFonts w:eastAsia="Aptos"/>
                <w:sz w:val="16"/>
                <w:szCs w:val="16"/>
              </w:rPr>
              <w:t>Authors Judgement</w:t>
            </w:r>
          </w:p>
        </w:tc>
        <w:tc>
          <w:tcPr>
            <w:tcW w:w="5093" w:type="dxa"/>
            <w:shd w:val="clear" w:color="auto" w:fill="DAE9F7" w:themeFill="text2" w:themeFillTint="1A"/>
          </w:tcPr>
          <w:p w14:paraId="1E646041" w14:textId="77777777" w:rsidR="000F646F" w:rsidRPr="000F646F" w:rsidRDefault="000F646F" w:rsidP="000470B8">
            <w:pPr>
              <w:widowControl w:val="0"/>
              <w:rPr>
                <w:rFonts w:eastAsia="Aptos"/>
                <w:sz w:val="16"/>
                <w:szCs w:val="16"/>
              </w:rPr>
            </w:pPr>
            <w:r w:rsidRPr="000F646F">
              <w:rPr>
                <w:rFonts w:eastAsia="Aptos"/>
                <w:sz w:val="16"/>
                <w:szCs w:val="16"/>
              </w:rPr>
              <w:t>Support for Judgement</w:t>
            </w:r>
          </w:p>
        </w:tc>
      </w:tr>
      <w:tr w:rsidR="000F646F" w:rsidRPr="000F646F" w14:paraId="5268BBBE" w14:textId="77777777" w:rsidTr="000470B8">
        <w:trPr>
          <w:trHeight w:val="435"/>
        </w:trPr>
        <w:tc>
          <w:tcPr>
            <w:tcW w:w="3033" w:type="dxa"/>
            <w:shd w:val="clear" w:color="auto" w:fill="DAE9F7" w:themeFill="text2" w:themeFillTint="1A"/>
          </w:tcPr>
          <w:p w14:paraId="5FCF03F7" w14:textId="77777777" w:rsidR="000F646F" w:rsidRPr="000F646F" w:rsidRDefault="000F646F" w:rsidP="000470B8">
            <w:pPr>
              <w:widowControl w:val="0"/>
              <w:rPr>
                <w:rFonts w:eastAsia="Aptos"/>
                <w:sz w:val="16"/>
                <w:szCs w:val="16"/>
              </w:rPr>
            </w:pPr>
            <w:r w:rsidRPr="000F646F">
              <w:rPr>
                <w:rFonts w:eastAsia="Aptos"/>
                <w:sz w:val="16"/>
                <w:szCs w:val="16"/>
              </w:rPr>
              <w:t>Random sequence generation (selection bias)</w:t>
            </w:r>
          </w:p>
        </w:tc>
        <w:tc>
          <w:tcPr>
            <w:tcW w:w="982" w:type="dxa"/>
          </w:tcPr>
          <w:p w14:paraId="23D7F9E4" w14:textId="77777777" w:rsidR="000F646F" w:rsidRPr="000F646F" w:rsidRDefault="000F646F" w:rsidP="000470B8">
            <w:pPr>
              <w:widowControl w:val="0"/>
              <w:rPr>
                <w:rFonts w:eastAsia="Aptos"/>
                <w:sz w:val="16"/>
                <w:szCs w:val="16"/>
              </w:rPr>
            </w:pPr>
            <w:r w:rsidRPr="000F646F">
              <w:rPr>
                <w:rFonts w:eastAsia="Aptos"/>
                <w:sz w:val="16"/>
                <w:szCs w:val="16"/>
              </w:rPr>
              <w:t>Low risk</w:t>
            </w:r>
          </w:p>
        </w:tc>
        <w:tc>
          <w:tcPr>
            <w:tcW w:w="5093" w:type="dxa"/>
          </w:tcPr>
          <w:p w14:paraId="2F9A6D88" w14:textId="77777777" w:rsidR="000F646F" w:rsidRPr="000F646F" w:rsidRDefault="000F646F" w:rsidP="000470B8">
            <w:pPr>
              <w:rPr>
                <w:color w:val="000000"/>
                <w:sz w:val="16"/>
                <w:szCs w:val="16"/>
              </w:rPr>
            </w:pPr>
            <w:r w:rsidRPr="000F646F">
              <w:rPr>
                <w:color w:val="000000"/>
                <w:sz w:val="16"/>
                <w:szCs w:val="16"/>
              </w:rPr>
              <w:t>Quote: "The randomization procedure was Web-based on mobile devices or webpage platforms"</w:t>
            </w:r>
          </w:p>
        </w:tc>
      </w:tr>
      <w:tr w:rsidR="000F646F" w:rsidRPr="000F646F" w14:paraId="2D3BD579" w14:textId="77777777" w:rsidTr="000470B8">
        <w:trPr>
          <w:trHeight w:val="446"/>
        </w:trPr>
        <w:tc>
          <w:tcPr>
            <w:tcW w:w="3033" w:type="dxa"/>
            <w:shd w:val="clear" w:color="auto" w:fill="DAE9F7" w:themeFill="text2" w:themeFillTint="1A"/>
          </w:tcPr>
          <w:p w14:paraId="16F750DA" w14:textId="77777777" w:rsidR="000F646F" w:rsidRPr="000F646F" w:rsidRDefault="000F646F" w:rsidP="000470B8">
            <w:pPr>
              <w:widowControl w:val="0"/>
              <w:rPr>
                <w:rFonts w:eastAsia="Aptos"/>
                <w:sz w:val="16"/>
                <w:szCs w:val="16"/>
              </w:rPr>
            </w:pPr>
            <w:r w:rsidRPr="000F646F">
              <w:rPr>
                <w:rFonts w:eastAsia="Aptos"/>
                <w:sz w:val="16"/>
                <w:szCs w:val="16"/>
              </w:rPr>
              <w:t>Allocation concealment (selection bias)</w:t>
            </w:r>
          </w:p>
        </w:tc>
        <w:tc>
          <w:tcPr>
            <w:tcW w:w="982" w:type="dxa"/>
          </w:tcPr>
          <w:p w14:paraId="28E57318" w14:textId="77777777" w:rsidR="000F646F" w:rsidRPr="000F646F" w:rsidRDefault="000F646F" w:rsidP="000470B8">
            <w:pPr>
              <w:widowControl w:val="0"/>
              <w:rPr>
                <w:rFonts w:eastAsia="Aptos"/>
                <w:sz w:val="16"/>
                <w:szCs w:val="16"/>
              </w:rPr>
            </w:pPr>
            <w:r w:rsidRPr="000F646F">
              <w:rPr>
                <w:rFonts w:eastAsia="Aptos"/>
                <w:sz w:val="16"/>
                <w:szCs w:val="16"/>
              </w:rPr>
              <w:t>Low risk</w:t>
            </w:r>
          </w:p>
        </w:tc>
        <w:tc>
          <w:tcPr>
            <w:tcW w:w="5093" w:type="dxa"/>
          </w:tcPr>
          <w:p w14:paraId="057D2688" w14:textId="77777777" w:rsidR="000F646F" w:rsidRPr="000F646F" w:rsidRDefault="000F646F" w:rsidP="000470B8">
            <w:pPr>
              <w:rPr>
                <w:color w:val="000000"/>
                <w:sz w:val="16"/>
                <w:szCs w:val="16"/>
              </w:rPr>
            </w:pPr>
            <w:r w:rsidRPr="000F646F">
              <w:rPr>
                <w:color w:val="000000"/>
                <w:sz w:val="16"/>
                <w:szCs w:val="16"/>
              </w:rPr>
              <w:t>Central web-based randomization</w:t>
            </w:r>
          </w:p>
        </w:tc>
      </w:tr>
      <w:tr w:rsidR="000F646F" w:rsidRPr="000F646F" w14:paraId="014AE029" w14:textId="77777777" w:rsidTr="000470B8">
        <w:trPr>
          <w:trHeight w:val="435"/>
        </w:trPr>
        <w:tc>
          <w:tcPr>
            <w:tcW w:w="3033" w:type="dxa"/>
            <w:shd w:val="clear" w:color="auto" w:fill="DAE9F7" w:themeFill="text2" w:themeFillTint="1A"/>
          </w:tcPr>
          <w:p w14:paraId="6B7940EC" w14:textId="77777777" w:rsidR="000F646F" w:rsidRPr="000F646F" w:rsidRDefault="000F646F" w:rsidP="000470B8">
            <w:pPr>
              <w:widowControl w:val="0"/>
              <w:rPr>
                <w:rFonts w:eastAsia="Aptos"/>
                <w:sz w:val="16"/>
                <w:szCs w:val="16"/>
              </w:rPr>
            </w:pPr>
            <w:r w:rsidRPr="000F646F">
              <w:rPr>
                <w:rFonts w:eastAsia="Aptos"/>
                <w:sz w:val="16"/>
                <w:szCs w:val="16"/>
              </w:rPr>
              <w:t>Blinding of participants and researchers (performance bias)</w:t>
            </w:r>
          </w:p>
        </w:tc>
        <w:tc>
          <w:tcPr>
            <w:tcW w:w="982" w:type="dxa"/>
          </w:tcPr>
          <w:p w14:paraId="25BC7FE4" w14:textId="77777777" w:rsidR="000F646F" w:rsidRPr="000F646F" w:rsidRDefault="000F646F" w:rsidP="000470B8">
            <w:pPr>
              <w:widowControl w:val="0"/>
              <w:rPr>
                <w:rFonts w:eastAsia="Aptos"/>
                <w:sz w:val="16"/>
                <w:szCs w:val="16"/>
              </w:rPr>
            </w:pPr>
            <w:r w:rsidRPr="000F646F">
              <w:rPr>
                <w:rFonts w:eastAsia="Aptos"/>
                <w:sz w:val="16"/>
                <w:szCs w:val="16"/>
              </w:rPr>
              <w:t>High risk</w:t>
            </w:r>
          </w:p>
        </w:tc>
        <w:tc>
          <w:tcPr>
            <w:tcW w:w="5093" w:type="dxa"/>
          </w:tcPr>
          <w:p w14:paraId="4B8325B8" w14:textId="77777777" w:rsidR="000F646F" w:rsidRPr="000F646F" w:rsidRDefault="000F646F" w:rsidP="000470B8">
            <w:pPr>
              <w:rPr>
                <w:color w:val="000000"/>
                <w:sz w:val="16"/>
                <w:szCs w:val="16"/>
              </w:rPr>
            </w:pPr>
            <w:r w:rsidRPr="000F646F">
              <w:rPr>
                <w:color w:val="333333"/>
                <w:sz w:val="16"/>
                <w:szCs w:val="16"/>
              </w:rPr>
              <w:t>Open label</w:t>
            </w:r>
          </w:p>
        </w:tc>
      </w:tr>
      <w:tr w:rsidR="000F646F" w:rsidRPr="000F646F" w14:paraId="1F79B2E6" w14:textId="77777777" w:rsidTr="000470B8">
        <w:trPr>
          <w:trHeight w:val="435"/>
        </w:trPr>
        <w:tc>
          <w:tcPr>
            <w:tcW w:w="3033" w:type="dxa"/>
            <w:shd w:val="clear" w:color="auto" w:fill="DAE9F7" w:themeFill="text2" w:themeFillTint="1A"/>
          </w:tcPr>
          <w:p w14:paraId="30862FFB" w14:textId="77777777" w:rsidR="000F646F" w:rsidRPr="000F646F" w:rsidRDefault="000F646F" w:rsidP="000470B8">
            <w:pPr>
              <w:widowControl w:val="0"/>
              <w:rPr>
                <w:rFonts w:eastAsia="Aptos"/>
                <w:sz w:val="16"/>
                <w:szCs w:val="16"/>
              </w:rPr>
            </w:pPr>
            <w:r w:rsidRPr="000F646F">
              <w:rPr>
                <w:rFonts w:eastAsia="Aptos"/>
                <w:sz w:val="16"/>
                <w:szCs w:val="16"/>
              </w:rPr>
              <w:t>Blinding of outcome assessment (detection bias)</w:t>
            </w:r>
          </w:p>
        </w:tc>
        <w:tc>
          <w:tcPr>
            <w:tcW w:w="982" w:type="dxa"/>
          </w:tcPr>
          <w:p w14:paraId="26EB74AC" w14:textId="77777777" w:rsidR="000F646F" w:rsidRPr="000F646F" w:rsidRDefault="000F646F" w:rsidP="000470B8">
            <w:pPr>
              <w:widowControl w:val="0"/>
              <w:rPr>
                <w:rFonts w:eastAsia="Aptos"/>
                <w:sz w:val="16"/>
                <w:szCs w:val="16"/>
              </w:rPr>
            </w:pPr>
            <w:r w:rsidRPr="000F646F">
              <w:rPr>
                <w:rFonts w:eastAsia="Aptos"/>
                <w:sz w:val="16"/>
                <w:szCs w:val="16"/>
              </w:rPr>
              <w:t>Low risk</w:t>
            </w:r>
          </w:p>
        </w:tc>
        <w:tc>
          <w:tcPr>
            <w:tcW w:w="5093" w:type="dxa"/>
          </w:tcPr>
          <w:p w14:paraId="31E7AA36" w14:textId="77777777" w:rsidR="000F646F" w:rsidRPr="000F646F" w:rsidRDefault="000F646F" w:rsidP="000470B8">
            <w:pPr>
              <w:rPr>
                <w:color w:val="000000"/>
                <w:sz w:val="16"/>
                <w:szCs w:val="16"/>
              </w:rPr>
            </w:pPr>
            <w:r w:rsidRPr="000F646F">
              <w:rPr>
                <w:color w:val="000000"/>
                <w:sz w:val="16"/>
                <w:szCs w:val="16"/>
              </w:rPr>
              <w:t>Quote: "An independent clinical-event adjudication committee, whose members were unaware of the trial-group assignments, adjudicated the primary and secondary efficacy outcomes"</w:t>
            </w:r>
          </w:p>
        </w:tc>
      </w:tr>
      <w:tr w:rsidR="000F646F" w:rsidRPr="000F646F" w14:paraId="394D94FD" w14:textId="77777777" w:rsidTr="000470B8">
        <w:trPr>
          <w:trHeight w:val="435"/>
        </w:trPr>
        <w:tc>
          <w:tcPr>
            <w:tcW w:w="3033" w:type="dxa"/>
            <w:shd w:val="clear" w:color="auto" w:fill="DAE9F7" w:themeFill="text2" w:themeFillTint="1A"/>
          </w:tcPr>
          <w:p w14:paraId="1AD0D226" w14:textId="77777777" w:rsidR="000F646F" w:rsidRPr="000F646F" w:rsidRDefault="000F646F" w:rsidP="000470B8">
            <w:pPr>
              <w:widowControl w:val="0"/>
              <w:rPr>
                <w:rFonts w:eastAsia="Aptos"/>
                <w:sz w:val="16"/>
                <w:szCs w:val="16"/>
              </w:rPr>
            </w:pPr>
            <w:r w:rsidRPr="000F646F">
              <w:rPr>
                <w:rFonts w:eastAsia="Aptos"/>
                <w:sz w:val="16"/>
                <w:szCs w:val="16"/>
              </w:rPr>
              <w:t>Incomplete outcome data (attrition bias)</w:t>
            </w:r>
          </w:p>
        </w:tc>
        <w:tc>
          <w:tcPr>
            <w:tcW w:w="982" w:type="dxa"/>
          </w:tcPr>
          <w:p w14:paraId="581ABA8E" w14:textId="77777777" w:rsidR="000F646F" w:rsidRPr="000F646F" w:rsidRDefault="000F646F" w:rsidP="000470B8">
            <w:pPr>
              <w:widowControl w:val="0"/>
              <w:rPr>
                <w:rFonts w:eastAsia="Aptos"/>
                <w:sz w:val="16"/>
                <w:szCs w:val="16"/>
              </w:rPr>
            </w:pPr>
            <w:r w:rsidRPr="000F646F">
              <w:rPr>
                <w:rFonts w:eastAsia="Aptos"/>
                <w:sz w:val="16"/>
                <w:szCs w:val="16"/>
              </w:rPr>
              <w:t>Low risk</w:t>
            </w:r>
          </w:p>
        </w:tc>
        <w:tc>
          <w:tcPr>
            <w:tcW w:w="5093" w:type="dxa"/>
          </w:tcPr>
          <w:p w14:paraId="1473CB5E" w14:textId="77777777" w:rsidR="000F646F" w:rsidRPr="000F646F" w:rsidRDefault="000F646F" w:rsidP="000470B8">
            <w:pPr>
              <w:rPr>
                <w:color w:val="000000"/>
                <w:sz w:val="16"/>
                <w:szCs w:val="16"/>
              </w:rPr>
            </w:pPr>
            <w:r w:rsidRPr="000F646F">
              <w:rPr>
                <w:color w:val="000000"/>
                <w:sz w:val="16"/>
                <w:szCs w:val="16"/>
              </w:rPr>
              <w:t>no patients lost to follow up</w:t>
            </w:r>
          </w:p>
        </w:tc>
      </w:tr>
      <w:tr w:rsidR="000F646F" w:rsidRPr="000F646F" w14:paraId="44440935" w14:textId="77777777" w:rsidTr="000470B8">
        <w:trPr>
          <w:trHeight w:val="435"/>
        </w:trPr>
        <w:tc>
          <w:tcPr>
            <w:tcW w:w="3033" w:type="dxa"/>
            <w:shd w:val="clear" w:color="auto" w:fill="DAE9F7" w:themeFill="text2" w:themeFillTint="1A"/>
          </w:tcPr>
          <w:p w14:paraId="70597E75" w14:textId="77777777" w:rsidR="000F646F" w:rsidRPr="000F646F" w:rsidRDefault="000F646F" w:rsidP="000470B8">
            <w:pPr>
              <w:widowControl w:val="0"/>
              <w:rPr>
                <w:rFonts w:eastAsia="Aptos"/>
                <w:sz w:val="16"/>
                <w:szCs w:val="16"/>
              </w:rPr>
            </w:pPr>
            <w:r w:rsidRPr="000F646F">
              <w:rPr>
                <w:rFonts w:eastAsia="Aptos"/>
                <w:sz w:val="16"/>
                <w:szCs w:val="16"/>
              </w:rPr>
              <w:t>Selective reporting (reporting bias)</w:t>
            </w:r>
          </w:p>
        </w:tc>
        <w:tc>
          <w:tcPr>
            <w:tcW w:w="982" w:type="dxa"/>
          </w:tcPr>
          <w:p w14:paraId="34553276" w14:textId="77777777" w:rsidR="000F646F" w:rsidRPr="000F646F" w:rsidRDefault="000F646F" w:rsidP="000470B8">
            <w:pPr>
              <w:widowControl w:val="0"/>
              <w:rPr>
                <w:rFonts w:eastAsia="Aptos"/>
                <w:sz w:val="16"/>
                <w:szCs w:val="16"/>
              </w:rPr>
            </w:pPr>
            <w:r w:rsidRPr="000F646F">
              <w:rPr>
                <w:rFonts w:eastAsia="Aptos"/>
                <w:sz w:val="16"/>
                <w:szCs w:val="16"/>
              </w:rPr>
              <w:t>Low risk</w:t>
            </w:r>
          </w:p>
        </w:tc>
        <w:tc>
          <w:tcPr>
            <w:tcW w:w="5093" w:type="dxa"/>
          </w:tcPr>
          <w:p w14:paraId="437D982F" w14:textId="77777777" w:rsidR="000F646F" w:rsidRPr="000F646F" w:rsidRDefault="000F646F" w:rsidP="000470B8">
            <w:pPr>
              <w:rPr>
                <w:color w:val="000000"/>
                <w:sz w:val="16"/>
                <w:szCs w:val="16"/>
              </w:rPr>
            </w:pPr>
            <w:r w:rsidRPr="000F646F">
              <w:rPr>
                <w:color w:val="000000"/>
                <w:sz w:val="16"/>
                <w:szCs w:val="16"/>
              </w:rPr>
              <w:t>Reported prespecified analyses.</w:t>
            </w:r>
          </w:p>
        </w:tc>
      </w:tr>
      <w:tr w:rsidR="000F646F" w:rsidRPr="000F646F" w14:paraId="7694D931" w14:textId="77777777" w:rsidTr="000470B8">
        <w:trPr>
          <w:trHeight w:val="435"/>
        </w:trPr>
        <w:tc>
          <w:tcPr>
            <w:tcW w:w="3033" w:type="dxa"/>
            <w:shd w:val="clear" w:color="auto" w:fill="DAE9F7" w:themeFill="text2" w:themeFillTint="1A"/>
          </w:tcPr>
          <w:p w14:paraId="012210B2" w14:textId="77777777" w:rsidR="000F646F" w:rsidRPr="000F646F" w:rsidRDefault="000F646F" w:rsidP="000470B8">
            <w:pPr>
              <w:widowControl w:val="0"/>
              <w:rPr>
                <w:rFonts w:eastAsia="Aptos"/>
                <w:sz w:val="16"/>
                <w:szCs w:val="16"/>
              </w:rPr>
            </w:pPr>
            <w:r w:rsidRPr="000F646F">
              <w:rPr>
                <w:rFonts w:eastAsia="Aptos"/>
                <w:sz w:val="16"/>
                <w:szCs w:val="16"/>
              </w:rPr>
              <w:lastRenderedPageBreak/>
              <w:t xml:space="preserve">Other bias </w:t>
            </w:r>
          </w:p>
        </w:tc>
        <w:tc>
          <w:tcPr>
            <w:tcW w:w="982" w:type="dxa"/>
          </w:tcPr>
          <w:p w14:paraId="12E7395C" w14:textId="77777777" w:rsidR="000F646F" w:rsidRPr="000F646F" w:rsidRDefault="000F646F" w:rsidP="000470B8">
            <w:pPr>
              <w:widowControl w:val="0"/>
              <w:rPr>
                <w:rFonts w:eastAsia="Aptos"/>
                <w:sz w:val="16"/>
                <w:szCs w:val="16"/>
              </w:rPr>
            </w:pPr>
          </w:p>
        </w:tc>
        <w:tc>
          <w:tcPr>
            <w:tcW w:w="5093" w:type="dxa"/>
          </w:tcPr>
          <w:p w14:paraId="4B9036D8" w14:textId="77777777" w:rsidR="000F646F" w:rsidRPr="000F646F" w:rsidRDefault="000F646F" w:rsidP="000470B8">
            <w:pPr>
              <w:widowControl w:val="0"/>
              <w:rPr>
                <w:rFonts w:eastAsia="Aptos"/>
                <w:sz w:val="16"/>
                <w:szCs w:val="16"/>
              </w:rPr>
            </w:pPr>
          </w:p>
        </w:tc>
      </w:tr>
    </w:tbl>
    <w:p w14:paraId="475D116E" w14:textId="77777777" w:rsidR="000F646F" w:rsidRPr="000F646F" w:rsidRDefault="000F646F" w:rsidP="000F646F">
      <w:pPr>
        <w:widowControl w:val="0"/>
        <w:spacing w:after="240"/>
        <w:ind w:left="480"/>
        <w:rPr>
          <w:rFonts w:eastAsia="Aptos"/>
          <w:sz w:val="16"/>
          <w:szCs w:val="16"/>
        </w:rPr>
      </w:pPr>
    </w:p>
    <w:p w14:paraId="587280B3" w14:textId="77777777" w:rsidR="000F646F" w:rsidRPr="000F646F" w:rsidRDefault="000F646F" w:rsidP="000F646F">
      <w:pPr>
        <w:widowControl w:val="0"/>
        <w:spacing w:after="240"/>
        <w:ind w:left="480"/>
        <w:rPr>
          <w:sz w:val="16"/>
          <w:szCs w:val="16"/>
        </w:rPr>
      </w:pPr>
      <w:r w:rsidRPr="000F646F">
        <w:rPr>
          <w:rFonts w:eastAsia="Aptos"/>
          <w:sz w:val="16"/>
          <w:szCs w:val="16"/>
        </w:rPr>
        <w:t xml:space="preserve">16. </w:t>
      </w:r>
      <w:hyperlink r:id="rId27">
        <w:r w:rsidRPr="000F646F">
          <w:rPr>
            <w:rFonts w:eastAsia="Aptos"/>
            <w:sz w:val="16"/>
            <w:szCs w:val="16"/>
          </w:rPr>
          <w:t>Jovin TG, Li C, Wu L, Wu C, Chen J, Jiang C, et al. Trial of Thrombectomy 6 to 24 Hours after Stroke Due to Basilar-Artery Occlusion. N Engl J Med. 2022 Oct 13;387(15):1373–84.</w:t>
        </w:r>
      </w:hyperlink>
    </w:p>
    <w:tbl>
      <w:tblPr>
        <w:tblStyle w:val="TableGrid"/>
        <w:tblW w:w="9108" w:type="dxa"/>
        <w:tblInd w:w="480" w:type="dxa"/>
        <w:tblCellMar>
          <w:left w:w="43" w:type="dxa"/>
          <w:right w:w="43" w:type="dxa"/>
        </w:tblCellMar>
        <w:tblLook w:val="04A0" w:firstRow="1" w:lastRow="0" w:firstColumn="1" w:lastColumn="0" w:noHBand="0" w:noVBand="1"/>
      </w:tblPr>
      <w:tblGrid>
        <w:gridCol w:w="3033"/>
        <w:gridCol w:w="982"/>
        <w:gridCol w:w="5093"/>
      </w:tblGrid>
      <w:tr w:rsidR="000F646F" w:rsidRPr="000F646F" w14:paraId="5A8E03E4" w14:textId="77777777" w:rsidTr="000470B8">
        <w:trPr>
          <w:trHeight w:val="435"/>
        </w:trPr>
        <w:tc>
          <w:tcPr>
            <w:tcW w:w="9108" w:type="dxa"/>
            <w:gridSpan w:val="3"/>
            <w:shd w:val="clear" w:color="auto" w:fill="D9D9D9" w:themeFill="background1" w:themeFillShade="D9"/>
          </w:tcPr>
          <w:p w14:paraId="3BC047C4" w14:textId="77777777" w:rsidR="000F646F" w:rsidRPr="000F646F" w:rsidRDefault="000F646F" w:rsidP="000470B8">
            <w:pPr>
              <w:widowControl w:val="0"/>
              <w:rPr>
                <w:rFonts w:eastAsia="Aptos"/>
                <w:sz w:val="16"/>
                <w:szCs w:val="16"/>
              </w:rPr>
            </w:pPr>
            <w:r w:rsidRPr="000F646F">
              <w:rPr>
                <w:rFonts w:eastAsia="Aptos"/>
                <w:sz w:val="16"/>
                <w:szCs w:val="16"/>
              </w:rPr>
              <w:t>Study Characteristics</w:t>
            </w:r>
          </w:p>
        </w:tc>
      </w:tr>
      <w:tr w:rsidR="000F646F" w:rsidRPr="000F646F" w14:paraId="60944768" w14:textId="77777777" w:rsidTr="000470B8">
        <w:trPr>
          <w:trHeight w:val="251"/>
        </w:trPr>
        <w:tc>
          <w:tcPr>
            <w:tcW w:w="3033" w:type="dxa"/>
          </w:tcPr>
          <w:p w14:paraId="15382BEE" w14:textId="77777777" w:rsidR="000F646F" w:rsidRPr="000F646F" w:rsidRDefault="000F646F" w:rsidP="000470B8">
            <w:pPr>
              <w:widowControl w:val="0"/>
              <w:spacing w:after="240"/>
              <w:rPr>
                <w:rFonts w:eastAsia="Aptos"/>
                <w:sz w:val="16"/>
                <w:szCs w:val="16"/>
              </w:rPr>
            </w:pPr>
            <w:r w:rsidRPr="000F646F">
              <w:rPr>
                <w:rFonts w:eastAsia="Aptos"/>
                <w:sz w:val="16"/>
                <w:szCs w:val="16"/>
              </w:rPr>
              <w:t>Methods</w:t>
            </w:r>
          </w:p>
        </w:tc>
        <w:tc>
          <w:tcPr>
            <w:tcW w:w="6075" w:type="dxa"/>
            <w:gridSpan w:val="2"/>
          </w:tcPr>
          <w:p w14:paraId="26FA04BB" w14:textId="77777777" w:rsidR="000F646F" w:rsidRPr="000F646F" w:rsidRDefault="000F646F" w:rsidP="000470B8">
            <w:pPr>
              <w:rPr>
                <w:color w:val="000000"/>
                <w:sz w:val="16"/>
                <w:szCs w:val="16"/>
              </w:rPr>
            </w:pPr>
            <w:r w:rsidRPr="000F646F">
              <w:rPr>
                <w:color w:val="000000"/>
                <w:sz w:val="16"/>
                <w:szCs w:val="16"/>
              </w:rPr>
              <w:t>multicenter, open label, randomized, controlled trial, blinded outcomes</w:t>
            </w:r>
          </w:p>
        </w:tc>
      </w:tr>
      <w:tr w:rsidR="000F646F" w:rsidRPr="000F646F" w14:paraId="4E87DD03" w14:textId="77777777" w:rsidTr="000470B8">
        <w:trPr>
          <w:trHeight w:val="435"/>
        </w:trPr>
        <w:tc>
          <w:tcPr>
            <w:tcW w:w="3033" w:type="dxa"/>
          </w:tcPr>
          <w:p w14:paraId="338459F1" w14:textId="77777777" w:rsidR="000F646F" w:rsidRPr="000F646F" w:rsidRDefault="000F646F" w:rsidP="000470B8">
            <w:pPr>
              <w:widowControl w:val="0"/>
              <w:rPr>
                <w:rFonts w:eastAsia="Aptos"/>
                <w:sz w:val="16"/>
                <w:szCs w:val="16"/>
              </w:rPr>
            </w:pPr>
            <w:r w:rsidRPr="000F646F">
              <w:rPr>
                <w:rFonts w:eastAsia="Aptos"/>
                <w:sz w:val="16"/>
                <w:szCs w:val="16"/>
              </w:rPr>
              <w:t>Participants</w:t>
            </w:r>
          </w:p>
        </w:tc>
        <w:tc>
          <w:tcPr>
            <w:tcW w:w="6075" w:type="dxa"/>
            <w:gridSpan w:val="2"/>
          </w:tcPr>
          <w:p w14:paraId="777B415F" w14:textId="77777777" w:rsidR="000F646F" w:rsidRPr="000F646F" w:rsidRDefault="000F646F" w:rsidP="000470B8">
            <w:pPr>
              <w:rPr>
                <w:color w:val="000000"/>
                <w:sz w:val="16"/>
                <w:szCs w:val="16"/>
              </w:rPr>
            </w:pPr>
            <w:r w:rsidRPr="000F646F">
              <w:rPr>
                <w:color w:val="000000"/>
                <w:sz w:val="16"/>
                <w:szCs w:val="16"/>
              </w:rPr>
              <w:t>18-80 yrs old, occlusion of basilar artery or intracranial b/l VA, 6-24 hours after symptom onset, prestroke mRS 0-1, NIHSS at least 6</w:t>
            </w:r>
          </w:p>
        </w:tc>
      </w:tr>
      <w:tr w:rsidR="000F646F" w:rsidRPr="000F646F" w14:paraId="0624A6FE" w14:textId="77777777" w:rsidTr="000470B8">
        <w:trPr>
          <w:trHeight w:val="446"/>
        </w:trPr>
        <w:tc>
          <w:tcPr>
            <w:tcW w:w="3033" w:type="dxa"/>
          </w:tcPr>
          <w:p w14:paraId="4D368D89" w14:textId="77777777" w:rsidR="000F646F" w:rsidRPr="000F646F" w:rsidRDefault="000F646F" w:rsidP="000470B8">
            <w:pPr>
              <w:widowControl w:val="0"/>
              <w:rPr>
                <w:rFonts w:eastAsia="Aptos"/>
                <w:sz w:val="16"/>
                <w:szCs w:val="16"/>
              </w:rPr>
            </w:pPr>
            <w:r w:rsidRPr="000F646F">
              <w:rPr>
                <w:rFonts w:eastAsia="Aptos"/>
                <w:sz w:val="16"/>
                <w:szCs w:val="16"/>
              </w:rPr>
              <w:t>Interventions</w:t>
            </w:r>
          </w:p>
        </w:tc>
        <w:tc>
          <w:tcPr>
            <w:tcW w:w="6075" w:type="dxa"/>
            <w:gridSpan w:val="2"/>
          </w:tcPr>
          <w:p w14:paraId="40E0AB9E" w14:textId="77777777" w:rsidR="000F646F" w:rsidRPr="000F646F" w:rsidRDefault="000F646F" w:rsidP="000470B8">
            <w:pPr>
              <w:rPr>
                <w:color w:val="000000"/>
                <w:sz w:val="16"/>
                <w:szCs w:val="16"/>
              </w:rPr>
            </w:pPr>
            <w:r w:rsidRPr="000F646F">
              <w:rPr>
                <w:color w:val="000000"/>
                <w:sz w:val="16"/>
                <w:szCs w:val="16"/>
              </w:rPr>
              <w:t>thrombectomy vs BMT</w:t>
            </w:r>
          </w:p>
        </w:tc>
      </w:tr>
      <w:tr w:rsidR="000F646F" w:rsidRPr="000F646F" w14:paraId="180644D2" w14:textId="77777777" w:rsidTr="000470B8">
        <w:trPr>
          <w:trHeight w:val="435"/>
        </w:trPr>
        <w:tc>
          <w:tcPr>
            <w:tcW w:w="3033" w:type="dxa"/>
          </w:tcPr>
          <w:p w14:paraId="4727028A" w14:textId="77777777" w:rsidR="000F646F" w:rsidRPr="000F646F" w:rsidRDefault="000F646F" w:rsidP="000470B8">
            <w:pPr>
              <w:widowControl w:val="0"/>
              <w:rPr>
                <w:rFonts w:eastAsia="Aptos"/>
                <w:sz w:val="16"/>
                <w:szCs w:val="16"/>
              </w:rPr>
            </w:pPr>
            <w:r w:rsidRPr="000F646F">
              <w:rPr>
                <w:rFonts w:eastAsia="Aptos"/>
                <w:sz w:val="16"/>
                <w:szCs w:val="16"/>
              </w:rPr>
              <w:t>Outcomes</w:t>
            </w:r>
          </w:p>
        </w:tc>
        <w:tc>
          <w:tcPr>
            <w:tcW w:w="6075" w:type="dxa"/>
            <w:gridSpan w:val="2"/>
          </w:tcPr>
          <w:p w14:paraId="3E993EAD" w14:textId="77777777" w:rsidR="000F646F" w:rsidRPr="000F646F" w:rsidRDefault="000F646F" w:rsidP="000470B8">
            <w:pPr>
              <w:rPr>
                <w:color w:val="000000"/>
                <w:sz w:val="16"/>
                <w:szCs w:val="16"/>
              </w:rPr>
            </w:pPr>
            <w:r w:rsidRPr="000F646F">
              <w:rPr>
                <w:color w:val="000000"/>
                <w:sz w:val="16"/>
                <w:szCs w:val="16"/>
              </w:rPr>
              <w:t>mRS 0-3 at 90 days</w:t>
            </w:r>
          </w:p>
        </w:tc>
      </w:tr>
      <w:tr w:rsidR="000F646F" w:rsidRPr="000F646F" w14:paraId="54F955BF" w14:textId="77777777" w:rsidTr="000470B8">
        <w:trPr>
          <w:trHeight w:val="435"/>
        </w:trPr>
        <w:tc>
          <w:tcPr>
            <w:tcW w:w="3033" w:type="dxa"/>
          </w:tcPr>
          <w:p w14:paraId="438AFB30" w14:textId="77777777" w:rsidR="000F646F" w:rsidRPr="000F646F" w:rsidRDefault="000F646F" w:rsidP="000470B8">
            <w:pPr>
              <w:widowControl w:val="0"/>
              <w:rPr>
                <w:rFonts w:eastAsia="Aptos"/>
                <w:sz w:val="16"/>
                <w:szCs w:val="16"/>
              </w:rPr>
            </w:pPr>
            <w:r w:rsidRPr="000F646F">
              <w:rPr>
                <w:rFonts w:eastAsia="Aptos"/>
                <w:sz w:val="16"/>
                <w:szCs w:val="16"/>
              </w:rPr>
              <w:t>Funding Source</w:t>
            </w:r>
          </w:p>
        </w:tc>
        <w:tc>
          <w:tcPr>
            <w:tcW w:w="6075" w:type="dxa"/>
            <w:gridSpan w:val="2"/>
          </w:tcPr>
          <w:p w14:paraId="45D3448B" w14:textId="77777777" w:rsidR="000F646F" w:rsidRPr="000F646F" w:rsidRDefault="000F646F" w:rsidP="000470B8">
            <w:pPr>
              <w:rPr>
                <w:color w:val="000000"/>
                <w:sz w:val="16"/>
                <w:szCs w:val="16"/>
              </w:rPr>
            </w:pPr>
            <w:r w:rsidRPr="000F646F">
              <w:rPr>
                <w:color w:val="000000"/>
                <w:sz w:val="16"/>
                <w:szCs w:val="16"/>
              </w:rPr>
              <w:t>Chinese National Ministry of Science and Technology</w:t>
            </w:r>
          </w:p>
        </w:tc>
      </w:tr>
      <w:tr w:rsidR="000F646F" w:rsidRPr="000F646F" w14:paraId="3EACB54A" w14:textId="77777777" w:rsidTr="000470B8">
        <w:trPr>
          <w:trHeight w:val="435"/>
        </w:trPr>
        <w:tc>
          <w:tcPr>
            <w:tcW w:w="3033" w:type="dxa"/>
          </w:tcPr>
          <w:p w14:paraId="7C5B64A3" w14:textId="77777777" w:rsidR="000F646F" w:rsidRPr="000F646F" w:rsidRDefault="000F646F" w:rsidP="000470B8">
            <w:pPr>
              <w:widowControl w:val="0"/>
              <w:rPr>
                <w:rFonts w:eastAsia="Aptos"/>
                <w:sz w:val="16"/>
                <w:szCs w:val="16"/>
              </w:rPr>
            </w:pPr>
            <w:r w:rsidRPr="000F646F">
              <w:rPr>
                <w:rFonts w:eastAsia="Aptos"/>
                <w:sz w:val="16"/>
                <w:szCs w:val="16"/>
              </w:rPr>
              <w:t>Notes</w:t>
            </w:r>
          </w:p>
        </w:tc>
        <w:tc>
          <w:tcPr>
            <w:tcW w:w="6075" w:type="dxa"/>
            <w:gridSpan w:val="2"/>
          </w:tcPr>
          <w:p w14:paraId="5930C2C4" w14:textId="77777777" w:rsidR="000F646F" w:rsidRPr="000F646F" w:rsidRDefault="000F646F" w:rsidP="000470B8">
            <w:pPr>
              <w:widowControl w:val="0"/>
              <w:rPr>
                <w:rFonts w:eastAsia="Aptos"/>
                <w:sz w:val="16"/>
                <w:szCs w:val="16"/>
              </w:rPr>
            </w:pPr>
          </w:p>
        </w:tc>
      </w:tr>
      <w:tr w:rsidR="000F646F" w:rsidRPr="000F646F" w14:paraId="4411A83B" w14:textId="77777777" w:rsidTr="000470B8">
        <w:trPr>
          <w:trHeight w:val="435"/>
        </w:trPr>
        <w:tc>
          <w:tcPr>
            <w:tcW w:w="9108" w:type="dxa"/>
            <w:gridSpan w:val="3"/>
            <w:tcBorders>
              <w:bottom w:val="single" w:sz="4" w:space="0" w:color="auto"/>
            </w:tcBorders>
            <w:shd w:val="clear" w:color="auto" w:fill="D9D9D9" w:themeFill="background1" w:themeFillShade="D9"/>
          </w:tcPr>
          <w:p w14:paraId="02B3BACB" w14:textId="77777777" w:rsidR="000F646F" w:rsidRPr="000F646F" w:rsidRDefault="000F646F" w:rsidP="000470B8">
            <w:pPr>
              <w:widowControl w:val="0"/>
              <w:rPr>
                <w:rFonts w:eastAsia="Aptos"/>
                <w:sz w:val="16"/>
                <w:szCs w:val="16"/>
              </w:rPr>
            </w:pPr>
            <w:r w:rsidRPr="000F646F">
              <w:rPr>
                <w:rFonts w:eastAsia="Aptos"/>
                <w:sz w:val="16"/>
                <w:szCs w:val="16"/>
              </w:rPr>
              <w:t>Risk of Bias</w:t>
            </w:r>
          </w:p>
        </w:tc>
      </w:tr>
      <w:tr w:rsidR="000F646F" w:rsidRPr="000F646F" w14:paraId="0FBFF577" w14:textId="77777777" w:rsidTr="000470B8">
        <w:trPr>
          <w:trHeight w:val="435"/>
        </w:trPr>
        <w:tc>
          <w:tcPr>
            <w:tcW w:w="3033" w:type="dxa"/>
            <w:tcBorders>
              <w:bottom w:val="single" w:sz="4" w:space="0" w:color="auto"/>
            </w:tcBorders>
            <w:shd w:val="clear" w:color="auto" w:fill="DAE9F7" w:themeFill="text2" w:themeFillTint="1A"/>
          </w:tcPr>
          <w:p w14:paraId="746FB8E6" w14:textId="77777777" w:rsidR="000F646F" w:rsidRPr="000F646F" w:rsidRDefault="000F646F" w:rsidP="000470B8">
            <w:pPr>
              <w:widowControl w:val="0"/>
              <w:rPr>
                <w:rFonts w:eastAsia="Aptos"/>
                <w:sz w:val="16"/>
                <w:szCs w:val="16"/>
              </w:rPr>
            </w:pPr>
            <w:r w:rsidRPr="000F646F">
              <w:rPr>
                <w:rFonts w:eastAsia="Aptos"/>
                <w:sz w:val="16"/>
                <w:szCs w:val="16"/>
              </w:rPr>
              <w:t>Bias</w:t>
            </w:r>
          </w:p>
        </w:tc>
        <w:tc>
          <w:tcPr>
            <w:tcW w:w="982" w:type="dxa"/>
            <w:shd w:val="clear" w:color="auto" w:fill="DAE9F7" w:themeFill="text2" w:themeFillTint="1A"/>
          </w:tcPr>
          <w:p w14:paraId="7D153BBF" w14:textId="77777777" w:rsidR="000F646F" w:rsidRPr="000F646F" w:rsidRDefault="000F646F" w:rsidP="000470B8">
            <w:pPr>
              <w:widowControl w:val="0"/>
              <w:rPr>
                <w:rFonts w:eastAsia="Aptos"/>
                <w:sz w:val="16"/>
                <w:szCs w:val="16"/>
              </w:rPr>
            </w:pPr>
            <w:r w:rsidRPr="000F646F">
              <w:rPr>
                <w:rFonts w:eastAsia="Aptos"/>
                <w:sz w:val="16"/>
                <w:szCs w:val="16"/>
              </w:rPr>
              <w:t>Authors Judgement</w:t>
            </w:r>
          </w:p>
        </w:tc>
        <w:tc>
          <w:tcPr>
            <w:tcW w:w="5093" w:type="dxa"/>
            <w:shd w:val="clear" w:color="auto" w:fill="DAE9F7" w:themeFill="text2" w:themeFillTint="1A"/>
          </w:tcPr>
          <w:p w14:paraId="32A219AE" w14:textId="77777777" w:rsidR="000F646F" w:rsidRPr="000F646F" w:rsidRDefault="000F646F" w:rsidP="000470B8">
            <w:pPr>
              <w:widowControl w:val="0"/>
              <w:rPr>
                <w:rFonts w:eastAsia="Aptos"/>
                <w:sz w:val="16"/>
                <w:szCs w:val="16"/>
              </w:rPr>
            </w:pPr>
            <w:r w:rsidRPr="000F646F">
              <w:rPr>
                <w:rFonts w:eastAsia="Aptos"/>
                <w:sz w:val="16"/>
                <w:szCs w:val="16"/>
              </w:rPr>
              <w:t>Support for Judgement</w:t>
            </w:r>
          </w:p>
        </w:tc>
      </w:tr>
      <w:tr w:rsidR="000F646F" w:rsidRPr="000F646F" w14:paraId="637BE051" w14:textId="77777777" w:rsidTr="000470B8">
        <w:trPr>
          <w:trHeight w:val="435"/>
        </w:trPr>
        <w:tc>
          <w:tcPr>
            <w:tcW w:w="3033" w:type="dxa"/>
            <w:shd w:val="clear" w:color="auto" w:fill="DAE9F7" w:themeFill="text2" w:themeFillTint="1A"/>
          </w:tcPr>
          <w:p w14:paraId="5238941F" w14:textId="77777777" w:rsidR="000F646F" w:rsidRPr="000F646F" w:rsidRDefault="000F646F" w:rsidP="000470B8">
            <w:pPr>
              <w:widowControl w:val="0"/>
              <w:rPr>
                <w:rFonts w:eastAsia="Aptos"/>
                <w:sz w:val="16"/>
                <w:szCs w:val="16"/>
              </w:rPr>
            </w:pPr>
            <w:r w:rsidRPr="000F646F">
              <w:rPr>
                <w:rFonts w:eastAsia="Aptos"/>
                <w:sz w:val="16"/>
                <w:szCs w:val="16"/>
              </w:rPr>
              <w:t>Random sequence generation (selection bias)</w:t>
            </w:r>
          </w:p>
        </w:tc>
        <w:tc>
          <w:tcPr>
            <w:tcW w:w="982" w:type="dxa"/>
          </w:tcPr>
          <w:p w14:paraId="5F974473" w14:textId="77777777" w:rsidR="000F646F" w:rsidRPr="000F646F" w:rsidRDefault="000F646F" w:rsidP="000470B8">
            <w:pPr>
              <w:widowControl w:val="0"/>
              <w:rPr>
                <w:rFonts w:eastAsia="Aptos"/>
                <w:sz w:val="16"/>
                <w:szCs w:val="16"/>
              </w:rPr>
            </w:pPr>
            <w:r w:rsidRPr="000F646F">
              <w:rPr>
                <w:rFonts w:eastAsia="Aptos"/>
                <w:sz w:val="16"/>
                <w:szCs w:val="16"/>
              </w:rPr>
              <w:t>Low risk</w:t>
            </w:r>
          </w:p>
        </w:tc>
        <w:tc>
          <w:tcPr>
            <w:tcW w:w="5093" w:type="dxa"/>
          </w:tcPr>
          <w:p w14:paraId="4929CBCA" w14:textId="77777777" w:rsidR="000F646F" w:rsidRPr="000F646F" w:rsidRDefault="000F646F" w:rsidP="000470B8">
            <w:pPr>
              <w:rPr>
                <w:color w:val="000000"/>
                <w:sz w:val="16"/>
                <w:szCs w:val="16"/>
              </w:rPr>
            </w:pPr>
            <w:r w:rsidRPr="000F646F">
              <w:rPr>
                <w:color w:val="000000"/>
                <w:sz w:val="16"/>
                <w:szCs w:val="16"/>
              </w:rPr>
              <w:t>Quote: "Randomization was performed by means of a central, Web-based procedure, with the use of a minimization process to balance the two treatment groups and with stratification according to age (≤70 years or &gt;70 years), the time from symptom onset to randomization (6 to 12 hours or &gt;12 to 24 hours), and baseline NIHSS score (6 to 20 or &gt;20)."</w:t>
            </w:r>
          </w:p>
        </w:tc>
      </w:tr>
      <w:tr w:rsidR="000F646F" w:rsidRPr="000F646F" w14:paraId="24153891" w14:textId="77777777" w:rsidTr="000470B8">
        <w:trPr>
          <w:trHeight w:val="446"/>
        </w:trPr>
        <w:tc>
          <w:tcPr>
            <w:tcW w:w="3033" w:type="dxa"/>
            <w:shd w:val="clear" w:color="auto" w:fill="DAE9F7" w:themeFill="text2" w:themeFillTint="1A"/>
          </w:tcPr>
          <w:p w14:paraId="22597EC3" w14:textId="77777777" w:rsidR="000F646F" w:rsidRPr="000F646F" w:rsidRDefault="000F646F" w:rsidP="000470B8">
            <w:pPr>
              <w:widowControl w:val="0"/>
              <w:rPr>
                <w:rFonts w:eastAsia="Aptos"/>
                <w:sz w:val="16"/>
                <w:szCs w:val="16"/>
              </w:rPr>
            </w:pPr>
            <w:r w:rsidRPr="000F646F">
              <w:rPr>
                <w:rFonts w:eastAsia="Aptos"/>
                <w:sz w:val="16"/>
                <w:szCs w:val="16"/>
              </w:rPr>
              <w:t>Allocation concealment (selection bias)</w:t>
            </w:r>
          </w:p>
        </w:tc>
        <w:tc>
          <w:tcPr>
            <w:tcW w:w="982" w:type="dxa"/>
          </w:tcPr>
          <w:p w14:paraId="5E60B191" w14:textId="77777777" w:rsidR="000F646F" w:rsidRPr="000F646F" w:rsidRDefault="000F646F" w:rsidP="000470B8">
            <w:pPr>
              <w:widowControl w:val="0"/>
              <w:rPr>
                <w:rFonts w:eastAsia="Aptos"/>
                <w:sz w:val="16"/>
                <w:szCs w:val="16"/>
              </w:rPr>
            </w:pPr>
            <w:r w:rsidRPr="000F646F">
              <w:rPr>
                <w:rFonts w:eastAsia="Aptos"/>
                <w:sz w:val="16"/>
                <w:szCs w:val="16"/>
              </w:rPr>
              <w:t>Low risk</w:t>
            </w:r>
          </w:p>
        </w:tc>
        <w:tc>
          <w:tcPr>
            <w:tcW w:w="5093" w:type="dxa"/>
          </w:tcPr>
          <w:p w14:paraId="3E88E064" w14:textId="77777777" w:rsidR="000F646F" w:rsidRPr="000F646F" w:rsidRDefault="000F646F" w:rsidP="000470B8">
            <w:pPr>
              <w:rPr>
                <w:color w:val="000000"/>
                <w:sz w:val="16"/>
                <w:szCs w:val="16"/>
              </w:rPr>
            </w:pPr>
            <w:r w:rsidRPr="000F646F">
              <w:rPr>
                <w:color w:val="000000"/>
                <w:sz w:val="16"/>
                <w:szCs w:val="16"/>
              </w:rPr>
              <w:t>Central web-based randomization</w:t>
            </w:r>
          </w:p>
        </w:tc>
      </w:tr>
      <w:tr w:rsidR="000F646F" w:rsidRPr="000F646F" w14:paraId="556BC09C" w14:textId="77777777" w:rsidTr="000470B8">
        <w:trPr>
          <w:trHeight w:val="435"/>
        </w:trPr>
        <w:tc>
          <w:tcPr>
            <w:tcW w:w="3033" w:type="dxa"/>
            <w:shd w:val="clear" w:color="auto" w:fill="DAE9F7" w:themeFill="text2" w:themeFillTint="1A"/>
          </w:tcPr>
          <w:p w14:paraId="5D27DD27" w14:textId="77777777" w:rsidR="000F646F" w:rsidRPr="000F646F" w:rsidRDefault="000F646F" w:rsidP="000470B8">
            <w:pPr>
              <w:widowControl w:val="0"/>
              <w:rPr>
                <w:rFonts w:eastAsia="Aptos"/>
                <w:sz w:val="16"/>
                <w:szCs w:val="16"/>
              </w:rPr>
            </w:pPr>
            <w:r w:rsidRPr="000F646F">
              <w:rPr>
                <w:rFonts w:eastAsia="Aptos"/>
                <w:sz w:val="16"/>
                <w:szCs w:val="16"/>
              </w:rPr>
              <w:t>Blinding of participants and researchers (performance bias)</w:t>
            </w:r>
          </w:p>
        </w:tc>
        <w:tc>
          <w:tcPr>
            <w:tcW w:w="982" w:type="dxa"/>
          </w:tcPr>
          <w:p w14:paraId="5D5C1023" w14:textId="77777777" w:rsidR="000F646F" w:rsidRPr="000F646F" w:rsidRDefault="000F646F" w:rsidP="000470B8">
            <w:pPr>
              <w:widowControl w:val="0"/>
              <w:rPr>
                <w:rFonts w:eastAsia="Aptos"/>
                <w:sz w:val="16"/>
                <w:szCs w:val="16"/>
              </w:rPr>
            </w:pPr>
            <w:r w:rsidRPr="000F646F">
              <w:rPr>
                <w:rFonts w:eastAsia="Aptos"/>
                <w:sz w:val="16"/>
                <w:szCs w:val="16"/>
              </w:rPr>
              <w:t>High risk</w:t>
            </w:r>
          </w:p>
        </w:tc>
        <w:tc>
          <w:tcPr>
            <w:tcW w:w="5093" w:type="dxa"/>
          </w:tcPr>
          <w:p w14:paraId="2FE3E8EE" w14:textId="77777777" w:rsidR="000F646F" w:rsidRPr="000F646F" w:rsidRDefault="000F646F" w:rsidP="000470B8">
            <w:pPr>
              <w:rPr>
                <w:color w:val="000000"/>
                <w:sz w:val="16"/>
                <w:szCs w:val="16"/>
              </w:rPr>
            </w:pPr>
            <w:r w:rsidRPr="000F646F">
              <w:rPr>
                <w:color w:val="333333"/>
                <w:sz w:val="16"/>
                <w:szCs w:val="16"/>
              </w:rPr>
              <w:t>Open label</w:t>
            </w:r>
          </w:p>
        </w:tc>
      </w:tr>
      <w:tr w:rsidR="000F646F" w:rsidRPr="000F646F" w14:paraId="1AA5D700" w14:textId="77777777" w:rsidTr="000470B8">
        <w:trPr>
          <w:trHeight w:val="435"/>
        </w:trPr>
        <w:tc>
          <w:tcPr>
            <w:tcW w:w="3033" w:type="dxa"/>
            <w:shd w:val="clear" w:color="auto" w:fill="DAE9F7" w:themeFill="text2" w:themeFillTint="1A"/>
          </w:tcPr>
          <w:p w14:paraId="21C90BD2" w14:textId="77777777" w:rsidR="000F646F" w:rsidRPr="000F646F" w:rsidRDefault="000F646F" w:rsidP="000470B8">
            <w:pPr>
              <w:widowControl w:val="0"/>
              <w:rPr>
                <w:rFonts w:eastAsia="Aptos"/>
                <w:sz w:val="16"/>
                <w:szCs w:val="16"/>
              </w:rPr>
            </w:pPr>
            <w:r w:rsidRPr="000F646F">
              <w:rPr>
                <w:rFonts w:eastAsia="Aptos"/>
                <w:sz w:val="16"/>
                <w:szCs w:val="16"/>
              </w:rPr>
              <w:t>Blinding of outcome assessment (detection bias)</w:t>
            </w:r>
          </w:p>
        </w:tc>
        <w:tc>
          <w:tcPr>
            <w:tcW w:w="982" w:type="dxa"/>
          </w:tcPr>
          <w:p w14:paraId="38D74763" w14:textId="77777777" w:rsidR="000F646F" w:rsidRPr="000F646F" w:rsidRDefault="000F646F" w:rsidP="000470B8">
            <w:pPr>
              <w:widowControl w:val="0"/>
              <w:rPr>
                <w:rFonts w:eastAsia="Aptos"/>
                <w:sz w:val="16"/>
                <w:szCs w:val="16"/>
              </w:rPr>
            </w:pPr>
            <w:r w:rsidRPr="000F646F">
              <w:rPr>
                <w:rFonts w:eastAsia="Aptos"/>
                <w:sz w:val="16"/>
                <w:szCs w:val="16"/>
              </w:rPr>
              <w:t>Low risk</w:t>
            </w:r>
          </w:p>
        </w:tc>
        <w:tc>
          <w:tcPr>
            <w:tcW w:w="5093" w:type="dxa"/>
          </w:tcPr>
          <w:p w14:paraId="35DA8179" w14:textId="77777777" w:rsidR="000F646F" w:rsidRPr="000F646F" w:rsidRDefault="000F646F" w:rsidP="000470B8">
            <w:pPr>
              <w:rPr>
                <w:color w:val="000000"/>
                <w:sz w:val="16"/>
                <w:szCs w:val="16"/>
              </w:rPr>
            </w:pPr>
            <w:r w:rsidRPr="000F646F">
              <w:rPr>
                <w:color w:val="000000"/>
                <w:sz w:val="16"/>
                <w:szCs w:val="16"/>
              </w:rPr>
              <w:t>Quote: "Outcomes were obtained by means of a structured interview conducted by local assessors (in person or by telephone) who were unaware of the treatment assignments"</w:t>
            </w:r>
          </w:p>
        </w:tc>
      </w:tr>
      <w:tr w:rsidR="000F646F" w:rsidRPr="000F646F" w14:paraId="1C603064" w14:textId="77777777" w:rsidTr="000470B8">
        <w:trPr>
          <w:trHeight w:val="435"/>
        </w:trPr>
        <w:tc>
          <w:tcPr>
            <w:tcW w:w="3033" w:type="dxa"/>
            <w:shd w:val="clear" w:color="auto" w:fill="DAE9F7" w:themeFill="text2" w:themeFillTint="1A"/>
          </w:tcPr>
          <w:p w14:paraId="6735DEE2" w14:textId="77777777" w:rsidR="000F646F" w:rsidRPr="000F646F" w:rsidRDefault="000F646F" w:rsidP="000470B8">
            <w:pPr>
              <w:widowControl w:val="0"/>
              <w:rPr>
                <w:rFonts w:eastAsia="Aptos"/>
                <w:sz w:val="16"/>
                <w:szCs w:val="16"/>
              </w:rPr>
            </w:pPr>
            <w:r w:rsidRPr="000F646F">
              <w:rPr>
                <w:rFonts w:eastAsia="Aptos"/>
                <w:sz w:val="16"/>
                <w:szCs w:val="16"/>
              </w:rPr>
              <w:t>Incomplete outcome data (attrition bias)</w:t>
            </w:r>
          </w:p>
        </w:tc>
        <w:tc>
          <w:tcPr>
            <w:tcW w:w="982" w:type="dxa"/>
          </w:tcPr>
          <w:p w14:paraId="18B473AC" w14:textId="77777777" w:rsidR="000F646F" w:rsidRPr="000F646F" w:rsidRDefault="000F646F" w:rsidP="000470B8">
            <w:pPr>
              <w:widowControl w:val="0"/>
              <w:rPr>
                <w:rFonts w:eastAsia="Aptos"/>
                <w:sz w:val="16"/>
                <w:szCs w:val="16"/>
              </w:rPr>
            </w:pPr>
            <w:r w:rsidRPr="000F646F">
              <w:rPr>
                <w:rFonts w:eastAsia="Aptos"/>
                <w:sz w:val="16"/>
                <w:szCs w:val="16"/>
              </w:rPr>
              <w:t>Low risk</w:t>
            </w:r>
          </w:p>
        </w:tc>
        <w:tc>
          <w:tcPr>
            <w:tcW w:w="5093" w:type="dxa"/>
          </w:tcPr>
          <w:p w14:paraId="5DC652B7" w14:textId="77777777" w:rsidR="000F646F" w:rsidRPr="000F646F" w:rsidRDefault="000F646F" w:rsidP="000470B8">
            <w:pPr>
              <w:rPr>
                <w:color w:val="000000"/>
                <w:sz w:val="16"/>
                <w:szCs w:val="16"/>
              </w:rPr>
            </w:pPr>
            <w:r w:rsidRPr="000F646F">
              <w:rPr>
                <w:color w:val="000000"/>
                <w:sz w:val="16"/>
                <w:szCs w:val="16"/>
              </w:rPr>
              <w:t>3 patients lost to follow up</w:t>
            </w:r>
          </w:p>
        </w:tc>
      </w:tr>
      <w:tr w:rsidR="000F646F" w:rsidRPr="000F646F" w14:paraId="22FB24E1" w14:textId="77777777" w:rsidTr="000470B8">
        <w:trPr>
          <w:trHeight w:val="435"/>
        </w:trPr>
        <w:tc>
          <w:tcPr>
            <w:tcW w:w="3033" w:type="dxa"/>
            <w:shd w:val="clear" w:color="auto" w:fill="DAE9F7" w:themeFill="text2" w:themeFillTint="1A"/>
          </w:tcPr>
          <w:p w14:paraId="312D341C" w14:textId="77777777" w:rsidR="000F646F" w:rsidRPr="000F646F" w:rsidRDefault="000F646F" w:rsidP="000470B8">
            <w:pPr>
              <w:widowControl w:val="0"/>
              <w:rPr>
                <w:rFonts w:eastAsia="Aptos"/>
                <w:sz w:val="16"/>
                <w:szCs w:val="16"/>
              </w:rPr>
            </w:pPr>
            <w:r w:rsidRPr="000F646F">
              <w:rPr>
                <w:rFonts w:eastAsia="Aptos"/>
                <w:sz w:val="16"/>
                <w:szCs w:val="16"/>
              </w:rPr>
              <w:t>Selective reporting (reporting bias)</w:t>
            </w:r>
          </w:p>
        </w:tc>
        <w:tc>
          <w:tcPr>
            <w:tcW w:w="982" w:type="dxa"/>
          </w:tcPr>
          <w:p w14:paraId="2E34F076" w14:textId="77777777" w:rsidR="000F646F" w:rsidRPr="000F646F" w:rsidRDefault="000F646F" w:rsidP="000470B8">
            <w:pPr>
              <w:widowControl w:val="0"/>
              <w:rPr>
                <w:rFonts w:eastAsia="Aptos"/>
                <w:sz w:val="16"/>
                <w:szCs w:val="16"/>
              </w:rPr>
            </w:pPr>
            <w:r w:rsidRPr="000F646F">
              <w:rPr>
                <w:rFonts w:eastAsia="Aptos"/>
                <w:sz w:val="16"/>
                <w:szCs w:val="16"/>
              </w:rPr>
              <w:t>Low risk</w:t>
            </w:r>
          </w:p>
        </w:tc>
        <w:tc>
          <w:tcPr>
            <w:tcW w:w="5093" w:type="dxa"/>
          </w:tcPr>
          <w:p w14:paraId="3FF9B3FC" w14:textId="77777777" w:rsidR="000F646F" w:rsidRPr="000F646F" w:rsidRDefault="000F646F" w:rsidP="000470B8">
            <w:pPr>
              <w:rPr>
                <w:color w:val="000000"/>
                <w:sz w:val="16"/>
                <w:szCs w:val="16"/>
              </w:rPr>
            </w:pPr>
            <w:r w:rsidRPr="000F646F">
              <w:rPr>
                <w:color w:val="000000"/>
                <w:sz w:val="16"/>
                <w:szCs w:val="16"/>
              </w:rPr>
              <w:t>Reported prespecified analyses.</w:t>
            </w:r>
          </w:p>
          <w:p w14:paraId="697AB192" w14:textId="77777777" w:rsidR="000F646F" w:rsidRPr="000F646F" w:rsidRDefault="000F646F" w:rsidP="000470B8">
            <w:pPr>
              <w:widowControl w:val="0"/>
              <w:rPr>
                <w:rFonts w:eastAsia="Aptos"/>
                <w:sz w:val="16"/>
                <w:szCs w:val="16"/>
              </w:rPr>
            </w:pPr>
          </w:p>
        </w:tc>
      </w:tr>
      <w:tr w:rsidR="000F646F" w:rsidRPr="000F646F" w14:paraId="3936D831" w14:textId="77777777" w:rsidTr="000470B8">
        <w:trPr>
          <w:trHeight w:val="435"/>
        </w:trPr>
        <w:tc>
          <w:tcPr>
            <w:tcW w:w="3033" w:type="dxa"/>
            <w:shd w:val="clear" w:color="auto" w:fill="DAE9F7" w:themeFill="text2" w:themeFillTint="1A"/>
          </w:tcPr>
          <w:p w14:paraId="17C2825D" w14:textId="77777777" w:rsidR="000F646F" w:rsidRPr="000F646F" w:rsidRDefault="000F646F" w:rsidP="000470B8">
            <w:pPr>
              <w:widowControl w:val="0"/>
              <w:rPr>
                <w:rFonts w:eastAsia="Aptos"/>
                <w:sz w:val="16"/>
                <w:szCs w:val="16"/>
              </w:rPr>
            </w:pPr>
            <w:r w:rsidRPr="000F646F">
              <w:rPr>
                <w:rFonts w:eastAsia="Aptos"/>
                <w:sz w:val="16"/>
                <w:szCs w:val="16"/>
              </w:rPr>
              <w:t xml:space="preserve">Other bias </w:t>
            </w:r>
          </w:p>
        </w:tc>
        <w:tc>
          <w:tcPr>
            <w:tcW w:w="982" w:type="dxa"/>
          </w:tcPr>
          <w:p w14:paraId="1C0FED39" w14:textId="77777777" w:rsidR="000F646F" w:rsidRPr="000F646F" w:rsidRDefault="000F646F" w:rsidP="000470B8">
            <w:pPr>
              <w:widowControl w:val="0"/>
              <w:rPr>
                <w:rFonts w:eastAsia="Aptos"/>
                <w:sz w:val="16"/>
                <w:szCs w:val="16"/>
              </w:rPr>
            </w:pPr>
          </w:p>
        </w:tc>
        <w:tc>
          <w:tcPr>
            <w:tcW w:w="5093" w:type="dxa"/>
          </w:tcPr>
          <w:p w14:paraId="2A0C6978" w14:textId="77777777" w:rsidR="000F646F" w:rsidRPr="000F646F" w:rsidRDefault="000F646F" w:rsidP="000470B8">
            <w:pPr>
              <w:widowControl w:val="0"/>
              <w:rPr>
                <w:rFonts w:eastAsia="Aptos"/>
                <w:sz w:val="16"/>
                <w:szCs w:val="16"/>
              </w:rPr>
            </w:pPr>
          </w:p>
        </w:tc>
      </w:tr>
    </w:tbl>
    <w:p w14:paraId="0810A11A" w14:textId="77777777" w:rsidR="000F646F" w:rsidRPr="000F646F" w:rsidRDefault="000F646F" w:rsidP="000F646F">
      <w:pPr>
        <w:widowControl w:val="0"/>
        <w:spacing w:after="240"/>
        <w:ind w:left="480"/>
        <w:rPr>
          <w:rFonts w:eastAsia="Aptos"/>
          <w:sz w:val="16"/>
          <w:szCs w:val="16"/>
        </w:rPr>
      </w:pPr>
    </w:p>
    <w:p w14:paraId="010118FF" w14:textId="77777777" w:rsidR="000F646F" w:rsidRPr="000F646F" w:rsidRDefault="000F646F" w:rsidP="000F646F">
      <w:pPr>
        <w:widowControl w:val="0"/>
        <w:spacing w:after="240"/>
        <w:ind w:left="480"/>
        <w:rPr>
          <w:sz w:val="16"/>
          <w:szCs w:val="16"/>
        </w:rPr>
      </w:pPr>
      <w:r w:rsidRPr="000F646F">
        <w:rPr>
          <w:rFonts w:eastAsia="Aptos"/>
          <w:sz w:val="16"/>
          <w:szCs w:val="16"/>
        </w:rPr>
        <w:t xml:space="preserve">17. </w:t>
      </w:r>
      <w:hyperlink r:id="rId28">
        <w:r w:rsidRPr="000F646F">
          <w:rPr>
            <w:rFonts w:eastAsia="Aptos"/>
            <w:sz w:val="16"/>
            <w:szCs w:val="16"/>
          </w:rPr>
          <w:t>Campbell BCV, Mitchell PJ, Kleinig TJ, Dewey HM, Churilov L, Yassi N, et al. Endovascular therapy for ischemic stroke with perfusion-imaging selection. N Engl J Med. 2015 Mar 12;372(11):1009–18.</w:t>
        </w:r>
      </w:hyperlink>
    </w:p>
    <w:tbl>
      <w:tblPr>
        <w:tblStyle w:val="TableGrid"/>
        <w:tblW w:w="9108" w:type="dxa"/>
        <w:tblInd w:w="480" w:type="dxa"/>
        <w:tblCellMar>
          <w:left w:w="43" w:type="dxa"/>
          <w:right w:w="43" w:type="dxa"/>
        </w:tblCellMar>
        <w:tblLook w:val="04A0" w:firstRow="1" w:lastRow="0" w:firstColumn="1" w:lastColumn="0" w:noHBand="0" w:noVBand="1"/>
      </w:tblPr>
      <w:tblGrid>
        <w:gridCol w:w="3033"/>
        <w:gridCol w:w="982"/>
        <w:gridCol w:w="5093"/>
      </w:tblGrid>
      <w:tr w:rsidR="000F646F" w:rsidRPr="000F646F" w14:paraId="0D38F4B1" w14:textId="77777777" w:rsidTr="000470B8">
        <w:trPr>
          <w:trHeight w:val="435"/>
        </w:trPr>
        <w:tc>
          <w:tcPr>
            <w:tcW w:w="9108" w:type="dxa"/>
            <w:gridSpan w:val="3"/>
            <w:shd w:val="clear" w:color="auto" w:fill="D9D9D9" w:themeFill="background1" w:themeFillShade="D9"/>
          </w:tcPr>
          <w:p w14:paraId="2228AB1B" w14:textId="77777777" w:rsidR="000F646F" w:rsidRPr="000F646F" w:rsidRDefault="000F646F" w:rsidP="000470B8">
            <w:pPr>
              <w:widowControl w:val="0"/>
              <w:rPr>
                <w:rFonts w:eastAsia="Aptos"/>
                <w:sz w:val="16"/>
                <w:szCs w:val="16"/>
              </w:rPr>
            </w:pPr>
            <w:r w:rsidRPr="000F646F">
              <w:rPr>
                <w:rFonts w:eastAsia="Aptos"/>
                <w:sz w:val="16"/>
                <w:szCs w:val="16"/>
              </w:rPr>
              <w:t>Study Characteristics</w:t>
            </w:r>
          </w:p>
        </w:tc>
      </w:tr>
      <w:tr w:rsidR="000F646F" w:rsidRPr="000F646F" w14:paraId="0AF039B0" w14:textId="77777777" w:rsidTr="000470B8">
        <w:trPr>
          <w:trHeight w:val="251"/>
        </w:trPr>
        <w:tc>
          <w:tcPr>
            <w:tcW w:w="3033" w:type="dxa"/>
          </w:tcPr>
          <w:p w14:paraId="5D0FED06" w14:textId="77777777" w:rsidR="000F646F" w:rsidRPr="000F646F" w:rsidRDefault="000F646F" w:rsidP="000470B8">
            <w:pPr>
              <w:widowControl w:val="0"/>
              <w:spacing w:after="240"/>
              <w:rPr>
                <w:rFonts w:eastAsia="Aptos"/>
                <w:sz w:val="16"/>
                <w:szCs w:val="16"/>
              </w:rPr>
            </w:pPr>
            <w:r w:rsidRPr="000F646F">
              <w:rPr>
                <w:rFonts w:eastAsia="Aptos"/>
                <w:sz w:val="16"/>
                <w:szCs w:val="16"/>
              </w:rPr>
              <w:t>Methods</w:t>
            </w:r>
          </w:p>
        </w:tc>
        <w:tc>
          <w:tcPr>
            <w:tcW w:w="6075" w:type="dxa"/>
            <w:gridSpan w:val="2"/>
          </w:tcPr>
          <w:p w14:paraId="4704E2A6" w14:textId="77777777" w:rsidR="000F646F" w:rsidRPr="000F646F" w:rsidRDefault="000F646F" w:rsidP="000470B8">
            <w:pPr>
              <w:rPr>
                <w:color w:val="000000"/>
                <w:sz w:val="16"/>
                <w:szCs w:val="16"/>
              </w:rPr>
            </w:pPr>
            <w:r w:rsidRPr="000F646F">
              <w:rPr>
                <w:color w:val="000000"/>
                <w:sz w:val="16"/>
                <w:szCs w:val="16"/>
              </w:rPr>
              <w:t>RCT</w:t>
            </w:r>
          </w:p>
          <w:p w14:paraId="2177C5E9" w14:textId="77777777" w:rsidR="000F646F" w:rsidRPr="000F646F" w:rsidRDefault="000F646F" w:rsidP="000470B8">
            <w:pPr>
              <w:rPr>
                <w:color w:val="000000"/>
                <w:sz w:val="16"/>
                <w:szCs w:val="16"/>
              </w:rPr>
            </w:pPr>
          </w:p>
        </w:tc>
      </w:tr>
      <w:tr w:rsidR="000F646F" w:rsidRPr="000F646F" w14:paraId="4D438BCC" w14:textId="77777777" w:rsidTr="000470B8">
        <w:trPr>
          <w:trHeight w:val="435"/>
        </w:trPr>
        <w:tc>
          <w:tcPr>
            <w:tcW w:w="3033" w:type="dxa"/>
          </w:tcPr>
          <w:p w14:paraId="3CE1D7B3" w14:textId="77777777" w:rsidR="000F646F" w:rsidRPr="000F646F" w:rsidRDefault="000F646F" w:rsidP="000470B8">
            <w:pPr>
              <w:widowControl w:val="0"/>
              <w:rPr>
                <w:rFonts w:eastAsia="Aptos"/>
                <w:sz w:val="16"/>
                <w:szCs w:val="16"/>
              </w:rPr>
            </w:pPr>
            <w:r w:rsidRPr="000F646F">
              <w:rPr>
                <w:rFonts w:eastAsia="Aptos"/>
                <w:sz w:val="16"/>
                <w:szCs w:val="16"/>
              </w:rPr>
              <w:t>Participants</w:t>
            </w:r>
          </w:p>
        </w:tc>
        <w:tc>
          <w:tcPr>
            <w:tcW w:w="6075" w:type="dxa"/>
            <w:gridSpan w:val="2"/>
          </w:tcPr>
          <w:p w14:paraId="3F1CC1CC" w14:textId="77777777" w:rsidR="000F646F" w:rsidRPr="000F646F" w:rsidRDefault="000F646F" w:rsidP="000470B8">
            <w:pPr>
              <w:rPr>
                <w:color w:val="000000"/>
                <w:sz w:val="16"/>
                <w:szCs w:val="16"/>
              </w:rPr>
            </w:pPr>
            <w:r w:rsidRPr="000F646F">
              <w:rPr>
                <w:color w:val="000000"/>
                <w:sz w:val="16"/>
                <w:szCs w:val="16"/>
              </w:rPr>
              <w:t>alteplase within 4.5 hours after the onset of anterior circulation ischemic stroke; occlusion of the internal carotid artery or of the first or second segment of the MCA. Participants were required to have functional independence before the stroke episode, defined as mRS score 0 to 2.</w:t>
            </w:r>
          </w:p>
        </w:tc>
      </w:tr>
      <w:tr w:rsidR="000F646F" w:rsidRPr="000F646F" w14:paraId="5D19A80D" w14:textId="77777777" w:rsidTr="000470B8">
        <w:trPr>
          <w:trHeight w:val="446"/>
        </w:trPr>
        <w:tc>
          <w:tcPr>
            <w:tcW w:w="3033" w:type="dxa"/>
          </w:tcPr>
          <w:p w14:paraId="3356DF09" w14:textId="77777777" w:rsidR="000F646F" w:rsidRPr="000F646F" w:rsidRDefault="000F646F" w:rsidP="000470B8">
            <w:pPr>
              <w:widowControl w:val="0"/>
              <w:rPr>
                <w:rFonts w:eastAsia="Aptos"/>
                <w:sz w:val="16"/>
                <w:szCs w:val="16"/>
              </w:rPr>
            </w:pPr>
            <w:r w:rsidRPr="000F646F">
              <w:rPr>
                <w:rFonts w:eastAsia="Aptos"/>
                <w:sz w:val="16"/>
                <w:szCs w:val="16"/>
              </w:rPr>
              <w:t>Interventions</w:t>
            </w:r>
          </w:p>
        </w:tc>
        <w:tc>
          <w:tcPr>
            <w:tcW w:w="6075" w:type="dxa"/>
            <w:gridSpan w:val="2"/>
          </w:tcPr>
          <w:p w14:paraId="26B73284" w14:textId="77777777" w:rsidR="000F646F" w:rsidRPr="000F646F" w:rsidRDefault="000F646F" w:rsidP="000470B8">
            <w:pPr>
              <w:rPr>
                <w:color w:val="000000"/>
                <w:sz w:val="16"/>
                <w:szCs w:val="16"/>
              </w:rPr>
            </w:pPr>
            <w:r w:rsidRPr="000F646F">
              <w:rPr>
                <w:color w:val="000000"/>
                <w:sz w:val="16"/>
                <w:szCs w:val="16"/>
              </w:rPr>
              <w:t>Thrombectomy with the Solitaire FR (Flow Restoration) stent retriever (intervention group) ; No intra‐arterial treatment (controls) ; All participants received 0.9 mg of alteplase per kilogram of body weight less than 4.5 hours after the onset of ischemic stroke.</w:t>
            </w:r>
          </w:p>
        </w:tc>
      </w:tr>
      <w:tr w:rsidR="000F646F" w:rsidRPr="000F646F" w14:paraId="26045DD9" w14:textId="77777777" w:rsidTr="000470B8">
        <w:trPr>
          <w:trHeight w:val="435"/>
        </w:trPr>
        <w:tc>
          <w:tcPr>
            <w:tcW w:w="3033" w:type="dxa"/>
          </w:tcPr>
          <w:p w14:paraId="3C50DA1B" w14:textId="77777777" w:rsidR="000F646F" w:rsidRPr="000F646F" w:rsidRDefault="000F646F" w:rsidP="000470B8">
            <w:pPr>
              <w:widowControl w:val="0"/>
              <w:rPr>
                <w:rFonts w:eastAsia="Aptos"/>
                <w:sz w:val="16"/>
                <w:szCs w:val="16"/>
              </w:rPr>
            </w:pPr>
            <w:r w:rsidRPr="000F646F">
              <w:rPr>
                <w:rFonts w:eastAsia="Aptos"/>
                <w:sz w:val="16"/>
                <w:szCs w:val="16"/>
              </w:rPr>
              <w:lastRenderedPageBreak/>
              <w:t>Outcomes</w:t>
            </w:r>
          </w:p>
        </w:tc>
        <w:tc>
          <w:tcPr>
            <w:tcW w:w="6075" w:type="dxa"/>
            <w:gridSpan w:val="2"/>
          </w:tcPr>
          <w:p w14:paraId="04CC206B" w14:textId="77777777" w:rsidR="000F646F" w:rsidRPr="000F646F" w:rsidRDefault="000F646F" w:rsidP="000470B8">
            <w:pPr>
              <w:rPr>
                <w:color w:val="000000"/>
                <w:sz w:val="16"/>
                <w:szCs w:val="16"/>
              </w:rPr>
            </w:pPr>
            <w:r w:rsidRPr="000F646F">
              <w:rPr>
                <w:color w:val="000000"/>
                <w:sz w:val="16"/>
                <w:szCs w:val="16"/>
              </w:rPr>
              <w:t>Primary outcomes: reperfusion at 24 hours; and early neurological improvement (defined as reduction of NIHSS score ≥ 8 or score 0 to 1 at day 3). ; Secondary outcomes: death, mRS score at 90 days follow‐up, and sICH</w:t>
            </w:r>
          </w:p>
        </w:tc>
      </w:tr>
      <w:tr w:rsidR="000F646F" w:rsidRPr="000F646F" w14:paraId="07B9D566" w14:textId="77777777" w:rsidTr="000470B8">
        <w:trPr>
          <w:trHeight w:val="435"/>
        </w:trPr>
        <w:tc>
          <w:tcPr>
            <w:tcW w:w="3033" w:type="dxa"/>
          </w:tcPr>
          <w:p w14:paraId="1091116C" w14:textId="77777777" w:rsidR="000F646F" w:rsidRPr="000F646F" w:rsidRDefault="000F646F" w:rsidP="000470B8">
            <w:pPr>
              <w:widowControl w:val="0"/>
              <w:rPr>
                <w:rFonts w:eastAsia="Aptos"/>
                <w:sz w:val="16"/>
                <w:szCs w:val="16"/>
              </w:rPr>
            </w:pPr>
            <w:r w:rsidRPr="000F646F">
              <w:rPr>
                <w:rFonts w:eastAsia="Aptos"/>
                <w:sz w:val="16"/>
                <w:szCs w:val="16"/>
              </w:rPr>
              <w:t>Funding Source</w:t>
            </w:r>
          </w:p>
        </w:tc>
        <w:tc>
          <w:tcPr>
            <w:tcW w:w="6075" w:type="dxa"/>
            <w:gridSpan w:val="2"/>
          </w:tcPr>
          <w:p w14:paraId="28560991" w14:textId="77777777" w:rsidR="000F646F" w:rsidRPr="000F646F" w:rsidRDefault="000F646F" w:rsidP="000470B8">
            <w:pPr>
              <w:rPr>
                <w:color w:val="000000"/>
                <w:sz w:val="16"/>
                <w:szCs w:val="16"/>
              </w:rPr>
            </w:pPr>
            <w:r w:rsidRPr="000F646F">
              <w:rPr>
                <w:color w:val="000000"/>
                <w:sz w:val="16"/>
                <w:szCs w:val="16"/>
              </w:rPr>
              <w:t>Australian National Health and Medical Research Council and others</w:t>
            </w:r>
          </w:p>
        </w:tc>
      </w:tr>
      <w:tr w:rsidR="000F646F" w:rsidRPr="000F646F" w14:paraId="71246006" w14:textId="77777777" w:rsidTr="000470B8">
        <w:trPr>
          <w:trHeight w:val="435"/>
        </w:trPr>
        <w:tc>
          <w:tcPr>
            <w:tcW w:w="3033" w:type="dxa"/>
          </w:tcPr>
          <w:p w14:paraId="7F3C55BC" w14:textId="77777777" w:rsidR="000F646F" w:rsidRPr="000F646F" w:rsidRDefault="000F646F" w:rsidP="000470B8">
            <w:pPr>
              <w:widowControl w:val="0"/>
              <w:rPr>
                <w:rFonts w:eastAsia="Aptos"/>
                <w:sz w:val="16"/>
                <w:szCs w:val="16"/>
              </w:rPr>
            </w:pPr>
            <w:r w:rsidRPr="000F646F">
              <w:rPr>
                <w:rFonts w:eastAsia="Aptos"/>
                <w:sz w:val="16"/>
                <w:szCs w:val="16"/>
              </w:rPr>
              <w:t>Notes</w:t>
            </w:r>
          </w:p>
        </w:tc>
        <w:tc>
          <w:tcPr>
            <w:tcW w:w="6075" w:type="dxa"/>
            <w:gridSpan w:val="2"/>
          </w:tcPr>
          <w:p w14:paraId="48B20987" w14:textId="77777777" w:rsidR="000F646F" w:rsidRPr="000F646F" w:rsidRDefault="000F646F" w:rsidP="000470B8">
            <w:pPr>
              <w:widowControl w:val="0"/>
              <w:rPr>
                <w:rFonts w:eastAsia="Aptos"/>
                <w:sz w:val="16"/>
                <w:szCs w:val="16"/>
              </w:rPr>
            </w:pPr>
          </w:p>
        </w:tc>
      </w:tr>
      <w:tr w:rsidR="000F646F" w:rsidRPr="000F646F" w14:paraId="4DE6E45A" w14:textId="77777777" w:rsidTr="000470B8">
        <w:trPr>
          <w:trHeight w:val="435"/>
        </w:trPr>
        <w:tc>
          <w:tcPr>
            <w:tcW w:w="9108" w:type="dxa"/>
            <w:gridSpan w:val="3"/>
            <w:tcBorders>
              <w:bottom w:val="single" w:sz="4" w:space="0" w:color="auto"/>
            </w:tcBorders>
            <w:shd w:val="clear" w:color="auto" w:fill="D9D9D9" w:themeFill="background1" w:themeFillShade="D9"/>
          </w:tcPr>
          <w:p w14:paraId="1B84BA2C" w14:textId="77777777" w:rsidR="000F646F" w:rsidRPr="000F646F" w:rsidRDefault="000F646F" w:rsidP="000470B8">
            <w:pPr>
              <w:widowControl w:val="0"/>
              <w:rPr>
                <w:rFonts w:eastAsia="Aptos"/>
                <w:sz w:val="16"/>
                <w:szCs w:val="16"/>
              </w:rPr>
            </w:pPr>
            <w:r w:rsidRPr="000F646F">
              <w:rPr>
                <w:rFonts w:eastAsia="Aptos"/>
                <w:sz w:val="16"/>
                <w:szCs w:val="16"/>
              </w:rPr>
              <w:t>Risk of Bias</w:t>
            </w:r>
          </w:p>
        </w:tc>
      </w:tr>
      <w:tr w:rsidR="000F646F" w:rsidRPr="000F646F" w14:paraId="7876FBFA" w14:textId="77777777" w:rsidTr="000470B8">
        <w:trPr>
          <w:trHeight w:val="435"/>
        </w:trPr>
        <w:tc>
          <w:tcPr>
            <w:tcW w:w="3033" w:type="dxa"/>
            <w:tcBorders>
              <w:bottom w:val="single" w:sz="4" w:space="0" w:color="auto"/>
            </w:tcBorders>
            <w:shd w:val="clear" w:color="auto" w:fill="DAE9F7" w:themeFill="text2" w:themeFillTint="1A"/>
          </w:tcPr>
          <w:p w14:paraId="2DD33DA4" w14:textId="77777777" w:rsidR="000F646F" w:rsidRPr="000F646F" w:rsidRDefault="000F646F" w:rsidP="000470B8">
            <w:pPr>
              <w:widowControl w:val="0"/>
              <w:rPr>
                <w:rFonts w:eastAsia="Aptos"/>
                <w:sz w:val="16"/>
                <w:szCs w:val="16"/>
              </w:rPr>
            </w:pPr>
            <w:r w:rsidRPr="000F646F">
              <w:rPr>
                <w:rFonts w:eastAsia="Aptos"/>
                <w:sz w:val="16"/>
                <w:szCs w:val="16"/>
              </w:rPr>
              <w:t>Bias</w:t>
            </w:r>
          </w:p>
        </w:tc>
        <w:tc>
          <w:tcPr>
            <w:tcW w:w="982" w:type="dxa"/>
            <w:shd w:val="clear" w:color="auto" w:fill="DAE9F7" w:themeFill="text2" w:themeFillTint="1A"/>
          </w:tcPr>
          <w:p w14:paraId="1BF09A77" w14:textId="77777777" w:rsidR="000F646F" w:rsidRPr="000F646F" w:rsidRDefault="000F646F" w:rsidP="000470B8">
            <w:pPr>
              <w:widowControl w:val="0"/>
              <w:rPr>
                <w:rFonts w:eastAsia="Aptos"/>
                <w:sz w:val="16"/>
                <w:szCs w:val="16"/>
              </w:rPr>
            </w:pPr>
            <w:r w:rsidRPr="000F646F">
              <w:rPr>
                <w:rFonts w:eastAsia="Aptos"/>
                <w:sz w:val="16"/>
                <w:szCs w:val="16"/>
              </w:rPr>
              <w:t>Authors Judgement</w:t>
            </w:r>
          </w:p>
        </w:tc>
        <w:tc>
          <w:tcPr>
            <w:tcW w:w="5093" w:type="dxa"/>
            <w:shd w:val="clear" w:color="auto" w:fill="DAE9F7" w:themeFill="text2" w:themeFillTint="1A"/>
          </w:tcPr>
          <w:p w14:paraId="7862918E" w14:textId="77777777" w:rsidR="000F646F" w:rsidRPr="000F646F" w:rsidRDefault="000F646F" w:rsidP="000470B8">
            <w:pPr>
              <w:widowControl w:val="0"/>
              <w:rPr>
                <w:rFonts w:eastAsia="Aptos"/>
                <w:sz w:val="16"/>
                <w:szCs w:val="16"/>
              </w:rPr>
            </w:pPr>
            <w:r w:rsidRPr="000F646F">
              <w:rPr>
                <w:rFonts w:eastAsia="Aptos"/>
                <w:sz w:val="16"/>
                <w:szCs w:val="16"/>
              </w:rPr>
              <w:t>Support for Judgement</w:t>
            </w:r>
          </w:p>
        </w:tc>
      </w:tr>
      <w:tr w:rsidR="000F646F" w:rsidRPr="000F646F" w14:paraId="3212EB21" w14:textId="77777777" w:rsidTr="000470B8">
        <w:trPr>
          <w:trHeight w:val="435"/>
        </w:trPr>
        <w:tc>
          <w:tcPr>
            <w:tcW w:w="3033" w:type="dxa"/>
            <w:shd w:val="clear" w:color="auto" w:fill="DAE9F7" w:themeFill="text2" w:themeFillTint="1A"/>
          </w:tcPr>
          <w:p w14:paraId="07ADAEB8" w14:textId="77777777" w:rsidR="000F646F" w:rsidRPr="000F646F" w:rsidRDefault="000F646F" w:rsidP="000470B8">
            <w:pPr>
              <w:widowControl w:val="0"/>
              <w:rPr>
                <w:rFonts w:eastAsia="Aptos"/>
                <w:sz w:val="16"/>
                <w:szCs w:val="16"/>
              </w:rPr>
            </w:pPr>
            <w:r w:rsidRPr="000F646F">
              <w:rPr>
                <w:rFonts w:eastAsia="Aptos"/>
                <w:sz w:val="16"/>
                <w:szCs w:val="16"/>
              </w:rPr>
              <w:t>Random sequence generation (selection bias)</w:t>
            </w:r>
          </w:p>
        </w:tc>
        <w:tc>
          <w:tcPr>
            <w:tcW w:w="982" w:type="dxa"/>
          </w:tcPr>
          <w:p w14:paraId="2D1476ED" w14:textId="77777777" w:rsidR="000F646F" w:rsidRPr="000F646F" w:rsidRDefault="000F646F" w:rsidP="000470B8">
            <w:pPr>
              <w:widowControl w:val="0"/>
              <w:rPr>
                <w:rFonts w:eastAsia="Aptos"/>
                <w:sz w:val="16"/>
                <w:szCs w:val="16"/>
              </w:rPr>
            </w:pPr>
            <w:r w:rsidRPr="000F646F">
              <w:rPr>
                <w:rFonts w:eastAsia="Aptos"/>
                <w:sz w:val="16"/>
                <w:szCs w:val="16"/>
              </w:rPr>
              <w:t>Low risk</w:t>
            </w:r>
          </w:p>
        </w:tc>
        <w:tc>
          <w:tcPr>
            <w:tcW w:w="5093" w:type="dxa"/>
          </w:tcPr>
          <w:p w14:paraId="052330C7" w14:textId="77777777" w:rsidR="000F646F" w:rsidRPr="000F646F" w:rsidRDefault="000F646F" w:rsidP="000470B8">
            <w:pPr>
              <w:rPr>
                <w:color w:val="000000"/>
                <w:sz w:val="16"/>
                <w:szCs w:val="16"/>
              </w:rPr>
            </w:pPr>
            <w:r w:rsidRPr="000F646F">
              <w:rPr>
                <w:color w:val="000000"/>
                <w:sz w:val="16"/>
                <w:szCs w:val="16"/>
              </w:rPr>
              <w:t>Randomization procedure was computer‐generated randomization code lists, with stratification for site of baseline arterial occlusion.</w:t>
            </w:r>
          </w:p>
        </w:tc>
      </w:tr>
      <w:tr w:rsidR="000F646F" w:rsidRPr="000F646F" w14:paraId="0899C123" w14:textId="77777777" w:rsidTr="000470B8">
        <w:trPr>
          <w:trHeight w:val="446"/>
        </w:trPr>
        <w:tc>
          <w:tcPr>
            <w:tcW w:w="3033" w:type="dxa"/>
            <w:shd w:val="clear" w:color="auto" w:fill="DAE9F7" w:themeFill="text2" w:themeFillTint="1A"/>
          </w:tcPr>
          <w:p w14:paraId="1AD32A9B" w14:textId="77777777" w:rsidR="000F646F" w:rsidRPr="000F646F" w:rsidRDefault="000F646F" w:rsidP="000470B8">
            <w:pPr>
              <w:widowControl w:val="0"/>
              <w:rPr>
                <w:rFonts w:eastAsia="Aptos"/>
                <w:sz w:val="16"/>
                <w:szCs w:val="16"/>
              </w:rPr>
            </w:pPr>
            <w:r w:rsidRPr="000F646F">
              <w:rPr>
                <w:rFonts w:eastAsia="Aptos"/>
                <w:sz w:val="16"/>
                <w:szCs w:val="16"/>
              </w:rPr>
              <w:t>Allocation concealment (selection bias)</w:t>
            </w:r>
          </w:p>
        </w:tc>
        <w:tc>
          <w:tcPr>
            <w:tcW w:w="982" w:type="dxa"/>
          </w:tcPr>
          <w:p w14:paraId="32163914" w14:textId="77777777" w:rsidR="000F646F" w:rsidRPr="000F646F" w:rsidRDefault="000F646F" w:rsidP="000470B8">
            <w:pPr>
              <w:widowControl w:val="0"/>
              <w:rPr>
                <w:rFonts w:eastAsia="Aptos"/>
                <w:sz w:val="16"/>
                <w:szCs w:val="16"/>
              </w:rPr>
            </w:pPr>
            <w:r w:rsidRPr="000F646F">
              <w:rPr>
                <w:rFonts w:eastAsia="Aptos"/>
                <w:sz w:val="16"/>
                <w:szCs w:val="16"/>
              </w:rPr>
              <w:t>Low risk</w:t>
            </w:r>
          </w:p>
        </w:tc>
        <w:tc>
          <w:tcPr>
            <w:tcW w:w="5093" w:type="dxa"/>
          </w:tcPr>
          <w:p w14:paraId="199873A8" w14:textId="77777777" w:rsidR="000F646F" w:rsidRPr="000F646F" w:rsidRDefault="000F646F" w:rsidP="000470B8">
            <w:pPr>
              <w:rPr>
                <w:color w:val="000000"/>
                <w:sz w:val="16"/>
                <w:szCs w:val="16"/>
              </w:rPr>
            </w:pPr>
            <w:r w:rsidRPr="000F646F">
              <w:rPr>
                <w:color w:val="000000"/>
                <w:sz w:val="16"/>
                <w:szCs w:val="16"/>
              </w:rPr>
              <w:t>Central web-based randomization</w:t>
            </w:r>
          </w:p>
        </w:tc>
      </w:tr>
      <w:tr w:rsidR="000F646F" w:rsidRPr="000F646F" w14:paraId="344B1607" w14:textId="77777777" w:rsidTr="000470B8">
        <w:trPr>
          <w:trHeight w:val="435"/>
        </w:trPr>
        <w:tc>
          <w:tcPr>
            <w:tcW w:w="3033" w:type="dxa"/>
            <w:shd w:val="clear" w:color="auto" w:fill="DAE9F7" w:themeFill="text2" w:themeFillTint="1A"/>
          </w:tcPr>
          <w:p w14:paraId="0D930BAC" w14:textId="77777777" w:rsidR="000F646F" w:rsidRPr="000F646F" w:rsidRDefault="000F646F" w:rsidP="000470B8">
            <w:pPr>
              <w:widowControl w:val="0"/>
              <w:rPr>
                <w:rFonts w:eastAsia="Aptos"/>
                <w:sz w:val="16"/>
                <w:szCs w:val="16"/>
              </w:rPr>
            </w:pPr>
            <w:r w:rsidRPr="000F646F">
              <w:rPr>
                <w:rFonts w:eastAsia="Aptos"/>
                <w:sz w:val="16"/>
                <w:szCs w:val="16"/>
              </w:rPr>
              <w:t>Blinding of participants and researchers (performance bias)</w:t>
            </w:r>
          </w:p>
        </w:tc>
        <w:tc>
          <w:tcPr>
            <w:tcW w:w="982" w:type="dxa"/>
          </w:tcPr>
          <w:p w14:paraId="5D33828D" w14:textId="77777777" w:rsidR="000F646F" w:rsidRPr="000F646F" w:rsidRDefault="000F646F" w:rsidP="000470B8">
            <w:pPr>
              <w:widowControl w:val="0"/>
              <w:rPr>
                <w:rFonts w:eastAsia="Aptos"/>
                <w:sz w:val="16"/>
                <w:szCs w:val="16"/>
              </w:rPr>
            </w:pPr>
            <w:r w:rsidRPr="000F646F">
              <w:rPr>
                <w:rFonts w:eastAsia="Aptos"/>
                <w:sz w:val="16"/>
                <w:szCs w:val="16"/>
              </w:rPr>
              <w:t>High risk</w:t>
            </w:r>
          </w:p>
        </w:tc>
        <w:tc>
          <w:tcPr>
            <w:tcW w:w="5093" w:type="dxa"/>
          </w:tcPr>
          <w:p w14:paraId="1C24367D" w14:textId="77777777" w:rsidR="000F646F" w:rsidRPr="000F646F" w:rsidRDefault="000F646F" w:rsidP="000470B8">
            <w:pPr>
              <w:rPr>
                <w:color w:val="000000"/>
                <w:sz w:val="16"/>
                <w:szCs w:val="16"/>
              </w:rPr>
            </w:pPr>
            <w:r w:rsidRPr="000F646F">
              <w:rPr>
                <w:color w:val="333333"/>
                <w:sz w:val="16"/>
                <w:szCs w:val="16"/>
              </w:rPr>
              <w:t>Open label</w:t>
            </w:r>
          </w:p>
        </w:tc>
      </w:tr>
      <w:tr w:rsidR="000F646F" w:rsidRPr="000F646F" w14:paraId="024FCC0B" w14:textId="77777777" w:rsidTr="000470B8">
        <w:trPr>
          <w:trHeight w:val="435"/>
        </w:trPr>
        <w:tc>
          <w:tcPr>
            <w:tcW w:w="3033" w:type="dxa"/>
            <w:shd w:val="clear" w:color="auto" w:fill="DAE9F7" w:themeFill="text2" w:themeFillTint="1A"/>
          </w:tcPr>
          <w:p w14:paraId="3F98E25C" w14:textId="77777777" w:rsidR="000F646F" w:rsidRPr="000F646F" w:rsidRDefault="000F646F" w:rsidP="000470B8">
            <w:pPr>
              <w:widowControl w:val="0"/>
              <w:rPr>
                <w:rFonts w:eastAsia="Aptos"/>
                <w:sz w:val="16"/>
                <w:szCs w:val="16"/>
              </w:rPr>
            </w:pPr>
            <w:r w:rsidRPr="000F646F">
              <w:rPr>
                <w:rFonts w:eastAsia="Aptos"/>
                <w:sz w:val="16"/>
                <w:szCs w:val="16"/>
              </w:rPr>
              <w:t>Blinding of outcome assessment (detection bias)</w:t>
            </w:r>
          </w:p>
        </w:tc>
        <w:tc>
          <w:tcPr>
            <w:tcW w:w="982" w:type="dxa"/>
          </w:tcPr>
          <w:p w14:paraId="6730B8C3" w14:textId="77777777" w:rsidR="000F646F" w:rsidRPr="000F646F" w:rsidRDefault="000F646F" w:rsidP="000470B8">
            <w:pPr>
              <w:widowControl w:val="0"/>
              <w:rPr>
                <w:rFonts w:eastAsia="Aptos"/>
                <w:sz w:val="16"/>
                <w:szCs w:val="16"/>
              </w:rPr>
            </w:pPr>
            <w:r w:rsidRPr="000F646F">
              <w:rPr>
                <w:rFonts w:eastAsia="Aptos"/>
                <w:sz w:val="16"/>
                <w:szCs w:val="16"/>
              </w:rPr>
              <w:t>Low risk</w:t>
            </w:r>
          </w:p>
        </w:tc>
        <w:tc>
          <w:tcPr>
            <w:tcW w:w="5093" w:type="dxa"/>
          </w:tcPr>
          <w:p w14:paraId="532D0CC5" w14:textId="77777777" w:rsidR="000F646F" w:rsidRPr="000F646F" w:rsidRDefault="000F646F" w:rsidP="000470B8">
            <w:pPr>
              <w:widowControl w:val="0"/>
              <w:rPr>
                <w:rFonts w:eastAsia="Aptos"/>
                <w:sz w:val="16"/>
                <w:szCs w:val="16"/>
              </w:rPr>
            </w:pPr>
            <w:r w:rsidRPr="000F646F">
              <w:rPr>
                <w:color w:val="000000"/>
                <w:sz w:val="16"/>
                <w:szCs w:val="16"/>
              </w:rPr>
              <w:t>Neurological impairment and functional scores were measured by a clinician blinded to assigned intervention.</w:t>
            </w:r>
          </w:p>
        </w:tc>
      </w:tr>
      <w:tr w:rsidR="000F646F" w:rsidRPr="000F646F" w14:paraId="3BC062E5" w14:textId="77777777" w:rsidTr="000470B8">
        <w:trPr>
          <w:trHeight w:val="435"/>
        </w:trPr>
        <w:tc>
          <w:tcPr>
            <w:tcW w:w="3033" w:type="dxa"/>
            <w:shd w:val="clear" w:color="auto" w:fill="DAE9F7" w:themeFill="text2" w:themeFillTint="1A"/>
          </w:tcPr>
          <w:p w14:paraId="4A5379BE" w14:textId="77777777" w:rsidR="000F646F" w:rsidRPr="000F646F" w:rsidRDefault="000F646F" w:rsidP="000470B8">
            <w:pPr>
              <w:widowControl w:val="0"/>
              <w:rPr>
                <w:rFonts w:eastAsia="Aptos"/>
                <w:sz w:val="16"/>
                <w:szCs w:val="16"/>
              </w:rPr>
            </w:pPr>
            <w:r w:rsidRPr="000F646F">
              <w:rPr>
                <w:rFonts w:eastAsia="Aptos"/>
                <w:sz w:val="16"/>
                <w:szCs w:val="16"/>
              </w:rPr>
              <w:t>Incomplete outcome data (attrition bias)</w:t>
            </w:r>
          </w:p>
        </w:tc>
        <w:tc>
          <w:tcPr>
            <w:tcW w:w="982" w:type="dxa"/>
          </w:tcPr>
          <w:p w14:paraId="7F724D42" w14:textId="77777777" w:rsidR="000F646F" w:rsidRPr="000F646F" w:rsidRDefault="000F646F" w:rsidP="000470B8">
            <w:pPr>
              <w:widowControl w:val="0"/>
              <w:rPr>
                <w:rFonts w:eastAsia="Aptos"/>
                <w:sz w:val="16"/>
                <w:szCs w:val="16"/>
              </w:rPr>
            </w:pPr>
            <w:r w:rsidRPr="000F646F">
              <w:rPr>
                <w:rFonts w:eastAsia="Aptos"/>
                <w:sz w:val="16"/>
                <w:szCs w:val="16"/>
              </w:rPr>
              <w:t>Low risk</w:t>
            </w:r>
          </w:p>
        </w:tc>
        <w:tc>
          <w:tcPr>
            <w:tcW w:w="5093" w:type="dxa"/>
          </w:tcPr>
          <w:p w14:paraId="5F0AC8A6" w14:textId="77777777" w:rsidR="000F646F" w:rsidRPr="000F646F" w:rsidRDefault="000F646F" w:rsidP="000470B8">
            <w:pPr>
              <w:rPr>
                <w:color w:val="000000"/>
                <w:sz w:val="16"/>
                <w:szCs w:val="16"/>
              </w:rPr>
            </w:pPr>
            <w:r w:rsidRPr="000F646F">
              <w:rPr>
                <w:color w:val="000000"/>
                <w:sz w:val="16"/>
                <w:szCs w:val="16"/>
              </w:rPr>
              <w:t>No participants lost to follow‐up and intention‐to‐treat analysis provided.</w:t>
            </w:r>
          </w:p>
        </w:tc>
      </w:tr>
      <w:tr w:rsidR="000F646F" w:rsidRPr="000F646F" w14:paraId="6149BB98" w14:textId="77777777" w:rsidTr="000470B8">
        <w:trPr>
          <w:trHeight w:val="435"/>
        </w:trPr>
        <w:tc>
          <w:tcPr>
            <w:tcW w:w="3033" w:type="dxa"/>
            <w:shd w:val="clear" w:color="auto" w:fill="DAE9F7" w:themeFill="text2" w:themeFillTint="1A"/>
          </w:tcPr>
          <w:p w14:paraId="5E9EB5D2" w14:textId="77777777" w:rsidR="000F646F" w:rsidRPr="000F646F" w:rsidRDefault="000F646F" w:rsidP="000470B8">
            <w:pPr>
              <w:widowControl w:val="0"/>
              <w:rPr>
                <w:rFonts w:eastAsia="Aptos"/>
                <w:sz w:val="16"/>
                <w:szCs w:val="16"/>
              </w:rPr>
            </w:pPr>
            <w:r w:rsidRPr="000F646F">
              <w:rPr>
                <w:rFonts w:eastAsia="Aptos"/>
                <w:sz w:val="16"/>
                <w:szCs w:val="16"/>
              </w:rPr>
              <w:t>Selective reporting (reporting bias)</w:t>
            </w:r>
          </w:p>
        </w:tc>
        <w:tc>
          <w:tcPr>
            <w:tcW w:w="982" w:type="dxa"/>
          </w:tcPr>
          <w:p w14:paraId="09B20FD6" w14:textId="77777777" w:rsidR="000F646F" w:rsidRPr="000F646F" w:rsidRDefault="000F646F" w:rsidP="000470B8">
            <w:pPr>
              <w:widowControl w:val="0"/>
              <w:rPr>
                <w:rFonts w:eastAsia="Aptos"/>
                <w:sz w:val="16"/>
                <w:szCs w:val="16"/>
              </w:rPr>
            </w:pPr>
            <w:r w:rsidRPr="000F646F">
              <w:rPr>
                <w:rFonts w:eastAsia="Aptos"/>
                <w:sz w:val="16"/>
                <w:szCs w:val="16"/>
              </w:rPr>
              <w:t>Low risk</w:t>
            </w:r>
          </w:p>
        </w:tc>
        <w:tc>
          <w:tcPr>
            <w:tcW w:w="5093" w:type="dxa"/>
          </w:tcPr>
          <w:p w14:paraId="0F16305B" w14:textId="77777777" w:rsidR="000F646F" w:rsidRPr="000F646F" w:rsidRDefault="000F646F" w:rsidP="000470B8">
            <w:pPr>
              <w:rPr>
                <w:color w:val="000000"/>
                <w:sz w:val="16"/>
                <w:szCs w:val="16"/>
              </w:rPr>
            </w:pPr>
            <w:r w:rsidRPr="000F646F">
              <w:rPr>
                <w:color w:val="000000"/>
                <w:sz w:val="16"/>
                <w:szCs w:val="16"/>
              </w:rPr>
              <w:t>Reported prespecified analyses.</w:t>
            </w:r>
          </w:p>
        </w:tc>
      </w:tr>
      <w:tr w:rsidR="000F646F" w:rsidRPr="000F646F" w14:paraId="6255AFAC" w14:textId="77777777" w:rsidTr="000470B8">
        <w:trPr>
          <w:trHeight w:val="435"/>
        </w:trPr>
        <w:tc>
          <w:tcPr>
            <w:tcW w:w="3033" w:type="dxa"/>
            <w:shd w:val="clear" w:color="auto" w:fill="DAE9F7" w:themeFill="text2" w:themeFillTint="1A"/>
          </w:tcPr>
          <w:p w14:paraId="64AE9A52" w14:textId="77777777" w:rsidR="000F646F" w:rsidRPr="000F646F" w:rsidRDefault="000F646F" w:rsidP="000470B8">
            <w:pPr>
              <w:widowControl w:val="0"/>
              <w:rPr>
                <w:rFonts w:eastAsia="Aptos"/>
                <w:sz w:val="16"/>
                <w:szCs w:val="16"/>
              </w:rPr>
            </w:pPr>
            <w:r w:rsidRPr="000F646F">
              <w:rPr>
                <w:rFonts w:eastAsia="Aptos"/>
                <w:sz w:val="16"/>
                <w:szCs w:val="16"/>
              </w:rPr>
              <w:t xml:space="preserve">Other bias </w:t>
            </w:r>
          </w:p>
        </w:tc>
        <w:tc>
          <w:tcPr>
            <w:tcW w:w="982" w:type="dxa"/>
          </w:tcPr>
          <w:p w14:paraId="19632F68" w14:textId="77777777" w:rsidR="000F646F" w:rsidRPr="000F646F" w:rsidRDefault="000F646F" w:rsidP="000470B8">
            <w:pPr>
              <w:widowControl w:val="0"/>
              <w:rPr>
                <w:rFonts w:eastAsia="Aptos"/>
                <w:sz w:val="16"/>
                <w:szCs w:val="16"/>
              </w:rPr>
            </w:pPr>
            <w:r w:rsidRPr="000F646F">
              <w:rPr>
                <w:rFonts w:eastAsia="Aptos"/>
                <w:sz w:val="16"/>
                <w:szCs w:val="16"/>
              </w:rPr>
              <w:t xml:space="preserve">Unclear risk </w:t>
            </w:r>
          </w:p>
        </w:tc>
        <w:tc>
          <w:tcPr>
            <w:tcW w:w="5093" w:type="dxa"/>
          </w:tcPr>
          <w:p w14:paraId="0D1E66AD" w14:textId="77777777" w:rsidR="000F646F" w:rsidRPr="000F646F" w:rsidRDefault="000F646F" w:rsidP="000470B8">
            <w:pPr>
              <w:rPr>
                <w:color w:val="000000"/>
                <w:sz w:val="16"/>
                <w:szCs w:val="16"/>
              </w:rPr>
            </w:pPr>
            <w:r w:rsidRPr="000F646F">
              <w:rPr>
                <w:color w:val="000000"/>
                <w:sz w:val="16"/>
                <w:szCs w:val="16"/>
              </w:rPr>
              <w:t>The trial was stopped early because of evidence of efficacy after 70 participants had undergone randomization and because of the publication of MR CLEAN.</w:t>
            </w:r>
          </w:p>
        </w:tc>
      </w:tr>
    </w:tbl>
    <w:p w14:paraId="0C413580" w14:textId="77777777" w:rsidR="000F646F" w:rsidRPr="000F646F" w:rsidRDefault="000F646F" w:rsidP="000F646F">
      <w:pPr>
        <w:widowControl w:val="0"/>
        <w:spacing w:after="240"/>
        <w:ind w:left="480"/>
        <w:rPr>
          <w:rFonts w:eastAsia="Aptos"/>
          <w:sz w:val="16"/>
          <w:szCs w:val="16"/>
        </w:rPr>
      </w:pPr>
    </w:p>
    <w:p w14:paraId="3CAE2513" w14:textId="77777777" w:rsidR="000F646F" w:rsidRPr="000F646F" w:rsidRDefault="000F646F" w:rsidP="000F646F">
      <w:pPr>
        <w:widowControl w:val="0"/>
        <w:spacing w:after="240"/>
        <w:ind w:left="480"/>
        <w:rPr>
          <w:sz w:val="16"/>
          <w:szCs w:val="16"/>
        </w:rPr>
      </w:pPr>
      <w:r w:rsidRPr="000F646F">
        <w:rPr>
          <w:rFonts w:eastAsia="Aptos"/>
          <w:sz w:val="16"/>
          <w:szCs w:val="16"/>
        </w:rPr>
        <w:t xml:space="preserve">18. </w:t>
      </w:r>
      <w:hyperlink r:id="rId29">
        <w:r w:rsidRPr="000F646F">
          <w:rPr>
            <w:rFonts w:eastAsia="Aptos"/>
            <w:sz w:val="16"/>
            <w:szCs w:val="16"/>
          </w:rPr>
          <w:t>Saver JL, Goyal M, Bonafe A, Diener HC, Levy EI, Pereira VM, et al. Stent-retriever thrombectomy after intravenous t-PA vs. t-PA alone in stroke. N Engl J Med. 2015 Jun 11;372(24):2285–95.</w:t>
        </w:r>
      </w:hyperlink>
    </w:p>
    <w:tbl>
      <w:tblPr>
        <w:tblStyle w:val="TableGrid"/>
        <w:tblW w:w="9108" w:type="dxa"/>
        <w:tblInd w:w="480" w:type="dxa"/>
        <w:tblCellMar>
          <w:left w:w="43" w:type="dxa"/>
          <w:right w:w="43" w:type="dxa"/>
        </w:tblCellMar>
        <w:tblLook w:val="04A0" w:firstRow="1" w:lastRow="0" w:firstColumn="1" w:lastColumn="0" w:noHBand="0" w:noVBand="1"/>
      </w:tblPr>
      <w:tblGrid>
        <w:gridCol w:w="3033"/>
        <w:gridCol w:w="982"/>
        <w:gridCol w:w="5093"/>
      </w:tblGrid>
      <w:tr w:rsidR="000F646F" w:rsidRPr="000F646F" w14:paraId="149A2A1B" w14:textId="77777777" w:rsidTr="000470B8">
        <w:trPr>
          <w:trHeight w:val="435"/>
        </w:trPr>
        <w:tc>
          <w:tcPr>
            <w:tcW w:w="9108" w:type="dxa"/>
            <w:gridSpan w:val="3"/>
            <w:shd w:val="clear" w:color="auto" w:fill="D9D9D9" w:themeFill="background1" w:themeFillShade="D9"/>
          </w:tcPr>
          <w:p w14:paraId="7FD11EDE" w14:textId="77777777" w:rsidR="000F646F" w:rsidRPr="000F646F" w:rsidRDefault="000F646F" w:rsidP="000470B8">
            <w:pPr>
              <w:widowControl w:val="0"/>
              <w:rPr>
                <w:rFonts w:eastAsia="Aptos"/>
                <w:sz w:val="16"/>
                <w:szCs w:val="16"/>
              </w:rPr>
            </w:pPr>
            <w:r w:rsidRPr="000F646F">
              <w:rPr>
                <w:rFonts w:eastAsia="Aptos"/>
                <w:sz w:val="16"/>
                <w:szCs w:val="16"/>
              </w:rPr>
              <w:t>Study Characteristics</w:t>
            </w:r>
          </w:p>
        </w:tc>
      </w:tr>
      <w:tr w:rsidR="000F646F" w:rsidRPr="000F646F" w14:paraId="72B2E72F" w14:textId="77777777" w:rsidTr="000470B8">
        <w:trPr>
          <w:trHeight w:val="251"/>
        </w:trPr>
        <w:tc>
          <w:tcPr>
            <w:tcW w:w="3033" w:type="dxa"/>
          </w:tcPr>
          <w:p w14:paraId="794E003B" w14:textId="77777777" w:rsidR="000F646F" w:rsidRPr="000F646F" w:rsidRDefault="000F646F" w:rsidP="000470B8">
            <w:pPr>
              <w:widowControl w:val="0"/>
              <w:spacing w:after="240"/>
              <w:rPr>
                <w:rFonts w:eastAsia="Aptos"/>
                <w:sz w:val="16"/>
                <w:szCs w:val="16"/>
              </w:rPr>
            </w:pPr>
            <w:r w:rsidRPr="000F646F">
              <w:rPr>
                <w:rFonts w:eastAsia="Aptos"/>
                <w:sz w:val="16"/>
                <w:szCs w:val="16"/>
              </w:rPr>
              <w:t>Methods</w:t>
            </w:r>
          </w:p>
        </w:tc>
        <w:tc>
          <w:tcPr>
            <w:tcW w:w="6075" w:type="dxa"/>
            <w:gridSpan w:val="2"/>
          </w:tcPr>
          <w:p w14:paraId="406BE101" w14:textId="77777777" w:rsidR="000F646F" w:rsidRPr="000F646F" w:rsidRDefault="000F646F" w:rsidP="000470B8">
            <w:pPr>
              <w:rPr>
                <w:color w:val="000000"/>
                <w:sz w:val="16"/>
                <w:szCs w:val="16"/>
              </w:rPr>
            </w:pPr>
            <w:r w:rsidRPr="000F646F">
              <w:rPr>
                <w:color w:val="000000"/>
                <w:sz w:val="16"/>
                <w:szCs w:val="16"/>
              </w:rPr>
              <w:t>RCT</w:t>
            </w:r>
          </w:p>
          <w:p w14:paraId="05A3A9BA" w14:textId="77777777" w:rsidR="000F646F" w:rsidRPr="000F646F" w:rsidRDefault="000F646F" w:rsidP="000470B8">
            <w:pPr>
              <w:rPr>
                <w:color w:val="000000"/>
                <w:sz w:val="16"/>
                <w:szCs w:val="16"/>
              </w:rPr>
            </w:pPr>
          </w:p>
        </w:tc>
      </w:tr>
      <w:tr w:rsidR="000F646F" w:rsidRPr="000F646F" w14:paraId="0149D616" w14:textId="77777777" w:rsidTr="000470B8">
        <w:trPr>
          <w:trHeight w:val="435"/>
        </w:trPr>
        <w:tc>
          <w:tcPr>
            <w:tcW w:w="3033" w:type="dxa"/>
          </w:tcPr>
          <w:p w14:paraId="545BF321" w14:textId="77777777" w:rsidR="000F646F" w:rsidRPr="000F646F" w:rsidRDefault="000F646F" w:rsidP="000470B8">
            <w:pPr>
              <w:widowControl w:val="0"/>
              <w:rPr>
                <w:rFonts w:eastAsia="Aptos"/>
                <w:sz w:val="16"/>
                <w:szCs w:val="16"/>
              </w:rPr>
            </w:pPr>
            <w:r w:rsidRPr="000F646F">
              <w:rPr>
                <w:rFonts w:eastAsia="Aptos"/>
                <w:sz w:val="16"/>
                <w:szCs w:val="16"/>
              </w:rPr>
              <w:t>Participants</w:t>
            </w:r>
          </w:p>
        </w:tc>
        <w:tc>
          <w:tcPr>
            <w:tcW w:w="6075" w:type="dxa"/>
            <w:gridSpan w:val="2"/>
          </w:tcPr>
          <w:p w14:paraId="668B18F8" w14:textId="77777777" w:rsidR="000F646F" w:rsidRPr="000F646F" w:rsidRDefault="000F646F" w:rsidP="000470B8">
            <w:pPr>
              <w:rPr>
                <w:color w:val="000000"/>
                <w:sz w:val="16"/>
                <w:szCs w:val="16"/>
              </w:rPr>
            </w:pPr>
            <w:r w:rsidRPr="000F646F">
              <w:rPr>
                <w:color w:val="000000"/>
                <w:sz w:val="16"/>
                <w:szCs w:val="16"/>
              </w:rPr>
              <w:t>Age 18 to 80 years; Clinical signs consistent with acute ischemic stroke; NIHSS scores ≥ 8 and &lt; 30 at the time of randomization</w:t>
            </w:r>
          </w:p>
        </w:tc>
      </w:tr>
      <w:tr w:rsidR="000F646F" w:rsidRPr="000F646F" w14:paraId="1077018A" w14:textId="77777777" w:rsidTr="000470B8">
        <w:trPr>
          <w:trHeight w:val="446"/>
        </w:trPr>
        <w:tc>
          <w:tcPr>
            <w:tcW w:w="3033" w:type="dxa"/>
          </w:tcPr>
          <w:p w14:paraId="08A6C45D" w14:textId="77777777" w:rsidR="000F646F" w:rsidRPr="000F646F" w:rsidRDefault="000F646F" w:rsidP="000470B8">
            <w:pPr>
              <w:widowControl w:val="0"/>
              <w:rPr>
                <w:rFonts w:eastAsia="Aptos"/>
                <w:sz w:val="16"/>
                <w:szCs w:val="16"/>
              </w:rPr>
            </w:pPr>
            <w:r w:rsidRPr="000F646F">
              <w:rPr>
                <w:rFonts w:eastAsia="Aptos"/>
                <w:sz w:val="16"/>
                <w:szCs w:val="16"/>
              </w:rPr>
              <w:t>Interventions</w:t>
            </w:r>
          </w:p>
        </w:tc>
        <w:tc>
          <w:tcPr>
            <w:tcW w:w="6075" w:type="dxa"/>
            <w:gridSpan w:val="2"/>
          </w:tcPr>
          <w:p w14:paraId="00C7EA5F" w14:textId="77777777" w:rsidR="000F646F" w:rsidRPr="000F646F" w:rsidRDefault="000F646F" w:rsidP="000470B8">
            <w:pPr>
              <w:rPr>
                <w:color w:val="000000"/>
                <w:sz w:val="16"/>
                <w:szCs w:val="16"/>
              </w:rPr>
            </w:pPr>
            <w:r w:rsidRPr="000F646F">
              <w:rPr>
                <w:color w:val="000000"/>
                <w:sz w:val="16"/>
                <w:szCs w:val="16"/>
              </w:rPr>
              <w:t>Intravenous alteplase followed by endovascular thrombectomy with the use of Solitaire FR or Solitaire 2 device versus intravenous alteplase and best medical treatment alone</w:t>
            </w:r>
          </w:p>
        </w:tc>
      </w:tr>
      <w:tr w:rsidR="000F646F" w:rsidRPr="000F646F" w14:paraId="5328DBC3" w14:textId="77777777" w:rsidTr="000470B8">
        <w:trPr>
          <w:trHeight w:val="435"/>
        </w:trPr>
        <w:tc>
          <w:tcPr>
            <w:tcW w:w="3033" w:type="dxa"/>
          </w:tcPr>
          <w:p w14:paraId="4082BDC0" w14:textId="77777777" w:rsidR="000F646F" w:rsidRPr="000F646F" w:rsidRDefault="000F646F" w:rsidP="000470B8">
            <w:pPr>
              <w:widowControl w:val="0"/>
              <w:rPr>
                <w:rFonts w:eastAsia="Aptos"/>
                <w:sz w:val="16"/>
                <w:szCs w:val="16"/>
              </w:rPr>
            </w:pPr>
            <w:r w:rsidRPr="000F646F">
              <w:rPr>
                <w:rFonts w:eastAsia="Aptos"/>
                <w:sz w:val="16"/>
                <w:szCs w:val="16"/>
              </w:rPr>
              <w:t>Outcomes</w:t>
            </w:r>
          </w:p>
        </w:tc>
        <w:tc>
          <w:tcPr>
            <w:tcW w:w="6075" w:type="dxa"/>
            <w:gridSpan w:val="2"/>
          </w:tcPr>
          <w:p w14:paraId="72B63554" w14:textId="77777777" w:rsidR="000F646F" w:rsidRPr="000F646F" w:rsidRDefault="000F646F" w:rsidP="000470B8">
            <w:pPr>
              <w:rPr>
                <w:color w:val="000000"/>
                <w:sz w:val="16"/>
                <w:szCs w:val="16"/>
              </w:rPr>
            </w:pPr>
            <w:r w:rsidRPr="000F646F">
              <w:rPr>
                <w:color w:val="000000"/>
                <w:sz w:val="16"/>
                <w:szCs w:val="16"/>
              </w:rPr>
              <w:t>modified Rankin Scale score 0 to 2 at 90 days follow‐up</w:t>
            </w:r>
          </w:p>
        </w:tc>
      </w:tr>
      <w:tr w:rsidR="000F646F" w:rsidRPr="000F646F" w14:paraId="6FB1320B" w14:textId="77777777" w:rsidTr="000470B8">
        <w:trPr>
          <w:trHeight w:val="435"/>
        </w:trPr>
        <w:tc>
          <w:tcPr>
            <w:tcW w:w="3033" w:type="dxa"/>
          </w:tcPr>
          <w:p w14:paraId="6183B89B" w14:textId="77777777" w:rsidR="000F646F" w:rsidRPr="000F646F" w:rsidRDefault="000F646F" w:rsidP="000470B8">
            <w:pPr>
              <w:widowControl w:val="0"/>
              <w:rPr>
                <w:rFonts w:eastAsia="Aptos"/>
                <w:sz w:val="16"/>
                <w:szCs w:val="16"/>
              </w:rPr>
            </w:pPr>
            <w:r w:rsidRPr="000F646F">
              <w:rPr>
                <w:rFonts w:eastAsia="Aptos"/>
                <w:sz w:val="16"/>
                <w:szCs w:val="16"/>
              </w:rPr>
              <w:t>Funding Source</w:t>
            </w:r>
          </w:p>
        </w:tc>
        <w:tc>
          <w:tcPr>
            <w:tcW w:w="6075" w:type="dxa"/>
            <w:gridSpan w:val="2"/>
          </w:tcPr>
          <w:p w14:paraId="154DFA50" w14:textId="77777777" w:rsidR="000F646F" w:rsidRPr="000F646F" w:rsidRDefault="000F646F" w:rsidP="000470B8">
            <w:pPr>
              <w:rPr>
                <w:color w:val="000000"/>
                <w:sz w:val="16"/>
                <w:szCs w:val="16"/>
              </w:rPr>
            </w:pPr>
            <w:r w:rsidRPr="000F646F">
              <w:rPr>
                <w:color w:val="000000"/>
                <w:sz w:val="16"/>
                <w:szCs w:val="16"/>
              </w:rPr>
              <w:t>Covidien</w:t>
            </w:r>
          </w:p>
          <w:p w14:paraId="6B888708" w14:textId="77777777" w:rsidR="000F646F" w:rsidRPr="000F646F" w:rsidRDefault="000F646F" w:rsidP="000470B8">
            <w:pPr>
              <w:rPr>
                <w:color w:val="333333"/>
                <w:sz w:val="16"/>
                <w:szCs w:val="16"/>
              </w:rPr>
            </w:pPr>
          </w:p>
        </w:tc>
      </w:tr>
      <w:tr w:rsidR="000F646F" w:rsidRPr="000F646F" w14:paraId="6B41C172" w14:textId="77777777" w:rsidTr="000470B8">
        <w:trPr>
          <w:trHeight w:val="435"/>
        </w:trPr>
        <w:tc>
          <w:tcPr>
            <w:tcW w:w="3033" w:type="dxa"/>
          </w:tcPr>
          <w:p w14:paraId="7BD9BEA9" w14:textId="77777777" w:rsidR="000F646F" w:rsidRPr="000F646F" w:rsidRDefault="000F646F" w:rsidP="000470B8">
            <w:pPr>
              <w:widowControl w:val="0"/>
              <w:rPr>
                <w:rFonts w:eastAsia="Aptos"/>
                <w:sz w:val="16"/>
                <w:szCs w:val="16"/>
              </w:rPr>
            </w:pPr>
            <w:r w:rsidRPr="000F646F">
              <w:rPr>
                <w:rFonts w:eastAsia="Aptos"/>
                <w:sz w:val="16"/>
                <w:szCs w:val="16"/>
              </w:rPr>
              <w:t>Notes</w:t>
            </w:r>
          </w:p>
        </w:tc>
        <w:tc>
          <w:tcPr>
            <w:tcW w:w="6075" w:type="dxa"/>
            <w:gridSpan w:val="2"/>
          </w:tcPr>
          <w:p w14:paraId="6B746489" w14:textId="77777777" w:rsidR="000F646F" w:rsidRPr="000F646F" w:rsidRDefault="000F646F" w:rsidP="000470B8">
            <w:pPr>
              <w:widowControl w:val="0"/>
              <w:rPr>
                <w:rFonts w:eastAsia="Aptos"/>
                <w:sz w:val="16"/>
                <w:szCs w:val="16"/>
              </w:rPr>
            </w:pPr>
          </w:p>
        </w:tc>
      </w:tr>
      <w:tr w:rsidR="000F646F" w:rsidRPr="000F646F" w14:paraId="2A5C8B08" w14:textId="77777777" w:rsidTr="000470B8">
        <w:trPr>
          <w:trHeight w:val="435"/>
        </w:trPr>
        <w:tc>
          <w:tcPr>
            <w:tcW w:w="9108" w:type="dxa"/>
            <w:gridSpan w:val="3"/>
            <w:tcBorders>
              <w:bottom w:val="single" w:sz="4" w:space="0" w:color="auto"/>
            </w:tcBorders>
            <w:shd w:val="clear" w:color="auto" w:fill="D9D9D9" w:themeFill="background1" w:themeFillShade="D9"/>
          </w:tcPr>
          <w:p w14:paraId="54A71EFC" w14:textId="77777777" w:rsidR="000F646F" w:rsidRPr="000F646F" w:rsidRDefault="000F646F" w:rsidP="000470B8">
            <w:pPr>
              <w:widowControl w:val="0"/>
              <w:rPr>
                <w:rFonts w:eastAsia="Aptos"/>
                <w:sz w:val="16"/>
                <w:szCs w:val="16"/>
              </w:rPr>
            </w:pPr>
            <w:r w:rsidRPr="000F646F">
              <w:rPr>
                <w:rFonts w:eastAsia="Aptos"/>
                <w:sz w:val="16"/>
                <w:szCs w:val="16"/>
              </w:rPr>
              <w:t>Risk of Bias</w:t>
            </w:r>
          </w:p>
        </w:tc>
      </w:tr>
      <w:tr w:rsidR="000F646F" w:rsidRPr="000F646F" w14:paraId="78AE3728" w14:textId="77777777" w:rsidTr="000470B8">
        <w:trPr>
          <w:trHeight w:val="435"/>
        </w:trPr>
        <w:tc>
          <w:tcPr>
            <w:tcW w:w="3033" w:type="dxa"/>
            <w:tcBorders>
              <w:bottom w:val="single" w:sz="4" w:space="0" w:color="auto"/>
            </w:tcBorders>
            <w:shd w:val="clear" w:color="auto" w:fill="DAE9F7" w:themeFill="text2" w:themeFillTint="1A"/>
          </w:tcPr>
          <w:p w14:paraId="3B4E7172" w14:textId="77777777" w:rsidR="000F646F" w:rsidRPr="000F646F" w:rsidRDefault="000F646F" w:rsidP="000470B8">
            <w:pPr>
              <w:widowControl w:val="0"/>
              <w:rPr>
                <w:rFonts w:eastAsia="Aptos"/>
                <w:sz w:val="16"/>
                <w:szCs w:val="16"/>
              </w:rPr>
            </w:pPr>
            <w:r w:rsidRPr="000F646F">
              <w:rPr>
                <w:rFonts w:eastAsia="Aptos"/>
                <w:sz w:val="16"/>
                <w:szCs w:val="16"/>
              </w:rPr>
              <w:t>Bias</w:t>
            </w:r>
          </w:p>
        </w:tc>
        <w:tc>
          <w:tcPr>
            <w:tcW w:w="982" w:type="dxa"/>
            <w:shd w:val="clear" w:color="auto" w:fill="DAE9F7" w:themeFill="text2" w:themeFillTint="1A"/>
          </w:tcPr>
          <w:p w14:paraId="4B62FD74" w14:textId="77777777" w:rsidR="000F646F" w:rsidRPr="000F646F" w:rsidRDefault="000F646F" w:rsidP="000470B8">
            <w:pPr>
              <w:widowControl w:val="0"/>
              <w:rPr>
                <w:rFonts w:eastAsia="Aptos"/>
                <w:sz w:val="16"/>
                <w:szCs w:val="16"/>
              </w:rPr>
            </w:pPr>
            <w:r w:rsidRPr="000F646F">
              <w:rPr>
                <w:rFonts w:eastAsia="Aptos"/>
                <w:sz w:val="16"/>
                <w:szCs w:val="16"/>
              </w:rPr>
              <w:t>Authors Judgement</w:t>
            </w:r>
          </w:p>
        </w:tc>
        <w:tc>
          <w:tcPr>
            <w:tcW w:w="5093" w:type="dxa"/>
            <w:shd w:val="clear" w:color="auto" w:fill="DAE9F7" w:themeFill="text2" w:themeFillTint="1A"/>
          </w:tcPr>
          <w:p w14:paraId="2FA21938" w14:textId="77777777" w:rsidR="000F646F" w:rsidRPr="000F646F" w:rsidRDefault="000F646F" w:rsidP="000470B8">
            <w:pPr>
              <w:widowControl w:val="0"/>
              <w:rPr>
                <w:rFonts w:eastAsia="Aptos"/>
                <w:sz w:val="16"/>
                <w:szCs w:val="16"/>
              </w:rPr>
            </w:pPr>
            <w:r w:rsidRPr="000F646F">
              <w:rPr>
                <w:rFonts w:eastAsia="Aptos"/>
                <w:sz w:val="16"/>
                <w:szCs w:val="16"/>
              </w:rPr>
              <w:t>Support for Judgement</w:t>
            </w:r>
          </w:p>
        </w:tc>
      </w:tr>
      <w:tr w:rsidR="000F646F" w:rsidRPr="000F646F" w14:paraId="00837D12" w14:textId="77777777" w:rsidTr="000470B8">
        <w:trPr>
          <w:trHeight w:val="435"/>
        </w:trPr>
        <w:tc>
          <w:tcPr>
            <w:tcW w:w="3033" w:type="dxa"/>
            <w:shd w:val="clear" w:color="auto" w:fill="DAE9F7" w:themeFill="text2" w:themeFillTint="1A"/>
          </w:tcPr>
          <w:p w14:paraId="4E86F41D" w14:textId="77777777" w:rsidR="000F646F" w:rsidRPr="000F646F" w:rsidRDefault="000F646F" w:rsidP="000470B8">
            <w:pPr>
              <w:widowControl w:val="0"/>
              <w:rPr>
                <w:rFonts w:eastAsia="Aptos"/>
                <w:sz w:val="16"/>
                <w:szCs w:val="16"/>
              </w:rPr>
            </w:pPr>
            <w:r w:rsidRPr="000F646F">
              <w:rPr>
                <w:rFonts w:eastAsia="Aptos"/>
                <w:sz w:val="16"/>
                <w:szCs w:val="16"/>
              </w:rPr>
              <w:t>Random sequence generation (selection bias)</w:t>
            </w:r>
          </w:p>
        </w:tc>
        <w:tc>
          <w:tcPr>
            <w:tcW w:w="982" w:type="dxa"/>
          </w:tcPr>
          <w:p w14:paraId="2A4FDCAB" w14:textId="77777777" w:rsidR="000F646F" w:rsidRPr="000F646F" w:rsidRDefault="000F646F" w:rsidP="000470B8">
            <w:pPr>
              <w:widowControl w:val="0"/>
              <w:rPr>
                <w:rFonts w:eastAsia="Aptos"/>
                <w:sz w:val="16"/>
                <w:szCs w:val="16"/>
              </w:rPr>
            </w:pPr>
            <w:r w:rsidRPr="000F646F">
              <w:rPr>
                <w:rFonts w:eastAsia="Aptos"/>
                <w:sz w:val="16"/>
                <w:szCs w:val="16"/>
              </w:rPr>
              <w:t>Low risk</w:t>
            </w:r>
          </w:p>
        </w:tc>
        <w:tc>
          <w:tcPr>
            <w:tcW w:w="5093" w:type="dxa"/>
          </w:tcPr>
          <w:p w14:paraId="54D167AF" w14:textId="77777777" w:rsidR="000F646F" w:rsidRPr="000F646F" w:rsidRDefault="000F646F" w:rsidP="000470B8">
            <w:pPr>
              <w:rPr>
                <w:color w:val="000000"/>
                <w:sz w:val="16"/>
                <w:szCs w:val="16"/>
              </w:rPr>
            </w:pPr>
            <w:r w:rsidRPr="000F646F">
              <w:rPr>
                <w:color w:val="000000"/>
                <w:sz w:val="16"/>
                <w:szCs w:val="16"/>
              </w:rPr>
              <w:t>Using a minimization algorithm for investigational site, stroke severity, age, and occlusion location</w:t>
            </w:r>
          </w:p>
        </w:tc>
      </w:tr>
      <w:tr w:rsidR="000F646F" w:rsidRPr="000F646F" w14:paraId="7033D0E1" w14:textId="77777777" w:rsidTr="000470B8">
        <w:trPr>
          <w:trHeight w:val="446"/>
        </w:trPr>
        <w:tc>
          <w:tcPr>
            <w:tcW w:w="3033" w:type="dxa"/>
            <w:shd w:val="clear" w:color="auto" w:fill="DAE9F7" w:themeFill="text2" w:themeFillTint="1A"/>
          </w:tcPr>
          <w:p w14:paraId="4F61BC82" w14:textId="77777777" w:rsidR="000F646F" w:rsidRPr="000F646F" w:rsidRDefault="000F646F" w:rsidP="000470B8">
            <w:pPr>
              <w:widowControl w:val="0"/>
              <w:rPr>
                <w:rFonts w:eastAsia="Aptos"/>
                <w:sz w:val="16"/>
                <w:szCs w:val="16"/>
              </w:rPr>
            </w:pPr>
            <w:r w:rsidRPr="000F646F">
              <w:rPr>
                <w:rFonts w:eastAsia="Aptos"/>
                <w:sz w:val="16"/>
                <w:szCs w:val="16"/>
              </w:rPr>
              <w:t>Allocation concealment (selection bias)</w:t>
            </w:r>
          </w:p>
        </w:tc>
        <w:tc>
          <w:tcPr>
            <w:tcW w:w="982" w:type="dxa"/>
          </w:tcPr>
          <w:p w14:paraId="73899E11" w14:textId="77777777" w:rsidR="000F646F" w:rsidRPr="000F646F" w:rsidRDefault="000F646F" w:rsidP="000470B8">
            <w:pPr>
              <w:widowControl w:val="0"/>
              <w:rPr>
                <w:rFonts w:eastAsia="Aptos"/>
                <w:sz w:val="16"/>
                <w:szCs w:val="16"/>
              </w:rPr>
            </w:pPr>
            <w:r w:rsidRPr="000F646F">
              <w:rPr>
                <w:rFonts w:eastAsia="Aptos"/>
                <w:sz w:val="16"/>
                <w:szCs w:val="16"/>
              </w:rPr>
              <w:t>Low risk</w:t>
            </w:r>
          </w:p>
        </w:tc>
        <w:tc>
          <w:tcPr>
            <w:tcW w:w="5093" w:type="dxa"/>
          </w:tcPr>
          <w:p w14:paraId="0181EB7D" w14:textId="77777777" w:rsidR="000F646F" w:rsidRPr="000F646F" w:rsidRDefault="000F646F" w:rsidP="000470B8">
            <w:pPr>
              <w:rPr>
                <w:color w:val="000000"/>
                <w:sz w:val="16"/>
                <w:szCs w:val="16"/>
              </w:rPr>
            </w:pPr>
            <w:r w:rsidRPr="000F646F">
              <w:rPr>
                <w:color w:val="000000"/>
                <w:sz w:val="16"/>
                <w:szCs w:val="16"/>
              </w:rPr>
              <w:t>Central web-based randomization</w:t>
            </w:r>
          </w:p>
        </w:tc>
      </w:tr>
      <w:tr w:rsidR="000F646F" w:rsidRPr="000F646F" w14:paraId="67D313F1" w14:textId="77777777" w:rsidTr="000470B8">
        <w:trPr>
          <w:trHeight w:val="435"/>
        </w:trPr>
        <w:tc>
          <w:tcPr>
            <w:tcW w:w="3033" w:type="dxa"/>
            <w:shd w:val="clear" w:color="auto" w:fill="DAE9F7" w:themeFill="text2" w:themeFillTint="1A"/>
          </w:tcPr>
          <w:p w14:paraId="0EE149F8" w14:textId="77777777" w:rsidR="000F646F" w:rsidRPr="000F646F" w:rsidRDefault="000F646F" w:rsidP="000470B8">
            <w:pPr>
              <w:widowControl w:val="0"/>
              <w:rPr>
                <w:rFonts w:eastAsia="Aptos"/>
                <w:sz w:val="16"/>
                <w:szCs w:val="16"/>
              </w:rPr>
            </w:pPr>
            <w:r w:rsidRPr="000F646F">
              <w:rPr>
                <w:rFonts w:eastAsia="Aptos"/>
                <w:sz w:val="16"/>
                <w:szCs w:val="16"/>
              </w:rPr>
              <w:t>Blinding of participants and researchers (performance bias)</w:t>
            </w:r>
          </w:p>
        </w:tc>
        <w:tc>
          <w:tcPr>
            <w:tcW w:w="982" w:type="dxa"/>
          </w:tcPr>
          <w:p w14:paraId="73DF6244" w14:textId="77777777" w:rsidR="000F646F" w:rsidRPr="000F646F" w:rsidRDefault="000F646F" w:rsidP="000470B8">
            <w:pPr>
              <w:widowControl w:val="0"/>
              <w:rPr>
                <w:rFonts w:eastAsia="Aptos"/>
                <w:sz w:val="16"/>
                <w:szCs w:val="16"/>
              </w:rPr>
            </w:pPr>
            <w:r w:rsidRPr="000F646F">
              <w:rPr>
                <w:rFonts w:eastAsia="Aptos"/>
                <w:sz w:val="16"/>
                <w:szCs w:val="16"/>
              </w:rPr>
              <w:t>High risk</w:t>
            </w:r>
          </w:p>
        </w:tc>
        <w:tc>
          <w:tcPr>
            <w:tcW w:w="5093" w:type="dxa"/>
          </w:tcPr>
          <w:p w14:paraId="5BC9CD3A" w14:textId="77777777" w:rsidR="000F646F" w:rsidRPr="000F646F" w:rsidRDefault="000F646F" w:rsidP="000470B8">
            <w:pPr>
              <w:rPr>
                <w:color w:val="000000"/>
                <w:sz w:val="16"/>
                <w:szCs w:val="16"/>
              </w:rPr>
            </w:pPr>
            <w:r w:rsidRPr="000F646F">
              <w:rPr>
                <w:color w:val="333333"/>
                <w:sz w:val="16"/>
                <w:szCs w:val="16"/>
              </w:rPr>
              <w:t>Open label</w:t>
            </w:r>
          </w:p>
        </w:tc>
      </w:tr>
      <w:tr w:rsidR="000F646F" w:rsidRPr="000F646F" w14:paraId="1E4147E3" w14:textId="77777777" w:rsidTr="000470B8">
        <w:trPr>
          <w:trHeight w:val="435"/>
        </w:trPr>
        <w:tc>
          <w:tcPr>
            <w:tcW w:w="3033" w:type="dxa"/>
            <w:shd w:val="clear" w:color="auto" w:fill="DAE9F7" w:themeFill="text2" w:themeFillTint="1A"/>
          </w:tcPr>
          <w:p w14:paraId="27B0F7A4" w14:textId="77777777" w:rsidR="000F646F" w:rsidRPr="000F646F" w:rsidRDefault="000F646F" w:rsidP="000470B8">
            <w:pPr>
              <w:widowControl w:val="0"/>
              <w:rPr>
                <w:rFonts w:eastAsia="Aptos"/>
                <w:sz w:val="16"/>
                <w:szCs w:val="16"/>
              </w:rPr>
            </w:pPr>
            <w:r w:rsidRPr="000F646F">
              <w:rPr>
                <w:rFonts w:eastAsia="Aptos"/>
                <w:sz w:val="16"/>
                <w:szCs w:val="16"/>
              </w:rPr>
              <w:t>Blinding of outcome assessment (detection bias)</w:t>
            </w:r>
          </w:p>
        </w:tc>
        <w:tc>
          <w:tcPr>
            <w:tcW w:w="982" w:type="dxa"/>
          </w:tcPr>
          <w:p w14:paraId="4B19286B" w14:textId="77777777" w:rsidR="000F646F" w:rsidRPr="000F646F" w:rsidRDefault="000F646F" w:rsidP="000470B8">
            <w:pPr>
              <w:widowControl w:val="0"/>
              <w:rPr>
                <w:rFonts w:eastAsia="Aptos"/>
                <w:sz w:val="16"/>
                <w:szCs w:val="16"/>
              </w:rPr>
            </w:pPr>
            <w:r w:rsidRPr="000F646F">
              <w:rPr>
                <w:rFonts w:eastAsia="Aptos"/>
                <w:sz w:val="16"/>
                <w:szCs w:val="16"/>
              </w:rPr>
              <w:t>Low risk</w:t>
            </w:r>
          </w:p>
        </w:tc>
        <w:tc>
          <w:tcPr>
            <w:tcW w:w="5093" w:type="dxa"/>
          </w:tcPr>
          <w:p w14:paraId="1F30628C" w14:textId="77777777" w:rsidR="000F646F" w:rsidRPr="000F646F" w:rsidRDefault="000F646F" w:rsidP="000470B8">
            <w:pPr>
              <w:widowControl w:val="0"/>
              <w:rPr>
                <w:rFonts w:eastAsia="Aptos"/>
                <w:sz w:val="16"/>
                <w:szCs w:val="16"/>
              </w:rPr>
            </w:pPr>
            <w:r w:rsidRPr="000F646F">
              <w:rPr>
                <w:color w:val="000000"/>
                <w:sz w:val="16"/>
                <w:szCs w:val="16"/>
              </w:rPr>
              <w:t>Blinded outcome assessment</w:t>
            </w:r>
          </w:p>
        </w:tc>
      </w:tr>
      <w:tr w:rsidR="000F646F" w:rsidRPr="000F646F" w14:paraId="1EF98330" w14:textId="77777777" w:rsidTr="000470B8">
        <w:trPr>
          <w:trHeight w:val="435"/>
        </w:trPr>
        <w:tc>
          <w:tcPr>
            <w:tcW w:w="3033" w:type="dxa"/>
            <w:shd w:val="clear" w:color="auto" w:fill="DAE9F7" w:themeFill="text2" w:themeFillTint="1A"/>
          </w:tcPr>
          <w:p w14:paraId="496F9DB1" w14:textId="77777777" w:rsidR="000F646F" w:rsidRPr="000F646F" w:rsidRDefault="000F646F" w:rsidP="000470B8">
            <w:pPr>
              <w:widowControl w:val="0"/>
              <w:rPr>
                <w:rFonts w:eastAsia="Aptos"/>
                <w:sz w:val="16"/>
                <w:szCs w:val="16"/>
              </w:rPr>
            </w:pPr>
            <w:r w:rsidRPr="000F646F">
              <w:rPr>
                <w:rFonts w:eastAsia="Aptos"/>
                <w:sz w:val="16"/>
                <w:szCs w:val="16"/>
              </w:rPr>
              <w:t>Incomplete outcome data (attrition bias)</w:t>
            </w:r>
          </w:p>
        </w:tc>
        <w:tc>
          <w:tcPr>
            <w:tcW w:w="982" w:type="dxa"/>
          </w:tcPr>
          <w:p w14:paraId="5A015B0D" w14:textId="77777777" w:rsidR="000F646F" w:rsidRPr="000F646F" w:rsidRDefault="000F646F" w:rsidP="000470B8">
            <w:pPr>
              <w:widowControl w:val="0"/>
              <w:rPr>
                <w:rFonts w:eastAsia="Aptos"/>
                <w:sz w:val="16"/>
                <w:szCs w:val="16"/>
              </w:rPr>
            </w:pPr>
            <w:r w:rsidRPr="000F646F">
              <w:rPr>
                <w:rFonts w:eastAsia="Aptos"/>
                <w:sz w:val="16"/>
                <w:szCs w:val="16"/>
              </w:rPr>
              <w:t>Low risk</w:t>
            </w:r>
          </w:p>
        </w:tc>
        <w:tc>
          <w:tcPr>
            <w:tcW w:w="5093" w:type="dxa"/>
          </w:tcPr>
          <w:p w14:paraId="010EF411" w14:textId="77777777" w:rsidR="000F646F" w:rsidRPr="000F646F" w:rsidRDefault="000F646F" w:rsidP="000470B8">
            <w:pPr>
              <w:rPr>
                <w:color w:val="000000"/>
                <w:sz w:val="16"/>
                <w:szCs w:val="16"/>
              </w:rPr>
            </w:pPr>
            <w:r w:rsidRPr="000F646F">
              <w:rPr>
                <w:color w:val="000000"/>
                <w:sz w:val="16"/>
                <w:szCs w:val="16"/>
              </w:rPr>
              <w:t>No participants lost to follow‐up</w:t>
            </w:r>
          </w:p>
          <w:p w14:paraId="35B5EAB2" w14:textId="77777777" w:rsidR="000F646F" w:rsidRPr="000F646F" w:rsidRDefault="000F646F" w:rsidP="000470B8">
            <w:pPr>
              <w:widowControl w:val="0"/>
              <w:rPr>
                <w:rFonts w:eastAsia="Aptos"/>
                <w:sz w:val="16"/>
                <w:szCs w:val="16"/>
              </w:rPr>
            </w:pPr>
          </w:p>
        </w:tc>
      </w:tr>
      <w:tr w:rsidR="000F646F" w:rsidRPr="000F646F" w14:paraId="3510399B" w14:textId="77777777" w:rsidTr="000470B8">
        <w:trPr>
          <w:trHeight w:val="435"/>
        </w:trPr>
        <w:tc>
          <w:tcPr>
            <w:tcW w:w="3033" w:type="dxa"/>
            <w:shd w:val="clear" w:color="auto" w:fill="DAE9F7" w:themeFill="text2" w:themeFillTint="1A"/>
          </w:tcPr>
          <w:p w14:paraId="652A832E" w14:textId="77777777" w:rsidR="000F646F" w:rsidRPr="000F646F" w:rsidRDefault="000F646F" w:rsidP="000470B8">
            <w:pPr>
              <w:widowControl w:val="0"/>
              <w:rPr>
                <w:rFonts w:eastAsia="Aptos"/>
                <w:sz w:val="16"/>
                <w:szCs w:val="16"/>
              </w:rPr>
            </w:pPr>
            <w:r w:rsidRPr="000F646F">
              <w:rPr>
                <w:rFonts w:eastAsia="Aptos"/>
                <w:sz w:val="16"/>
                <w:szCs w:val="16"/>
              </w:rPr>
              <w:lastRenderedPageBreak/>
              <w:t>Selective reporting (reporting bias)</w:t>
            </w:r>
          </w:p>
        </w:tc>
        <w:tc>
          <w:tcPr>
            <w:tcW w:w="982" w:type="dxa"/>
          </w:tcPr>
          <w:p w14:paraId="2AF76523" w14:textId="77777777" w:rsidR="000F646F" w:rsidRPr="000F646F" w:rsidRDefault="000F646F" w:rsidP="000470B8">
            <w:pPr>
              <w:widowControl w:val="0"/>
              <w:rPr>
                <w:rFonts w:eastAsia="Aptos"/>
                <w:sz w:val="16"/>
                <w:szCs w:val="16"/>
              </w:rPr>
            </w:pPr>
            <w:r w:rsidRPr="000F646F">
              <w:rPr>
                <w:rFonts w:eastAsia="Aptos"/>
                <w:sz w:val="16"/>
                <w:szCs w:val="16"/>
              </w:rPr>
              <w:t>Low risk</w:t>
            </w:r>
          </w:p>
        </w:tc>
        <w:tc>
          <w:tcPr>
            <w:tcW w:w="5093" w:type="dxa"/>
          </w:tcPr>
          <w:p w14:paraId="6FEFB8FE" w14:textId="77777777" w:rsidR="000F646F" w:rsidRPr="000F646F" w:rsidRDefault="000F646F" w:rsidP="000470B8">
            <w:pPr>
              <w:rPr>
                <w:color w:val="000000"/>
                <w:sz w:val="16"/>
                <w:szCs w:val="16"/>
              </w:rPr>
            </w:pPr>
            <w:r w:rsidRPr="000F646F">
              <w:rPr>
                <w:color w:val="000000"/>
                <w:sz w:val="16"/>
                <w:szCs w:val="16"/>
              </w:rPr>
              <w:t>Reported prespecified analyses</w:t>
            </w:r>
          </w:p>
          <w:p w14:paraId="5A98DAD6" w14:textId="77777777" w:rsidR="000F646F" w:rsidRPr="000F646F" w:rsidRDefault="000F646F" w:rsidP="000470B8">
            <w:pPr>
              <w:widowControl w:val="0"/>
              <w:rPr>
                <w:rFonts w:eastAsia="Aptos"/>
                <w:sz w:val="16"/>
                <w:szCs w:val="16"/>
              </w:rPr>
            </w:pPr>
          </w:p>
        </w:tc>
      </w:tr>
      <w:tr w:rsidR="000F646F" w:rsidRPr="000F646F" w14:paraId="127E0C5A" w14:textId="77777777" w:rsidTr="000470B8">
        <w:trPr>
          <w:trHeight w:val="435"/>
        </w:trPr>
        <w:tc>
          <w:tcPr>
            <w:tcW w:w="3033" w:type="dxa"/>
            <w:shd w:val="clear" w:color="auto" w:fill="DAE9F7" w:themeFill="text2" w:themeFillTint="1A"/>
          </w:tcPr>
          <w:p w14:paraId="4A7EBE6F" w14:textId="77777777" w:rsidR="000F646F" w:rsidRPr="000F646F" w:rsidRDefault="000F646F" w:rsidP="000470B8">
            <w:pPr>
              <w:widowControl w:val="0"/>
              <w:rPr>
                <w:rFonts w:eastAsia="Aptos"/>
                <w:sz w:val="16"/>
                <w:szCs w:val="16"/>
              </w:rPr>
            </w:pPr>
            <w:r w:rsidRPr="000F646F">
              <w:rPr>
                <w:rFonts w:eastAsia="Aptos"/>
                <w:sz w:val="16"/>
                <w:szCs w:val="16"/>
              </w:rPr>
              <w:t xml:space="preserve">Other bias </w:t>
            </w:r>
          </w:p>
        </w:tc>
        <w:tc>
          <w:tcPr>
            <w:tcW w:w="982" w:type="dxa"/>
          </w:tcPr>
          <w:p w14:paraId="7B5C7AF8" w14:textId="77777777" w:rsidR="000F646F" w:rsidRPr="000F646F" w:rsidRDefault="000F646F" w:rsidP="000470B8">
            <w:pPr>
              <w:widowControl w:val="0"/>
              <w:rPr>
                <w:rFonts w:eastAsia="Aptos"/>
                <w:sz w:val="16"/>
                <w:szCs w:val="16"/>
              </w:rPr>
            </w:pPr>
            <w:r w:rsidRPr="000F646F">
              <w:rPr>
                <w:rFonts w:eastAsia="Aptos"/>
                <w:sz w:val="16"/>
                <w:szCs w:val="16"/>
              </w:rPr>
              <w:t>Low risk</w:t>
            </w:r>
          </w:p>
        </w:tc>
        <w:tc>
          <w:tcPr>
            <w:tcW w:w="5093" w:type="dxa"/>
          </w:tcPr>
          <w:p w14:paraId="25E66359" w14:textId="77777777" w:rsidR="000F646F" w:rsidRPr="000F646F" w:rsidRDefault="000F646F" w:rsidP="000470B8">
            <w:pPr>
              <w:rPr>
                <w:color w:val="000000"/>
                <w:sz w:val="16"/>
                <w:szCs w:val="16"/>
              </w:rPr>
            </w:pPr>
            <w:r w:rsidRPr="000F646F">
              <w:rPr>
                <w:color w:val="000000"/>
                <w:sz w:val="16"/>
                <w:szCs w:val="16"/>
              </w:rPr>
              <w:t>Trial was terminated early because of efficacy after 196 participants.</w:t>
            </w:r>
          </w:p>
        </w:tc>
      </w:tr>
    </w:tbl>
    <w:p w14:paraId="08AC82F5" w14:textId="77777777" w:rsidR="000F646F" w:rsidRPr="000F646F" w:rsidRDefault="000F646F" w:rsidP="000F646F">
      <w:pPr>
        <w:widowControl w:val="0"/>
        <w:spacing w:after="240"/>
        <w:ind w:left="480"/>
        <w:rPr>
          <w:rFonts w:eastAsia="Aptos"/>
          <w:sz w:val="16"/>
          <w:szCs w:val="16"/>
        </w:rPr>
      </w:pPr>
    </w:p>
    <w:p w14:paraId="5D28B590" w14:textId="77777777" w:rsidR="000F646F" w:rsidRPr="000F646F" w:rsidRDefault="000F646F" w:rsidP="000F646F">
      <w:pPr>
        <w:widowControl w:val="0"/>
        <w:spacing w:after="240"/>
        <w:ind w:left="480"/>
        <w:rPr>
          <w:sz w:val="16"/>
          <w:szCs w:val="16"/>
        </w:rPr>
      </w:pPr>
      <w:r w:rsidRPr="000F646F">
        <w:rPr>
          <w:rFonts w:eastAsia="Aptos"/>
          <w:sz w:val="16"/>
          <w:szCs w:val="16"/>
        </w:rPr>
        <w:t xml:space="preserve">19. </w:t>
      </w:r>
      <w:hyperlink r:id="rId30">
        <w:r w:rsidRPr="000F646F">
          <w:rPr>
            <w:rFonts w:eastAsia="Aptos"/>
            <w:sz w:val="16"/>
            <w:szCs w:val="16"/>
          </w:rPr>
          <w:t>Goyal M, Demchuk AM, Menon BK, Eesa M, Rempel JL, Thornton J, et al. Randomized assessment of rapid endovascular treatment of ischemic stroke. N Engl J Med. 2015 Mar 12;372(11):1019–30.</w:t>
        </w:r>
      </w:hyperlink>
    </w:p>
    <w:tbl>
      <w:tblPr>
        <w:tblStyle w:val="TableGrid"/>
        <w:tblW w:w="9108" w:type="dxa"/>
        <w:tblInd w:w="480" w:type="dxa"/>
        <w:tblCellMar>
          <w:left w:w="43" w:type="dxa"/>
          <w:right w:w="43" w:type="dxa"/>
        </w:tblCellMar>
        <w:tblLook w:val="04A0" w:firstRow="1" w:lastRow="0" w:firstColumn="1" w:lastColumn="0" w:noHBand="0" w:noVBand="1"/>
      </w:tblPr>
      <w:tblGrid>
        <w:gridCol w:w="3033"/>
        <w:gridCol w:w="982"/>
        <w:gridCol w:w="5093"/>
      </w:tblGrid>
      <w:tr w:rsidR="000F646F" w:rsidRPr="000F646F" w14:paraId="51A7CF85" w14:textId="77777777" w:rsidTr="000470B8">
        <w:trPr>
          <w:trHeight w:val="435"/>
        </w:trPr>
        <w:tc>
          <w:tcPr>
            <w:tcW w:w="9108" w:type="dxa"/>
            <w:gridSpan w:val="3"/>
            <w:shd w:val="clear" w:color="auto" w:fill="D9D9D9" w:themeFill="background1" w:themeFillShade="D9"/>
          </w:tcPr>
          <w:p w14:paraId="7DCA36DE" w14:textId="77777777" w:rsidR="000F646F" w:rsidRPr="000F646F" w:rsidRDefault="000F646F" w:rsidP="000470B8">
            <w:pPr>
              <w:widowControl w:val="0"/>
              <w:rPr>
                <w:rFonts w:eastAsia="Aptos"/>
                <w:sz w:val="16"/>
                <w:szCs w:val="16"/>
              </w:rPr>
            </w:pPr>
            <w:r w:rsidRPr="000F646F">
              <w:rPr>
                <w:rFonts w:eastAsia="Aptos"/>
                <w:sz w:val="16"/>
                <w:szCs w:val="16"/>
              </w:rPr>
              <w:t>Study Characteristics</w:t>
            </w:r>
          </w:p>
        </w:tc>
      </w:tr>
      <w:tr w:rsidR="000F646F" w:rsidRPr="000F646F" w14:paraId="64BA8F6F" w14:textId="77777777" w:rsidTr="000470B8">
        <w:trPr>
          <w:trHeight w:val="251"/>
        </w:trPr>
        <w:tc>
          <w:tcPr>
            <w:tcW w:w="3033" w:type="dxa"/>
          </w:tcPr>
          <w:p w14:paraId="2DD0F84F" w14:textId="77777777" w:rsidR="000F646F" w:rsidRPr="000F646F" w:rsidRDefault="000F646F" w:rsidP="000470B8">
            <w:pPr>
              <w:widowControl w:val="0"/>
              <w:spacing w:after="240"/>
              <w:rPr>
                <w:rFonts w:eastAsia="Aptos"/>
                <w:sz w:val="16"/>
                <w:szCs w:val="16"/>
              </w:rPr>
            </w:pPr>
            <w:r w:rsidRPr="000F646F">
              <w:rPr>
                <w:rFonts w:eastAsia="Aptos"/>
                <w:sz w:val="16"/>
                <w:szCs w:val="16"/>
              </w:rPr>
              <w:t>Methods</w:t>
            </w:r>
          </w:p>
        </w:tc>
        <w:tc>
          <w:tcPr>
            <w:tcW w:w="6075" w:type="dxa"/>
            <w:gridSpan w:val="2"/>
          </w:tcPr>
          <w:p w14:paraId="44D2C41E" w14:textId="77777777" w:rsidR="000F646F" w:rsidRPr="000F646F" w:rsidRDefault="000F646F" w:rsidP="000470B8">
            <w:pPr>
              <w:rPr>
                <w:color w:val="000000"/>
                <w:sz w:val="16"/>
                <w:szCs w:val="16"/>
              </w:rPr>
            </w:pPr>
            <w:r w:rsidRPr="000F646F">
              <w:rPr>
                <w:color w:val="000000"/>
                <w:sz w:val="16"/>
                <w:szCs w:val="16"/>
              </w:rPr>
              <w:t>RCT</w:t>
            </w:r>
          </w:p>
        </w:tc>
      </w:tr>
      <w:tr w:rsidR="000F646F" w:rsidRPr="000F646F" w14:paraId="5E47EA97" w14:textId="77777777" w:rsidTr="000470B8">
        <w:trPr>
          <w:trHeight w:val="435"/>
        </w:trPr>
        <w:tc>
          <w:tcPr>
            <w:tcW w:w="3033" w:type="dxa"/>
          </w:tcPr>
          <w:p w14:paraId="641D7BAD" w14:textId="77777777" w:rsidR="000F646F" w:rsidRPr="000F646F" w:rsidRDefault="000F646F" w:rsidP="000470B8">
            <w:pPr>
              <w:widowControl w:val="0"/>
              <w:rPr>
                <w:rFonts w:eastAsia="Aptos"/>
                <w:sz w:val="16"/>
                <w:szCs w:val="16"/>
              </w:rPr>
            </w:pPr>
            <w:r w:rsidRPr="000F646F">
              <w:rPr>
                <w:rFonts w:eastAsia="Aptos"/>
                <w:sz w:val="16"/>
                <w:szCs w:val="16"/>
              </w:rPr>
              <w:t>Participants</w:t>
            </w:r>
          </w:p>
        </w:tc>
        <w:tc>
          <w:tcPr>
            <w:tcW w:w="6075" w:type="dxa"/>
            <w:gridSpan w:val="2"/>
          </w:tcPr>
          <w:p w14:paraId="5A1E7A55" w14:textId="77777777" w:rsidR="000F646F" w:rsidRPr="000F646F" w:rsidRDefault="000F646F" w:rsidP="000470B8">
            <w:pPr>
              <w:rPr>
                <w:color w:val="000000"/>
                <w:sz w:val="16"/>
                <w:szCs w:val="16"/>
              </w:rPr>
            </w:pPr>
            <w:r w:rsidRPr="000F646F">
              <w:rPr>
                <w:color w:val="000000"/>
                <w:sz w:val="16"/>
                <w:szCs w:val="16"/>
              </w:rPr>
              <w:t>Patients with a proximal intracranial occlusion in the anterior circulation were included up to 12 hours after symptom onset. Patients with a large infarct core or poor collateral circulation on CT and CT angiography were excluded.</w:t>
            </w:r>
          </w:p>
        </w:tc>
      </w:tr>
      <w:tr w:rsidR="000F646F" w:rsidRPr="000F646F" w14:paraId="1D805C44" w14:textId="77777777" w:rsidTr="000470B8">
        <w:trPr>
          <w:trHeight w:val="446"/>
        </w:trPr>
        <w:tc>
          <w:tcPr>
            <w:tcW w:w="3033" w:type="dxa"/>
          </w:tcPr>
          <w:p w14:paraId="07FF8949" w14:textId="77777777" w:rsidR="000F646F" w:rsidRPr="000F646F" w:rsidRDefault="000F646F" w:rsidP="000470B8">
            <w:pPr>
              <w:widowControl w:val="0"/>
              <w:rPr>
                <w:rFonts w:eastAsia="Aptos"/>
                <w:sz w:val="16"/>
                <w:szCs w:val="16"/>
              </w:rPr>
            </w:pPr>
            <w:r w:rsidRPr="000F646F">
              <w:rPr>
                <w:rFonts w:eastAsia="Aptos"/>
                <w:sz w:val="16"/>
                <w:szCs w:val="16"/>
              </w:rPr>
              <w:t>Interventions</w:t>
            </w:r>
          </w:p>
        </w:tc>
        <w:tc>
          <w:tcPr>
            <w:tcW w:w="6075" w:type="dxa"/>
            <w:gridSpan w:val="2"/>
          </w:tcPr>
          <w:p w14:paraId="7142749B" w14:textId="77777777" w:rsidR="000F646F" w:rsidRPr="000F646F" w:rsidRDefault="000F646F" w:rsidP="000470B8">
            <w:pPr>
              <w:rPr>
                <w:color w:val="000000"/>
                <w:sz w:val="16"/>
                <w:szCs w:val="16"/>
              </w:rPr>
            </w:pPr>
            <w:r w:rsidRPr="000F646F">
              <w:rPr>
                <w:color w:val="000000"/>
                <w:sz w:val="16"/>
                <w:szCs w:val="16"/>
              </w:rPr>
              <w:t xml:space="preserve">Standard care according to local guidelines (control group) ; Standard care plus endovascular thrombectomy intervention with the use of available thrombectomy devices (intervention group). </w:t>
            </w:r>
          </w:p>
        </w:tc>
      </w:tr>
      <w:tr w:rsidR="000F646F" w:rsidRPr="000F646F" w14:paraId="48D36FF7" w14:textId="77777777" w:rsidTr="000470B8">
        <w:trPr>
          <w:trHeight w:val="435"/>
        </w:trPr>
        <w:tc>
          <w:tcPr>
            <w:tcW w:w="3033" w:type="dxa"/>
          </w:tcPr>
          <w:p w14:paraId="60605D37" w14:textId="77777777" w:rsidR="000F646F" w:rsidRPr="000F646F" w:rsidRDefault="000F646F" w:rsidP="000470B8">
            <w:pPr>
              <w:widowControl w:val="0"/>
              <w:rPr>
                <w:rFonts w:eastAsia="Aptos"/>
                <w:sz w:val="16"/>
                <w:szCs w:val="16"/>
              </w:rPr>
            </w:pPr>
            <w:r w:rsidRPr="000F646F">
              <w:rPr>
                <w:rFonts w:eastAsia="Aptos"/>
                <w:sz w:val="16"/>
                <w:szCs w:val="16"/>
              </w:rPr>
              <w:t>Outcomes</w:t>
            </w:r>
          </w:p>
        </w:tc>
        <w:tc>
          <w:tcPr>
            <w:tcW w:w="6075" w:type="dxa"/>
            <w:gridSpan w:val="2"/>
          </w:tcPr>
          <w:p w14:paraId="6BE4EFE1" w14:textId="77777777" w:rsidR="000F646F" w:rsidRPr="000F646F" w:rsidRDefault="000F646F" w:rsidP="000470B8">
            <w:pPr>
              <w:rPr>
                <w:color w:val="000000"/>
                <w:sz w:val="16"/>
                <w:szCs w:val="16"/>
              </w:rPr>
            </w:pPr>
            <w:r w:rsidRPr="000F646F">
              <w:rPr>
                <w:color w:val="000000"/>
                <w:sz w:val="16"/>
                <w:szCs w:val="16"/>
              </w:rPr>
              <w:t xml:space="preserve">Primary outcome was modified Rankin Scale score at 90 days.; </w:t>
            </w:r>
          </w:p>
        </w:tc>
      </w:tr>
      <w:tr w:rsidR="000F646F" w:rsidRPr="000F646F" w14:paraId="2273DB34" w14:textId="77777777" w:rsidTr="000470B8">
        <w:trPr>
          <w:trHeight w:val="435"/>
        </w:trPr>
        <w:tc>
          <w:tcPr>
            <w:tcW w:w="3033" w:type="dxa"/>
          </w:tcPr>
          <w:p w14:paraId="727B3FDA" w14:textId="77777777" w:rsidR="000F646F" w:rsidRPr="000F646F" w:rsidRDefault="000F646F" w:rsidP="000470B8">
            <w:pPr>
              <w:widowControl w:val="0"/>
              <w:rPr>
                <w:rFonts w:eastAsia="Aptos"/>
                <w:sz w:val="16"/>
                <w:szCs w:val="16"/>
              </w:rPr>
            </w:pPr>
            <w:r w:rsidRPr="000F646F">
              <w:rPr>
                <w:rFonts w:eastAsia="Aptos"/>
                <w:sz w:val="16"/>
                <w:szCs w:val="16"/>
              </w:rPr>
              <w:t>Funding Source</w:t>
            </w:r>
          </w:p>
        </w:tc>
        <w:tc>
          <w:tcPr>
            <w:tcW w:w="6075" w:type="dxa"/>
            <w:gridSpan w:val="2"/>
          </w:tcPr>
          <w:p w14:paraId="7D4D8853" w14:textId="77777777" w:rsidR="000F646F" w:rsidRPr="000F646F" w:rsidRDefault="000F646F" w:rsidP="000470B8">
            <w:pPr>
              <w:rPr>
                <w:color w:val="000000"/>
                <w:sz w:val="16"/>
                <w:szCs w:val="16"/>
              </w:rPr>
            </w:pPr>
            <w:r w:rsidRPr="000F646F">
              <w:rPr>
                <w:color w:val="000000"/>
                <w:sz w:val="16"/>
                <w:szCs w:val="16"/>
              </w:rPr>
              <w:t>Funded by Covidien and others</w:t>
            </w:r>
          </w:p>
        </w:tc>
      </w:tr>
      <w:tr w:rsidR="000F646F" w:rsidRPr="000F646F" w14:paraId="0612DEFA" w14:textId="77777777" w:rsidTr="000470B8">
        <w:trPr>
          <w:trHeight w:val="435"/>
        </w:trPr>
        <w:tc>
          <w:tcPr>
            <w:tcW w:w="3033" w:type="dxa"/>
          </w:tcPr>
          <w:p w14:paraId="51AD27E4" w14:textId="77777777" w:rsidR="000F646F" w:rsidRPr="000F646F" w:rsidRDefault="000F646F" w:rsidP="000470B8">
            <w:pPr>
              <w:widowControl w:val="0"/>
              <w:rPr>
                <w:rFonts w:eastAsia="Aptos"/>
                <w:sz w:val="16"/>
                <w:szCs w:val="16"/>
              </w:rPr>
            </w:pPr>
            <w:r w:rsidRPr="000F646F">
              <w:rPr>
                <w:rFonts w:eastAsia="Aptos"/>
                <w:sz w:val="16"/>
                <w:szCs w:val="16"/>
              </w:rPr>
              <w:t>Notes</w:t>
            </w:r>
          </w:p>
        </w:tc>
        <w:tc>
          <w:tcPr>
            <w:tcW w:w="6075" w:type="dxa"/>
            <w:gridSpan w:val="2"/>
          </w:tcPr>
          <w:p w14:paraId="7AE03309" w14:textId="77777777" w:rsidR="000F646F" w:rsidRPr="000F646F" w:rsidRDefault="000F646F" w:rsidP="000470B8">
            <w:pPr>
              <w:widowControl w:val="0"/>
              <w:rPr>
                <w:rFonts w:eastAsia="Aptos"/>
                <w:sz w:val="16"/>
                <w:szCs w:val="16"/>
              </w:rPr>
            </w:pPr>
          </w:p>
        </w:tc>
      </w:tr>
      <w:tr w:rsidR="000F646F" w:rsidRPr="000F646F" w14:paraId="4429BAEF" w14:textId="77777777" w:rsidTr="000470B8">
        <w:trPr>
          <w:trHeight w:val="435"/>
        </w:trPr>
        <w:tc>
          <w:tcPr>
            <w:tcW w:w="9108" w:type="dxa"/>
            <w:gridSpan w:val="3"/>
            <w:tcBorders>
              <w:bottom w:val="single" w:sz="4" w:space="0" w:color="auto"/>
            </w:tcBorders>
            <w:shd w:val="clear" w:color="auto" w:fill="D9D9D9" w:themeFill="background1" w:themeFillShade="D9"/>
          </w:tcPr>
          <w:p w14:paraId="1D00D64B" w14:textId="77777777" w:rsidR="000F646F" w:rsidRPr="000F646F" w:rsidRDefault="000F646F" w:rsidP="000470B8">
            <w:pPr>
              <w:widowControl w:val="0"/>
              <w:rPr>
                <w:rFonts w:eastAsia="Aptos"/>
                <w:sz w:val="16"/>
                <w:szCs w:val="16"/>
              </w:rPr>
            </w:pPr>
            <w:r w:rsidRPr="000F646F">
              <w:rPr>
                <w:rFonts w:eastAsia="Aptos"/>
                <w:sz w:val="16"/>
                <w:szCs w:val="16"/>
              </w:rPr>
              <w:t>Risk of Bias</w:t>
            </w:r>
          </w:p>
        </w:tc>
      </w:tr>
      <w:tr w:rsidR="000F646F" w:rsidRPr="000F646F" w14:paraId="4FB183E1" w14:textId="77777777" w:rsidTr="000470B8">
        <w:trPr>
          <w:trHeight w:val="435"/>
        </w:trPr>
        <w:tc>
          <w:tcPr>
            <w:tcW w:w="3033" w:type="dxa"/>
            <w:tcBorders>
              <w:bottom w:val="single" w:sz="4" w:space="0" w:color="auto"/>
            </w:tcBorders>
            <w:shd w:val="clear" w:color="auto" w:fill="DAE9F7" w:themeFill="text2" w:themeFillTint="1A"/>
          </w:tcPr>
          <w:p w14:paraId="0FF54BCD" w14:textId="77777777" w:rsidR="000F646F" w:rsidRPr="000F646F" w:rsidRDefault="000F646F" w:rsidP="000470B8">
            <w:pPr>
              <w:widowControl w:val="0"/>
              <w:rPr>
                <w:rFonts w:eastAsia="Aptos"/>
                <w:sz w:val="16"/>
                <w:szCs w:val="16"/>
              </w:rPr>
            </w:pPr>
            <w:r w:rsidRPr="000F646F">
              <w:rPr>
                <w:rFonts w:eastAsia="Aptos"/>
                <w:sz w:val="16"/>
                <w:szCs w:val="16"/>
              </w:rPr>
              <w:t>Bias</w:t>
            </w:r>
          </w:p>
        </w:tc>
        <w:tc>
          <w:tcPr>
            <w:tcW w:w="982" w:type="dxa"/>
            <w:shd w:val="clear" w:color="auto" w:fill="DAE9F7" w:themeFill="text2" w:themeFillTint="1A"/>
          </w:tcPr>
          <w:p w14:paraId="5069BD4E" w14:textId="77777777" w:rsidR="000F646F" w:rsidRPr="000F646F" w:rsidRDefault="000F646F" w:rsidP="000470B8">
            <w:pPr>
              <w:widowControl w:val="0"/>
              <w:rPr>
                <w:rFonts w:eastAsia="Aptos"/>
                <w:sz w:val="16"/>
                <w:szCs w:val="16"/>
              </w:rPr>
            </w:pPr>
            <w:r w:rsidRPr="000F646F">
              <w:rPr>
                <w:rFonts w:eastAsia="Aptos"/>
                <w:sz w:val="16"/>
                <w:szCs w:val="16"/>
              </w:rPr>
              <w:t>Authors Judgement</w:t>
            </w:r>
          </w:p>
        </w:tc>
        <w:tc>
          <w:tcPr>
            <w:tcW w:w="5093" w:type="dxa"/>
            <w:shd w:val="clear" w:color="auto" w:fill="DAE9F7" w:themeFill="text2" w:themeFillTint="1A"/>
          </w:tcPr>
          <w:p w14:paraId="03903E45" w14:textId="77777777" w:rsidR="000F646F" w:rsidRPr="000F646F" w:rsidRDefault="000F646F" w:rsidP="000470B8">
            <w:pPr>
              <w:widowControl w:val="0"/>
              <w:rPr>
                <w:rFonts w:eastAsia="Aptos"/>
                <w:sz w:val="16"/>
                <w:szCs w:val="16"/>
              </w:rPr>
            </w:pPr>
            <w:r w:rsidRPr="000F646F">
              <w:rPr>
                <w:rFonts w:eastAsia="Aptos"/>
                <w:sz w:val="16"/>
                <w:szCs w:val="16"/>
              </w:rPr>
              <w:t>Support for Judgement</w:t>
            </w:r>
          </w:p>
        </w:tc>
      </w:tr>
      <w:tr w:rsidR="000F646F" w:rsidRPr="000F646F" w14:paraId="20250FD2" w14:textId="77777777" w:rsidTr="000470B8">
        <w:trPr>
          <w:trHeight w:val="435"/>
        </w:trPr>
        <w:tc>
          <w:tcPr>
            <w:tcW w:w="3033" w:type="dxa"/>
            <w:shd w:val="clear" w:color="auto" w:fill="DAE9F7" w:themeFill="text2" w:themeFillTint="1A"/>
          </w:tcPr>
          <w:p w14:paraId="681D2C06" w14:textId="77777777" w:rsidR="000F646F" w:rsidRPr="000F646F" w:rsidRDefault="000F646F" w:rsidP="000470B8">
            <w:pPr>
              <w:widowControl w:val="0"/>
              <w:rPr>
                <w:rFonts w:eastAsia="Aptos"/>
                <w:sz w:val="16"/>
                <w:szCs w:val="16"/>
              </w:rPr>
            </w:pPr>
            <w:r w:rsidRPr="000F646F">
              <w:rPr>
                <w:rFonts w:eastAsia="Aptos"/>
                <w:sz w:val="16"/>
                <w:szCs w:val="16"/>
              </w:rPr>
              <w:t>Random sequence generation (selection bias)</w:t>
            </w:r>
          </w:p>
        </w:tc>
        <w:tc>
          <w:tcPr>
            <w:tcW w:w="982" w:type="dxa"/>
          </w:tcPr>
          <w:p w14:paraId="422EC17D" w14:textId="77777777" w:rsidR="000F646F" w:rsidRPr="000F646F" w:rsidRDefault="000F646F" w:rsidP="000470B8">
            <w:pPr>
              <w:widowControl w:val="0"/>
              <w:rPr>
                <w:rFonts w:eastAsia="Aptos"/>
                <w:sz w:val="16"/>
                <w:szCs w:val="16"/>
              </w:rPr>
            </w:pPr>
            <w:r w:rsidRPr="000F646F">
              <w:rPr>
                <w:rFonts w:eastAsia="Aptos"/>
                <w:sz w:val="16"/>
                <w:szCs w:val="16"/>
              </w:rPr>
              <w:t>Low risk</w:t>
            </w:r>
          </w:p>
        </w:tc>
        <w:tc>
          <w:tcPr>
            <w:tcW w:w="5093" w:type="dxa"/>
          </w:tcPr>
          <w:p w14:paraId="16C1B40D" w14:textId="77777777" w:rsidR="000F646F" w:rsidRPr="000F646F" w:rsidRDefault="000F646F" w:rsidP="000470B8">
            <w:pPr>
              <w:rPr>
                <w:color w:val="000000"/>
                <w:sz w:val="16"/>
                <w:szCs w:val="16"/>
              </w:rPr>
            </w:pPr>
            <w:r w:rsidRPr="000F646F">
              <w:rPr>
                <w:color w:val="000000"/>
                <w:sz w:val="16"/>
                <w:szCs w:val="16"/>
              </w:rPr>
              <w:t>Real‐time, dynamic, internet‐based, randomization with minimization procedure to achieve distribution balance regarding age, sex, baseline NIHSS score (range 0 to 42), site of arterial occlusion, baseline ASPECT score, and status with respect to intravenous alteplase treatment</w:t>
            </w:r>
          </w:p>
        </w:tc>
      </w:tr>
      <w:tr w:rsidR="000F646F" w:rsidRPr="000F646F" w14:paraId="5EAB4002" w14:textId="77777777" w:rsidTr="000470B8">
        <w:trPr>
          <w:trHeight w:val="446"/>
        </w:trPr>
        <w:tc>
          <w:tcPr>
            <w:tcW w:w="3033" w:type="dxa"/>
            <w:shd w:val="clear" w:color="auto" w:fill="DAE9F7" w:themeFill="text2" w:themeFillTint="1A"/>
          </w:tcPr>
          <w:p w14:paraId="48DCAE80" w14:textId="77777777" w:rsidR="000F646F" w:rsidRPr="000F646F" w:rsidRDefault="000F646F" w:rsidP="000470B8">
            <w:pPr>
              <w:widowControl w:val="0"/>
              <w:rPr>
                <w:rFonts w:eastAsia="Aptos"/>
                <w:sz w:val="16"/>
                <w:szCs w:val="16"/>
              </w:rPr>
            </w:pPr>
            <w:r w:rsidRPr="000F646F">
              <w:rPr>
                <w:rFonts w:eastAsia="Aptos"/>
                <w:sz w:val="16"/>
                <w:szCs w:val="16"/>
              </w:rPr>
              <w:t>Allocation concealment (selection bias)</w:t>
            </w:r>
          </w:p>
        </w:tc>
        <w:tc>
          <w:tcPr>
            <w:tcW w:w="982" w:type="dxa"/>
          </w:tcPr>
          <w:p w14:paraId="551F3BB7" w14:textId="77777777" w:rsidR="000F646F" w:rsidRPr="000F646F" w:rsidRDefault="000F646F" w:rsidP="000470B8">
            <w:pPr>
              <w:widowControl w:val="0"/>
              <w:rPr>
                <w:rFonts w:eastAsia="Aptos"/>
                <w:sz w:val="16"/>
                <w:szCs w:val="16"/>
              </w:rPr>
            </w:pPr>
            <w:r w:rsidRPr="000F646F">
              <w:rPr>
                <w:rFonts w:eastAsia="Aptos"/>
                <w:sz w:val="16"/>
                <w:szCs w:val="16"/>
              </w:rPr>
              <w:t>Low risk</w:t>
            </w:r>
          </w:p>
        </w:tc>
        <w:tc>
          <w:tcPr>
            <w:tcW w:w="5093" w:type="dxa"/>
          </w:tcPr>
          <w:p w14:paraId="2A42C5CE" w14:textId="77777777" w:rsidR="000F646F" w:rsidRPr="000F646F" w:rsidRDefault="000F646F" w:rsidP="000470B8">
            <w:pPr>
              <w:rPr>
                <w:color w:val="000000"/>
                <w:sz w:val="16"/>
                <w:szCs w:val="16"/>
              </w:rPr>
            </w:pPr>
            <w:r w:rsidRPr="000F646F">
              <w:rPr>
                <w:color w:val="000000"/>
                <w:sz w:val="16"/>
                <w:szCs w:val="16"/>
              </w:rPr>
              <w:t>Central web-based randomization</w:t>
            </w:r>
          </w:p>
        </w:tc>
      </w:tr>
      <w:tr w:rsidR="000F646F" w:rsidRPr="000F646F" w14:paraId="41E38956" w14:textId="77777777" w:rsidTr="000470B8">
        <w:trPr>
          <w:trHeight w:val="435"/>
        </w:trPr>
        <w:tc>
          <w:tcPr>
            <w:tcW w:w="3033" w:type="dxa"/>
            <w:shd w:val="clear" w:color="auto" w:fill="DAE9F7" w:themeFill="text2" w:themeFillTint="1A"/>
          </w:tcPr>
          <w:p w14:paraId="6AC37433" w14:textId="77777777" w:rsidR="000F646F" w:rsidRPr="000F646F" w:rsidRDefault="000F646F" w:rsidP="000470B8">
            <w:pPr>
              <w:widowControl w:val="0"/>
              <w:rPr>
                <w:rFonts w:eastAsia="Aptos"/>
                <w:sz w:val="16"/>
                <w:szCs w:val="16"/>
              </w:rPr>
            </w:pPr>
            <w:r w:rsidRPr="000F646F">
              <w:rPr>
                <w:rFonts w:eastAsia="Aptos"/>
                <w:sz w:val="16"/>
                <w:szCs w:val="16"/>
              </w:rPr>
              <w:t>Blinding of participants and researchers (performance bias)</w:t>
            </w:r>
          </w:p>
        </w:tc>
        <w:tc>
          <w:tcPr>
            <w:tcW w:w="982" w:type="dxa"/>
          </w:tcPr>
          <w:p w14:paraId="674DC2CF" w14:textId="77777777" w:rsidR="000F646F" w:rsidRPr="000F646F" w:rsidRDefault="000F646F" w:rsidP="000470B8">
            <w:pPr>
              <w:widowControl w:val="0"/>
              <w:rPr>
                <w:rFonts w:eastAsia="Aptos"/>
                <w:sz w:val="16"/>
                <w:szCs w:val="16"/>
              </w:rPr>
            </w:pPr>
            <w:r w:rsidRPr="000F646F">
              <w:rPr>
                <w:rFonts w:eastAsia="Aptos"/>
                <w:sz w:val="16"/>
                <w:szCs w:val="16"/>
              </w:rPr>
              <w:t>High risk</w:t>
            </w:r>
          </w:p>
        </w:tc>
        <w:tc>
          <w:tcPr>
            <w:tcW w:w="5093" w:type="dxa"/>
          </w:tcPr>
          <w:p w14:paraId="2D3769D3" w14:textId="77777777" w:rsidR="000F646F" w:rsidRPr="000F646F" w:rsidRDefault="000F646F" w:rsidP="000470B8">
            <w:pPr>
              <w:rPr>
                <w:color w:val="000000"/>
                <w:sz w:val="16"/>
                <w:szCs w:val="16"/>
              </w:rPr>
            </w:pPr>
            <w:r w:rsidRPr="000F646F">
              <w:rPr>
                <w:color w:val="333333"/>
                <w:sz w:val="16"/>
                <w:szCs w:val="16"/>
              </w:rPr>
              <w:t>Open label</w:t>
            </w:r>
          </w:p>
        </w:tc>
      </w:tr>
      <w:tr w:rsidR="000F646F" w:rsidRPr="000F646F" w14:paraId="4743464E" w14:textId="77777777" w:rsidTr="000470B8">
        <w:trPr>
          <w:trHeight w:val="435"/>
        </w:trPr>
        <w:tc>
          <w:tcPr>
            <w:tcW w:w="3033" w:type="dxa"/>
            <w:shd w:val="clear" w:color="auto" w:fill="DAE9F7" w:themeFill="text2" w:themeFillTint="1A"/>
          </w:tcPr>
          <w:p w14:paraId="51187F3C" w14:textId="77777777" w:rsidR="000F646F" w:rsidRPr="000F646F" w:rsidRDefault="000F646F" w:rsidP="000470B8">
            <w:pPr>
              <w:widowControl w:val="0"/>
              <w:rPr>
                <w:rFonts w:eastAsia="Aptos"/>
                <w:sz w:val="16"/>
                <w:szCs w:val="16"/>
              </w:rPr>
            </w:pPr>
            <w:r w:rsidRPr="000F646F">
              <w:rPr>
                <w:rFonts w:eastAsia="Aptos"/>
                <w:sz w:val="16"/>
                <w:szCs w:val="16"/>
              </w:rPr>
              <w:t>Blinding of outcome assessment (detection bias)</w:t>
            </w:r>
          </w:p>
        </w:tc>
        <w:tc>
          <w:tcPr>
            <w:tcW w:w="982" w:type="dxa"/>
          </w:tcPr>
          <w:p w14:paraId="33D5F637" w14:textId="77777777" w:rsidR="000F646F" w:rsidRPr="000F646F" w:rsidRDefault="000F646F" w:rsidP="000470B8">
            <w:pPr>
              <w:widowControl w:val="0"/>
              <w:rPr>
                <w:rFonts w:eastAsia="Aptos"/>
                <w:sz w:val="16"/>
                <w:szCs w:val="16"/>
              </w:rPr>
            </w:pPr>
            <w:r w:rsidRPr="000F646F">
              <w:rPr>
                <w:rFonts w:eastAsia="Aptos"/>
                <w:sz w:val="16"/>
                <w:szCs w:val="16"/>
              </w:rPr>
              <w:t>Low risk</w:t>
            </w:r>
          </w:p>
        </w:tc>
        <w:tc>
          <w:tcPr>
            <w:tcW w:w="5093" w:type="dxa"/>
          </w:tcPr>
          <w:p w14:paraId="32537885" w14:textId="77777777" w:rsidR="000F646F" w:rsidRPr="000F646F" w:rsidRDefault="000F646F" w:rsidP="000470B8">
            <w:pPr>
              <w:widowControl w:val="0"/>
              <w:rPr>
                <w:rFonts w:eastAsia="Aptos"/>
                <w:sz w:val="16"/>
                <w:szCs w:val="16"/>
              </w:rPr>
            </w:pPr>
            <w:r w:rsidRPr="000F646F">
              <w:rPr>
                <w:color w:val="000000"/>
                <w:sz w:val="16"/>
                <w:szCs w:val="16"/>
              </w:rPr>
              <w:t>Clinical outcomes were assessed by trained personnel blinded to treatment allocation. Interpretation of images was performed at an external core laboratory by personnel blinded to treatment allocation.</w:t>
            </w:r>
          </w:p>
        </w:tc>
      </w:tr>
      <w:tr w:rsidR="000F646F" w:rsidRPr="000F646F" w14:paraId="5443A920" w14:textId="77777777" w:rsidTr="000470B8">
        <w:trPr>
          <w:trHeight w:val="435"/>
        </w:trPr>
        <w:tc>
          <w:tcPr>
            <w:tcW w:w="3033" w:type="dxa"/>
            <w:shd w:val="clear" w:color="auto" w:fill="DAE9F7" w:themeFill="text2" w:themeFillTint="1A"/>
          </w:tcPr>
          <w:p w14:paraId="7AECFCD1" w14:textId="77777777" w:rsidR="000F646F" w:rsidRPr="000F646F" w:rsidRDefault="000F646F" w:rsidP="000470B8">
            <w:pPr>
              <w:widowControl w:val="0"/>
              <w:rPr>
                <w:rFonts w:eastAsia="Aptos"/>
                <w:sz w:val="16"/>
                <w:szCs w:val="16"/>
              </w:rPr>
            </w:pPr>
            <w:r w:rsidRPr="000F646F">
              <w:rPr>
                <w:rFonts w:eastAsia="Aptos"/>
                <w:sz w:val="16"/>
                <w:szCs w:val="16"/>
              </w:rPr>
              <w:t>Incomplete outcome data (attrition bias)</w:t>
            </w:r>
          </w:p>
        </w:tc>
        <w:tc>
          <w:tcPr>
            <w:tcW w:w="982" w:type="dxa"/>
          </w:tcPr>
          <w:p w14:paraId="70ABE000" w14:textId="77777777" w:rsidR="000F646F" w:rsidRPr="000F646F" w:rsidRDefault="000F646F" w:rsidP="000470B8">
            <w:pPr>
              <w:widowControl w:val="0"/>
              <w:rPr>
                <w:rFonts w:eastAsia="Aptos"/>
                <w:sz w:val="16"/>
                <w:szCs w:val="16"/>
              </w:rPr>
            </w:pPr>
            <w:r w:rsidRPr="000F646F">
              <w:rPr>
                <w:rFonts w:eastAsia="Aptos"/>
                <w:sz w:val="16"/>
                <w:szCs w:val="16"/>
              </w:rPr>
              <w:t>Low risk</w:t>
            </w:r>
          </w:p>
        </w:tc>
        <w:tc>
          <w:tcPr>
            <w:tcW w:w="5093" w:type="dxa"/>
          </w:tcPr>
          <w:p w14:paraId="0CBD466E" w14:textId="77777777" w:rsidR="000F646F" w:rsidRPr="000F646F" w:rsidRDefault="000F646F" w:rsidP="000470B8">
            <w:pPr>
              <w:rPr>
                <w:color w:val="000000"/>
                <w:sz w:val="16"/>
                <w:szCs w:val="16"/>
              </w:rPr>
            </w:pPr>
            <w:r w:rsidRPr="000F646F">
              <w:rPr>
                <w:color w:val="000000"/>
                <w:sz w:val="16"/>
                <w:szCs w:val="16"/>
              </w:rPr>
              <w:t>4 participants (1.3%) were lost to follow‐up. Missing outcome data for these participants were not imputed.</w:t>
            </w:r>
          </w:p>
        </w:tc>
      </w:tr>
      <w:tr w:rsidR="000F646F" w:rsidRPr="000F646F" w14:paraId="0FE324B4" w14:textId="77777777" w:rsidTr="000470B8">
        <w:trPr>
          <w:trHeight w:val="435"/>
        </w:trPr>
        <w:tc>
          <w:tcPr>
            <w:tcW w:w="3033" w:type="dxa"/>
            <w:shd w:val="clear" w:color="auto" w:fill="DAE9F7" w:themeFill="text2" w:themeFillTint="1A"/>
          </w:tcPr>
          <w:p w14:paraId="42BC0F2F" w14:textId="77777777" w:rsidR="000F646F" w:rsidRPr="000F646F" w:rsidRDefault="000F646F" w:rsidP="000470B8">
            <w:pPr>
              <w:widowControl w:val="0"/>
              <w:rPr>
                <w:rFonts w:eastAsia="Aptos"/>
                <w:sz w:val="16"/>
                <w:szCs w:val="16"/>
              </w:rPr>
            </w:pPr>
            <w:r w:rsidRPr="000F646F">
              <w:rPr>
                <w:rFonts w:eastAsia="Aptos"/>
                <w:sz w:val="16"/>
                <w:szCs w:val="16"/>
              </w:rPr>
              <w:t>Selective reporting (reporting bias)</w:t>
            </w:r>
          </w:p>
        </w:tc>
        <w:tc>
          <w:tcPr>
            <w:tcW w:w="982" w:type="dxa"/>
          </w:tcPr>
          <w:p w14:paraId="439F60C1" w14:textId="77777777" w:rsidR="000F646F" w:rsidRPr="000F646F" w:rsidRDefault="000F646F" w:rsidP="000470B8">
            <w:pPr>
              <w:widowControl w:val="0"/>
              <w:rPr>
                <w:rFonts w:eastAsia="Aptos"/>
                <w:sz w:val="16"/>
                <w:szCs w:val="16"/>
              </w:rPr>
            </w:pPr>
            <w:r w:rsidRPr="000F646F">
              <w:rPr>
                <w:rFonts w:eastAsia="Aptos"/>
                <w:sz w:val="16"/>
                <w:szCs w:val="16"/>
              </w:rPr>
              <w:t>Low risk</w:t>
            </w:r>
          </w:p>
        </w:tc>
        <w:tc>
          <w:tcPr>
            <w:tcW w:w="5093" w:type="dxa"/>
          </w:tcPr>
          <w:p w14:paraId="544FAE6B" w14:textId="77777777" w:rsidR="000F646F" w:rsidRPr="000F646F" w:rsidRDefault="000F646F" w:rsidP="000470B8">
            <w:pPr>
              <w:rPr>
                <w:color w:val="000000"/>
                <w:sz w:val="16"/>
                <w:szCs w:val="16"/>
              </w:rPr>
            </w:pPr>
            <w:r w:rsidRPr="000F646F">
              <w:rPr>
                <w:color w:val="000000"/>
                <w:sz w:val="16"/>
                <w:szCs w:val="16"/>
              </w:rPr>
              <w:t>Reported prespecified analyses</w:t>
            </w:r>
          </w:p>
        </w:tc>
      </w:tr>
      <w:tr w:rsidR="000F646F" w:rsidRPr="000F646F" w14:paraId="1DF35053" w14:textId="77777777" w:rsidTr="000470B8">
        <w:trPr>
          <w:trHeight w:val="435"/>
        </w:trPr>
        <w:tc>
          <w:tcPr>
            <w:tcW w:w="3033" w:type="dxa"/>
            <w:shd w:val="clear" w:color="auto" w:fill="DAE9F7" w:themeFill="text2" w:themeFillTint="1A"/>
          </w:tcPr>
          <w:p w14:paraId="1803BB1A" w14:textId="77777777" w:rsidR="000F646F" w:rsidRPr="000F646F" w:rsidRDefault="000F646F" w:rsidP="000470B8">
            <w:pPr>
              <w:widowControl w:val="0"/>
              <w:rPr>
                <w:rFonts w:eastAsia="Aptos"/>
                <w:sz w:val="16"/>
                <w:szCs w:val="16"/>
              </w:rPr>
            </w:pPr>
            <w:r w:rsidRPr="000F646F">
              <w:rPr>
                <w:rFonts w:eastAsia="Aptos"/>
                <w:sz w:val="16"/>
                <w:szCs w:val="16"/>
              </w:rPr>
              <w:t xml:space="preserve">Other bias </w:t>
            </w:r>
          </w:p>
        </w:tc>
        <w:tc>
          <w:tcPr>
            <w:tcW w:w="982" w:type="dxa"/>
          </w:tcPr>
          <w:p w14:paraId="622D8047" w14:textId="77777777" w:rsidR="000F646F" w:rsidRPr="000F646F" w:rsidRDefault="000F646F" w:rsidP="000470B8">
            <w:pPr>
              <w:widowControl w:val="0"/>
              <w:rPr>
                <w:rFonts w:eastAsia="Aptos"/>
                <w:sz w:val="16"/>
                <w:szCs w:val="16"/>
              </w:rPr>
            </w:pPr>
            <w:r w:rsidRPr="000F646F">
              <w:rPr>
                <w:rFonts w:eastAsia="Aptos"/>
                <w:sz w:val="16"/>
                <w:szCs w:val="16"/>
              </w:rPr>
              <w:t>Unclear risk</w:t>
            </w:r>
          </w:p>
        </w:tc>
        <w:tc>
          <w:tcPr>
            <w:tcW w:w="5093" w:type="dxa"/>
          </w:tcPr>
          <w:p w14:paraId="069F079A" w14:textId="77777777" w:rsidR="000F646F" w:rsidRPr="000F646F" w:rsidRDefault="000F646F" w:rsidP="000470B8">
            <w:pPr>
              <w:rPr>
                <w:color w:val="000000"/>
                <w:sz w:val="16"/>
                <w:szCs w:val="16"/>
              </w:rPr>
            </w:pPr>
            <w:r w:rsidRPr="000F646F">
              <w:rPr>
                <w:color w:val="000000"/>
                <w:sz w:val="16"/>
                <w:szCs w:val="16"/>
              </w:rPr>
              <w:t>The trial was stopped early because of evidence of efficacy after an interim analysis following the MR CLEAN results and at 316 randomized participants.</w:t>
            </w:r>
          </w:p>
        </w:tc>
      </w:tr>
    </w:tbl>
    <w:p w14:paraId="1A5D4E88" w14:textId="77777777" w:rsidR="000F646F" w:rsidRPr="000F646F" w:rsidRDefault="000F646F" w:rsidP="000F646F">
      <w:pPr>
        <w:widowControl w:val="0"/>
        <w:spacing w:after="240"/>
        <w:ind w:left="480"/>
        <w:rPr>
          <w:rFonts w:eastAsia="Aptos"/>
          <w:sz w:val="16"/>
          <w:szCs w:val="16"/>
        </w:rPr>
      </w:pPr>
    </w:p>
    <w:p w14:paraId="089A6ABC" w14:textId="77777777" w:rsidR="000F646F" w:rsidRPr="000F646F" w:rsidRDefault="000F646F" w:rsidP="000F646F">
      <w:pPr>
        <w:widowControl w:val="0"/>
        <w:spacing w:after="240"/>
        <w:ind w:left="480"/>
        <w:rPr>
          <w:sz w:val="16"/>
          <w:szCs w:val="16"/>
        </w:rPr>
      </w:pPr>
      <w:r w:rsidRPr="000F646F">
        <w:rPr>
          <w:rFonts w:eastAsia="Aptos"/>
          <w:sz w:val="16"/>
          <w:szCs w:val="16"/>
        </w:rPr>
        <w:t xml:space="preserve">20. </w:t>
      </w:r>
      <w:hyperlink r:id="rId31">
        <w:r w:rsidRPr="000F646F">
          <w:rPr>
            <w:rFonts w:eastAsia="Aptos"/>
            <w:sz w:val="16"/>
            <w:szCs w:val="16"/>
          </w:rPr>
          <w:t>Jovin TG, Chamorro A, Cobo E, de Miquel MA, Molina CA, Rovira A, et al. Thrombectomy within 8 hours after symptom onset in ischemic stroke. N Engl J Med. 2015 Jun 11;372(24):2296–306.</w:t>
        </w:r>
      </w:hyperlink>
    </w:p>
    <w:tbl>
      <w:tblPr>
        <w:tblStyle w:val="TableGrid"/>
        <w:tblW w:w="9108" w:type="dxa"/>
        <w:tblInd w:w="480" w:type="dxa"/>
        <w:tblCellMar>
          <w:left w:w="43" w:type="dxa"/>
          <w:right w:w="43" w:type="dxa"/>
        </w:tblCellMar>
        <w:tblLook w:val="04A0" w:firstRow="1" w:lastRow="0" w:firstColumn="1" w:lastColumn="0" w:noHBand="0" w:noVBand="1"/>
      </w:tblPr>
      <w:tblGrid>
        <w:gridCol w:w="3033"/>
        <w:gridCol w:w="982"/>
        <w:gridCol w:w="5093"/>
      </w:tblGrid>
      <w:tr w:rsidR="000F646F" w:rsidRPr="000F646F" w14:paraId="640C7E89" w14:textId="77777777" w:rsidTr="000470B8">
        <w:trPr>
          <w:trHeight w:val="435"/>
        </w:trPr>
        <w:tc>
          <w:tcPr>
            <w:tcW w:w="9108" w:type="dxa"/>
            <w:gridSpan w:val="3"/>
            <w:shd w:val="clear" w:color="auto" w:fill="D9D9D9" w:themeFill="background1" w:themeFillShade="D9"/>
          </w:tcPr>
          <w:p w14:paraId="26FD7209" w14:textId="77777777" w:rsidR="000F646F" w:rsidRPr="000F646F" w:rsidRDefault="000F646F" w:rsidP="000470B8">
            <w:pPr>
              <w:widowControl w:val="0"/>
              <w:rPr>
                <w:rFonts w:eastAsia="Aptos"/>
                <w:sz w:val="16"/>
                <w:szCs w:val="16"/>
              </w:rPr>
            </w:pPr>
            <w:r w:rsidRPr="000F646F">
              <w:rPr>
                <w:rFonts w:eastAsia="Aptos"/>
                <w:sz w:val="16"/>
                <w:szCs w:val="16"/>
              </w:rPr>
              <w:t>Study Characteristics</w:t>
            </w:r>
          </w:p>
        </w:tc>
      </w:tr>
      <w:tr w:rsidR="000F646F" w:rsidRPr="000F646F" w14:paraId="319E5A6B" w14:textId="77777777" w:rsidTr="000470B8">
        <w:trPr>
          <w:trHeight w:val="251"/>
        </w:trPr>
        <w:tc>
          <w:tcPr>
            <w:tcW w:w="3033" w:type="dxa"/>
          </w:tcPr>
          <w:p w14:paraId="4E5F419C" w14:textId="77777777" w:rsidR="000F646F" w:rsidRPr="000F646F" w:rsidRDefault="000F646F" w:rsidP="000470B8">
            <w:pPr>
              <w:widowControl w:val="0"/>
              <w:spacing w:after="240"/>
              <w:rPr>
                <w:rFonts w:eastAsia="Aptos"/>
                <w:sz w:val="16"/>
                <w:szCs w:val="16"/>
              </w:rPr>
            </w:pPr>
            <w:r w:rsidRPr="000F646F">
              <w:rPr>
                <w:rFonts w:eastAsia="Aptos"/>
                <w:sz w:val="16"/>
                <w:szCs w:val="16"/>
              </w:rPr>
              <w:t>Methods</w:t>
            </w:r>
          </w:p>
        </w:tc>
        <w:tc>
          <w:tcPr>
            <w:tcW w:w="6075" w:type="dxa"/>
            <w:gridSpan w:val="2"/>
          </w:tcPr>
          <w:p w14:paraId="3764D078" w14:textId="77777777" w:rsidR="000F646F" w:rsidRPr="000F646F" w:rsidRDefault="000F646F" w:rsidP="000470B8">
            <w:pPr>
              <w:rPr>
                <w:color w:val="000000"/>
                <w:sz w:val="16"/>
                <w:szCs w:val="16"/>
              </w:rPr>
            </w:pPr>
            <w:r w:rsidRPr="000F646F">
              <w:rPr>
                <w:color w:val="000000"/>
                <w:sz w:val="16"/>
                <w:szCs w:val="16"/>
              </w:rPr>
              <w:t>RCT</w:t>
            </w:r>
          </w:p>
        </w:tc>
      </w:tr>
      <w:tr w:rsidR="000F646F" w:rsidRPr="000F646F" w14:paraId="772EE0F5" w14:textId="77777777" w:rsidTr="000470B8">
        <w:trPr>
          <w:trHeight w:val="435"/>
        </w:trPr>
        <w:tc>
          <w:tcPr>
            <w:tcW w:w="3033" w:type="dxa"/>
          </w:tcPr>
          <w:p w14:paraId="22FF9802" w14:textId="77777777" w:rsidR="000F646F" w:rsidRPr="000F646F" w:rsidRDefault="000F646F" w:rsidP="000470B8">
            <w:pPr>
              <w:widowControl w:val="0"/>
              <w:rPr>
                <w:rFonts w:eastAsia="Aptos"/>
                <w:sz w:val="16"/>
                <w:szCs w:val="16"/>
              </w:rPr>
            </w:pPr>
            <w:r w:rsidRPr="000F646F">
              <w:rPr>
                <w:rFonts w:eastAsia="Aptos"/>
                <w:sz w:val="16"/>
                <w:szCs w:val="16"/>
              </w:rPr>
              <w:t>Participants</w:t>
            </w:r>
          </w:p>
        </w:tc>
        <w:tc>
          <w:tcPr>
            <w:tcW w:w="6075" w:type="dxa"/>
            <w:gridSpan w:val="2"/>
          </w:tcPr>
          <w:p w14:paraId="42775619" w14:textId="77777777" w:rsidR="000F646F" w:rsidRPr="000F646F" w:rsidRDefault="000F646F" w:rsidP="000470B8">
            <w:pPr>
              <w:rPr>
                <w:color w:val="000000"/>
                <w:sz w:val="16"/>
                <w:szCs w:val="16"/>
              </w:rPr>
            </w:pPr>
            <w:r w:rsidRPr="000F646F">
              <w:rPr>
                <w:color w:val="000000"/>
                <w:sz w:val="16"/>
                <w:szCs w:val="16"/>
              </w:rPr>
              <w:t xml:space="preserve">Acute ischaemic. No significant pre‐stroke functional disability (mRS ≤ 1); Baseline NIHSS score obtained prior to randomization must be equal or higher than 6 points; Age ≥ 18 and ≤ 85 years; Hypodensity on CT or restricted diffusion amounting to an ASPECTS of &lt; 7 on non‐contrast CT or &lt; 6 on DWI MRI. Patients 81 to 85 years old with ASPECTS on non‐contrast CT or DWI MRI &lt; 9 were excluded. </w:t>
            </w:r>
          </w:p>
        </w:tc>
      </w:tr>
      <w:tr w:rsidR="000F646F" w:rsidRPr="000F646F" w14:paraId="3075C962" w14:textId="77777777" w:rsidTr="000470B8">
        <w:trPr>
          <w:trHeight w:val="446"/>
        </w:trPr>
        <w:tc>
          <w:tcPr>
            <w:tcW w:w="3033" w:type="dxa"/>
          </w:tcPr>
          <w:p w14:paraId="5C791C13" w14:textId="77777777" w:rsidR="000F646F" w:rsidRPr="000F646F" w:rsidRDefault="000F646F" w:rsidP="000470B8">
            <w:pPr>
              <w:widowControl w:val="0"/>
              <w:rPr>
                <w:rFonts w:eastAsia="Aptos"/>
                <w:sz w:val="16"/>
                <w:szCs w:val="16"/>
              </w:rPr>
            </w:pPr>
            <w:r w:rsidRPr="000F646F">
              <w:rPr>
                <w:rFonts w:eastAsia="Aptos"/>
                <w:sz w:val="16"/>
                <w:szCs w:val="16"/>
              </w:rPr>
              <w:lastRenderedPageBreak/>
              <w:t>Interventions</w:t>
            </w:r>
          </w:p>
        </w:tc>
        <w:tc>
          <w:tcPr>
            <w:tcW w:w="6075" w:type="dxa"/>
            <w:gridSpan w:val="2"/>
          </w:tcPr>
          <w:p w14:paraId="2D36F585" w14:textId="77777777" w:rsidR="000F646F" w:rsidRPr="000F646F" w:rsidRDefault="000F646F" w:rsidP="000470B8">
            <w:pPr>
              <w:rPr>
                <w:color w:val="000000"/>
                <w:sz w:val="16"/>
                <w:szCs w:val="16"/>
              </w:rPr>
            </w:pPr>
            <w:r w:rsidRPr="000F646F">
              <w:rPr>
                <w:color w:val="000000"/>
                <w:sz w:val="16"/>
                <w:szCs w:val="16"/>
              </w:rPr>
              <w:t xml:space="preserve">Endovascular thrombectomy with the Solitaire stent retriever and medical therapy (including intravenous alteplase when eligible) versus medical treatment alone. </w:t>
            </w:r>
          </w:p>
        </w:tc>
      </w:tr>
      <w:tr w:rsidR="000F646F" w:rsidRPr="000F646F" w14:paraId="037E59FE" w14:textId="77777777" w:rsidTr="000470B8">
        <w:trPr>
          <w:trHeight w:val="435"/>
        </w:trPr>
        <w:tc>
          <w:tcPr>
            <w:tcW w:w="3033" w:type="dxa"/>
          </w:tcPr>
          <w:p w14:paraId="31BB74D1" w14:textId="77777777" w:rsidR="000F646F" w:rsidRPr="000F646F" w:rsidRDefault="000F646F" w:rsidP="000470B8">
            <w:pPr>
              <w:widowControl w:val="0"/>
              <w:rPr>
                <w:rFonts w:eastAsia="Aptos"/>
                <w:sz w:val="16"/>
                <w:szCs w:val="16"/>
              </w:rPr>
            </w:pPr>
            <w:r w:rsidRPr="000F646F">
              <w:rPr>
                <w:rFonts w:eastAsia="Aptos"/>
                <w:sz w:val="16"/>
                <w:szCs w:val="16"/>
              </w:rPr>
              <w:t>Outcomes</w:t>
            </w:r>
          </w:p>
        </w:tc>
        <w:tc>
          <w:tcPr>
            <w:tcW w:w="6075" w:type="dxa"/>
            <w:gridSpan w:val="2"/>
          </w:tcPr>
          <w:p w14:paraId="7F7D42F3" w14:textId="77777777" w:rsidR="000F646F" w:rsidRPr="000F646F" w:rsidRDefault="000F646F" w:rsidP="000470B8">
            <w:pPr>
              <w:rPr>
                <w:color w:val="000000"/>
                <w:sz w:val="16"/>
                <w:szCs w:val="16"/>
              </w:rPr>
            </w:pPr>
            <w:r w:rsidRPr="000F646F">
              <w:rPr>
                <w:color w:val="000000"/>
                <w:sz w:val="16"/>
                <w:szCs w:val="16"/>
              </w:rPr>
              <w:t>modified Rankin Scale score 0 to 2 at 90 days follow‐up</w:t>
            </w:r>
          </w:p>
        </w:tc>
      </w:tr>
      <w:tr w:rsidR="000F646F" w:rsidRPr="000F646F" w14:paraId="5C10D781" w14:textId="77777777" w:rsidTr="000470B8">
        <w:trPr>
          <w:trHeight w:val="435"/>
        </w:trPr>
        <w:tc>
          <w:tcPr>
            <w:tcW w:w="3033" w:type="dxa"/>
          </w:tcPr>
          <w:p w14:paraId="214F268A" w14:textId="77777777" w:rsidR="000F646F" w:rsidRPr="000F646F" w:rsidRDefault="000F646F" w:rsidP="000470B8">
            <w:pPr>
              <w:widowControl w:val="0"/>
              <w:rPr>
                <w:rFonts w:eastAsia="Aptos"/>
                <w:sz w:val="16"/>
                <w:szCs w:val="16"/>
              </w:rPr>
            </w:pPr>
            <w:r w:rsidRPr="000F646F">
              <w:rPr>
                <w:rFonts w:eastAsia="Aptos"/>
                <w:sz w:val="16"/>
                <w:szCs w:val="16"/>
              </w:rPr>
              <w:t>Funding Source</w:t>
            </w:r>
          </w:p>
        </w:tc>
        <w:tc>
          <w:tcPr>
            <w:tcW w:w="6075" w:type="dxa"/>
            <w:gridSpan w:val="2"/>
          </w:tcPr>
          <w:p w14:paraId="7486379F" w14:textId="77777777" w:rsidR="000F646F" w:rsidRPr="000F646F" w:rsidRDefault="000F646F" w:rsidP="000470B8">
            <w:pPr>
              <w:rPr>
                <w:color w:val="000000"/>
                <w:sz w:val="16"/>
                <w:szCs w:val="16"/>
              </w:rPr>
            </w:pPr>
            <w:r w:rsidRPr="000F646F">
              <w:rPr>
                <w:color w:val="000000"/>
                <w:sz w:val="16"/>
                <w:szCs w:val="16"/>
              </w:rPr>
              <w:t>Fundació Ictus Malaltia Vascular through an unrestricted grant from Covidien and others</w:t>
            </w:r>
          </w:p>
        </w:tc>
      </w:tr>
      <w:tr w:rsidR="000F646F" w:rsidRPr="000F646F" w14:paraId="54095F6E" w14:textId="77777777" w:rsidTr="000470B8">
        <w:trPr>
          <w:trHeight w:val="435"/>
        </w:trPr>
        <w:tc>
          <w:tcPr>
            <w:tcW w:w="3033" w:type="dxa"/>
          </w:tcPr>
          <w:p w14:paraId="0D285CBD" w14:textId="77777777" w:rsidR="000F646F" w:rsidRPr="000F646F" w:rsidRDefault="000F646F" w:rsidP="000470B8">
            <w:pPr>
              <w:widowControl w:val="0"/>
              <w:rPr>
                <w:rFonts w:eastAsia="Aptos"/>
                <w:sz w:val="16"/>
                <w:szCs w:val="16"/>
              </w:rPr>
            </w:pPr>
            <w:r w:rsidRPr="000F646F">
              <w:rPr>
                <w:rFonts w:eastAsia="Aptos"/>
                <w:sz w:val="16"/>
                <w:szCs w:val="16"/>
              </w:rPr>
              <w:t>Notes</w:t>
            </w:r>
          </w:p>
        </w:tc>
        <w:tc>
          <w:tcPr>
            <w:tcW w:w="6075" w:type="dxa"/>
            <w:gridSpan w:val="2"/>
          </w:tcPr>
          <w:p w14:paraId="607A6F36" w14:textId="77777777" w:rsidR="000F646F" w:rsidRPr="000F646F" w:rsidRDefault="000F646F" w:rsidP="000470B8">
            <w:pPr>
              <w:widowControl w:val="0"/>
              <w:rPr>
                <w:rFonts w:eastAsia="Aptos"/>
                <w:sz w:val="16"/>
                <w:szCs w:val="16"/>
              </w:rPr>
            </w:pPr>
          </w:p>
        </w:tc>
      </w:tr>
      <w:tr w:rsidR="000F646F" w:rsidRPr="000F646F" w14:paraId="17F59661" w14:textId="77777777" w:rsidTr="000470B8">
        <w:trPr>
          <w:trHeight w:val="435"/>
        </w:trPr>
        <w:tc>
          <w:tcPr>
            <w:tcW w:w="9108" w:type="dxa"/>
            <w:gridSpan w:val="3"/>
            <w:tcBorders>
              <w:bottom w:val="single" w:sz="4" w:space="0" w:color="auto"/>
            </w:tcBorders>
            <w:shd w:val="clear" w:color="auto" w:fill="D9D9D9" w:themeFill="background1" w:themeFillShade="D9"/>
          </w:tcPr>
          <w:p w14:paraId="069EDF9F" w14:textId="77777777" w:rsidR="000F646F" w:rsidRPr="000F646F" w:rsidRDefault="000F646F" w:rsidP="000470B8">
            <w:pPr>
              <w:widowControl w:val="0"/>
              <w:rPr>
                <w:rFonts w:eastAsia="Aptos"/>
                <w:sz w:val="16"/>
                <w:szCs w:val="16"/>
              </w:rPr>
            </w:pPr>
            <w:r w:rsidRPr="000F646F">
              <w:rPr>
                <w:rFonts w:eastAsia="Aptos"/>
                <w:sz w:val="16"/>
                <w:szCs w:val="16"/>
              </w:rPr>
              <w:t>Risk of Bias</w:t>
            </w:r>
          </w:p>
        </w:tc>
      </w:tr>
      <w:tr w:rsidR="000F646F" w:rsidRPr="000F646F" w14:paraId="4A50FF47" w14:textId="77777777" w:rsidTr="000470B8">
        <w:trPr>
          <w:trHeight w:val="435"/>
        </w:trPr>
        <w:tc>
          <w:tcPr>
            <w:tcW w:w="3033" w:type="dxa"/>
            <w:tcBorders>
              <w:bottom w:val="single" w:sz="4" w:space="0" w:color="auto"/>
            </w:tcBorders>
            <w:shd w:val="clear" w:color="auto" w:fill="DAE9F7" w:themeFill="text2" w:themeFillTint="1A"/>
          </w:tcPr>
          <w:p w14:paraId="4396C2E2" w14:textId="77777777" w:rsidR="000F646F" w:rsidRPr="000F646F" w:rsidRDefault="000F646F" w:rsidP="000470B8">
            <w:pPr>
              <w:widowControl w:val="0"/>
              <w:rPr>
                <w:rFonts w:eastAsia="Aptos"/>
                <w:sz w:val="16"/>
                <w:szCs w:val="16"/>
              </w:rPr>
            </w:pPr>
            <w:r w:rsidRPr="000F646F">
              <w:rPr>
                <w:rFonts w:eastAsia="Aptos"/>
                <w:sz w:val="16"/>
                <w:szCs w:val="16"/>
              </w:rPr>
              <w:t>Bias</w:t>
            </w:r>
          </w:p>
        </w:tc>
        <w:tc>
          <w:tcPr>
            <w:tcW w:w="982" w:type="dxa"/>
            <w:shd w:val="clear" w:color="auto" w:fill="DAE9F7" w:themeFill="text2" w:themeFillTint="1A"/>
          </w:tcPr>
          <w:p w14:paraId="09BF220F" w14:textId="77777777" w:rsidR="000F646F" w:rsidRPr="000F646F" w:rsidRDefault="000F646F" w:rsidP="000470B8">
            <w:pPr>
              <w:widowControl w:val="0"/>
              <w:rPr>
                <w:rFonts w:eastAsia="Aptos"/>
                <w:sz w:val="16"/>
                <w:szCs w:val="16"/>
              </w:rPr>
            </w:pPr>
            <w:r w:rsidRPr="000F646F">
              <w:rPr>
                <w:rFonts w:eastAsia="Aptos"/>
                <w:sz w:val="16"/>
                <w:szCs w:val="16"/>
              </w:rPr>
              <w:t>Authors Judgement</w:t>
            </w:r>
          </w:p>
        </w:tc>
        <w:tc>
          <w:tcPr>
            <w:tcW w:w="5093" w:type="dxa"/>
            <w:shd w:val="clear" w:color="auto" w:fill="DAE9F7" w:themeFill="text2" w:themeFillTint="1A"/>
          </w:tcPr>
          <w:p w14:paraId="048A57A5" w14:textId="77777777" w:rsidR="000F646F" w:rsidRPr="000F646F" w:rsidRDefault="000F646F" w:rsidP="000470B8">
            <w:pPr>
              <w:widowControl w:val="0"/>
              <w:rPr>
                <w:rFonts w:eastAsia="Aptos"/>
                <w:sz w:val="16"/>
                <w:szCs w:val="16"/>
              </w:rPr>
            </w:pPr>
            <w:r w:rsidRPr="000F646F">
              <w:rPr>
                <w:rFonts w:eastAsia="Aptos"/>
                <w:sz w:val="16"/>
                <w:szCs w:val="16"/>
              </w:rPr>
              <w:t>Support for Judgement</w:t>
            </w:r>
          </w:p>
        </w:tc>
      </w:tr>
      <w:tr w:rsidR="000F646F" w:rsidRPr="000F646F" w14:paraId="0918980A" w14:textId="77777777" w:rsidTr="000470B8">
        <w:trPr>
          <w:trHeight w:val="435"/>
        </w:trPr>
        <w:tc>
          <w:tcPr>
            <w:tcW w:w="3033" w:type="dxa"/>
            <w:shd w:val="clear" w:color="auto" w:fill="DAE9F7" w:themeFill="text2" w:themeFillTint="1A"/>
          </w:tcPr>
          <w:p w14:paraId="205E1253" w14:textId="77777777" w:rsidR="000F646F" w:rsidRPr="000F646F" w:rsidRDefault="000F646F" w:rsidP="000470B8">
            <w:pPr>
              <w:widowControl w:val="0"/>
              <w:rPr>
                <w:rFonts w:eastAsia="Aptos"/>
                <w:sz w:val="16"/>
                <w:szCs w:val="16"/>
              </w:rPr>
            </w:pPr>
            <w:r w:rsidRPr="000F646F">
              <w:rPr>
                <w:rFonts w:eastAsia="Aptos"/>
                <w:sz w:val="16"/>
                <w:szCs w:val="16"/>
              </w:rPr>
              <w:t>Random sequence generation (selection bias)</w:t>
            </w:r>
          </w:p>
        </w:tc>
        <w:tc>
          <w:tcPr>
            <w:tcW w:w="982" w:type="dxa"/>
          </w:tcPr>
          <w:p w14:paraId="53F1B139" w14:textId="77777777" w:rsidR="000F646F" w:rsidRPr="000F646F" w:rsidRDefault="000F646F" w:rsidP="000470B8">
            <w:pPr>
              <w:widowControl w:val="0"/>
              <w:rPr>
                <w:rFonts w:eastAsia="Aptos"/>
                <w:sz w:val="16"/>
                <w:szCs w:val="16"/>
              </w:rPr>
            </w:pPr>
            <w:r w:rsidRPr="000F646F">
              <w:rPr>
                <w:rFonts w:eastAsia="Aptos"/>
                <w:sz w:val="16"/>
                <w:szCs w:val="16"/>
              </w:rPr>
              <w:t>Low risk</w:t>
            </w:r>
          </w:p>
        </w:tc>
        <w:tc>
          <w:tcPr>
            <w:tcW w:w="5093" w:type="dxa"/>
          </w:tcPr>
          <w:p w14:paraId="7A28C4F3" w14:textId="77777777" w:rsidR="000F646F" w:rsidRPr="000F646F" w:rsidRDefault="000F646F" w:rsidP="000470B8">
            <w:pPr>
              <w:rPr>
                <w:color w:val="000000"/>
                <w:sz w:val="16"/>
                <w:szCs w:val="16"/>
              </w:rPr>
            </w:pPr>
            <w:r w:rsidRPr="000F646F">
              <w:rPr>
                <w:color w:val="000000"/>
                <w:sz w:val="16"/>
                <w:szCs w:val="16"/>
              </w:rPr>
              <w:t>Real‐time computerized randomization stratified according to age, baseline NIHSS, therapeutic window, occlusion site, and participating center</w:t>
            </w:r>
          </w:p>
        </w:tc>
      </w:tr>
      <w:tr w:rsidR="000F646F" w:rsidRPr="000F646F" w14:paraId="53552496" w14:textId="77777777" w:rsidTr="000470B8">
        <w:trPr>
          <w:trHeight w:val="446"/>
        </w:trPr>
        <w:tc>
          <w:tcPr>
            <w:tcW w:w="3033" w:type="dxa"/>
            <w:shd w:val="clear" w:color="auto" w:fill="DAE9F7" w:themeFill="text2" w:themeFillTint="1A"/>
          </w:tcPr>
          <w:p w14:paraId="0F8D718E" w14:textId="77777777" w:rsidR="000F646F" w:rsidRPr="000F646F" w:rsidRDefault="000F646F" w:rsidP="000470B8">
            <w:pPr>
              <w:widowControl w:val="0"/>
              <w:rPr>
                <w:rFonts w:eastAsia="Aptos"/>
                <w:sz w:val="16"/>
                <w:szCs w:val="16"/>
              </w:rPr>
            </w:pPr>
            <w:r w:rsidRPr="000F646F">
              <w:rPr>
                <w:rFonts w:eastAsia="Aptos"/>
                <w:sz w:val="16"/>
                <w:szCs w:val="16"/>
              </w:rPr>
              <w:t>Allocation concealment (selection bias)</w:t>
            </w:r>
          </w:p>
        </w:tc>
        <w:tc>
          <w:tcPr>
            <w:tcW w:w="982" w:type="dxa"/>
          </w:tcPr>
          <w:p w14:paraId="404A17B9" w14:textId="77777777" w:rsidR="000F646F" w:rsidRPr="000F646F" w:rsidRDefault="000F646F" w:rsidP="000470B8">
            <w:pPr>
              <w:widowControl w:val="0"/>
              <w:rPr>
                <w:rFonts w:eastAsia="Aptos"/>
                <w:sz w:val="16"/>
                <w:szCs w:val="16"/>
              </w:rPr>
            </w:pPr>
            <w:r w:rsidRPr="000F646F">
              <w:rPr>
                <w:rFonts w:eastAsia="Aptos"/>
                <w:sz w:val="16"/>
                <w:szCs w:val="16"/>
              </w:rPr>
              <w:t>Low risk</w:t>
            </w:r>
          </w:p>
        </w:tc>
        <w:tc>
          <w:tcPr>
            <w:tcW w:w="5093" w:type="dxa"/>
          </w:tcPr>
          <w:p w14:paraId="757CE474" w14:textId="77777777" w:rsidR="000F646F" w:rsidRPr="000F646F" w:rsidRDefault="000F646F" w:rsidP="000470B8">
            <w:pPr>
              <w:rPr>
                <w:color w:val="000000"/>
                <w:sz w:val="16"/>
                <w:szCs w:val="16"/>
              </w:rPr>
            </w:pPr>
            <w:r w:rsidRPr="000F646F">
              <w:rPr>
                <w:color w:val="000000"/>
                <w:sz w:val="16"/>
                <w:szCs w:val="16"/>
              </w:rPr>
              <w:t>Central web-based randomization</w:t>
            </w:r>
          </w:p>
        </w:tc>
      </w:tr>
      <w:tr w:rsidR="000F646F" w:rsidRPr="000F646F" w14:paraId="05DBB218" w14:textId="77777777" w:rsidTr="000470B8">
        <w:trPr>
          <w:trHeight w:val="435"/>
        </w:trPr>
        <w:tc>
          <w:tcPr>
            <w:tcW w:w="3033" w:type="dxa"/>
            <w:shd w:val="clear" w:color="auto" w:fill="DAE9F7" w:themeFill="text2" w:themeFillTint="1A"/>
          </w:tcPr>
          <w:p w14:paraId="04695E4B" w14:textId="77777777" w:rsidR="000F646F" w:rsidRPr="000F646F" w:rsidRDefault="000F646F" w:rsidP="000470B8">
            <w:pPr>
              <w:widowControl w:val="0"/>
              <w:rPr>
                <w:rFonts w:eastAsia="Aptos"/>
                <w:sz w:val="16"/>
                <w:szCs w:val="16"/>
              </w:rPr>
            </w:pPr>
            <w:r w:rsidRPr="000F646F">
              <w:rPr>
                <w:rFonts w:eastAsia="Aptos"/>
                <w:sz w:val="16"/>
                <w:szCs w:val="16"/>
              </w:rPr>
              <w:t>Blinding of participants and researchers (performance bias)</w:t>
            </w:r>
          </w:p>
        </w:tc>
        <w:tc>
          <w:tcPr>
            <w:tcW w:w="982" w:type="dxa"/>
          </w:tcPr>
          <w:p w14:paraId="595327E1" w14:textId="77777777" w:rsidR="000F646F" w:rsidRPr="000F646F" w:rsidRDefault="000F646F" w:rsidP="000470B8">
            <w:pPr>
              <w:widowControl w:val="0"/>
              <w:rPr>
                <w:rFonts w:eastAsia="Aptos"/>
                <w:sz w:val="16"/>
                <w:szCs w:val="16"/>
              </w:rPr>
            </w:pPr>
            <w:r w:rsidRPr="000F646F">
              <w:rPr>
                <w:rFonts w:eastAsia="Aptos"/>
                <w:sz w:val="16"/>
                <w:szCs w:val="16"/>
              </w:rPr>
              <w:t>High risk</w:t>
            </w:r>
          </w:p>
        </w:tc>
        <w:tc>
          <w:tcPr>
            <w:tcW w:w="5093" w:type="dxa"/>
          </w:tcPr>
          <w:p w14:paraId="662DCB43" w14:textId="77777777" w:rsidR="000F646F" w:rsidRPr="000F646F" w:rsidRDefault="000F646F" w:rsidP="000470B8">
            <w:pPr>
              <w:rPr>
                <w:color w:val="000000"/>
                <w:sz w:val="16"/>
                <w:szCs w:val="16"/>
              </w:rPr>
            </w:pPr>
            <w:r w:rsidRPr="000F646F">
              <w:rPr>
                <w:color w:val="333333"/>
                <w:sz w:val="16"/>
                <w:szCs w:val="16"/>
              </w:rPr>
              <w:t>Open label</w:t>
            </w:r>
          </w:p>
        </w:tc>
      </w:tr>
      <w:tr w:rsidR="000F646F" w:rsidRPr="000F646F" w14:paraId="3B1373C2" w14:textId="77777777" w:rsidTr="000470B8">
        <w:trPr>
          <w:trHeight w:val="435"/>
        </w:trPr>
        <w:tc>
          <w:tcPr>
            <w:tcW w:w="3033" w:type="dxa"/>
            <w:shd w:val="clear" w:color="auto" w:fill="DAE9F7" w:themeFill="text2" w:themeFillTint="1A"/>
          </w:tcPr>
          <w:p w14:paraId="584BF3A5" w14:textId="77777777" w:rsidR="000F646F" w:rsidRPr="000F646F" w:rsidRDefault="000F646F" w:rsidP="000470B8">
            <w:pPr>
              <w:widowControl w:val="0"/>
              <w:rPr>
                <w:rFonts w:eastAsia="Aptos"/>
                <w:sz w:val="16"/>
                <w:szCs w:val="16"/>
              </w:rPr>
            </w:pPr>
            <w:r w:rsidRPr="000F646F">
              <w:rPr>
                <w:rFonts w:eastAsia="Aptos"/>
                <w:sz w:val="16"/>
                <w:szCs w:val="16"/>
              </w:rPr>
              <w:t>Blinding of outcome assessment (detection bias)</w:t>
            </w:r>
          </w:p>
        </w:tc>
        <w:tc>
          <w:tcPr>
            <w:tcW w:w="982" w:type="dxa"/>
          </w:tcPr>
          <w:p w14:paraId="74CEF23B" w14:textId="77777777" w:rsidR="000F646F" w:rsidRPr="000F646F" w:rsidRDefault="000F646F" w:rsidP="000470B8">
            <w:pPr>
              <w:widowControl w:val="0"/>
              <w:rPr>
                <w:rFonts w:eastAsia="Aptos"/>
                <w:sz w:val="16"/>
                <w:szCs w:val="16"/>
              </w:rPr>
            </w:pPr>
            <w:r w:rsidRPr="000F646F">
              <w:rPr>
                <w:rFonts w:eastAsia="Aptos"/>
                <w:sz w:val="16"/>
                <w:szCs w:val="16"/>
              </w:rPr>
              <w:t>Low risk</w:t>
            </w:r>
          </w:p>
        </w:tc>
        <w:tc>
          <w:tcPr>
            <w:tcW w:w="5093" w:type="dxa"/>
          </w:tcPr>
          <w:p w14:paraId="422FB3D9" w14:textId="77777777" w:rsidR="000F646F" w:rsidRPr="000F646F" w:rsidRDefault="000F646F" w:rsidP="000470B8">
            <w:pPr>
              <w:widowControl w:val="0"/>
              <w:rPr>
                <w:rFonts w:eastAsia="Aptos"/>
                <w:sz w:val="16"/>
                <w:szCs w:val="16"/>
              </w:rPr>
            </w:pPr>
            <w:r w:rsidRPr="000F646F">
              <w:rPr>
                <w:color w:val="000000"/>
                <w:sz w:val="16"/>
                <w:szCs w:val="16"/>
              </w:rPr>
              <w:t>Blinded outcome assessment</w:t>
            </w:r>
          </w:p>
        </w:tc>
      </w:tr>
      <w:tr w:rsidR="000F646F" w:rsidRPr="000F646F" w14:paraId="32B38D5D" w14:textId="77777777" w:rsidTr="000470B8">
        <w:trPr>
          <w:trHeight w:val="435"/>
        </w:trPr>
        <w:tc>
          <w:tcPr>
            <w:tcW w:w="3033" w:type="dxa"/>
            <w:shd w:val="clear" w:color="auto" w:fill="DAE9F7" w:themeFill="text2" w:themeFillTint="1A"/>
          </w:tcPr>
          <w:p w14:paraId="744CB0D7" w14:textId="77777777" w:rsidR="000F646F" w:rsidRPr="000F646F" w:rsidRDefault="000F646F" w:rsidP="000470B8">
            <w:pPr>
              <w:widowControl w:val="0"/>
              <w:rPr>
                <w:rFonts w:eastAsia="Aptos"/>
                <w:sz w:val="16"/>
                <w:szCs w:val="16"/>
              </w:rPr>
            </w:pPr>
            <w:r w:rsidRPr="000F646F">
              <w:rPr>
                <w:rFonts w:eastAsia="Aptos"/>
                <w:sz w:val="16"/>
                <w:szCs w:val="16"/>
              </w:rPr>
              <w:t>Incomplete outcome data (attrition bias)</w:t>
            </w:r>
          </w:p>
        </w:tc>
        <w:tc>
          <w:tcPr>
            <w:tcW w:w="982" w:type="dxa"/>
          </w:tcPr>
          <w:p w14:paraId="3D29205E" w14:textId="77777777" w:rsidR="000F646F" w:rsidRPr="000F646F" w:rsidRDefault="000F646F" w:rsidP="000470B8">
            <w:pPr>
              <w:widowControl w:val="0"/>
              <w:rPr>
                <w:rFonts w:eastAsia="Aptos"/>
                <w:sz w:val="16"/>
                <w:szCs w:val="16"/>
              </w:rPr>
            </w:pPr>
            <w:r w:rsidRPr="000F646F">
              <w:rPr>
                <w:rFonts w:eastAsia="Aptos"/>
                <w:sz w:val="16"/>
                <w:szCs w:val="16"/>
              </w:rPr>
              <w:t>Low risk</w:t>
            </w:r>
          </w:p>
        </w:tc>
        <w:tc>
          <w:tcPr>
            <w:tcW w:w="5093" w:type="dxa"/>
          </w:tcPr>
          <w:p w14:paraId="6DCB7E27" w14:textId="77777777" w:rsidR="000F646F" w:rsidRPr="000F646F" w:rsidRDefault="000F646F" w:rsidP="000470B8">
            <w:pPr>
              <w:rPr>
                <w:color w:val="000000"/>
                <w:sz w:val="16"/>
                <w:szCs w:val="16"/>
              </w:rPr>
            </w:pPr>
            <w:r w:rsidRPr="000F646F">
              <w:rPr>
                <w:color w:val="000000"/>
                <w:sz w:val="16"/>
                <w:szCs w:val="16"/>
              </w:rPr>
              <w:t>1 participant lost to follow‐up (withdrew consent)</w:t>
            </w:r>
          </w:p>
        </w:tc>
      </w:tr>
      <w:tr w:rsidR="000F646F" w:rsidRPr="000F646F" w14:paraId="46DAE310" w14:textId="77777777" w:rsidTr="000470B8">
        <w:trPr>
          <w:trHeight w:val="435"/>
        </w:trPr>
        <w:tc>
          <w:tcPr>
            <w:tcW w:w="3033" w:type="dxa"/>
            <w:shd w:val="clear" w:color="auto" w:fill="DAE9F7" w:themeFill="text2" w:themeFillTint="1A"/>
          </w:tcPr>
          <w:p w14:paraId="2D42F18B" w14:textId="77777777" w:rsidR="000F646F" w:rsidRPr="000F646F" w:rsidRDefault="000F646F" w:rsidP="000470B8">
            <w:pPr>
              <w:widowControl w:val="0"/>
              <w:rPr>
                <w:rFonts w:eastAsia="Aptos"/>
                <w:sz w:val="16"/>
                <w:szCs w:val="16"/>
              </w:rPr>
            </w:pPr>
            <w:r w:rsidRPr="000F646F">
              <w:rPr>
                <w:rFonts w:eastAsia="Aptos"/>
                <w:sz w:val="16"/>
                <w:szCs w:val="16"/>
              </w:rPr>
              <w:t>Selective reporting (reporting bias)</w:t>
            </w:r>
          </w:p>
        </w:tc>
        <w:tc>
          <w:tcPr>
            <w:tcW w:w="982" w:type="dxa"/>
          </w:tcPr>
          <w:p w14:paraId="7C392348" w14:textId="77777777" w:rsidR="000F646F" w:rsidRPr="000F646F" w:rsidRDefault="000F646F" w:rsidP="000470B8">
            <w:pPr>
              <w:widowControl w:val="0"/>
              <w:rPr>
                <w:rFonts w:eastAsia="Aptos"/>
                <w:sz w:val="16"/>
                <w:szCs w:val="16"/>
              </w:rPr>
            </w:pPr>
            <w:r w:rsidRPr="000F646F">
              <w:rPr>
                <w:rFonts w:eastAsia="Aptos"/>
                <w:sz w:val="16"/>
                <w:szCs w:val="16"/>
              </w:rPr>
              <w:t>Low risk</w:t>
            </w:r>
          </w:p>
        </w:tc>
        <w:tc>
          <w:tcPr>
            <w:tcW w:w="5093" w:type="dxa"/>
          </w:tcPr>
          <w:p w14:paraId="370B6D6E" w14:textId="77777777" w:rsidR="000F646F" w:rsidRPr="000F646F" w:rsidRDefault="000F646F" w:rsidP="000470B8">
            <w:pPr>
              <w:rPr>
                <w:color w:val="000000"/>
                <w:sz w:val="16"/>
                <w:szCs w:val="16"/>
              </w:rPr>
            </w:pPr>
            <w:r w:rsidRPr="000F646F">
              <w:rPr>
                <w:color w:val="000000"/>
                <w:sz w:val="16"/>
                <w:szCs w:val="16"/>
              </w:rPr>
              <w:t>Reported prespecified analyses</w:t>
            </w:r>
          </w:p>
          <w:p w14:paraId="4C71DA92" w14:textId="77777777" w:rsidR="000F646F" w:rsidRPr="000F646F" w:rsidRDefault="000F646F" w:rsidP="000470B8">
            <w:pPr>
              <w:widowControl w:val="0"/>
              <w:rPr>
                <w:rFonts w:eastAsia="Aptos"/>
                <w:sz w:val="16"/>
                <w:szCs w:val="16"/>
              </w:rPr>
            </w:pPr>
          </w:p>
        </w:tc>
      </w:tr>
      <w:tr w:rsidR="000F646F" w:rsidRPr="000F646F" w14:paraId="4EB0040D" w14:textId="77777777" w:rsidTr="000470B8">
        <w:trPr>
          <w:trHeight w:val="435"/>
        </w:trPr>
        <w:tc>
          <w:tcPr>
            <w:tcW w:w="3033" w:type="dxa"/>
            <w:shd w:val="clear" w:color="auto" w:fill="DAE9F7" w:themeFill="text2" w:themeFillTint="1A"/>
          </w:tcPr>
          <w:p w14:paraId="5645B65A" w14:textId="77777777" w:rsidR="000F646F" w:rsidRPr="000F646F" w:rsidRDefault="000F646F" w:rsidP="000470B8">
            <w:pPr>
              <w:widowControl w:val="0"/>
              <w:rPr>
                <w:rFonts w:eastAsia="Aptos"/>
                <w:sz w:val="16"/>
                <w:szCs w:val="16"/>
              </w:rPr>
            </w:pPr>
            <w:r w:rsidRPr="000F646F">
              <w:rPr>
                <w:rFonts w:eastAsia="Aptos"/>
                <w:sz w:val="16"/>
                <w:szCs w:val="16"/>
              </w:rPr>
              <w:t xml:space="preserve">Other bias </w:t>
            </w:r>
          </w:p>
        </w:tc>
        <w:tc>
          <w:tcPr>
            <w:tcW w:w="982" w:type="dxa"/>
          </w:tcPr>
          <w:p w14:paraId="4B7176DB" w14:textId="77777777" w:rsidR="000F646F" w:rsidRPr="000F646F" w:rsidRDefault="000F646F" w:rsidP="000470B8">
            <w:pPr>
              <w:widowControl w:val="0"/>
              <w:rPr>
                <w:rFonts w:eastAsia="Aptos"/>
                <w:sz w:val="16"/>
                <w:szCs w:val="16"/>
              </w:rPr>
            </w:pPr>
            <w:r w:rsidRPr="000F646F">
              <w:rPr>
                <w:rFonts w:eastAsia="Aptos"/>
                <w:sz w:val="16"/>
                <w:szCs w:val="16"/>
              </w:rPr>
              <w:t>Low risk</w:t>
            </w:r>
          </w:p>
        </w:tc>
        <w:tc>
          <w:tcPr>
            <w:tcW w:w="5093" w:type="dxa"/>
          </w:tcPr>
          <w:p w14:paraId="5AE9996E" w14:textId="77777777" w:rsidR="000F646F" w:rsidRPr="000F646F" w:rsidRDefault="000F646F" w:rsidP="000470B8">
            <w:pPr>
              <w:rPr>
                <w:color w:val="000000"/>
                <w:sz w:val="16"/>
                <w:szCs w:val="16"/>
              </w:rPr>
            </w:pPr>
            <w:r w:rsidRPr="000F646F">
              <w:rPr>
                <w:color w:val="000000"/>
                <w:sz w:val="16"/>
                <w:szCs w:val="16"/>
              </w:rPr>
              <w:t>Trial was terminated early because of lack of equipoise after positive results from other similar trials at 206 randomized participants.</w:t>
            </w:r>
          </w:p>
        </w:tc>
      </w:tr>
    </w:tbl>
    <w:p w14:paraId="51984090" w14:textId="77777777" w:rsidR="000F646F" w:rsidRPr="000F646F" w:rsidRDefault="000F646F" w:rsidP="000F646F">
      <w:pPr>
        <w:widowControl w:val="0"/>
        <w:spacing w:after="240"/>
        <w:ind w:left="480"/>
        <w:rPr>
          <w:rFonts w:eastAsia="Aptos"/>
          <w:sz w:val="16"/>
          <w:szCs w:val="16"/>
        </w:rPr>
      </w:pPr>
    </w:p>
    <w:p w14:paraId="58F1A5FC" w14:textId="77777777" w:rsidR="000F646F" w:rsidRPr="000F646F" w:rsidRDefault="000F646F" w:rsidP="000F646F">
      <w:pPr>
        <w:widowControl w:val="0"/>
        <w:spacing w:after="240"/>
        <w:ind w:left="480"/>
        <w:rPr>
          <w:sz w:val="16"/>
          <w:szCs w:val="16"/>
        </w:rPr>
      </w:pPr>
      <w:r w:rsidRPr="000F646F">
        <w:rPr>
          <w:rFonts w:eastAsia="Aptos"/>
          <w:sz w:val="16"/>
          <w:szCs w:val="16"/>
        </w:rPr>
        <w:t xml:space="preserve">21. </w:t>
      </w:r>
      <w:hyperlink r:id="rId32">
        <w:r w:rsidRPr="000F646F">
          <w:rPr>
            <w:rFonts w:eastAsia="Aptos"/>
            <w:sz w:val="16"/>
            <w:szCs w:val="16"/>
          </w:rPr>
          <w:t>Berkhemer OA, Fransen PSS, Beumer D, van den Berg LA, Lingsma HF, Yoo AJ, et al. A randomized trial of intraarterial treatment for acute ischemic stroke. N Engl J Med. 2015 Jan 1;372(1):11–20.</w:t>
        </w:r>
      </w:hyperlink>
    </w:p>
    <w:tbl>
      <w:tblPr>
        <w:tblStyle w:val="TableGrid"/>
        <w:tblW w:w="9108" w:type="dxa"/>
        <w:tblInd w:w="480" w:type="dxa"/>
        <w:tblCellMar>
          <w:left w:w="43" w:type="dxa"/>
          <w:right w:w="43" w:type="dxa"/>
        </w:tblCellMar>
        <w:tblLook w:val="04A0" w:firstRow="1" w:lastRow="0" w:firstColumn="1" w:lastColumn="0" w:noHBand="0" w:noVBand="1"/>
      </w:tblPr>
      <w:tblGrid>
        <w:gridCol w:w="3033"/>
        <w:gridCol w:w="982"/>
        <w:gridCol w:w="5093"/>
      </w:tblGrid>
      <w:tr w:rsidR="000F646F" w:rsidRPr="000F646F" w14:paraId="5746FE69" w14:textId="77777777" w:rsidTr="000470B8">
        <w:trPr>
          <w:trHeight w:val="435"/>
        </w:trPr>
        <w:tc>
          <w:tcPr>
            <w:tcW w:w="9108" w:type="dxa"/>
            <w:gridSpan w:val="3"/>
            <w:shd w:val="clear" w:color="auto" w:fill="D9D9D9" w:themeFill="background1" w:themeFillShade="D9"/>
          </w:tcPr>
          <w:p w14:paraId="49798DF0" w14:textId="77777777" w:rsidR="000F646F" w:rsidRPr="000F646F" w:rsidRDefault="000F646F" w:rsidP="000470B8">
            <w:pPr>
              <w:widowControl w:val="0"/>
              <w:rPr>
                <w:rFonts w:eastAsia="Aptos"/>
                <w:sz w:val="16"/>
                <w:szCs w:val="16"/>
              </w:rPr>
            </w:pPr>
            <w:r w:rsidRPr="000F646F">
              <w:rPr>
                <w:rFonts w:eastAsia="Aptos"/>
                <w:sz w:val="16"/>
                <w:szCs w:val="16"/>
              </w:rPr>
              <w:t>Study Characteristics</w:t>
            </w:r>
          </w:p>
        </w:tc>
      </w:tr>
      <w:tr w:rsidR="000F646F" w:rsidRPr="000F646F" w14:paraId="5F59E937" w14:textId="77777777" w:rsidTr="000470B8">
        <w:trPr>
          <w:trHeight w:val="251"/>
        </w:trPr>
        <w:tc>
          <w:tcPr>
            <w:tcW w:w="3033" w:type="dxa"/>
          </w:tcPr>
          <w:p w14:paraId="599AF442" w14:textId="77777777" w:rsidR="000F646F" w:rsidRPr="000F646F" w:rsidRDefault="000F646F" w:rsidP="000470B8">
            <w:pPr>
              <w:widowControl w:val="0"/>
              <w:spacing w:after="240"/>
              <w:rPr>
                <w:rFonts w:eastAsia="Aptos"/>
                <w:sz w:val="16"/>
                <w:szCs w:val="16"/>
              </w:rPr>
            </w:pPr>
            <w:r w:rsidRPr="000F646F">
              <w:rPr>
                <w:rFonts w:eastAsia="Aptos"/>
                <w:sz w:val="16"/>
                <w:szCs w:val="16"/>
              </w:rPr>
              <w:t>Methods</w:t>
            </w:r>
          </w:p>
        </w:tc>
        <w:tc>
          <w:tcPr>
            <w:tcW w:w="6075" w:type="dxa"/>
            <w:gridSpan w:val="2"/>
          </w:tcPr>
          <w:p w14:paraId="28997A52" w14:textId="77777777" w:rsidR="000F646F" w:rsidRPr="000F646F" w:rsidRDefault="000F646F" w:rsidP="000470B8">
            <w:pPr>
              <w:rPr>
                <w:color w:val="000000"/>
                <w:sz w:val="16"/>
                <w:szCs w:val="16"/>
              </w:rPr>
            </w:pPr>
            <w:r w:rsidRPr="000F646F">
              <w:rPr>
                <w:color w:val="000000"/>
                <w:sz w:val="16"/>
                <w:szCs w:val="16"/>
              </w:rPr>
              <w:t>RCT</w:t>
            </w:r>
          </w:p>
          <w:p w14:paraId="22F6564F" w14:textId="77777777" w:rsidR="000F646F" w:rsidRPr="000F646F" w:rsidRDefault="000F646F" w:rsidP="000470B8">
            <w:pPr>
              <w:rPr>
                <w:color w:val="000000"/>
                <w:sz w:val="16"/>
                <w:szCs w:val="16"/>
              </w:rPr>
            </w:pPr>
          </w:p>
        </w:tc>
      </w:tr>
      <w:tr w:rsidR="000F646F" w:rsidRPr="000F646F" w14:paraId="1EDE75E7" w14:textId="77777777" w:rsidTr="000470B8">
        <w:trPr>
          <w:trHeight w:val="435"/>
        </w:trPr>
        <w:tc>
          <w:tcPr>
            <w:tcW w:w="3033" w:type="dxa"/>
          </w:tcPr>
          <w:p w14:paraId="1754DEFD" w14:textId="77777777" w:rsidR="000F646F" w:rsidRPr="000F646F" w:rsidRDefault="000F646F" w:rsidP="000470B8">
            <w:pPr>
              <w:widowControl w:val="0"/>
              <w:rPr>
                <w:rFonts w:eastAsia="Aptos"/>
                <w:sz w:val="16"/>
                <w:szCs w:val="16"/>
              </w:rPr>
            </w:pPr>
            <w:r w:rsidRPr="000F646F">
              <w:rPr>
                <w:rFonts w:eastAsia="Aptos"/>
                <w:sz w:val="16"/>
                <w:szCs w:val="16"/>
              </w:rPr>
              <w:t>Participants</w:t>
            </w:r>
          </w:p>
        </w:tc>
        <w:tc>
          <w:tcPr>
            <w:tcW w:w="6075" w:type="dxa"/>
            <w:gridSpan w:val="2"/>
          </w:tcPr>
          <w:p w14:paraId="2DFB5AFD" w14:textId="77777777" w:rsidR="000F646F" w:rsidRPr="000F646F" w:rsidRDefault="000F646F" w:rsidP="000470B8">
            <w:pPr>
              <w:rPr>
                <w:color w:val="000000"/>
                <w:sz w:val="16"/>
                <w:szCs w:val="16"/>
              </w:rPr>
            </w:pPr>
            <w:r w:rsidRPr="000F646F">
              <w:rPr>
                <w:color w:val="000000"/>
                <w:sz w:val="16"/>
                <w:szCs w:val="16"/>
              </w:rPr>
              <w:t>A clinical diagnosis of acute stroke, with a deficit on the NIHSS of 2 points or more; CT or MRI scan ruling out intracranial hemorrhage; Intracranial arterial occlusion of the distal intracranial carotid artery or middle (M1/M2) or anterior (A1/A2) cerebral artery, Age 18 years or over</w:t>
            </w:r>
          </w:p>
        </w:tc>
      </w:tr>
      <w:tr w:rsidR="000F646F" w:rsidRPr="000F646F" w14:paraId="505C28C1" w14:textId="77777777" w:rsidTr="000470B8">
        <w:trPr>
          <w:trHeight w:val="446"/>
        </w:trPr>
        <w:tc>
          <w:tcPr>
            <w:tcW w:w="3033" w:type="dxa"/>
          </w:tcPr>
          <w:p w14:paraId="575DD829" w14:textId="77777777" w:rsidR="000F646F" w:rsidRPr="000F646F" w:rsidRDefault="000F646F" w:rsidP="000470B8">
            <w:pPr>
              <w:widowControl w:val="0"/>
              <w:rPr>
                <w:rFonts w:eastAsia="Aptos"/>
                <w:sz w:val="16"/>
                <w:szCs w:val="16"/>
              </w:rPr>
            </w:pPr>
            <w:r w:rsidRPr="000F646F">
              <w:rPr>
                <w:rFonts w:eastAsia="Aptos"/>
                <w:sz w:val="16"/>
                <w:szCs w:val="16"/>
              </w:rPr>
              <w:t>Interventions</w:t>
            </w:r>
          </w:p>
        </w:tc>
        <w:tc>
          <w:tcPr>
            <w:tcW w:w="6075" w:type="dxa"/>
            <w:gridSpan w:val="2"/>
          </w:tcPr>
          <w:p w14:paraId="463A9468" w14:textId="77777777" w:rsidR="000F646F" w:rsidRPr="000F646F" w:rsidRDefault="000F646F" w:rsidP="000470B8">
            <w:pPr>
              <w:rPr>
                <w:color w:val="000000"/>
                <w:sz w:val="16"/>
                <w:szCs w:val="16"/>
              </w:rPr>
            </w:pPr>
            <w:r w:rsidRPr="000F646F">
              <w:rPr>
                <w:color w:val="000000"/>
                <w:sz w:val="16"/>
                <w:szCs w:val="16"/>
              </w:rPr>
              <w:t xml:space="preserve">Approved intervention was both intra‐arterial treatment, which consisted of arterial catheterization with a microcatheter to the level of occlusion and delivery of a thrombolytic agent, or mechanical thrombectomy, or both. The method of endovascular intervention was left to the discretion of the local neurointerventionist. </w:t>
            </w:r>
          </w:p>
        </w:tc>
      </w:tr>
      <w:tr w:rsidR="000F646F" w:rsidRPr="000F646F" w14:paraId="1222084F" w14:textId="77777777" w:rsidTr="000470B8">
        <w:trPr>
          <w:trHeight w:val="435"/>
        </w:trPr>
        <w:tc>
          <w:tcPr>
            <w:tcW w:w="3033" w:type="dxa"/>
          </w:tcPr>
          <w:p w14:paraId="7A945F2F" w14:textId="77777777" w:rsidR="000F646F" w:rsidRPr="000F646F" w:rsidRDefault="000F646F" w:rsidP="000470B8">
            <w:pPr>
              <w:widowControl w:val="0"/>
              <w:rPr>
                <w:rFonts w:eastAsia="Aptos"/>
                <w:sz w:val="16"/>
                <w:szCs w:val="16"/>
              </w:rPr>
            </w:pPr>
            <w:r w:rsidRPr="000F646F">
              <w:rPr>
                <w:rFonts w:eastAsia="Aptos"/>
                <w:sz w:val="16"/>
                <w:szCs w:val="16"/>
              </w:rPr>
              <w:t>Outcomes</w:t>
            </w:r>
          </w:p>
        </w:tc>
        <w:tc>
          <w:tcPr>
            <w:tcW w:w="6075" w:type="dxa"/>
            <w:gridSpan w:val="2"/>
          </w:tcPr>
          <w:p w14:paraId="29147D92" w14:textId="77777777" w:rsidR="000F646F" w:rsidRPr="000F646F" w:rsidRDefault="000F646F" w:rsidP="000470B8">
            <w:pPr>
              <w:rPr>
                <w:color w:val="000000"/>
                <w:sz w:val="16"/>
                <w:szCs w:val="16"/>
              </w:rPr>
            </w:pPr>
            <w:r w:rsidRPr="000F646F">
              <w:rPr>
                <w:color w:val="000000"/>
                <w:sz w:val="16"/>
                <w:szCs w:val="16"/>
              </w:rPr>
              <w:t>Score on the modified Rankin Scale at 3 months</w:t>
            </w:r>
          </w:p>
        </w:tc>
      </w:tr>
      <w:tr w:rsidR="000F646F" w:rsidRPr="000F646F" w14:paraId="280D889A" w14:textId="77777777" w:rsidTr="000470B8">
        <w:trPr>
          <w:trHeight w:val="435"/>
        </w:trPr>
        <w:tc>
          <w:tcPr>
            <w:tcW w:w="3033" w:type="dxa"/>
          </w:tcPr>
          <w:p w14:paraId="3EA57001" w14:textId="77777777" w:rsidR="000F646F" w:rsidRPr="000F646F" w:rsidRDefault="000F646F" w:rsidP="000470B8">
            <w:pPr>
              <w:widowControl w:val="0"/>
              <w:rPr>
                <w:rFonts w:eastAsia="Aptos"/>
                <w:sz w:val="16"/>
                <w:szCs w:val="16"/>
              </w:rPr>
            </w:pPr>
            <w:r w:rsidRPr="000F646F">
              <w:rPr>
                <w:rFonts w:eastAsia="Aptos"/>
                <w:sz w:val="16"/>
                <w:szCs w:val="16"/>
              </w:rPr>
              <w:t>Funding Source</w:t>
            </w:r>
          </w:p>
        </w:tc>
        <w:tc>
          <w:tcPr>
            <w:tcW w:w="6075" w:type="dxa"/>
            <w:gridSpan w:val="2"/>
          </w:tcPr>
          <w:p w14:paraId="6BC69DC5" w14:textId="77777777" w:rsidR="000F646F" w:rsidRPr="000F646F" w:rsidRDefault="000F646F" w:rsidP="000470B8">
            <w:pPr>
              <w:rPr>
                <w:color w:val="000000"/>
                <w:sz w:val="16"/>
                <w:szCs w:val="16"/>
              </w:rPr>
            </w:pPr>
            <w:r w:rsidRPr="000F646F">
              <w:rPr>
                <w:color w:val="000000"/>
                <w:sz w:val="16"/>
                <w:szCs w:val="16"/>
              </w:rPr>
              <w:t>Dutch Heart Foundation and others</w:t>
            </w:r>
          </w:p>
          <w:p w14:paraId="3D9F6C61" w14:textId="77777777" w:rsidR="000F646F" w:rsidRPr="000F646F" w:rsidRDefault="000F646F" w:rsidP="000470B8">
            <w:pPr>
              <w:rPr>
                <w:color w:val="333333"/>
                <w:sz w:val="16"/>
                <w:szCs w:val="16"/>
              </w:rPr>
            </w:pPr>
          </w:p>
        </w:tc>
      </w:tr>
      <w:tr w:rsidR="000F646F" w:rsidRPr="000F646F" w14:paraId="72C6FA28" w14:textId="77777777" w:rsidTr="000470B8">
        <w:trPr>
          <w:trHeight w:val="435"/>
        </w:trPr>
        <w:tc>
          <w:tcPr>
            <w:tcW w:w="3033" w:type="dxa"/>
          </w:tcPr>
          <w:p w14:paraId="2A3E3ABD" w14:textId="77777777" w:rsidR="000F646F" w:rsidRPr="000F646F" w:rsidRDefault="000F646F" w:rsidP="000470B8">
            <w:pPr>
              <w:widowControl w:val="0"/>
              <w:rPr>
                <w:rFonts w:eastAsia="Aptos"/>
                <w:sz w:val="16"/>
                <w:szCs w:val="16"/>
              </w:rPr>
            </w:pPr>
            <w:r w:rsidRPr="000F646F">
              <w:rPr>
                <w:rFonts w:eastAsia="Aptos"/>
                <w:sz w:val="16"/>
                <w:szCs w:val="16"/>
              </w:rPr>
              <w:t>Notes</w:t>
            </w:r>
          </w:p>
        </w:tc>
        <w:tc>
          <w:tcPr>
            <w:tcW w:w="6075" w:type="dxa"/>
            <w:gridSpan w:val="2"/>
          </w:tcPr>
          <w:p w14:paraId="30602061" w14:textId="77777777" w:rsidR="000F646F" w:rsidRPr="000F646F" w:rsidRDefault="000F646F" w:rsidP="000470B8">
            <w:pPr>
              <w:widowControl w:val="0"/>
              <w:rPr>
                <w:rFonts w:eastAsia="Aptos"/>
                <w:sz w:val="16"/>
                <w:szCs w:val="16"/>
              </w:rPr>
            </w:pPr>
          </w:p>
        </w:tc>
      </w:tr>
      <w:tr w:rsidR="000F646F" w:rsidRPr="000F646F" w14:paraId="4E8C82AA" w14:textId="77777777" w:rsidTr="000470B8">
        <w:trPr>
          <w:trHeight w:val="435"/>
        </w:trPr>
        <w:tc>
          <w:tcPr>
            <w:tcW w:w="9108" w:type="dxa"/>
            <w:gridSpan w:val="3"/>
            <w:tcBorders>
              <w:bottom w:val="single" w:sz="4" w:space="0" w:color="auto"/>
            </w:tcBorders>
            <w:shd w:val="clear" w:color="auto" w:fill="D9D9D9" w:themeFill="background1" w:themeFillShade="D9"/>
          </w:tcPr>
          <w:p w14:paraId="5677D754" w14:textId="77777777" w:rsidR="000F646F" w:rsidRPr="000F646F" w:rsidRDefault="000F646F" w:rsidP="000470B8">
            <w:pPr>
              <w:widowControl w:val="0"/>
              <w:rPr>
                <w:rFonts w:eastAsia="Aptos"/>
                <w:sz w:val="16"/>
                <w:szCs w:val="16"/>
              </w:rPr>
            </w:pPr>
            <w:r w:rsidRPr="000F646F">
              <w:rPr>
                <w:rFonts w:eastAsia="Aptos"/>
                <w:sz w:val="16"/>
                <w:szCs w:val="16"/>
              </w:rPr>
              <w:t>Risk of Bias</w:t>
            </w:r>
          </w:p>
        </w:tc>
      </w:tr>
      <w:tr w:rsidR="000F646F" w:rsidRPr="000F646F" w14:paraId="6D24FA0E" w14:textId="77777777" w:rsidTr="000470B8">
        <w:trPr>
          <w:trHeight w:val="435"/>
        </w:trPr>
        <w:tc>
          <w:tcPr>
            <w:tcW w:w="3033" w:type="dxa"/>
            <w:tcBorders>
              <w:bottom w:val="single" w:sz="4" w:space="0" w:color="auto"/>
            </w:tcBorders>
            <w:shd w:val="clear" w:color="auto" w:fill="DAE9F7" w:themeFill="text2" w:themeFillTint="1A"/>
          </w:tcPr>
          <w:p w14:paraId="7F7D82BB" w14:textId="77777777" w:rsidR="000F646F" w:rsidRPr="000F646F" w:rsidRDefault="000F646F" w:rsidP="000470B8">
            <w:pPr>
              <w:widowControl w:val="0"/>
              <w:rPr>
                <w:rFonts w:eastAsia="Aptos"/>
                <w:sz w:val="16"/>
                <w:szCs w:val="16"/>
              </w:rPr>
            </w:pPr>
            <w:r w:rsidRPr="000F646F">
              <w:rPr>
                <w:rFonts w:eastAsia="Aptos"/>
                <w:sz w:val="16"/>
                <w:szCs w:val="16"/>
              </w:rPr>
              <w:t>Bias</w:t>
            </w:r>
          </w:p>
        </w:tc>
        <w:tc>
          <w:tcPr>
            <w:tcW w:w="982" w:type="dxa"/>
            <w:shd w:val="clear" w:color="auto" w:fill="DAE9F7" w:themeFill="text2" w:themeFillTint="1A"/>
          </w:tcPr>
          <w:p w14:paraId="0D0D2B02" w14:textId="77777777" w:rsidR="000F646F" w:rsidRPr="000F646F" w:rsidRDefault="000F646F" w:rsidP="000470B8">
            <w:pPr>
              <w:widowControl w:val="0"/>
              <w:rPr>
                <w:rFonts w:eastAsia="Aptos"/>
                <w:sz w:val="16"/>
                <w:szCs w:val="16"/>
              </w:rPr>
            </w:pPr>
            <w:r w:rsidRPr="000F646F">
              <w:rPr>
                <w:rFonts w:eastAsia="Aptos"/>
                <w:sz w:val="16"/>
                <w:szCs w:val="16"/>
              </w:rPr>
              <w:t>Authors Judgement</w:t>
            </w:r>
          </w:p>
        </w:tc>
        <w:tc>
          <w:tcPr>
            <w:tcW w:w="5093" w:type="dxa"/>
            <w:shd w:val="clear" w:color="auto" w:fill="DAE9F7" w:themeFill="text2" w:themeFillTint="1A"/>
          </w:tcPr>
          <w:p w14:paraId="4D37B4EE" w14:textId="77777777" w:rsidR="000F646F" w:rsidRPr="000F646F" w:rsidRDefault="000F646F" w:rsidP="000470B8">
            <w:pPr>
              <w:widowControl w:val="0"/>
              <w:rPr>
                <w:rFonts w:eastAsia="Aptos"/>
                <w:sz w:val="16"/>
                <w:szCs w:val="16"/>
              </w:rPr>
            </w:pPr>
            <w:r w:rsidRPr="000F646F">
              <w:rPr>
                <w:rFonts w:eastAsia="Aptos"/>
                <w:sz w:val="16"/>
                <w:szCs w:val="16"/>
              </w:rPr>
              <w:t>Support for Judgement</w:t>
            </w:r>
          </w:p>
        </w:tc>
      </w:tr>
      <w:tr w:rsidR="000F646F" w:rsidRPr="000F646F" w14:paraId="0E3ABCE8" w14:textId="77777777" w:rsidTr="000470B8">
        <w:trPr>
          <w:trHeight w:val="435"/>
        </w:trPr>
        <w:tc>
          <w:tcPr>
            <w:tcW w:w="3033" w:type="dxa"/>
            <w:shd w:val="clear" w:color="auto" w:fill="DAE9F7" w:themeFill="text2" w:themeFillTint="1A"/>
          </w:tcPr>
          <w:p w14:paraId="3E99E4FF" w14:textId="77777777" w:rsidR="000F646F" w:rsidRPr="000F646F" w:rsidRDefault="000F646F" w:rsidP="000470B8">
            <w:pPr>
              <w:widowControl w:val="0"/>
              <w:rPr>
                <w:rFonts w:eastAsia="Aptos"/>
                <w:sz w:val="16"/>
                <w:szCs w:val="16"/>
              </w:rPr>
            </w:pPr>
            <w:r w:rsidRPr="000F646F">
              <w:rPr>
                <w:rFonts w:eastAsia="Aptos"/>
                <w:sz w:val="16"/>
                <w:szCs w:val="16"/>
              </w:rPr>
              <w:t>Random sequence generation (selection bias)</w:t>
            </w:r>
          </w:p>
        </w:tc>
        <w:tc>
          <w:tcPr>
            <w:tcW w:w="982" w:type="dxa"/>
          </w:tcPr>
          <w:p w14:paraId="30F2D27F" w14:textId="77777777" w:rsidR="000F646F" w:rsidRPr="000F646F" w:rsidRDefault="000F646F" w:rsidP="000470B8">
            <w:pPr>
              <w:widowControl w:val="0"/>
              <w:rPr>
                <w:rFonts w:eastAsia="Aptos"/>
                <w:sz w:val="16"/>
                <w:szCs w:val="16"/>
              </w:rPr>
            </w:pPr>
            <w:r w:rsidRPr="000F646F">
              <w:rPr>
                <w:rFonts w:eastAsia="Aptos"/>
                <w:sz w:val="16"/>
                <w:szCs w:val="16"/>
              </w:rPr>
              <w:t>Low risk</w:t>
            </w:r>
          </w:p>
        </w:tc>
        <w:tc>
          <w:tcPr>
            <w:tcW w:w="5093" w:type="dxa"/>
          </w:tcPr>
          <w:p w14:paraId="6E820D07" w14:textId="77777777" w:rsidR="000F646F" w:rsidRPr="000F646F" w:rsidRDefault="000F646F" w:rsidP="000470B8">
            <w:pPr>
              <w:rPr>
                <w:color w:val="000000"/>
                <w:sz w:val="16"/>
                <w:szCs w:val="16"/>
              </w:rPr>
            </w:pPr>
            <w:r w:rsidRPr="000F646F">
              <w:rPr>
                <w:color w:val="000000"/>
                <w:sz w:val="16"/>
                <w:szCs w:val="16"/>
              </w:rPr>
              <w:t>Computer‐ and web‐based randomization with the use of permuted blocks. Stratified according to medical center, use of intravenous alteplase, planned treatment method, and stroke severity</w:t>
            </w:r>
          </w:p>
        </w:tc>
      </w:tr>
      <w:tr w:rsidR="000F646F" w:rsidRPr="000F646F" w14:paraId="5868A34B" w14:textId="77777777" w:rsidTr="000470B8">
        <w:trPr>
          <w:trHeight w:val="446"/>
        </w:trPr>
        <w:tc>
          <w:tcPr>
            <w:tcW w:w="3033" w:type="dxa"/>
            <w:shd w:val="clear" w:color="auto" w:fill="DAE9F7" w:themeFill="text2" w:themeFillTint="1A"/>
          </w:tcPr>
          <w:p w14:paraId="7E6DD164" w14:textId="77777777" w:rsidR="000F646F" w:rsidRPr="000F646F" w:rsidRDefault="000F646F" w:rsidP="000470B8">
            <w:pPr>
              <w:widowControl w:val="0"/>
              <w:rPr>
                <w:rFonts w:eastAsia="Aptos"/>
                <w:sz w:val="16"/>
                <w:szCs w:val="16"/>
              </w:rPr>
            </w:pPr>
            <w:r w:rsidRPr="000F646F">
              <w:rPr>
                <w:rFonts w:eastAsia="Aptos"/>
                <w:sz w:val="16"/>
                <w:szCs w:val="16"/>
              </w:rPr>
              <w:t>Allocation concealment (selection bias)</w:t>
            </w:r>
          </w:p>
        </w:tc>
        <w:tc>
          <w:tcPr>
            <w:tcW w:w="982" w:type="dxa"/>
          </w:tcPr>
          <w:p w14:paraId="5606E39C" w14:textId="77777777" w:rsidR="000F646F" w:rsidRPr="000F646F" w:rsidRDefault="000F646F" w:rsidP="000470B8">
            <w:pPr>
              <w:widowControl w:val="0"/>
              <w:rPr>
                <w:rFonts w:eastAsia="Aptos"/>
                <w:sz w:val="16"/>
                <w:szCs w:val="16"/>
              </w:rPr>
            </w:pPr>
            <w:r w:rsidRPr="000F646F">
              <w:rPr>
                <w:rFonts w:eastAsia="Aptos"/>
                <w:sz w:val="16"/>
                <w:szCs w:val="16"/>
              </w:rPr>
              <w:t>Low risk</w:t>
            </w:r>
          </w:p>
        </w:tc>
        <w:tc>
          <w:tcPr>
            <w:tcW w:w="5093" w:type="dxa"/>
          </w:tcPr>
          <w:p w14:paraId="6156C24B" w14:textId="77777777" w:rsidR="000F646F" w:rsidRPr="000F646F" w:rsidRDefault="000F646F" w:rsidP="000470B8">
            <w:pPr>
              <w:rPr>
                <w:color w:val="000000"/>
                <w:sz w:val="16"/>
                <w:szCs w:val="16"/>
              </w:rPr>
            </w:pPr>
            <w:r w:rsidRPr="000F646F">
              <w:rPr>
                <w:color w:val="000000"/>
                <w:sz w:val="16"/>
                <w:szCs w:val="16"/>
              </w:rPr>
              <w:t>Central web-based randomization</w:t>
            </w:r>
          </w:p>
        </w:tc>
      </w:tr>
      <w:tr w:rsidR="000F646F" w:rsidRPr="000F646F" w14:paraId="687F0A53" w14:textId="77777777" w:rsidTr="000470B8">
        <w:trPr>
          <w:trHeight w:val="435"/>
        </w:trPr>
        <w:tc>
          <w:tcPr>
            <w:tcW w:w="3033" w:type="dxa"/>
            <w:shd w:val="clear" w:color="auto" w:fill="DAE9F7" w:themeFill="text2" w:themeFillTint="1A"/>
          </w:tcPr>
          <w:p w14:paraId="414D4B3D" w14:textId="77777777" w:rsidR="000F646F" w:rsidRPr="000F646F" w:rsidRDefault="000F646F" w:rsidP="000470B8">
            <w:pPr>
              <w:widowControl w:val="0"/>
              <w:rPr>
                <w:rFonts w:eastAsia="Aptos"/>
                <w:sz w:val="16"/>
                <w:szCs w:val="16"/>
              </w:rPr>
            </w:pPr>
            <w:r w:rsidRPr="000F646F">
              <w:rPr>
                <w:rFonts w:eastAsia="Aptos"/>
                <w:sz w:val="16"/>
                <w:szCs w:val="16"/>
              </w:rPr>
              <w:t>Blinding of participants and researchers (performance bias)</w:t>
            </w:r>
          </w:p>
        </w:tc>
        <w:tc>
          <w:tcPr>
            <w:tcW w:w="982" w:type="dxa"/>
          </w:tcPr>
          <w:p w14:paraId="4D4C3894" w14:textId="77777777" w:rsidR="000F646F" w:rsidRPr="000F646F" w:rsidRDefault="000F646F" w:rsidP="000470B8">
            <w:pPr>
              <w:widowControl w:val="0"/>
              <w:rPr>
                <w:rFonts w:eastAsia="Aptos"/>
                <w:sz w:val="16"/>
                <w:szCs w:val="16"/>
              </w:rPr>
            </w:pPr>
            <w:r w:rsidRPr="000F646F">
              <w:rPr>
                <w:rFonts w:eastAsia="Aptos"/>
                <w:sz w:val="16"/>
                <w:szCs w:val="16"/>
              </w:rPr>
              <w:t>High risk</w:t>
            </w:r>
          </w:p>
        </w:tc>
        <w:tc>
          <w:tcPr>
            <w:tcW w:w="5093" w:type="dxa"/>
          </w:tcPr>
          <w:p w14:paraId="0023624E" w14:textId="77777777" w:rsidR="000F646F" w:rsidRPr="000F646F" w:rsidRDefault="000F646F" w:rsidP="000470B8">
            <w:pPr>
              <w:rPr>
                <w:color w:val="000000"/>
                <w:sz w:val="16"/>
                <w:szCs w:val="16"/>
              </w:rPr>
            </w:pPr>
            <w:r w:rsidRPr="000F646F">
              <w:rPr>
                <w:color w:val="333333"/>
                <w:sz w:val="16"/>
                <w:szCs w:val="16"/>
              </w:rPr>
              <w:t>Open label</w:t>
            </w:r>
          </w:p>
        </w:tc>
      </w:tr>
      <w:tr w:rsidR="000F646F" w:rsidRPr="000F646F" w14:paraId="31DC1F24" w14:textId="77777777" w:rsidTr="000470B8">
        <w:trPr>
          <w:trHeight w:val="435"/>
        </w:trPr>
        <w:tc>
          <w:tcPr>
            <w:tcW w:w="3033" w:type="dxa"/>
            <w:shd w:val="clear" w:color="auto" w:fill="DAE9F7" w:themeFill="text2" w:themeFillTint="1A"/>
          </w:tcPr>
          <w:p w14:paraId="6CBBF0A3" w14:textId="77777777" w:rsidR="000F646F" w:rsidRPr="000F646F" w:rsidRDefault="000F646F" w:rsidP="000470B8">
            <w:pPr>
              <w:widowControl w:val="0"/>
              <w:rPr>
                <w:rFonts w:eastAsia="Aptos"/>
                <w:sz w:val="16"/>
                <w:szCs w:val="16"/>
              </w:rPr>
            </w:pPr>
            <w:r w:rsidRPr="000F646F">
              <w:rPr>
                <w:rFonts w:eastAsia="Aptos"/>
                <w:sz w:val="16"/>
                <w:szCs w:val="16"/>
              </w:rPr>
              <w:lastRenderedPageBreak/>
              <w:t>Blinding of outcome assessment (detection bias)</w:t>
            </w:r>
          </w:p>
        </w:tc>
        <w:tc>
          <w:tcPr>
            <w:tcW w:w="982" w:type="dxa"/>
          </w:tcPr>
          <w:p w14:paraId="010B8751" w14:textId="77777777" w:rsidR="000F646F" w:rsidRPr="000F646F" w:rsidRDefault="000F646F" w:rsidP="000470B8">
            <w:pPr>
              <w:widowControl w:val="0"/>
              <w:rPr>
                <w:rFonts w:eastAsia="Aptos"/>
                <w:sz w:val="16"/>
                <w:szCs w:val="16"/>
              </w:rPr>
            </w:pPr>
            <w:r w:rsidRPr="000F646F">
              <w:rPr>
                <w:rFonts w:eastAsia="Aptos"/>
                <w:sz w:val="16"/>
                <w:szCs w:val="16"/>
              </w:rPr>
              <w:t>Low risk</w:t>
            </w:r>
          </w:p>
        </w:tc>
        <w:tc>
          <w:tcPr>
            <w:tcW w:w="5093" w:type="dxa"/>
          </w:tcPr>
          <w:p w14:paraId="3252E9B2" w14:textId="77777777" w:rsidR="000F646F" w:rsidRPr="000F646F" w:rsidRDefault="000F646F" w:rsidP="000470B8">
            <w:pPr>
              <w:widowControl w:val="0"/>
              <w:rPr>
                <w:rFonts w:eastAsia="Aptos"/>
                <w:sz w:val="16"/>
                <w:szCs w:val="16"/>
              </w:rPr>
            </w:pPr>
            <w:r w:rsidRPr="000F646F">
              <w:rPr>
                <w:color w:val="000000"/>
                <w:sz w:val="16"/>
                <w:szCs w:val="16"/>
              </w:rPr>
              <w:t>Blinded outcome assessment.</w:t>
            </w:r>
          </w:p>
        </w:tc>
      </w:tr>
      <w:tr w:rsidR="000F646F" w:rsidRPr="000F646F" w14:paraId="27CD7144" w14:textId="77777777" w:rsidTr="000470B8">
        <w:trPr>
          <w:trHeight w:val="435"/>
        </w:trPr>
        <w:tc>
          <w:tcPr>
            <w:tcW w:w="3033" w:type="dxa"/>
            <w:shd w:val="clear" w:color="auto" w:fill="DAE9F7" w:themeFill="text2" w:themeFillTint="1A"/>
          </w:tcPr>
          <w:p w14:paraId="64A38660" w14:textId="77777777" w:rsidR="000F646F" w:rsidRPr="000F646F" w:rsidRDefault="000F646F" w:rsidP="000470B8">
            <w:pPr>
              <w:widowControl w:val="0"/>
              <w:rPr>
                <w:rFonts w:eastAsia="Aptos"/>
                <w:sz w:val="16"/>
                <w:szCs w:val="16"/>
              </w:rPr>
            </w:pPr>
            <w:r w:rsidRPr="000F646F">
              <w:rPr>
                <w:rFonts w:eastAsia="Aptos"/>
                <w:sz w:val="16"/>
                <w:szCs w:val="16"/>
              </w:rPr>
              <w:t>Incomplete outcome data (attrition bias)</w:t>
            </w:r>
          </w:p>
        </w:tc>
        <w:tc>
          <w:tcPr>
            <w:tcW w:w="982" w:type="dxa"/>
          </w:tcPr>
          <w:p w14:paraId="7066EE58" w14:textId="77777777" w:rsidR="000F646F" w:rsidRPr="000F646F" w:rsidRDefault="000F646F" w:rsidP="000470B8">
            <w:pPr>
              <w:widowControl w:val="0"/>
              <w:rPr>
                <w:rFonts w:eastAsia="Aptos"/>
                <w:sz w:val="16"/>
                <w:szCs w:val="16"/>
              </w:rPr>
            </w:pPr>
            <w:r w:rsidRPr="000F646F">
              <w:rPr>
                <w:rFonts w:eastAsia="Aptos"/>
                <w:sz w:val="16"/>
                <w:szCs w:val="16"/>
              </w:rPr>
              <w:t>Low risk</w:t>
            </w:r>
          </w:p>
        </w:tc>
        <w:tc>
          <w:tcPr>
            <w:tcW w:w="5093" w:type="dxa"/>
          </w:tcPr>
          <w:p w14:paraId="37D2A9EB" w14:textId="77777777" w:rsidR="000F646F" w:rsidRPr="000F646F" w:rsidRDefault="000F646F" w:rsidP="000470B8">
            <w:pPr>
              <w:rPr>
                <w:color w:val="000000"/>
                <w:sz w:val="16"/>
                <w:szCs w:val="16"/>
              </w:rPr>
            </w:pPr>
            <w:r w:rsidRPr="000F646F">
              <w:rPr>
                <w:color w:val="000000"/>
                <w:sz w:val="16"/>
                <w:szCs w:val="16"/>
              </w:rPr>
              <w:t>2 participants lost to follow‐up (withdrew consent after randomization), and intention‐to‐treat analysis provided</w:t>
            </w:r>
          </w:p>
        </w:tc>
      </w:tr>
      <w:tr w:rsidR="000F646F" w:rsidRPr="000F646F" w14:paraId="05EA046F" w14:textId="77777777" w:rsidTr="000470B8">
        <w:trPr>
          <w:trHeight w:val="435"/>
        </w:trPr>
        <w:tc>
          <w:tcPr>
            <w:tcW w:w="3033" w:type="dxa"/>
            <w:shd w:val="clear" w:color="auto" w:fill="DAE9F7" w:themeFill="text2" w:themeFillTint="1A"/>
          </w:tcPr>
          <w:p w14:paraId="0F7F0FD4" w14:textId="77777777" w:rsidR="000F646F" w:rsidRPr="000F646F" w:rsidRDefault="000F646F" w:rsidP="000470B8">
            <w:pPr>
              <w:widowControl w:val="0"/>
              <w:rPr>
                <w:rFonts w:eastAsia="Aptos"/>
                <w:sz w:val="16"/>
                <w:szCs w:val="16"/>
              </w:rPr>
            </w:pPr>
            <w:r w:rsidRPr="000F646F">
              <w:rPr>
                <w:rFonts w:eastAsia="Aptos"/>
                <w:sz w:val="16"/>
                <w:szCs w:val="16"/>
              </w:rPr>
              <w:t>Selective reporting (reporting bias)</w:t>
            </w:r>
          </w:p>
        </w:tc>
        <w:tc>
          <w:tcPr>
            <w:tcW w:w="982" w:type="dxa"/>
          </w:tcPr>
          <w:p w14:paraId="188EEE7E" w14:textId="77777777" w:rsidR="000F646F" w:rsidRPr="000F646F" w:rsidRDefault="000F646F" w:rsidP="000470B8">
            <w:pPr>
              <w:widowControl w:val="0"/>
              <w:rPr>
                <w:rFonts w:eastAsia="Aptos"/>
                <w:sz w:val="16"/>
                <w:szCs w:val="16"/>
              </w:rPr>
            </w:pPr>
            <w:r w:rsidRPr="000F646F">
              <w:rPr>
                <w:rFonts w:eastAsia="Aptos"/>
                <w:sz w:val="16"/>
                <w:szCs w:val="16"/>
              </w:rPr>
              <w:t>Low risk</w:t>
            </w:r>
          </w:p>
        </w:tc>
        <w:tc>
          <w:tcPr>
            <w:tcW w:w="5093" w:type="dxa"/>
          </w:tcPr>
          <w:p w14:paraId="3E600D46" w14:textId="77777777" w:rsidR="000F646F" w:rsidRPr="000F646F" w:rsidRDefault="000F646F" w:rsidP="000470B8">
            <w:pPr>
              <w:rPr>
                <w:color w:val="000000"/>
                <w:sz w:val="16"/>
                <w:szCs w:val="16"/>
              </w:rPr>
            </w:pPr>
            <w:r w:rsidRPr="000F646F">
              <w:rPr>
                <w:color w:val="000000"/>
                <w:sz w:val="16"/>
                <w:szCs w:val="16"/>
              </w:rPr>
              <w:t>Reported prespecified analyses</w:t>
            </w:r>
          </w:p>
        </w:tc>
      </w:tr>
      <w:tr w:rsidR="000F646F" w:rsidRPr="000F646F" w14:paraId="0E0ECF8F" w14:textId="77777777" w:rsidTr="000470B8">
        <w:trPr>
          <w:trHeight w:val="435"/>
        </w:trPr>
        <w:tc>
          <w:tcPr>
            <w:tcW w:w="3033" w:type="dxa"/>
            <w:shd w:val="clear" w:color="auto" w:fill="DAE9F7" w:themeFill="text2" w:themeFillTint="1A"/>
          </w:tcPr>
          <w:p w14:paraId="7DB8CD2B" w14:textId="77777777" w:rsidR="000F646F" w:rsidRPr="000F646F" w:rsidRDefault="000F646F" w:rsidP="000470B8">
            <w:pPr>
              <w:widowControl w:val="0"/>
              <w:rPr>
                <w:rFonts w:eastAsia="Aptos"/>
                <w:sz w:val="16"/>
                <w:szCs w:val="16"/>
              </w:rPr>
            </w:pPr>
            <w:r w:rsidRPr="000F646F">
              <w:rPr>
                <w:rFonts w:eastAsia="Aptos"/>
                <w:sz w:val="16"/>
                <w:szCs w:val="16"/>
              </w:rPr>
              <w:t xml:space="preserve">Other bias </w:t>
            </w:r>
          </w:p>
        </w:tc>
        <w:tc>
          <w:tcPr>
            <w:tcW w:w="982" w:type="dxa"/>
          </w:tcPr>
          <w:p w14:paraId="35A3E953" w14:textId="77777777" w:rsidR="000F646F" w:rsidRPr="000F646F" w:rsidRDefault="000F646F" w:rsidP="000470B8">
            <w:pPr>
              <w:widowControl w:val="0"/>
              <w:rPr>
                <w:rFonts w:eastAsia="Aptos"/>
                <w:sz w:val="16"/>
                <w:szCs w:val="16"/>
              </w:rPr>
            </w:pPr>
            <w:r w:rsidRPr="000F646F">
              <w:rPr>
                <w:rFonts w:eastAsia="Aptos"/>
                <w:sz w:val="16"/>
                <w:szCs w:val="16"/>
              </w:rPr>
              <w:t>Low risk</w:t>
            </w:r>
          </w:p>
        </w:tc>
        <w:tc>
          <w:tcPr>
            <w:tcW w:w="5093" w:type="dxa"/>
          </w:tcPr>
          <w:p w14:paraId="6C3AF4FC" w14:textId="77777777" w:rsidR="000F646F" w:rsidRPr="000F646F" w:rsidRDefault="000F646F" w:rsidP="000470B8">
            <w:pPr>
              <w:rPr>
                <w:color w:val="000000"/>
                <w:sz w:val="16"/>
                <w:szCs w:val="16"/>
              </w:rPr>
            </w:pPr>
            <w:r w:rsidRPr="000F646F">
              <w:rPr>
                <w:color w:val="000000"/>
                <w:sz w:val="16"/>
                <w:szCs w:val="16"/>
              </w:rPr>
              <w:t>Not terminated prematurely</w:t>
            </w:r>
          </w:p>
          <w:p w14:paraId="2CD54D9A" w14:textId="77777777" w:rsidR="000F646F" w:rsidRPr="000F646F" w:rsidRDefault="000F646F" w:rsidP="000470B8">
            <w:pPr>
              <w:widowControl w:val="0"/>
              <w:rPr>
                <w:rFonts w:eastAsia="Aptos"/>
                <w:sz w:val="16"/>
                <w:szCs w:val="16"/>
              </w:rPr>
            </w:pPr>
          </w:p>
        </w:tc>
      </w:tr>
    </w:tbl>
    <w:p w14:paraId="693D66C8" w14:textId="77777777" w:rsidR="000F646F" w:rsidRPr="000F646F" w:rsidRDefault="000F646F" w:rsidP="000F646F">
      <w:pPr>
        <w:widowControl w:val="0"/>
        <w:spacing w:after="240"/>
        <w:ind w:left="480"/>
        <w:rPr>
          <w:rFonts w:eastAsia="Aptos"/>
          <w:sz w:val="16"/>
          <w:szCs w:val="16"/>
        </w:rPr>
      </w:pPr>
    </w:p>
    <w:p w14:paraId="739CEB95" w14:textId="77777777" w:rsidR="000F646F" w:rsidRPr="000F646F" w:rsidRDefault="000F646F" w:rsidP="000F646F">
      <w:pPr>
        <w:widowControl w:val="0"/>
        <w:spacing w:after="240"/>
        <w:ind w:left="480"/>
        <w:rPr>
          <w:sz w:val="16"/>
          <w:szCs w:val="16"/>
        </w:rPr>
      </w:pPr>
      <w:r w:rsidRPr="000F646F">
        <w:rPr>
          <w:rFonts w:eastAsia="Aptos"/>
          <w:sz w:val="16"/>
          <w:szCs w:val="16"/>
        </w:rPr>
        <w:t xml:space="preserve">22. </w:t>
      </w:r>
      <w:hyperlink r:id="rId33">
        <w:r w:rsidRPr="000F646F">
          <w:rPr>
            <w:rFonts w:eastAsia="Aptos"/>
            <w:sz w:val="16"/>
            <w:szCs w:val="16"/>
          </w:rPr>
          <w:t>Broderick JP, Palesch YY, Demchuk AM, Yeatts SD, Khatri P, Hill MD, et al. Endovascular therapy after intravenous t-PA versus t-PA alone for stroke. N Engl J Med. 2013 Mar 7;368(10):893–903.</w:t>
        </w:r>
      </w:hyperlink>
    </w:p>
    <w:tbl>
      <w:tblPr>
        <w:tblStyle w:val="TableGrid"/>
        <w:tblW w:w="9108" w:type="dxa"/>
        <w:tblInd w:w="480" w:type="dxa"/>
        <w:tblCellMar>
          <w:left w:w="43" w:type="dxa"/>
          <w:right w:w="43" w:type="dxa"/>
        </w:tblCellMar>
        <w:tblLook w:val="04A0" w:firstRow="1" w:lastRow="0" w:firstColumn="1" w:lastColumn="0" w:noHBand="0" w:noVBand="1"/>
      </w:tblPr>
      <w:tblGrid>
        <w:gridCol w:w="3033"/>
        <w:gridCol w:w="982"/>
        <w:gridCol w:w="5093"/>
      </w:tblGrid>
      <w:tr w:rsidR="000F646F" w:rsidRPr="000F646F" w14:paraId="2834CB69" w14:textId="77777777" w:rsidTr="000470B8">
        <w:trPr>
          <w:trHeight w:val="435"/>
        </w:trPr>
        <w:tc>
          <w:tcPr>
            <w:tcW w:w="9108" w:type="dxa"/>
            <w:gridSpan w:val="3"/>
            <w:shd w:val="clear" w:color="auto" w:fill="D9D9D9" w:themeFill="background1" w:themeFillShade="D9"/>
          </w:tcPr>
          <w:p w14:paraId="6606A6AB" w14:textId="77777777" w:rsidR="000F646F" w:rsidRPr="000F646F" w:rsidRDefault="000F646F" w:rsidP="000470B8">
            <w:pPr>
              <w:widowControl w:val="0"/>
              <w:rPr>
                <w:rFonts w:eastAsia="Aptos"/>
                <w:sz w:val="16"/>
                <w:szCs w:val="16"/>
              </w:rPr>
            </w:pPr>
            <w:r w:rsidRPr="000F646F">
              <w:rPr>
                <w:rFonts w:eastAsia="Aptos"/>
                <w:sz w:val="16"/>
                <w:szCs w:val="16"/>
              </w:rPr>
              <w:t>Study Characteristics</w:t>
            </w:r>
          </w:p>
        </w:tc>
      </w:tr>
      <w:tr w:rsidR="000F646F" w:rsidRPr="000F646F" w14:paraId="6A863B81" w14:textId="77777777" w:rsidTr="000470B8">
        <w:trPr>
          <w:trHeight w:val="251"/>
        </w:trPr>
        <w:tc>
          <w:tcPr>
            <w:tcW w:w="3033" w:type="dxa"/>
          </w:tcPr>
          <w:p w14:paraId="0C6C3418" w14:textId="77777777" w:rsidR="000F646F" w:rsidRPr="000F646F" w:rsidRDefault="000F646F" w:rsidP="000470B8">
            <w:pPr>
              <w:widowControl w:val="0"/>
              <w:spacing w:after="240"/>
              <w:rPr>
                <w:rFonts w:eastAsia="Aptos"/>
                <w:sz w:val="16"/>
                <w:szCs w:val="16"/>
              </w:rPr>
            </w:pPr>
            <w:r w:rsidRPr="000F646F">
              <w:rPr>
                <w:rFonts w:eastAsia="Aptos"/>
                <w:sz w:val="16"/>
                <w:szCs w:val="16"/>
              </w:rPr>
              <w:t>Methods</w:t>
            </w:r>
          </w:p>
        </w:tc>
        <w:tc>
          <w:tcPr>
            <w:tcW w:w="6075" w:type="dxa"/>
            <w:gridSpan w:val="2"/>
          </w:tcPr>
          <w:p w14:paraId="2E1731FF" w14:textId="77777777" w:rsidR="000F646F" w:rsidRPr="000F646F" w:rsidRDefault="000F646F" w:rsidP="000470B8">
            <w:pPr>
              <w:rPr>
                <w:color w:val="000000"/>
                <w:sz w:val="16"/>
                <w:szCs w:val="16"/>
              </w:rPr>
            </w:pPr>
            <w:r w:rsidRPr="000F646F">
              <w:rPr>
                <w:color w:val="000000"/>
                <w:sz w:val="16"/>
                <w:szCs w:val="16"/>
              </w:rPr>
              <w:t>RCT</w:t>
            </w:r>
          </w:p>
          <w:p w14:paraId="4AE5BCBB" w14:textId="77777777" w:rsidR="000F646F" w:rsidRPr="000F646F" w:rsidRDefault="000F646F" w:rsidP="000470B8">
            <w:pPr>
              <w:rPr>
                <w:color w:val="000000"/>
                <w:sz w:val="16"/>
                <w:szCs w:val="16"/>
              </w:rPr>
            </w:pPr>
          </w:p>
        </w:tc>
      </w:tr>
      <w:tr w:rsidR="000F646F" w:rsidRPr="000F646F" w14:paraId="4DCA910C" w14:textId="77777777" w:rsidTr="000470B8">
        <w:trPr>
          <w:trHeight w:val="435"/>
        </w:trPr>
        <w:tc>
          <w:tcPr>
            <w:tcW w:w="3033" w:type="dxa"/>
          </w:tcPr>
          <w:p w14:paraId="3AA5C172" w14:textId="77777777" w:rsidR="000F646F" w:rsidRPr="000F646F" w:rsidRDefault="000F646F" w:rsidP="000470B8">
            <w:pPr>
              <w:widowControl w:val="0"/>
              <w:rPr>
                <w:rFonts w:eastAsia="Aptos"/>
                <w:sz w:val="16"/>
                <w:szCs w:val="16"/>
              </w:rPr>
            </w:pPr>
            <w:r w:rsidRPr="000F646F">
              <w:rPr>
                <w:rFonts w:eastAsia="Aptos"/>
                <w:sz w:val="16"/>
                <w:szCs w:val="16"/>
              </w:rPr>
              <w:t>Participants</w:t>
            </w:r>
          </w:p>
        </w:tc>
        <w:tc>
          <w:tcPr>
            <w:tcW w:w="6075" w:type="dxa"/>
            <w:gridSpan w:val="2"/>
          </w:tcPr>
          <w:p w14:paraId="03FAF661" w14:textId="77777777" w:rsidR="000F646F" w:rsidRPr="000F646F" w:rsidRDefault="000F646F" w:rsidP="000470B8">
            <w:pPr>
              <w:rPr>
                <w:color w:val="000000"/>
                <w:sz w:val="16"/>
                <w:szCs w:val="16"/>
              </w:rPr>
            </w:pPr>
            <w:r w:rsidRPr="000F646F">
              <w:rPr>
                <w:color w:val="000000"/>
                <w:sz w:val="16"/>
                <w:szCs w:val="16"/>
              </w:rPr>
              <w:t>intravenous r‐tPA within 3 hours after symptom onset. In the first part of the study, patients were eligible if they had an NIHSS score of 10 or higher. After 284 of the 656 participants were included, identification of occlusion with the use of CT angiography was allowed to determine trial eligibility for patients with an NIHSS score of 8 or 9.</w:t>
            </w:r>
          </w:p>
        </w:tc>
      </w:tr>
      <w:tr w:rsidR="000F646F" w:rsidRPr="000F646F" w14:paraId="1361CF05" w14:textId="77777777" w:rsidTr="000470B8">
        <w:trPr>
          <w:trHeight w:val="446"/>
        </w:trPr>
        <w:tc>
          <w:tcPr>
            <w:tcW w:w="3033" w:type="dxa"/>
          </w:tcPr>
          <w:p w14:paraId="6F2B60D5" w14:textId="77777777" w:rsidR="000F646F" w:rsidRPr="000F646F" w:rsidRDefault="000F646F" w:rsidP="000470B8">
            <w:pPr>
              <w:widowControl w:val="0"/>
              <w:rPr>
                <w:rFonts w:eastAsia="Aptos"/>
                <w:sz w:val="16"/>
                <w:szCs w:val="16"/>
              </w:rPr>
            </w:pPr>
            <w:r w:rsidRPr="000F646F">
              <w:rPr>
                <w:rFonts w:eastAsia="Aptos"/>
                <w:sz w:val="16"/>
                <w:szCs w:val="16"/>
              </w:rPr>
              <w:t>Interventions</w:t>
            </w:r>
          </w:p>
        </w:tc>
        <w:tc>
          <w:tcPr>
            <w:tcW w:w="6075" w:type="dxa"/>
            <w:gridSpan w:val="2"/>
          </w:tcPr>
          <w:p w14:paraId="6E2EC5A9" w14:textId="77777777" w:rsidR="000F646F" w:rsidRPr="000F646F" w:rsidRDefault="000F646F" w:rsidP="000470B8">
            <w:pPr>
              <w:rPr>
                <w:color w:val="000000"/>
                <w:sz w:val="16"/>
                <w:szCs w:val="16"/>
              </w:rPr>
            </w:pPr>
            <w:r w:rsidRPr="000F646F">
              <w:rPr>
                <w:color w:val="000000"/>
                <w:sz w:val="16"/>
                <w:szCs w:val="16"/>
              </w:rPr>
              <w:t>All participants received intravenous r‐tPA. Randomization was required within 40 minutes after the initiation of the infusion. Participants randomly assigned to IV r‐tPA received the remainder of the standard dose. The method of endovascular intervention was determined by the neurointerventionalist, who could choose between mechanical thrombectomy with stent retrievers, Penumbra system or Solitaire FR revascularization device or endovascular intra‐arterial delivery of tPA by means of microcatheter.</w:t>
            </w:r>
          </w:p>
        </w:tc>
      </w:tr>
      <w:tr w:rsidR="000F646F" w:rsidRPr="000F646F" w14:paraId="1C33848B" w14:textId="77777777" w:rsidTr="000470B8">
        <w:trPr>
          <w:trHeight w:val="435"/>
        </w:trPr>
        <w:tc>
          <w:tcPr>
            <w:tcW w:w="3033" w:type="dxa"/>
          </w:tcPr>
          <w:p w14:paraId="2A4FB894" w14:textId="77777777" w:rsidR="000F646F" w:rsidRPr="000F646F" w:rsidRDefault="000F646F" w:rsidP="000470B8">
            <w:pPr>
              <w:widowControl w:val="0"/>
              <w:rPr>
                <w:rFonts w:eastAsia="Aptos"/>
                <w:sz w:val="16"/>
                <w:szCs w:val="16"/>
              </w:rPr>
            </w:pPr>
            <w:r w:rsidRPr="000F646F">
              <w:rPr>
                <w:rFonts w:eastAsia="Aptos"/>
                <w:sz w:val="16"/>
                <w:szCs w:val="16"/>
              </w:rPr>
              <w:t>Outcomes</w:t>
            </w:r>
          </w:p>
        </w:tc>
        <w:tc>
          <w:tcPr>
            <w:tcW w:w="6075" w:type="dxa"/>
            <w:gridSpan w:val="2"/>
          </w:tcPr>
          <w:p w14:paraId="4F68BD5D" w14:textId="77777777" w:rsidR="000F646F" w:rsidRPr="000F646F" w:rsidRDefault="000F646F" w:rsidP="000470B8">
            <w:pPr>
              <w:rPr>
                <w:color w:val="000000"/>
                <w:sz w:val="16"/>
                <w:szCs w:val="16"/>
              </w:rPr>
            </w:pPr>
            <w:r w:rsidRPr="000F646F">
              <w:rPr>
                <w:color w:val="000000"/>
                <w:sz w:val="16"/>
                <w:szCs w:val="16"/>
              </w:rPr>
              <w:t>modified Rankin Scale score of 2 or less at 90 days</w:t>
            </w:r>
          </w:p>
          <w:p w14:paraId="00356A16" w14:textId="77777777" w:rsidR="000F646F" w:rsidRPr="000F646F" w:rsidRDefault="000F646F" w:rsidP="000470B8">
            <w:pPr>
              <w:rPr>
                <w:color w:val="000000"/>
                <w:sz w:val="16"/>
                <w:szCs w:val="16"/>
              </w:rPr>
            </w:pPr>
          </w:p>
        </w:tc>
      </w:tr>
      <w:tr w:rsidR="000F646F" w:rsidRPr="000F646F" w14:paraId="4F0A32CD" w14:textId="77777777" w:rsidTr="000470B8">
        <w:trPr>
          <w:trHeight w:val="435"/>
        </w:trPr>
        <w:tc>
          <w:tcPr>
            <w:tcW w:w="3033" w:type="dxa"/>
          </w:tcPr>
          <w:p w14:paraId="7F7084F6" w14:textId="77777777" w:rsidR="000F646F" w:rsidRPr="000F646F" w:rsidRDefault="000F646F" w:rsidP="000470B8">
            <w:pPr>
              <w:widowControl w:val="0"/>
              <w:rPr>
                <w:rFonts w:eastAsia="Aptos"/>
                <w:sz w:val="16"/>
                <w:szCs w:val="16"/>
              </w:rPr>
            </w:pPr>
            <w:r w:rsidRPr="000F646F">
              <w:rPr>
                <w:rFonts w:eastAsia="Aptos"/>
                <w:sz w:val="16"/>
                <w:szCs w:val="16"/>
              </w:rPr>
              <w:t>Funding Source</w:t>
            </w:r>
          </w:p>
        </w:tc>
        <w:tc>
          <w:tcPr>
            <w:tcW w:w="6075" w:type="dxa"/>
            <w:gridSpan w:val="2"/>
          </w:tcPr>
          <w:p w14:paraId="1AA9D000" w14:textId="77777777" w:rsidR="000F646F" w:rsidRPr="000F646F" w:rsidRDefault="000F646F" w:rsidP="000470B8">
            <w:pPr>
              <w:rPr>
                <w:color w:val="000000"/>
                <w:sz w:val="16"/>
                <w:szCs w:val="16"/>
              </w:rPr>
            </w:pPr>
            <w:r w:rsidRPr="000F646F">
              <w:rPr>
                <w:color w:val="000000"/>
                <w:sz w:val="16"/>
                <w:szCs w:val="16"/>
              </w:rPr>
              <w:t>National Institutes of Health and others</w:t>
            </w:r>
          </w:p>
          <w:p w14:paraId="7F9D426C" w14:textId="77777777" w:rsidR="000F646F" w:rsidRPr="000F646F" w:rsidRDefault="000F646F" w:rsidP="000470B8">
            <w:pPr>
              <w:rPr>
                <w:color w:val="333333"/>
                <w:sz w:val="16"/>
                <w:szCs w:val="16"/>
              </w:rPr>
            </w:pPr>
          </w:p>
        </w:tc>
      </w:tr>
      <w:tr w:rsidR="000F646F" w:rsidRPr="000F646F" w14:paraId="5552B422" w14:textId="77777777" w:rsidTr="000470B8">
        <w:trPr>
          <w:trHeight w:val="435"/>
        </w:trPr>
        <w:tc>
          <w:tcPr>
            <w:tcW w:w="3033" w:type="dxa"/>
          </w:tcPr>
          <w:p w14:paraId="554BCF31" w14:textId="77777777" w:rsidR="000F646F" w:rsidRPr="000F646F" w:rsidRDefault="000F646F" w:rsidP="000470B8">
            <w:pPr>
              <w:widowControl w:val="0"/>
              <w:rPr>
                <w:rFonts w:eastAsia="Aptos"/>
                <w:sz w:val="16"/>
                <w:szCs w:val="16"/>
              </w:rPr>
            </w:pPr>
            <w:r w:rsidRPr="000F646F">
              <w:rPr>
                <w:rFonts w:eastAsia="Aptos"/>
                <w:sz w:val="16"/>
                <w:szCs w:val="16"/>
              </w:rPr>
              <w:t>Notes</w:t>
            </w:r>
          </w:p>
        </w:tc>
        <w:tc>
          <w:tcPr>
            <w:tcW w:w="6075" w:type="dxa"/>
            <w:gridSpan w:val="2"/>
          </w:tcPr>
          <w:p w14:paraId="58587A25" w14:textId="77777777" w:rsidR="000F646F" w:rsidRPr="000F646F" w:rsidRDefault="000F646F" w:rsidP="000470B8">
            <w:pPr>
              <w:rPr>
                <w:color w:val="000000"/>
                <w:sz w:val="16"/>
                <w:szCs w:val="16"/>
              </w:rPr>
            </w:pPr>
            <w:r w:rsidRPr="000F646F">
              <w:rPr>
                <w:color w:val="000000"/>
                <w:sz w:val="16"/>
                <w:szCs w:val="16"/>
              </w:rPr>
              <w:t>The planned sample size was 900 participants</w:t>
            </w:r>
          </w:p>
        </w:tc>
      </w:tr>
      <w:tr w:rsidR="000F646F" w:rsidRPr="000F646F" w14:paraId="74413CFF" w14:textId="77777777" w:rsidTr="000470B8">
        <w:trPr>
          <w:trHeight w:val="435"/>
        </w:trPr>
        <w:tc>
          <w:tcPr>
            <w:tcW w:w="9108" w:type="dxa"/>
            <w:gridSpan w:val="3"/>
            <w:tcBorders>
              <w:bottom w:val="single" w:sz="4" w:space="0" w:color="auto"/>
            </w:tcBorders>
            <w:shd w:val="clear" w:color="auto" w:fill="D9D9D9" w:themeFill="background1" w:themeFillShade="D9"/>
          </w:tcPr>
          <w:p w14:paraId="60D55C42" w14:textId="77777777" w:rsidR="000F646F" w:rsidRPr="000F646F" w:rsidRDefault="000F646F" w:rsidP="000470B8">
            <w:pPr>
              <w:widowControl w:val="0"/>
              <w:rPr>
                <w:rFonts w:eastAsia="Aptos"/>
                <w:sz w:val="16"/>
                <w:szCs w:val="16"/>
              </w:rPr>
            </w:pPr>
            <w:r w:rsidRPr="000F646F">
              <w:rPr>
                <w:rFonts w:eastAsia="Aptos"/>
                <w:sz w:val="16"/>
                <w:szCs w:val="16"/>
              </w:rPr>
              <w:t>Risk of Bias</w:t>
            </w:r>
          </w:p>
        </w:tc>
      </w:tr>
      <w:tr w:rsidR="000F646F" w:rsidRPr="000F646F" w14:paraId="1CD1E7CB" w14:textId="77777777" w:rsidTr="000470B8">
        <w:trPr>
          <w:trHeight w:val="435"/>
        </w:trPr>
        <w:tc>
          <w:tcPr>
            <w:tcW w:w="3033" w:type="dxa"/>
            <w:tcBorders>
              <w:bottom w:val="single" w:sz="4" w:space="0" w:color="auto"/>
            </w:tcBorders>
            <w:shd w:val="clear" w:color="auto" w:fill="DAE9F7" w:themeFill="text2" w:themeFillTint="1A"/>
          </w:tcPr>
          <w:p w14:paraId="05CDE77E" w14:textId="77777777" w:rsidR="000F646F" w:rsidRPr="000F646F" w:rsidRDefault="000F646F" w:rsidP="000470B8">
            <w:pPr>
              <w:widowControl w:val="0"/>
              <w:rPr>
                <w:rFonts w:eastAsia="Aptos"/>
                <w:sz w:val="16"/>
                <w:szCs w:val="16"/>
              </w:rPr>
            </w:pPr>
            <w:r w:rsidRPr="000F646F">
              <w:rPr>
                <w:rFonts w:eastAsia="Aptos"/>
                <w:sz w:val="16"/>
                <w:szCs w:val="16"/>
              </w:rPr>
              <w:t>Bias</w:t>
            </w:r>
          </w:p>
        </w:tc>
        <w:tc>
          <w:tcPr>
            <w:tcW w:w="982" w:type="dxa"/>
            <w:shd w:val="clear" w:color="auto" w:fill="DAE9F7" w:themeFill="text2" w:themeFillTint="1A"/>
          </w:tcPr>
          <w:p w14:paraId="473692FB" w14:textId="77777777" w:rsidR="000F646F" w:rsidRPr="000F646F" w:rsidRDefault="000F646F" w:rsidP="000470B8">
            <w:pPr>
              <w:widowControl w:val="0"/>
              <w:rPr>
                <w:rFonts w:eastAsia="Aptos"/>
                <w:sz w:val="16"/>
                <w:szCs w:val="16"/>
              </w:rPr>
            </w:pPr>
            <w:r w:rsidRPr="000F646F">
              <w:rPr>
                <w:rFonts w:eastAsia="Aptos"/>
                <w:sz w:val="16"/>
                <w:szCs w:val="16"/>
              </w:rPr>
              <w:t>Authors Judgement</w:t>
            </w:r>
          </w:p>
        </w:tc>
        <w:tc>
          <w:tcPr>
            <w:tcW w:w="5093" w:type="dxa"/>
            <w:shd w:val="clear" w:color="auto" w:fill="DAE9F7" w:themeFill="text2" w:themeFillTint="1A"/>
          </w:tcPr>
          <w:p w14:paraId="13B18898" w14:textId="77777777" w:rsidR="000F646F" w:rsidRPr="000F646F" w:rsidRDefault="000F646F" w:rsidP="000470B8">
            <w:pPr>
              <w:widowControl w:val="0"/>
              <w:rPr>
                <w:rFonts w:eastAsia="Aptos"/>
                <w:sz w:val="16"/>
                <w:szCs w:val="16"/>
              </w:rPr>
            </w:pPr>
            <w:r w:rsidRPr="000F646F">
              <w:rPr>
                <w:rFonts w:eastAsia="Aptos"/>
                <w:sz w:val="16"/>
                <w:szCs w:val="16"/>
              </w:rPr>
              <w:t>Support for Judgement</w:t>
            </w:r>
          </w:p>
        </w:tc>
      </w:tr>
      <w:tr w:rsidR="000F646F" w:rsidRPr="000F646F" w14:paraId="3BDD351C" w14:textId="77777777" w:rsidTr="000470B8">
        <w:trPr>
          <w:trHeight w:val="435"/>
        </w:trPr>
        <w:tc>
          <w:tcPr>
            <w:tcW w:w="3033" w:type="dxa"/>
            <w:shd w:val="clear" w:color="auto" w:fill="DAE9F7" w:themeFill="text2" w:themeFillTint="1A"/>
          </w:tcPr>
          <w:p w14:paraId="3BB60F8B" w14:textId="77777777" w:rsidR="000F646F" w:rsidRPr="000F646F" w:rsidRDefault="000F646F" w:rsidP="000470B8">
            <w:pPr>
              <w:widowControl w:val="0"/>
              <w:rPr>
                <w:rFonts w:eastAsia="Aptos"/>
                <w:sz w:val="16"/>
                <w:szCs w:val="16"/>
              </w:rPr>
            </w:pPr>
            <w:r w:rsidRPr="000F646F">
              <w:rPr>
                <w:rFonts w:eastAsia="Aptos"/>
                <w:sz w:val="16"/>
                <w:szCs w:val="16"/>
              </w:rPr>
              <w:t>Random sequence generation (selection bias)</w:t>
            </w:r>
          </w:p>
        </w:tc>
        <w:tc>
          <w:tcPr>
            <w:tcW w:w="982" w:type="dxa"/>
          </w:tcPr>
          <w:p w14:paraId="527F1532" w14:textId="77777777" w:rsidR="000F646F" w:rsidRPr="000F646F" w:rsidRDefault="000F646F" w:rsidP="000470B8">
            <w:pPr>
              <w:widowControl w:val="0"/>
              <w:rPr>
                <w:rFonts w:eastAsia="Aptos"/>
                <w:sz w:val="16"/>
                <w:szCs w:val="16"/>
              </w:rPr>
            </w:pPr>
            <w:r w:rsidRPr="000F646F">
              <w:rPr>
                <w:rFonts w:eastAsia="Aptos"/>
                <w:sz w:val="16"/>
                <w:szCs w:val="16"/>
              </w:rPr>
              <w:t>Low risk</w:t>
            </w:r>
          </w:p>
        </w:tc>
        <w:tc>
          <w:tcPr>
            <w:tcW w:w="5093" w:type="dxa"/>
          </w:tcPr>
          <w:p w14:paraId="705D06DD" w14:textId="77777777" w:rsidR="000F646F" w:rsidRPr="000F646F" w:rsidRDefault="000F646F" w:rsidP="000470B8">
            <w:pPr>
              <w:rPr>
                <w:color w:val="000000"/>
                <w:sz w:val="16"/>
                <w:szCs w:val="16"/>
              </w:rPr>
            </w:pPr>
            <w:r w:rsidRPr="000F646F">
              <w:rPr>
                <w:color w:val="000000"/>
                <w:sz w:val="16"/>
                <w:szCs w:val="16"/>
              </w:rPr>
              <w:t>Computer‐based randomization using a computer‐based algorithm.</w:t>
            </w:r>
          </w:p>
        </w:tc>
      </w:tr>
      <w:tr w:rsidR="000F646F" w:rsidRPr="000F646F" w14:paraId="7F2BE0D2" w14:textId="77777777" w:rsidTr="000470B8">
        <w:trPr>
          <w:trHeight w:val="446"/>
        </w:trPr>
        <w:tc>
          <w:tcPr>
            <w:tcW w:w="3033" w:type="dxa"/>
            <w:shd w:val="clear" w:color="auto" w:fill="DAE9F7" w:themeFill="text2" w:themeFillTint="1A"/>
          </w:tcPr>
          <w:p w14:paraId="304B5182" w14:textId="77777777" w:rsidR="000F646F" w:rsidRPr="000F646F" w:rsidRDefault="000F646F" w:rsidP="000470B8">
            <w:pPr>
              <w:widowControl w:val="0"/>
              <w:rPr>
                <w:rFonts w:eastAsia="Aptos"/>
                <w:sz w:val="16"/>
                <w:szCs w:val="16"/>
              </w:rPr>
            </w:pPr>
            <w:r w:rsidRPr="000F646F">
              <w:rPr>
                <w:rFonts w:eastAsia="Aptos"/>
                <w:sz w:val="16"/>
                <w:szCs w:val="16"/>
              </w:rPr>
              <w:t>Allocation concealment (selection bias)</w:t>
            </w:r>
          </w:p>
        </w:tc>
        <w:tc>
          <w:tcPr>
            <w:tcW w:w="982" w:type="dxa"/>
          </w:tcPr>
          <w:p w14:paraId="5482B600" w14:textId="77777777" w:rsidR="000F646F" w:rsidRPr="000F646F" w:rsidRDefault="000F646F" w:rsidP="000470B8">
            <w:pPr>
              <w:widowControl w:val="0"/>
              <w:rPr>
                <w:rFonts w:eastAsia="Aptos"/>
                <w:sz w:val="16"/>
                <w:szCs w:val="16"/>
              </w:rPr>
            </w:pPr>
            <w:r w:rsidRPr="000F646F">
              <w:rPr>
                <w:rFonts w:eastAsia="Aptos"/>
                <w:sz w:val="16"/>
                <w:szCs w:val="16"/>
              </w:rPr>
              <w:t>Low risk</w:t>
            </w:r>
          </w:p>
        </w:tc>
        <w:tc>
          <w:tcPr>
            <w:tcW w:w="5093" w:type="dxa"/>
          </w:tcPr>
          <w:p w14:paraId="358D0CAC" w14:textId="77777777" w:rsidR="000F646F" w:rsidRPr="000F646F" w:rsidRDefault="000F646F" w:rsidP="000470B8">
            <w:pPr>
              <w:widowControl w:val="0"/>
              <w:rPr>
                <w:rFonts w:eastAsia="Aptos"/>
                <w:sz w:val="16"/>
                <w:szCs w:val="16"/>
              </w:rPr>
            </w:pPr>
            <w:r w:rsidRPr="000F646F">
              <w:rPr>
                <w:color w:val="000000"/>
                <w:sz w:val="16"/>
                <w:szCs w:val="16"/>
              </w:rPr>
              <w:t>Central telephone-based randomization</w:t>
            </w:r>
          </w:p>
        </w:tc>
      </w:tr>
      <w:tr w:rsidR="000F646F" w:rsidRPr="000F646F" w14:paraId="0F545CEF" w14:textId="77777777" w:rsidTr="000470B8">
        <w:trPr>
          <w:trHeight w:val="435"/>
        </w:trPr>
        <w:tc>
          <w:tcPr>
            <w:tcW w:w="3033" w:type="dxa"/>
            <w:shd w:val="clear" w:color="auto" w:fill="DAE9F7" w:themeFill="text2" w:themeFillTint="1A"/>
          </w:tcPr>
          <w:p w14:paraId="515CDD49" w14:textId="77777777" w:rsidR="000F646F" w:rsidRPr="000F646F" w:rsidRDefault="000F646F" w:rsidP="000470B8">
            <w:pPr>
              <w:widowControl w:val="0"/>
              <w:rPr>
                <w:rFonts w:eastAsia="Aptos"/>
                <w:sz w:val="16"/>
                <w:szCs w:val="16"/>
              </w:rPr>
            </w:pPr>
            <w:r w:rsidRPr="000F646F">
              <w:rPr>
                <w:rFonts w:eastAsia="Aptos"/>
                <w:sz w:val="16"/>
                <w:szCs w:val="16"/>
              </w:rPr>
              <w:t>Blinding of participants and researchers (performance bias)</w:t>
            </w:r>
          </w:p>
        </w:tc>
        <w:tc>
          <w:tcPr>
            <w:tcW w:w="982" w:type="dxa"/>
          </w:tcPr>
          <w:p w14:paraId="72A2233E" w14:textId="77777777" w:rsidR="000F646F" w:rsidRPr="000F646F" w:rsidRDefault="000F646F" w:rsidP="000470B8">
            <w:pPr>
              <w:widowControl w:val="0"/>
              <w:rPr>
                <w:rFonts w:eastAsia="Aptos"/>
                <w:sz w:val="16"/>
                <w:szCs w:val="16"/>
              </w:rPr>
            </w:pPr>
            <w:r w:rsidRPr="000F646F">
              <w:rPr>
                <w:rFonts w:eastAsia="Aptos"/>
                <w:sz w:val="16"/>
                <w:szCs w:val="16"/>
              </w:rPr>
              <w:t>High risk</w:t>
            </w:r>
          </w:p>
        </w:tc>
        <w:tc>
          <w:tcPr>
            <w:tcW w:w="5093" w:type="dxa"/>
          </w:tcPr>
          <w:p w14:paraId="512EE6AD" w14:textId="77777777" w:rsidR="000F646F" w:rsidRPr="000F646F" w:rsidRDefault="000F646F" w:rsidP="000470B8">
            <w:pPr>
              <w:rPr>
                <w:color w:val="000000"/>
                <w:sz w:val="16"/>
                <w:szCs w:val="16"/>
              </w:rPr>
            </w:pPr>
            <w:r w:rsidRPr="000F646F">
              <w:rPr>
                <w:color w:val="000000"/>
                <w:sz w:val="16"/>
                <w:szCs w:val="16"/>
              </w:rPr>
              <w:t>Open label</w:t>
            </w:r>
          </w:p>
        </w:tc>
      </w:tr>
      <w:tr w:rsidR="000F646F" w:rsidRPr="000F646F" w14:paraId="595CCCF9" w14:textId="77777777" w:rsidTr="000470B8">
        <w:trPr>
          <w:trHeight w:val="435"/>
        </w:trPr>
        <w:tc>
          <w:tcPr>
            <w:tcW w:w="3033" w:type="dxa"/>
            <w:shd w:val="clear" w:color="auto" w:fill="DAE9F7" w:themeFill="text2" w:themeFillTint="1A"/>
          </w:tcPr>
          <w:p w14:paraId="327DE762" w14:textId="77777777" w:rsidR="000F646F" w:rsidRPr="000F646F" w:rsidRDefault="000F646F" w:rsidP="000470B8">
            <w:pPr>
              <w:widowControl w:val="0"/>
              <w:rPr>
                <w:rFonts w:eastAsia="Aptos"/>
                <w:sz w:val="16"/>
                <w:szCs w:val="16"/>
              </w:rPr>
            </w:pPr>
            <w:r w:rsidRPr="000F646F">
              <w:rPr>
                <w:rFonts w:eastAsia="Aptos"/>
                <w:sz w:val="16"/>
                <w:szCs w:val="16"/>
              </w:rPr>
              <w:t>Blinding of outcome assessment (detection bias)</w:t>
            </w:r>
          </w:p>
        </w:tc>
        <w:tc>
          <w:tcPr>
            <w:tcW w:w="982" w:type="dxa"/>
          </w:tcPr>
          <w:p w14:paraId="23227B09" w14:textId="77777777" w:rsidR="000F646F" w:rsidRPr="000F646F" w:rsidRDefault="000F646F" w:rsidP="000470B8">
            <w:pPr>
              <w:widowControl w:val="0"/>
              <w:rPr>
                <w:rFonts w:eastAsia="Aptos"/>
                <w:sz w:val="16"/>
                <w:szCs w:val="16"/>
              </w:rPr>
            </w:pPr>
            <w:r w:rsidRPr="000F646F">
              <w:rPr>
                <w:rFonts w:eastAsia="Aptos"/>
                <w:sz w:val="16"/>
                <w:szCs w:val="16"/>
              </w:rPr>
              <w:t>Low risk</w:t>
            </w:r>
          </w:p>
        </w:tc>
        <w:tc>
          <w:tcPr>
            <w:tcW w:w="5093" w:type="dxa"/>
          </w:tcPr>
          <w:p w14:paraId="7CD6D957" w14:textId="77777777" w:rsidR="000F646F" w:rsidRPr="000F646F" w:rsidRDefault="000F646F" w:rsidP="000470B8">
            <w:pPr>
              <w:widowControl w:val="0"/>
              <w:rPr>
                <w:rFonts w:eastAsia="Aptos"/>
                <w:sz w:val="16"/>
                <w:szCs w:val="16"/>
              </w:rPr>
            </w:pPr>
            <w:r w:rsidRPr="000F646F">
              <w:rPr>
                <w:color w:val="000000"/>
                <w:sz w:val="16"/>
                <w:szCs w:val="16"/>
              </w:rPr>
              <w:t>Outcome assessment was by personnel blinded to allocated treatment.</w:t>
            </w:r>
          </w:p>
        </w:tc>
      </w:tr>
      <w:tr w:rsidR="000F646F" w:rsidRPr="000F646F" w14:paraId="75EF9513" w14:textId="77777777" w:rsidTr="000470B8">
        <w:trPr>
          <w:trHeight w:val="435"/>
        </w:trPr>
        <w:tc>
          <w:tcPr>
            <w:tcW w:w="3033" w:type="dxa"/>
            <w:shd w:val="clear" w:color="auto" w:fill="DAE9F7" w:themeFill="text2" w:themeFillTint="1A"/>
          </w:tcPr>
          <w:p w14:paraId="58305BB9" w14:textId="77777777" w:rsidR="000F646F" w:rsidRPr="000F646F" w:rsidRDefault="000F646F" w:rsidP="000470B8">
            <w:pPr>
              <w:widowControl w:val="0"/>
              <w:rPr>
                <w:rFonts w:eastAsia="Aptos"/>
                <w:sz w:val="16"/>
                <w:szCs w:val="16"/>
              </w:rPr>
            </w:pPr>
            <w:r w:rsidRPr="000F646F">
              <w:rPr>
                <w:rFonts w:eastAsia="Aptos"/>
                <w:sz w:val="16"/>
                <w:szCs w:val="16"/>
              </w:rPr>
              <w:t>Incomplete outcome data (attrition bias)</w:t>
            </w:r>
          </w:p>
        </w:tc>
        <w:tc>
          <w:tcPr>
            <w:tcW w:w="982" w:type="dxa"/>
          </w:tcPr>
          <w:p w14:paraId="523BBE4B" w14:textId="77777777" w:rsidR="000F646F" w:rsidRPr="000F646F" w:rsidRDefault="000F646F" w:rsidP="000470B8">
            <w:pPr>
              <w:widowControl w:val="0"/>
              <w:rPr>
                <w:rFonts w:eastAsia="Aptos"/>
                <w:sz w:val="16"/>
                <w:szCs w:val="16"/>
              </w:rPr>
            </w:pPr>
            <w:r w:rsidRPr="000F646F">
              <w:rPr>
                <w:rFonts w:eastAsia="Aptos"/>
                <w:sz w:val="16"/>
                <w:szCs w:val="16"/>
              </w:rPr>
              <w:t>Low risk</w:t>
            </w:r>
          </w:p>
        </w:tc>
        <w:tc>
          <w:tcPr>
            <w:tcW w:w="5093" w:type="dxa"/>
          </w:tcPr>
          <w:p w14:paraId="59002746" w14:textId="77777777" w:rsidR="000F646F" w:rsidRPr="000F646F" w:rsidRDefault="000F646F" w:rsidP="000470B8">
            <w:pPr>
              <w:rPr>
                <w:color w:val="000000"/>
                <w:sz w:val="16"/>
                <w:szCs w:val="16"/>
              </w:rPr>
            </w:pPr>
            <w:r w:rsidRPr="000F646F">
              <w:rPr>
                <w:color w:val="000000"/>
                <w:sz w:val="16"/>
                <w:szCs w:val="16"/>
              </w:rPr>
              <w:t>An unfavorable imputation was applied for 27 participants (14 participants for whom the primary outcome was assessed outside the specified 30‐day window, and 13 for whom the primary outcome was not assessed).Intention‐to‐treat analysis was provided.</w:t>
            </w:r>
          </w:p>
        </w:tc>
      </w:tr>
      <w:tr w:rsidR="000F646F" w:rsidRPr="000F646F" w14:paraId="17611678" w14:textId="77777777" w:rsidTr="000470B8">
        <w:trPr>
          <w:trHeight w:val="435"/>
        </w:trPr>
        <w:tc>
          <w:tcPr>
            <w:tcW w:w="3033" w:type="dxa"/>
            <w:shd w:val="clear" w:color="auto" w:fill="DAE9F7" w:themeFill="text2" w:themeFillTint="1A"/>
          </w:tcPr>
          <w:p w14:paraId="0336E248" w14:textId="77777777" w:rsidR="000F646F" w:rsidRPr="000F646F" w:rsidRDefault="000F646F" w:rsidP="000470B8">
            <w:pPr>
              <w:widowControl w:val="0"/>
              <w:rPr>
                <w:rFonts w:eastAsia="Aptos"/>
                <w:sz w:val="16"/>
                <w:szCs w:val="16"/>
              </w:rPr>
            </w:pPr>
            <w:r w:rsidRPr="000F646F">
              <w:rPr>
                <w:rFonts w:eastAsia="Aptos"/>
                <w:sz w:val="16"/>
                <w:szCs w:val="16"/>
              </w:rPr>
              <w:t>Selective reporting (reporting bias)</w:t>
            </w:r>
          </w:p>
        </w:tc>
        <w:tc>
          <w:tcPr>
            <w:tcW w:w="982" w:type="dxa"/>
          </w:tcPr>
          <w:p w14:paraId="6B9398AE" w14:textId="77777777" w:rsidR="000F646F" w:rsidRPr="000F646F" w:rsidRDefault="000F646F" w:rsidP="000470B8">
            <w:pPr>
              <w:widowControl w:val="0"/>
              <w:rPr>
                <w:rFonts w:eastAsia="Aptos"/>
                <w:sz w:val="16"/>
                <w:szCs w:val="16"/>
              </w:rPr>
            </w:pPr>
            <w:r w:rsidRPr="000F646F">
              <w:rPr>
                <w:rFonts w:eastAsia="Aptos"/>
                <w:sz w:val="16"/>
                <w:szCs w:val="16"/>
              </w:rPr>
              <w:t>Low risk</w:t>
            </w:r>
          </w:p>
        </w:tc>
        <w:tc>
          <w:tcPr>
            <w:tcW w:w="5093" w:type="dxa"/>
          </w:tcPr>
          <w:p w14:paraId="185531B8" w14:textId="77777777" w:rsidR="000F646F" w:rsidRPr="000F646F" w:rsidRDefault="000F646F" w:rsidP="000470B8">
            <w:pPr>
              <w:rPr>
                <w:color w:val="000000"/>
                <w:sz w:val="16"/>
                <w:szCs w:val="16"/>
              </w:rPr>
            </w:pPr>
            <w:r w:rsidRPr="000F646F">
              <w:rPr>
                <w:color w:val="000000"/>
                <w:sz w:val="16"/>
                <w:szCs w:val="16"/>
              </w:rPr>
              <w:t>Reported prespecified analyses.</w:t>
            </w:r>
          </w:p>
        </w:tc>
      </w:tr>
      <w:tr w:rsidR="000F646F" w:rsidRPr="000F646F" w14:paraId="1EFE7F12" w14:textId="77777777" w:rsidTr="000470B8">
        <w:trPr>
          <w:trHeight w:val="435"/>
        </w:trPr>
        <w:tc>
          <w:tcPr>
            <w:tcW w:w="3033" w:type="dxa"/>
            <w:shd w:val="clear" w:color="auto" w:fill="DAE9F7" w:themeFill="text2" w:themeFillTint="1A"/>
          </w:tcPr>
          <w:p w14:paraId="02A7BD09" w14:textId="77777777" w:rsidR="000F646F" w:rsidRPr="000F646F" w:rsidRDefault="000F646F" w:rsidP="000470B8">
            <w:pPr>
              <w:widowControl w:val="0"/>
              <w:rPr>
                <w:rFonts w:eastAsia="Aptos"/>
                <w:sz w:val="16"/>
                <w:szCs w:val="16"/>
              </w:rPr>
            </w:pPr>
            <w:r w:rsidRPr="000F646F">
              <w:rPr>
                <w:rFonts w:eastAsia="Aptos"/>
                <w:sz w:val="16"/>
                <w:szCs w:val="16"/>
              </w:rPr>
              <w:t xml:space="preserve">Other bias </w:t>
            </w:r>
          </w:p>
        </w:tc>
        <w:tc>
          <w:tcPr>
            <w:tcW w:w="982" w:type="dxa"/>
          </w:tcPr>
          <w:p w14:paraId="780BA1A9" w14:textId="77777777" w:rsidR="000F646F" w:rsidRPr="000F646F" w:rsidRDefault="000F646F" w:rsidP="000470B8">
            <w:pPr>
              <w:widowControl w:val="0"/>
              <w:rPr>
                <w:rFonts w:eastAsia="Aptos"/>
                <w:sz w:val="16"/>
                <w:szCs w:val="16"/>
              </w:rPr>
            </w:pPr>
            <w:r w:rsidRPr="000F646F">
              <w:rPr>
                <w:rFonts w:eastAsia="Aptos"/>
                <w:sz w:val="16"/>
                <w:szCs w:val="16"/>
              </w:rPr>
              <w:t>Unclear risk</w:t>
            </w:r>
          </w:p>
        </w:tc>
        <w:tc>
          <w:tcPr>
            <w:tcW w:w="5093" w:type="dxa"/>
          </w:tcPr>
          <w:p w14:paraId="7145D4B8" w14:textId="77777777" w:rsidR="000F646F" w:rsidRPr="000F646F" w:rsidRDefault="000F646F" w:rsidP="000470B8">
            <w:pPr>
              <w:rPr>
                <w:color w:val="000000"/>
                <w:sz w:val="16"/>
                <w:szCs w:val="16"/>
              </w:rPr>
            </w:pPr>
            <w:r w:rsidRPr="000F646F">
              <w:rPr>
                <w:color w:val="000000"/>
                <w:sz w:val="16"/>
                <w:szCs w:val="16"/>
              </w:rPr>
              <w:t>The study was stopped early because of futility after 656 participants had undergone randomization following a prespecified rule. A total of 23% participants randomized to intervention did not receive thrombectomy because there was no lesion identified during the endovascular procedure.</w:t>
            </w:r>
          </w:p>
        </w:tc>
      </w:tr>
    </w:tbl>
    <w:p w14:paraId="245DA27E" w14:textId="77777777" w:rsidR="000F646F" w:rsidRPr="000F646F" w:rsidRDefault="000F646F" w:rsidP="000F646F">
      <w:pPr>
        <w:widowControl w:val="0"/>
        <w:spacing w:after="240"/>
        <w:ind w:left="480"/>
        <w:rPr>
          <w:rFonts w:eastAsia="Aptos"/>
          <w:sz w:val="16"/>
          <w:szCs w:val="16"/>
        </w:rPr>
      </w:pPr>
    </w:p>
    <w:p w14:paraId="372F8428" w14:textId="77777777" w:rsidR="000F646F" w:rsidRPr="000F646F" w:rsidRDefault="000F646F" w:rsidP="000F646F">
      <w:pPr>
        <w:widowControl w:val="0"/>
        <w:spacing w:after="240"/>
        <w:ind w:left="480"/>
        <w:rPr>
          <w:sz w:val="16"/>
          <w:szCs w:val="16"/>
        </w:rPr>
      </w:pPr>
      <w:r w:rsidRPr="000F646F">
        <w:rPr>
          <w:rFonts w:eastAsia="Aptos"/>
          <w:sz w:val="16"/>
          <w:szCs w:val="16"/>
        </w:rPr>
        <w:t xml:space="preserve">23. </w:t>
      </w:r>
      <w:hyperlink r:id="rId34">
        <w:r w:rsidRPr="000F646F">
          <w:rPr>
            <w:rFonts w:eastAsia="Aptos"/>
            <w:sz w:val="16"/>
            <w:szCs w:val="16"/>
          </w:rPr>
          <w:t>Ciccone A, Valvassori L, Nichelatti M, Sgoifo A, Ponzio M, Sterzi R, et al. Endovascular Treatment for Acute Ischemic Stroke. N Engl J Med. 2013 Mar 7;368(10):904–13.</w:t>
        </w:r>
      </w:hyperlink>
    </w:p>
    <w:tbl>
      <w:tblPr>
        <w:tblStyle w:val="TableGrid"/>
        <w:tblW w:w="9108" w:type="dxa"/>
        <w:tblInd w:w="480" w:type="dxa"/>
        <w:tblCellMar>
          <w:left w:w="43" w:type="dxa"/>
          <w:right w:w="43" w:type="dxa"/>
        </w:tblCellMar>
        <w:tblLook w:val="04A0" w:firstRow="1" w:lastRow="0" w:firstColumn="1" w:lastColumn="0" w:noHBand="0" w:noVBand="1"/>
      </w:tblPr>
      <w:tblGrid>
        <w:gridCol w:w="3033"/>
        <w:gridCol w:w="982"/>
        <w:gridCol w:w="5093"/>
      </w:tblGrid>
      <w:tr w:rsidR="000F646F" w:rsidRPr="000F646F" w14:paraId="1EB28D9F" w14:textId="77777777" w:rsidTr="000470B8">
        <w:trPr>
          <w:trHeight w:val="435"/>
        </w:trPr>
        <w:tc>
          <w:tcPr>
            <w:tcW w:w="9108" w:type="dxa"/>
            <w:gridSpan w:val="3"/>
            <w:shd w:val="clear" w:color="auto" w:fill="D9D9D9" w:themeFill="background1" w:themeFillShade="D9"/>
          </w:tcPr>
          <w:p w14:paraId="34EDB7D7" w14:textId="77777777" w:rsidR="000F646F" w:rsidRPr="000F646F" w:rsidRDefault="000F646F" w:rsidP="000470B8">
            <w:pPr>
              <w:widowControl w:val="0"/>
              <w:rPr>
                <w:rFonts w:eastAsia="Aptos"/>
                <w:sz w:val="16"/>
                <w:szCs w:val="16"/>
              </w:rPr>
            </w:pPr>
            <w:r w:rsidRPr="000F646F">
              <w:rPr>
                <w:rFonts w:eastAsia="Aptos"/>
                <w:sz w:val="16"/>
                <w:szCs w:val="16"/>
              </w:rPr>
              <w:lastRenderedPageBreak/>
              <w:t>Study Characteristics</w:t>
            </w:r>
          </w:p>
        </w:tc>
      </w:tr>
      <w:tr w:rsidR="000F646F" w:rsidRPr="000F646F" w14:paraId="0EEBDE28" w14:textId="77777777" w:rsidTr="000470B8">
        <w:trPr>
          <w:trHeight w:val="251"/>
        </w:trPr>
        <w:tc>
          <w:tcPr>
            <w:tcW w:w="3033" w:type="dxa"/>
          </w:tcPr>
          <w:p w14:paraId="42EFD06C" w14:textId="77777777" w:rsidR="000F646F" w:rsidRPr="000F646F" w:rsidRDefault="000F646F" w:rsidP="000470B8">
            <w:pPr>
              <w:widowControl w:val="0"/>
              <w:spacing w:after="240"/>
              <w:rPr>
                <w:rFonts w:eastAsia="Aptos"/>
                <w:sz w:val="16"/>
                <w:szCs w:val="16"/>
              </w:rPr>
            </w:pPr>
            <w:r w:rsidRPr="000F646F">
              <w:rPr>
                <w:rFonts w:eastAsia="Aptos"/>
                <w:sz w:val="16"/>
                <w:szCs w:val="16"/>
              </w:rPr>
              <w:t>Methods</w:t>
            </w:r>
          </w:p>
        </w:tc>
        <w:tc>
          <w:tcPr>
            <w:tcW w:w="6075" w:type="dxa"/>
            <w:gridSpan w:val="2"/>
          </w:tcPr>
          <w:p w14:paraId="051B99E7" w14:textId="77777777" w:rsidR="000F646F" w:rsidRPr="000F646F" w:rsidRDefault="000F646F" w:rsidP="000470B8">
            <w:pPr>
              <w:rPr>
                <w:color w:val="000000"/>
                <w:sz w:val="16"/>
                <w:szCs w:val="16"/>
              </w:rPr>
            </w:pPr>
            <w:r w:rsidRPr="000F646F">
              <w:rPr>
                <w:color w:val="000000"/>
                <w:sz w:val="16"/>
                <w:szCs w:val="16"/>
              </w:rPr>
              <w:t>multicenter, open-treatment blinded end point trial</w:t>
            </w:r>
          </w:p>
        </w:tc>
      </w:tr>
      <w:tr w:rsidR="000F646F" w:rsidRPr="000F646F" w14:paraId="56A17F90" w14:textId="77777777" w:rsidTr="000470B8">
        <w:trPr>
          <w:trHeight w:val="435"/>
        </w:trPr>
        <w:tc>
          <w:tcPr>
            <w:tcW w:w="3033" w:type="dxa"/>
          </w:tcPr>
          <w:p w14:paraId="09B65098" w14:textId="77777777" w:rsidR="000F646F" w:rsidRPr="000F646F" w:rsidRDefault="000F646F" w:rsidP="000470B8">
            <w:pPr>
              <w:widowControl w:val="0"/>
              <w:rPr>
                <w:rFonts w:eastAsia="Aptos"/>
                <w:sz w:val="16"/>
                <w:szCs w:val="16"/>
              </w:rPr>
            </w:pPr>
            <w:r w:rsidRPr="000F646F">
              <w:rPr>
                <w:rFonts w:eastAsia="Aptos"/>
                <w:sz w:val="16"/>
                <w:szCs w:val="16"/>
              </w:rPr>
              <w:t>Participants</w:t>
            </w:r>
          </w:p>
        </w:tc>
        <w:tc>
          <w:tcPr>
            <w:tcW w:w="6075" w:type="dxa"/>
            <w:gridSpan w:val="2"/>
          </w:tcPr>
          <w:p w14:paraId="323E8334" w14:textId="77777777" w:rsidR="000F646F" w:rsidRPr="000F646F" w:rsidRDefault="000F646F" w:rsidP="000470B8">
            <w:pPr>
              <w:rPr>
                <w:color w:val="000000"/>
                <w:sz w:val="16"/>
                <w:szCs w:val="16"/>
              </w:rPr>
            </w:pPr>
            <w:r w:rsidRPr="000F646F">
              <w:rPr>
                <w:color w:val="000000"/>
                <w:sz w:val="16"/>
                <w:szCs w:val="16"/>
              </w:rPr>
              <w:t>18-80yrs, acute stroke</w:t>
            </w:r>
          </w:p>
          <w:p w14:paraId="233C2D45" w14:textId="77777777" w:rsidR="000F646F" w:rsidRPr="000F646F" w:rsidRDefault="000F646F" w:rsidP="000470B8">
            <w:pPr>
              <w:rPr>
                <w:color w:val="000000"/>
                <w:sz w:val="16"/>
                <w:szCs w:val="16"/>
              </w:rPr>
            </w:pPr>
          </w:p>
        </w:tc>
      </w:tr>
      <w:tr w:rsidR="000F646F" w:rsidRPr="000F646F" w14:paraId="36FE242F" w14:textId="77777777" w:rsidTr="000470B8">
        <w:trPr>
          <w:trHeight w:val="446"/>
        </w:trPr>
        <w:tc>
          <w:tcPr>
            <w:tcW w:w="3033" w:type="dxa"/>
          </w:tcPr>
          <w:p w14:paraId="0CA7ACCE" w14:textId="77777777" w:rsidR="000F646F" w:rsidRPr="000F646F" w:rsidRDefault="000F646F" w:rsidP="000470B8">
            <w:pPr>
              <w:widowControl w:val="0"/>
              <w:rPr>
                <w:rFonts w:eastAsia="Aptos"/>
                <w:sz w:val="16"/>
                <w:szCs w:val="16"/>
              </w:rPr>
            </w:pPr>
            <w:r w:rsidRPr="000F646F">
              <w:rPr>
                <w:rFonts w:eastAsia="Aptos"/>
                <w:sz w:val="16"/>
                <w:szCs w:val="16"/>
              </w:rPr>
              <w:t>Interventions</w:t>
            </w:r>
          </w:p>
        </w:tc>
        <w:tc>
          <w:tcPr>
            <w:tcW w:w="6075" w:type="dxa"/>
            <w:gridSpan w:val="2"/>
          </w:tcPr>
          <w:p w14:paraId="179D071F" w14:textId="77777777" w:rsidR="000F646F" w:rsidRPr="000F646F" w:rsidRDefault="000F646F" w:rsidP="000470B8">
            <w:pPr>
              <w:rPr>
                <w:color w:val="000000"/>
                <w:sz w:val="16"/>
                <w:szCs w:val="16"/>
              </w:rPr>
            </w:pPr>
            <w:r w:rsidRPr="000F646F">
              <w:rPr>
                <w:color w:val="000000"/>
                <w:sz w:val="16"/>
                <w:szCs w:val="16"/>
              </w:rPr>
              <w:t>EVT vs BMT</w:t>
            </w:r>
          </w:p>
          <w:p w14:paraId="7E26F125" w14:textId="77777777" w:rsidR="000F646F" w:rsidRPr="000F646F" w:rsidRDefault="000F646F" w:rsidP="000470B8">
            <w:pPr>
              <w:rPr>
                <w:color w:val="333333"/>
                <w:sz w:val="16"/>
                <w:szCs w:val="16"/>
              </w:rPr>
            </w:pPr>
          </w:p>
        </w:tc>
      </w:tr>
      <w:tr w:rsidR="000F646F" w:rsidRPr="000F646F" w14:paraId="20DEAF6F" w14:textId="77777777" w:rsidTr="000470B8">
        <w:trPr>
          <w:trHeight w:val="435"/>
        </w:trPr>
        <w:tc>
          <w:tcPr>
            <w:tcW w:w="3033" w:type="dxa"/>
          </w:tcPr>
          <w:p w14:paraId="4EBEEFC5" w14:textId="77777777" w:rsidR="000F646F" w:rsidRPr="000F646F" w:rsidRDefault="000F646F" w:rsidP="000470B8">
            <w:pPr>
              <w:widowControl w:val="0"/>
              <w:rPr>
                <w:rFonts w:eastAsia="Aptos"/>
                <w:sz w:val="16"/>
                <w:szCs w:val="16"/>
              </w:rPr>
            </w:pPr>
            <w:r w:rsidRPr="000F646F">
              <w:rPr>
                <w:rFonts w:eastAsia="Aptos"/>
                <w:sz w:val="16"/>
                <w:szCs w:val="16"/>
              </w:rPr>
              <w:t>Outcomes</w:t>
            </w:r>
          </w:p>
        </w:tc>
        <w:tc>
          <w:tcPr>
            <w:tcW w:w="6075" w:type="dxa"/>
            <w:gridSpan w:val="2"/>
          </w:tcPr>
          <w:p w14:paraId="0E014A76" w14:textId="77777777" w:rsidR="000F646F" w:rsidRPr="000F646F" w:rsidRDefault="000F646F" w:rsidP="000470B8">
            <w:pPr>
              <w:rPr>
                <w:color w:val="000000"/>
                <w:sz w:val="16"/>
                <w:szCs w:val="16"/>
              </w:rPr>
            </w:pPr>
            <w:r w:rsidRPr="000F646F">
              <w:rPr>
                <w:color w:val="000000"/>
                <w:sz w:val="16"/>
                <w:szCs w:val="16"/>
              </w:rPr>
              <w:t>disability free survival at 90 days</w:t>
            </w:r>
          </w:p>
          <w:p w14:paraId="629247F0" w14:textId="77777777" w:rsidR="000F646F" w:rsidRPr="000F646F" w:rsidRDefault="000F646F" w:rsidP="000470B8">
            <w:pPr>
              <w:rPr>
                <w:color w:val="000000"/>
                <w:sz w:val="16"/>
                <w:szCs w:val="16"/>
              </w:rPr>
            </w:pPr>
          </w:p>
        </w:tc>
      </w:tr>
      <w:tr w:rsidR="000F646F" w:rsidRPr="000F646F" w14:paraId="67F265FB" w14:textId="77777777" w:rsidTr="000470B8">
        <w:trPr>
          <w:trHeight w:val="435"/>
        </w:trPr>
        <w:tc>
          <w:tcPr>
            <w:tcW w:w="3033" w:type="dxa"/>
          </w:tcPr>
          <w:p w14:paraId="19FD08B9" w14:textId="77777777" w:rsidR="000F646F" w:rsidRPr="000F646F" w:rsidRDefault="000F646F" w:rsidP="000470B8">
            <w:pPr>
              <w:widowControl w:val="0"/>
              <w:rPr>
                <w:rFonts w:eastAsia="Aptos"/>
                <w:sz w:val="16"/>
                <w:szCs w:val="16"/>
              </w:rPr>
            </w:pPr>
            <w:r w:rsidRPr="000F646F">
              <w:rPr>
                <w:rFonts w:eastAsia="Aptos"/>
                <w:sz w:val="16"/>
                <w:szCs w:val="16"/>
              </w:rPr>
              <w:t>Funding Source</w:t>
            </w:r>
          </w:p>
        </w:tc>
        <w:tc>
          <w:tcPr>
            <w:tcW w:w="6075" w:type="dxa"/>
            <w:gridSpan w:val="2"/>
          </w:tcPr>
          <w:p w14:paraId="1B445B0E" w14:textId="77777777" w:rsidR="000F646F" w:rsidRPr="000F646F" w:rsidRDefault="000F646F" w:rsidP="000470B8">
            <w:pPr>
              <w:rPr>
                <w:color w:val="000000"/>
                <w:sz w:val="16"/>
                <w:szCs w:val="16"/>
              </w:rPr>
            </w:pPr>
            <w:r w:rsidRPr="000F646F">
              <w:rPr>
                <w:color w:val="000000"/>
                <w:sz w:val="16"/>
                <w:szCs w:val="16"/>
              </w:rPr>
              <w:t>Italian Medicines Agency (AIFA)</w:t>
            </w:r>
          </w:p>
          <w:p w14:paraId="2865E441" w14:textId="77777777" w:rsidR="000F646F" w:rsidRPr="000F646F" w:rsidRDefault="000F646F" w:rsidP="000470B8">
            <w:pPr>
              <w:rPr>
                <w:color w:val="333333"/>
                <w:sz w:val="16"/>
                <w:szCs w:val="16"/>
              </w:rPr>
            </w:pPr>
          </w:p>
        </w:tc>
      </w:tr>
      <w:tr w:rsidR="000F646F" w:rsidRPr="000F646F" w14:paraId="51B51610" w14:textId="77777777" w:rsidTr="000470B8">
        <w:trPr>
          <w:trHeight w:val="435"/>
        </w:trPr>
        <w:tc>
          <w:tcPr>
            <w:tcW w:w="3033" w:type="dxa"/>
          </w:tcPr>
          <w:p w14:paraId="593F3C41" w14:textId="77777777" w:rsidR="000F646F" w:rsidRPr="000F646F" w:rsidRDefault="000F646F" w:rsidP="000470B8">
            <w:pPr>
              <w:widowControl w:val="0"/>
              <w:rPr>
                <w:rFonts w:eastAsia="Aptos"/>
                <w:sz w:val="16"/>
                <w:szCs w:val="16"/>
              </w:rPr>
            </w:pPr>
            <w:r w:rsidRPr="000F646F">
              <w:rPr>
                <w:rFonts w:eastAsia="Aptos"/>
                <w:sz w:val="16"/>
                <w:szCs w:val="16"/>
              </w:rPr>
              <w:t>Notes</w:t>
            </w:r>
          </w:p>
        </w:tc>
        <w:tc>
          <w:tcPr>
            <w:tcW w:w="6075" w:type="dxa"/>
            <w:gridSpan w:val="2"/>
          </w:tcPr>
          <w:p w14:paraId="69F75CEE" w14:textId="77777777" w:rsidR="000F646F" w:rsidRPr="000F646F" w:rsidRDefault="000F646F" w:rsidP="000470B8">
            <w:pPr>
              <w:widowControl w:val="0"/>
              <w:rPr>
                <w:rFonts w:eastAsia="Aptos"/>
                <w:sz w:val="16"/>
                <w:szCs w:val="16"/>
              </w:rPr>
            </w:pPr>
          </w:p>
        </w:tc>
      </w:tr>
      <w:tr w:rsidR="000F646F" w:rsidRPr="000F646F" w14:paraId="77618B39" w14:textId="77777777" w:rsidTr="000470B8">
        <w:trPr>
          <w:trHeight w:val="435"/>
        </w:trPr>
        <w:tc>
          <w:tcPr>
            <w:tcW w:w="9108" w:type="dxa"/>
            <w:gridSpan w:val="3"/>
            <w:tcBorders>
              <w:bottom w:val="single" w:sz="4" w:space="0" w:color="auto"/>
            </w:tcBorders>
            <w:shd w:val="clear" w:color="auto" w:fill="D9D9D9" w:themeFill="background1" w:themeFillShade="D9"/>
          </w:tcPr>
          <w:p w14:paraId="2B1C4A77" w14:textId="77777777" w:rsidR="000F646F" w:rsidRPr="000F646F" w:rsidRDefault="000F646F" w:rsidP="000470B8">
            <w:pPr>
              <w:widowControl w:val="0"/>
              <w:rPr>
                <w:rFonts w:eastAsia="Aptos"/>
                <w:sz w:val="16"/>
                <w:szCs w:val="16"/>
              </w:rPr>
            </w:pPr>
            <w:r w:rsidRPr="000F646F">
              <w:rPr>
                <w:rFonts w:eastAsia="Aptos"/>
                <w:sz w:val="16"/>
                <w:szCs w:val="16"/>
              </w:rPr>
              <w:t>Risk of Bias</w:t>
            </w:r>
          </w:p>
        </w:tc>
      </w:tr>
      <w:tr w:rsidR="000F646F" w:rsidRPr="000F646F" w14:paraId="2E9B3D7C" w14:textId="77777777" w:rsidTr="000470B8">
        <w:trPr>
          <w:trHeight w:val="435"/>
        </w:trPr>
        <w:tc>
          <w:tcPr>
            <w:tcW w:w="3033" w:type="dxa"/>
            <w:tcBorders>
              <w:bottom w:val="single" w:sz="4" w:space="0" w:color="auto"/>
            </w:tcBorders>
            <w:shd w:val="clear" w:color="auto" w:fill="DAE9F7" w:themeFill="text2" w:themeFillTint="1A"/>
          </w:tcPr>
          <w:p w14:paraId="7426FB4C" w14:textId="77777777" w:rsidR="000F646F" w:rsidRPr="000F646F" w:rsidRDefault="000F646F" w:rsidP="000470B8">
            <w:pPr>
              <w:widowControl w:val="0"/>
              <w:rPr>
                <w:rFonts w:eastAsia="Aptos"/>
                <w:sz w:val="16"/>
                <w:szCs w:val="16"/>
              </w:rPr>
            </w:pPr>
            <w:r w:rsidRPr="000F646F">
              <w:rPr>
                <w:rFonts w:eastAsia="Aptos"/>
                <w:sz w:val="16"/>
                <w:szCs w:val="16"/>
              </w:rPr>
              <w:t>Bias</w:t>
            </w:r>
          </w:p>
        </w:tc>
        <w:tc>
          <w:tcPr>
            <w:tcW w:w="982" w:type="dxa"/>
            <w:shd w:val="clear" w:color="auto" w:fill="DAE9F7" w:themeFill="text2" w:themeFillTint="1A"/>
          </w:tcPr>
          <w:p w14:paraId="16837A8A" w14:textId="77777777" w:rsidR="000F646F" w:rsidRPr="000F646F" w:rsidRDefault="000F646F" w:rsidP="000470B8">
            <w:pPr>
              <w:widowControl w:val="0"/>
              <w:rPr>
                <w:rFonts w:eastAsia="Aptos"/>
                <w:sz w:val="16"/>
                <w:szCs w:val="16"/>
              </w:rPr>
            </w:pPr>
            <w:r w:rsidRPr="000F646F">
              <w:rPr>
                <w:rFonts w:eastAsia="Aptos"/>
                <w:sz w:val="16"/>
                <w:szCs w:val="16"/>
              </w:rPr>
              <w:t>Authors Judgement</w:t>
            </w:r>
          </w:p>
        </w:tc>
        <w:tc>
          <w:tcPr>
            <w:tcW w:w="5093" w:type="dxa"/>
            <w:shd w:val="clear" w:color="auto" w:fill="DAE9F7" w:themeFill="text2" w:themeFillTint="1A"/>
          </w:tcPr>
          <w:p w14:paraId="4D00B136" w14:textId="77777777" w:rsidR="000F646F" w:rsidRPr="000F646F" w:rsidRDefault="000F646F" w:rsidP="000470B8">
            <w:pPr>
              <w:widowControl w:val="0"/>
              <w:rPr>
                <w:rFonts w:eastAsia="Aptos"/>
                <w:sz w:val="16"/>
                <w:szCs w:val="16"/>
              </w:rPr>
            </w:pPr>
            <w:r w:rsidRPr="000F646F">
              <w:rPr>
                <w:rFonts w:eastAsia="Aptos"/>
                <w:sz w:val="16"/>
                <w:szCs w:val="16"/>
              </w:rPr>
              <w:t>Support for Judgement</w:t>
            </w:r>
          </w:p>
        </w:tc>
      </w:tr>
      <w:tr w:rsidR="000F646F" w:rsidRPr="000F646F" w14:paraId="4E286F6B" w14:textId="77777777" w:rsidTr="000470B8">
        <w:trPr>
          <w:trHeight w:val="435"/>
        </w:trPr>
        <w:tc>
          <w:tcPr>
            <w:tcW w:w="3033" w:type="dxa"/>
            <w:shd w:val="clear" w:color="auto" w:fill="DAE9F7" w:themeFill="text2" w:themeFillTint="1A"/>
          </w:tcPr>
          <w:p w14:paraId="149281DC" w14:textId="77777777" w:rsidR="000F646F" w:rsidRPr="000F646F" w:rsidRDefault="000F646F" w:rsidP="000470B8">
            <w:pPr>
              <w:widowControl w:val="0"/>
              <w:rPr>
                <w:rFonts w:eastAsia="Aptos"/>
                <w:sz w:val="16"/>
                <w:szCs w:val="16"/>
              </w:rPr>
            </w:pPr>
            <w:r w:rsidRPr="000F646F">
              <w:rPr>
                <w:rFonts w:eastAsia="Aptos"/>
                <w:sz w:val="16"/>
                <w:szCs w:val="16"/>
              </w:rPr>
              <w:t>Random sequence generation (selection bias)</w:t>
            </w:r>
          </w:p>
        </w:tc>
        <w:tc>
          <w:tcPr>
            <w:tcW w:w="982" w:type="dxa"/>
          </w:tcPr>
          <w:p w14:paraId="538C9728" w14:textId="77777777" w:rsidR="000F646F" w:rsidRPr="000F646F" w:rsidRDefault="000F646F" w:rsidP="000470B8">
            <w:pPr>
              <w:widowControl w:val="0"/>
              <w:rPr>
                <w:rFonts w:eastAsia="Aptos"/>
                <w:sz w:val="16"/>
                <w:szCs w:val="16"/>
              </w:rPr>
            </w:pPr>
            <w:r w:rsidRPr="000F646F">
              <w:rPr>
                <w:rFonts w:eastAsia="Aptos"/>
                <w:sz w:val="16"/>
                <w:szCs w:val="16"/>
              </w:rPr>
              <w:t>Low risk</w:t>
            </w:r>
          </w:p>
        </w:tc>
        <w:tc>
          <w:tcPr>
            <w:tcW w:w="5093" w:type="dxa"/>
          </w:tcPr>
          <w:p w14:paraId="538FC940" w14:textId="77777777" w:rsidR="000F646F" w:rsidRPr="000F646F" w:rsidRDefault="000F646F" w:rsidP="000470B8">
            <w:pPr>
              <w:rPr>
                <w:color w:val="000000"/>
                <w:sz w:val="16"/>
                <w:szCs w:val="16"/>
              </w:rPr>
            </w:pPr>
            <w:r w:rsidRPr="000F646F">
              <w:rPr>
                <w:color w:val="000000"/>
                <w:sz w:val="16"/>
                <w:szCs w:val="16"/>
              </w:rPr>
              <w:t>Quote: "centralized, simple randomization online. A single randomization list was prepared with the use of a hardware system, available at www.random.org."</w:t>
            </w:r>
          </w:p>
        </w:tc>
      </w:tr>
      <w:tr w:rsidR="000F646F" w:rsidRPr="000F646F" w14:paraId="5F552705" w14:textId="77777777" w:rsidTr="000470B8">
        <w:trPr>
          <w:trHeight w:val="446"/>
        </w:trPr>
        <w:tc>
          <w:tcPr>
            <w:tcW w:w="3033" w:type="dxa"/>
            <w:shd w:val="clear" w:color="auto" w:fill="DAE9F7" w:themeFill="text2" w:themeFillTint="1A"/>
          </w:tcPr>
          <w:p w14:paraId="00474D8B" w14:textId="77777777" w:rsidR="000F646F" w:rsidRPr="000F646F" w:rsidRDefault="000F646F" w:rsidP="000470B8">
            <w:pPr>
              <w:widowControl w:val="0"/>
              <w:rPr>
                <w:rFonts w:eastAsia="Aptos"/>
                <w:sz w:val="16"/>
                <w:szCs w:val="16"/>
              </w:rPr>
            </w:pPr>
            <w:r w:rsidRPr="000F646F">
              <w:rPr>
                <w:rFonts w:eastAsia="Aptos"/>
                <w:sz w:val="16"/>
                <w:szCs w:val="16"/>
              </w:rPr>
              <w:t>Allocation concealment (selection bias)</w:t>
            </w:r>
          </w:p>
        </w:tc>
        <w:tc>
          <w:tcPr>
            <w:tcW w:w="982" w:type="dxa"/>
          </w:tcPr>
          <w:p w14:paraId="4A766FAA" w14:textId="77777777" w:rsidR="000F646F" w:rsidRPr="000F646F" w:rsidRDefault="000F646F" w:rsidP="000470B8">
            <w:pPr>
              <w:widowControl w:val="0"/>
              <w:rPr>
                <w:rFonts w:eastAsia="Aptos"/>
                <w:sz w:val="16"/>
                <w:szCs w:val="16"/>
              </w:rPr>
            </w:pPr>
            <w:r w:rsidRPr="000F646F">
              <w:rPr>
                <w:rFonts w:eastAsia="Aptos"/>
                <w:sz w:val="16"/>
                <w:szCs w:val="16"/>
              </w:rPr>
              <w:t>Low risk</w:t>
            </w:r>
          </w:p>
        </w:tc>
        <w:tc>
          <w:tcPr>
            <w:tcW w:w="5093" w:type="dxa"/>
          </w:tcPr>
          <w:p w14:paraId="3CA6A001" w14:textId="77777777" w:rsidR="000F646F" w:rsidRPr="000F646F" w:rsidRDefault="000F646F" w:rsidP="000470B8">
            <w:pPr>
              <w:rPr>
                <w:color w:val="000000"/>
                <w:sz w:val="16"/>
                <w:szCs w:val="16"/>
              </w:rPr>
            </w:pPr>
            <w:r w:rsidRPr="000F646F">
              <w:rPr>
                <w:color w:val="000000"/>
                <w:sz w:val="16"/>
                <w:szCs w:val="16"/>
              </w:rPr>
              <w:t>Central telephone-based randomization</w:t>
            </w:r>
          </w:p>
        </w:tc>
      </w:tr>
      <w:tr w:rsidR="000F646F" w:rsidRPr="000F646F" w14:paraId="107513BC" w14:textId="77777777" w:rsidTr="000470B8">
        <w:trPr>
          <w:trHeight w:val="435"/>
        </w:trPr>
        <w:tc>
          <w:tcPr>
            <w:tcW w:w="3033" w:type="dxa"/>
            <w:shd w:val="clear" w:color="auto" w:fill="DAE9F7" w:themeFill="text2" w:themeFillTint="1A"/>
          </w:tcPr>
          <w:p w14:paraId="60C6D0CB" w14:textId="77777777" w:rsidR="000F646F" w:rsidRPr="000F646F" w:rsidRDefault="000F646F" w:rsidP="000470B8">
            <w:pPr>
              <w:widowControl w:val="0"/>
              <w:rPr>
                <w:rFonts w:eastAsia="Aptos"/>
                <w:sz w:val="16"/>
                <w:szCs w:val="16"/>
              </w:rPr>
            </w:pPr>
            <w:r w:rsidRPr="000F646F">
              <w:rPr>
                <w:rFonts w:eastAsia="Aptos"/>
                <w:sz w:val="16"/>
                <w:szCs w:val="16"/>
              </w:rPr>
              <w:t>Blinding of participants and researchers (performance bias)</w:t>
            </w:r>
          </w:p>
        </w:tc>
        <w:tc>
          <w:tcPr>
            <w:tcW w:w="982" w:type="dxa"/>
          </w:tcPr>
          <w:p w14:paraId="4644DDC1" w14:textId="77777777" w:rsidR="000F646F" w:rsidRPr="000F646F" w:rsidRDefault="000F646F" w:rsidP="000470B8">
            <w:pPr>
              <w:widowControl w:val="0"/>
              <w:rPr>
                <w:rFonts w:eastAsia="Aptos"/>
                <w:sz w:val="16"/>
                <w:szCs w:val="16"/>
              </w:rPr>
            </w:pPr>
            <w:r w:rsidRPr="000F646F">
              <w:rPr>
                <w:rFonts w:eastAsia="Aptos"/>
                <w:sz w:val="16"/>
                <w:szCs w:val="16"/>
              </w:rPr>
              <w:t>Unclear risk</w:t>
            </w:r>
          </w:p>
        </w:tc>
        <w:tc>
          <w:tcPr>
            <w:tcW w:w="5093" w:type="dxa"/>
          </w:tcPr>
          <w:p w14:paraId="5AFBFF11" w14:textId="77777777" w:rsidR="000F646F" w:rsidRPr="000F646F" w:rsidRDefault="000F646F" w:rsidP="000470B8">
            <w:pPr>
              <w:rPr>
                <w:color w:val="000000"/>
                <w:sz w:val="16"/>
                <w:szCs w:val="16"/>
              </w:rPr>
            </w:pPr>
            <w:r w:rsidRPr="000F646F">
              <w:rPr>
                <w:color w:val="000000"/>
                <w:sz w:val="16"/>
                <w:szCs w:val="16"/>
              </w:rPr>
              <w:t>No mention of participant or researcher bias</w:t>
            </w:r>
          </w:p>
        </w:tc>
      </w:tr>
      <w:tr w:rsidR="000F646F" w:rsidRPr="000F646F" w14:paraId="5CD994BA" w14:textId="77777777" w:rsidTr="000470B8">
        <w:trPr>
          <w:trHeight w:val="435"/>
        </w:trPr>
        <w:tc>
          <w:tcPr>
            <w:tcW w:w="3033" w:type="dxa"/>
            <w:shd w:val="clear" w:color="auto" w:fill="DAE9F7" w:themeFill="text2" w:themeFillTint="1A"/>
          </w:tcPr>
          <w:p w14:paraId="7682BDA1" w14:textId="77777777" w:rsidR="000F646F" w:rsidRPr="000F646F" w:rsidRDefault="000F646F" w:rsidP="000470B8">
            <w:pPr>
              <w:widowControl w:val="0"/>
              <w:rPr>
                <w:rFonts w:eastAsia="Aptos"/>
                <w:sz w:val="16"/>
                <w:szCs w:val="16"/>
              </w:rPr>
            </w:pPr>
            <w:r w:rsidRPr="000F646F">
              <w:rPr>
                <w:rFonts w:eastAsia="Aptos"/>
                <w:sz w:val="16"/>
                <w:szCs w:val="16"/>
              </w:rPr>
              <w:t>Blinding of outcome assessment (detection bias)</w:t>
            </w:r>
          </w:p>
        </w:tc>
        <w:tc>
          <w:tcPr>
            <w:tcW w:w="982" w:type="dxa"/>
          </w:tcPr>
          <w:p w14:paraId="10B1BB62" w14:textId="77777777" w:rsidR="000F646F" w:rsidRPr="000F646F" w:rsidRDefault="000F646F" w:rsidP="000470B8">
            <w:pPr>
              <w:widowControl w:val="0"/>
              <w:rPr>
                <w:rFonts w:eastAsia="Aptos"/>
                <w:sz w:val="16"/>
                <w:szCs w:val="16"/>
              </w:rPr>
            </w:pPr>
            <w:r w:rsidRPr="000F646F">
              <w:rPr>
                <w:rFonts w:eastAsia="Aptos"/>
                <w:sz w:val="16"/>
                <w:szCs w:val="16"/>
              </w:rPr>
              <w:t>Low risk</w:t>
            </w:r>
          </w:p>
        </w:tc>
        <w:tc>
          <w:tcPr>
            <w:tcW w:w="5093" w:type="dxa"/>
          </w:tcPr>
          <w:p w14:paraId="0D6E55AD" w14:textId="77777777" w:rsidR="000F646F" w:rsidRPr="000F646F" w:rsidRDefault="000F646F" w:rsidP="000470B8">
            <w:pPr>
              <w:rPr>
                <w:color w:val="000000"/>
                <w:sz w:val="16"/>
                <w:szCs w:val="16"/>
              </w:rPr>
            </w:pPr>
            <w:r w:rsidRPr="000F646F">
              <w:rPr>
                <w:color w:val="000000"/>
                <w:sz w:val="16"/>
                <w:szCs w:val="16"/>
              </w:rPr>
              <w:t>Quote: "Long-term clinical condition was assessed 90 days after randomization by means of a telephone interview by a single neurologist, who was not aware of treatment assignments"</w:t>
            </w:r>
          </w:p>
        </w:tc>
      </w:tr>
      <w:tr w:rsidR="000F646F" w:rsidRPr="000F646F" w14:paraId="41892D1B" w14:textId="77777777" w:rsidTr="000470B8">
        <w:trPr>
          <w:trHeight w:val="435"/>
        </w:trPr>
        <w:tc>
          <w:tcPr>
            <w:tcW w:w="3033" w:type="dxa"/>
            <w:shd w:val="clear" w:color="auto" w:fill="DAE9F7" w:themeFill="text2" w:themeFillTint="1A"/>
          </w:tcPr>
          <w:p w14:paraId="222B9D55" w14:textId="77777777" w:rsidR="000F646F" w:rsidRPr="000F646F" w:rsidRDefault="000F646F" w:rsidP="000470B8">
            <w:pPr>
              <w:widowControl w:val="0"/>
              <w:rPr>
                <w:rFonts w:eastAsia="Aptos"/>
                <w:sz w:val="16"/>
                <w:szCs w:val="16"/>
              </w:rPr>
            </w:pPr>
            <w:r w:rsidRPr="000F646F">
              <w:rPr>
                <w:rFonts w:eastAsia="Aptos"/>
                <w:sz w:val="16"/>
                <w:szCs w:val="16"/>
              </w:rPr>
              <w:t>Incomplete outcome data (attrition bias)</w:t>
            </w:r>
          </w:p>
        </w:tc>
        <w:tc>
          <w:tcPr>
            <w:tcW w:w="982" w:type="dxa"/>
          </w:tcPr>
          <w:p w14:paraId="7E3F7FB8" w14:textId="77777777" w:rsidR="000F646F" w:rsidRPr="000F646F" w:rsidRDefault="000F646F" w:rsidP="000470B8">
            <w:pPr>
              <w:widowControl w:val="0"/>
              <w:rPr>
                <w:rFonts w:eastAsia="Aptos"/>
                <w:sz w:val="16"/>
                <w:szCs w:val="16"/>
              </w:rPr>
            </w:pPr>
            <w:r w:rsidRPr="000F646F">
              <w:rPr>
                <w:rFonts w:eastAsia="Aptos"/>
                <w:sz w:val="16"/>
                <w:szCs w:val="16"/>
              </w:rPr>
              <w:t>Low risk</w:t>
            </w:r>
          </w:p>
        </w:tc>
        <w:tc>
          <w:tcPr>
            <w:tcW w:w="5093" w:type="dxa"/>
          </w:tcPr>
          <w:p w14:paraId="6513BEBC" w14:textId="77777777" w:rsidR="000F646F" w:rsidRPr="000F646F" w:rsidRDefault="000F646F" w:rsidP="000470B8">
            <w:pPr>
              <w:rPr>
                <w:color w:val="000000"/>
                <w:sz w:val="16"/>
                <w:szCs w:val="16"/>
              </w:rPr>
            </w:pPr>
            <w:r w:rsidRPr="000F646F">
              <w:rPr>
                <w:color w:val="000000"/>
                <w:sz w:val="16"/>
                <w:szCs w:val="16"/>
              </w:rPr>
              <w:t>no patients were lost to follow up</w:t>
            </w:r>
          </w:p>
        </w:tc>
      </w:tr>
      <w:tr w:rsidR="000F646F" w:rsidRPr="000F646F" w14:paraId="40B2E451" w14:textId="77777777" w:rsidTr="000470B8">
        <w:trPr>
          <w:trHeight w:val="435"/>
        </w:trPr>
        <w:tc>
          <w:tcPr>
            <w:tcW w:w="3033" w:type="dxa"/>
            <w:shd w:val="clear" w:color="auto" w:fill="DAE9F7" w:themeFill="text2" w:themeFillTint="1A"/>
          </w:tcPr>
          <w:p w14:paraId="4694337C" w14:textId="77777777" w:rsidR="000F646F" w:rsidRPr="000F646F" w:rsidRDefault="000F646F" w:rsidP="000470B8">
            <w:pPr>
              <w:widowControl w:val="0"/>
              <w:rPr>
                <w:rFonts w:eastAsia="Aptos"/>
                <w:sz w:val="16"/>
                <w:szCs w:val="16"/>
              </w:rPr>
            </w:pPr>
            <w:r w:rsidRPr="000F646F">
              <w:rPr>
                <w:rFonts w:eastAsia="Aptos"/>
                <w:sz w:val="16"/>
                <w:szCs w:val="16"/>
              </w:rPr>
              <w:t>Selective reporting (reporting bias)</w:t>
            </w:r>
          </w:p>
        </w:tc>
        <w:tc>
          <w:tcPr>
            <w:tcW w:w="982" w:type="dxa"/>
          </w:tcPr>
          <w:p w14:paraId="3E87EB3F" w14:textId="77777777" w:rsidR="000F646F" w:rsidRPr="000F646F" w:rsidRDefault="000F646F" w:rsidP="000470B8">
            <w:pPr>
              <w:widowControl w:val="0"/>
              <w:rPr>
                <w:rFonts w:eastAsia="Aptos"/>
                <w:sz w:val="16"/>
                <w:szCs w:val="16"/>
              </w:rPr>
            </w:pPr>
            <w:r w:rsidRPr="000F646F">
              <w:rPr>
                <w:rFonts w:eastAsia="Aptos"/>
                <w:sz w:val="16"/>
                <w:szCs w:val="16"/>
              </w:rPr>
              <w:t>Low risk</w:t>
            </w:r>
          </w:p>
        </w:tc>
        <w:tc>
          <w:tcPr>
            <w:tcW w:w="5093" w:type="dxa"/>
          </w:tcPr>
          <w:p w14:paraId="7F58A97F" w14:textId="77777777" w:rsidR="000F646F" w:rsidRPr="000F646F" w:rsidRDefault="000F646F" w:rsidP="000470B8">
            <w:pPr>
              <w:rPr>
                <w:color w:val="000000"/>
                <w:sz w:val="16"/>
                <w:szCs w:val="16"/>
              </w:rPr>
            </w:pPr>
            <w:r w:rsidRPr="000F646F">
              <w:rPr>
                <w:color w:val="000000"/>
                <w:sz w:val="16"/>
                <w:szCs w:val="16"/>
              </w:rPr>
              <w:t>Reported prespecified analyses.</w:t>
            </w:r>
          </w:p>
          <w:p w14:paraId="076B76A2" w14:textId="77777777" w:rsidR="000F646F" w:rsidRPr="000F646F" w:rsidRDefault="000F646F" w:rsidP="000470B8">
            <w:pPr>
              <w:widowControl w:val="0"/>
              <w:rPr>
                <w:rFonts w:eastAsia="Aptos"/>
                <w:sz w:val="16"/>
                <w:szCs w:val="16"/>
              </w:rPr>
            </w:pPr>
          </w:p>
        </w:tc>
      </w:tr>
      <w:tr w:rsidR="000F646F" w:rsidRPr="000F646F" w14:paraId="20675251" w14:textId="77777777" w:rsidTr="000470B8">
        <w:trPr>
          <w:trHeight w:val="435"/>
        </w:trPr>
        <w:tc>
          <w:tcPr>
            <w:tcW w:w="3033" w:type="dxa"/>
            <w:shd w:val="clear" w:color="auto" w:fill="DAE9F7" w:themeFill="text2" w:themeFillTint="1A"/>
          </w:tcPr>
          <w:p w14:paraId="29EDCB7F" w14:textId="77777777" w:rsidR="000F646F" w:rsidRPr="000F646F" w:rsidRDefault="000F646F" w:rsidP="000470B8">
            <w:pPr>
              <w:widowControl w:val="0"/>
              <w:rPr>
                <w:rFonts w:eastAsia="Aptos"/>
                <w:sz w:val="16"/>
                <w:szCs w:val="16"/>
              </w:rPr>
            </w:pPr>
            <w:r w:rsidRPr="000F646F">
              <w:rPr>
                <w:rFonts w:eastAsia="Aptos"/>
                <w:sz w:val="16"/>
                <w:szCs w:val="16"/>
              </w:rPr>
              <w:t xml:space="preserve">Other bias </w:t>
            </w:r>
          </w:p>
        </w:tc>
        <w:tc>
          <w:tcPr>
            <w:tcW w:w="982" w:type="dxa"/>
          </w:tcPr>
          <w:p w14:paraId="22A49956" w14:textId="77777777" w:rsidR="000F646F" w:rsidRPr="000F646F" w:rsidRDefault="000F646F" w:rsidP="000470B8">
            <w:pPr>
              <w:widowControl w:val="0"/>
              <w:rPr>
                <w:rFonts w:eastAsia="Aptos"/>
                <w:sz w:val="16"/>
                <w:szCs w:val="16"/>
              </w:rPr>
            </w:pPr>
          </w:p>
        </w:tc>
        <w:tc>
          <w:tcPr>
            <w:tcW w:w="5093" w:type="dxa"/>
          </w:tcPr>
          <w:p w14:paraId="1F9B35B0" w14:textId="77777777" w:rsidR="000F646F" w:rsidRPr="000F646F" w:rsidRDefault="000F646F" w:rsidP="000470B8">
            <w:pPr>
              <w:widowControl w:val="0"/>
              <w:rPr>
                <w:rFonts w:eastAsia="Aptos"/>
                <w:sz w:val="16"/>
                <w:szCs w:val="16"/>
              </w:rPr>
            </w:pPr>
          </w:p>
        </w:tc>
      </w:tr>
    </w:tbl>
    <w:p w14:paraId="36CDBBCD" w14:textId="77777777" w:rsidR="000F646F" w:rsidRPr="000F646F" w:rsidRDefault="000F646F" w:rsidP="000F646F">
      <w:pPr>
        <w:widowControl w:val="0"/>
        <w:spacing w:after="240"/>
        <w:ind w:left="480"/>
        <w:rPr>
          <w:rFonts w:eastAsia="Aptos"/>
          <w:sz w:val="16"/>
          <w:szCs w:val="16"/>
        </w:rPr>
      </w:pPr>
    </w:p>
    <w:p w14:paraId="0DAA812A" w14:textId="77777777" w:rsidR="000F646F" w:rsidRPr="000F646F" w:rsidRDefault="000F646F" w:rsidP="000F646F">
      <w:pPr>
        <w:widowControl w:val="0"/>
        <w:spacing w:after="240"/>
        <w:ind w:left="480"/>
        <w:rPr>
          <w:sz w:val="16"/>
          <w:szCs w:val="16"/>
        </w:rPr>
      </w:pPr>
      <w:r w:rsidRPr="000F646F">
        <w:rPr>
          <w:rFonts w:eastAsia="Aptos"/>
          <w:sz w:val="16"/>
          <w:szCs w:val="16"/>
        </w:rPr>
        <w:t xml:space="preserve">24. </w:t>
      </w:r>
      <w:hyperlink r:id="rId35">
        <w:r w:rsidRPr="000F646F">
          <w:rPr>
            <w:rFonts w:eastAsia="Aptos"/>
            <w:sz w:val="16"/>
            <w:szCs w:val="16"/>
          </w:rPr>
          <w:t>Kidwell CS, Jahan R, Gornbein J, Alger JR, Nenov V, Ajani Z, et al. A trial of imaging selection and endovascular treatment for ischemic stroke. N Engl J Med. 2013 Mar 7;368(10):914–23.</w:t>
        </w:r>
      </w:hyperlink>
    </w:p>
    <w:tbl>
      <w:tblPr>
        <w:tblStyle w:val="TableGrid"/>
        <w:tblW w:w="9108" w:type="dxa"/>
        <w:tblInd w:w="480" w:type="dxa"/>
        <w:tblCellMar>
          <w:left w:w="43" w:type="dxa"/>
          <w:right w:w="43" w:type="dxa"/>
        </w:tblCellMar>
        <w:tblLook w:val="04A0" w:firstRow="1" w:lastRow="0" w:firstColumn="1" w:lastColumn="0" w:noHBand="0" w:noVBand="1"/>
      </w:tblPr>
      <w:tblGrid>
        <w:gridCol w:w="3033"/>
        <w:gridCol w:w="982"/>
        <w:gridCol w:w="5093"/>
      </w:tblGrid>
      <w:tr w:rsidR="000F646F" w:rsidRPr="000F646F" w14:paraId="204F50E8" w14:textId="77777777" w:rsidTr="000470B8">
        <w:trPr>
          <w:trHeight w:val="435"/>
        </w:trPr>
        <w:tc>
          <w:tcPr>
            <w:tcW w:w="9108" w:type="dxa"/>
            <w:gridSpan w:val="3"/>
            <w:shd w:val="clear" w:color="auto" w:fill="D9D9D9" w:themeFill="background1" w:themeFillShade="D9"/>
          </w:tcPr>
          <w:p w14:paraId="6129EBFE" w14:textId="77777777" w:rsidR="000F646F" w:rsidRPr="000F646F" w:rsidRDefault="000F646F" w:rsidP="000470B8">
            <w:pPr>
              <w:widowControl w:val="0"/>
              <w:rPr>
                <w:rFonts w:eastAsia="Aptos"/>
                <w:sz w:val="16"/>
                <w:szCs w:val="16"/>
              </w:rPr>
            </w:pPr>
            <w:r w:rsidRPr="000F646F">
              <w:rPr>
                <w:rFonts w:eastAsia="Aptos"/>
                <w:sz w:val="16"/>
                <w:szCs w:val="16"/>
              </w:rPr>
              <w:t>Study Characteristics</w:t>
            </w:r>
          </w:p>
        </w:tc>
      </w:tr>
      <w:tr w:rsidR="000F646F" w:rsidRPr="000F646F" w14:paraId="5EBFE641" w14:textId="77777777" w:rsidTr="000470B8">
        <w:trPr>
          <w:trHeight w:val="251"/>
        </w:trPr>
        <w:tc>
          <w:tcPr>
            <w:tcW w:w="3033" w:type="dxa"/>
          </w:tcPr>
          <w:p w14:paraId="1DDFA1C2" w14:textId="77777777" w:rsidR="000F646F" w:rsidRPr="000F646F" w:rsidRDefault="000F646F" w:rsidP="000470B8">
            <w:pPr>
              <w:widowControl w:val="0"/>
              <w:spacing w:after="240"/>
              <w:rPr>
                <w:rFonts w:eastAsia="Aptos"/>
                <w:sz w:val="16"/>
                <w:szCs w:val="16"/>
              </w:rPr>
            </w:pPr>
            <w:r w:rsidRPr="000F646F">
              <w:rPr>
                <w:rFonts w:eastAsia="Aptos"/>
                <w:sz w:val="16"/>
                <w:szCs w:val="16"/>
              </w:rPr>
              <w:t>Methods</w:t>
            </w:r>
          </w:p>
        </w:tc>
        <w:tc>
          <w:tcPr>
            <w:tcW w:w="6075" w:type="dxa"/>
            <w:gridSpan w:val="2"/>
          </w:tcPr>
          <w:p w14:paraId="274D6246" w14:textId="77777777" w:rsidR="000F646F" w:rsidRPr="000F646F" w:rsidRDefault="000F646F" w:rsidP="000470B8">
            <w:pPr>
              <w:rPr>
                <w:color w:val="000000"/>
                <w:sz w:val="16"/>
                <w:szCs w:val="16"/>
              </w:rPr>
            </w:pPr>
            <w:r w:rsidRPr="000F646F">
              <w:rPr>
                <w:color w:val="000000"/>
                <w:sz w:val="16"/>
                <w:szCs w:val="16"/>
              </w:rPr>
              <w:t>RCT</w:t>
            </w:r>
          </w:p>
        </w:tc>
      </w:tr>
      <w:tr w:rsidR="000F646F" w:rsidRPr="000F646F" w14:paraId="5777CC24" w14:textId="77777777" w:rsidTr="000470B8">
        <w:trPr>
          <w:trHeight w:val="435"/>
        </w:trPr>
        <w:tc>
          <w:tcPr>
            <w:tcW w:w="3033" w:type="dxa"/>
          </w:tcPr>
          <w:p w14:paraId="02F128C1" w14:textId="77777777" w:rsidR="000F646F" w:rsidRPr="000F646F" w:rsidRDefault="000F646F" w:rsidP="000470B8">
            <w:pPr>
              <w:widowControl w:val="0"/>
              <w:rPr>
                <w:rFonts w:eastAsia="Aptos"/>
                <w:sz w:val="16"/>
                <w:szCs w:val="16"/>
              </w:rPr>
            </w:pPr>
            <w:r w:rsidRPr="000F646F">
              <w:rPr>
                <w:rFonts w:eastAsia="Aptos"/>
                <w:sz w:val="16"/>
                <w:szCs w:val="16"/>
              </w:rPr>
              <w:t>Participants</w:t>
            </w:r>
          </w:p>
        </w:tc>
        <w:tc>
          <w:tcPr>
            <w:tcW w:w="6075" w:type="dxa"/>
            <w:gridSpan w:val="2"/>
          </w:tcPr>
          <w:p w14:paraId="78B51F1E" w14:textId="77777777" w:rsidR="000F646F" w:rsidRPr="000F646F" w:rsidRDefault="000F646F" w:rsidP="000470B8">
            <w:pPr>
              <w:rPr>
                <w:color w:val="000000"/>
                <w:sz w:val="16"/>
                <w:szCs w:val="16"/>
              </w:rPr>
            </w:pPr>
            <w:r w:rsidRPr="000F646F">
              <w:rPr>
                <w:color w:val="000000"/>
                <w:sz w:val="16"/>
                <w:szCs w:val="16"/>
              </w:rPr>
              <w:t xml:space="preserve">acute cerebral ischemia (NIHSS ≥ 6); Age ≥ 18 ≤ 85 years; Large vessel proximal anterior circulation occlusion (internal carotid, M1 or M2 MCA); Premorbid modified Rankin Scale score of 0 to 2; Allowed but not required: patients treated with IV‐tPA up to 4.5 hours from symptom onset </w:t>
            </w:r>
          </w:p>
        </w:tc>
      </w:tr>
      <w:tr w:rsidR="000F646F" w:rsidRPr="000F646F" w14:paraId="46F94DB6" w14:textId="77777777" w:rsidTr="000470B8">
        <w:trPr>
          <w:trHeight w:val="446"/>
        </w:trPr>
        <w:tc>
          <w:tcPr>
            <w:tcW w:w="3033" w:type="dxa"/>
          </w:tcPr>
          <w:p w14:paraId="29DF76CB" w14:textId="77777777" w:rsidR="000F646F" w:rsidRPr="000F646F" w:rsidRDefault="000F646F" w:rsidP="000470B8">
            <w:pPr>
              <w:widowControl w:val="0"/>
              <w:rPr>
                <w:rFonts w:eastAsia="Aptos"/>
                <w:sz w:val="16"/>
                <w:szCs w:val="16"/>
              </w:rPr>
            </w:pPr>
            <w:r w:rsidRPr="000F646F">
              <w:rPr>
                <w:rFonts w:eastAsia="Aptos"/>
                <w:sz w:val="16"/>
                <w:szCs w:val="16"/>
              </w:rPr>
              <w:t>Interventions</w:t>
            </w:r>
          </w:p>
        </w:tc>
        <w:tc>
          <w:tcPr>
            <w:tcW w:w="6075" w:type="dxa"/>
            <w:gridSpan w:val="2"/>
          </w:tcPr>
          <w:p w14:paraId="7CDD0AEE" w14:textId="77777777" w:rsidR="000F646F" w:rsidRPr="000F646F" w:rsidRDefault="000F646F" w:rsidP="000470B8">
            <w:pPr>
              <w:rPr>
                <w:color w:val="000000"/>
                <w:sz w:val="16"/>
                <w:szCs w:val="16"/>
              </w:rPr>
            </w:pPr>
            <w:r w:rsidRPr="000F646F">
              <w:rPr>
                <w:color w:val="000000"/>
                <w:sz w:val="16"/>
                <w:szCs w:val="16"/>
              </w:rPr>
              <w:t xml:space="preserve">Mechanical thrombectomy (Merci Retriever or Penumbra System) plus best medical treatment vs best medical treatment. Participants in the embolectomy group could be treated with any combination of FDA‐cleared embolectomy devices, including the Merci Retriever and the Penumbra System. </w:t>
            </w:r>
          </w:p>
        </w:tc>
      </w:tr>
      <w:tr w:rsidR="000F646F" w:rsidRPr="000F646F" w14:paraId="418157A6" w14:textId="77777777" w:rsidTr="000470B8">
        <w:trPr>
          <w:trHeight w:val="435"/>
        </w:trPr>
        <w:tc>
          <w:tcPr>
            <w:tcW w:w="3033" w:type="dxa"/>
          </w:tcPr>
          <w:p w14:paraId="652725B1" w14:textId="77777777" w:rsidR="000F646F" w:rsidRPr="000F646F" w:rsidRDefault="000F646F" w:rsidP="000470B8">
            <w:pPr>
              <w:widowControl w:val="0"/>
              <w:rPr>
                <w:rFonts w:eastAsia="Aptos"/>
                <w:sz w:val="16"/>
                <w:szCs w:val="16"/>
              </w:rPr>
            </w:pPr>
            <w:r w:rsidRPr="000F646F">
              <w:rPr>
                <w:rFonts w:eastAsia="Aptos"/>
                <w:sz w:val="16"/>
                <w:szCs w:val="16"/>
              </w:rPr>
              <w:t>Outcomes</w:t>
            </w:r>
          </w:p>
        </w:tc>
        <w:tc>
          <w:tcPr>
            <w:tcW w:w="6075" w:type="dxa"/>
            <w:gridSpan w:val="2"/>
          </w:tcPr>
          <w:p w14:paraId="29DDEAB1" w14:textId="77777777" w:rsidR="000F646F" w:rsidRPr="000F646F" w:rsidRDefault="000F646F" w:rsidP="000470B8">
            <w:pPr>
              <w:rPr>
                <w:color w:val="000000"/>
                <w:sz w:val="16"/>
                <w:szCs w:val="16"/>
              </w:rPr>
            </w:pPr>
            <w:r w:rsidRPr="000F646F">
              <w:rPr>
                <w:color w:val="000000"/>
                <w:sz w:val="16"/>
                <w:szCs w:val="16"/>
              </w:rPr>
              <w:t>modified Rankin Scale score 0 to 2 at 90 days follow‐up</w:t>
            </w:r>
          </w:p>
        </w:tc>
      </w:tr>
      <w:tr w:rsidR="000F646F" w:rsidRPr="000F646F" w14:paraId="785069EA" w14:textId="77777777" w:rsidTr="000470B8">
        <w:trPr>
          <w:trHeight w:val="435"/>
        </w:trPr>
        <w:tc>
          <w:tcPr>
            <w:tcW w:w="3033" w:type="dxa"/>
          </w:tcPr>
          <w:p w14:paraId="1A0C62DC" w14:textId="77777777" w:rsidR="000F646F" w:rsidRPr="000F646F" w:rsidRDefault="000F646F" w:rsidP="000470B8">
            <w:pPr>
              <w:widowControl w:val="0"/>
              <w:rPr>
                <w:rFonts w:eastAsia="Aptos"/>
                <w:sz w:val="16"/>
                <w:szCs w:val="16"/>
              </w:rPr>
            </w:pPr>
            <w:r w:rsidRPr="000F646F">
              <w:rPr>
                <w:rFonts w:eastAsia="Aptos"/>
                <w:sz w:val="16"/>
                <w:szCs w:val="16"/>
              </w:rPr>
              <w:t>Funding Source</w:t>
            </w:r>
          </w:p>
        </w:tc>
        <w:tc>
          <w:tcPr>
            <w:tcW w:w="6075" w:type="dxa"/>
            <w:gridSpan w:val="2"/>
          </w:tcPr>
          <w:p w14:paraId="68394672" w14:textId="77777777" w:rsidR="000F646F" w:rsidRPr="000F646F" w:rsidRDefault="000F646F" w:rsidP="000470B8">
            <w:pPr>
              <w:rPr>
                <w:color w:val="000000"/>
                <w:sz w:val="16"/>
                <w:szCs w:val="16"/>
              </w:rPr>
            </w:pPr>
            <w:r w:rsidRPr="000F646F">
              <w:rPr>
                <w:color w:val="000000"/>
                <w:sz w:val="16"/>
                <w:szCs w:val="16"/>
              </w:rPr>
              <w:t>National Institute of Neurological Disorders and Stroke</w:t>
            </w:r>
          </w:p>
        </w:tc>
      </w:tr>
      <w:tr w:rsidR="000F646F" w:rsidRPr="000F646F" w14:paraId="0E90A803" w14:textId="77777777" w:rsidTr="000470B8">
        <w:trPr>
          <w:trHeight w:val="435"/>
        </w:trPr>
        <w:tc>
          <w:tcPr>
            <w:tcW w:w="3033" w:type="dxa"/>
          </w:tcPr>
          <w:p w14:paraId="3FFC226E" w14:textId="77777777" w:rsidR="000F646F" w:rsidRPr="000F646F" w:rsidRDefault="000F646F" w:rsidP="000470B8">
            <w:pPr>
              <w:widowControl w:val="0"/>
              <w:rPr>
                <w:rFonts w:eastAsia="Aptos"/>
                <w:sz w:val="16"/>
                <w:szCs w:val="16"/>
              </w:rPr>
            </w:pPr>
            <w:r w:rsidRPr="000F646F">
              <w:rPr>
                <w:rFonts w:eastAsia="Aptos"/>
                <w:sz w:val="16"/>
                <w:szCs w:val="16"/>
              </w:rPr>
              <w:t>Notes</w:t>
            </w:r>
          </w:p>
        </w:tc>
        <w:tc>
          <w:tcPr>
            <w:tcW w:w="6075" w:type="dxa"/>
            <w:gridSpan w:val="2"/>
          </w:tcPr>
          <w:p w14:paraId="46C1A982" w14:textId="77777777" w:rsidR="000F646F" w:rsidRPr="000F646F" w:rsidRDefault="000F646F" w:rsidP="000470B8">
            <w:pPr>
              <w:widowControl w:val="0"/>
              <w:rPr>
                <w:rFonts w:eastAsia="Aptos"/>
                <w:sz w:val="16"/>
                <w:szCs w:val="16"/>
              </w:rPr>
            </w:pPr>
          </w:p>
        </w:tc>
      </w:tr>
      <w:tr w:rsidR="000F646F" w:rsidRPr="000F646F" w14:paraId="763A8192" w14:textId="77777777" w:rsidTr="000470B8">
        <w:trPr>
          <w:trHeight w:val="435"/>
        </w:trPr>
        <w:tc>
          <w:tcPr>
            <w:tcW w:w="9108" w:type="dxa"/>
            <w:gridSpan w:val="3"/>
            <w:tcBorders>
              <w:bottom w:val="single" w:sz="4" w:space="0" w:color="auto"/>
            </w:tcBorders>
            <w:shd w:val="clear" w:color="auto" w:fill="D9D9D9" w:themeFill="background1" w:themeFillShade="D9"/>
          </w:tcPr>
          <w:p w14:paraId="5E8A2F03" w14:textId="77777777" w:rsidR="000F646F" w:rsidRPr="000F646F" w:rsidRDefault="000F646F" w:rsidP="000470B8">
            <w:pPr>
              <w:widowControl w:val="0"/>
              <w:rPr>
                <w:rFonts w:eastAsia="Aptos"/>
                <w:sz w:val="16"/>
                <w:szCs w:val="16"/>
              </w:rPr>
            </w:pPr>
            <w:r w:rsidRPr="000F646F">
              <w:rPr>
                <w:rFonts w:eastAsia="Aptos"/>
                <w:sz w:val="16"/>
                <w:szCs w:val="16"/>
              </w:rPr>
              <w:t>Risk of Bias</w:t>
            </w:r>
          </w:p>
        </w:tc>
      </w:tr>
      <w:tr w:rsidR="000F646F" w:rsidRPr="000F646F" w14:paraId="75B58892" w14:textId="77777777" w:rsidTr="000470B8">
        <w:trPr>
          <w:trHeight w:val="435"/>
        </w:trPr>
        <w:tc>
          <w:tcPr>
            <w:tcW w:w="3033" w:type="dxa"/>
            <w:tcBorders>
              <w:bottom w:val="single" w:sz="4" w:space="0" w:color="auto"/>
            </w:tcBorders>
            <w:shd w:val="clear" w:color="auto" w:fill="DAE9F7" w:themeFill="text2" w:themeFillTint="1A"/>
          </w:tcPr>
          <w:p w14:paraId="3D89A511" w14:textId="77777777" w:rsidR="000F646F" w:rsidRPr="000F646F" w:rsidRDefault="000F646F" w:rsidP="000470B8">
            <w:pPr>
              <w:widowControl w:val="0"/>
              <w:rPr>
                <w:rFonts w:eastAsia="Aptos"/>
                <w:sz w:val="16"/>
                <w:szCs w:val="16"/>
              </w:rPr>
            </w:pPr>
            <w:r w:rsidRPr="000F646F">
              <w:rPr>
                <w:rFonts w:eastAsia="Aptos"/>
                <w:sz w:val="16"/>
                <w:szCs w:val="16"/>
              </w:rPr>
              <w:lastRenderedPageBreak/>
              <w:t>Bias</w:t>
            </w:r>
          </w:p>
        </w:tc>
        <w:tc>
          <w:tcPr>
            <w:tcW w:w="982" w:type="dxa"/>
            <w:shd w:val="clear" w:color="auto" w:fill="DAE9F7" w:themeFill="text2" w:themeFillTint="1A"/>
          </w:tcPr>
          <w:p w14:paraId="648E4DB9" w14:textId="77777777" w:rsidR="000F646F" w:rsidRPr="000F646F" w:rsidRDefault="000F646F" w:rsidP="000470B8">
            <w:pPr>
              <w:widowControl w:val="0"/>
              <w:rPr>
                <w:rFonts w:eastAsia="Aptos"/>
                <w:sz w:val="16"/>
                <w:szCs w:val="16"/>
              </w:rPr>
            </w:pPr>
            <w:r w:rsidRPr="000F646F">
              <w:rPr>
                <w:rFonts w:eastAsia="Aptos"/>
                <w:sz w:val="16"/>
                <w:szCs w:val="16"/>
              </w:rPr>
              <w:t>Authors Judgement</w:t>
            </w:r>
          </w:p>
        </w:tc>
        <w:tc>
          <w:tcPr>
            <w:tcW w:w="5093" w:type="dxa"/>
            <w:shd w:val="clear" w:color="auto" w:fill="DAE9F7" w:themeFill="text2" w:themeFillTint="1A"/>
          </w:tcPr>
          <w:p w14:paraId="42489629" w14:textId="77777777" w:rsidR="000F646F" w:rsidRPr="000F646F" w:rsidRDefault="000F646F" w:rsidP="000470B8">
            <w:pPr>
              <w:widowControl w:val="0"/>
              <w:rPr>
                <w:rFonts w:eastAsia="Aptos"/>
                <w:sz w:val="16"/>
                <w:szCs w:val="16"/>
              </w:rPr>
            </w:pPr>
            <w:r w:rsidRPr="000F646F">
              <w:rPr>
                <w:rFonts w:eastAsia="Aptos"/>
                <w:sz w:val="16"/>
                <w:szCs w:val="16"/>
              </w:rPr>
              <w:t>Support for Judgement</w:t>
            </w:r>
          </w:p>
        </w:tc>
      </w:tr>
      <w:tr w:rsidR="000F646F" w:rsidRPr="000F646F" w14:paraId="6B73B47B" w14:textId="77777777" w:rsidTr="000470B8">
        <w:trPr>
          <w:trHeight w:val="435"/>
        </w:trPr>
        <w:tc>
          <w:tcPr>
            <w:tcW w:w="3033" w:type="dxa"/>
            <w:shd w:val="clear" w:color="auto" w:fill="DAE9F7" w:themeFill="text2" w:themeFillTint="1A"/>
          </w:tcPr>
          <w:p w14:paraId="50453589" w14:textId="77777777" w:rsidR="000F646F" w:rsidRPr="000F646F" w:rsidRDefault="000F646F" w:rsidP="000470B8">
            <w:pPr>
              <w:widowControl w:val="0"/>
              <w:rPr>
                <w:rFonts w:eastAsia="Aptos"/>
                <w:sz w:val="16"/>
                <w:szCs w:val="16"/>
              </w:rPr>
            </w:pPr>
            <w:r w:rsidRPr="000F646F">
              <w:rPr>
                <w:rFonts w:eastAsia="Aptos"/>
                <w:sz w:val="16"/>
                <w:szCs w:val="16"/>
              </w:rPr>
              <w:t>Random sequence generation (selection bias)</w:t>
            </w:r>
          </w:p>
        </w:tc>
        <w:tc>
          <w:tcPr>
            <w:tcW w:w="982" w:type="dxa"/>
          </w:tcPr>
          <w:p w14:paraId="0A23A336" w14:textId="77777777" w:rsidR="000F646F" w:rsidRPr="000F646F" w:rsidRDefault="000F646F" w:rsidP="000470B8">
            <w:pPr>
              <w:widowControl w:val="0"/>
              <w:rPr>
                <w:rFonts w:eastAsia="Aptos"/>
                <w:sz w:val="16"/>
                <w:szCs w:val="16"/>
              </w:rPr>
            </w:pPr>
            <w:r w:rsidRPr="000F646F">
              <w:rPr>
                <w:rFonts w:eastAsia="Aptos"/>
                <w:sz w:val="16"/>
                <w:szCs w:val="16"/>
              </w:rPr>
              <w:t>Low risk</w:t>
            </w:r>
          </w:p>
        </w:tc>
        <w:tc>
          <w:tcPr>
            <w:tcW w:w="5093" w:type="dxa"/>
          </w:tcPr>
          <w:p w14:paraId="14390B50" w14:textId="77777777" w:rsidR="000F646F" w:rsidRPr="000F646F" w:rsidRDefault="000F646F" w:rsidP="000470B8">
            <w:pPr>
              <w:rPr>
                <w:color w:val="000000"/>
                <w:sz w:val="16"/>
                <w:szCs w:val="16"/>
              </w:rPr>
            </w:pPr>
            <w:r w:rsidRPr="000F646F">
              <w:rPr>
                <w:color w:val="000000"/>
                <w:sz w:val="16"/>
                <w:szCs w:val="16"/>
              </w:rPr>
              <w:t>Computer‐based randomization. Stratified according to penumbral pattern on brain imaging</w:t>
            </w:r>
          </w:p>
        </w:tc>
      </w:tr>
      <w:tr w:rsidR="000F646F" w:rsidRPr="000F646F" w14:paraId="411EAAB7" w14:textId="77777777" w:rsidTr="000470B8">
        <w:trPr>
          <w:trHeight w:val="446"/>
        </w:trPr>
        <w:tc>
          <w:tcPr>
            <w:tcW w:w="3033" w:type="dxa"/>
            <w:shd w:val="clear" w:color="auto" w:fill="DAE9F7" w:themeFill="text2" w:themeFillTint="1A"/>
          </w:tcPr>
          <w:p w14:paraId="50DFCA45" w14:textId="77777777" w:rsidR="000F646F" w:rsidRPr="000F646F" w:rsidRDefault="000F646F" w:rsidP="000470B8">
            <w:pPr>
              <w:widowControl w:val="0"/>
              <w:rPr>
                <w:rFonts w:eastAsia="Aptos"/>
                <w:sz w:val="16"/>
                <w:szCs w:val="16"/>
              </w:rPr>
            </w:pPr>
            <w:r w:rsidRPr="000F646F">
              <w:rPr>
                <w:rFonts w:eastAsia="Aptos"/>
                <w:sz w:val="16"/>
                <w:szCs w:val="16"/>
              </w:rPr>
              <w:t>Allocation concealment (selection bias)</w:t>
            </w:r>
          </w:p>
        </w:tc>
        <w:tc>
          <w:tcPr>
            <w:tcW w:w="982" w:type="dxa"/>
          </w:tcPr>
          <w:p w14:paraId="345F8F03" w14:textId="77777777" w:rsidR="000F646F" w:rsidRPr="000F646F" w:rsidRDefault="000F646F" w:rsidP="000470B8">
            <w:pPr>
              <w:widowControl w:val="0"/>
              <w:rPr>
                <w:rFonts w:eastAsia="Aptos"/>
                <w:sz w:val="16"/>
                <w:szCs w:val="16"/>
              </w:rPr>
            </w:pPr>
            <w:r w:rsidRPr="000F646F">
              <w:rPr>
                <w:rFonts w:eastAsia="Aptos"/>
                <w:sz w:val="16"/>
                <w:szCs w:val="16"/>
              </w:rPr>
              <w:t>Low risk</w:t>
            </w:r>
          </w:p>
        </w:tc>
        <w:tc>
          <w:tcPr>
            <w:tcW w:w="5093" w:type="dxa"/>
          </w:tcPr>
          <w:p w14:paraId="50FE26AD" w14:textId="77777777" w:rsidR="000F646F" w:rsidRPr="000F646F" w:rsidRDefault="000F646F" w:rsidP="000470B8">
            <w:pPr>
              <w:widowControl w:val="0"/>
              <w:rPr>
                <w:rFonts w:eastAsia="Aptos"/>
                <w:sz w:val="16"/>
                <w:szCs w:val="16"/>
              </w:rPr>
            </w:pPr>
            <w:r w:rsidRPr="000F646F">
              <w:rPr>
                <w:color w:val="000000"/>
                <w:sz w:val="16"/>
                <w:szCs w:val="16"/>
              </w:rPr>
              <w:t>Central web-based randomization</w:t>
            </w:r>
          </w:p>
        </w:tc>
      </w:tr>
      <w:tr w:rsidR="000F646F" w:rsidRPr="000F646F" w14:paraId="22D5D8DF" w14:textId="77777777" w:rsidTr="000470B8">
        <w:trPr>
          <w:trHeight w:val="435"/>
        </w:trPr>
        <w:tc>
          <w:tcPr>
            <w:tcW w:w="3033" w:type="dxa"/>
            <w:shd w:val="clear" w:color="auto" w:fill="DAE9F7" w:themeFill="text2" w:themeFillTint="1A"/>
          </w:tcPr>
          <w:p w14:paraId="50880F96" w14:textId="77777777" w:rsidR="000F646F" w:rsidRPr="000F646F" w:rsidRDefault="000F646F" w:rsidP="000470B8">
            <w:pPr>
              <w:widowControl w:val="0"/>
              <w:rPr>
                <w:rFonts w:eastAsia="Aptos"/>
                <w:sz w:val="16"/>
                <w:szCs w:val="16"/>
              </w:rPr>
            </w:pPr>
            <w:r w:rsidRPr="000F646F">
              <w:rPr>
                <w:rFonts w:eastAsia="Aptos"/>
                <w:sz w:val="16"/>
                <w:szCs w:val="16"/>
              </w:rPr>
              <w:t>Blinding of participants and researchers (performance bias)</w:t>
            </w:r>
          </w:p>
        </w:tc>
        <w:tc>
          <w:tcPr>
            <w:tcW w:w="982" w:type="dxa"/>
          </w:tcPr>
          <w:p w14:paraId="0ECAD6EB" w14:textId="77777777" w:rsidR="000F646F" w:rsidRPr="000F646F" w:rsidRDefault="000F646F" w:rsidP="000470B8">
            <w:pPr>
              <w:widowControl w:val="0"/>
              <w:rPr>
                <w:rFonts w:eastAsia="Aptos"/>
                <w:sz w:val="16"/>
                <w:szCs w:val="16"/>
              </w:rPr>
            </w:pPr>
            <w:r w:rsidRPr="000F646F">
              <w:rPr>
                <w:rFonts w:eastAsia="Aptos"/>
                <w:sz w:val="16"/>
                <w:szCs w:val="16"/>
              </w:rPr>
              <w:t>High risk</w:t>
            </w:r>
          </w:p>
        </w:tc>
        <w:tc>
          <w:tcPr>
            <w:tcW w:w="5093" w:type="dxa"/>
          </w:tcPr>
          <w:p w14:paraId="16A3BEA7" w14:textId="77777777" w:rsidR="000F646F" w:rsidRPr="000F646F" w:rsidRDefault="000F646F" w:rsidP="000470B8">
            <w:pPr>
              <w:rPr>
                <w:color w:val="000000"/>
                <w:sz w:val="16"/>
                <w:szCs w:val="16"/>
              </w:rPr>
            </w:pPr>
            <w:r w:rsidRPr="000F646F">
              <w:rPr>
                <w:color w:val="333333"/>
                <w:sz w:val="16"/>
                <w:szCs w:val="16"/>
              </w:rPr>
              <w:t>Open label</w:t>
            </w:r>
          </w:p>
        </w:tc>
      </w:tr>
      <w:tr w:rsidR="000F646F" w:rsidRPr="000F646F" w14:paraId="2B9ABB24" w14:textId="77777777" w:rsidTr="000470B8">
        <w:trPr>
          <w:trHeight w:val="435"/>
        </w:trPr>
        <w:tc>
          <w:tcPr>
            <w:tcW w:w="3033" w:type="dxa"/>
            <w:shd w:val="clear" w:color="auto" w:fill="DAE9F7" w:themeFill="text2" w:themeFillTint="1A"/>
          </w:tcPr>
          <w:p w14:paraId="00EDB271" w14:textId="77777777" w:rsidR="000F646F" w:rsidRPr="000F646F" w:rsidRDefault="000F646F" w:rsidP="000470B8">
            <w:pPr>
              <w:widowControl w:val="0"/>
              <w:rPr>
                <w:rFonts w:eastAsia="Aptos"/>
                <w:sz w:val="16"/>
                <w:szCs w:val="16"/>
              </w:rPr>
            </w:pPr>
            <w:r w:rsidRPr="000F646F">
              <w:rPr>
                <w:rFonts w:eastAsia="Aptos"/>
                <w:sz w:val="16"/>
                <w:szCs w:val="16"/>
              </w:rPr>
              <w:t>Blinding of outcome assessment (detection bias)</w:t>
            </w:r>
          </w:p>
        </w:tc>
        <w:tc>
          <w:tcPr>
            <w:tcW w:w="982" w:type="dxa"/>
          </w:tcPr>
          <w:p w14:paraId="39E33AD8" w14:textId="77777777" w:rsidR="000F646F" w:rsidRPr="000F646F" w:rsidRDefault="000F646F" w:rsidP="000470B8">
            <w:pPr>
              <w:widowControl w:val="0"/>
              <w:rPr>
                <w:rFonts w:eastAsia="Aptos"/>
                <w:sz w:val="16"/>
                <w:szCs w:val="16"/>
              </w:rPr>
            </w:pPr>
            <w:r w:rsidRPr="000F646F">
              <w:rPr>
                <w:rFonts w:eastAsia="Aptos"/>
                <w:sz w:val="16"/>
                <w:szCs w:val="16"/>
              </w:rPr>
              <w:t>Low risk</w:t>
            </w:r>
          </w:p>
        </w:tc>
        <w:tc>
          <w:tcPr>
            <w:tcW w:w="5093" w:type="dxa"/>
          </w:tcPr>
          <w:p w14:paraId="5D55473C" w14:textId="77777777" w:rsidR="000F646F" w:rsidRPr="000F646F" w:rsidRDefault="000F646F" w:rsidP="000470B8">
            <w:pPr>
              <w:widowControl w:val="0"/>
              <w:rPr>
                <w:rFonts w:eastAsia="Aptos"/>
                <w:sz w:val="16"/>
                <w:szCs w:val="16"/>
              </w:rPr>
            </w:pPr>
            <w:r w:rsidRPr="000F646F">
              <w:rPr>
                <w:color w:val="000000"/>
                <w:sz w:val="16"/>
                <w:szCs w:val="16"/>
              </w:rPr>
              <w:t>Blinded outcome assessment</w:t>
            </w:r>
          </w:p>
        </w:tc>
      </w:tr>
      <w:tr w:rsidR="000F646F" w:rsidRPr="000F646F" w14:paraId="5655C46F" w14:textId="77777777" w:rsidTr="000470B8">
        <w:trPr>
          <w:trHeight w:val="435"/>
        </w:trPr>
        <w:tc>
          <w:tcPr>
            <w:tcW w:w="3033" w:type="dxa"/>
            <w:shd w:val="clear" w:color="auto" w:fill="DAE9F7" w:themeFill="text2" w:themeFillTint="1A"/>
          </w:tcPr>
          <w:p w14:paraId="6A0A0E98" w14:textId="77777777" w:rsidR="000F646F" w:rsidRPr="000F646F" w:rsidRDefault="000F646F" w:rsidP="000470B8">
            <w:pPr>
              <w:widowControl w:val="0"/>
              <w:rPr>
                <w:rFonts w:eastAsia="Aptos"/>
                <w:sz w:val="16"/>
                <w:szCs w:val="16"/>
              </w:rPr>
            </w:pPr>
            <w:r w:rsidRPr="000F646F">
              <w:rPr>
                <w:rFonts w:eastAsia="Aptos"/>
                <w:sz w:val="16"/>
                <w:szCs w:val="16"/>
              </w:rPr>
              <w:t>Incomplete outcome data (attrition bias)</w:t>
            </w:r>
          </w:p>
        </w:tc>
        <w:tc>
          <w:tcPr>
            <w:tcW w:w="982" w:type="dxa"/>
          </w:tcPr>
          <w:p w14:paraId="1EDED81A" w14:textId="77777777" w:rsidR="000F646F" w:rsidRPr="000F646F" w:rsidRDefault="000F646F" w:rsidP="000470B8">
            <w:pPr>
              <w:widowControl w:val="0"/>
              <w:rPr>
                <w:rFonts w:eastAsia="Aptos"/>
                <w:sz w:val="16"/>
                <w:szCs w:val="16"/>
              </w:rPr>
            </w:pPr>
            <w:r w:rsidRPr="000F646F">
              <w:rPr>
                <w:rFonts w:eastAsia="Aptos"/>
                <w:sz w:val="16"/>
                <w:szCs w:val="16"/>
              </w:rPr>
              <w:t>High risk</w:t>
            </w:r>
          </w:p>
        </w:tc>
        <w:tc>
          <w:tcPr>
            <w:tcW w:w="5093" w:type="dxa"/>
          </w:tcPr>
          <w:p w14:paraId="66153316" w14:textId="77777777" w:rsidR="000F646F" w:rsidRPr="000F646F" w:rsidRDefault="000F646F" w:rsidP="000470B8">
            <w:pPr>
              <w:rPr>
                <w:color w:val="000000"/>
                <w:sz w:val="16"/>
                <w:szCs w:val="16"/>
              </w:rPr>
            </w:pPr>
            <w:r w:rsidRPr="000F646F">
              <w:rPr>
                <w:color w:val="000000"/>
                <w:sz w:val="16"/>
                <w:szCs w:val="16"/>
              </w:rPr>
              <w:t>Per‐protocol analyses. 9 participants excluded from the analyses (5 did not have target lesion on vessel imaging; 2 did not have post‐tPA vessel imaging; 2 had failed perfusion imaging).</w:t>
            </w:r>
          </w:p>
        </w:tc>
      </w:tr>
      <w:tr w:rsidR="000F646F" w:rsidRPr="000F646F" w14:paraId="5933B5B9" w14:textId="77777777" w:rsidTr="000470B8">
        <w:trPr>
          <w:trHeight w:val="435"/>
        </w:trPr>
        <w:tc>
          <w:tcPr>
            <w:tcW w:w="3033" w:type="dxa"/>
            <w:shd w:val="clear" w:color="auto" w:fill="DAE9F7" w:themeFill="text2" w:themeFillTint="1A"/>
          </w:tcPr>
          <w:p w14:paraId="335DB050" w14:textId="77777777" w:rsidR="000F646F" w:rsidRPr="000F646F" w:rsidRDefault="000F646F" w:rsidP="000470B8">
            <w:pPr>
              <w:widowControl w:val="0"/>
              <w:rPr>
                <w:rFonts w:eastAsia="Aptos"/>
                <w:sz w:val="16"/>
                <w:szCs w:val="16"/>
              </w:rPr>
            </w:pPr>
            <w:r w:rsidRPr="000F646F">
              <w:rPr>
                <w:rFonts w:eastAsia="Aptos"/>
                <w:sz w:val="16"/>
                <w:szCs w:val="16"/>
              </w:rPr>
              <w:t>Selective reporting (reporting bias)</w:t>
            </w:r>
          </w:p>
        </w:tc>
        <w:tc>
          <w:tcPr>
            <w:tcW w:w="982" w:type="dxa"/>
          </w:tcPr>
          <w:p w14:paraId="2C41CCAC" w14:textId="77777777" w:rsidR="000F646F" w:rsidRPr="000F646F" w:rsidRDefault="000F646F" w:rsidP="000470B8">
            <w:pPr>
              <w:widowControl w:val="0"/>
              <w:rPr>
                <w:rFonts w:eastAsia="Aptos"/>
                <w:sz w:val="16"/>
                <w:szCs w:val="16"/>
              </w:rPr>
            </w:pPr>
            <w:r w:rsidRPr="000F646F">
              <w:rPr>
                <w:rFonts w:eastAsia="Aptos"/>
                <w:sz w:val="16"/>
                <w:szCs w:val="16"/>
              </w:rPr>
              <w:t>Low risk</w:t>
            </w:r>
          </w:p>
        </w:tc>
        <w:tc>
          <w:tcPr>
            <w:tcW w:w="5093" w:type="dxa"/>
          </w:tcPr>
          <w:p w14:paraId="7355B3A1" w14:textId="77777777" w:rsidR="000F646F" w:rsidRPr="000F646F" w:rsidRDefault="000F646F" w:rsidP="000470B8">
            <w:pPr>
              <w:rPr>
                <w:color w:val="000000"/>
                <w:sz w:val="16"/>
                <w:szCs w:val="16"/>
              </w:rPr>
            </w:pPr>
            <w:r w:rsidRPr="000F646F">
              <w:rPr>
                <w:color w:val="000000"/>
                <w:sz w:val="16"/>
                <w:szCs w:val="16"/>
              </w:rPr>
              <w:t>Reported prespecified analyses</w:t>
            </w:r>
          </w:p>
          <w:p w14:paraId="39D91CD4" w14:textId="77777777" w:rsidR="000F646F" w:rsidRPr="000F646F" w:rsidRDefault="000F646F" w:rsidP="000470B8">
            <w:pPr>
              <w:widowControl w:val="0"/>
              <w:rPr>
                <w:rFonts w:eastAsia="Aptos"/>
                <w:sz w:val="16"/>
                <w:szCs w:val="16"/>
              </w:rPr>
            </w:pPr>
          </w:p>
        </w:tc>
      </w:tr>
      <w:tr w:rsidR="000F646F" w:rsidRPr="000F646F" w14:paraId="367BE223" w14:textId="77777777" w:rsidTr="000470B8">
        <w:trPr>
          <w:trHeight w:val="435"/>
        </w:trPr>
        <w:tc>
          <w:tcPr>
            <w:tcW w:w="3033" w:type="dxa"/>
            <w:shd w:val="clear" w:color="auto" w:fill="DAE9F7" w:themeFill="text2" w:themeFillTint="1A"/>
          </w:tcPr>
          <w:p w14:paraId="2FCF69B4" w14:textId="77777777" w:rsidR="000F646F" w:rsidRPr="000F646F" w:rsidRDefault="000F646F" w:rsidP="000470B8">
            <w:pPr>
              <w:widowControl w:val="0"/>
              <w:rPr>
                <w:rFonts w:eastAsia="Aptos"/>
                <w:sz w:val="16"/>
                <w:szCs w:val="16"/>
              </w:rPr>
            </w:pPr>
            <w:r w:rsidRPr="000F646F">
              <w:rPr>
                <w:rFonts w:eastAsia="Aptos"/>
                <w:sz w:val="16"/>
                <w:szCs w:val="16"/>
              </w:rPr>
              <w:t xml:space="preserve">Other bias </w:t>
            </w:r>
          </w:p>
        </w:tc>
        <w:tc>
          <w:tcPr>
            <w:tcW w:w="982" w:type="dxa"/>
          </w:tcPr>
          <w:p w14:paraId="4316DCA8" w14:textId="77777777" w:rsidR="000F646F" w:rsidRPr="000F646F" w:rsidRDefault="000F646F" w:rsidP="000470B8">
            <w:pPr>
              <w:widowControl w:val="0"/>
              <w:rPr>
                <w:rFonts w:eastAsia="Aptos"/>
                <w:sz w:val="16"/>
                <w:szCs w:val="16"/>
              </w:rPr>
            </w:pPr>
            <w:r w:rsidRPr="000F646F">
              <w:rPr>
                <w:rFonts w:eastAsia="Aptos"/>
                <w:sz w:val="16"/>
                <w:szCs w:val="16"/>
              </w:rPr>
              <w:t>Low risk</w:t>
            </w:r>
          </w:p>
        </w:tc>
        <w:tc>
          <w:tcPr>
            <w:tcW w:w="5093" w:type="dxa"/>
          </w:tcPr>
          <w:p w14:paraId="5F1BF0B2" w14:textId="77777777" w:rsidR="000F646F" w:rsidRPr="000F646F" w:rsidRDefault="000F646F" w:rsidP="000470B8">
            <w:pPr>
              <w:rPr>
                <w:color w:val="000000"/>
                <w:sz w:val="16"/>
                <w:szCs w:val="16"/>
              </w:rPr>
            </w:pPr>
            <w:r w:rsidRPr="000F646F">
              <w:rPr>
                <w:color w:val="000000"/>
                <w:sz w:val="16"/>
                <w:szCs w:val="16"/>
              </w:rPr>
              <w:t>Not terminated prematurely</w:t>
            </w:r>
          </w:p>
          <w:p w14:paraId="4DEDCA6F" w14:textId="77777777" w:rsidR="000F646F" w:rsidRPr="000F646F" w:rsidRDefault="000F646F" w:rsidP="000470B8">
            <w:pPr>
              <w:widowControl w:val="0"/>
              <w:rPr>
                <w:rFonts w:eastAsia="Aptos"/>
                <w:sz w:val="16"/>
                <w:szCs w:val="16"/>
              </w:rPr>
            </w:pPr>
          </w:p>
        </w:tc>
      </w:tr>
    </w:tbl>
    <w:p w14:paraId="499F1C13" w14:textId="77777777" w:rsidR="000F646F" w:rsidRPr="000F646F" w:rsidRDefault="000F646F" w:rsidP="000F646F">
      <w:pPr>
        <w:widowControl w:val="0"/>
        <w:spacing w:after="240"/>
        <w:ind w:left="480"/>
        <w:rPr>
          <w:rFonts w:eastAsia="Aptos"/>
          <w:sz w:val="16"/>
          <w:szCs w:val="16"/>
        </w:rPr>
      </w:pPr>
    </w:p>
    <w:p w14:paraId="7804EA0D" w14:textId="77777777" w:rsidR="000F646F" w:rsidRPr="000F646F" w:rsidRDefault="000F646F" w:rsidP="000F646F">
      <w:pPr>
        <w:widowControl w:val="0"/>
        <w:spacing w:after="240"/>
        <w:ind w:left="480"/>
        <w:rPr>
          <w:sz w:val="16"/>
          <w:szCs w:val="16"/>
        </w:rPr>
      </w:pPr>
      <w:r w:rsidRPr="000F646F">
        <w:rPr>
          <w:rFonts w:eastAsia="Aptos"/>
          <w:sz w:val="16"/>
          <w:szCs w:val="16"/>
        </w:rPr>
        <w:t xml:space="preserve">25. </w:t>
      </w:r>
      <w:hyperlink r:id="rId36">
        <w:r w:rsidRPr="000F646F">
          <w:rPr>
            <w:rFonts w:eastAsia="Aptos"/>
            <w:sz w:val="16"/>
            <w:szCs w:val="16"/>
          </w:rPr>
          <w:t>Yoshimura S, Sakai N, Yamagami H, Uchida K, Beppu M, Toyoda K, et al. Endovascular Therapy for Acute Stroke with a Large Ischemic Region. N Engl J Med. 2022 Apr 7;386(14):1303–13.</w:t>
        </w:r>
      </w:hyperlink>
    </w:p>
    <w:tbl>
      <w:tblPr>
        <w:tblStyle w:val="TableGrid"/>
        <w:tblW w:w="9108" w:type="dxa"/>
        <w:tblInd w:w="480" w:type="dxa"/>
        <w:tblCellMar>
          <w:left w:w="43" w:type="dxa"/>
          <w:right w:w="43" w:type="dxa"/>
        </w:tblCellMar>
        <w:tblLook w:val="04A0" w:firstRow="1" w:lastRow="0" w:firstColumn="1" w:lastColumn="0" w:noHBand="0" w:noVBand="1"/>
      </w:tblPr>
      <w:tblGrid>
        <w:gridCol w:w="3033"/>
        <w:gridCol w:w="982"/>
        <w:gridCol w:w="5093"/>
      </w:tblGrid>
      <w:tr w:rsidR="000F646F" w:rsidRPr="000F646F" w14:paraId="1B642B9F" w14:textId="77777777" w:rsidTr="000470B8">
        <w:trPr>
          <w:trHeight w:val="435"/>
        </w:trPr>
        <w:tc>
          <w:tcPr>
            <w:tcW w:w="9108" w:type="dxa"/>
            <w:gridSpan w:val="3"/>
            <w:shd w:val="clear" w:color="auto" w:fill="D9D9D9" w:themeFill="background1" w:themeFillShade="D9"/>
          </w:tcPr>
          <w:p w14:paraId="6F93FD2A" w14:textId="77777777" w:rsidR="000F646F" w:rsidRPr="000F646F" w:rsidRDefault="000F646F" w:rsidP="000470B8">
            <w:pPr>
              <w:widowControl w:val="0"/>
              <w:rPr>
                <w:rFonts w:eastAsia="Aptos"/>
                <w:sz w:val="16"/>
                <w:szCs w:val="16"/>
              </w:rPr>
            </w:pPr>
            <w:r w:rsidRPr="000F646F">
              <w:rPr>
                <w:rFonts w:eastAsia="Aptos"/>
                <w:sz w:val="16"/>
                <w:szCs w:val="16"/>
              </w:rPr>
              <w:t>Study Characteristics</w:t>
            </w:r>
          </w:p>
        </w:tc>
      </w:tr>
      <w:tr w:rsidR="000F646F" w:rsidRPr="000F646F" w14:paraId="5679E3DE" w14:textId="77777777" w:rsidTr="000470B8">
        <w:trPr>
          <w:trHeight w:val="251"/>
        </w:trPr>
        <w:tc>
          <w:tcPr>
            <w:tcW w:w="3033" w:type="dxa"/>
          </w:tcPr>
          <w:p w14:paraId="6CEA33DF" w14:textId="77777777" w:rsidR="000F646F" w:rsidRPr="000F646F" w:rsidRDefault="000F646F" w:rsidP="000470B8">
            <w:pPr>
              <w:widowControl w:val="0"/>
              <w:spacing w:after="240"/>
              <w:rPr>
                <w:rFonts w:eastAsia="Aptos"/>
                <w:sz w:val="16"/>
                <w:szCs w:val="16"/>
              </w:rPr>
            </w:pPr>
            <w:r w:rsidRPr="000F646F">
              <w:rPr>
                <w:rFonts w:eastAsia="Aptos"/>
                <w:sz w:val="16"/>
                <w:szCs w:val="16"/>
              </w:rPr>
              <w:t>Methods</w:t>
            </w:r>
          </w:p>
        </w:tc>
        <w:tc>
          <w:tcPr>
            <w:tcW w:w="6075" w:type="dxa"/>
            <w:gridSpan w:val="2"/>
          </w:tcPr>
          <w:p w14:paraId="6FD4EC4B" w14:textId="77777777" w:rsidR="000F646F" w:rsidRPr="000F646F" w:rsidRDefault="000F646F" w:rsidP="000470B8">
            <w:pPr>
              <w:rPr>
                <w:color w:val="000000"/>
                <w:sz w:val="16"/>
                <w:szCs w:val="16"/>
              </w:rPr>
            </w:pPr>
            <w:r w:rsidRPr="000F646F">
              <w:rPr>
                <w:color w:val="000000"/>
                <w:sz w:val="16"/>
                <w:szCs w:val="16"/>
              </w:rPr>
              <w:t>open-label, parallel-group, randomized, multicenter trial</w:t>
            </w:r>
          </w:p>
        </w:tc>
      </w:tr>
      <w:tr w:rsidR="000F646F" w:rsidRPr="000F646F" w14:paraId="07A62258" w14:textId="77777777" w:rsidTr="000470B8">
        <w:trPr>
          <w:trHeight w:val="435"/>
        </w:trPr>
        <w:tc>
          <w:tcPr>
            <w:tcW w:w="3033" w:type="dxa"/>
          </w:tcPr>
          <w:p w14:paraId="1D27A7C6" w14:textId="77777777" w:rsidR="000F646F" w:rsidRPr="000F646F" w:rsidRDefault="000F646F" w:rsidP="000470B8">
            <w:pPr>
              <w:widowControl w:val="0"/>
              <w:rPr>
                <w:rFonts w:eastAsia="Aptos"/>
                <w:sz w:val="16"/>
                <w:szCs w:val="16"/>
              </w:rPr>
            </w:pPr>
            <w:r w:rsidRPr="000F646F">
              <w:rPr>
                <w:rFonts w:eastAsia="Aptos"/>
                <w:sz w:val="16"/>
                <w:szCs w:val="16"/>
              </w:rPr>
              <w:t>Participants</w:t>
            </w:r>
          </w:p>
        </w:tc>
        <w:tc>
          <w:tcPr>
            <w:tcW w:w="6075" w:type="dxa"/>
            <w:gridSpan w:val="2"/>
          </w:tcPr>
          <w:p w14:paraId="155C0E88" w14:textId="77777777" w:rsidR="000F646F" w:rsidRPr="000F646F" w:rsidRDefault="000F646F" w:rsidP="000470B8">
            <w:pPr>
              <w:rPr>
                <w:color w:val="000000"/>
                <w:sz w:val="16"/>
                <w:szCs w:val="16"/>
              </w:rPr>
            </w:pPr>
            <w:r w:rsidRPr="000F646F">
              <w:rPr>
                <w:color w:val="000000"/>
                <w:sz w:val="16"/>
                <w:szCs w:val="16"/>
              </w:rPr>
              <w:t>18 years or more, NIHSS 6 or more, 0-1 pre-event mRS, ICA/M1 occlusion</w:t>
            </w:r>
          </w:p>
        </w:tc>
      </w:tr>
      <w:tr w:rsidR="000F646F" w:rsidRPr="000F646F" w14:paraId="4636EAE6" w14:textId="77777777" w:rsidTr="000470B8">
        <w:trPr>
          <w:trHeight w:val="446"/>
        </w:trPr>
        <w:tc>
          <w:tcPr>
            <w:tcW w:w="3033" w:type="dxa"/>
          </w:tcPr>
          <w:p w14:paraId="0B804085" w14:textId="77777777" w:rsidR="000F646F" w:rsidRPr="000F646F" w:rsidRDefault="000F646F" w:rsidP="000470B8">
            <w:pPr>
              <w:widowControl w:val="0"/>
              <w:rPr>
                <w:rFonts w:eastAsia="Aptos"/>
                <w:sz w:val="16"/>
                <w:szCs w:val="16"/>
              </w:rPr>
            </w:pPr>
            <w:r w:rsidRPr="000F646F">
              <w:rPr>
                <w:rFonts w:eastAsia="Aptos"/>
                <w:sz w:val="16"/>
                <w:szCs w:val="16"/>
              </w:rPr>
              <w:t>Interventions</w:t>
            </w:r>
          </w:p>
        </w:tc>
        <w:tc>
          <w:tcPr>
            <w:tcW w:w="6075" w:type="dxa"/>
            <w:gridSpan w:val="2"/>
          </w:tcPr>
          <w:p w14:paraId="5237EAC8" w14:textId="77777777" w:rsidR="000F646F" w:rsidRPr="000F646F" w:rsidRDefault="000F646F" w:rsidP="000470B8">
            <w:pPr>
              <w:rPr>
                <w:color w:val="000000"/>
                <w:sz w:val="16"/>
                <w:szCs w:val="16"/>
              </w:rPr>
            </w:pPr>
            <w:r w:rsidRPr="000F646F">
              <w:rPr>
                <w:color w:val="000000"/>
                <w:sz w:val="16"/>
                <w:szCs w:val="16"/>
              </w:rPr>
              <w:t>EVT vs BMT</w:t>
            </w:r>
          </w:p>
        </w:tc>
      </w:tr>
      <w:tr w:rsidR="000F646F" w:rsidRPr="000F646F" w14:paraId="7E1146B4" w14:textId="77777777" w:rsidTr="000470B8">
        <w:trPr>
          <w:trHeight w:val="435"/>
        </w:trPr>
        <w:tc>
          <w:tcPr>
            <w:tcW w:w="3033" w:type="dxa"/>
          </w:tcPr>
          <w:p w14:paraId="43DE5724" w14:textId="77777777" w:rsidR="000F646F" w:rsidRPr="000F646F" w:rsidRDefault="000F646F" w:rsidP="000470B8">
            <w:pPr>
              <w:widowControl w:val="0"/>
              <w:rPr>
                <w:rFonts w:eastAsia="Aptos"/>
                <w:sz w:val="16"/>
                <w:szCs w:val="16"/>
              </w:rPr>
            </w:pPr>
            <w:r w:rsidRPr="000F646F">
              <w:rPr>
                <w:rFonts w:eastAsia="Aptos"/>
                <w:sz w:val="16"/>
                <w:szCs w:val="16"/>
              </w:rPr>
              <w:t>Outcomes</w:t>
            </w:r>
          </w:p>
        </w:tc>
        <w:tc>
          <w:tcPr>
            <w:tcW w:w="6075" w:type="dxa"/>
            <w:gridSpan w:val="2"/>
          </w:tcPr>
          <w:p w14:paraId="43C1D4E6" w14:textId="77777777" w:rsidR="000F646F" w:rsidRPr="000F646F" w:rsidRDefault="000F646F" w:rsidP="000470B8">
            <w:pPr>
              <w:rPr>
                <w:color w:val="000000"/>
                <w:sz w:val="16"/>
                <w:szCs w:val="16"/>
              </w:rPr>
            </w:pPr>
            <w:r w:rsidRPr="000F646F">
              <w:rPr>
                <w:color w:val="000000"/>
                <w:sz w:val="16"/>
                <w:szCs w:val="16"/>
              </w:rPr>
              <w:t>mRS 0-3 at 90 days</w:t>
            </w:r>
          </w:p>
        </w:tc>
      </w:tr>
      <w:tr w:rsidR="000F646F" w:rsidRPr="000F646F" w14:paraId="6F0C66E7" w14:textId="77777777" w:rsidTr="000470B8">
        <w:trPr>
          <w:trHeight w:val="435"/>
        </w:trPr>
        <w:tc>
          <w:tcPr>
            <w:tcW w:w="3033" w:type="dxa"/>
          </w:tcPr>
          <w:p w14:paraId="77D26EB5" w14:textId="77777777" w:rsidR="000F646F" w:rsidRPr="000F646F" w:rsidRDefault="000F646F" w:rsidP="000470B8">
            <w:pPr>
              <w:widowControl w:val="0"/>
              <w:rPr>
                <w:rFonts w:eastAsia="Aptos"/>
                <w:sz w:val="16"/>
                <w:szCs w:val="16"/>
              </w:rPr>
            </w:pPr>
            <w:r w:rsidRPr="000F646F">
              <w:rPr>
                <w:rFonts w:eastAsia="Aptos"/>
                <w:sz w:val="16"/>
                <w:szCs w:val="16"/>
              </w:rPr>
              <w:t>Funding Source</w:t>
            </w:r>
          </w:p>
        </w:tc>
        <w:tc>
          <w:tcPr>
            <w:tcW w:w="6075" w:type="dxa"/>
            <w:gridSpan w:val="2"/>
          </w:tcPr>
          <w:p w14:paraId="5EEE179A" w14:textId="77777777" w:rsidR="000F646F" w:rsidRPr="000F646F" w:rsidRDefault="000F646F" w:rsidP="000470B8">
            <w:pPr>
              <w:rPr>
                <w:color w:val="000000"/>
                <w:sz w:val="16"/>
                <w:szCs w:val="16"/>
              </w:rPr>
            </w:pPr>
            <w:r w:rsidRPr="000F646F">
              <w:rPr>
                <w:color w:val="000000"/>
                <w:sz w:val="16"/>
                <w:szCs w:val="16"/>
              </w:rPr>
              <w:t>Mihara Cerebrovascular Disorder Research Promotion Fund and the Japanese Society for Neuroendovascular Therapy</w:t>
            </w:r>
          </w:p>
        </w:tc>
      </w:tr>
      <w:tr w:rsidR="000F646F" w:rsidRPr="000F646F" w14:paraId="31C8A10A" w14:textId="77777777" w:rsidTr="000470B8">
        <w:trPr>
          <w:trHeight w:val="435"/>
        </w:trPr>
        <w:tc>
          <w:tcPr>
            <w:tcW w:w="3033" w:type="dxa"/>
          </w:tcPr>
          <w:p w14:paraId="49D4A4B4" w14:textId="77777777" w:rsidR="000F646F" w:rsidRPr="000F646F" w:rsidRDefault="000F646F" w:rsidP="000470B8">
            <w:pPr>
              <w:widowControl w:val="0"/>
              <w:rPr>
                <w:rFonts w:eastAsia="Aptos"/>
                <w:sz w:val="16"/>
                <w:szCs w:val="16"/>
              </w:rPr>
            </w:pPr>
            <w:r w:rsidRPr="000F646F">
              <w:rPr>
                <w:rFonts w:eastAsia="Aptos"/>
                <w:sz w:val="16"/>
                <w:szCs w:val="16"/>
              </w:rPr>
              <w:t>Notes</w:t>
            </w:r>
          </w:p>
        </w:tc>
        <w:tc>
          <w:tcPr>
            <w:tcW w:w="6075" w:type="dxa"/>
            <w:gridSpan w:val="2"/>
          </w:tcPr>
          <w:p w14:paraId="7DBF5FBC" w14:textId="77777777" w:rsidR="000F646F" w:rsidRPr="000F646F" w:rsidRDefault="000F646F" w:rsidP="000470B8">
            <w:pPr>
              <w:widowControl w:val="0"/>
              <w:rPr>
                <w:rFonts w:eastAsia="Aptos"/>
                <w:sz w:val="16"/>
                <w:szCs w:val="16"/>
              </w:rPr>
            </w:pPr>
          </w:p>
        </w:tc>
      </w:tr>
      <w:tr w:rsidR="000F646F" w:rsidRPr="000F646F" w14:paraId="63620379" w14:textId="77777777" w:rsidTr="000470B8">
        <w:trPr>
          <w:trHeight w:val="435"/>
        </w:trPr>
        <w:tc>
          <w:tcPr>
            <w:tcW w:w="9108" w:type="dxa"/>
            <w:gridSpan w:val="3"/>
            <w:tcBorders>
              <w:bottom w:val="single" w:sz="4" w:space="0" w:color="auto"/>
            </w:tcBorders>
            <w:shd w:val="clear" w:color="auto" w:fill="D9D9D9" w:themeFill="background1" w:themeFillShade="D9"/>
          </w:tcPr>
          <w:p w14:paraId="78D6CC21" w14:textId="77777777" w:rsidR="000F646F" w:rsidRPr="000F646F" w:rsidRDefault="000F646F" w:rsidP="000470B8">
            <w:pPr>
              <w:widowControl w:val="0"/>
              <w:rPr>
                <w:rFonts w:eastAsia="Aptos"/>
                <w:sz w:val="16"/>
                <w:szCs w:val="16"/>
              </w:rPr>
            </w:pPr>
            <w:r w:rsidRPr="000F646F">
              <w:rPr>
                <w:rFonts w:eastAsia="Aptos"/>
                <w:sz w:val="16"/>
                <w:szCs w:val="16"/>
              </w:rPr>
              <w:t>Risk of Bias</w:t>
            </w:r>
          </w:p>
        </w:tc>
      </w:tr>
      <w:tr w:rsidR="000F646F" w:rsidRPr="000F646F" w14:paraId="79DF4DEF" w14:textId="77777777" w:rsidTr="000470B8">
        <w:trPr>
          <w:trHeight w:val="435"/>
        </w:trPr>
        <w:tc>
          <w:tcPr>
            <w:tcW w:w="3033" w:type="dxa"/>
            <w:tcBorders>
              <w:bottom w:val="single" w:sz="4" w:space="0" w:color="auto"/>
            </w:tcBorders>
            <w:shd w:val="clear" w:color="auto" w:fill="DAE9F7" w:themeFill="text2" w:themeFillTint="1A"/>
          </w:tcPr>
          <w:p w14:paraId="422C31F7" w14:textId="77777777" w:rsidR="000F646F" w:rsidRPr="000F646F" w:rsidRDefault="000F646F" w:rsidP="000470B8">
            <w:pPr>
              <w:widowControl w:val="0"/>
              <w:rPr>
                <w:rFonts w:eastAsia="Aptos"/>
                <w:sz w:val="16"/>
                <w:szCs w:val="16"/>
              </w:rPr>
            </w:pPr>
            <w:r w:rsidRPr="000F646F">
              <w:rPr>
                <w:rFonts w:eastAsia="Aptos"/>
                <w:sz w:val="16"/>
                <w:szCs w:val="16"/>
              </w:rPr>
              <w:t>Bias</w:t>
            </w:r>
          </w:p>
        </w:tc>
        <w:tc>
          <w:tcPr>
            <w:tcW w:w="982" w:type="dxa"/>
            <w:shd w:val="clear" w:color="auto" w:fill="DAE9F7" w:themeFill="text2" w:themeFillTint="1A"/>
          </w:tcPr>
          <w:p w14:paraId="3485B7FC" w14:textId="77777777" w:rsidR="000F646F" w:rsidRPr="000F646F" w:rsidRDefault="000F646F" w:rsidP="000470B8">
            <w:pPr>
              <w:widowControl w:val="0"/>
              <w:rPr>
                <w:rFonts w:eastAsia="Aptos"/>
                <w:sz w:val="16"/>
                <w:szCs w:val="16"/>
              </w:rPr>
            </w:pPr>
            <w:r w:rsidRPr="000F646F">
              <w:rPr>
                <w:rFonts w:eastAsia="Aptos"/>
                <w:sz w:val="16"/>
                <w:szCs w:val="16"/>
              </w:rPr>
              <w:t>Authors Judgement</w:t>
            </w:r>
          </w:p>
        </w:tc>
        <w:tc>
          <w:tcPr>
            <w:tcW w:w="5093" w:type="dxa"/>
            <w:shd w:val="clear" w:color="auto" w:fill="DAE9F7" w:themeFill="text2" w:themeFillTint="1A"/>
          </w:tcPr>
          <w:p w14:paraId="08EFFD91" w14:textId="77777777" w:rsidR="000F646F" w:rsidRPr="000F646F" w:rsidRDefault="000F646F" w:rsidP="000470B8">
            <w:pPr>
              <w:widowControl w:val="0"/>
              <w:rPr>
                <w:rFonts w:eastAsia="Aptos"/>
                <w:sz w:val="16"/>
                <w:szCs w:val="16"/>
              </w:rPr>
            </w:pPr>
            <w:r w:rsidRPr="000F646F">
              <w:rPr>
                <w:rFonts w:eastAsia="Aptos"/>
                <w:sz w:val="16"/>
                <w:szCs w:val="16"/>
              </w:rPr>
              <w:t>Support for Judgement</w:t>
            </w:r>
          </w:p>
        </w:tc>
      </w:tr>
      <w:tr w:rsidR="000F646F" w:rsidRPr="000F646F" w14:paraId="5B1A160A" w14:textId="77777777" w:rsidTr="000470B8">
        <w:trPr>
          <w:trHeight w:val="435"/>
        </w:trPr>
        <w:tc>
          <w:tcPr>
            <w:tcW w:w="3033" w:type="dxa"/>
            <w:shd w:val="clear" w:color="auto" w:fill="DAE9F7" w:themeFill="text2" w:themeFillTint="1A"/>
          </w:tcPr>
          <w:p w14:paraId="06BDB4C0" w14:textId="77777777" w:rsidR="000F646F" w:rsidRPr="000F646F" w:rsidRDefault="000F646F" w:rsidP="000470B8">
            <w:pPr>
              <w:widowControl w:val="0"/>
              <w:rPr>
                <w:rFonts w:eastAsia="Aptos"/>
                <w:sz w:val="16"/>
                <w:szCs w:val="16"/>
              </w:rPr>
            </w:pPr>
            <w:r w:rsidRPr="000F646F">
              <w:rPr>
                <w:rFonts w:eastAsia="Aptos"/>
                <w:sz w:val="16"/>
                <w:szCs w:val="16"/>
              </w:rPr>
              <w:t>Random sequence generation (selection bias)</w:t>
            </w:r>
          </w:p>
        </w:tc>
        <w:tc>
          <w:tcPr>
            <w:tcW w:w="982" w:type="dxa"/>
          </w:tcPr>
          <w:p w14:paraId="36CBE505" w14:textId="77777777" w:rsidR="000F646F" w:rsidRPr="000F646F" w:rsidRDefault="000F646F" w:rsidP="000470B8">
            <w:pPr>
              <w:widowControl w:val="0"/>
              <w:rPr>
                <w:rFonts w:eastAsia="Aptos"/>
                <w:sz w:val="16"/>
                <w:szCs w:val="16"/>
              </w:rPr>
            </w:pPr>
            <w:r w:rsidRPr="000F646F">
              <w:rPr>
                <w:rFonts w:eastAsia="Aptos"/>
                <w:sz w:val="16"/>
                <w:szCs w:val="16"/>
              </w:rPr>
              <w:t>Low risk</w:t>
            </w:r>
          </w:p>
        </w:tc>
        <w:tc>
          <w:tcPr>
            <w:tcW w:w="5093" w:type="dxa"/>
          </w:tcPr>
          <w:p w14:paraId="471DBE4B" w14:textId="77777777" w:rsidR="000F646F" w:rsidRPr="000F646F" w:rsidRDefault="000F646F" w:rsidP="000470B8">
            <w:pPr>
              <w:rPr>
                <w:color w:val="000000"/>
                <w:sz w:val="16"/>
                <w:szCs w:val="16"/>
              </w:rPr>
            </w:pPr>
            <w:r w:rsidRPr="000F646F">
              <w:rPr>
                <w:color w:val="000000"/>
                <w:sz w:val="16"/>
                <w:szCs w:val="16"/>
              </w:rPr>
              <w:t>Quote: "Randomization was performed centrally with the use of a stochastic minimization algorithm to balance trial-group assignments within hospitals on the basis of age (&lt;75 or ≥75 years), interval between the time that a patient was last known to be well and the time of hospital arrival (&lt;120 or ≥120 minutes), NIHSS score at admission (&lt;21 or ≥21), and use of recombinant tissue plasminogen activator (rt-PA)"</w:t>
            </w:r>
          </w:p>
        </w:tc>
      </w:tr>
      <w:tr w:rsidR="000F646F" w:rsidRPr="000F646F" w14:paraId="510AD2F9" w14:textId="77777777" w:rsidTr="000470B8">
        <w:trPr>
          <w:trHeight w:val="446"/>
        </w:trPr>
        <w:tc>
          <w:tcPr>
            <w:tcW w:w="3033" w:type="dxa"/>
            <w:shd w:val="clear" w:color="auto" w:fill="DAE9F7" w:themeFill="text2" w:themeFillTint="1A"/>
          </w:tcPr>
          <w:p w14:paraId="12CC72D3" w14:textId="77777777" w:rsidR="000F646F" w:rsidRPr="000F646F" w:rsidRDefault="000F646F" w:rsidP="000470B8">
            <w:pPr>
              <w:widowControl w:val="0"/>
              <w:rPr>
                <w:rFonts w:eastAsia="Aptos"/>
                <w:sz w:val="16"/>
                <w:szCs w:val="16"/>
              </w:rPr>
            </w:pPr>
            <w:r w:rsidRPr="000F646F">
              <w:rPr>
                <w:rFonts w:eastAsia="Aptos"/>
                <w:sz w:val="16"/>
                <w:szCs w:val="16"/>
              </w:rPr>
              <w:t>Allocation concealment (selection bias)</w:t>
            </w:r>
          </w:p>
        </w:tc>
        <w:tc>
          <w:tcPr>
            <w:tcW w:w="982" w:type="dxa"/>
          </w:tcPr>
          <w:p w14:paraId="485DBF6D" w14:textId="77777777" w:rsidR="000F646F" w:rsidRPr="000F646F" w:rsidRDefault="000F646F" w:rsidP="000470B8">
            <w:pPr>
              <w:widowControl w:val="0"/>
              <w:rPr>
                <w:rFonts w:eastAsia="Aptos"/>
                <w:sz w:val="16"/>
                <w:szCs w:val="16"/>
              </w:rPr>
            </w:pPr>
            <w:r w:rsidRPr="000F646F">
              <w:rPr>
                <w:rFonts w:eastAsia="Aptos"/>
                <w:sz w:val="16"/>
                <w:szCs w:val="16"/>
              </w:rPr>
              <w:t>Low risk</w:t>
            </w:r>
          </w:p>
        </w:tc>
        <w:tc>
          <w:tcPr>
            <w:tcW w:w="5093" w:type="dxa"/>
          </w:tcPr>
          <w:p w14:paraId="4F8589F8" w14:textId="77777777" w:rsidR="000F646F" w:rsidRPr="000F646F" w:rsidRDefault="000F646F" w:rsidP="000470B8">
            <w:pPr>
              <w:rPr>
                <w:color w:val="000000"/>
                <w:sz w:val="16"/>
                <w:szCs w:val="16"/>
              </w:rPr>
            </w:pPr>
            <w:r w:rsidRPr="000F646F">
              <w:rPr>
                <w:color w:val="000000"/>
                <w:sz w:val="16"/>
                <w:szCs w:val="16"/>
              </w:rPr>
              <w:t>Central web-based randomization</w:t>
            </w:r>
          </w:p>
        </w:tc>
      </w:tr>
      <w:tr w:rsidR="000F646F" w:rsidRPr="000F646F" w14:paraId="168B3E44" w14:textId="77777777" w:rsidTr="000470B8">
        <w:trPr>
          <w:trHeight w:val="435"/>
        </w:trPr>
        <w:tc>
          <w:tcPr>
            <w:tcW w:w="3033" w:type="dxa"/>
            <w:shd w:val="clear" w:color="auto" w:fill="DAE9F7" w:themeFill="text2" w:themeFillTint="1A"/>
          </w:tcPr>
          <w:p w14:paraId="274C792B" w14:textId="77777777" w:rsidR="000F646F" w:rsidRPr="000F646F" w:rsidRDefault="000F646F" w:rsidP="000470B8">
            <w:pPr>
              <w:widowControl w:val="0"/>
              <w:rPr>
                <w:rFonts w:eastAsia="Aptos"/>
                <w:sz w:val="16"/>
                <w:szCs w:val="16"/>
              </w:rPr>
            </w:pPr>
            <w:r w:rsidRPr="000F646F">
              <w:rPr>
                <w:rFonts w:eastAsia="Aptos"/>
                <w:sz w:val="16"/>
                <w:szCs w:val="16"/>
              </w:rPr>
              <w:t>Blinding of participants and researchers (performance bias)</w:t>
            </w:r>
          </w:p>
        </w:tc>
        <w:tc>
          <w:tcPr>
            <w:tcW w:w="982" w:type="dxa"/>
          </w:tcPr>
          <w:p w14:paraId="3BD130E0" w14:textId="77777777" w:rsidR="000F646F" w:rsidRPr="000F646F" w:rsidRDefault="000F646F" w:rsidP="000470B8">
            <w:pPr>
              <w:widowControl w:val="0"/>
              <w:rPr>
                <w:rFonts w:eastAsia="Aptos"/>
                <w:sz w:val="16"/>
                <w:szCs w:val="16"/>
              </w:rPr>
            </w:pPr>
            <w:r w:rsidRPr="000F646F">
              <w:rPr>
                <w:rFonts w:eastAsia="Aptos"/>
                <w:sz w:val="16"/>
                <w:szCs w:val="16"/>
              </w:rPr>
              <w:t>High risk</w:t>
            </w:r>
          </w:p>
        </w:tc>
        <w:tc>
          <w:tcPr>
            <w:tcW w:w="5093" w:type="dxa"/>
          </w:tcPr>
          <w:p w14:paraId="634CDB70" w14:textId="77777777" w:rsidR="000F646F" w:rsidRPr="000F646F" w:rsidRDefault="000F646F" w:rsidP="000470B8">
            <w:pPr>
              <w:rPr>
                <w:color w:val="000000"/>
                <w:sz w:val="16"/>
                <w:szCs w:val="16"/>
              </w:rPr>
            </w:pPr>
            <w:r w:rsidRPr="000F646F">
              <w:rPr>
                <w:color w:val="333333"/>
                <w:sz w:val="16"/>
                <w:szCs w:val="16"/>
              </w:rPr>
              <w:t>Open label</w:t>
            </w:r>
          </w:p>
        </w:tc>
      </w:tr>
      <w:tr w:rsidR="000F646F" w:rsidRPr="000F646F" w14:paraId="0C16F384" w14:textId="77777777" w:rsidTr="000470B8">
        <w:trPr>
          <w:trHeight w:val="435"/>
        </w:trPr>
        <w:tc>
          <w:tcPr>
            <w:tcW w:w="3033" w:type="dxa"/>
            <w:shd w:val="clear" w:color="auto" w:fill="DAE9F7" w:themeFill="text2" w:themeFillTint="1A"/>
          </w:tcPr>
          <w:p w14:paraId="76E083BA" w14:textId="77777777" w:rsidR="000F646F" w:rsidRPr="000F646F" w:rsidRDefault="000F646F" w:rsidP="000470B8">
            <w:pPr>
              <w:widowControl w:val="0"/>
              <w:rPr>
                <w:rFonts w:eastAsia="Aptos"/>
                <w:sz w:val="16"/>
                <w:szCs w:val="16"/>
              </w:rPr>
            </w:pPr>
            <w:r w:rsidRPr="000F646F">
              <w:rPr>
                <w:rFonts w:eastAsia="Aptos"/>
                <w:sz w:val="16"/>
                <w:szCs w:val="16"/>
              </w:rPr>
              <w:t>Blinding of outcome assessment (detection bias)</w:t>
            </w:r>
          </w:p>
        </w:tc>
        <w:tc>
          <w:tcPr>
            <w:tcW w:w="982" w:type="dxa"/>
          </w:tcPr>
          <w:p w14:paraId="1E2A6C49" w14:textId="77777777" w:rsidR="000F646F" w:rsidRPr="000F646F" w:rsidRDefault="000F646F" w:rsidP="000470B8">
            <w:pPr>
              <w:widowControl w:val="0"/>
              <w:rPr>
                <w:rFonts w:eastAsia="Aptos"/>
                <w:sz w:val="16"/>
                <w:szCs w:val="16"/>
              </w:rPr>
            </w:pPr>
            <w:r w:rsidRPr="000F646F">
              <w:rPr>
                <w:rFonts w:eastAsia="Aptos"/>
                <w:sz w:val="16"/>
                <w:szCs w:val="16"/>
              </w:rPr>
              <w:t>Low risk</w:t>
            </w:r>
          </w:p>
        </w:tc>
        <w:tc>
          <w:tcPr>
            <w:tcW w:w="5093" w:type="dxa"/>
          </w:tcPr>
          <w:p w14:paraId="5C88EDC8" w14:textId="77777777" w:rsidR="000F646F" w:rsidRPr="000F646F" w:rsidRDefault="000F646F" w:rsidP="000470B8">
            <w:pPr>
              <w:rPr>
                <w:color w:val="000000"/>
                <w:sz w:val="16"/>
                <w:szCs w:val="16"/>
              </w:rPr>
            </w:pPr>
            <w:r w:rsidRPr="000F646F">
              <w:rPr>
                <w:color w:val="000000"/>
                <w:sz w:val="16"/>
                <w:szCs w:val="16"/>
              </w:rPr>
              <w:t>Quote: "The scores on the modified Rankin scale at 90 days were determined by physicians or physical therapists who were trained to obtain this score and were unaware of the trial-group assignments"</w:t>
            </w:r>
          </w:p>
        </w:tc>
      </w:tr>
      <w:tr w:rsidR="000F646F" w:rsidRPr="000F646F" w14:paraId="1464AEDE" w14:textId="77777777" w:rsidTr="000470B8">
        <w:trPr>
          <w:trHeight w:val="435"/>
        </w:trPr>
        <w:tc>
          <w:tcPr>
            <w:tcW w:w="3033" w:type="dxa"/>
            <w:shd w:val="clear" w:color="auto" w:fill="DAE9F7" w:themeFill="text2" w:themeFillTint="1A"/>
          </w:tcPr>
          <w:p w14:paraId="6788CAF8" w14:textId="77777777" w:rsidR="000F646F" w:rsidRPr="000F646F" w:rsidRDefault="000F646F" w:rsidP="000470B8">
            <w:pPr>
              <w:widowControl w:val="0"/>
              <w:rPr>
                <w:rFonts w:eastAsia="Aptos"/>
                <w:sz w:val="16"/>
                <w:szCs w:val="16"/>
              </w:rPr>
            </w:pPr>
            <w:r w:rsidRPr="000F646F">
              <w:rPr>
                <w:rFonts w:eastAsia="Aptos"/>
                <w:sz w:val="16"/>
                <w:szCs w:val="16"/>
              </w:rPr>
              <w:t>Incomplete outcome data (attrition bias)</w:t>
            </w:r>
          </w:p>
        </w:tc>
        <w:tc>
          <w:tcPr>
            <w:tcW w:w="982" w:type="dxa"/>
          </w:tcPr>
          <w:p w14:paraId="05DF78E5" w14:textId="77777777" w:rsidR="000F646F" w:rsidRPr="000F646F" w:rsidRDefault="000F646F" w:rsidP="000470B8">
            <w:pPr>
              <w:widowControl w:val="0"/>
              <w:rPr>
                <w:rFonts w:eastAsia="Aptos"/>
                <w:sz w:val="16"/>
                <w:szCs w:val="16"/>
              </w:rPr>
            </w:pPr>
            <w:r w:rsidRPr="000F646F">
              <w:rPr>
                <w:rFonts w:eastAsia="Aptos"/>
                <w:sz w:val="16"/>
                <w:szCs w:val="16"/>
              </w:rPr>
              <w:t>Low risk</w:t>
            </w:r>
          </w:p>
        </w:tc>
        <w:tc>
          <w:tcPr>
            <w:tcW w:w="5093" w:type="dxa"/>
          </w:tcPr>
          <w:p w14:paraId="692D92C6" w14:textId="77777777" w:rsidR="000F646F" w:rsidRPr="000F646F" w:rsidRDefault="000F646F" w:rsidP="000470B8">
            <w:pPr>
              <w:rPr>
                <w:color w:val="000000"/>
                <w:sz w:val="16"/>
                <w:szCs w:val="16"/>
              </w:rPr>
            </w:pPr>
            <w:r w:rsidRPr="000F646F">
              <w:rPr>
                <w:color w:val="000000"/>
                <w:sz w:val="16"/>
                <w:szCs w:val="16"/>
              </w:rPr>
              <w:t>no patients lost to follow up</w:t>
            </w:r>
          </w:p>
        </w:tc>
      </w:tr>
      <w:tr w:rsidR="000F646F" w:rsidRPr="000F646F" w14:paraId="4E2313BD" w14:textId="77777777" w:rsidTr="000470B8">
        <w:trPr>
          <w:trHeight w:val="435"/>
        </w:trPr>
        <w:tc>
          <w:tcPr>
            <w:tcW w:w="3033" w:type="dxa"/>
            <w:shd w:val="clear" w:color="auto" w:fill="DAE9F7" w:themeFill="text2" w:themeFillTint="1A"/>
          </w:tcPr>
          <w:p w14:paraId="75953491" w14:textId="77777777" w:rsidR="000F646F" w:rsidRPr="000F646F" w:rsidRDefault="000F646F" w:rsidP="000470B8">
            <w:pPr>
              <w:widowControl w:val="0"/>
              <w:rPr>
                <w:rFonts w:eastAsia="Aptos"/>
                <w:sz w:val="16"/>
                <w:szCs w:val="16"/>
              </w:rPr>
            </w:pPr>
            <w:r w:rsidRPr="000F646F">
              <w:rPr>
                <w:rFonts w:eastAsia="Aptos"/>
                <w:sz w:val="16"/>
                <w:szCs w:val="16"/>
              </w:rPr>
              <w:t>Selective reporting (reporting bias)</w:t>
            </w:r>
          </w:p>
        </w:tc>
        <w:tc>
          <w:tcPr>
            <w:tcW w:w="982" w:type="dxa"/>
          </w:tcPr>
          <w:p w14:paraId="780E882C" w14:textId="77777777" w:rsidR="000F646F" w:rsidRPr="000F646F" w:rsidRDefault="000F646F" w:rsidP="000470B8">
            <w:pPr>
              <w:widowControl w:val="0"/>
              <w:rPr>
                <w:rFonts w:eastAsia="Aptos"/>
                <w:sz w:val="16"/>
                <w:szCs w:val="16"/>
              </w:rPr>
            </w:pPr>
            <w:r w:rsidRPr="000F646F">
              <w:rPr>
                <w:rFonts w:eastAsia="Aptos"/>
                <w:sz w:val="16"/>
                <w:szCs w:val="16"/>
              </w:rPr>
              <w:t>Low risk</w:t>
            </w:r>
          </w:p>
        </w:tc>
        <w:tc>
          <w:tcPr>
            <w:tcW w:w="5093" w:type="dxa"/>
          </w:tcPr>
          <w:p w14:paraId="608AF698" w14:textId="77777777" w:rsidR="000F646F" w:rsidRPr="000F646F" w:rsidRDefault="000F646F" w:rsidP="000470B8">
            <w:pPr>
              <w:rPr>
                <w:color w:val="000000"/>
                <w:sz w:val="16"/>
                <w:szCs w:val="16"/>
              </w:rPr>
            </w:pPr>
            <w:r w:rsidRPr="000F646F">
              <w:rPr>
                <w:color w:val="000000"/>
                <w:sz w:val="16"/>
                <w:szCs w:val="16"/>
              </w:rPr>
              <w:t>Reported prespecified analyses</w:t>
            </w:r>
          </w:p>
        </w:tc>
      </w:tr>
      <w:tr w:rsidR="000F646F" w:rsidRPr="000F646F" w14:paraId="764DC4C9" w14:textId="77777777" w:rsidTr="000470B8">
        <w:trPr>
          <w:trHeight w:val="435"/>
        </w:trPr>
        <w:tc>
          <w:tcPr>
            <w:tcW w:w="3033" w:type="dxa"/>
            <w:shd w:val="clear" w:color="auto" w:fill="DAE9F7" w:themeFill="text2" w:themeFillTint="1A"/>
          </w:tcPr>
          <w:p w14:paraId="32B9106E" w14:textId="77777777" w:rsidR="000F646F" w:rsidRPr="000F646F" w:rsidRDefault="000F646F" w:rsidP="000470B8">
            <w:pPr>
              <w:widowControl w:val="0"/>
              <w:rPr>
                <w:rFonts w:eastAsia="Aptos"/>
                <w:sz w:val="16"/>
                <w:szCs w:val="16"/>
              </w:rPr>
            </w:pPr>
            <w:r w:rsidRPr="000F646F">
              <w:rPr>
                <w:rFonts w:eastAsia="Aptos"/>
                <w:sz w:val="16"/>
                <w:szCs w:val="16"/>
              </w:rPr>
              <w:t xml:space="preserve">Other bias </w:t>
            </w:r>
          </w:p>
        </w:tc>
        <w:tc>
          <w:tcPr>
            <w:tcW w:w="982" w:type="dxa"/>
          </w:tcPr>
          <w:p w14:paraId="00B80C7A" w14:textId="77777777" w:rsidR="000F646F" w:rsidRPr="000F646F" w:rsidRDefault="000F646F" w:rsidP="000470B8">
            <w:pPr>
              <w:widowControl w:val="0"/>
              <w:rPr>
                <w:rFonts w:eastAsia="Aptos"/>
                <w:sz w:val="16"/>
                <w:szCs w:val="16"/>
              </w:rPr>
            </w:pPr>
          </w:p>
        </w:tc>
        <w:tc>
          <w:tcPr>
            <w:tcW w:w="5093" w:type="dxa"/>
          </w:tcPr>
          <w:p w14:paraId="2FC366DC" w14:textId="77777777" w:rsidR="000F646F" w:rsidRPr="000F646F" w:rsidRDefault="000F646F" w:rsidP="000470B8">
            <w:pPr>
              <w:widowControl w:val="0"/>
              <w:rPr>
                <w:rFonts w:eastAsia="Aptos"/>
                <w:sz w:val="16"/>
                <w:szCs w:val="16"/>
              </w:rPr>
            </w:pPr>
          </w:p>
        </w:tc>
      </w:tr>
    </w:tbl>
    <w:p w14:paraId="20834793" w14:textId="77777777" w:rsidR="000F646F" w:rsidRPr="000F646F" w:rsidRDefault="000F646F" w:rsidP="000F646F">
      <w:pPr>
        <w:widowControl w:val="0"/>
        <w:spacing w:after="240"/>
        <w:ind w:left="480"/>
        <w:rPr>
          <w:rFonts w:eastAsia="Aptos"/>
          <w:sz w:val="16"/>
          <w:szCs w:val="16"/>
        </w:rPr>
      </w:pPr>
    </w:p>
    <w:p w14:paraId="675D8786" w14:textId="77777777" w:rsidR="000F646F" w:rsidRPr="000F646F" w:rsidRDefault="000F646F" w:rsidP="000F646F">
      <w:pPr>
        <w:widowControl w:val="0"/>
        <w:spacing w:after="240"/>
        <w:ind w:left="480"/>
        <w:rPr>
          <w:color w:val="000000" w:themeColor="text1"/>
          <w:sz w:val="16"/>
          <w:szCs w:val="16"/>
        </w:rPr>
      </w:pPr>
      <w:r w:rsidRPr="000F646F">
        <w:rPr>
          <w:rFonts w:eastAsia="Aptos"/>
          <w:color w:val="000000" w:themeColor="text1"/>
          <w:sz w:val="16"/>
          <w:szCs w:val="16"/>
        </w:rPr>
        <w:lastRenderedPageBreak/>
        <w:t xml:space="preserve">26. </w:t>
      </w:r>
      <w:hyperlink r:id="rId37" w:history="1">
        <w:r w:rsidRPr="000F646F">
          <w:rPr>
            <w:rStyle w:val="Hyperlink"/>
            <w:rFonts w:eastAsia="Aptos"/>
            <w:color w:val="000000" w:themeColor="text1"/>
            <w:sz w:val="16"/>
            <w:szCs w:val="16"/>
          </w:rPr>
          <w:t xml:space="preserve">Huo X, Ma G, Tong X, Zhang X, Pan Y, Nguyen TN, et al. Trial of Endovascular Therapy for Acute Ischemic Stroke with Large Infarct. N Engl J Med [Internet]. 2023 Feb 10; Available from: </w:t>
        </w:r>
      </w:hyperlink>
      <w:hyperlink r:id="rId38">
        <w:r w:rsidRPr="000F646F">
          <w:rPr>
            <w:rFonts w:eastAsia="Aptos"/>
            <w:color w:val="000000" w:themeColor="text1"/>
            <w:sz w:val="16"/>
            <w:szCs w:val="16"/>
          </w:rPr>
          <w:t>http://dx.doi.org/10.1056/NEJMoa2213379</w:t>
        </w:r>
      </w:hyperlink>
    </w:p>
    <w:tbl>
      <w:tblPr>
        <w:tblStyle w:val="TableGrid"/>
        <w:tblW w:w="9108" w:type="dxa"/>
        <w:tblInd w:w="480" w:type="dxa"/>
        <w:tblCellMar>
          <w:left w:w="43" w:type="dxa"/>
          <w:right w:w="43" w:type="dxa"/>
        </w:tblCellMar>
        <w:tblLook w:val="04A0" w:firstRow="1" w:lastRow="0" w:firstColumn="1" w:lastColumn="0" w:noHBand="0" w:noVBand="1"/>
      </w:tblPr>
      <w:tblGrid>
        <w:gridCol w:w="3033"/>
        <w:gridCol w:w="982"/>
        <w:gridCol w:w="5093"/>
      </w:tblGrid>
      <w:tr w:rsidR="000F646F" w:rsidRPr="000F646F" w14:paraId="4C05E121" w14:textId="77777777" w:rsidTr="000470B8">
        <w:trPr>
          <w:trHeight w:val="435"/>
        </w:trPr>
        <w:tc>
          <w:tcPr>
            <w:tcW w:w="9108" w:type="dxa"/>
            <w:gridSpan w:val="3"/>
            <w:shd w:val="clear" w:color="auto" w:fill="D9D9D9" w:themeFill="background1" w:themeFillShade="D9"/>
          </w:tcPr>
          <w:p w14:paraId="0A251792" w14:textId="77777777" w:rsidR="000F646F" w:rsidRPr="000F646F" w:rsidRDefault="000F646F" w:rsidP="000470B8">
            <w:pPr>
              <w:widowControl w:val="0"/>
              <w:rPr>
                <w:rFonts w:eastAsia="Aptos"/>
                <w:sz w:val="16"/>
                <w:szCs w:val="16"/>
              </w:rPr>
            </w:pPr>
            <w:r w:rsidRPr="000F646F">
              <w:rPr>
                <w:rFonts w:eastAsia="Aptos"/>
                <w:sz w:val="16"/>
                <w:szCs w:val="16"/>
              </w:rPr>
              <w:t>Study Characteristics</w:t>
            </w:r>
          </w:p>
        </w:tc>
      </w:tr>
      <w:tr w:rsidR="000F646F" w:rsidRPr="000F646F" w14:paraId="15F9E240" w14:textId="77777777" w:rsidTr="000470B8">
        <w:trPr>
          <w:trHeight w:val="251"/>
        </w:trPr>
        <w:tc>
          <w:tcPr>
            <w:tcW w:w="3033" w:type="dxa"/>
          </w:tcPr>
          <w:p w14:paraId="189A8575" w14:textId="77777777" w:rsidR="000F646F" w:rsidRPr="000F646F" w:rsidRDefault="000F646F" w:rsidP="000470B8">
            <w:pPr>
              <w:widowControl w:val="0"/>
              <w:spacing w:after="240"/>
              <w:rPr>
                <w:rFonts w:eastAsia="Aptos"/>
                <w:sz w:val="16"/>
                <w:szCs w:val="16"/>
              </w:rPr>
            </w:pPr>
            <w:r w:rsidRPr="000F646F">
              <w:rPr>
                <w:rFonts w:eastAsia="Aptos"/>
                <w:sz w:val="16"/>
                <w:szCs w:val="16"/>
              </w:rPr>
              <w:t>Methods</w:t>
            </w:r>
          </w:p>
        </w:tc>
        <w:tc>
          <w:tcPr>
            <w:tcW w:w="6075" w:type="dxa"/>
            <w:gridSpan w:val="2"/>
          </w:tcPr>
          <w:p w14:paraId="7AFEA481" w14:textId="77777777" w:rsidR="000F646F" w:rsidRPr="000F646F" w:rsidRDefault="000F646F" w:rsidP="000470B8">
            <w:pPr>
              <w:rPr>
                <w:color w:val="000000"/>
                <w:sz w:val="16"/>
                <w:szCs w:val="16"/>
              </w:rPr>
            </w:pPr>
            <w:r w:rsidRPr="000F646F">
              <w:rPr>
                <w:color w:val="000000"/>
                <w:sz w:val="16"/>
                <w:szCs w:val="16"/>
              </w:rPr>
              <w:t>multicenter, randomized, open label trial, blinded endpoint</w:t>
            </w:r>
          </w:p>
        </w:tc>
      </w:tr>
      <w:tr w:rsidR="000F646F" w:rsidRPr="000F646F" w14:paraId="3B068E7B" w14:textId="77777777" w:rsidTr="000470B8">
        <w:trPr>
          <w:trHeight w:val="435"/>
        </w:trPr>
        <w:tc>
          <w:tcPr>
            <w:tcW w:w="3033" w:type="dxa"/>
          </w:tcPr>
          <w:p w14:paraId="2E696E9E" w14:textId="77777777" w:rsidR="000F646F" w:rsidRPr="000F646F" w:rsidRDefault="000F646F" w:rsidP="000470B8">
            <w:pPr>
              <w:widowControl w:val="0"/>
              <w:rPr>
                <w:rFonts w:eastAsia="Aptos"/>
                <w:sz w:val="16"/>
                <w:szCs w:val="16"/>
              </w:rPr>
            </w:pPr>
            <w:r w:rsidRPr="000F646F">
              <w:rPr>
                <w:rFonts w:eastAsia="Aptos"/>
                <w:sz w:val="16"/>
                <w:szCs w:val="16"/>
              </w:rPr>
              <w:t>Participants</w:t>
            </w:r>
          </w:p>
        </w:tc>
        <w:tc>
          <w:tcPr>
            <w:tcW w:w="6075" w:type="dxa"/>
            <w:gridSpan w:val="2"/>
          </w:tcPr>
          <w:p w14:paraId="1DC5742C" w14:textId="77777777" w:rsidR="000F646F" w:rsidRPr="000F646F" w:rsidRDefault="000F646F" w:rsidP="000470B8">
            <w:pPr>
              <w:rPr>
                <w:color w:val="000000"/>
                <w:sz w:val="16"/>
                <w:szCs w:val="16"/>
              </w:rPr>
            </w:pPr>
            <w:r w:rsidRPr="000F646F">
              <w:rPr>
                <w:color w:val="000000"/>
                <w:sz w:val="16"/>
                <w:szCs w:val="16"/>
              </w:rPr>
              <w:t>18-80, NIHSS 6-30, mRS pre-event 0-1, LVO distal ICA or M1</w:t>
            </w:r>
          </w:p>
        </w:tc>
      </w:tr>
      <w:tr w:rsidR="000F646F" w:rsidRPr="000F646F" w14:paraId="594A12CC" w14:textId="77777777" w:rsidTr="000470B8">
        <w:trPr>
          <w:trHeight w:val="446"/>
        </w:trPr>
        <w:tc>
          <w:tcPr>
            <w:tcW w:w="3033" w:type="dxa"/>
          </w:tcPr>
          <w:p w14:paraId="0594DE01" w14:textId="77777777" w:rsidR="000F646F" w:rsidRPr="000F646F" w:rsidRDefault="000F646F" w:rsidP="000470B8">
            <w:pPr>
              <w:widowControl w:val="0"/>
              <w:rPr>
                <w:rFonts w:eastAsia="Aptos"/>
                <w:sz w:val="16"/>
                <w:szCs w:val="16"/>
              </w:rPr>
            </w:pPr>
            <w:r w:rsidRPr="000F646F">
              <w:rPr>
                <w:rFonts w:eastAsia="Aptos"/>
                <w:sz w:val="16"/>
                <w:szCs w:val="16"/>
              </w:rPr>
              <w:t>Interventions</w:t>
            </w:r>
          </w:p>
        </w:tc>
        <w:tc>
          <w:tcPr>
            <w:tcW w:w="6075" w:type="dxa"/>
            <w:gridSpan w:val="2"/>
          </w:tcPr>
          <w:p w14:paraId="3B156D42" w14:textId="77777777" w:rsidR="000F646F" w:rsidRPr="000F646F" w:rsidRDefault="000F646F" w:rsidP="000470B8">
            <w:pPr>
              <w:rPr>
                <w:color w:val="000000"/>
                <w:sz w:val="16"/>
                <w:szCs w:val="16"/>
              </w:rPr>
            </w:pPr>
            <w:r w:rsidRPr="000F646F">
              <w:rPr>
                <w:color w:val="000000"/>
                <w:sz w:val="16"/>
                <w:szCs w:val="16"/>
              </w:rPr>
              <w:t>EVT vs BMT</w:t>
            </w:r>
          </w:p>
          <w:p w14:paraId="400D4CDA" w14:textId="77777777" w:rsidR="000F646F" w:rsidRPr="000F646F" w:rsidRDefault="000F646F" w:rsidP="000470B8">
            <w:pPr>
              <w:rPr>
                <w:color w:val="333333"/>
                <w:sz w:val="16"/>
                <w:szCs w:val="16"/>
              </w:rPr>
            </w:pPr>
          </w:p>
        </w:tc>
      </w:tr>
      <w:tr w:rsidR="000F646F" w:rsidRPr="000F646F" w14:paraId="6B640DEF" w14:textId="77777777" w:rsidTr="000470B8">
        <w:trPr>
          <w:trHeight w:val="435"/>
        </w:trPr>
        <w:tc>
          <w:tcPr>
            <w:tcW w:w="3033" w:type="dxa"/>
          </w:tcPr>
          <w:p w14:paraId="09C00084" w14:textId="77777777" w:rsidR="000F646F" w:rsidRPr="000F646F" w:rsidRDefault="000F646F" w:rsidP="000470B8">
            <w:pPr>
              <w:widowControl w:val="0"/>
              <w:rPr>
                <w:rFonts w:eastAsia="Aptos"/>
                <w:sz w:val="16"/>
                <w:szCs w:val="16"/>
              </w:rPr>
            </w:pPr>
            <w:r w:rsidRPr="000F646F">
              <w:rPr>
                <w:rFonts w:eastAsia="Aptos"/>
                <w:sz w:val="16"/>
                <w:szCs w:val="16"/>
              </w:rPr>
              <w:t>Outcomes</w:t>
            </w:r>
          </w:p>
        </w:tc>
        <w:tc>
          <w:tcPr>
            <w:tcW w:w="6075" w:type="dxa"/>
            <w:gridSpan w:val="2"/>
          </w:tcPr>
          <w:p w14:paraId="25E08AB7" w14:textId="77777777" w:rsidR="000F646F" w:rsidRPr="000F646F" w:rsidRDefault="000F646F" w:rsidP="000470B8">
            <w:pPr>
              <w:rPr>
                <w:color w:val="000000"/>
                <w:sz w:val="16"/>
                <w:szCs w:val="16"/>
              </w:rPr>
            </w:pPr>
            <w:r w:rsidRPr="000F646F">
              <w:rPr>
                <w:color w:val="000000"/>
                <w:sz w:val="16"/>
                <w:szCs w:val="16"/>
              </w:rPr>
              <w:t>mRS at 90 days</w:t>
            </w:r>
          </w:p>
          <w:p w14:paraId="32366240" w14:textId="77777777" w:rsidR="000F646F" w:rsidRPr="000F646F" w:rsidRDefault="000F646F" w:rsidP="000470B8">
            <w:pPr>
              <w:rPr>
                <w:color w:val="000000"/>
                <w:sz w:val="16"/>
                <w:szCs w:val="16"/>
              </w:rPr>
            </w:pPr>
          </w:p>
        </w:tc>
      </w:tr>
      <w:tr w:rsidR="000F646F" w:rsidRPr="000F646F" w14:paraId="1FBA755F" w14:textId="77777777" w:rsidTr="000470B8">
        <w:trPr>
          <w:trHeight w:val="435"/>
        </w:trPr>
        <w:tc>
          <w:tcPr>
            <w:tcW w:w="3033" w:type="dxa"/>
          </w:tcPr>
          <w:p w14:paraId="78777E1C" w14:textId="77777777" w:rsidR="000F646F" w:rsidRPr="000F646F" w:rsidRDefault="000F646F" w:rsidP="000470B8">
            <w:pPr>
              <w:widowControl w:val="0"/>
              <w:rPr>
                <w:rFonts w:eastAsia="Aptos"/>
                <w:sz w:val="16"/>
                <w:szCs w:val="16"/>
              </w:rPr>
            </w:pPr>
            <w:r w:rsidRPr="000F646F">
              <w:rPr>
                <w:rFonts w:eastAsia="Aptos"/>
                <w:sz w:val="16"/>
                <w:szCs w:val="16"/>
              </w:rPr>
              <w:t>Funding Source</w:t>
            </w:r>
          </w:p>
        </w:tc>
        <w:tc>
          <w:tcPr>
            <w:tcW w:w="6075" w:type="dxa"/>
            <w:gridSpan w:val="2"/>
          </w:tcPr>
          <w:p w14:paraId="1B2DF4C8" w14:textId="77777777" w:rsidR="000F646F" w:rsidRPr="000F646F" w:rsidRDefault="000F646F" w:rsidP="000470B8">
            <w:pPr>
              <w:rPr>
                <w:color w:val="000000"/>
                <w:sz w:val="16"/>
                <w:szCs w:val="16"/>
              </w:rPr>
            </w:pPr>
            <w:r w:rsidRPr="000F646F">
              <w:rPr>
                <w:color w:val="000000"/>
                <w:sz w:val="16"/>
                <w:szCs w:val="16"/>
              </w:rPr>
              <w:t>Covidien Healthcare International Trading [Shanghai]</w:t>
            </w:r>
          </w:p>
          <w:p w14:paraId="4D1452D4" w14:textId="77777777" w:rsidR="000F646F" w:rsidRPr="000F646F" w:rsidRDefault="000F646F" w:rsidP="000470B8">
            <w:pPr>
              <w:rPr>
                <w:color w:val="333333"/>
                <w:sz w:val="16"/>
                <w:szCs w:val="16"/>
              </w:rPr>
            </w:pPr>
          </w:p>
        </w:tc>
      </w:tr>
      <w:tr w:rsidR="000F646F" w:rsidRPr="000F646F" w14:paraId="6E05B1BD" w14:textId="77777777" w:rsidTr="000470B8">
        <w:trPr>
          <w:trHeight w:val="435"/>
        </w:trPr>
        <w:tc>
          <w:tcPr>
            <w:tcW w:w="3033" w:type="dxa"/>
          </w:tcPr>
          <w:p w14:paraId="4F3575A2" w14:textId="77777777" w:rsidR="000F646F" w:rsidRPr="000F646F" w:rsidRDefault="000F646F" w:rsidP="000470B8">
            <w:pPr>
              <w:widowControl w:val="0"/>
              <w:rPr>
                <w:rFonts w:eastAsia="Aptos"/>
                <w:sz w:val="16"/>
                <w:szCs w:val="16"/>
              </w:rPr>
            </w:pPr>
            <w:r w:rsidRPr="000F646F">
              <w:rPr>
                <w:rFonts w:eastAsia="Aptos"/>
                <w:sz w:val="16"/>
                <w:szCs w:val="16"/>
              </w:rPr>
              <w:t>Notes</w:t>
            </w:r>
          </w:p>
        </w:tc>
        <w:tc>
          <w:tcPr>
            <w:tcW w:w="6075" w:type="dxa"/>
            <w:gridSpan w:val="2"/>
          </w:tcPr>
          <w:p w14:paraId="50EEA390" w14:textId="77777777" w:rsidR="000F646F" w:rsidRPr="000F646F" w:rsidRDefault="000F646F" w:rsidP="000470B8">
            <w:pPr>
              <w:rPr>
                <w:color w:val="000000"/>
                <w:sz w:val="16"/>
                <w:szCs w:val="16"/>
              </w:rPr>
            </w:pPr>
            <w:r w:rsidRPr="000F646F">
              <w:rPr>
                <w:color w:val="000000"/>
                <w:sz w:val="16"/>
                <w:szCs w:val="16"/>
              </w:rPr>
              <w:t>trial was stopped early because of evidence of the efficacy of endovascular therapy after the second interim analysis</w:t>
            </w:r>
          </w:p>
        </w:tc>
      </w:tr>
      <w:tr w:rsidR="000F646F" w:rsidRPr="000F646F" w14:paraId="3C7F8120" w14:textId="77777777" w:rsidTr="000470B8">
        <w:trPr>
          <w:trHeight w:val="435"/>
        </w:trPr>
        <w:tc>
          <w:tcPr>
            <w:tcW w:w="9108" w:type="dxa"/>
            <w:gridSpan w:val="3"/>
            <w:tcBorders>
              <w:bottom w:val="single" w:sz="4" w:space="0" w:color="auto"/>
            </w:tcBorders>
            <w:shd w:val="clear" w:color="auto" w:fill="D9D9D9" w:themeFill="background1" w:themeFillShade="D9"/>
          </w:tcPr>
          <w:p w14:paraId="6B80851C" w14:textId="77777777" w:rsidR="000F646F" w:rsidRPr="000F646F" w:rsidRDefault="000F646F" w:rsidP="000470B8">
            <w:pPr>
              <w:widowControl w:val="0"/>
              <w:rPr>
                <w:rFonts w:eastAsia="Aptos"/>
                <w:sz w:val="16"/>
                <w:szCs w:val="16"/>
              </w:rPr>
            </w:pPr>
            <w:r w:rsidRPr="000F646F">
              <w:rPr>
                <w:rFonts w:eastAsia="Aptos"/>
                <w:sz w:val="16"/>
                <w:szCs w:val="16"/>
              </w:rPr>
              <w:t>Risk of Bias</w:t>
            </w:r>
          </w:p>
        </w:tc>
      </w:tr>
      <w:tr w:rsidR="000F646F" w:rsidRPr="000F646F" w14:paraId="2ABD5A36" w14:textId="77777777" w:rsidTr="000470B8">
        <w:trPr>
          <w:trHeight w:val="435"/>
        </w:trPr>
        <w:tc>
          <w:tcPr>
            <w:tcW w:w="3033" w:type="dxa"/>
            <w:tcBorders>
              <w:bottom w:val="single" w:sz="4" w:space="0" w:color="auto"/>
            </w:tcBorders>
            <w:shd w:val="clear" w:color="auto" w:fill="DAE9F7" w:themeFill="text2" w:themeFillTint="1A"/>
          </w:tcPr>
          <w:p w14:paraId="02898F81" w14:textId="77777777" w:rsidR="000F646F" w:rsidRPr="000F646F" w:rsidRDefault="000F646F" w:rsidP="000470B8">
            <w:pPr>
              <w:widowControl w:val="0"/>
              <w:rPr>
                <w:rFonts w:eastAsia="Aptos"/>
                <w:sz w:val="16"/>
                <w:szCs w:val="16"/>
              </w:rPr>
            </w:pPr>
            <w:r w:rsidRPr="000F646F">
              <w:rPr>
                <w:rFonts w:eastAsia="Aptos"/>
                <w:sz w:val="16"/>
                <w:szCs w:val="16"/>
              </w:rPr>
              <w:t>Bias</w:t>
            </w:r>
          </w:p>
        </w:tc>
        <w:tc>
          <w:tcPr>
            <w:tcW w:w="982" w:type="dxa"/>
            <w:shd w:val="clear" w:color="auto" w:fill="DAE9F7" w:themeFill="text2" w:themeFillTint="1A"/>
          </w:tcPr>
          <w:p w14:paraId="72530A66" w14:textId="77777777" w:rsidR="000F646F" w:rsidRPr="000F646F" w:rsidRDefault="000F646F" w:rsidP="000470B8">
            <w:pPr>
              <w:widowControl w:val="0"/>
              <w:rPr>
                <w:rFonts w:eastAsia="Aptos"/>
                <w:sz w:val="16"/>
                <w:szCs w:val="16"/>
              </w:rPr>
            </w:pPr>
            <w:r w:rsidRPr="000F646F">
              <w:rPr>
                <w:rFonts w:eastAsia="Aptos"/>
                <w:sz w:val="16"/>
                <w:szCs w:val="16"/>
              </w:rPr>
              <w:t>Authors Judgement</w:t>
            </w:r>
          </w:p>
        </w:tc>
        <w:tc>
          <w:tcPr>
            <w:tcW w:w="5093" w:type="dxa"/>
            <w:shd w:val="clear" w:color="auto" w:fill="DAE9F7" w:themeFill="text2" w:themeFillTint="1A"/>
          </w:tcPr>
          <w:p w14:paraId="76C2D048" w14:textId="77777777" w:rsidR="000F646F" w:rsidRPr="000F646F" w:rsidRDefault="000F646F" w:rsidP="000470B8">
            <w:pPr>
              <w:widowControl w:val="0"/>
              <w:rPr>
                <w:rFonts w:eastAsia="Aptos"/>
                <w:sz w:val="16"/>
                <w:szCs w:val="16"/>
              </w:rPr>
            </w:pPr>
            <w:r w:rsidRPr="000F646F">
              <w:rPr>
                <w:rFonts w:eastAsia="Aptos"/>
                <w:sz w:val="16"/>
                <w:szCs w:val="16"/>
              </w:rPr>
              <w:t>Support for Judgement</w:t>
            </w:r>
          </w:p>
        </w:tc>
      </w:tr>
      <w:tr w:rsidR="000F646F" w:rsidRPr="000F646F" w14:paraId="43D0B946" w14:textId="77777777" w:rsidTr="000470B8">
        <w:trPr>
          <w:trHeight w:val="435"/>
        </w:trPr>
        <w:tc>
          <w:tcPr>
            <w:tcW w:w="3033" w:type="dxa"/>
            <w:shd w:val="clear" w:color="auto" w:fill="DAE9F7" w:themeFill="text2" w:themeFillTint="1A"/>
          </w:tcPr>
          <w:p w14:paraId="3D3A8D6E" w14:textId="77777777" w:rsidR="000F646F" w:rsidRPr="000F646F" w:rsidRDefault="000F646F" w:rsidP="000470B8">
            <w:pPr>
              <w:widowControl w:val="0"/>
              <w:rPr>
                <w:rFonts w:eastAsia="Aptos"/>
                <w:sz w:val="16"/>
                <w:szCs w:val="16"/>
              </w:rPr>
            </w:pPr>
            <w:r w:rsidRPr="000F646F">
              <w:rPr>
                <w:rFonts w:eastAsia="Aptos"/>
                <w:sz w:val="16"/>
                <w:szCs w:val="16"/>
              </w:rPr>
              <w:t>Random sequence generation (selection bias)</w:t>
            </w:r>
          </w:p>
        </w:tc>
        <w:tc>
          <w:tcPr>
            <w:tcW w:w="982" w:type="dxa"/>
          </w:tcPr>
          <w:p w14:paraId="0A507733" w14:textId="77777777" w:rsidR="000F646F" w:rsidRPr="000F646F" w:rsidRDefault="000F646F" w:rsidP="000470B8">
            <w:pPr>
              <w:widowControl w:val="0"/>
              <w:rPr>
                <w:rFonts w:eastAsia="Aptos"/>
                <w:sz w:val="16"/>
                <w:szCs w:val="16"/>
              </w:rPr>
            </w:pPr>
            <w:r w:rsidRPr="000F646F">
              <w:rPr>
                <w:rFonts w:eastAsia="Aptos"/>
                <w:sz w:val="16"/>
                <w:szCs w:val="16"/>
              </w:rPr>
              <w:t>Low risk</w:t>
            </w:r>
          </w:p>
        </w:tc>
        <w:tc>
          <w:tcPr>
            <w:tcW w:w="5093" w:type="dxa"/>
          </w:tcPr>
          <w:p w14:paraId="4BF9A8E2" w14:textId="77777777" w:rsidR="000F646F" w:rsidRPr="000F646F" w:rsidRDefault="000F646F" w:rsidP="000470B8">
            <w:pPr>
              <w:rPr>
                <w:color w:val="000000"/>
                <w:sz w:val="16"/>
                <w:szCs w:val="16"/>
              </w:rPr>
            </w:pPr>
            <w:r w:rsidRPr="000F646F">
              <w:rPr>
                <w:color w:val="000000"/>
                <w:sz w:val="16"/>
                <w:szCs w:val="16"/>
              </w:rPr>
              <w:t>Quote: "eligible participants were randomly assigned in a 1:1 ratio"</w:t>
            </w:r>
          </w:p>
        </w:tc>
      </w:tr>
      <w:tr w:rsidR="000F646F" w:rsidRPr="000F646F" w14:paraId="3BB0199D" w14:textId="77777777" w:rsidTr="000470B8">
        <w:trPr>
          <w:trHeight w:val="446"/>
        </w:trPr>
        <w:tc>
          <w:tcPr>
            <w:tcW w:w="3033" w:type="dxa"/>
            <w:shd w:val="clear" w:color="auto" w:fill="DAE9F7" w:themeFill="text2" w:themeFillTint="1A"/>
          </w:tcPr>
          <w:p w14:paraId="39607DBC" w14:textId="77777777" w:rsidR="000F646F" w:rsidRPr="000F646F" w:rsidRDefault="000F646F" w:rsidP="000470B8">
            <w:pPr>
              <w:widowControl w:val="0"/>
              <w:rPr>
                <w:rFonts w:eastAsia="Aptos"/>
                <w:sz w:val="16"/>
                <w:szCs w:val="16"/>
              </w:rPr>
            </w:pPr>
            <w:r w:rsidRPr="000F646F">
              <w:rPr>
                <w:rFonts w:eastAsia="Aptos"/>
                <w:sz w:val="16"/>
                <w:szCs w:val="16"/>
              </w:rPr>
              <w:t>Allocation concealment (selection bias)</w:t>
            </w:r>
          </w:p>
        </w:tc>
        <w:tc>
          <w:tcPr>
            <w:tcW w:w="982" w:type="dxa"/>
          </w:tcPr>
          <w:p w14:paraId="45C45DD4" w14:textId="77777777" w:rsidR="000F646F" w:rsidRPr="000F646F" w:rsidRDefault="000F646F" w:rsidP="000470B8">
            <w:pPr>
              <w:widowControl w:val="0"/>
              <w:rPr>
                <w:rFonts w:eastAsia="Aptos"/>
                <w:sz w:val="16"/>
                <w:szCs w:val="16"/>
              </w:rPr>
            </w:pPr>
            <w:r w:rsidRPr="000F646F">
              <w:rPr>
                <w:rFonts w:eastAsia="Aptos"/>
                <w:sz w:val="16"/>
                <w:szCs w:val="16"/>
              </w:rPr>
              <w:t>Low risk</w:t>
            </w:r>
          </w:p>
        </w:tc>
        <w:tc>
          <w:tcPr>
            <w:tcW w:w="5093" w:type="dxa"/>
          </w:tcPr>
          <w:p w14:paraId="19506143" w14:textId="77777777" w:rsidR="000F646F" w:rsidRPr="000F646F" w:rsidRDefault="000F646F" w:rsidP="000470B8">
            <w:pPr>
              <w:rPr>
                <w:color w:val="000000"/>
                <w:sz w:val="16"/>
                <w:szCs w:val="16"/>
              </w:rPr>
            </w:pPr>
            <w:r w:rsidRPr="000F646F">
              <w:rPr>
                <w:color w:val="000000"/>
                <w:sz w:val="16"/>
                <w:szCs w:val="16"/>
              </w:rPr>
              <w:t>Central web-based randomization</w:t>
            </w:r>
          </w:p>
        </w:tc>
      </w:tr>
      <w:tr w:rsidR="000F646F" w:rsidRPr="000F646F" w14:paraId="27C3EEFC" w14:textId="77777777" w:rsidTr="000470B8">
        <w:trPr>
          <w:trHeight w:val="435"/>
        </w:trPr>
        <w:tc>
          <w:tcPr>
            <w:tcW w:w="3033" w:type="dxa"/>
            <w:shd w:val="clear" w:color="auto" w:fill="DAE9F7" w:themeFill="text2" w:themeFillTint="1A"/>
          </w:tcPr>
          <w:p w14:paraId="6DD36071" w14:textId="77777777" w:rsidR="000F646F" w:rsidRPr="000F646F" w:rsidRDefault="000F646F" w:rsidP="000470B8">
            <w:pPr>
              <w:widowControl w:val="0"/>
              <w:rPr>
                <w:rFonts w:eastAsia="Aptos"/>
                <w:sz w:val="16"/>
                <w:szCs w:val="16"/>
              </w:rPr>
            </w:pPr>
            <w:r w:rsidRPr="000F646F">
              <w:rPr>
                <w:rFonts w:eastAsia="Aptos"/>
                <w:sz w:val="16"/>
                <w:szCs w:val="16"/>
              </w:rPr>
              <w:t>Blinding of participants and researchers (performance bias)</w:t>
            </w:r>
          </w:p>
        </w:tc>
        <w:tc>
          <w:tcPr>
            <w:tcW w:w="982" w:type="dxa"/>
          </w:tcPr>
          <w:p w14:paraId="6127C908" w14:textId="77777777" w:rsidR="000F646F" w:rsidRPr="000F646F" w:rsidRDefault="000F646F" w:rsidP="000470B8">
            <w:pPr>
              <w:widowControl w:val="0"/>
              <w:rPr>
                <w:rFonts w:eastAsia="Aptos"/>
                <w:sz w:val="16"/>
                <w:szCs w:val="16"/>
              </w:rPr>
            </w:pPr>
            <w:r w:rsidRPr="000F646F">
              <w:rPr>
                <w:rFonts w:eastAsia="Aptos"/>
                <w:sz w:val="16"/>
                <w:szCs w:val="16"/>
              </w:rPr>
              <w:t>High risk</w:t>
            </w:r>
          </w:p>
        </w:tc>
        <w:tc>
          <w:tcPr>
            <w:tcW w:w="5093" w:type="dxa"/>
          </w:tcPr>
          <w:p w14:paraId="4E582D05" w14:textId="77777777" w:rsidR="000F646F" w:rsidRPr="000F646F" w:rsidRDefault="000F646F" w:rsidP="000470B8">
            <w:pPr>
              <w:rPr>
                <w:color w:val="000000"/>
                <w:sz w:val="16"/>
                <w:szCs w:val="16"/>
              </w:rPr>
            </w:pPr>
            <w:r w:rsidRPr="000F646F">
              <w:rPr>
                <w:color w:val="333333"/>
                <w:sz w:val="16"/>
                <w:szCs w:val="16"/>
              </w:rPr>
              <w:t>Open label</w:t>
            </w:r>
          </w:p>
        </w:tc>
      </w:tr>
      <w:tr w:rsidR="000F646F" w:rsidRPr="000F646F" w14:paraId="1225C8DA" w14:textId="77777777" w:rsidTr="000470B8">
        <w:trPr>
          <w:trHeight w:val="435"/>
        </w:trPr>
        <w:tc>
          <w:tcPr>
            <w:tcW w:w="3033" w:type="dxa"/>
            <w:shd w:val="clear" w:color="auto" w:fill="DAE9F7" w:themeFill="text2" w:themeFillTint="1A"/>
          </w:tcPr>
          <w:p w14:paraId="22B40F0B" w14:textId="77777777" w:rsidR="000F646F" w:rsidRPr="000F646F" w:rsidRDefault="000F646F" w:rsidP="000470B8">
            <w:pPr>
              <w:widowControl w:val="0"/>
              <w:rPr>
                <w:rFonts w:eastAsia="Aptos"/>
                <w:sz w:val="16"/>
                <w:szCs w:val="16"/>
              </w:rPr>
            </w:pPr>
            <w:r w:rsidRPr="000F646F">
              <w:rPr>
                <w:rFonts w:eastAsia="Aptos"/>
                <w:sz w:val="16"/>
                <w:szCs w:val="16"/>
              </w:rPr>
              <w:t>Blinding of outcome assessment (detection bias)</w:t>
            </w:r>
          </w:p>
        </w:tc>
        <w:tc>
          <w:tcPr>
            <w:tcW w:w="982" w:type="dxa"/>
          </w:tcPr>
          <w:p w14:paraId="70B1D623" w14:textId="77777777" w:rsidR="000F646F" w:rsidRPr="000F646F" w:rsidRDefault="000F646F" w:rsidP="000470B8">
            <w:pPr>
              <w:widowControl w:val="0"/>
              <w:rPr>
                <w:rFonts w:eastAsia="Aptos"/>
                <w:sz w:val="16"/>
                <w:szCs w:val="16"/>
              </w:rPr>
            </w:pPr>
            <w:r w:rsidRPr="000F646F">
              <w:rPr>
                <w:rFonts w:eastAsia="Aptos"/>
                <w:sz w:val="16"/>
                <w:szCs w:val="16"/>
              </w:rPr>
              <w:t>Low risk</w:t>
            </w:r>
          </w:p>
        </w:tc>
        <w:tc>
          <w:tcPr>
            <w:tcW w:w="5093" w:type="dxa"/>
          </w:tcPr>
          <w:p w14:paraId="7170DEF1" w14:textId="77777777" w:rsidR="000F646F" w:rsidRPr="000F646F" w:rsidRDefault="000F646F" w:rsidP="000470B8">
            <w:pPr>
              <w:rPr>
                <w:color w:val="000000"/>
                <w:sz w:val="16"/>
                <w:szCs w:val="16"/>
              </w:rPr>
            </w:pPr>
            <w:r w:rsidRPr="000F646F">
              <w:rPr>
                <w:color w:val="000000"/>
                <w:sz w:val="16"/>
                <w:szCs w:val="16"/>
              </w:rPr>
              <w:t>performed by members unaware of treatment group assignments</w:t>
            </w:r>
          </w:p>
        </w:tc>
      </w:tr>
      <w:tr w:rsidR="000F646F" w:rsidRPr="000F646F" w14:paraId="59914B8F" w14:textId="77777777" w:rsidTr="000470B8">
        <w:trPr>
          <w:trHeight w:val="435"/>
        </w:trPr>
        <w:tc>
          <w:tcPr>
            <w:tcW w:w="3033" w:type="dxa"/>
            <w:shd w:val="clear" w:color="auto" w:fill="DAE9F7" w:themeFill="text2" w:themeFillTint="1A"/>
          </w:tcPr>
          <w:p w14:paraId="4E970C11" w14:textId="77777777" w:rsidR="000F646F" w:rsidRPr="000F646F" w:rsidRDefault="000F646F" w:rsidP="000470B8">
            <w:pPr>
              <w:widowControl w:val="0"/>
              <w:rPr>
                <w:rFonts w:eastAsia="Aptos"/>
                <w:sz w:val="16"/>
                <w:szCs w:val="16"/>
              </w:rPr>
            </w:pPr>
            <w:r w:rsidRPr="000F646F">
              <w:rPr>
                <w:rFonts w:eastAsia="Aptos"/>
                <w:sz w:val="16"/>
                <w:szCs w:val="16"/>
              </w:rPr>
              <w:t>Incomplete outcome data (attrition bias)</w:t>
            </w:r>
          </w:p>
        </w:tc>
        <w:tc>
          <w:tcPr>
            <w:tcW w:w="982" w:type="dxa"/>
          </w:tcPr>
          <w:p w14:paraId="13B6BCD9" w14:textId="77777777" w:rsidR="000F646F" w:rsidRPr="000F646F" w:rsidRDefault="000F646F" w:rsidP="000470B8">
            <w:pPr>
              <w:widowControl w:val="0"/>
              <w:rPr>
                <w:rFonts w:eastAsia="Aptos"/>
                <w:sz w:val="16"/>
                <w:szCs w:val="16"/>
              </w:rPr>
            </w:pPr>
            <w:r w:rsidRPr="000F646F">
              <w:rPr>
                <w:rFonts w:eastAsia="Aptos"/>
                <w:sz w:val="16"/>
                <w:szCs w:val="16"/>
              </w:rPr>
              <w:t>Low risk</w:t>
            </w:r>
          </w:p>
        </w:tc>
        <w:tc>
          <w:tcPr>
            <w:tcW w:w="5093" w:type="dxa"/>
          </w:tcPr>
          <w:p w14:paraId="64778E0C" w14:textId="77777777" w:rsidR="000F646F" w:rsidRPr="000F646F" w:rsidRDefault="000F646F" w:rsidP="000470B8">
            <w:pPr>
              <w:rPr>
                <w:color w:val="000000"/>
                <w:sz w:val="16"/>
                <w:szCs w:val="16"/>
              </w:rPr>
            </w:pPr>
            <w:r w:rsidRPr="000F646F">
              <w:rPr>
                <w:color w:val="000000"/>
                <w:sz w:val="16"/>
                <w:szCs w:val="16"/>
              </w:rPr>
              <w:t>No patients lost to follow up</w:t>
            </w:r>
          </w:p>
        </w:tc>
      </w:tr>
      <w:tr w:rsidR="000F646F" w:rsidRPr="000F646F" w14:paraId="65CB6FFA" w14:textId="77777777" w:rsidTr="000470B8">
        <w:trPr>
          <w:trHeight w:val="435"/>
        </w:trPr>
        <w:tc>
          <w:tcPr>
            <w:tcW w:w="3033" w:type="dxa"/>
            <w:shd w:val="clear" w:color="auto" w:fill="DAE9F7" w:themeFill="text2" w:themeFillTint="1A"/>
          </w:tcPr>
          <w:p w14:paraId="360C87B0" w14:textId="77777777" w:rsidR="000F646F" w:rsidRPr="000F646F" w:rsidRDefault="000F646F" w:rsidP="000470B8">
            <w:pPr>
              <w:widowControl w:val="0"/>
              <w:rPr>
                <w:rFonts w:eastAsia="Aptos"/>
                <w:sz w:val="16"/>
                <w:szCs w:val="16"/>
              </w:rPr>
            </w:pPr>
            <w:r w:rsidRPr="000F646F">
              <w:rPr>
                <w:rFonts w:eastAsia="Aptos"/>
                <w:sz w:val="16"/>
                <w:szCs w:val="16"/>
              </w:rPr>
              <w:t>Selective reporting (reporting bias)</w:t>
            </w:r>
          </w:p>
        </w:tc>
        <w:tc>
          <w:tcPr>
            <w:tcW w:w="982" w:type="dxa"/>
          </w:tcPr>
          <w:p w14:paraId="19BE4381" w14:textId="77777777" w:rsidR="000F646F" w:rsidRPr="000F646F" w:rsidRDefault="000F646F" w:rsidP="000470B8">
            <w:pPr>
              <w:widowControl w:val="0"/>
              <w:rPr>
                <w:rFonts w:eastAsia="Aptos"/>
                <w:sz w:val="16"/>
                <w:szCs w:val="16"/>
              </w:rPr>
            </w:pPr>
            <w:r w:rsidRPr="000F646F">
              <w:rPr>
                <w:rFonts w:eastAsia="Aptos"/>
                <w:sz w:val="16"/>
                <w:szCs w:val="16"/>
              </w:rPr>
              <w:t>Low risk</w:t>
            </w:r>
          </w:p>
        </w:tc>
        <w:tc>
          <w:tcPr>
            <w:tcW w:w="5093" w:type="dxa"/>
          </w:tcPr>
          <w:p w14:paraId="33307A2A" w14:textId="77777777" w:rsidR="000F646F" w:rsidRPr="000F646F" w:rsidRDefault="000F646F" w:rsidP="000470B8">
            <w:pPr>
              <w:rPr>
                <w:color w:val="000000"/>
                <w:sz w:val="16"/>
                <w:szCs w:val="16"/>
              </w:rPr>
            </w:pPr>
            <w:r w:rsidRPr="000F646F">
              <w:rPr>
                <w:color w:val="000000"/>
                <w:sz w:val="16"/>
                <w:szCs w:val="16"/>
              </w:rPr>
              <w:t>Reported prespecified analyses</w:t>
            </w:r>
          </w:p>
        </w:tc>
      </w:tr>
      <w:tr w:rsidR="000F646F" w:rsidRPr="000F646F" w14:paraId="6A4BAD0D" w14:textId="77777777" w:rsidTr="000470B8">
        <w:trPr>
          <w:trHeight w:val="435"/>
        </w:trPr>
        <w:tc>
          <w:tcPr>
            <w:tcW w:w="3033" w:type="dxa"/>
            <w:shd w:val="clear" w:color="auto" w:fill="DAE9F7" w:themeFill="text2" w:themeFillTint="1A"/>
          </w:tcPr>
          <w:p w14:paraId="4893B80A" w14:textId="77777777" w:rsidR="000F646F" w:rsidRPr="000F646F" w:rsidRDefault="000F646F" w:rsidP="000470B8">
            <w:pPr>
              <w:widowControl w:val="0"/>
              <w:rPr>
                <w:rFonts w:eastAsia="Aptos"/>
                <w:sz w:val="16"/>
                <w:szCs w:val="16"/>
              </w:rPr>
            </w:pPr>
            <w:r w:rsidRPr="000F646F">
              <w:rPr>
                <w:rFonts w:eastAsia="Aptos"/>
                <w:sz w:val="16"/>
                <w:szCs w:val="16"/>
              </w:rPr>
              <w:t xml:space="preserve">Other bias </w:t>
            </w:r>
          </w:p>
        </w:tc>
        <w:tc>
          <w:tcPr>
            <w:tcW w:w="982" w:type="dxa"/>
          </w:tcPr>
          <w:p w14:paraId="660838E3" w14:textId="77777777" w:rsidR="000F646F" w:rsidRPr="000F646F" w:rsidRDefault="000F646F" w:rsidP="000470B8">
            <w:pPr>
              <w:widowControl w:val="0"/>
              <w:rPr>
                <w:rFonts w:eastAsia="Aptos"/>
                <w:sz w:val="16"/>
                <w:szCs w:val="16"/>
              </w:rPr>
            </w:pPr>
          </w:p>
        </w:tc>
        <w:tc>
          <w:tcPr>
            <w:tcW w:w="5093" w:type="dxa"/>
          </w:tcPr>
          <w:p w14:paraId="647B53D3" w14:textId="77777777" w:rsidR="000F646F" w:rsidRPr="000F646F" w:rsidRDefault="000F646F" w:rsidP="000470B8">
            <w:pPr>
              <w:widowControl w:val="0"/>
              <w:rPr>
                <w:rFonts w:eastAsia="Aptos"/>
                <w:sz w:val="16"/>
                <w:szCs w:val="16"/>
              </w:rPr>
            </w:pPr>
          </w:p>
        </w:tc>
      </w:tr>
    </w:tbl>
    <w:p w14:paraId="743ABF09" w14:textId="77777777" w:rsidR="000F646F" w:rsidRPr="000F646F" w:rsidRDefault="000F646F" w:rsidP="000F646F">
      <w:pPr>
        <w:widowControl w:val="0"/>
        <w:spacing w:after="240"/>
        <w:ind w:left="480"/>
        <w:rPr>
          <w:rFonts w:eastAsia="Aptos"/>
          <w:color w:val="000000" w:themeColor="text1"/>
          <w:sz w:val="16"/>
          <w:szCs w:val="16"/>
        </w:rPr>
      </w:pPr>
    </w:p>
    <w:p w14:paraId="0CBFAB04" w14:textId="17937357" w:rsidR="000F646F" w:rsidRPr="000F646F" w:rsidRDefault="000F646F" w:rsidP="000F646F">
      <w:pPr>
        <w:widowControl w:val="0"/>
        <w:spacing w:after="240"/>
        <w:ind w:left="480"/>
        <w:rPr>
          <w:color w:val="000000" w:themeColor="text1"/>
          <w:sz w:val="16"/>
          <w:szCs w:val="16"/>
        </w:rPr>
      </w:pPr>
      <w:r w:rsidRPr="000F646F">
        <w:rPr>
          <w:rFonts w:eastAsia="Aptos"/>
          <w:color w:val="000000" w:themeColor="text1"/>
          <w:sz w:val="16"/>
          <w:szCs w:val="16"/>
        </w:rPr>
        <w:t xml:space="preserve">27. </w:t>
      </w:r>
      <w:hyperlink r:id="rId39" w:history="1">
        <w:r w:rsidRPr="000F646F">
          <w:rPr>
            <w:rStyle w:val="Hyperlink"/>
            <w:rFonts w:eastAsia="Aptos"/>
            <w:color w:val="000000" w:themeColor="text1"/>
            <w:sz w:val="16"/>
            <w:szCs w:val="16"/>
          </w:rPr>
          <w:t xml:space="preserve">Sarraj A, Hassan AE, Abraham MG, Ortega-Gutierrez S, Kasner SE, Hussain MS, et al. Trial of Endovascular Thrombectomy for Large Ischemic Strokes. N Engl J Med [Internet]. 2023 Feb 10; Available from: </w:t>
        </w:r>
      </w:hyperlink>
      <w:hyperlink r:id="rId40">
        <w:r w:rsidRPr="000F646F">
          <w:rPr>
            <w:rFonts w:eastAsia="Aptos"/>
            <w:color w:val="000000" w:themeColor="text1"/>
            <w:sz w:val="16"/>
            <w:szCs w:val="16"/>
          </w:rPr>
          <w:t>http://dx.doi.org/10.1056/NEJMoa2214403</w:t>
        </w:r>
      </w:hyperlink>
    </w:p>
    <w:tbl>
      <w:tblPr>
        <w:tblStyle w:val="TableGrid"/>
        <w:tblW w:w="9108" w:type="dxa"/>
        <w:tblInd w:w="480" w:type="dxa"/>
        <w:tblCellMar>
          <w:left w:w="43" w:type="dxa"/>
          <w:right w:w="43" w:type="dxa"/>
        </w:tblCellMar>
        <w:tblLook w:val="04A0" w:firstRow="1" w:lastRow="0" w:firstColumn="1" w:lastColumn="0" w:noHBand="0" w:noVBand="1"/>
      </w:tblPr>
      <w:tblGrid>
        <w:gridCol w:w="3033"/>
        <w:gridCol w:w="982"/>
        <w:gridCol w:w="5093"/>
      </w:tblGrid>
      <w:tr w:rsidR="000F646F" w:rsidRPr="000F646F" w14:paraId="03B57C5B" w14:textId="77777777" w:rsidTr="000470B8">
        <w:trPr>
          <w:trHeight w:val="435"/>
        </w:trPr>
        <w:tc>
          <w:tcPr>
            <w:tcW w:w="9108" w:type="dxa"/>
            <w:gridSpan w:val="3"/>
            <w:shd w:val="clear" w:color="auto" w:fill="D9D9D9" w:themeFill="background1" w:themeFillShade="D9"/>
          </w:tcPr>
          <w:p w14:paraId="30107DC3" w14:textId="77777777" w:rsidR="000F646F" w:rsidRPr="000F646F" w:rsidRDefault="000F646F" w:rsidP="000470B8">
            <w:pPr>
              <w:widowControl w:val="0"/>
              <w:rPr>
                <w:rFonts w:eastAsia="Aptos"/>
                <w:sz w:val="16"/>
                <w:szCs w:val="16"/>
              </w:rPr>
            </w:pPr>
            <w:r w:rsidRPr="000F646F">
              <w:rPr>
                <w:rFonts w:eastAsia="Aptos"/>
                <w:sz w:val="16"/>
                <w:szCs w:val="16"/>
              </w:rPr>
              <w:t>Study Characteristics</w:t>
            </w:r>
          </w:p>
        </w:tc>
      </w:tr>
      <w:tr w:rsidR="000F646F" w:rsidRPr="000F646F" w14:paraId="677167D2" w14:textId="77777777" w:rsidTr="000470B8">
        <w:trPr>
          <w:trHeight w:val="251"/>
        </w:trPr>
        <w:tc>
          <w:tcPr>
            <w:tcW w:w="3033" w:type="dxa"/>
          </w:tcPr>
          <w:p w14:paraId="647072B8" w14:textId="77777777" w:rsidR="000F646F" w:rsidRPr="000F646F" w:rsidRDefault="000F646F" w:rsidP="000470B8">
            <w:pPr>
              <w:widowControl w:val="0"/>
              <w:spacing w:after="240"/>
              <w:rPr>
                <w:rFonts w:eastAsia="Aptos"/>
                <w:sz w:val="16"/>
                <w:szCs w:val="16"/>
              </w:rPr>
            </w:pPr>
            <w:r w:rsidRPr="000F646F">
              <w:rPr>
                <w:rFonts w:eastAsia="Aptos"/>
                <w:sz w:val="16"/>
                <w:szCs w:val="16"/>
              </w:rPr>
              <w:t>Methods</w:t>
            </w:r>
          </w:p>
        </w:tc>
        <w:tc>
          <w:tcPr>
            <w:tcW w:w="6075" w:type="dxa"/>
            <w:gridSpan w:val="2"/>
          </w:tcPr>
          <w:p w14:paraId="48EDD782" w14:textId="77777777" w:rsidR="000F646F" w:rsidRPr="000F646F" w:rsidRDefault="000F646F" w:rsidP="000470B8">
            <w:pPr>
              <w:rPr>
                <w:color w:val="000000"/>
                <w:sz w:val="16"/>
                <w:szCs w:val="16"/>
              </w:rPr>
            </w:pPr>
            <w:r w:rsidRPr="000F646F">
              <w:rPr>
                <w:color w:val="000000"/>
                <w:sz w:val="16"/>
                <w:szCs w:val="16"/>
              </w:rPr>
              <w:t>phase III, international, randomized, open-label, blinded end point assessment</w:t>
            </w:r>
          </w:p>
        </w:tc>
      </w:tr>
      <w:tr w:rsidR="000F646F" w:rsidRPr="000F646F" w14:paraId="3A2A3DA1" w14:textId="77777777" w:rsidTr="000470B8">
        <w:trPr>
          <w:trHeight w:val="435"/>
        </w:trPr>
        <w:tc>
          <w:tcPr>
            <w:tcW w:w="3033" w:type="dxa"/>
          </w:tcPr>
          <w:p w14:paraId="04A8DC14" w14:textId="77777777" w:rsidR="000F646F" w:rsidRPr="000F646F" w:rsidRDefault="000F646F" w:rsidP="000470B8">
            <w:pPr>
              <w:widowControl w:val="0"/>
              <w:rPr>
                <w:rFonts w:eastAsia="Aptos"/>
                <w:sz w:val="16"/>
                <w:szCs w:val="16"/>
              </w:rPr>
            </w:pPr>
            <w:r w:rsidRPr="000F646F">
              <w:rPr>
                <w:rFonts w:eastAsia="Aptos"/>
                <w:sz w:val="16"/>
                <w:szCs w:val="16"/>
              </w:rPr>
              <w:t>Participants</w:t>
            </w:r>
          </w:p>
        </w:tc>
        <w:tc>
          <w:tcPr>
            <w:tcW w:w="6075" w:type="dxa"/>
            <w:gridSpan w:val="2"/>
          </w:tcPr>
          <w:p w14:paraId="5D0F973F" w14:textId="77777777" w:rsidR="000F646F" w:rsidRPr="000F646F" w:rsidRDefault="000F646F" w:rsidP="000470B8">
            <w:pPr>
              <w:rPr>
                <w:color w:val="000000"/>
                <w:sz w:val="16"/>
                <w:szCs w:val="16"/>
              </w:rPr>
            </w:pPr>
            <w:r w:rsidRPr="000F646F">
              <w:rPr>
                <w:color w:val="000000"/>
                <w:sz w:val="16"/>
                <w:szCs w:val="16"/>
              </w:rPr>
              <w:t>18-85, ICA/M1 occlusion, ASPECTS 3-5</w:t>
            </w:r>
          </w:p>
        </w:tc>
      </w:tr>
      <w:tr w:rsidR="000F646F" w:rsidRPr="000F646F" w14:paraId="58975BB9" w14:textId="77777777" w:rsidTr="000470B8">
        <w:trPr>
          <w:trHeight w:val="446"/>
        </w:trPr>
        <w:tc>
          <w:tcPr>
            <w:tcW w:w="3033" w:type="dxa"/>
          </w:tcPr>
          <w:p w14:paraId="018B18FE" w14:textId="77777777" w:rsidR="000F646F" w:rsidRPr="000F646F" w:rsidRDefault="000F646F" w:rsidP="000470B8">
            <w:pPr>
              <w:widowControl w:val="0"/>
              <w:rPr>
                <w:rFonts w:eastAsia="Aptos"/>
                <w:sz w:val="16"/>
                <w:szCs w:val="16"/>
              </w:rPr>
            </w:pPr>
            <w:r w:rsidRPr="000F646F">
              <w:rPr>
                <w:rFonts w:eastAsia="Aptos"/>
                <w:sz w:val="16"/>
                <w:szCs w:val="16"/>
              </w:rPr>
              <w:t>Interventions</w:t>
            </w:r>
          </w:p>
        </w:tc>
        <w:tc>
          <w:tcPr>
            <w:tcW w:w="6075" w:type="dxa"/>
            <w:gridSpan w:val="2"/>
          </w:tcPr>
          <w:p w14:paraId="504A7109" w14:textId="77777777" w:rsidR="000F646F" w:rsidRPr="000F646F" w:rsidRDefault="000F646F" w:rsidP="000470B8">
            <w:pPr>
              <w:rPr>
                <w:color w:val="000000"/>
                <w:sz w:val="16"/>
                <w:szCs w:val="16"/>
              </w:rPr>
            </w:pPr>
            <w:r w:rsidRPr="000F646F">
              <w:rPr>
                <w:color w:val="000000"/>
                <w:sz w:val="16"/>
                <w:szCs w:val="16"/>
              </w:rPr>
              <w:t>EVT vs BMT</w:t>
            </w:r>
          </w:p>
          <w:p w14:paraId="52DF38EA" w14:textId="77777777" w:rsidR="000F646F" w:rsidRPr="000F646F" w:rsidRDefault="000F646F" w:rsidP="000470B8">
            <w:pPr>
              <w:rPr>
                <w:color w:val="333333"/>
                <w:sz w:val="16"/>
                <w:szCs w:val="16"/>
              </w:rPr>
            </w:pPr>
          </w:p>
        </w:tc>
      </w:tr>
      <w:tr w:rsidR="000F646F" w:rsidRPr="000F646F" w14:paraId="07EE7F5E" w14:textId="77777777" w:rsidTr="000470B8">
        <w:trPr>
          <w:trHeight w:val="435"/>
        </w:trPr>
        <w:tc>
          <w:tcPr>
            <w:tcW w:w="3033" w:type="dxa"/>
          </w:tcPr>
          <w:p w14:paraId="41A6A591" w14:textId="77777777" w:rsidR="000F646F" w:rsidRPr="000F646F" w:rsidRDefault="000F646F" w:rsidP="000470B8">
            <w:pPr>
              <w:widowControl w:val="0"/>
              <w:rPr>
                <w:rFonts w:eastAsia="Aptos"/>
                <w:sz w:val="16"/>
                <w:szCs w:val="16"/>
              </w:rPr>
            </w:pPr>
            <w:r w:rsidRPr="000F646F">
              <w:rPr>
                <w:rFonts w:eastAsia="Aptos"/>
                <w:sz w:val="16"/>
                <w:szCs w:val="16"/>
              </w:rPr>
              <w:t>Outcomes</w:t>
            </w:r>
          </w:p>
        </w:tc>
        <w:tc>
          <w:tcPr>
            <w:tcW w:w="6075" w:type="dxa"/>
            <w:gridSpan w:val="2"/>
          </w:tcPr>
          <w:p w14:paraId="312A91F4" w14:textId="77777777" w:rsidR="000F646F" w:rsidRPr="000F646F" w:rsidRDefault="000F646F" w:rsidP="000470B8">
            <w:pPr>
              <w:rPr>
                <w:color w:val="000000"/>
                <w:sz w:val="16"/>
                <w:szCs w:val="16"/>
              </w:rPr>
            </w:pPr>
            <w:r w:rsidRPr="000F646F">
              <w:rPr>
                <w:color w:val="000000"/>
                <w:sz w:val="16"/>
                <w:szCs w:val="16"/>
              </w:rPr>
              <w:t>mRS at 90 days</w:t>
            </w:r>
          </w:p>
          <w:p w14:paraId="492E1528" w14:textId="77777777" w:rsidR="000F646F" w:rsidRPr="000F646F" w:rsidRDefault="000F646F" w:rsidP="000470B8">
            <w:pPr>
              <w:rPr>
                <w:color w:val="000000"/>
                <w:sz w:val="16"/>
                <w:szCs w:val="16"/>
              </w:rPr>
            </w:pPr>
          </w:p>
        </w:tc>
      </w:tr>
      <w:tr w:rsidR="000F646F" w:rsidRPr="000F646F" w14:paraId="627DEBC6" w14:textId="77777777" w:rsidTr="000470B8">
        <w:trPr>
          <w:trHeight w:val="435"/>
        </w:trPr>
        <w:tc>
          <w:tcPr>
            <w:tcW w:w="3033" w:type="dxa"/>
          </w:tcPr>
          <w:p w14:paraId="6398F8D6" w14:textId="77777777" w:rsidR="000F646F" w:rsidRPr="000F646F" w:rsidRDefault="000F646F" w:rsidP="000470B8">
            <w:pPr>
              <w:widowControl w:val="0"/>
              <w:rPr>
                <w:rFonts w:eastAsia="Aptos"/>
                <w:sz w:val="16"/>
                <w:szCs w:val="16"/>
              </w:rPr>
            </w:pPr>
            <w:r w:rsidRPr="000F646F">
              <w:rPr>
                <w:rFonts w:eastAsia="Aptos"/>
                <w:sz w:val="16"/>
                <w:szCs w:val="16"/>
              </w:rPr>
              <w:t>Funding Source</w:t>
            </w:r>
          </w:p>
        </w:tc>
        <w:tc>
          <w:tcPr>
            <w:tcW w:w="6075" w:type="dxa"/>
            <w:gridSpan w:val="2"/>
          </w:tcPr>
          <w:p w14:paraId="7E8F12B7" w14:textId="77777777" w:rsidR="000F646F" w:rsidRPr="000F646F" w:rsidRDefault="000F646F" w:rsidP="000470B8">
            <w:pPr>
              <w:rPr>
                <w:color w:val="000000"/>
                <w:sz w:val="16"/>
                <w:szCs w:val="16"/>
              </w:rPr>
            </w:pPr>
            <w:r w:rsidRPr="000F646F">
              <w:rPr>
                <w:color w:val="000000"/>
                <w:sz w:val="16"/>
                <w:szCs w:val="16"/>
              </w:rPr>
              <w:t>Stryker Neurovascular</w:t>
            </w:r>
          </w:p>
          <w:p w14:paraId="51CDE2AD" w14:textId="77777777" w:rsidR="000F646F" w:rsidRPr="000F646F" w:rsidRDefault="000F646F" w:rsidP="000470B8">
            <w:pPr>
              <w:rPr>
                <w:color w:val="333333"/>
                <w:sz w:val="16"/>
                <w:szCs w:val="16"/>
              </w:rPr>
            </w:pPr>
          </w:p>
        </w:tc>
      </w:tr>
      <w:tr w:rsidR="000F646F" w:rsidRPr="000F646F" w14:paraId="735A7D0B" w14:textId="77777777" w:rsidTr="000470B8">
        <w:trPr>
          <w:trHeight w:val="435"/>
        </w:trPr>
        <w:tc>
          <w:tcPr>
            <w:tcW w:w="3033" w:type="dxa"/>
          </w:tcPr>
          <w:p w14:paraId="13CAFE79" w14:textId="77777777" w:rsidR="000F646F" w:rsidRPr="000F646F" w:rsidRDefault="000F646F" w:rsidP="000470B8">
            <w:pPr>
              <w:widowControl w:val="0"/>
              <w:rPr>
                <w:rFonts w:eastAsia="Aptos"/>
                <w:sz w:val="16"/>
                <w:szCs w:val="16"/>
              </w:rPr>
            </w:pPr>
            <w:r w:rsidRPr="000F646F">
              <w:rPr>
                <w:rFonts w:eastAsia="Aptos"/>
                <w:sz w:val="16"/>
                <w:szCs w:val="16"/>
              </w:rPr>
              <w:t>Notes</w:t>
            </w:r>
          </w:p>
        </w:tc>
        <w:tc>
          <w:tcPr>
            <w:tcW w:w="6075" w:type="dxa"/>
            <w:gridSpan w:val="2"/>
          </w:tcPr>
          <w:p w14:paraId="6D911EE1" w14:textId="77777777" w:rsidR="000F646F" w:rsidRPr="000F646F" w:rsidRDefault="000F646F" w:rsidP="000470B8">
            <w:pPr>
              <w:widowControl w:val="0"/>
              <w:rPr>
                <w:rFonts w:eastAsia="Aptos"/>
                <w:sz w:val="16"/>
                <w:szCs w:val="16"/>
              </w:rPr>
            </w:pPr>
          </w:p>
        </w:tc>
      </w:tr>
      <w:tr w:rsidR="000F646F" w:rsidRPr="000F646F" w14:paraId="3FA4E62C" w14:textId="77777777" w:rsidTr="000470B8">
        <w:trPr>
          <w:trHeight w:val="435"/>
        </w:trPr>
        <w:tc>
          <w:tcPr>
            <w:tcW w:w="9108" w:type="dxa"/>
            <w:gridSpan w:val="3"/>
            <w:tcBorders>
              <w:bottom w:val="single" w:sz="4" w:space="0" w:color="auto"/>
            </w:tcBorders>
            <w:shd w:val="clear" w:color="auto" w:fill="D9D9D9" w:themeFill="background1" w:themeFillShade="D9"/>
          </w:tcPr>
          <w:p w14:paraId="717C10FE" w14:textId="77777777" w:rsidR="000F646F" w:rsidRPr="000F646F" w:rsidRDefault="000F646F" w:rsidP="000470B8">
            <w:pPr>
              <w:widowControl w:val="0"/>
              <w:rPr>
                <w:rFonts w:eastAsia="Aptos"/>
                <w:sz w:val="16"/>
                <w:szCs w:val="16"/>
              </w:rPr>
            </w:pPr>
            <w:r w:rsidRPr="000F646F">
              <w:rPr>
                <w:rFonts w:eastAsia="Aptos"/>
                <w:sz w:val="16"/>
                <w:szCs w:val="16"/>
              </w:rPr>
              <w:t>Risk of Bias</w:t>
            </w:r>
          </w:p>
        </w:tc>
      </w:tr>
      <w:tr w:rsidR="000F646F" w:rsidRPr="000F646F" w14:paraId="238CE88C" w14:textId="77777777" w:rsidTr="000470B8">
        <w:trPr>
          <w:trHeight w:val="435"/>
        </w:trPr>
        <w:tc>
          <w:tcPr>
            <w:tcW w:w="3033" w:type="dxa"/>
            <w:tcBorders>
              <w:bottom w:val="single" w:sz="4" w:space="0" w:color="auto"/>
            </w:tcBorders>
            <w:shd w:val="clear" w:color="auto" w:fill="DAE9F7" w:themeFill="text2" w:themeFillTint="1A"/>
          </w:tcPr>
          <w:p w14:paraId="341EF03D" w14:textId="77777777" w:rsidR="000F646F" w:rsidRPr="000F646F" w:rsidRDefault="000F646F" w:rsidP="000470B8">
            <w:pPr>
              <w:widowControl w:val="0"/>
              <w:rPr>
                <w:rFonts w:eastAsia="Aptos"/>
                <w:sz w:val="16"/>
                <w:szCs w:val="16"/>
              </w:rPr>
            </w:pPr>
            <w:r w:rsidRPr="000F646F">
              <w:rPr>
                <w:rFonts w:eastAsia="Aptos"/>
                <w:sz w:val="16"/>
                <w:szCs w:val="16"/>
              </w:rPr>
              <w:t>Bias</w:t>
            </w:r>
          </w:p>
        </w:tc>
        <w:tc>
          <w:tcPr>
            <w:tcW w:w="982" w:type="dxa"/>
            <w:shd w:val="clear" w:color="auto" w:fill="DAE9F7" w:themeFill="text2" w:themeFillTint="1A"/>
          </w:tcPr>
          <w:p w14:paraId="21F32E3A" w14:textId="77777777" w:rsidR="000F646F" w:rsidRPr="000F646F" w:rsidRDefault="000F646F" w:rsidP="000470B8">
            <w:pPr>
              <w:widowControl w:val="0"/>
              <w:rPr>
                <w:rFonts w:eastAsia="Aptos"/>
                <w:sz w:val="16"/>
                <w:szCs w:val="16"/>
              </w:rPr>
            </w:pPr>
            <w:r w:rsidRPr="000F646F">
              <w:rPr>
                <w:rFonts w:eastAsia="Aptos"/>
                <w:sz w:val="16"/>
                <w:szCs w:val="16"/>
              </w:rPr>
              <w:t>Authors Judgement</w:t>
            </w:r>
          </w:p>
        </w:tc>
        <w:tc>
          <w:tcPr>
            <w:tcW w:w="5093" w:type="dxa"/>
            <w:shd w:val="clear" w:color="auto" w:fill="DAE9F7" w:themeFill="text2" w:themeFillTint="1A"/>
          </w:tcPr>
          <w:p w14:paraId="0941274A" w14:textId="77777777" w:rsidR="000F646F" w:rsidRPr="000F646F" w:rsidRDefault="000F646F" w:rsidP="000470B8">
            <w:pPr>
              <w:widowControl w:val="0"/>
              <w:rPr>
                <w:rFonts w:eastAsia="Aptos"/>
                <w:sz w:val="16"/>
                <w:szCs w:val="16"/>
              </w:rPr>
            </w:pPr>
            <w:r w:rsidRPr="000F646F">
              <w:rPr>
                <w:rFonts w:eastAsia="Aptos"/>
                <w:sz w:val="16"/>
                <w:szCs w:val="16"/>
              </w:rPr>
              <w:t>Support for Judgement</w:t>
            </w:r>
          </w:p>
        </w:tc>
      </w:tr>
      <w:tr w:rsidR="000F646F" w:rsidRPr="000F646F" w14:paraId="6930C6B6" w14:textId="77777777" w:rsidTr="000470B8">
        <w:trPr>
          <w:trHeight w:val="435"/>
        </w:trPr>
        <w:tc>
          <w:tcPr>
            <w:tcW w:w="3033" w:type="dxa"/>
            <w:shd w:val="clear" w:color="auto" w:fill="DAE9F7" w:themeFill="text2" w:themeFillTint="1A"/>
          </w:tcPr>
          <w:p w14:paraId="6FC21235" w14:textId="77777777" w:rsidR="000F646F" w:rsidRPr="000F646F" w:rsidRDefault="000F646F" w:rsidP="000470B8">
            <w:pPr>
              <w:widowControl w:val="0"/>
              <w:rPr>
                <w:rFonts w:eastAsia="Aptos"/>
                <w:sz w:val="16"/>
                <w:szCs w:val="16"/>
              </w:rPr>
            </w:pPr>
            <w:r w:rsidRPr="000F646F">
              <w:rPr>
                <w:rFonts w:eastAsia="Aptos"/>
                <w:sz w:val="16"/>
                <w:szCs w:val="16"/>
              </w:rPr>
              <w:lastRenderedPageBreak/>
              <w:t>Random sequence generation (selection bias)</w:t>
            </w:r>
          </w:p>
        </w:tc>
        <w:tc>
          <w:tcPr>
            <w:tcW w:w="982" w:type="dxa"/>
          </w:tcPr>
          <w:p w14:paraId="034162CF" w14:textId="77777777" w:rsidR="000F646F" w:rsidRPr="000F646F" w:rsidRDefault="000F646F" w:rsidP="000470B8">
            <w:pPr>
              <w:widowControl w:val="0"/>
              <w:rPr>
                <w:rFonts w:eastAsia="Aptos"/>
                <w:sz w:val="16"/>
                <w:szCs w:val="16"/>
              </w:rPr>
            </w:pPr>
            <w:r w:rsidRPr="000F646F">
              <w:rPr>
                <w:rFonts w:eastAsia="Aptos"/>
                <w:sz w:val="16"/>
                <w:szCs w:val="16"/>
              </w:rPr>
              <w:t>Low risk</w:t>
            </w:r>
          </w:p>
        </w:tc>
        <w:tc>
          <w:tcPr>
            <w:tcW w:w="5093" w:type="dxa"/>
          </w:tcPr>
          <w:p w14:paraId="7E7853B8" w14:textId="77777777" w:rsidR="000F646F" w:rsidRPr="000F646F" w:rsidRDefault="000F646F" w:rsidP="000470B8">
            <w:pPr>
              <w:rPr>
                <w:color w:val="000000"/>
                <w:sz w:val="16"/>
                <w:szCs w:val="16"/>
              </w:rPr>
            </w:pPr>
            <w:r w:rsidRPr="000F646F">
              <w:rPr>
                <w:color w:val="000000"/>
                <w:sz w:val="16"/>
                <w:szCs w:val="16"/>
              </w:rPr>
              <w:t>Quote: "Randomization was performed with the use of a central, Web-based module with an adaptive (minimization) procedure to balance groups across key clinical and imaging characteristics"</w:t>
            </w:r>
          </w:p>
        </w:tc>
      </w:tr>
      <w:tr w:rsidR="000F646F" w:rsidRPr="000F646F" w14:paraId="54DD11E7" w14:textId="77777777" w:rsidTr="000470B8">
        <w:trPr>
          <w:trHeight w:val="446"/>
        </w:trPr>
        <w:tc>
          <w:tcPr>
            <w:tcW w:w="3033" w:type="dxa"/>
            <w:shd w:val="clear" w:color="auto" w:fill="DAE9F7" w:themeFill="text2" w:themeFillTint="1A"/>
          </w:tcPr>
          <w:p w14:paraId="0F44111B" w14:textId="77777777" w:rsidR="000F646F" w:rsidRPr="000F646F" w:rsidRDefault="000F646F" w:rsidP="000470B8">
            <w:pPr>
              <w:widowControl w:val="0"/>
              <w:rPr>
                <w:rFonts w:eastAsia="Aptos"/>
                <w:sz w:val="16"/>
                <w:szCs w:val="16"/>
              </w:rPr>
            </w:pPr>
            <w:r w:rsidRPr="000F646F">
              <w:rPr>
                <w:rFonts w:eastAsia="Aptos"/>
                <w:sz w:val="16"/>
                <w:szCs w:val="16"/>
              </w:rPr>
              <w:t>Allocation concealment (selection bias)</w:t>
            </w:r>
          </w:p>
        </w:tc>
        <w:tc>
          <w:tcPr>
            <w:tcW w:w="982" w:type="dxa"/>
          </w:tcPr>
          <w:p w14:paraId="4150FC3F" w14:textId="77777777" w:rsidR="000F646F" w:rsidRPr="000F646F" w:rsidRDefault="000F646F" w:rsidP="000470B8">
            <w:pPr>
              <w:widowControl w:val="0"/>
              <w:rPr>
                <w:rFonts w:eastAsia="Aptos"/>
                <w:sz w:val="16"/>
                <w:szCs w:val="16"/>
              </w:rPr>
            </w:pPr>
            <w:r w:rsidRPr="000F646F">
              <w:rPr>
                <w:rFonts w:eastAsia="Aptos"/>
                <w:sz w:val="16"/>
                <w:szCs w:val="16"/>
              </w:rPr>
              <w:t>Low risk</w:t>
            </w:r>
          </w:p>
        </w:tc>
        <w:tc>
          <w:tcPr>
            <w:tcW w:w="5093" w:type="dxa"/>
          </w:tcPr>
          <w:p w14:paraId="5AE9C2A5" w14:textId="77777777" w:rsidR="000F646F" w:rsidRPr="000F646F" w:rsidRDefault="000F646F" w:rsidP="000470B8">
            <w:pPr>
              <w:rPr>
                <w:color w:val="000000"/>
                <w:sz w:val="16"/>
                <w:szCs w:val="16"/>
              </w:rPr>
            </w:pPr>
            <w:r w:rsidRPr="000F646F">
              <w:rPr>
                <w:color w:val="000000"/>
                <w:sz w:val="16"/>
                <w:szCs w:val="16"/>
              </w:rPr>
              <w:t>Central web-based randomization</w:t>
            </w:r>
          </w:p>
        </w:tc>
      </w:tr>
      <w:tr w:rsidR="000F646F" w:rsidRPr="000F646F" w14:paraId="22E64C47" w14:textId="77777777" w:rsidTr="000470B8">
        <w:trPr>
          <w:trHeight w:val="435"/>
        </w:trPr>
        <w:tc>
          <w:tcPr>
            <w:tcW w:w="3033" w:type="dxa"/>
            <w:shd w:val="clear" w:color="auto" w:fill="DAE9F7" w:themeFill="text2" w:themeFillTint="1A"/>
          </w:tcPr>
          <w:p w14:paraId="40049C37" w14:textId="77777777" w:rsidR="000F646F" w:rsidRPr="000F646F" w:rsidRDefault="000F646F" w:rsidP="000470B8">
            <w:pPr>
              <w:widowControl w:val="0"/>
              <w:rPr>
                <w:rFonts w:eastAsia="Aptos"/>
                <w:sz w:val="16"/>
                <w:szCs w:val="16"/>
              </w:rPr>
            </w:pPr>
            <w:r w:rsidRPr="000F646F">
              <w:rPr>
                <w:rFonts w:eastAsia="Aptos"/>
                <w:sz w:val="16"/>
                <w:szCs w:val="16"/>
              </w:rPr>
              <w:t>Blinding of participants and researchers (performance bias)</w:t>
            </w:r>
          </w:p>
        </w:tc>
        <w:tc>
          <w:tcPr>
            <w:tcW w:w="982" w:type="dxa"/>
          </w:tcPr>
          <w:p w14:paraId="0BE9C6E5" w14:textId="77777777" w:rsidR="000F646F" w:rsidRPr="000F646F" w:rsidRDefault="000F646F" w:rsidP="000470B8">
            <w:pPr>
              <w:widowControl w:val="0"/>
              <w:rPr>
                <w:rFonts w:eastAsia="Aptos"/>
                <w:sz w:val="16"/>
                <w:szCs w:val="16"/>
              </w:rPr>
            </w:pPr>
            <w:r w:rsidRPr="000F646F">
              <w:rPr>
                <w:rFonts w:eastAsia="Aptos"/>
                <w:sz w:val="16"/>
                <w:szCs w:val="16"/>
              </w:rPr>
              <w:t>High risk</w:t>
            </w:r>
          </w:p>
        </w:tc>
        <w:tc>
          <w:tcPr>
            <w:tcW w:w="5093" w:type="dxa"/>
          </w:tcPr>
          <w:p w14:paraId="227FFBA9" w14:textId="77777777" w:rsidR="000F646F" w:rsidRPr="000F646F" w:rsidRDefault="000F646F" w:rsidP="000470B8">
            <w:pPr>
              <w:rPr>
                <w:color w:val="000000"/>
                <w:sz w:val="16"/>
                <w:szCs w:val="16"/>
              </w:rPr>
            </w:pPr>
            <w:r w:rsidRPr="000F646F">
              <w:rPr>
                <w:color w:val="333333"/>
                <w:sz w:val="16"/>
                <w:szCs w:val="16"/>
              </w:rPr>
              <w:t>Open label</w:t>
            </w:r>
          </w:p>
        </w:tc>
      </w:tr>
      <w:tr w:rsidR="000F646F" w:rsidRPr="000F646F" w14:paraId="0F2E8E17" w14:textId="77777777" w:rsidTr="000470B8">
        <w:trPr>
          <w:trHeight w:val="435"/>
        </w:trPr>
        <w:tc>
          <w:tcPr>
            <w:tcW w:w="3033" w:type="dxa"/>
            <w:shd w:val="clear" w:color="auto" w:fill="DAE9F7" w:themeFill="text2" w:themeFillTint="1A"/>
          </w:tcPr>
          <w:p w14:paraId="7808F703" w14:textId="77777777" w:rsidR="000F646F" w:rsidRPr="000F646F" w:rsidRDefault="000F646F" w:rsidP="000470B8">
            <w:pPr>
              <w:widowControl w:val="0"/>
              <w:rPr>
                <w:rFonts w:eastAsia="Aptos"/>
                <w:sz w:val="16"/>
                <w:szCs w:val="16"/>
              </w:rPr>
            </w:pPr>
            <w:r w:rsidRPr="000F646F">
              <w:rPr>
                <w:rFonts w:eastAsia="Aptos"/>
                <w:sz w:val="16"/>
                <w:szCs w:val="16"/>
              </w:rPr>
              <w:t>Blinding of outcome assessment (detection bias)</w:t>
            </w:r>
          </w:p>
        </w:tc>
        <w:tc>
          <w:tcPr>
            <w:tcW w:w="982" w:type="dxa"/>
          </w:tcPr>
          <w:p w14:paraId="0AF92947" w14:textId="77777777" w:rsidR="000F646F" w:rsidRPr="000F646F" w:rsidRDefault="000F646F" w:rsidP="000470B8">
            <w:pPr>
              <w:widowControl w:val="0"/>
              <w:rPr>
                <w:rFonts w:eastAsia="Aptos"/>
                <w:sz w:val="16"/>
                <w:szCs w:val="16"/>
              </w:rPr>
            </w:pPr>
            <w:r w:rsidRPr="000F646F">
              <w:rPr>
                <w:rFonts w:eastAsia="Aptos"/>
                <w:sz w:val="16"/>
                <w:szCs w:val="16"/>
              </w:rPr>
              <w:t>Low risk</w:t>
            </w:r>
          </w:p>
        </w:tc>
        <w:tc>
          <w:tcPr>
            <w:tcW w:w="5093" w:type="dxa"/>
          </w:tcPr>
          <w:p w14:paraId="13B12D96" w14:textId="77777777" w:rsidR="000F646F" w:rsidRPr="000F646F" w:rsidRDefault="000F646F" w:rsidP="000470B8">
            <w:pPr>
              <w:rPr>
                <w:color w:val="000000"/>
                <w:sz w:val="16"/>
                <w:szCs w:val="16"/>
              </w:rPr>
            </w:pPr>
            <w:r w:rsidRPr="000F646F">
              <w:rPr>
                <w:color w:val="000000"/>
                <w:sz w:val="16"/>
                <w:szCs w:val="16"/>
              </w:rPr>
              <w:t>Quote: "Trained, certified assessors who were unaware of trial-group assignments and imaging results collected 30-day and 90-day outcomes"</w:t>
            </w:r>
          </w:p>
        </w:tc>
      </w:tr>
      <w:tr w:rsidR="000F646F" w:rsidRPr="000F646F" w14:paraId="290FDCB6" w14:textId="77777777" w:rsidTr="000470B8">
        <w:trPr>
          <w:trHeight w:val="435"/>
        </w:trPr>
        <w:tc>
          <w:tcPr>
            <w:tcW w:w="3033" w:type="dxa"/>
            <w:shd w:val="clear" w:color="auto" w:fill="DAE9F7" w:themeFill="text2" w:themeFillTint="1A"/>
          </w:tcPr>
          <w:p w14:paraId="080DBD7C" w14:textId="77777777" w:rsidR="000F646F" w:rsidRPr="000F646F" w:rsidRDefault="000F646F" w:rsidP="000470B8">
            <w:pPr>
              <w:widowControl w:val="0"/>
              <w:rPr>
                <w:rFonts w:eastAsia="Aptos"/>
                <w:sz w:val="16"/>
                <w:szCs w:val="16"/>
              </w:rPr>
            </w:pPr>
            <w:r w:rsidRPr="000F646F">
              <w:rPr>
                <w:rFonts w:eastAsia="Aptos"/>
                <w:sz w:val="16"/>
                <w:szCs w:val="16"/>
              </w:rPr>
              <w:t>Incomplete outcome data (attrition bias)</w:t>
            </w:r>
          </w:p>
        </w:tc>
        <w:tc>
          <w:tcPr>
            <w:tcW w:w="982" w:type="dxa"/>
          </w:tcPr>
          <w:p w14:paraId="122AE935" w14:textId="77777777" w:rsidR="000F646F" w:rsidRPr="000F646F" w:rsidRDefault="000F646F" w:rsidP="000470B8">
            <w:pPr>
              <w:widowControl w:val="0"/>
              <w:rPr>
                <w:rFonts w:eastAsia="Aptos"/>
                <w:sz w:val="16"/>
                <w:szCs w:val="16"/>
              </w:rPr>
            </w:pPr>
            <w:r w:rsidRPr="000F646F">
              <w:rPr>
                <w:rFonts w:eastAsia="Aptos"/>
                <w:sz w:val="16"/>
                <w:szCs w:val="16"/>
              </w:rPr>
              <w:t>Low risk</w:t>
            </w:r>
          </w:p>
        </w:tc>
        <w:tc>
          <w:tcPr>
            <w:tcW w:w="5093" w:type="dxa"/>
          </w:tcPr>
          <w:p w14:paraId="134161B6" w14:textId="77777777" w:rsidR="000F646F" w:rsidRPr="000F646F" w:rsidRDefault="000F646F" w:rsidP="000470B8">
            <w:pPr>
              <w:rPr>
                <w:color w:val="000000"/>
                <w:sz w:val="16"/>
                <w:szCs w:val="16"/>
              </w:rPr>
            </w:pPr>
            <w:r w:rsidRPr="000F646F">
              <w:rPr>
                <w:color w:val="000000"/>
                <w:sz w:val="16"/>
                <w:szCs w:val="16"/>
              </w:rPr>
              <w:t>3 patients lost to follow up</w:t>
            </w:r>
          </w:p>
          <w:p w14:paraId="4E4E3338" w14:textId="77777777" w:rsidR="000F646F" w:rsidRPr="000F646F" w:rsidRDefault="000F646F" w:rsidP="000470B8">
            <w:pPr>
              <w:widowControl w:val="0"/>
              <w:rPr>
                <w:rFonts w:eastAsia="Aptos"/>
                <w:sz w:val="16"/>
                <w:szCs w:val="16"/>
              </w:rPr>
            </w:pPr>
          </w:p>
        </w:tc>
      </w:tr>
      <w:tr w:rsidR="000F646F" w:rsidRPr="000F646F" w14:paraId="38242D24" w14:textId="77777777" w:rsidTr="000470B8">
        <w:trPr>
          <w:trHeight w:val="435"/>
        </w:trPr>
        <w:tc>
          <w:tcPr>
            <w:tcW w:w="3033" w:type="dxa"/>
            <w:shd w:val="clear" w:color="auto" w:fill="DAE9F7" w:themeFill="text2" w:themeFillTint="1A"/>
          </w:tcPr>
          <w:p w14:paraId="60930523" w14:textId="77777777" w:rsidR="000F646F" w:rsidRPr="000F646F" w:rsidRDefault="000F646F" w:rsidP="000470B8">
            <w:pPr>
              <w:widowControl w:val="0"/>
              <w:rPr>
                <w:rFonts w:eastAsia="Aptos"/>
                <w:sz w:val="16"/>
                <w:szCs w:val="16"/>
              </w:rPr>
            </w:pPr>
            <w:r w:rsidRPr="000F646F">
              <w:rPr>
                <w:rFonts w:eastAsia="Aptos"/>
                <w:sz w:val="16"/>
                <w:szCs w:val="16"/>
              </w:rPr>
              <w:t>Selective reporting (reporting bias)</w:t>
            </w:r>
          </w:p>
        </w:tc>
        <w:tc>
          <w:tcPr>
            <w:tcW w:w="982" w:type="dxa"/>
          </w:tcPr>
          <w:p w14:paraId="0338F373" w14:textId="77777777" w:rsidR="000F646F" w:rsidRPr="000F646F" w:rsidRDefault="000F646F" w:rsidP="000470B8">
            <w:pPr>
              <w:widowControl w:val="0"/>
              <w:rPr>
                <w:rFonts w:eastAsia="Aptos"/>
                <w:sz w:val="16"/>
                <w:szCs w:val="16"/>
              </w:rPr>
            </w:pPr>
            <w:r w:rsidRPr="000F646F">
              <w:rPr>
                <w:rFonts w:eastAsia="Aptos"/>
                <w:sz w:val="16"/>
                <w:szCs w:val="16"/>
              </w:rPr>
              <w:t>Low risk</w:t>
            </w:r>
          </w:p>
        </w:tc>
        <w:tc>
          <w:tcPr>
            <w:tcW w:w="5093" w:type="dxa"/>
          </w:tcPr>
          <w:p w14:paraId="3AE02D30" w14:textId="77777777" w:rsidR="000F646F" w:rsidRPr="000F646F" w:rsidRDefault="000F646F" w:rsidP="000470B8">
            <w:pPr>
              <w:rPr>
                <w:color w:val="000000"/>
                <w:sz w:val="16"/>
                <w:szCs w:val="16"/>
              </w:rPr>
            </w:pPr>
            <w:r w:rsidRPr="000F646F">
              <w:rPr>
                <w:color w:val="000000"/>
                <w:sz w:val="16"/>
                <w:szCs w:val="16"/>
              </w:rPr>
              <w:t>Reported prespecified analyses</w:t>
            </w:r>
          </w:p>
          <w:p w14:paraId="45325CF0" w14:textId="77777777" w:rsidR="000F646F" w:rsidRPr="000F646F" w:rsidRDefault="000F646F" w:rsidP="000470B8">
            <w:pPr>
              <w:widowControl w:val="0"/>
              <w:rPr>
                <w:rFonts w:eastAsia="Aptos"/>
                <w:sz w:val="16"/>
                <w:szCs w:val="16"/>
              </w:rPr>
            </w:pPr>
          </w:p>
        </w:tc>
      </w:tr>
      <w:tr w:rsidR="000F646F" w:rsidRPr="000F646F" w14:paraId="59A5982F" w14:textId="77777777" w:rsidTr="000470B8">
        <w:trPr>
          <w:trHeight w:val="435"/>
        </w:trPr>
        <w:tc>
          <w:tcPr>
            <w:tcW w:w="3033" w:type="dxa"/>
            <w:shd w:val="clear" w:color="auto" w:fill="DAE9F7" w:themeFill="text2" w:themeFillTint="1A"/>
          </w:tcPr>
          <w:p w14:paraId="5EE4A2A1" w14:textId="77777777" w:rsidR="000F646F" w:rsidRPr="000F646F" w:rsidRDefault="000F646F" w:rsidP="000470B8">
            <w:pPr>
              <w:widowControl w:val="0"/>
              <w:rPr>
                <w:rFonts w:eastAsia="Aptos"/>
                <w:sz w:val="16"/>
                <w:szCs w:val="16"/>
              </w:rPr>
            </w:pPr>
            <w:r w:rsidRPr="000F646F">
              <w:rPr>
                <w:rFonts w:eastAsia="Aptos"/>
                <w:sz w:val="16"/>
                <w:szCs w:val="16"/>
              </w:rPr>
              <w:t xml:space="preserve">Other bias </w:t>
            </w:r>
          </w:p>
        </w:tc>
        <w:tc>
          <w:tcPr>
            <w:tcW w:w="982" w:type="dxa"/>
          </w:tcPr>
          <w:p w14:paraId="043FF18E" w14:textId="77777777" w:rsidR="000F646F" w:rsidRPr="000F646F" w:rsidRDefault="000F646F" w:rsidP="000470B8">
            <w:pPr>
              <w:widowControl w:val="0"/>
              <w:rPr>
                <w:rFonts w:eastAsia="Aptos"/>
                <w:sz w:val="16"/>
                <w:szCs w:val="16"/>
              </w:rPr>
            </w:pPr>
          </w:p>
        </w:tc>
        <w:tc>
          <w:tcPr>
            <w:tcW w:w="5093" w:type="dxa"/>
          </w:tcPr>
          <w:p w14:paraId="242279C1" w14:textId="77777777" w:rsidR="000F646F" w:rsidRPr="000F646F" w:rsidRDefault="000F646F" w:rsidP="000470B8">
            <w:pPr>
              <w:widowControl w:val="0"/>
              <w:rPr>
                <w:rFonts w:eastAsia="Aptos"/>
                <w:sz w:val="16"/>
                <w:szCs w:val="16"/>
              </w:rPr>
            </w:pPr>
          </w:p>
        </w:tc>
      </w:tr>
    </w:tbl>
    <w:p w14:paraId="40CC3052" w14:textId="77777777" w:rsidR="000F646F" w:rsidRPr="000F646F" w:rsidRDefault="000F646F" w:rsidP="000F646F">
      <w:pPr>
        <w:widowControl w:val="0"/>
        <w:spacing w:after="240"/>
        <w:ind w:left="480"/>
        <w:rPr>
          <w:rFonts w:eastAsia="Aptos"/>
          <w:color w:val="000000" w:themeColor="text1"/>
          <w:sz w:val="16"/>
          <w:szCs w:val="16"/>
        </w:rPr>
      </w:pPr>
    </w:p>
    <w:p w14:paraId="74668D2E" w14:textId="77777777" w:rsidR="000F646F" w:rsidRPr="000F646F" w:rsidRDefault="000F646F" w:rsidP="000F646F">
      <w:pPr>
        <w:widowControl w:val="0"/>
        <w:spacing w:after="240"/>
        <w:ind w:left="480"/>
        <w:rPr>
          <w:color w:val="000000" w:themeColor="text1"/>
          <w:sz w:val="16"/>
          <w:szCs w:val="16"/>
        </w:rPr>
      </w:pPr>
      <w:r w:rsidRPr="000F646F">
        <w:rPr>
          <w:rFonts w:eastAsia="Aptos"/>
          <w:color w:val="000000" w:themeColor="text1"/>
          <w:sz w:val="16"/>
          <w:szCs w:val="16"/>
        </w:rPr>
        <w:t xml:space="preserve">28. </w:t>
      </w:r>
      <w:r w:rsidRPr="000F646F">
        <w:rPr>
          <w:color w:val="000000"/>
          <w:sz w:val="16"/>
          <w:szCs w:val="16"/>
        </w:rPr>
        <w:t>Bendszus M, Thomalla G, Hacke W, Knauth M, Gerloff C, Bonekamp S, et al. Early termination of THRILL, a prospective study of mechanical thrombectomy in patients with acute ischemic stroke ineligible for i.v. thrombolysis. Clin Neuroradiol. 2016 Dec 5;26(4):499–500.</w:t>
      </w:r>
    </w:p>
    <w:tbl>
      <w:tblPr>
        <w:tblStyle w:val="TableGrid"/>
        <w:tblW w:w="9108" w:type="dxa"/>
        <w:tblInd w:w="480" w:type="dxa"/>
        <w:tblCellMar>
          <w:left w:w="43" w:type="dxa"/>
          <w:right w:w="43" w:type="dxa"/>
        </w:tblCellMar>
        <w:tblLook w:val="04A0" w:firstRow="1" w:lastRow="0" w:firstColumn="1" w:lastColumn="0" w:noHBand="0" w:noVBand="1"/>
      </w:tblPr>
      <w:tblGrid>
        <w:gridCol w:w="3033"/>
        <w:gridCol w:w="982"/>
        <w:gridCol w:w="5093"/>
      </w:tblGrid>
      <w:tr w:rsidR="000F646F" w:rsidRPr="000F646F" w14:paraId="33D3C0B0" w14:textId="77777777" w:rsidTr="000470B8">
        <w:trPr>
          <w:trHeight w:val="435"/>
        </w:trPr>
        <w:tc>
          <w:tcPr>
            <w:tcW w:w="9108" w:type="dxa"/>
            <w:gridSpan w:val="3"/>
            <w:shd w:val="clear" w:color="auto" w:fill="D9D9D9" w:themeFill="background1" w:themeFillShade="D9"/>
          </w:tcPr>
          <w:p w14:paraId="1D432449" w14:textId="77777777" w:rsidR="000F646F" w:rsidRPr="000F646F" w:rsidRDefault="000F646F" w:rsidP="000470B8">
            <w:pPr>
              <w:widowControl w:val="0"/>
              <w:rPr>
                <w:rFonts w:eastAsia="Aptos"/>
                <w:sz w:val="16"/>
                <w:szCs w:val="16"/>
              </w:rPr>
            </w:pPr>
            <w:r w:rsidRPr="000F646F">
              <w:rPr>
                <w:rFonts w:eastAsia="Aptos"/>
                <w:sz w:val="16"/>
                <w:szCs w:val="16"/>
              </w:rPr>
              <w:t>Study Characteristics</w:t>
            </w:r>
          </w:p>
        </w:tc>
      </w:tr>
      <w:tr w:rsidR="000F646F" w:rsidRPr="000F646F" w14:paraId="5AD0631A" w14:textId="77777777" w:rsidTr="000470B8">
        <w:trPr>
          <w:trHeight w:val="251"/>
        </w:trPr>
        <w:tc>
          <w:tcPr>
            <w:tcW w:w="3033" w:type="dxa"/>
          </w:tcPr>
          <w:p w14:paraId="5D93F44E" w14:textId="77777777" w:rsidR="000F646F" w:rsidRPr="000F646F" w:rsidRDefault="000F646F" w:rsidP="000470B8">
            <w:pPr>
              <w:widowControl w:val="0"/>
              <w:spacing w:after="240"/>
              <w:rPr>
                <w:rFonts w:eastAsia="Aptos"/>
                <w:sz w:val="16"/>
                <w:szCs w:val="16"/>
              </w:rPr>
            </w:pPr>
            <w:r w:rsidRPr="000F646F">
              <w:rPr>
                <w:rFonts w:eastAsia="Aptos"/>
                <w:sz w:val="16"/>
                <w:szCs w:val="16"/>
              </w:rPr>
              <w:t>Methods</w:t>
            </w:r>
          </w:p>
        </w:tc>
        <w:tc>
          <w:tcPr>
            <w:tcW w:w="6075" w:type="dxa"/>
            <w:gridSpan w:val="2"/>
          </w:tcPr>
          <w:p w14:paraId="10104269" w14:textId="77777777" w:rsidR="000F646F" w:rsidRPr="000F646F" w:rsidRDefault="000F646F" w:rsidP="000470B8">
            <w:pPr>
              <w:rPr>
                <w:color w:val="000000"/>
                <w:sz w:val="16"/>
                <w:szCs w:val="16"/>
              </w:rPr>
            </w:pPr>
            <w:r w:rsidRPr="000F646F">
              <w:rPr>
                <w:color w:val="000000"/>
                <w:sz w:val="16"/>
                <w:szCs w:val="16"/>
              </w:rPr>
              <w:t xml:space="preserve">Prospective, multicenter, open-label, blinded endpoint, randomized control trial </w:t>
            </w:r>
          </w:p>
        </w:tc>
      </w:tr>
      <w:tr w:rsidR="000F646F" w:rsidRPr="000F646F" w14:paraId="51E14210" w14:textId="77777777" w:rsidTr="000470B8">
        <w:trPr>
          <w:trHeight w:val="435"/>
        </w:trPr>
        <w:tc>
          <w:tcPr>
            <w:tcW w:w="3033" w:type="dxa"/>
          </w:tcPr>
          <w:p w14:paraId="0776B5B0" w14:textId="77777777" w:rsidR="000F646F" w:rsidRPr="000F646F" w:rsidRDefault="000F646F" w:rsidP="000470B8">
            <w:pPr>
              <w:widowControl w:val="0"/>
              <w:rPr>
                <w:rFonts w:eastAsia="Aptos"/>
                <w:sz w:val="16"/>
                <w:szCs w:val="16"/>
              </w:rPr>
            </w:pPr>
            <w:r w:rsidRPr="000F646F">
              <w:rPr>
                <w:rFonts w:eastAsia="Aptos"/>
                <w:sz w:val="16"/>
                <w:szCs w:val="16"/>
              </w:rPr>
              <w:t>Participants</w:t>
            </w:r>
          </w:p>
        </w:tc>
        <w:tc>
          <w:tcPr>
            <w:tcW w:w="6075" w:type="dxa"/>
            <w:gridSpan w:val="2"/>
          </w:tcPr>
          <w:p w14:paraId="7024E139" w14:textId="77777777" w:rsidR="000F646F" w:rsidRPr="000F646F" w:rsidRDefault="000F646F" w:rsidP="000470B8">
            <w:pPr>
              <w:rPr>
                <w:color w:val="000000"/>
                <w:sz w:val="16"/>
                <w:szCs w:val="16"/>
              </w:rPr>
            </w:pPr>
            <w:r w:rsidRPr="000F646F">
              <w:rPr>
                <w:color w:val="000000"/>
                <w:sz w:val="16"/>
                <w:szCs w:val="16"/>
              </w:rPr>
              <w:t xml:space="preserve">LVO in anterior circulation no eligible for IV tPA, up to 8 hours after symptom onset </w:t>
            </w:r>
          </w:p>
        </w:tc>
      </w:tr>
      <w:tr w:rsidR="000F646F" w:rsidRPr="000F646F" w14:paraId="0DD2A53B" w14:textId="77777777" w:rsidTr="000470B8">
        <w:trPr>
          <w:trHeight w:val="446"/>
        </w:trPr>
        <w:tc>
          <w:tcPr>
            <w:tcW w:w="3033" w:type="dxa"/>
          </w:tcPr>
          <w:p w14:paraId="49B0517A" w14:textId="77777777" w:rsidR="000F646F" w:rsidRPr="000F646F" w:rsidRDefault="000F646F" w:rsidP="000470B8">
            <w:pPr>
              <w:widowControl w:val="0"/>
              <w:rPr>
                <w:rFonts w:eastAsia="Aptos"/>
                <w:sz w:val="16"/>
                <w:szCs w:val="16"/>
              </w:rPr>
            </w:pPr>
            <w:r w:rsidRPr="000F646F">
              <w:rPr>
                <w:rFonts w:eastAsia="Aptos"/>
                <w:sz w:val="16"/>
                <w:szCs w:val="16"/>
              </w:rPr>
              <w:t>Interventions</w:t>
            </w:r>
          </w:p>
        </w:tc>
        <w:tc>
          <w:tcPr>
            <w:tcW w:w="6075" w:type="dxa"/>
            <w:gridSpan w:val="2"/>
          </w:tcPr>
          <w:p w14:paraId="0C32A438" w14:textId="77777777" w:rsidR="000F646F" w:rsidRPr="000F646F" w:rsidRDefault="000F646F" w:rsidP="000470B8">
            <w:pPr>
              <w:rPr>
                <w:color w:val="333333"/>
                <w:sz w:val="16"/>
                <w:szCs w:val="16"/>
              </w:rPr>
            </w:pPr>
            <w:r w:rsidRPr="000F646F">
              <w:rPr>
                <w:color w:val="333333"/>
                <w:sz w:val="16"/>
                <w:szCs w:val="16"/>
              </w:rPr>
              <w:t>Mechanical thrombectomy with stentriever vs. best medical care</w:t>
            </w:r>
          </w:p>
        </w:tc>
      </w:tr>
      <w:tr w:rsidR="000F646F" w:rsidRPr="000F646F" w14:paraId="056114DD" w14:textId="77777777" w:rsidTr="000470B8">
        <w:trPr>
          <w:trHeight w:val="435"/>
        </w:trPr>
        <w:tc>
          <w:tcPr>
            <w:tcW w:w="3033" w:type="dxa"/>
          </w:tcPr>
          <w:p w14:paraId="65197457" w14:textId="77777777" w:rsidR="000F646F" w:rsidRPr="000F646F" w:rsidRDefault="000F646F" w:rsidP="000470B8">
            <w:pPr>
              <w:widowControl w:val="0"/>
              <w:rPr>
                <w:rFonts w:eastAsia="Aptos"/>
                <w:sz w:val="16"/>
                <w:szCs w:val="16"/>
              </w:rPr>
            </w:pPr>
            <w:r w:rsidRPr="000F646F">
              <w:rPr>
                <w:rFonts w:eastAsia="Aptos"/>
                <w:sz w:val="16"/>
                <w:szCs w:val="16"/>
              </w:rPr>
              <w:t>Outcomes</w:t>
            </w:r>
          </w:p>
        </w:tc>
        <w:tc>
          <w:tcPr>
            <w:tcW w:w="6075" w:type="dxa"/>
            <w:gridSpan w:val="2"/>
          </w:tcPr>
          <w:p w14:paraId="1C911861" w14:textId="77777777" w:rsidR="000F646F" w:rsidRPr="000F646F" w:rsidRDefault="000F646F" w:rsidP="000470B8">
            <w:pPr>
              <w:rPr>
                <w:color w:val="000000"/>
                <w:sz w:val="16"/>
                <w:szCs w:val="16"/>
              </w:rPr>
            </w:pPr>
            <w:r w:rsidRPr="000F646F">
              <w:rPr>
                <w:color w:val="000000"/>
                <w:sz w:val="16"/>
                <w:szCs w:val="16"/>
              </w:rPr>
              <w:t>Primary endpoint is mRS 90 days after stroke, secondary outcomes are mRS of 1 or less</w:t>
            </w:r>
          </w:p>
        </w:tc>
      </w:tr>
      <w:tr w:rsidR="000F646F" w:rsidRPr="000F646F" w14:paraId="7DF86228" w14:textId="77777777" w:rsidTr="000470B8">
        <w:trPr>
          <w:trHeight w:val="435"/>
        </w:trPr>
        <w:tc>
          <w:tcPr>
            <w:tcW w:w="3033" w:type="dxa"/>
          </w:tcPr>
          <w:p w14:paraId="786A0AAB" w14:textId="77777777" w:rsidR="000F646F" w:rsidRPr="000F646F" w:rsidRDefault="000F646F" w:rsidP="000470B8">
            <w:pPr>
              <w:widowControl w:val="0"/>
              <w:rPr>
                <w:rFonts w:eastAsia="Aptos"/>
                <w:sz w:val="16"/>
                <w:szCs w:val="16"/>
              </w:rPr>
            </w:pPr>
            <w:r w:rsidRPr="000F646F">
              <w:rPr>
                <w:rFonts w:eastAsia="Aptos"/>
                <w:sz w:val="16"/>
                <w:szCs w:val="16"/>
              </w:rPr>
              <w:t>Funding Source</w:t>
            </w:r>
          </w:p>
        </w:tc>
        <w:tc>
          <w:tcPr>
            <w:tcW w:w="6075" w:type="dxa"/>
            <w:gridSpan w:val="2"/>
          </w:tcPr>
          <w:p w14:paraId="17283EA8" w14:textId="77777777" w:rsidR="000F646F" w:rsidRPr="000F646F" w:rsidRDefault="000F646F" w:rsidP="000470B8">
            <w:pPr>
              <w:rPr>
                <w:color w:val="333333"/>
                <w:sz w:val="16"/>
                <w:szCs w:val="16"/>
              </w:rPr>
            </w:pPr>
            <w:r w:rsidRPr="000F646F">
              <w:rPr>
                <w:color w:val="333333"/>
                <w:sz w:val="16"/>
                <w:szCs w:val="16"/>
              </w:rPr>
              <w:t>Funding not reported</w:t>
            </w:r>
          </w:p>
        </w:tc>
      </w:tr>
      <w:tr w:rsidR="000F646F" w:rsidRPr="000F646F" w14:paraId="31F8A061" w14:textId="77777777" w:rsidTr="000470B8">
        <w:trPr>
          <w:trHeight w:val="435"/>
        </w:trPr>
        <w:tc>
          <w:tcPr>
            <w:tcW w:w="3033" w:type="dxa"/>
          </w:tcPr>
          <w:p w14:paraId="3CDAA266" w14:textId="77777777" w:rsidR="000F646F" w:rsidRPr="000F646F" w:rsidRDefault="000F646F" w:rsidP="000470B8">
            <w:pPr>
              <w:widowControl w:val="0"/>
              <w:rPr>
                <w:rFonts w:eastAsia="Aptos"/>
                <w:sz w:val="16"/>
                <w:szCs w:val="16"/>
              </w:rPr>
            </w:pPr>
            <w:r w:rsidRPr="000F646F">
              <w:rPr>
                <w:rFonts w:eastAsia="Aptos"/>
                <w:sz w:val="16"/>
                <w:szCs w:val="16"/>
              </w:rPr>
              <w:t>Notes</w:t>
            </w:r>
          </w:p>
        </w:tc>
        <w:tc>
          <w:tcPr>
            <w:tcW w:w="6075" w:type="dxa"/>
            <w:gridSpan w:val="2"/>
          </w:tcPr>
          <w:p w14:paraId="2A95054A" w14:textId="77777777" w:rsidR="000F646F" w:rsidRPr="000F646F" w:rsidRDefault="000F646F" w:rsidP="000470B8">
            <w:pPr>
              <w:widowControl w:val="0"/>
              <w:rPr>
                <w:rFonts w:eastAsia="Aptos"/>
                <w:sz w:val="16"/>
                <w:szCs w:val="16"/>
              </w:rPr>
            </w:pPr>
            <w:r w:rsidRPr="000F646F">
              <w:rPr>
                <w:rFonts w:eastAsia="Aptos"/>
                <w:sz w:val="16"/>
                <w:szCs w:val="16"/>
              </w:rPr>
              <w:t xml:space="preserve">Halted early after MR CLEAN study results </w:t>
            </w:r>
          </w:p>
        </w:tc>
      </w:tr>
      <w:tr w:rsidR="000F646F" w:rsidRPr="000F646F" w14:paraId="2ECB2AC9" w14:textId="77777777" w:rsidTr="000470B8">
        <w:trPr>
          <w:trHeight w:val="435"/>
        </w:trPr>
        <w:tc>
          <w:tcPr>
            <w:tcW w:w="9108" w:type="dxa"/>
            <w:gridSpan w:val="3"/>
            <w:tcBorders>
              <w:bottom w:val="single" w:sz="4" w:space="0" w:color="auto"/>
            </w:tcBorders>
            <w:shd w:val="clear" w:color="auto" w:fill="D9D9D9" w:themeFill="background1" w:themeFillShade="D9"/>
          </w:tcPr>
          <w:p w14:paraId="2A2D816E" w14:textId="77777777" w:rsidR="000F646F" w:rsidRPr="000F646F" w:rsidRDefault="000F646F" w:rsidP="000470B8">
            <w:pPr>
              <w:widowControl w:val="0"/>
              <w:rPr>
                <w:rFonts w:eastAsia="Aptos"/>
                <w:sz w:val="16"/>
                <w:szCs w:val="16"/>
              </w:rPr>
            </w:pPr>
            <w:r w:rsidRPr="000F646F">
              <w:rPr>
                <w:rFonts w:eastAsia="Aptos"/>
                <w:sz w:val="16"/>
                <w:szCs w:val="16"/>
              </w:rPr>
              <w:t>Risk of Bias</w:t>
            </w:r>
          </w:p>
        </w:tc>
      </w:tr>
      <w:tr w:rsidR="000F646F" w:rsidRPr="000F646F" w14:paraId="488F3E94" w14:textId="77777777" w:rsidTr="000470B8">
        <w:trPr>
          <w:trHeight w:val="435"/>
        </w:trPr>
        <w:tc>
          <w:tcPr>
            <w:tcW w:w="3033" w:type="dxa"/>
            <w:tcBorders>
              <w:bottom w:val="single" w:sz="4" w:space="0" w:color="auto"/>
            </w:tcBorders>
            <w:shd w:val="clear" w:color="auto" w:fill="DAE9F7" w:themeFill="text2" w:themeFillTint="1A"/>
          </w:tcPr>
          <w:p w14:paraId="433521FC" w14:textId="77777777" w:rsidR="000F646F" w:rsidRPr="000F646F" w:rsidRDefault="000F646F" w:rsidP="000470B8">
            <w:pPr>
              <w:widowControl w:val="0"/>
              <w:rPr>
                <w:rFonts w:eastAsia="Aptos"/>
                <w:sz w:val="16"/>
                <w:szCs w:val="16"/>
              </w:rPr>
            </w:pPr>
            <w:r w:rsidRPr="000F646F">
              <w:rPr>
                <w:rFonts w:eastAsia="Aptos"/>
                <w:sz w:val="16"/>
                <w:szCs w:val="16"/>
              </w:rPr>
              <w:t>Bias</w:t>
            </w:r>
          </w:p>
        </w:tc>
        <w:tc>
          <w:tcPr>
            <w:tcW w:w="982" w:type="dxa"/>
            <w:shd w:val="clear" w:color="auto" w:fill="DAE9F7" w:themeFill="text2" w:themeFillTint="1A"/>
          </w:tcPr>
          <w:p w14:paraId="68658687" w14:textId="77777777" w:rsidR="000F646F" w:rsidRPr="000F646F" w:rsidRDefault="000F646F" w:rsidP="000470B8">
            <w:pPr>
              <w:widowControl w:val="0"/>
              <w:rPr>
                <w:rFonts w:eastAsia="Aptos"/>
                <w:sz w:val="16"/>
                <w:szCs w:val="16"/>
              </w:rPr>
            </w:pPr>
            <w:r w:rsidRPr="000F646F">
              <w:rPr>
                <w:rFonts w:eastAsia="Aptos"/>
                <w:sz w:val="16"/>
                <w:szCs w:val="16"/>
              </w:rPr>
              <w:t>Authors Judgement</w:t>
            </w:r>
          </w:p>
        </w:tc>
        <w:tc>
          <w:tcPr>
            <w:tcW w:w="5093" w:type="dxa"/>
            <w:shd w:val="clear" w:color="auto" w:fill="DAE9F7" w:themeFill="text2" w:themeFillTint="1A"/>
          </w:tcPr>
          <w:p w14:paraId="19E6DBE9" w14:textId="77777777" w:rsidR="000F646F" w:rsidRPr="000F646F" w:rsidRDefault="000F646F" w:rsidP="000470B8">
            <w:pPr>
              <w:widowControl w:val="0"/>
              <w:rPr>
                <w:rFonts w:eastAsia="Aptos"/>
                <w:sz w:val="16"/>
                <w:szCs w:val="16"/>
              </w:rPr>
            </w:pPr>
            <w:r w:rsidRPr="000F646F">
              <w:rPr>
                <w:rFonts w:eastAsia="Aptos"/>
                <w:sz w:val="16"/>
                <w:szCs w:val="16"/>
              </w:rPr>
              <w:t>Support for Judgement</w:t>
            </w:r>
          </w:p>
        </w:tc>
      </w:tr>
      <w:tr w:rsidR="000F646F" w:rsidRPr="000F646F" w14:paraId="1C23A2FC" w14:textId="77777777" w:rsidTr="000470B8">
        <w:trPr>
          <w:trHeight w:val="435"/>
        </w:trPr>
        <w:tc>
          <w:tcPr>
            <w:tcW w:w="3033" w:type="dxa"/>
            <w:shd w:val="clear" w:color="auto" w:fill="DAE9F7" w:themeFill="text2" w:themeFillTint="1A"/>
          </w:tcPr>
          <w:p w14:paraId="3A6091CD" w14:textId="77777777" w:rsidR="000F646F" w:rsidRPr="000F646F" w:rsidRDefault="000F646F" w:rsidP="000470B8">
            <w:pPr>
              <w:widowControl w:val="0"/>
              <w:rPr>
                <w:rFonts w:eastAsia="Aptos"/>
                <w:sz w:val="16"/>
                <w:szCs w:val="16"/>
              </w:rPr>
            </w:pPr>
            <w:r w:rsidRPr="000F646F">
              <w:rPr>
                <w:rFonts w:eastAsia="Aptos"/>
                <w:sz w:val="16"/>
                <w:szCs w:val="16"/>
              </w:rPr>
              <w:t>Random sequence generation (selection bias)</w:t>
            </w:r>
          </w:p>
        </w:tc>
        <w:tc>
          <w:tcPr>
            <w:tcW w:w="982" w:type="dxa"/>
          </w:tcPr>
          <w:p w14:paraId="25C63DBD" w14:textId="77777777" w:rsidR="000F646F" w:rsidRPr="000F646F" w:rsidRDefault="000F646F" w:rsidP="000470B8">
            <w:pPr>
              <w:widowControl w:val="0"/>
              <w:rPr>
                <w:rFonts w:eastAsia="Aptos"/>
                <w:sz w:val="16"/>
                <w:szCs w:val="16"/>
              </w:rPr>
            </w:pPr>
            <w:r w:rsidRPr="000F646F">
              <w:rPr>
                <w:rFonts w:eastAsia="Aptos"/>
                <w:sz w:val="16"/>
                <w:szCs w:val="16"/>
              </w:rPr>
              <w:t>Low risk</w:t>
            </w:r>
          </w:p>
        </w:tc>
        <w:tc>
          <w:tcPr>
            <w:tcW w:w="5093" w:type="dxa"/>
          </w:tcPr>
          <w:p w14:paraId="413B5473" w14:textId="77777777" w:rsidR="000F646F" w:rsidRPr="000F646F" w:rsidRDefault="000F646F" w:rsidP="000470B8">
            <w:pPr>
              <w:rPr>
                <w:color w:val="000000"/>
                <w:sz w:val="16"/>
                <w:szCs w:val="16"/>
              </w:rPr>
            </w:pPr>
            <w:r w:rsidRPr="000F646F">
              <w:rPr>
                <w:color w:val="000000"/>
                <w:sz w:val="16"/>
                <w:szCs w:val="16"/>
              </w:rPr>
              <w:t>Randomization with parallel assignment</w:t>
            </w:r>
          </w:p>
        </w:tc>
      </w:tr>
      <w:tr w:rsidR="000F646F" w:rsidRPr="000F646F" w14:paraId="7B7C73D0" w14:textId="77777777" w:rsidTr="000470B8">
        <w:trPr>
          <w:trHeight w:val="446"/>
        </w:trPr>
        <w:tc>
          <w:tcPr>
            <w:tcW w:w="3033" w:type="dxa"/>
            <w:shd w:val="clear" w:color="auto" w:fill="DAE9F7" w:themeFill="text2" w:themeFillTint="1A"/>
          </w:tcPr>
          <w:p w14:paraId="1E3063E8" w14:textId="77777777" w:rsidR="000F646F" w:rsidRPr="000F646F" w:rsidRDefault="000F646F" w:rsidP="000470B8">
            <w:pPr>
              <w:widowControl w:val="0"/>
              <w:rPr>
                <w:rFonts w:eastAsia="Aptos"/>
                <w:sz w:val="16"/>
                <w:szCs w:val="16"/>
              </w:rPr>
            </w:pPr>
            <w:r w:rsidRPr="000F646F">
              <w:rPr>
                <w:rFonts w:eastAsia="Aptos"/>
                <w:sz w:val="16"/>
                <w:szCs w:val="16"/>
              </w:rPr>
              <w:t>Allocation concealment (selection bias)</w:t>
            </w:r>
          </w:p>
        </w:tc>
        <w:tc>
          <w:tcPr>
            <w:tcW w:w="982" w:type="dxa"/>
          </w:tcPr>
          <w:p w14:paraId="41758443" w14:textId="77777777" w:rsidR="000F646F" w:rsidRPr="000F646F" w:rsidRDefault="000F646F" w:rsidP="000470B8">
            <w:pPr>
              <w:widowControl w:val="0"/>
              <w:rPr>
                <w:rFonts w:eastAsia="Aptos"/>
                <w:sz w:val="16"/>
                <w:szCs w:val="16"/>
              </w:rPr>
            </w:pPr>
            <w:r w:rsidRPr="000F646F">
              <w:rPr>
                <w:rFonts w:eastAsia="Aptos"/>
                <w:sz w:val="16"/>
                <w:szCs w:val="16"/>
              </w:rPr>
              <w:t xml:space="preserve">Unclear risk </w:t>
            </w:r>
          </w:p>
        </w:tc>
        <w:tc>
          <w:tcPr>
            <w:tcW w:w="5093" w:type="dxa"/>
          </w:tcPr>
          <w:p w14:paraId="545FD508" w14:textId="77777777" w:rsidR="000F646F" w:rsidRPr="000F646F" w:rsidRDefault="000F646F" w:rsidP="000470B8">
            <w:pPr>
              <w:rPr>
                <w:color w:val="000000"/>
                <w:sz w:val="16"/>
                <w:szCs w:val="16"/>
              </w:rPr>
            </w:pPr>
            <w:r w:rsidRPr="000F646F">
              <w:rPr>
                <w:sz w:val="16"/>
                <w:szCs w:val="16"/>
              </w:rPr>
              <w:t>Randomization method described; allocation concealment not clearly detailed</w:t>
            </w:r>
          </w:p>
        </w:tc>
      </w:tr>
      <w:tr w:rsidR="000F646F" w:rsidRPr="000F646F" w14:paraId="079F2F49" w14:textId="77777777" w:rsidTr="000470B8">
        <w:trPr>
          <w:trHeight w:val="435"/>
        </w:trPr>
        <w:tc>
          <w:tcPr>
            <w:tcW w:w="3033" w:type="dxa"/>
            <w:shd w:val="clear" w:color="auto" w:fill="DAE9F7" w:themeFill="text2" w:themeFillTint="1A"/>
          </w:tcPr>
          <w:p w14:paraId="7073DF95" w14:textId="77777777" w:rsidR="000F646F" w:rsidRPr="000F646F" w:rsidRDefault="000F646F" w:rsidP="000470B8">
            <w:pPr>
              <w:widowControl w:val="0"/>
              <w:rPr>
                <w:rFonts w:eastAsia="Aptos"/>
                <w:sz w:val="16"/>
                <w:szCs w:val="16"/>
              </w:rPr>
            </w:pPr>
            <w:r w:rsidRPr="000F646F">
              <w:rPr>
                <w:rFonts w:eastAsia="Aptos"/>
                <w:sz w:val="16"/>
                <w:szCs w:val="16"/>
              </w:rPr>
              <w:t>Blinding of participants and researchers (performance bias)</w:t>
            </w:r>
          </w:p>
        </w:tc>
        <w:tc>
          <w:tcPr>
            <w:tcW w:w="982" w:type="dxa"/>
          </w:tcPr>
          <w:p w14:paraId="28553C0F" w14:textId="77777777" w:rsidR="000F646F" w:rsidRPr="000F646F" w:rsidRDefault="000F646F" w:rsidP="000470B8">
            <w:pPr>
              <w:widowControl w:val="0"/>
              <w:rPr>
                <w:rFonts w:eastAsia="Aptos"/>
                <w:sz w:val="16"/>
                <w:szCs w:val="16"/>
              </w:rPr>
            </w:pPr>
            <w:r w:rsidRPr="000F646F">
              <w:rPr>
                <w:rFonts w:eastAsia="Aptos"/>
                <w:sz w:val="16"/>
                <w:szCs w:val="16"/>
              </w:rPr>
              <w:t xml:space="preserve">High risk </w:t>
            </w:r>
          </w:p>
        </w:tc>
        <w:tc>
          <w:tcPr>
            <w:tcW w:w="5093" w:type="dxa"/>
          </w:tcPr>
          <w:p w14:paraId="68EDD8B3" w14:textId="77777777" w:rsidR="000F646F" w:rsidRPr="000F646F" w:rsidRDefault="000F646F" w:rsidP="000470B8">
            <w:pPr>
              <w:rPr>
                <w:color w:val="000000"/>
                <w:sz w:val="16"/>
                <w:szCs w:val="16"/>
              </w:rPr>
            </w:pPr>
            <w:r w:rsidRPr="000F646F">
              <w:rPr>
                <w:color w:val="333333"/>
                <w:sz w:val="16"/>
                <w:szCs w:val="16"/>
              </w:rPr>
              <w:t>Open label</w:t>
            </w:r>
          </w:p>
        </w:tc>
      </w:tr>
      <w:tr w:rsidR="000F646F" w:rsidRPr="000F646F" w14:paraId="552BB5BB" w14:textId="77777777" w:rsidTr="000470B8">
        <w:trPr>
          <w:trHeight w:val="435"/>
        </w:trPr>
        <w:tc>
          <w:tcPr>
            <w:tcW w:w="3033" w:type="dxa"/>
            <w:shd w:val="clear" w:color="auto" w:fill="DAE9F7" w:themeFill="text2" w:themeFillTint="1A"/>
          </w:tcPr>
          <w:p w14:paraId="00E5B859" w14:textId="77777777" w:rsidR="000F646F" w:rsidRPr="000F646F" w:rsidRDefault="000F646F" w:rsidP="000470B8">
            <w:pPr>
              <w:widowControl w:val="0"/>
              <w:rPr>
                <w:rFonts w:eastAsia="Aptos"/>
                <w:sz w:val="16"/>
                <w:szCs w:val="16"/>
                <w:highlight w:val="yellow"/>
              </w:rPr>
            </w:pPr>
            <w:r w:rsidRPr="000F646F">
              <w:rPr>
                <w:rFonts w:eastAsia="Aptos"/>
                <w:sz w:val="16"/>
                <w:szCs w:val="16"/>
              </w:rPr>
              <w:t>Blinding of outcome assessment (detection bias)</w:t>
            </w:r>
          </w:p>
        </w:tc>
        <w:tc>
          <w:tcPr>
            <w:tcW w:w="982" w:type="dxa"/>
          </w:tcPr>
          <w:p w14:paraId="07DDE3FC" w14:textId="77777777" w:rsidR="000F646F" w:rsidRPr="000F646F" w:rsidRDefault="000F646F" w:rsidP="000470B8">
            <w:pPr>
              <w:widowControl w:val="0"/>
              <w:rPr>
                <w:rFonts w:eastAsia="Aptos"/>
                <w:sz w:val="16"/>
                <w:szCs w:val="16"/>
              </w:rPr>
            </w:pPr>
            <w:r w:rsidRPr="000F646F">
              <w:rPr>
                <w:rFonts w:eastAsia="Aptos"/>
                <w:sz w:val="16"/>
                <w:szCs w:val="16"/>
              </w:rPr>
              <w:t>Unclear risk</w:t>
            </w:r>
          </w:p>
        </w:tc>
        <w:tc>
          <w:tcPr>
            <w:tcW w:w="5093" w:type="dxa"/>
          </w:tcPr>
          <w:p w14:paraId="667FF01F" w14:textId="77777777" w:rsidR="000F646F" w:rsidRPr="000F646F" w:rsidRDefault="000F646F" w:rsidP="000470B8">
            <w:pPr>
              <w:rPr>
                <w:color w:val="000000"/>
                <w:sz w:val="16"/>
                <w:szCs w:val="16"/>
              </w:rPr>
            </w:pPr>
            <w:r w:rsidRPr="000F646F">
              <w:rPr>
                <w:color w:val="000000"/>
                <w:sz w:val="16"/>
                <w:szCs w:val="16"/>
              </w:rPr>
              <w:t>Blinding of outcome assessment cannot be assumed</w:t>
            </w:r>
          </w:p>
        </w:tc>
      </w:tr>
      <w:tr w:rsidR="000F646F" w:rsidRPr="000F646F" w14:paraId="28F2552F" w14:textId="77777777" w:rsidTr="000470B8">
        <w:trPr>
          <w:trHeight w:val="435"/>
        </w:trPr>
        <w:tc>
          <w:tcPr>
            <w:tcW w:w="3033" w:type="dxa"/>
            <w:shd w:val="clear" w:color="auto" w:fill="DAE9F7" w:themeFill="text2" w:themeFillTint="1A"/>
          </w:tcPr>
          <w:p w14:paraId="08E7AEB7" w14:textId="77777777" w:rsidR="000F646F" w:rsidRPr="000F646F" w:rsidRDefault="000F646F" w:rsidP="000470B8">
            <w:pPr>
              <w:widowControl w:val="0"/>
              <w:rPr>
                <w:rFonts w:eastAsia="Aptos"/>
                <w:sz w:val="16"/>
                <w:szCs w:val="16"/>
              </w:rPr>
            </w:pPr>
            <w:r w:rsidRPr="000F646F">
              <w:rPr>
                <w:rFonts w:eastAsia="Aptos"/>
                <w:sz w:val="16"/>
                <w:szCs w:val="16"/>
              </w:rPr>
              <w:t>Incomplete outcome data (attrition bias)</w:t>
            </w:r>
          </w:p>
        </w:tc>
        <w:tc>
          <w:tcPr>
            <w:tcW w:w="982" w:type="dxa"/>
          </w:tcPr>
          <w:p w14:paraId="3B26458C" w14:textId="77777777" w:rsidR="000F646F" w:rsidRPr="000F646F" w:rsidRDefault="000F646F" w:rsidP="000470B8">
            <w:pPr>
              <w:widowControl w:val="0"/>
              <w:rPr>
                <w:rFonts w:eastAsia="Aptos"/>
                <w:sz w:val="16"/>
                <w:szCs w:val="16"/>
              </w:rPr>
            </w:pPr>
            <w:r w:rsidRPr="000F646F">
              <w:rPr>
                <w:rFonts w:eastAsia="Aptos"/>
                <w:sz w:val="16"/>
                <w:szCs w:val="16"/>
              </w:rPr>
              <w:t xml:space="preserve">High risk </w:t>
            </w:r>
          </w:p>
        </w:tc>
        <w:tc>
          <w:tcPr>
            <w:tcW w:w="5093" w:type="dxa"/>
          </w:tcPr>
          <w:p w14:paraId="4646E600" w14:textId="77777777" w:rsidR="000F646F" w:rsidRPr="000F646F" w:rsidRDefault="000F646F" w:rsidP="000470B8">
            <w:pPr>
              <w:rPr>
                <w:rFonts w:eastAsia="Aptos"/>
                <w:sz w:val="16"/>
                <w:szCs w:val="16"/>
              </w:rPr>
            </w:pPr>
            <w:r w:rsidRPr="000F646F">
              <w:rPr>
                <w:rFonts w:eastAsia="Aptos"/>
                <w:sz w:val="16"/>
                <w:szCs w:val="16"/>
              </w:rPr>
              <w:t>Only  4 patients with reported data due to early termination</w:t>
            </w:r>
          </w:p>
        </w:tc>
      </w:tr>
      <w:tr w:rsidR="000F646F" w:rsidRPr="000F646F" w14:paraId="31F11B59" w14:textId="77777777" w:rsidTr="000470B8">
        <w:trPr>
          <w:trHeight w:val="435"/>
        </w:trPr>
        <w:tc>
          <w:tcPr>
            <w:tcW w:w="3033" w:type="dxa"/>
            <w:shd w:val="clear" w:color="auto" w:fill="DAE9F7" w:themeFill="text2" w:themeFillTint="1A"/>
          </w:tcPr>
          <w:p w14:paraId="73BAB4FA" w14:textId="77777777" w:rsidR="000F646F" w:rsidRPr="000F646F" w:rsidRDefault="000F646F" w:rsidP="000470B8">
            <w:pPr>
              <w:widowControl w:val="0"/>
              <w:rPr>
                <w:rFonts w:eastAsia="Aptos"/>
                <w:sz w:val="16"/>
                <w:szCs w:val="16"/>
              </w:rPr>
            </w:pPr>
            <w:r w:rsidRPr="000F646F">
              <w:rPr>
                <w:rFonts w:eastAsia="Aptos"/>
                <w:sz w:val="16"/>
                <w:szCs w:val="16"/>
              </w:rPr>
              <w:t>Selective reporting (reporting bias)</w:t>
            </w:r>
          </w:p>
        </w:tc>
        <w:tc>
          <w:tcPr>
            <w:tcW w:w="982" w:type="dxa"/>
          </w:tcPr>
          <w:p w14:paraId="5CBDD0E8" w14:textId="77777777" w:rsidR="000F646F" w:rsidRPr="000F646F" w:rsidRDefault="000F646F" w:rsidP="000470B8">
            <w:pPr>
              <w:widowControl w:val="0"/>
              <w:rPr>
                <w:rFonts w:eastAsia="Aptos"/>
                <w:sz w:val="16"/>
                <w:szCs w:val="16"/>
              </w:rPr>
            </w:pPr>
            <w:r w:rsidRPr="000F646F">
              <w:rPr>
                <w:rFonts w:eastAsia="Aptos"/>
                <w:sz w:val="16"/>
                <w:szCs w:val="16"/>
              </w:rPr>
              <w:t xml:space="preserve">High risk </w:t>
            </w:r>
          </w:p>
        </w:tc>
        <w:tc>
          <w:tcPr>
            <w:tcW w:w="5093" w:type="dxa"/>
          </w:tcPr>
          <w:p w14:paraId="7904384F" w14:textId="77777777" w:rsidR="000F646F" w:rsidRPr="000F646F" w:rsidRDefault="000F646F" w:rsidP="000470B8">
            <w:pPr>
              <w:rPr>
                <w:rFonts w:eastAsia="Aptos"/>
                <w:sz w:val="16"/>
                <w:szCs w:val="16"/>
              </w:rPr>
            </w:pPr>
            <w:r w:rsidRPr="000F646F">
              <w:rPr>
                <w:rFonts w:eastAsia="Aptos"/>
                <w:sz w:val="16"/>
                <w:szCs w:val="16"/>
              </w:rPr>
              <w:t>Only  4 patients with reported data due to early termination</w:t>
            </w:r>
          </w:p>
        </w:tc>
      </w:tr>
      <w:tr w:rsidR="000F646F" w:rsidRPr="000F646F" w14:paraId="267EF6FB" w14:textId="77777777" w:rsidTr="000470B8">
        <w:trPr>
          <w:trHeight w:val="435"/>
        </w:trPr>
        <w:tc>
          <w:tcPr>
            <w:tcW w:w="3033" w:type="dxa"/>
            <w:shd w:val="clear" w:color="auto" w:fill="DAE9F7" w:themeFill="text2" w:themeFillTint="1A"/>
          </w:tcPr>
          <w:p w14:paraId="09B2E759" w14:textId="77777777" w:rsidR="000F646F" w:rsidRPr="000F646F" w:rsidRDefault="000F646F" w:rsidP="000470B8">
            <w:pPr>
              <w:widowControl w:val="0"/>
              <w:rPr>
                <w:rFonts w:eastAsia="Aptos"/>
                <w:sz w:val="16"/>
                <w:szCs w:val="16"/>
              </w:rPr>
            </w:pPr>
            <w:r w:rsidRPr="000F646F">
              <w:rPr>
                <w:rFonts w:eastAsia="Aptos"/>
                <w:sz w:val="16"/>
                <w:szCs w:val="16"/>
              </w:rPr>
              <w:t xml:space="preserve">Other bias </w:t>
            </w:r>
          </w:p>
        </w:tc>
        <w:tc>
          <w:tcPr>
            <w:tcW w:w="982" w:type="dxa"/>
          </w:tcPr>
          <w:p w14:paraId="2F61F5C8" w14:textId="77777777" w:rsidR="000F646F" w:rsidRPr="000F646F" w:rsidRDefault="000F646F" w:rsidP="000470B8">
            <w:pPr>
              <w:widowControl w:val="0"/>
              <w:rPr>
                <w:rFonts w:eastAsia="Aptos"/>
                <w:sz w:val="16"/>
                <w:szCs w:val="16"/>
              </w:rPr>
            </w:pPr>
          </w:p>
        </w:tc>
        <w:tc>
          <w:tcPr>
            <w:tcW w:w="5093" w:type="dxa"/>
          </w:tcPr>
          <w:p w14:paraId="5C1ED930" w14:textId="77777777" w:rsidR="000F646F" w:rsidRPr="000F646F" w:rsidRDefault="000F646F" w:rsidP="000470B8">
            <w:pPr>
              <w:widowControl w:val="0"/>
              <w:rPr>
                <w:rFonts w:eastAsia="Aptos"/>
                <w:sz w:val="16"/>
                <w:szCs w:val="16"/>
              </w:rPr>
            </w:pPr>
          </w:p>
        </w:tc>
      </w:tr>
    </w:tbl>
    <w:p w14:paraId="6FD5CE47" w14:textId="77777777" w:rsidR="000F646F" w:rsidRPr="000F646F" w:rsidRDefault="000F646F" w:rsidP="000F646F">
      <w:pPr>
        <w:widowControl w:val="0"/>
        <w:spacing w:after="240"/>
        <w:ind w:left="480"/>
        <w:rPr>
          <w:rFonts w:eastAsia="Aptos"/>
          <w:color w:val="000000" w:themeColor="text1"/>
          <w:sz w:val="16"/>
          <w:szCs w:val="16"/>
        </w:rPr>
      </w:pPr>
    </w:p>
    <w:p w14:paraId="7857647D" w14:textId="77777777" w:rsidR="000F646F" w:rsidRPr="000F646F" w:rsidRDefault="000F646F" w:rsidP="000F646F">
      <w:pPr>
        <w:widowControl w:val="0"/>
        <w:spacing w:after="240"/>
        <w:ind w:left="480"/>
        <w:rPr>
          <w:color w:val="000000" w:themeColor="text1"/>
          <w:sz w:val="16"/>
          <w:szCs w:val="16"/>
        </w:rPr>
      </w:pPr>
      <w:r w:rsidRPr="000F646F">
        <w:rPr>
          <w:rFonts w:eastAsia="Aptos"/>
          <w:color w:val="000000" w:themeColor="text1"/>
          <w:sz w:val="16"/>
          <w:szCs w:val="16"/>
        </w:rPr>
        <w:t xml:space="preserve">29. </w:t>
      </w:r>
      <w:r w:rsidRPr="000F646F">
        <w:rPr>
          <w:color w:val="000000"/>
          <w:sz w:val="16"/>
          <w:szCs w:val="16"/>
        </w:rPr>
        <w:t>Khoury NN, Darsaut TE, Ghostine J, Deschaintre Y, Daneault N, Durocher A, et al. Endovascular thrombectomy and medical therapy versus medical therapy alone in acute stroke: A randomized care trial. J Neuroradiol. 2017 Jun;44(3):198–202.</w:t>
      </w:r>
    </w:p>
    <w:tbl>
      <w:tblPr>
        <w:tblStyle w:val="TableGrid"/>
        <w:tblW w:w="9108" w:type="dxa"/>
        <w:tblInd w:w="480" w:type="dxa"/>
        <w:tblCellMar>
          <w:left w:w="43" w:type="dxa"/>
          <w:right w:w="43" w:type="dxa"/>
        </w:tblCellMar>
        <w:tblLook w:val="04A0" w:firstRow="1" w:lastRow="0" w:firstColumn="1" w:lastColumn="0" w:noHBand="0" w:noVBand="1"/>
      </w:tblPr>
      <w:tblGrid>
        <w:gridCol w:w="3033"/>
        <w:gridCol w:w="982"/>
        <w:gridCol w:w="5093"/>
      </w:tblGrid>
      <w:tr w:rsidR="000F646F" w:rsidRPr="000F646F" w14:paraId="46E4E28B" w14:textId="77777777" w:rsidTr="000470B8">
        <w:trPr>
          <w:trHeight w:val="435"/>
        </w:trPr>
        <w:tc>
          <w:tcPr>
            <w:tcW w:w="9108" w:type="dxa"/>
            <w:gridSpan w:val="3"/>
            <w:shd w:val="clear" w:color="auto" w:fill="D9D9D9" w:themeFill="background1" w:themeFillShade="D9"/>
          </w:tcPr>
          <w:p w14:paraId="4BB7026D" w14:textId="77777777" w:rsidR="000F646F" w:rsidRPr="000F646F" w:rsidRDefault="000F646F" w:rsidP="000470B8">
            <w:pPr>
              <w:widowControl w:val="0"/>
              <w:rPr>
                <w:rFonts w:eastAsia="Aptos"/>
                <w:sz w:val="16"/>
                <w:szCs w:val="16"/>
              </w:rPr>
            </w:pPr>
            <w:r w:rsidRPr="000F646F">
              <w:rPr>
                <w:rFonts w:eastAsia="Aptos"/>
                <w:sz w:val="16"/>
                <w:szCs w:val="16"/>
              </w:rPr>
              <w:lastRenderedPageBreak/>
              <w:t>Study Characteristics</w:t>
            </w:r>
          </w:p>
        </w:tc>
      </w:tr>
      <w:tr w:rsidR="000F646F" w:rsidRPr="000F646F" w14:paraId="06E87823" w14:textId="77777777" w:rsidTr="000470B8">
        <w:trPr>
          <w:trHeight w:val="251"/>
        </w:trPr>
        <w:tc>
          <w:tcPr>
            <w:tcW w:w="3033" w:type="dxa"/>
          </w:tcPr>
          <w:p w14:paraId="55D3CB42" w14:textId="77777777" w:rsidR="000F646F" w:rsidRPr="000F646F" w:rsidRDefault="000F646F" w:rsidP="000470B8">
            <w:pPr>
              <w:widowControl w:val="0"/>
              <w:spacing w:after="240"/>
              <w:rPr>
                <w:rFonts w:eastAsia="Aptos"/>
                <w:sz w:val="16"/>
                <w:szCs w:val="16"/>
              </w:rPr>
            </w:pPr>
            <w:r w:rsidRPr="000F646F">
              <w:rPr>
                <w:rFonts w:eastAsia="Aptos"/>
                <w:sz w:val="16"/>
                <w:szCs w:val="16"/>
              </w:rPr>
              <w:t>Methods</w:t>
            </w:r>
          </w:p>
        </w:tc>
        <w:tc>
          <w:tcPr>
            <w:tcW w:w="6075" w:type="dxa"/>
            <w:gridSpan w:val="2"/>
          </w:tcPr>
          <w:p w14:paraId="392977DF" w14:textId="77777777" w:rsidR="000F646F" w:rsidRPr="000F646F" w:rsidRDefault="000F646F" w:rsidP="000470B8">
            <w:pPr>
              <w:rPr>
                <w:color w:val="000000"/>
                <w:sz w:val="16"/>
                <w:szCs w:val="16"/>
              </w:rPr>
            </w:pPr>
            <w:r w:rsidRPr="000F646F">
              <w:rPr>
                <w:color w:val="000000"/>
                <w:sz w:val="16"/>
                <w:szCs w:val="16"/>
              </w:rPr>
              <w:t>Randomized control trial</w:t>
            </w:r>
          </w:p>
        </w:tc>
      </w:tr>
      <w:tr w:rsidR="000F646F" w:rsidRPr="000F646F" w14:paraId="6193C5F9" w14:textId="77777777" w:rsidTr="000470B8">
        <w:trPr>
          <w:trHeight w:val="435"/>
        </w:trPr>
        <w:tc>
          <w:tcPr>
            <w:tcW w:w="3033" w:type="dxa"/>
          </w:tcPr>
          <w:p w14:paraId="1F558D31" w14:textId="77777777" w:rsidR="000F646F" w:rsidRPr="000F646F" w:rsidRDefault="000F646F" w:rsidP="000470B8">
            <w:pPr>
              <w:widowControl w:val="0"/>
              <w:rPr>
                <w:rFonts w:eastAsia="Aptos"/>
                <w:sz w:val="16"/>
                <w:szCs w:val="16"/>
              </w:rPr>
            </w:pPr>
            <w:r w:rsidRPr="000F646F">
              <w:rPr>
                <w:rFonts w:eastAsia="Aptos"/>
                <w:sz w:val="16"/>
                <w:szCs w:val="16"/>
              </w:rPr>
              <w:t>Participants</w:t>
            </w:r>
          </w:p>
        </w:tc>
        <w:tc>
          <w:tcPr>
            <w:tcW w:w="6075" w:type="dxa"/>
            <w:gridSpan w:val="2"/>
          </w:tcPr>
          <w:p w14:paraId="3016464D" w14:textId="77777777" w:rsidR="000F646F" w:rsidRPr="000F646F" w:rsidRDefault="000F646F" w:rsidP="000470B8">
            <w:pPr>
              <w:rPr>
                <w:color w:val="000000"/>
                <w:sz w:val="16"/>
                <w:szCs w:val="16"/>
              </w:rPr>
            </w:pPr>
            <w:r w:rsidRPr="000F646F">
              <w:rPr>
                <w:color w:val="000000"/>
                <w:sz w:val="16"/>
                <w:szCs w:val="16"/>
              </w:rPr>
              <w:t>Age 18 years or older, NIHSS of at least 8, symptom onset &lt;5 hours or presence of clinical-imaging mismatch, suspected/proven M1/M2 occ, supraclinoid ICA, or basilar artery</w:t>
            </w:r>
          </w:p>
        </w:tc>
      </w:tr>
      <w:tr w:rsidR="000F646F" w:rsidRPr="000F646F" w14:paraId="5F5154B3" w14:textId="77777777" w:rsidTr="000470B8">
        <w:trPr>
          <w:trHeight w:val="446"/>
        </w:trPr>
        <w:tc>
          <w:tcPr>
            <w:tcW w:w="3033" w:type="dxa"/>
          </w:tcPr>
          <w:p w14:paraId="7D1EBEAA" w14:textId="77777777" w:rsidR="000F646F" w:rsidRPr="000F646F" w:rsidRDefault="000F646F" w:rsidP="000470B8">
            <w:pPr>
              <w:widowControl w:val="0"/>
              <w:rPr>
                <w:rFonts w:eastAsia="Aptos"/>
                <w:sz w:val="16"/>
                <w:szCs w:val="16"/>
              </w:rPr>
            </w:pPr>
            <w:r w:rsidRPr="000F646F">
              <w:rPr>
                <w:rFonts w:eastAsia="Aptos"/>
                <w:sz w:val="16"/>
                <w:szCs w:val="16"/>
              </w:rPr>
              <w:t>Interventions</w:t>
            </w:r>
          </w:p>
        </w:tc>
        <w:tc>
          <w:tcPr>
            <w:tcW w:w="6075" w:type="dxa"/>
            <w:gridSpan w:val="2"/>
          </w:tcPr>
          <w:p w14:paraId="1F857E77" w14:textId="77777777" w:rsidR="000F646F" w:rsidRPr="000F646F" w:rsidRDefault="000F646F" w:rsidP="000470B8">
            <w:pPr>
              <w:rPr>
                <w:color w:val="333333"/>
                <w:sz w:val="16"/>
                <w:szCs w:val="16"/>
              </w:rPr>
            </w:pPr>
            <w:r w:rsidRPr="000F646F">
              <w:rPr>
                <w:color w:val="333333"/>
                <w:sz w:val="16"/>
                <w:szCs w:val="16"/>
              </w:rPr>
              <w:t xml:space="preserve">Mechanical thrombectomy plus standard care or standard treatment </w:t>
            </w:r>
          </w:p>
        </w:tc>
      </w:tr>
      <w:tr w:rsidR="000F646F" w:rsidRPr="000F646F" w14:paraId="1B493D5C" w14:textId="77777777" w:rsidTr="000470B8">
        <w:trPr>
          <w:trHeight w:val="435"/>
        </w:trPr>
        <w:tc>
          <w:tcPr>
            <w:tcW w:w="3033" w:type="dxa"/>
          </w:tcPr>
          <w:p w14:paraId="4E2B3D14" w14:textId="77777777" w:rsidR="000F646F" w:rsidRPr="000F646F" w:rsidRDefault="000F646F" w:rsidP="000470B8">
            <w:pPr>
              <w:widowControl w:val="0"/>
              <w:rPr>
                <w:rFonts w:eastAsia="Aptos"/>
                <w:sz w:val="16"/>
                <w:szCs w:val="16"/>
              </w:rPr>
            </w:pPr>
            <w:r w:rsidRPr="000F646F">
              <w:rPr>
                <w:rFonts w:eastAsia="Aptos"/>
                <w:sz w:val="16"/>
                <w:szCs w:val="16"/>
              </w:rPr>
              <w:t>Outcomes</w:t>
            </w:r>
          </w:p>
        </w:tc>
        <w:tc>
          <w:tcPr>
            <w:tcW w:w="6075" w:type="dxa"/>
            <w:gridSpan w:val="2"/>
          </w:tcPr>
          <w:p w14:paraId="6BD3113D" w14:textId="77777777" w:rsidR="000F646F" w:rsidRPr="000F646F" w:rsidRDefault="000F646F" w:rsidP="000470B8">
            <w:pPr>
              <w:rPr>
                <w:color w:val="000000"/>
                <w:sz w:val="16"/>
                <w:szCs w:val="16"/>
              </w:rPr>
            </w:pPr>
            <w:r w:rsidRPr="000F646F">
              <w:rPr>
                <w:color w:val="000000"/>
                <w:sz w:val="16"/>
                <w:szCs w:val="16"/>
              </w:rPr>
              <w:t>Proportion of independent patients at 90 days (mRS 0-2), primary safety outcomes were death at 90 days and sICH at 24hrs</w:t>
            </w:r>
          </w:p>
        </w:tc>
      </w:tr>
      <w:tr w:rsidR="000F646F" w:rsidRPr="000F646F" w14:paraId="213BD448" w14:textId="77777777" w:rsidTr="000470B8">
        <w:trPr>
          <w:trHeight w:val="435"/>
        </w:trPr>
        <w:tc>
          <w:tcPr>
            <w:tcW w:w="3033" w:type="dxa"/>
          </w:tcPr>
          <w:p w14:paraId="63C3B0FC" w14:textId="77777777" w:rsidR="000F646F" w:rsidRPr="000F646F" w:rsidRDefault="000F646F" w:rsidP="000470B8">
            <w:pPr>
              <w:widowControl w:val="0"/>
              <w:rPr>
                <w:rFonts w:eastAsia="Aptos"/>
                <w:sz w:val="16"/>
                <w:szCs w:val="16"/>
              </w:rPr>
            </w:pPr>
            <w:r w:rsidRPr="000F646F">
              <w:rPr>
                <w:rFonts w:eastAsia="Aptos"/>
                <w:sz w:val="16"/>
                <w:szCs w:val="16"/>
              </w:rPr>
              <w:t>Funding Source</w:t>
            </w:r>
          </w:p>
        </w:tc>
        <w:tc>
          <w:tcPr>
            <w:tcW w:w="6075" w:type="dxa"/>
            <w:gridSpan w:val="2"/>
          </w:tcPr>
          <w:p w14:paraId="6569A716" w14:textId="77777777" w:rsidR="000F646F" w:rsidRPr="000F646F" w:rsidRDefault="000F646F" w:rsidP="000470B8">
            <w:pPr>
              <w:rPr>
                <w:color w:val="333333"/>
                <w:sz w:val="16"/>
                <w:szCs w:val="16"/>
              </w:rPr>
            </w:pPr>
            <w:r w:rsidRPr="000F646F">
              <w:rPr>
                <w:color w:val="333333"/>
                <w:sz w:val="16"/>
                <w:szCs w:val="16"/>
              </w:rPr>
              <w:t>No funding source</w:t>
            </w:r>
          </w:p>
        </w:tc>
      </w:tr>
      <w:tr w:rsidR="000F646F" w:rsidRPr="000F646F" w14:paraId="6AC42116" w14:textId="77777777" w:rsidTr="000470B8">
        <w:trPr>
          <w:trHeight w:val="435"/>
        </w:trPr>
        <w:tc>
          <w:tcPr>
            <w:tcW w:w="3033" w:type="dxa"/>
          </w:tcPr>
          <w:p w14:paraId="0F4B871B" w14:textId="77777777" w:rsidR="000F646F" w:rsidRPr="000F646F" w:rsidRDefault="000F646F" w:rsidP="000470B8">
            <w:pPr>
              <w:widowControl w:val="0"/>
              <w:rPr>
                <w:rFonts w:eastAsia="Aptos"/>
                <w:sz w:val="16"/>
                <w:szCs w:val="16"/>
              </w:rPr>
            </w:pPr>
            <w:r w:rsidRPr="000F646F">
              <w:rPr>
                <w:rFonts w:eastAsia="Aptos"/>
                <w:sz w:val="16"/>
                <w:szCs w:val="16"/>
              </w:rPr>
              <w:t>Notes</w:t>
            </w:r>
          </w:p>
        </w:tc>
        <w:tc>
          <w:tcPr>
            <w:tcW w:w="6075" w:type="dxa"/>
            <w:gridSpan w:val="2"/>
          </w:tcPr>
          <w:p w14:paraId="5F8ACC15" w14:textId="77777777" w:rsidR="000F646F" w:rsidRPr="000F646F" w:rsidRDefault="000F646F" w:rsidP="000470B8">
            <w:pPr>
              <w:widowControl w:val="0"/>
              <w:rPr>
                <w:rFonts w:eastAsia="Aptos"/>
                <w:sz w:val="16"/>
                <w:szCs w:val="16"/>
              </w:rPr>
            </w:pPr>
            <w:r w:rsidRPr="000F646F">
              <w:rPr>
                <w:rFonts w:eastAsia="Aptos"/>
                <w:sz w:val="16"/>
                <w:szCs w:val="16"/>
              </w:rPr>
              <w:t>Trial terminated early following results of MR CLEAN</w:t>
            </w:r>
          </w:p>
        </w:tc>
      </w:tr>
      <w:tr w:rsidR="000F646F" w:rsidRPr="000F646F" w14:paraId="173EBBF8" w14:textId="77777777" w:rsidTr="000470B8">
        <w:trPr>
          <w:trHeight w:val="435"/>
        </w:trPr>
        <w:tc>
          <w:tcPr>
            <w:tcW w:w="9108" w:type="dxa"/>
            <w:gridSpan w:val="3"/>
            <w:tcBorders>
              <w:bottom w:val="single" w:sz="4" w:space="0" w:color="auto"/>
            </w:tcBorders>
            <w:shd w:val="clear" w:color="auto" w:fill="D9D9D9" w:themeFill="background1" w:themeFillShade="D9"/>
          </w:tcPr>
          <w:p w14:paraId="01363292" w14:textId="77777777" w:rsidR="000F646F" w:rsidRPr="000F646F" w:rsidRDefault="000F646F" w:rsidP="000470B8">
            <w:pPr>
              <w:widowControl w:val="0"/>
              <w:rPr>
                <w:rFonts w:eastAsia="Aptos"/>
                <w:sz w:val="16"/>
                <w:szCs w:val="16"/>
              </w:rPr>
            </w:pPr>
            <w:r w:rsidRPr="000F646F">
              <w:rPr>
                <w:rFonts w:eastAsia="Aptos"/>
                <w:sz w:val="16"/>
                <w:szCs w:val="16"/>
              </w:rPr>
              <w:t>Risk of Bias</w:t>
            </w:r>
          </w:p>
        </w:tc>
      </w:tr>
      <w:tr w:rsidR="000F646F" w:rsidRPr="000F646F" w14:paraId="09924813" w14:textId="77777777" w:rsidTr="000470B8">
        <w:trPr>
          <w:trHeight w:val="435"/>
        </w:trPr>
        <w:tc>
          <w:tcPr>
            <w:tcW w:w="3033" w:type="dxa"/>
            <w:tcBorders>
              <w:bottom w:val="single" w:sz="4" w:space="0" w:color="auto"/>
            </w:tcBorders>
            <w:shd w:val="clear" w:color="auto" w:fill="DAE9F7" w:themeFill="text2" w:themeFillTint="1A"/>
          </w:tcPr>
          <w:p w14:paraId="5CBDE406" w14:textId="77777777" w:rsidR="000F646F" w:rsidRPr="000F646F" w:rsidRDefault="000F646F" w:rsidP="000470B8">
            <w:pPr>
              <w:widowControl w:val="0"/>
              <w:rPr>
                <w:rFonts w:eastAsia="Aptos"/>
                <w:sz w:val="16"/>
                <w:szCs w:val="16"/>
              </w:rPr>
            </w:pPr>
            <w:r w:rsidRPr="000F646F">
              <w:rPr>
                <w:rFonts w:eastAsia="Aptos"/>
                <w:sz w:val="16"/>
                <w:szCs w:val="16"/>
              </w:rPr>
              <w:t>Bias</w:t>
            </w:r>
          </w:p>
        </w:tc>
        <w:tc>
          <w:tcPr>
            <w:tcW w:w="982" w:type="dxa"/>
            <w:shd w:val="clear" w:color="auto" w:fill="DAE9F7" w:themeFill="text2" w:themeFillTint="1A"/>
          </w:tcPr>
          <w:p w14:paraId="7BE191BB" w14:textId="77777777" w:rsidR="000F646F" w:rsidRPr="000F646F" w:rsidRDefault="000F646F" w:rsidP="000470B8">
            <w:pPr>
              <w:widowControl w:val="0"/>
              <w:rPr>
                <w:rFonts w:eastAsia="Aptos"/>
                <w:sz w:val="16"/>
                <w:szCs w:val="16"/>
              </w:rPr>
            </w:pPr>
            <w:r w:rsidRPr="000F646F">
              <w:rPr>
                <w:rFonts w:eastAsia="Aptos"/>
                <w:sz w:val="16"/>
                <w:szCs w:val="16"/>
              </w:rPr>
              <w:t>Authors Judgement</w:t>
            </w:r>
          </w:p>
        </w:tc>
        <w:tc>
          <w:tcPr>
            <w:tcW w:w="5093" w:type="dxa"/>
            <w:shd w:val="clear" w:color="auto" w:fill="DAE9F7" w:themeFill="text2" w:themeFillTint="1A"/>
          </w:tcPr>
          <w:p w14:paraId="17A0A979" w14:textId="77777777" w:rsidR="000F646F" w:rsidRPr="000F646F" w:rsidRDefault="000F646F" w:rsidP="000470B8">
            <w:pPr>
              <w:widowControl w:val="0"/>
              <w:rPr>
                <w:rFonts w:eastAsia="Aptos"/>
                <w:sz w:val="16"/>
                <w:szCs w:val="16"/>
              </w:rPr>
            </w:pPr>
            <w:r w:rsidRPr="000F646F">
              <w:rPr>
                <w:rFonts w:eastAsia="Aptos"/>
                <w:sz w:val="16"/>
                <w:szCs w:val="16"/>
              </w:rPr>
              <w:t>Support for Judgement</w:t>
            </w:r>
          </w:p>
        </w:tc>
      </w:tr>
      <w:tr w:rsidR="000F646F" w:rsidRPr="000F646F" w14:paraId="69F1C979" w14:textId="77777777" w:rsidTr="000470B8">
        <w:trPr>
          <w:trHeight w:val="435"/>
        </w:trPr>
        <w:tc>
          <w:tcPr>
            <w:tcW w:w="3033" w:type="dxa"/>
            <w:shd w:val="clear" w:color="auto" w:fill="DAE9F7" w:themeFill="text2" w:themeFillTint="1A"/>
          </w:tcPr>
          <w:p w14:paraId="4BE3AE75" w14:textId="77777777" w:rsidR="000F646F" w:rsidRPr="000F646F" w:rsidRDefault="000F646F" w:rsidP="000470B8">
            <w:pPr>
              <w:widowControl w:val="0"/>
              <w:rPr>
                <w:rFonts w:eastAsia="Aptos"/>
                <w:sz w:val="16"/>
                <w:szCs w:val="16"/>
              </w:rPr>
            </w:pPr>
            <w:r w:rsidRPr="000F646F">
              <w:rPr>
                <w:rFonts w:eastAsia="Aptos"/>
                <w:sz w:val="16"/>
                <w:szCs w:val="16"/>
              </w:rPr>
              <w:t>Random sequence generation (selection bias)</w:t>
            </w:r>
          </w:p>
        </w:tc>
        <w:tc>
          <w:tcPr>
            <w:tcW w:w="982" w:type="dxa"/>
          </w:tcPr>
          <w:p w14:paraId="78A8A920" w14:textId="77777777" w:rsidR="000F646F" w:rsidRPr="000F646F" w:rsidRDefault="000F646F" w:rsidP="000470B8">
            <w:pPr>
              <w:widowControl w:val="0"/>
              <w:rPr>
                <w:rFonts w:eastAsia="Aptos"/>
                <w:sz w:val="16"/>
                <w:szCs w:val="16"/>
              </w:rPr>
            </w:pPr>
            <w:r w:rsidRPr="000F646F">
              <w:rPr>
                <w:rFonts w:eastAsia="Aptos"/>
                <w:sz w:val="16"/>
                <w:szCs w:val="16"/>
              </w:rPr>
              <w:t xml:space="preserve">Low risk </w:t>
            </w:r>
          </w:p>
        </w:tc>
        <w:tc>
          <w:tcPr>
            <w:tcW w:w="5093" w:type="dxa"/>
          </w:tcPr>
          <w:p w14:paraId="796D1CAB" w14:textId="77777777" w:rsidR="000F646F" w:rsidRPr="000F646F" w:rsidRDefault="000F646F" w:rsidP="000470B8">
            <w:pPr>
              <w:rPr>
                <w:color w:val="000000"/>
                <w:sz w:val="16"/>
                <w:szCs w:val="16"/>
              </w:rPr>
            </w:pPr>
            <w:r w:rsidRPr="000F646F">
              <w:rPr>
                <w:color w:val="000000"/>
                <w:sz w:val="16"/>
                <w:szCs w:val="16"/>
              </w:rPr>
              <w:t>Randomly allocated 1:1 through web-based application package (medscinet.com). Quote: “</w:t>
            </w:r>
            <w:r w:rsidRPr="000F646F">
              <w:rPr>
                <w:color w:val="1F1F1F"/>
                <w:sz w:val="16"/>
                <w:szCs w:val="16"/>
              </w:rPr>
              <w:t>For patients allocated to thrombectomy, a simultaneous second randomization was conducted in the event that a tandem lesion (severe ipsilateral cervical ICA stenosis or occlusion) was identified”</w:t>
            </w:r>
          </w:p>
        </w:tc>
      </w:tr>
      <w:tr w:rsidR="000F646F" w:rsidRPr="000F646F" w14:paraId="6B3DDBA3" w14:textId="77777777" w:rsidTr="000470B8">
        <w:trPr>
          <w:trHeight w:val="446"/>
        </w:trPr>
        <w:tc>
          <w:tcPr>
            <w:tcW w:w="3033" w:type="dxa"/>
            <w:shd w:val="clear" w:color="auto" w:fill="DAE9F7" w:themeFill="text2" w:themeFillTint="1A"/>
          </w:tcPr>
          <w:p w14:paraId="7BCB22CF" w14:textId="77777777" w:rsidR="000F646F" w:rsidRPr="000F646F" w:rsidRDefault="000F646F" w:rsidP="000470B8">
            <w:pPr>
              <w:widowControl w:val="0"/>
              <w:rPr>
                <w:rFonts w:eastAsia="Aptos"/>
                <w:sz w:val="16"/>
                <w:szCs w:val="16"/>
              </w:rPr>
            </w:pPr>
            <w:r w:rsidRPr="000F646F">
              <w:rPr>
                <w:rFonts w:eastAsia="Aptos"/>
                <w:sz w:val="16"/>
                <w:szCs w:val="16"/>
              </w:rPr>
              <w:t>Allocation concealment (selection bias)</w:t>
            </w:r>
          </w:p>
        </w:tc>
        <w:tc>
          <w:tcPr>
            <w:tcW w:w="982" w:type="dxa"/>
          </w:tcPr>
          <w:p w14:paraId="3B036911" w14:textId="77777777" w:rsidR="000F646F" w:rsidRPr="000F646F" w:rsidRDefault="000F646F" w:rsidP="000470B8">
            <w:pPr>
              <w:widowControl w:val="0"/>
              <w:rPr>
                <w:rFonts w:eastAsia="Aptos"/>
                <w:sz w:val="16"/>
                <w:szCs w:val="16"/>
              </w:rPr>
            </w:pPr>
            <w:r w:rsidRPr="000F646F">
              <w:rPr>
                <w:rFonts w:eastAsia="Aptos"/>
                <w:sz w:val="16"/>
                <w:szCs w:val="16"/>
              </w:rPr>
              <w:t xml:space="preserve">Unclear risk </w:t>
            </w:r>
          </w:p>
        </w:tc>
        <w:tc>
          <w:tcPr>
            <w:tcW w:w="5093" w:type="dxa"/>
          </w:tcPr>
          <w:p w14:paraId="0CE29369" w14:textId="77777777" w:rsidR="000F646F" w:rsidRPr="000F646F" w:rsidRDefault="000F646F" w:rsidP="000470B8">
            <w:pPr>
              <w:rPr>
                <w:color w:val="000000"/>
                <w:sz w:val="16"/>
                <w:szCs w:val="16"/>
              </w:rPr>
            </w:pPr>
            <w:r w:rsidRPr="000F646F">
              <w:rPr>
                <w:sz w:val="16"/>
                <w:szCs w:val="16"/>
              </w:rPr>
              <w:t>Randomization method described; allocation concealment not clearly detailed</w:t>
            </w:r>
          </w:p>
        </w:tc>
      </w:tr>
      <w:tr w:rsidR="000F646F" w:rsidRPr="000F646F" w14:paraId="44E9471F" w14:textId="77777777" w:rsidTr="000470B8">
        <w:trPr>
          <w:trHeight w:val="435"/>
        </w:trPr>
        <w:tc>
          <w:tcPr>
            <w:tcW w:w="3033" w:type="dxa"/>
            <w:shd w:val="clear" w:color="auto" w:fill="DAE9F7" w:themeFill="text2" w:themeFillTint="1A"/>
          </w:tcPr>
          <w:p w14:paraId="3F1FFAC5" w14:textId="77777777" w:rsidR="000F646F" w:rsidRPr="000F646F" w:rsidRDefault="000F646F" w:rsidP="000470B8">
            <w:pPr>
              <w:widowControl w:val="0"/>
              <w:rPr>
                <w:rFonts w:eastAsia="Aptos"/>
                <w:sz w:val="16"/>
                <w:szCs w:val="16"/>
              </w:rPr>
            </w:pPr>
            <w:r w:rsidRPr="000F646F">
              <w:rPr>
                <w:rFonts w:eastAsia="Aptos"/>
                <w:sz w:val="16"/>
                <w:szCs w:val="16"/>
              </w:rPr>
              <w:t>Blinding of participants and researchers (performance bias)</w:t>
            </w:r>
          </w:p>
        </w:tc>
        <w:tc>
          <w:tcPr>
            <w:tcW w:w="982" w:type="dxa"/>
          </w:tcPr>
          <w:p w14:paraId="48E42976" w14:textId="77777777" w:rsidR="000F646F" w:rsidRPr="000F646F" w:rsidRDefault="000F646F" w:rsidP="000470B8">
            <w:pPr>
              <w:widowControl w:val="0"/>
              <w:rPr>
                <w:rFonts w:eastAsia="Aptos"/>
                <w:sz w:val="16"/>
                <w:szCs w:val="16"/>
              </w:rPr>
            </w:pPr>
            <w:r w:rsidRPr="000F646F">
              <w:rPr>
                <w:rFonts w:eastAsia="Aptos"/>
                <w:sz w:val="16"/>
                <w:szCs w:val="16"/>
              </w:rPr>
              <w:t xml:space="preserve">High risk </w:t>
            </w:r>
          </w:p>
        </w:tc>
        <w:tc>
          <w:tcPr>
            <w:tcW w:w="5093" w:type="dxa"/>
          </w:tcPr>
          <w:p w14:paraId="74178229" w14:textId="77777777" w:rsidR="000F646F" w:rsidRPr="000F646F" w:rsidRDefault="000F646F" w:rsidP="000470B8">
            <w:pPr>
              <w:rPr>
                <w:color w:val="000000"/>
                <w:sz w:val="16"/>
                <w:szCs w:val="16"/>
              </w:rPr>
            </w:pPr>
            <w:r w:rsidRPr="000F646F">
              <w:rPr>
                <w:color w:val="333333"/>
                <w:sz w:val="16"/>
                <w:szCs w:val="16"/>
              </w:rPr>
              <w:t>Open label</w:t>
            </w:r>
          </w:p>
        </w:tc>
      </w:tr>
      <w:tr w:rsidR="000F646F" w:rsidRPr="000F646F" w14:paraId="49FD1B3B" w14:textId="77777777" w:rsidTr="000470B8">
        <w:trPr>
          <w:trHeight w:val="435"/>
        </w:trPr>
        <w:tc>
          <w:tcPr>
            <w:tcW w:w="3033" w:type="dxa"/>
            <w:shd w:val="clear" w:color="auto" w:fill="DAE9F7" w:themeFill="text2" w:themeFillTint="1A"/>
          </w:tcPr>
          <w:p w14:paraId="445A3D37" w14:textId="77777777" w:rsidR="000F646F" w:rsidRPr="000F646F" w:rsidRDefault="000F646F" w:rsidP="000470B8">
            <w:pPr>
              <w:widowControl w:val="0"/>
              <w:rPr>
                <w:rFonts w:eastAsia="Aptos"/>
                <w:sz w:val="16"/>
                <w:szCs w:val="16"/>
              </w:rPr>
            </w:pPr>
            <w:r w:rsidRPr="000F646F">
              <w:rPr>
                <w:rFonts w:eastAsia="Aptos"/>
                <w:sz w:val="16"/>
                <w:szCs w:val="16"/>
              </w:rPr>
              <w:t>Blinding of outcome assessment (detection bias)</w:t>
            </w:r>
          </w:p>
        </w:tc>
        <w:tc>
          <w:tcPr>
            <w:tcW w:w="982" w:type="dxa"/>
          </w:tcPr>
          <w:p w14:paraId="54EB2F5C" w14:textId="77777777" w:rsidR="000F646F" w:rsidRPr="000F646F" w:rsidRDefault="000F646F" w:rsidP="000470B8">
            <w:pPr>
              <w:widowControl w:val="0"/>
              <w:rPr>
                <w:rFonts w:eastAsia="Aptos"/>
                <w:sz w:val="16"/>
                <w:szCs w:val="16"/>
              </w:rPr>
            </w:pPr>
            <w:r w:rsidRPr="000F646F">
              <w:rPr>
                <w:rFonts w:eastAsia="Aptos"/>
                <w:sz w:val="16"/>
                <w:szCs w:val="16"/>
              </w:rPr>
              <w:t xml:space="preserve">High risk </w:t>
            </w:r>
          </w:p>
        </w:tc>
        <w:tc>
          <w:tcPr>
            <w:tcW w:w="5093" w:type="dxa"/>
          </w:tcPr>
          <w:p w14:paraId="5D84C818" w14:textId="77777777" w:rsidR="000F646F" w:rsidRPr="000F646F" w:rsidRDefault="000F646F" w:rsidP="000470B8">
            <w:pPr>
              <w:rPr>
                <w:color w:val="000000"/>
                <w:sz w:val="16"/>
                <w:szCs w:val="16"/>
              </w:rPr>
            </w:pPr>
            <w:r w:rsidRPr="000F646F">
              <w:rPr>
                <w:color w:val="000000"/>
                <w:sz w:val="16"/>
                <w:szCs w:val="16"/>
              </w:rPr>
              <w:t>Quote: “</w:t>
            </w:r>
            <w:r w:rsidRPr="000F646F">
              <w:rPr>
                <w:color w:val="1F1F1F"/>
                <w:sz w:val="16"/>
                <w:szCs w:val="16"/>
              </w:rPr>
              <w:t>All data and outcome measures were collected by routine care personnel in this care trial design and thus, no blinding was involved”</w:t>
            </w:r>
          </w:p>
        </w:tc>
      </w:tr>
      <w:tr w:rsidR="000F646F" w:rsidRPr="000F646F" w14:paraId="1AAE18C4" w14:textId="77777777" w:rsidTr="000470B8">
        <w:trPr>
          <w:trHeight w:val="435"/>
        </w:trPr>
        <w:tc>
          <w:tcPr>
            <w:tcW w:w="3033" w:type="dxa"/>
            <w:shd w:val="clear" w:color="auto" w:fill="DAE9F7" w:themeFill="text2" w:themeFillTint="1A"/>
          </w:tcPr>
          <w:p w14:paraId="0E0A9076" w14:textId="77777777" w:rsidR="000F646F" w:rsidRPr="000F646F" w:rsidRDefault="000F646F" w:rsidP="000470B8">
            <w:pPr>
              <w:widowControl w:val="0"/>
              <w:rPr>
                <w:rFonts w:eastAsia="Aptos"/>
                <w:sz w:val="16"/>
                <w:szCs w:val="16"/>
              </w:rPr>
            </w:pPr>
            <w:r w:rsidRPr="000F646F">
              <w:rPr>
                <w:rFonts w:eastAsia="Aptos"/>
                <w:sz w:val="16"/>
                <w:szCs w:val="16"/>
              </w:rPr>
              <w:t>Incomplete outcome data (attrition bias)</w:t>
            </w:r>
          </w:p>
        </w:tc>
        <w:tc>
          <w:tcPr>
            <w:tcW w:w="982" w:type="dxa"/>
          </w:tcPr>
          <w:p w14:paraId="4654B32B" w14:textId="77777777" w:rsidR="000F646F" w:rsidRPr="000F646F" w:rsidRDefault="000F646F" w:rsidP="000470B8">
            <w:pPr>
              <w:widowControl w:val="0"/>
              <w:rPr>
                <w:rFonts w:eastAsia="Aptos"/>
                <w:sz w:val="16"/>
                <w:szCs w:val="16"/>
              </w:rPr>
            </w:pPr>
            <w:r w:rsidRPr="000F646F">
              <w:rPr>
                <w:rFonts w:eastAsia="Aptos"/>
                <w:sz w:val="16"/>
                <w:szCs w:val="16"/>
              </w:rPr>
              <w:t>Low risk</w:t>
            </w:r>
          </w:p>
        </w:tc>
        <w:tc>
          <w:tcPr>
            <w:tcW w:w="5093" w:type="dxa"/>
          </w:tcPr>
          <w:p w14:paraId="3A6A4A38" w14:textId="77777777" w:rsidR="000F646F" w:rsidRPr="000F646F" w:rsidRDefault="000F646F" w:rsidP="000470B8">
            <w:pPr>
              <w:rPr>
                <w:rFonts w:eastAsia="Aptos"/>
                <w:sz w:val="16"/>
                <w:szCs w:val="16"/>
              </w:rPr>
            </w:pPr>
            <w:r w:rsidRPr="000F646F">
              <w:rPr>
                <w:rFonts w:eastAsia="Aptos"/>
                <w:sz w:val="16"/>
                <w:szCs w:val="16"/>
              </w:rPr>
              <w:t>Follow up at 90 days was completed for all surviving patients</w:t>
            </w:r>
          </w:p>
        </w:tc>
      </w:tr>
      <w:tr w:rsidR="000F646F" w:rsidRPr="000F646F" w14:paraId="3F9864C7" w14:textId="77777777" w:rsidTr="000470B8">
        <w:trPr>
          <w:trHeight w:val="435"/>
        </w:trPr>
        <w:tc>
          <w:tcPr>
            <w:tcW w:w="3033" w:type="dxa"/>
            <w:shd w:val="clear" w:color="auto" w:fill="DAE9F7" w:themeFill="text2" w:themeFillTint="1A"/>
          </w:tcPr>
          <w:p w14:paraId="23F8E98D" w14:textId="77777777" w:rsidR="000F646F" w:rsidRPr="000F646F" w:rsidRDefault="000F646F" w:rsidP="000470B8">
            <w:pPr>
              <w:widowControl w:val="0"/>
              <w:rPr>
                <w:rFonts w:eastAsia="Aptos"/>
                <w:sz w:val="16"/>
                <w:szCs w:val="16"/>
              </w:rPr>
            </w:pPr>
            <w:r w:rsidRPr="000F646F">
              <w:rPr>
                <w:rFonts w:eastAsia="Aptos"/>
                <w:sz w:val="16"/>
                <w:szCs w:val="16"/>
              </w:rPr>
              <w:t>Selective reporting (reporting bias)</w:t>
            </w:r>
          </w:p>
        </w:tc>
        <w:tc>
          <w:tcPr>
            <w:tcW w:w="982" w:type="dxa"/>
          </w:tcPr>
          <w:p w14:paraId="1F24919A" w14:textId="77777777" w:rsidR="000F646F" w:rsidRPr="000F646F" w:rsidRDefault="000F646F" w:rsidP="000470B8">
            <w:pPr>
              <w:widowControl w:val="0"/>
              <w:rPr>
                <w:rFonts w:eastAsia="Aptos"/>
                <w:sz w:val="16"/>
                <w:szCs w:val="16"/>
              </w:rPr>
            </w:pPr>
            <w:r w:rsidRPr="000F646F">
              <w:rPr>
                <w:rFonts w:eastAsia="Aptos"/>
                <w:sz w:val="16"/>
                <w:szCs w:val="16"/>
              </w:rPr>
              <w:t xml:space="preserve">Low risk </w:t>
            </w:r>
          </w:p>
        </w:tc>
        <w:tc>
          <w:tcPr>
            <w:tcW w:w="5093" w:type="dxa"/>
          </w:tcPr>
          <w:p w14:paraId="58F29071" w14:textId="77777777" w:rsidR="000F646F" w:rsidRPr="000F646F" w:rsidRDefault="000F646F" w:rsidP="000470B8">
            <w:pPr>
              <w:rPr>
                <w:color w:val="000000"/>
                <w:sz w:val="16"/>
                <w:szCs w:val="16"/>
              </w:rPr>
            </w:pPr>
            <w:r w:rsidRPr="000F646F">
              <w:rPr>
                <w:color w:val="000000"/>
                <w:sz w:val="16"/>
                <w:szCs w:val="16"/>
              </w:rPr>
              <w:t>Reported prespecified analyses</w:t>
            </w:r>
          </w:p>
          <w:p w14:paraId="6C9C3489" w14:textId="77777777" w:rsidR="000F646F" w:rsidRPr="000F646F" w:rsidRDefault="000F646F" w:rsidP="000470B8">
            <w:pPr>
              <w:rPr>
                <w:rFonts w:eastAsia="Aptos"/>
                <w:sz w:val="16"/>
                <w:szCs w:val="16"/>
              </w:rPr>
            </w:pPr>
          </w:p>
        </w:tc>
      </w:tr>
      <w:tr w:rsidR="000F646F" w:rsidRPr="000F646F" w14:paraId="39D130C3" w14:textId="77777777" w:rsidTr="000470B8">
        <w:trPr>
          <w:trHeight w:val="435"/>
        </w:trPr>
        <w:tc>
          <w:tcPr>
            <w:tcW w:w="3033" w:type="dxa"/>
            <w:shd w:val="clear" w:color="auto" w:fill="DAE9F7" w:themeFill="text2" w:themeFillTint="1A"/>
          </w:tcPr>
          <w:p w14:paraId="545F0D9E" w14:textId="77777777" w:rsidR="000F646F" w:rsidRPr="000F646F" w:rsidRDefault="000F646F" w:rsidP="000470B8">
            <w:pPr>
              <w:widowControl w:val="0"/>
              <w:rPr>
                <w:rFonts w:eastAsia="Aptos"/>
                <w:sz w:val="16"/>
                <w:szCs w:val="16"/>
              </w:rPr>
            </w:pPr>
            <w:r w:rsidRPr="000F646F">
              <w:rPr>
                <w:rFonts w:eastAsia="Aptos"/>
                <w:sz w:val="16"/>
                <w:szCs w:val="16"/>
              </w:rPr>
              <w:t xml:space="preserve">Other bias </w:t>
            </w:r>
          </w:p>
        </w:tc>
        <w:tc>
          <w:tcPr>
            <w:tcW w:w="982" w:type="dxa"/>
          </w:tcPr>
          <w:p w14:paraId="5D9A52BE" w14:textId="77777777" w:rsidR="000F646F" w:rsidRPr="000F646F" w:rsidRDefault="000F646F" w:rsidP="000470B8">
            <w:pPr>
              <w:widowControl w:val="0"/>
              <w:rPr>
                <w:rFonts w:eastAsia="Aptos"/>
                <w:sz w:val="16"/>
                <w:szCs w:val="16"/>
              </w:rPr>
            </w:pPr>
          </w:p>
        </w:tc>
        <w:tc>
          <w:tcPr>
            <w:tcW w:w="5093" w:type="dxa"/>
          </w:tcPr>
          <w:p w14:paraId="046535E4" w14:textId="77777777" w:rsidR="000F646F" w:rsidRPr="000F646F" w:rsidRDefault="000F646F" w:rsidP="000470B8">
            <w:pPr>
              <w:widowControl w:val="0"/>
              <w:rPr>
                <w:rFonts w:eastAsia="Aptos"/>
                <w:sz w:val="16"/>
                <w:szCs w:val="16"/>
              </w:rPr>
            </w:pPr>
          </w:p>
        </w:tc>
      </w:tr>
    </w:tbl>
    <w:p w14:paraId="294886E0" w14:textId="77777777" w:rsidR="000F646F" w:rsidRPr="000F646F" w:rsidRDefault="000F646F" w:rsidP="000F646F">
      <w:pPr>
        <w:widowControl w:val="0"/>
        <w:spacing w:after="240"/>
        <w:ind w:left="480"/>
        <w:rPr>
          <w:rFonts w:eastAsia="Aptos"/>
          <w:color w:val="000000" w:themeColor="text1"/>
          <w:sz w:val="16"/>
          <w:szCs w:val="16"/>
        </w:rPr>
      </w:pPr>
    </w:p>
    <w:p w14:paraId="5E6B17A4" w14:textId="77777777" w:rsidR="000F646F" w:rsidRPr="000F646F" w:rsidRDefault="000F646F" w:rsidP="000F646F">
      <w:pPr>
        <w:widowControl w:val="0"/>
        <w:spacing w:after="240"/>
        <w:ind w:left="480"/>
        <w:rPr>
          <w:color w:val="000000" w:themeColor="text1"/>
          <w:sz w:val="16"/>
          <w:szCs w:val="16"/>
        </w:rPr>
      </w:pPr>
      <w:r w:rsidRPr="000F646F">
        <w:rPr>
          <w:rFonts w:eastAsia="Aptos"/>
          <w:color w:val="000000" w:themeColor="text1"/>
          <w:sz w:val="16"/>
          <w:szCs w:val="16"/>
        </w:rPr>
        <w:t xml:space="preserve">30. </w:t>
      </w:r>
      <w:r w:rsidRPr="000F646F">
        <w:rPr>
          <w:color w:val="000000"/>
          <w:sz w:val="16"/>
          <w:szCs w:val="16"/>
        </w:rPr>
        <w:t>Costalat V, Jovin TG, Albucher JF, Cognard C, Henon H, Nouri N, et al. Trial of thrombectomy for stroke with a large infarct of unrestricted size. N Engl J Med. 2024 May 9;390(18):1677–89.</w:t>
      </w:r>
    </w:p>
    <w:tbl>
      <w:tblPr>
        <w:tblStyle w:val="TableGrid"/>
        <w:tblW w:w="9108" w:type="dxa"/>
        <w:tblInd w:w="480" w:type="dxa"/>
        <w:tblCellMar>
          <w:left w:w="43" w:type="dxa"/>
          <w:right w:w="43" w:type="dxa"/>
        </w:tblCellMar>
        <w:tblLook w:val="04A0" w:firstRow="1" w:lastRow="0" w:firstColumn="1" w:lastColumn="0" w:noHBand="0" w:noVBand="1"/>
      </w:tblPr>
      <w:tblGrid>
        <w:gridCol w:w="3033"/>
        <w:gridCol w:w="982"/>
        <w:gridCol w:w="5093"/>
      </w:tblGrid>
      <w:tr w:rsidR="000F646F" w:rsidRPr="000F646F" w14:paraId="60CB445A" w14:textId="77777777" w:rsidTr="000470B8">
        <w:trPr>
          <w:trHeight w:val="435"/>
        </w:trPr>
        <w:tc>
          <w:tcPr>
            <w:tcW w:w="9108" w:type="dxa"/>
            <w:gridSpan w:val="3"/>
            <w:shd w:val="clear" w:color="auto" w:fill="D9D9D9" w:themeFill="background1" w:themeFillShade="D9"/>
          </w:tcPr>
          <w:p w14:paraId="4D76C75E" w14:textId="77777777" w:rsidR="000F646F" w:rsidRPr="000F646F" w:rsidRDefault="000F646F" w:rsidP="000470B8">
            <w:pPr>
              <w:widowControl w:val="0"/>
              <w:rPr>
                <w:rFonts w:eastAsia="Aptos"/>
                <w:sz w:val="16"/>
                <w:szCs w:val="16"/>
              </w:rPr>
            </w:pPr>
            <w:r w:rsidRPr="000F646F">
              <w:rPr>
                <w:rFonts w:eastAsia="Aptos"/>
                <w:sz w:val="16"/>
                <w:szCs w:val="16"/>
              </w:rPr>
              <w:t>Study Characteristics</w:t>
            </w:r>
          </w:p>
        </w:tc>
      </w:tr>
      <w:tr w:rsidR="000F646F" w:rsidRPr="000F646F" w14:paraId="170533E4" w14:textId="77777777" w:rsidTr="000470B8">
        <w:trPr>
          <w:trHeight w:val="251"/>
        </w:trPr>
        <w:tc>
          <w:tcPr>
            <w:tcW w:w="3033" w:type="dxa"/>
          </w:tcPr>
          <w:p w14:paraId="710A1D6A" w14:textId="77777777" w:rsidR="000F646F" w:rsidRPr="000F646F" w:rsidRDefault="000F646F" w:rsidP="000470B8">
            <w:pPr>
              <w:widowControl w:val="0"/>
              <w:spacing w:after="240"/>
              <w:rPr>
                <w:rFonts w:eastAsia="Aptos"/>
                <w:sz w:val="16"/>
                <w:szCs w:val="16"/>
              </w:rPr>
            </w:pPr>
            <w:r w:rsidRPr="000F646F">
              <w:rPr>
                <w:rFonts w:eastAsia="Aptos"/>
                <w:sz w:val="16"/>
                <w:szCs w:val="16"/>
              </w:rPr>
              <w:t>Methods</w:t>
            </w:r>
          </w:p>
        </w:tc>
        <w:tc>
          <w:tcPr>
            <w:tcW w:w="6075" w:type="dxa"/>
            <w:gridSpan w:val="2"/>
          </w:tcPr>
          <w:p w14:paraId="2C175ADA" w14:textId="77777777" w:rsidR="000F646F" w:rsidRPr="000F646F" w:rsidRDefault="000F646F" w:rsidP="000470B8">
            <w:pPr>
              <w:rPr>
                <w:color w:val="000000"/>
                <w:sz w:val="16"/>
                <w:szCs w:val="16"/>
              </w:rPr>
            </w:pPr>
            <w:r w:rsidRPr="000F646F">
              <w:rPr>
                <w:color w:val="000000"/>
                <w:sz w:val="16"/>
                <w:szCs w:val="16"/>
              </w:rPr>
              <w:t>Multicenter, prospective, open label, randomized, controlled trial with blinded outcome evaluation</w:t>
            </w:r>
          </w:p>
        </w:tc>
      </w:tr>
      <w:tr w:rsidR="000F646F" w:rsidRPr="000F646F" w14:paraId="1A2C2E43" w14:textId="77777777" w:rsidTr="000470B8">
        <w:trPr>
          <w:trHeight w:val="435"/>
        </w:trPr>
        <w:tc>
          <w:tcPr>
            <w:tcW w:w="3033" w:type="dxa"/>
          </w:tcPr>
          <w:p w14:paraId="3DA46B60" w14:textId="77777777" w:rsidR="000F646F" w:rsidRPr="000F646F" w:rsidRDefault="000F646F" w:rsidP="000470B8">
            <w:pPr>
              <w:widowControl w:val="0"/>
              <w:rPr>
                <w:rFonts w:eastAsia="Aptos"/>
                <w:sz w:val="16"/>
                <w:szCs w:val="16"/>
              </w:rPr>
            </w:pPr>
            <w:r w:rsidRPr="000F646F">
              <w:rPr>
                <w:rFonts w:eastAsia="Aptos"/>
                <w:sz w:val="16"/>
                <w:szCs w:val="16"/>
              </w:rPr>
              <w:t>Participants</w:t>
            </w:r>
          </w:p>
        </w:tc>
        <w:tc>
          <w:tcPr>
            <w:tcW w:w="6075" w:type="dxa"/>
            <w:gridSpan w:val="2"/>
          </w:tcPr>
          <w:p w14:paraId="67B80888" w14:textId="77777777" w:rsidR="000F646F" w:rsidRPr="000F646F" w:rsidRDefault="000F646F" w:rsidP="000470B8">
            <w:pPr>
              <w:rPr>
                <w:color w:val="000000"/>
                <w:sz w:val="16"/>
                <w:szCs w:val="16"/>
              </w:rPr>
            </w:pPr>
            <w:r w:rsidRPr="000F646F">
              <w:rPr>
                <w:color w:val="000000"/>
                <w:sz w:val="16"/>
                <w:szCs w:val="16"/>
              </w:rPr>
              <w:t xml:space="preserve">18 years or older, ICA or M1, prestrike mRS 0-1, ASPECTS 5 or less within 6.5 hours of symptom onset </w:t>
            </w:r>
          </w:p>
        </w:tc>
      </w:tr>
      <w:tr w:rsidR="000F646F" w:rsidRPr="000F646F" w14:paraId="3A5231A3" w14:textId="77777777" w:rsidTr="000470B8">
        <w:trPr>
          <w:trHeight w:val="446"/>
        </w:trPr>
        <w:tc>
          <w:tcPr>
            <w:tcW w:w="3033" w:type="dxa"/>
          </w:tcPr>
          <w:p w14:paraId="2BF7868D" w14:textId="77777777" w:rsidR="000F646F" w:rsidRPr="000F646F" w:rsidRDefault="000F646F" w:rsidP="000470B8">
            <w:pPr>
              <w:widowControl w:val="0"/>
              <w:rPr>
                <w:rFonts w:eastAsia="Aptos"/>
                <w:sz w:val="16"/>
                <w:szCs w:val="16"/>
              </w:rPr>
            </w:pPr>
            <w:r w:rsidRPr="000F646F">
              <w:rPr>
                <w:rFonts w:eastAsia="Aptos"/>
                <w:sz w:val="16"/>
                <w:szCs w:val="16"/>
              </w:rPr>
              <w:t>Interventions</w:t>
            </w:r>
          </w:p>
        </w:tc>
        <w:tc>
          <w:tcPr>
            <w:tcW w:w="6075" w:type="dxa"/>
            <w:gridSpan w:val="2"/>
          </w:tcPr>
          <w:p w14:paraId="51F18A44" w14:textId="77777777" w:rsidR="000F646F" w:rsidRPr="000F646F" w:rsidRDefault="000F646F" w:rsidP="000470B8">
            <w:pPr>
              <w:rPr>
                <w:color w:val="333333"/>
                <w:sz w:val="16"/>
                <w:szCs w:val="16"/>
              </w:rPr>
            </w:pPr>
            <w:r w:rsidRPr="000F646F">
              <w:rPr>
                <w:color w:val="333333"/>
                <w:sz w:val="16"/>
                <w:szCs w:val="16"/>
              </w:rPr>
              <w:t>Endovascular thrombectomy + medical care or medical care alone</w:t>
            </w:r>
          </w:p>
        </w:tc>
      </w:tr>
      <w:tr w:rsidR="000F646F" w:rsidRPr="000F646F" w14:paraId="476B002E" w14:textId="77777777" w:rsidTr="000470B8">
        <w:trPr>
          <w:trHeight w:val="435"/>
        </w:trPr>
        <w:tc>
          <w:tcPr>
            <w:tcW w:w="3033" w:type="dxa"/>
          </w:tcPr>
          <w:p w14:paraId="7E47195F" w14:textId="77777777" w:rsidR="000F646F" w:rsidRPr="000F646F" w:rsidRDefault="000F646F" w:rsidP="000470B8">
            <w:pPr>
              <w:widowControl w:val="0"/>
              <w:rPr>
                <w:rFonts w:eastAsia="Aptos"/>
                <w:sz w:val="16"/>
                <w:szCs w:val="16"/>
              </w:rPr>
            </w:pPr>
            <w:r w:rsidRPr="000F646F">
              <w:rPr>
                <w:rFonts w:eastAsia="Aptos"/>
                <w:sz w:val="16"/>
                <w:szCs w:val="16"/>
              </w:rPr>
              <w:t>Outcomes</w:t>
            </w:r>
          </w:p>
        </w:tc>
        <w:tc>
          <w:tcPr>
            <w:tcW w:w="6075" w:type="dxa"/>
            <w:gridSpan w:val="2"/>
          </w:tcPr>
          <w:p w14:paraId="08A54594" w14:textId="77777777" w:rsidR="000F646F" w:rsidRPr="000F646F" w:rsidRDefault="000F646F" w:rsidP="000470B8">
            <w:pPr>
              <w:rPr>
                <w:color w:val="000000"/>
                <w:sz w:val="16"/>
                <w:szCs w:val="16"/>
              </w:rPr>
            </w:pPr>
            <w:r w:rsidRPr="000F646F">
              <w:rPr>
                <w:color w:val="000000"/>
                <w:sz w:val="16"/>
                <w:szCs w:val="16"/>
              </w:rPr>
              <w:t>Primary outcome: mRS at 90 days , primary safety outcome was death from any cause at 90 days, ancillary safety outcome was sICH</w:t>
            </w:r>
          </w:p>
        </w:tc>
      </w:tr>
      <w:tr w:rsidR="000F646F" w:rsidRPr="000F646F" w14:paraId="3F10AC9A" w14:textId="77777777" w:rsidTr="000470B8">
        <w:trPr>
          <w:trHeight w:val="435"/>
        </w:trPr>
        <w:tc>
          <w:tcPr>
            <w:tcW w:w="3033" w:type="dxa"/>
          </w:tcPr>
          <w:p w14:paraId="6EF2AE23" w14:textId="77777777" w:rsidR="000F646F" w:rsidRPr="000F646F" w:rsidRDefault="000F646F" w:rsidP="000470B8">
            <w:pPr>
              <w:widowControl w:val="0"/>
              <w:rPr>
                <w:rFonts w:eastAsia="Aptos"/>
                <w:sz w:val="16"/>
                <w:szCs w:val="16"/>
              </w:rPr>
            </w:pPr>
            <w:r w:rsidRPr="000F646F">
              <w:rPr>
                <w:rFonts w:eastAsia="Aptos"/>
                <w:sz w:val="16"/>
                <w:szCs w:val="16"/>
              </w:rPr>
              <w:t>Funding Source</w:t>
            </w:r>
          </w:p>
        </w:tc>
        <w:tc>
          <w:tcPr>
            <w:tcW w:w="6075" w:type="dxa"/>
            <w:gridSpan w:val="2"/>
          </w:tcPr>
          <w:p w14:paraId="6F0F7537" w14:textId="77777777" w:rsidR="000F646F" w:rsidRPr="000F646F" w:rsidRDefault="000F646F" w:rsidP="000470B8">
            <w:pPr>
              <w:rPr>
                <w:color w:val="000000" w:themeColor="text1"/>
                <w:sz w:val="16"/>
                <w:szCs w:val="16"/>
              </w:rPr>
            </w:pPr>
            <w:r w:rsidRPr="000F646F">
              <w:rPr>
                <w:color w:val="000000" w:themeColor="text1"/>
                <w:spacing w:val="5"/>
                <w:sz w:val="16"/>
                <w:szCs w:val="16"/>
                <w:shd w:val="clear" w:color="auto" w:fill="FFFFFF"/>
              </w:rPr>
              <w:t>Funded by Montpellier University Hospital; LASTE ClinicalTrials.gov number, </w:t>
            </w:r>
            <w:hyperlink r:id="rId41" w:tgtFrame="_blank" w:history="1">
              <w:r w:rsidRPr="000F646F">
                <w:rPr>
                  <w:rStyle w:val="Hyperlink"/>
                  <w:rFonts w:eastAsiaTheme="majorEastAsia"/>
                  <w:color w:val="000000" w:themeColor="text1"/>
                  <w:spacing w:val="5"/>
                  <w:sz w:val="16"/>
                  <w:szCs w:val="16"/>
                  <w:shd w:val="clear" w:color="auto" w:fill="FFFFFF"/>
                </w:rPr>
                <w:t>NCT03811769</w:t>
              </w:r>
            </w:hyperlink>
          </w:p>
        </w:tc>
      </w:tr>
      <w:tr w:rsidR="000F646F" w:rsidRPr="000F646F" w14:paraId="2AF36720" w14:textId="77777777" w:rsidTr="000470B8">
        <w:trPr>
          <w:trHeight w:val="435"/>
        </w:trPr>
        <w:tc>
          <w:tcPr>
            <w:tcW w:w="3033" w:type="dxa"/>
          </w:tcPr>
          <w:p w14:paraId="7DBA5FE4" w14:textId="77777777" w:rsidR="000F646F" w:rsidRPr="000F646F" w:rsidRDefault="000F646F" w:rsidP="000470B8">
            <w:pPr>
              <w:widowControl w:val="0"/>
              <w:rPr>
                <w:rFonts w:eastAsia="Aptos"/>
                <w:sz w:val="16"/>
                <w:szCs w:val="16"/>
              </w:rPr>
            </w:pPr>
            <w:r w:rsidRPr="000F646F">
              <w:rPr>
                <w:rFonts w:eastAsia="Aptos"/>
                <w:sz w:val="16"/>
                <w:szCs w:val="16"/>
              </w:rPr>
              <w:t>Notes</w:t>
            </w:r>
          </w:p>
        </w:tc>
        <w:tc>
          <w:tcPr>
            <w:tcW w:w="6075" w:type="dxa"/>
            <w:gridSpan w:val="2"/>
          </w:tcPr>
          <w:p w14:paraId="71FDA6C2" w14:textId="77777777" w:rsidR="000F646F" w:rsidRPr="000F646F" w:rsidRDefault="000F646F" w:rsidP="000470B8">
            <w:pPr>
              <w:widowControl w:val="0"/>
              <w:rPr>
                <w:rFonts w:eastAsia="Aptos"/>
                <w:sz w:val="16"/>
                <w:szCs w:val="16"/>
              </w:rPr>
            </w:pPr>
            <w:r w:rsidRPr="000F646F">
              <w:rPr>
                <w:rFonts w:eastAsia="Aptos"/>
                <w:sz w:val="16"/>
                <w:szCs w:val="16"/>
              </w:rPr>
              <w:t>Trial stopped early because results of similar trials favored thrombectomy</w:t>
            </w:r>
          </w:p>
        </w:tc>
      </w:tr>
      <w:tr w:rsidR="000F646F" w:rsidRPr="000F646F" w14:paraId="50C85DF5" w14:textId="77777777" w:rsidTr="000470B8">
        <w:trPr>
          <w:trHeight w:val="435"/>
        </w:trPr>
        <w:tc>
          <w:tcPr>
            <w:tcW w:w="9108" w:type="dxa"/>
            <w:gridSpan w:val="3"/>
            <w:tcBorders>
              <w:bottom w:val="single" w:sz="4" w:space="0" w:color="auto"/>
            </w:tcBorders>
            <w:shd w:val="clear" w:color="auto" w:fill="D9D9D9" w:themeFill="background1" w:themeFillShade="D9"/>
          </w:tcPr>
          <w:p w14:paraId="56C7F9D6" w14:textId="77777777" w:rsidR="000F646F" w:rsidRPr="000F646F" w:rsidRDefault="000F646F" w:rsidP="000470B8">
            <w:pPr>
              <w:widowControl w:val="0"/>
              <w:rPr>
                <w:rFonts w:eastAsia="Aptos"/>
                <w:sz w:val="16"/>
                <w:szCs w:val="16"/>
              </w:rPr>
            </w:pPr>
            <w:r w:rsidRPr="000F646F">
              <w:rPr>
                <w:rFonts w:eastAsia="Aptos"/>
                <w:sz w:val="16"/>
                <w:szCs w:val="16"/>
              </w:rPr>
              <w:t>Risk of Bias</w:t>
            </w:r>
          </w:p>
        </w:tc>
      </w:tr>
      <w:tr w:rsidR="000F646F" w:rsidRPr="000F646F" w14:paraId="1FE9A96E" w14:textId="77777777" w:rsidTr="000470B8">
        <w:trPr>
          <w:trHeight w:val="435"/>
        </w:trPr>
        <w:tc>
          <w:tcPr>
            <w:tcW w:w="3033" w:type="dxa"/>
            <w:tcBorders>
              <w:bottom w:val="single" w:sz="4" w:space="0" w:color="auto"/>
            </w:tcBorders>
            <w:shd w:val="clear" w:color="auto" w:fill="DAE9F7" w:themeFill="text2" w:themeFillTint="1A"/>
          </w:tcPr>
          <w:p w14:paraId="31C96A54" w14:textId="77777777" w:rsidR="000F646F" w:rsidRPr="000F646F" w:rsidRDefault="000F646F" w:rsidP="000470B8">
            <w:pPr>
              <w:widowControl w:val="0"/>
              <w:rPr>
                <w:rFonts w:eastAsia="Aptos"/>
                <w:sz w:val="16"/>
                <w:szCs w:val="16"/>
              </w:rPr>
            </w:pPr>
            <w:r w:rsidRPr="000F646F">
              <w:rPr>
                <w:rFonts w:eastAsia="Aptos"/>
                <w:sz w:val="16"/>
                <w:szCs w:val="16"/>
              </w:rPr>
              <w:t>Bias</w:t>
            </w:r>
          </w:p>
        </w:tc>
        <w:tc>
          <w:tcPr>
            <w:tcW w:w="982" w:type="dxa"/>
            <w:shd w:val="clear" w:color="auto" w:fill="DAE9F7" w:themeFill="text2" w:themeFillTint="1A"/>
          </w:tcPr>
          <w:p w14:paraId="1700E8B1" w14:textId="77777777" w:rsidR="000F646F" w:rsidRPr="000F646F" w:rsidRDefault="000F646F" w:rsidP="000470B8">
            <w:pPr>
              <w:widowControl w:val="0"/>
              <w:rPr>
                <w:rFonts w:eastAsia="Aptos"/>
                <w:sz w:val="16"/>
                <w:szCs w:val="16"/>
              </w:rPr>
            </w:pPr>
            <w:r w:rsidRPr="000F646F">
              <w:rPr>
                <w:rFonts w:eastAsia="Aptos"/>
                <w:sz w:val="16"/>
                <w:szCs w:val="16"/>
              </w:rPr>
              <w:t>Authors Judgement</w:t>
            </w:r>
          </w:p>
        </w:tc>
        <w:tc>
          <w:tcPr>
            <w:tcW w:w="5093" w:type="dxa"/>
            <w:shd w:val="clear" w:color="auto" w:fill="DAE9F7" w:themeFill="text2" w:themeFillTint="1A"/>
          </w:tcPr>
          <w:p w14:paraId="18EB8F6B" w14:textId="77777777" w:rsidR="000F646F" w:rsidRPr="000F646F" w:rsidRDefault="000F646F" w:rsidP="000470B8">
            <w:pPr>
              <w:widowControl w:val="0"/>
              <w:rPr>
                <w:rFonts w:eastAsia="Aptos"/>
                <w:sz w:val="16"/>
                <w:szCs w:val="16"/>
              </w:rPr>
            </w:pPr>
            <w:r w:rsidRPr="000F646F">
              <w:rPr>
                <w:rFonts w:eastAsia="Aptos"/>
                <w:sz w:val="16"/>
                <w:szCs w:val="16"/>
              </w:rPr>
              <w:t>Support for Judgement</w:t>
            </w:r>
          </w:p>
        </w:tc>
      </w:tr>
      <w:tr w:rsidR="000F646F" w:rsidRPr="000F646F" w14:paraId="17A6CF49" w14:textId="77777777" w:rsidTr="000470B8">
        <w:trPr>
          <w:trHeight w:val="435"/>
        </w:trPr>
        <w:tc>
          <w:tcPr>
            <w:tcW w:w="3033" w:type="dxa"/>
            <w:shd w:val="clear" w:color="auto" w:fill="DAE9F7" w:themeFill="text2" w:themeFillTint="1A"/>
          </w:tcPr>
          <w:p w14:paraId="6215A538" w14:textId="77777777" w:rsidR="000F646F" w:rsidRPr="000F646F" w:rsidRDefault="000F646F" w:rsidP="000470B8">
            <w:pPr>
              <w:widowControl w:val="0"/>
              <w:rPr>
                <w:rFonts w:eastAsia="Aptos"/>
                <w:sz w:val="16"/>
                <w:szCs w:val="16"/>
              </w:rPr>
            </w:pPr>
            <w:r w:rsidRPr="000F646F">
              <w:rPr>
                <w:rFonts w:eastAsia="Aptos"/>
                <w:sz w:val="16"/>
                <w:szCs w:val="16"/>
              </w:rPr>
              <w:t>Random sequence generation (selection bias)</w:t>
            </w:r>
          </w:p>
        </w:tc>
        <w:tc>
          <w:tcPr>
            <w:tcW w:w="982" w:type="dxa"/>
          </w:tcPr>
          <w:p w14:paraId="73704163" w14:textId="77777777" w:rsidR="000F646F" w:rsidRPr="000F646F" w:rsidRDefault="000F646F" w:rsidP="000470B8">
            <w:pPr>
              <w:widowControl w:val="0"/>
              <w:rPr>
                <w:rFonts w:eastAsia="Aptos"/>
                <w:sz w:val="16"/>
                <w:szCs w:val="16"/>
              </w:rPr>
            </w:pPr>
            <w:r w:rsidRPr="000F646F">
              <w:rPr>
                <w:rFonts w:eastAsia="Aptos"/>
                <w:sz w:val="16"/>
                <w:szCs w:val="16"/>
              </w:rPr>
              <w:t xml:space="preserve">Low risk </w:t>
            </w:r>
          </w:p>
        </w:tc>
        <w:tc>
          <w:tcPr>
            <w:tcW w:w="5093" w:type="dxa"/>
          </w:tcPr>
          <w:p w14:paraId="34897052" w14:textId="77777777" w:rsidR="000F646F" w:rsidRPr="000F646F" w:rsidRDefault="000F646F" w:rsidP="000470B8">
            <w:pPr>
              <w:rPr>
                <w:color w:val="000000"/>
                <w:sz w:val="16"/>
                <w:szCs w:val="16"/>
              </w:rPr>
            </w:pPr>
            <w:r w:rsidRPr="000F646F">
              <w:rPr>
                <w:color w:val="000000"/>
                <w:sz w:val="16"/>
                <w:szCs w:val="16"/>
              </w:rPr>
              <w:t xml:space="preserve">Assigned 1:1 ratio </w:t>
            </w:r>
            <w:r w:rsidRPr="000F646F">
              <w:rPr>
                <w:color w:val="4D4D4D"/>
                <w:spacing w:val="5"/>
                <w:sz w:val="16"/>
                <w:szCs w:val="16"/>
                <w:shd w:val="clear" w:color="auto" w:fill="FFFFFF"/>
              </w:rPr>
              <w:t>with the use of a central, Web-based procedure, with a minimization process to balance the two trial groups</w:t>
            </w:r>
          </w:p>
        </w:tc>
      </w:tr>
      <w:tr w:rsidR="000F646F" w:rsidRPr="000F646F" w14:paraId="6ADEF09B" w14:textId="77777777" w:rsidTr="000470B8">
        <w:trPr>
          <w:trHeight w:val="446"/>
        </w:trPr>
        <w:tc>
          <w:tcPr>
            <w:tcW w:w="3033" w:type="dxa"/>
            <w:shd w:val="clear" w:color="auto" w:fill="DAE9F7" w:themeFill="text2" w:themeFillTint="1A"/>
          </w:tcPr>
          <w:p w14:paraId="756AE0A8" w14:textId="77777777" w:rsidR="000F646F" w:rsidRPr="000F646F" w:rsidRDefault="000F646F" w:rsidP="000470B8">
            <w:pPr>
              <w:widowControl w:val="0"/>
              <w:rPr>
                <w:rFonts w:eastAsia="Aptos"/>
                <w:sz w:val="16"/>
                <w:szCs w:val="16"/>
              </w:rPr>
            </w:pPr>
            <w:r w:rsidRPr="000F646F">
              <w:rPr>
                <w:rFonts w:eastAsia="Aptos"/>
                <w:sz w:val="16"/>
                <w:szCs w:val="16"/>
              </w:rPr>
              <w:lastRenderedPageBreak/>
              <w:t>Allocation concealment (selection bias)</w:t>
            </w:r>
          </w:p>
        </w:tc>
        <w:tc>
          <w:tcPr>
            <w:tcW w:w="982" w:type="dxa"/>
          </w:tcPr>
          <w:p w14:paraId="203995A1" w14:textId="77777777" w:rsidR="000F646F" w:rsidRPr="000F646F" w:rsidRDefault="000F646F" w:rsidP="000470B8">
            <w:pPr>
              <w:widowControl w:val="0"/>
              <w:rPr>
                <w:rFonts w:eastAsia="Aptos"/>
                <w:sz w:val="16"/>
                <w:szCs w:val="16"/>
              </w:rPr>
            </w:pPr>
            <w:r w:rsidRPr="000F646F">
              <w:rPr>
                <w:rFonts w:eastAsia="Aptos"/>
                <w:sz w:val="16"/>
                <w:szCs w:val="16"/>
              </w:rPr>
              <w:t xml:space="preserve">Low risk </w:t>
            </w:r>
          </w:p>
        </w:tc>
        <w:tc>
          <w:tcPr>
            <w:tcW w:w="5093" w:type="dxa"/>
          </w:tcPr>
          <w:p w14:paraId="5C2DFA0F" w14:textId="77777777" w:rsidR="000F646F" w:rsidRPr="000F646F" w:rsidRDefault="000F646F" w:rsidP="000470B8">
            <w:pPr>
              <w:rPr>
                <w:color w:val="000000"/>
                <w:sz w:val="16"/>
                <w:szCs w:val="16"/>
              </w:rPr>
            </w:pPr>
            <w:r w:rsidRPr="000F646F">
              <w:rPr>
                <w:sz w:val="16"/>
                <w:szCs w:val="16"/>
              </w:rPr>
              <w:t>Centralized web-based randomization</w:t>
            </w:r>
          </w:p>
        </w:tc>
      </w:tr>
      <w:tr w:rsidR="000F646F" w:rsidRPr="000F646F" w14:paraId="541F5133" w14:textId="77777777" w:rsidTr="000470B8">
        <w:trPr>
          <w:trHeight w:val="435"/>
        </w:trPr>
        <w:tc>
          <w:tcPr>
            <w:tcW w:w="3033" w:type="dxa"/>
            <w:shd w:val="clear" w:color="auto" w:fill="DAE9F7" w:themeFill="text2" w:themeFillTint="1A"/>
          </w:tcPr>
          <w:p w14:paraId="05C15E60" w14:textId="77777777" w:rsidR="000F646F" w:rsidRPr="000F646F" w:rsidRDefault="000F646F" w:rsidP="000470B8">
            <w:pPr>
              <w:widowControl w:val="0"/>
              <w:rPr>
                <w:rFonts w:eastAsia="Aptos"/>
                <w:sz w:val="16"/>
                <w:szCs w:val="16"/>
              </w:rPr>
            </w:pPr>
            <w:r w:rsidRPr="000F646F">
              <w:rPr>
                <w:rFonts w:eastAsia="Aptos"/>
                <w:sz w:val="16"/>
                <w:szCs w:val="16"/>
              </w:rPr>
              <w:t>Blinding of participants and researchers (performance bias)</w:t>
            </w:r>
          </w:p>
        </w:tc>
        <w:tc>
          <w:tcPr>
            <w:tcW w:w="982" w:type="dxa"/>
          </w:tcPr>
          <w:p w14:paraId="664E4A49" w14:textId="77777777" w:rsidR="000F646F" w:rsidRPr="000F646F" w:rsidRDefault="000F646F" w:rsidP="000470B8">
            <w:pPr>
              <w:widowControl w:val="0"/>
              <w:rPr>
                <w:rFonts w:eastAsia="Aptos"/>
                <w:sz w:val="16"/>
                <w:szCs w:val="16"/>
              </w:rPr>
            </w:pPr>
            <w:r w:rsidRPr="000F646F">
              <w:rPr>
                <w:rFonts w:eastAsia="Aptos"/>
                <w:sz w:val="16"/>
                <w:szCs w:val="16"/>
              </w:rPr>
              <w:t xml:space="preserve">High risk </w:t>
            </w:r>
          </w:p>
        </w:tc>
        <w:tc>
          <w:tcPr>
            <w:tcW w:w="5093" w:type="dxa"/>
          </w:tcPr>
          <w:p w14:paraId="6484C250" w14:textId="77777777" w:rsidR="000F646F" w:rsidRPr="000F646F" w:rsidRDefault="000F646F" w:rsidP="000470B8">
            <w:pPr>
              <w:rPr>
                <w:color w:val="000000"/>
                <w:sz w:val="16"/>
                <w:szCs w:val="16"/>
              </w:rPr>
            </w:pPr>
            <w:r w:rsidRPr="000F646F">
              <w:rPr>
                <w:color w:val="333333"/>
                <w:sz w:val="16"/>
                <w:szCs w:val="16"/>
              </w:rPr>
              <w:t>Open label</w:t>
            </w:r>
          </w:p>
        </w:tc>
      </w:tr>
      <w:tr w:rsidR="000F646F" w:rsidRPr="000F646F" w14:paraId="3A55A9C4" w14:textId="77777777" w:rsidTr="000470B8">
        <w:trPr>
          <w:trHeight w:val="435"/>
        </w:trPr>
        <w:tc>
          <w:tcPr>
            <w:tcW w:w="3033" w:type="dxa"/>
            <w:shd w:val="clear" w:color="auto" w:fill="DAE9F7" w:themeFill="text2" w:themeFillTint="1A"/>
          </w:tcPr>
          <w:p w14:paraId="507AFF12" w14:textId="77777777" w:rsidR="000F646F" w:rsidRPr="000F646F" w:rsidRDefault="000F646F" w:rsidP="000470B8">
            <w:pPr>
              <w:widowControl w:val="0"/>
              <w:rPr>
                <w:rFonts w:eastAsia="Aptos"/>
                <w:sz w:val="16"/>
                <w:szCs w:val="16"/>
              </w:rPr>
            </w:pPr>
            <w:r w:rsidRPr="000F646F">
              <w:rPr>
                <w:rFonts w:eastAsia="Aptos"/>
                <w:sz w:val="16"/>
                <w:szCs w:val="16"/>
              </w:rPr>
              <w:t>Blinding of outcome assessment (detection bias)</w:t>
            </w:r>
          </w:p>
        </w:tc>
        <w:tc>
          <w:tcPr>
            <w:tcW w:w="982" w:type="dxa"/>
          </w:tcPr>
          <w:p w14:paraId="199844CF" w14:textId="77777777" w:rsidR="000F646F" w:rsidRPr="000F646F" w:rsidRDefault="000F646F" w:rsidP="000470B8">
            <w:pPr>
              <w:widowControl w:val="0"/>
              <w:rPr>
                <w:rFonts w:eastAsia="Aptos"/>
                <w:sz w:val="16"/>
                <w:szCs w:val="16"/>
              </w:rPr>
            </w:pPr>
            <w:r w:rsidRPr="000F646F">
              <w:rPr>
                <w:rFonts w:eastAsia="Aptos"/>
                <w:sz w:val="16"/>
                <w:szCs w:val="16"/>
              </w:rPr>
              <w:t>Low risk</w:t>
            </w:r>
          </w:p>
        </w:tc>
        <w:tc>
          <w:tcPr>
            <w:tcW w:w="5093" w:type="dxa"/>
          </w:tcPr>
          <w:p w14:paraId="019488ED" w14:textId="77777777" w:rsidR="000F646F" w:rsidRPr="000F646F" w:rsidRDefault="000F646F" w:rsidP="000470B8">
            <w:pPr>
              <w:rPr>
                <w:color w:val="000000"/>
                <w:sz w:val="16"/>
                <w:szCs w:val="16"/>
              </w:rPr>
            </w:pPr>
            <w:r w:rsidRPr="000F646F">
              <w:rPr>
                <w:color w:val="000000"/>
                <w:sz w:val="16"/>
                <w:szCs w:val="16"/>
              </w:rPr>
              <w:t xml:space="preserve">Blinded outcome evaluation </w:t>
            </w:r>
          </w:p>
        </w:tc>
      </w:tr>
      <w:tr w:rsidR="000F646F" w:rsidRPr="000F646F" w14:paraId="24D76E2B" w14:textId="77777777" w:rsidTr="000470B8">
        <w:trPr>
          <w:trHeight w:val="435"/>
        </w:trPr>
        <w:tc>
          <w:tcPr>
            <w:tcW w:w="3033" w:type="dxa"/>
            <w:shd w:val="clear" w:color="auto" w:fill="DAE9F7" w:themeFill="text2" w:themeFillTint="1A"/>
          </w:tcPr>
          <w:p w14:paraId="035E8A7E" w14:textId="77777777" w:rsidR="000F646F" w:rsidRPr="000F646F" w:rsidRDefault="000F646F" w:rsidP="000470B8">
            <w:pPr>
              <w:widowControl w:val="0"/>
              <w:rPr>
                <w:rFonts w:eastAsia="Aptos"/>
                <w:sz w:val="16"/>
                <w:szCs w:val="16"/>
              </w:rPr>
            </w:pPr>
            <w:r w:rsidRPr="000F646F">
              <w:rPr>
                <w:rFonts w:eastAsia="Aptos"/>
                <w:sz w:val="16"/>
                <w:szCs w:val="16"/>
              </w:rPr>
              <w:t>Incomplete outcome data (attrition bias)</w:t>
            </w:r>
          </w:p>
        </w:tc>
        <w:tc>
          <w:tcPr>
            <w:tcW w:w="982" w:type="dxa"/>
          </w:tcPr>
          <w:p w14:paraId="5CF3AAE2" w14:textId="77777777" w:rsidR="000F646F" w:rsidRPr="000F646F" w:rsidRDefault="000F646F" w:rsidP="000470B8">
            <w:pPr>
              <w:widowControl w:val="0"/>
              <w:rPr>
                <w:rFonts w:eastAsia="Aptos"/>
                <w:sz w:val="16"/>
                <w:szCs w:val="16"/>
              </w:rPr>
            </w:pPr>
            <w:r w:rsidRPr="000F646F">
              <w:rPr>
                <w:rFonts w:eastAsia="Aptos"/>
                <w:sz w:val="16"/>
                <w:szCs w:val="16"/>
              </w:rPr>
              <w:t>Low risk</w:t>
            </w:r>
          </w:p>
        </w:tc>
        <w:tc>
          <w:tcPr>
            <w:tcW w:w="5093" w:type="dxa"/>
          </w:tcPr>
          <w:p w14:paraId="0AEF9944" w14:textId="77777777" w:rsidR="000F646F" w:rsidRPr="000F646F" w:rsidRDefault="000F646F" w:rsidP="000470B8">
            <w:pPr>
              <w:rPr>
                <w:rFonts w:eastAsia="Aptos"/>
                <w:sz w:val="16"/>
                <w:szCs w:val="16"/>
              </w:rPr>
            </w:pPr>
            <w:r w:rsidRPr="000F646F">
              <w:rPr>
                <w:rFonts w:eastAsia="Aptos"/>
                <w:sz w:val="16"/>
                <w:szCs w:val="16"/>
              </w:rPr>
              <w:t>1 patient lost to follow up, 1 withdrew consent</w:t>
            </w:r>
          </w:p>
        </w:tc>
      </w:tr>
      <w:tr w:rsidR="000F646F" w:rsidRPr="000F646F" w14:paraId="2E608158" w14:textId="77777777" w:rsidTr="000470B8">
        <w:trPr>
          <w:trHeight w:val="435"/>
        </w:trPr>
        <w:tc>
          <w:tcPr>
            <w:tcW w:w="3033" w:type="dxa"/>
            <w:shd w:val="clear" w:color="auto" w:fill="DAE9F7" w:themeFill="text2" w:themeFillTint="1A"/>
          </w:tcPr>
          <w:p w14:paraId="77AA1E64" w14:textId="77777777" w:rsidR="000F646F" w:rsidRPr="000F646F" w:rsidRDefault="000F646F" w:rsidP="000470B8">
            <w:pPr>
              <w:widowControl w:val="0"/>
              <w:rPr>
                <w:rFonts w:eastAsia="Aptos"/>
                <w:sz w:val="16"/>
                <w:szCs w:val="16"/>
              </w:rPr>
            </w:pPr>
            <w:r w:rsidRPr="000F646F">
              <w:rPr>
                <w:rFonts w:eastAsia="Aptos"/>
                <w:sz w:val="16"/>
                <w:szCs w:val="16"/>
              </w:rPr>
              <w:t>Selective reporting (reporting bias)</w:t>
            </w:r>
          </w:p>
        </w:tc>
        <w:tc>
          <w:tcPr>
            <w:tcW w:w="982" w:type="dxa"/>
          </w:tcPr>
          <w:p w14:paraId="545CDA10" w14:textId="77777777" w:rsidR="000F646F" w:rsidRPr="000F646F" w:rsidRDefault="000F646F" w:rsidP="000470B8">
            <w:pPr>
              <w:widowControl w:val="0"/>
              <w:rPr>
                <w:rFonts w:eastAsia="Aptos"/>
                <w:sz w:val="16"/>
                <w:szCs w:val="16"/>
              </w:rPr>
            </w:pPr>
            <w:r w:rsidRPr="000F646F">
              <w:rPr>
                <w:rFonts w:eastAsia="Aptos"/>
                <w:sz w:val="16"/>
                <w:szCs w:val="16"/>
              </w:rPr>
              <w:t>Low risk</w:t>
            </w:r>
          </w:p>
        </w:tc>
        <w:tc>
          <w:tcPr>
            <w:tcW w:w="5093" w:type="dxa"/>
          </w:tcPr>
          <w:p w14:paraId="09267BB2" w14:textId="77777777" w:rsidR="000F646F" w:rsidRPr="000F646F" w:rsidRDefault="000F646F" w:rsidP="000470B8">
            <w:pPr>
              <w:rPr>
                <w:color w:val="000000"/>
                <w:sz w:val="16"/>
                <w:szCs w:val="16"/>
              </w:rPr>
            </w:pPr>
            <w:r w:rsidRPr="000F646F">
              <w:rPr>
                <w:color w:val="000000"/>
                <w:sz w:val="16"/>
                <w:szCs w:val="16"/>
              </w:rPr>
              <w:t>Reported prespecified analyses</w:t>
            </w:r>
          </w:p>
          <w:p w14:paraId="24641403" w14:textId="77777777" w:rsidR="000F646F" w:rsidRPr="000F646F" w:rsidRDefault="000F646F" w:rsidP="000470B8">
            <w:pPr>
              <w:rPr>
                <w:rFonts w:eastAsia="Aptos"/>
                <w:sz w:val="16"/>
                <w:szCs w:val="16"/>
              </w:rPr>
            </w:pPr>
          </w:p>
        </w:tc>
      </w:tr>
      <w:tr w:rsidR="000F646F" w:rsidRPr="000F646F" w14:paraId="598B6640" w14:textId="77777777" w:rsidTr="000470B8">
        <w:trPr>
          <w:trHeight w:val="435"/>
        </w:trPr>
        <w:tc>
          <w:tcPr>
            <w:tcW w:w="3033" w:type="dxa"/>
            <w:shd w:val="clear" w:color="auto" w:fill="DAE9F7" w:themeFill="text2" w:themeFillTint="1A"/>
          </w:tcPr>
          <w:p w14:paraId="474EE708" w14:textId="77777777" w:rsidR="000F646F" w:rsidRPr="000F646F" w:rsidRDefault="000F646F" w:rsidP="000470B8">
            <w:pPr>
              <w:widowControl w:val="0"/>
              <w:rPr>
                <w:rFonts w:eastAsia="Aptos"/>
                <w:sz w:val="16"/>
                <w:szCs w:val="16"/>
              </w:rPr>
            </w:pPr>
            <w:r w:rsidRPr="000F646F">
              <w:rPr>
                <w:rFonts w:eastAsia="Aptos"/>
                <w:sz w:val="16"/>
                <w:szCs w:val="16"/>
              </w:rPr>
              <w:t xml:space="preserve">Other bias </w:t>
            </w:r>
          </w:p>
        </w:tc>
        <w:tc>
          <w:tcPr>
            <w:tcW w:w="982" w:type="dxa"/>
          </w:tcPr>
          <w:p w14:paraId="3902047C" w14:textId="77777777" w:rsidR="000F646F" w:rsidRPr="000F646F" w:rsidRDefault="000F646F" w:rsidP="000470B8">
            <w:pPr>
              <w:widowControl w:val="0"/>
              <w:rPr>
                <w:rFonts w:eastAsia="Aptos"/>
                <w:sz w:val="16"/>
                <w:szCs w:val="16"/>
              </w:rPr>
            </w:pPr>
          </w:p>
        </w:tc>
        <w:tc>
          <w:tcPr>
            <w:tcW w:w="5093" w:type="dxa"/>
          </w:tcPr>
          <w:p w14:paraId="1D72D613" w14:textId="77777777" w:rsidR="000F646F" w:rsidRPr="000F646F" w:rsidRDefault="000F646F" w:rsidP="000470B8">
            <w:pPr>
              <w:widowControl w:val="0"/>
              <w:rPr>
                <w:rFonts w:eastAsia="Aptos"/>
                <w:sz w:val="16"/>
                <w:szCs w:val="16"/>
              </w:rPr>
            </w:pPr>
          </w:p>
        </w:tc>
      </w:tr>
    </w:tbl>
    <w:p w14:paraId="5E441D4E" w14:textId="4918FF54" w:rsidR="000F646F" w:rsidRDefault="000F646F" w:rsidP="000F646F">
      <w:pPr>
        <w:tabs>
          <w:tab w:val="left" w:pos="1943"/>
        </w:tabs>
        <w:rPr>
          <w:b/>
          <w:bCs/>
        </w:rPr>
      </w:pPr>
    </w:p>
    <w:p w14:paraId="1C81F64A" w14:textId="79B1A02B" w:rsidR="00AD764C" w:rsidRDefault="000F646F" w:rsidP="000F646F">
      <w:pPr>
        <w:tabs>
          <w:tab w:val="left" w:pos="1943"/>
        </w:tabs>
      </w:pPr>
      <w:r>
        <w:tab/>
      </w:r>
    </w:p>
    <w:p w14:paraId="2E5A7A99" w14:textId="77777777" w:rsidR="00AD764C" w:rsidRDefault="00AD764C">
      <w:pPr>
        <w:spacing w:after="160" w:line="278" w:lineRule="auto"/>
      </w:pPr>
      <w:r>
        <w:br w:type="page"/>
      </w:r>
    </w:p>
    <w:p w14:paraId="738613C7" w14:textId="77777777" w:rsidR="000F646F" w:rsidRPr="000F646F" w:rsidRDefault="000F646F" w:rsidP="000F646F">
      <w:pPr>
        <w:tabs>
          <w:tab w:val="left" w:pos="1943"/>
        </w:tabs>
        <w:sectPr w:rsidR="000F646F" w:rsidRPr="000F646F">
          <w:pgSz w:w="12240" w:h="15840"/>
          <w:pgMar w:top="1440" w:right="1440" w:bottom="1440" w:left="1440" w:header="720" w:footer="720" w:gutter="0"/>
          <w:cols w:space="720"/>
          <w:docGrid w:linePitch="360"/>
        </w:sectPr>
      </w:pPr>
    </w:p>
    <w:p w14:paraId="7AC5784E" w14:textId="77777777" w:rsidR="00AD764C" w:rsidRDefault="00AD764C">
      <w:pPr>
        <w:spacing w:after="160" w:line="278" w:lineRule="auto"/>
        <w:rPr>
          <w:b/>
          <w:bCs/>
        </w:rPr>
      </w:pPr>
      <w:r>
        <w:rPr>
          <w:b/>
          <w:bCs/>
        </w:rPr>
        <w:lastRenderedPageBreak/>
        <w:br w:type="page"/>
      </w:r>
    </w:p>
    <w:p w14:paraId="1375BEBC" w14:textId="601E057D" w:rsidR="008B2CB5" w:rsidRDefault="008B2CB5" w:rsidP="000F646F">
      <w:pPr>
        <w:rPr>
          <w:b/>
          <w:bCs/>
        </w:rPr>
      </w:pPr>
      <w:r>
        <w:rPr>
          <w:b/>
          <w:bCs/>
        </w:rPr>
        <w:lastRenderedPageBreak/>
        <w:t>Table S3. Detailed References</w:t>
      </w:r>
    </w:p>
    <w:p w14:paraId="41AD9C4E" w14:textId="77777777" w:rsidR="008B2CB5" w:rsidRDefault="008B2CB5" w:rsidP="000F646F">
      <w:pPr>
        <w:rPr>
          <w:b/>
          <w:bCs/>
        </w:rPr>
      </w:pPr>
    </w:p>
    <w:p w14:paraId="362C4E18" w14:textId="77777777" w:rsidR="008B2CB5" w:rsidRDefault="008B2CB5" w:rsidP="000F646F">
      <w:pPr>
        <w:rPr>
          <w:b/>
          <w:bCs/>
        </w:rPr>
      </w:pPr>
    </w:p>
    <w:tbl>
      <w:tblPr>
        <w:tblStyle w:val="TableGrid"/>
        <w:tblW w:w="0" w:type="auto"/>
        <w:tblLayout w:type="fixed"/>
        <w:tblLook w:val="04A0" w:firstRow="1" w:lastRow="0" w:firstColumn="1" w:lastColumn="0" w:noHBand="0" w:noVBand="1"/>
      </w:tblPr>
      <w:tblGrid>
        <w:gridCol w:w="1705"/>
        <w:gridCol w:w="7645"/>
      </w:tblGrid>
      <w:tr w:rsidR="008B2CB5" w:rsidRPr="008B2CB5" w14:paraId="1B8E00ED" w14:textId="77777777" w:rsidTr="000470B8">
        <w:tc>
          <w:tcPr>
            <w:tcW w:w="1705" w:type="dxa"/>
          </w:tcPr>
          <w:p w14:paraId="5CBCBA52" w14:textId="77777777" w:rsidR="008B2CB5" w:rsidRPr="008B2CB5" w:rsidRDefault="008B2CB5" w:rsidP="000470B8">
            <w:pPr>
              <w:rPr>
                <w:sz w:val="20"/>
                <w:szCs w:val="20"/>
              </w:rPr>
            </w:pPr>
            <w:r w:rsidRPr="008B2CB5">
              <w:rPr>
                <w:sz w:val="20"/>
                <w:szCs w:val="20"/>
              </w:rPr>
              <w:t>SYNTHESIS</w:t>
            </w:r>
          </w:p>
        </w:tc>
        <w:tc>
          <w:tcPr>
            <w:tcW w:w="7645" w:type="dxa"/>
          </w:tcPr>
          <w:p w14:paraId="4F44C031" w14:textId="77777777" w:rsidR="008B2CB5" w:rsidRPr="008B2CB5" w:rsidRDefault="008B2CB5" w:rsidP="000470B8">
            <w:pPr>
              <w:rPr>
                <w:b/>
                <w:bCs/>
                <w:sz w:val="20"/>
                <w:szCs w:val="20"/>
              </w:rPr>
            </w:pPr>
            <w:r w:rsidRPr="008B2CB5">
              <w:rPr>
                <w:sz w:val="20"/>
                <w:szCs w:val="20"/>
              </w:rPr>
              <w:t>Ciccone A, Valvassori L, Nichelatti M, Sgoifo A, Ponzio M, Sterzi R, et al. Endovascular Treatment for Acute Ischemic Stroke. N Engl J Med. 2013 Mar 7;368(10):904–13.</w:t>
            </w:r>
          </w:p>
        </w:tc>
      </w:tr>
      <w:tr w:rsidR="008B2CB5" w:rsidRPr="008B2CB5" w14:paraId="3FB6FD2B" w14:textId="77777777" w:rsidTr="000470B8">
        <w:tc>
          <w:tcPr>
            <w:tcW w:w="1705" w:type="dxa"/>
          </w:tcPr>
          <w:p w14:paraId="31C657DE" w14:textId="77777777" w:rsidR="008B2CB5" w:rsidRPr="008B2CB5" w:rsidRDefault="008B2CB5" w:rsidP="000470B8">
            <w:pPr>
              <w:rPr>
                <w:sz w:val="20"/>
                <w:szCs w:val="20"/>
              </w:rPr>
            </w:pPr>
            <w:r w:rsidRPr="008B2CB5">
              <w:rPr>
                <w:sz w:val="20"/>
                <w:szCs w:val="20"/>
              </w:rPr>
              <w:t>IMSIII</w:t>
            </w:r>
          </w:p>
        </w:tc>
        <w:tc>
          <w:tcPr>
            <w:tcW w:w="7645" w:type="dxa"/>
          </w:tcPr>
          <w:p w14:paraId="2125BC56" w14:textId="77777777" w:rsidR="008B2CB5" w:rsidRPr="008B2CB5" w:rsidRDefault="008B2CB5" w:rsidP="000470B8">
            <w:pPr>
              <w:rPr>
                <w:sz w:val="20"/>
                <w:szCs w:val="20"/>
              </w:rPr>
            </w:pPr>
            <w:r w:rsidRPr="008B2CB5">
              <w:rPr>
                <w:sz w:val="20"/>
                <w:szCs w:val="20"/>
              </w:rPr>
              <w:t>Broderick JP, Palesch YY, Demchuk AM, Yeatts SD, Khatri P, Hill MD, et al. Endovascular therapy after intravenous t-PA versus t-PA alone for stroke. N Engl J Med. 2013 Mar 7;368(10):893–903.</w:t>
            </w:r>
          </w:p>
        </w:tc>
      </w:tr>
      <w:tr w:rsidR="008B2CB5" w:rsidRPr="008B2CB5" w14:paraId="7FC200C4" w14:textId="77777777" w:rsidTr="000470B8">
        <w:tc>
          <w:tcPr>
            <w:tcW w:w="1705" w:type="dxa"/>
          </w:tcPr>
          <w:p w14:paraId="6A1B30DC" w14:textId="77777777" w:rsidR="008B2CB5" w:rsidRPr="008B2CB5" w:rsidRDefault="008B2CB5" w:rsidP="000470B8">
            <w:pPr>
              <w:rPr>
                <w:sz w:val="20"/>
                <w:szCs w:val="20"/>
              </w:rPr>
            </w:pPr>
            <w:r w:rsidRPr="008B2CB5">
              <w:rPr>
                <w:sz w:val="20"/>
                <w:szCs w:val="20"/>
              </w:rPr>
              <w:t>MRRESCUE</w:t>
            </w:r>
          </w:p>
        </w:tc>
        <w:tc>
          <w:tcPr>
            <w:tcW w:w="7645" w:type="dxa"/>
          </w:tcPr>
          <w:p w14:paraId="302E6ABF" w14:textId="77777777" w:rsidR="008B2CB5" w:rsidRPr="008B2CB5" w:rsidRDefault="008B2CB5" w:rsidP="000470B8">
            <w:pPr>
              <w:rPr>
                <w:sz w:val="20"/>
                <w:szCs w:val="20"/>
              </w:rPr>
            </w:pPr>
            <w:r w:rsidRPr="008B2CB5">
              <w:rPr>
                <w:sz w:val="20"/>
                <w:szCs w:val="20"/>
              </w:rPr>
              <w:t>Kidwell CS, Jahan R, Gornbein J, Alger JR, Nenov V, Ajani Z, et al. A trial of imaging selection and endovascular treatment for ischemic stroke. N Engl J Med. 2013 Mar 7;368(10):914–23.</w:t>
            </w:r>
          </w:p>
        </w:tc>
      </w:tr>
      <w:tr w:rsidR="008B2CB5" w:rsidRPr="008B2CB5" w14:paraId="1E19A2BD" w14:textId="77777777" w:rsidTr="000470B8">
        <w:tc>
          <w:tcPr>
            <w:tcW w:w="1705" w:type="dxa"/>
          </w:tcPr>
          <w:p w14:paraId="50A4682C" w14:textId="77777777" w:rsidR="008B2CB5" w:rsidRPr="008B2CB5" w:rsidRDefault="008B2CB5" w:rsidP="000470B8">
            <w:pPr>
              <w:rPr>
                <w:sz w:val="20"/>
                <w:szCs w:val="20"/>
              </w:rPr>
            </w:pPr>
            <w:r w:rsidRPr="008B2CB5">
              <w:rPr>
                <w:sz w:val="20"/>
                <w:szCs w:val="20"/>
              </w:rPr>
              <w:t>THRILL</w:t>
            </w:r>
          </w:p>
        </w:tc>
        <w:tc>
          <w:tcPr>
            <w:tcW w:w="7645" w:type="dxa"/>
          </w:tcPr>
          <w:p w14:paraId="4E3D3B52" w14:textId="77777777" w:rsidR="008B2CB5" w:rsidRPr="008B2CB5" w:rsidRDefault="008B2CB5" w:rsidP="000470B8">
            <w:pPr>
              <w:rPr>
                <w:sz w:val="20"/>
                <w:szCs w:val="20"/>
              </w:rPr>
            </w:pPr>
            <w:r w:rsidRPr="008B2CB5">
              <w:rPr>
                <w:sz w:val="20"/>
                <w:szCs w:val="20"/>
              </w:rPr>
              <w:t>Bendszus M, Thomalla G, Hacke W, Knauth M, Gerloff C, Bonekamp S, et al. Early termination of THRILL, a prospective study of mechanical thrombectomy in patients with acute ischemic stroke ineligible for i.v. thrombolysis. Clin Neuroradiol. 2016 Dec 5;26(4):499–500.</w:t>
            </w:r>
          </w:p>
        </w:tc>
      </w:tr>
      <w:tr w:rsidR="008B2CB5" w:rsidRPr="008B2CB5" w14:paraId="13053C58" w14:textId="77777777" w:rsidTr="000470B8">
        <w:tc>
          <w:tcPr>
            <w:tcW w:w="1705" w:type="dxa"/>
          </w:tcPr>
          <w:p w14:paraId="5885005B" w14:textId="77777777" w:rsidR="008B2CB5" w:rsidRPr="008B2CB5" w:rsidRDefault="008B2CB5" w:rsidP="000470B8">
            <w:pPr>
              <w:rPr>
                <w:sz w:val="20"/>
                <w:szCs w:val="20"/>
              </w:rPr>
            </w:pPr>
            <w:r w:rsidRPr="008B2CB5">
              <w:rPr>
                <w:sz w:val="20"/>
                <w:szCs w:val="20"/>
              </w:rPr>
              <w:t>EASI</w:t>
            </w:r>
          </w:p>
        </w:tc>
        <w:tc>
          <w:tcPr>
            <w:tcW w:w="7645" w:type="dxa"/>
          </w:tcPr>
          <w:p w14:paraId="016B78C8" w14:textId="77777777" w:rsidR="008B2CB5" w:rsidRPr="008B2CB5" w:rsidRDefault="008B2CB5" w:rsidP="000470B8">
            <w:pPr>
              <w:rPr>
                <w:sz w:val="20"/>
                <w:szCs w:val="20"/>
              </w:rPr>
            </w:pPr>
            <w:r w:rsidRPr="008B2CB5">
              <w:rPr>
                <w:sz w:val="20"/>
                <w:szCs w:val="20"/>
              </w:rPr>
              <w:t>Khoury NN, Darsaut TE, Ghostine J, Deschaintre Y, Daneault N, Durocher A, et al. Endovascular thrombectomy and medical therapy versus medical therapy alone in acute stroke: A randomized care trial. J Neuroradiol. 2017 June;44(3):198–202</w:t>
            </w:r>
          </w:p>
        </w:tc>
      </w:tr>
      <w:tr w:rsidR="008B2CB5" w:rsidRPr="008B2CB5" w14:paraId="3D40C75D" w14:textId="77777777" w:rsidTr="000470B8">
        <w:tc>
          <w:tcPr>
            <w:tcW w:w="1705" w:type="dxa"/>
          </w:tcPr>
          <w:p w14:paraId="4AE8AB79" w14:textId="77777777" w:rsidR="008B2CB5" w:rsidRPr="008B2CB5" w:rsidRDefault="008B2CB5" w:rsidP="000470B8">
            <w:pPr>
              <w:rPr>
                <w:sz w:val="20"/>
                <w:szCs w:val="20"/>
              </w:rPr>
            </w:pPr>
            <w:r w:rsidRPr="008B2CB5">
              <w:rPr>
                <w:sz w:val="20"/>
                <w:szCs w:val="20"/>
              </w:rPr>
              <w:t>LASTE</w:t>
            </w:r>
          </w:p>
        </w:tc>
        <w:tc>
          <w:tcPr>
            <w:tcW w:w="7645" w:type="dxa"/>
          </w:tcPr>
          <w:p w14:paraId="5B072C71" w14:textId="77777777" w:rsidR="008B2CB5" w:rsidRPr="008B2CB5" w:rsidRDefault="008B2CB5" w:rsidP="000470B8">
            <w:pPr>
              <w:rPr>
                <w:sz w:val="20"/>
                <w:szCs w:val="20"/>
              </w:rPr>
            </w:pPr>
            <w:r w:rsidRPr="008B2CB5">
              <w:rPr>
                <w:sz w:val="20"/>
                <w:szCs w:val="20"/>
              </w:rPr>
              <w:t>Costalat V, Jovin TG, Albucher JF, Cognard C, Henon H, Nouri N, et al. Trial of thrombectomy for stroke with a large infarct of unrestricted size. N Engl J Med. 2024 May 9;390(18):1677–89.</w:t>
            </w:r>
          </w:p>
        </w:tc>
      </w:tr>
      <w:tr w:rsidR="008B2CB5" w:rsidRPr="008B2CB5" w14:paraId="07058AC0" w14:textId="77777777" w:rsidTr="000470B8">
        <w:tc>
          <w:tcPr>
            <w:tcW w:w="1705" w:type="dxa"/>
          </w:tcPr>
          <w:p w14:paraId="792D0C3B" w14:textId="77777777" w:rsidR="008B2CB5" w:rsidRPr="008B2CB5" w:rsidRDefault="008B2CB5" w:rsidP="000470B8">
            <w:pPr>
              <w:rPr>
                <w:sz w:val="20"/>
                <w:szCs w:val="20"/>
              </w:rPr>
            </w:pPr>
            <w:r w:rsidRPr="008B2CB5">
              <w:rPr>
                <w:sz w:val="20"/>
                <w:szCs w:val="20"/>
              </w:rPr>
              <w:t>TESLA</w:t>
            </w:r>
          </w:p>
        </w:tc>
        <w:tc>
          <w:tcPr>
            <w:tcW w:w="7645" w:type="dxa"/>
          </w:tcPr>
          <w:p w14:paraId="503B1E48" w14:textId="77777777" w:rsidR="008B2CB5" w:rsidRPr="008B2CB5" w:rsidRDefault="008B2CB5" w:rsidP="000470B8">
            <w:pPr>
              <w:rPr>
                <w:sz w:val="20"/>
                <w:szCs w:val="20"/>
              </w:rPr>
            </w:pPr>
            <w:r w:rsidRPr="008B2CB5">
              <w:rPr>
                <w:sz w:val="20"/>
                <w:szCs w:val="20"/>
              </w:rPr>
              <w:t>Writing Committee for the TESLA Investigators, Yoo AJ, Zaidat OO, Sheth SA, Rai AT, Ortega-Gutierrez S, et al. Thrombectomy for stroke with large infarct on noncontrast CT: The TESLA randomized clinical trial: The TESLA randomized clinical trial. JAMA. 2024 Sept 23;332(16):1355–66.</w:t>
            </w:r>
          </w:p>
        </w:tc>
      </w:tr>
      <w:tr w:rsidR="008B2CB5" w:rsidRPr="008B2CB5" w14:paraId="1F4047AF" w14:textId="77777777" w:rsidTr="000470B8">
        <w:tc>
          <w:tcPr>
            <w:tcW w:w="1705" w:type="dxa"/>
          </w:tcPr>
          <w:p w14:paraId="7AA88C03" w14:textId="77777777" w:rsidR="008B2CB5" w:rsidRPr="008B2CB5" w:rsidRDefault="008B2CB5" w:rsidP="000470B8">
            <w:pPr>
              <w:rPr>
                <w:sz w:val="20"/>
                <w:szCs w:val="20"/>
              </w:rPr>
            </w:pPr>
            <w:r w:rsidRPr="008B2CB5">
              <w:rPr>
                <w:sz w:val="20"/>
                <w:szCs w:val="20"/>
              </w:rPr>
              <w:t>DISTAL</w:t>
            </w:r>
          </w:p>
        </w:tc>
        <w:tc>
          <w:tcPr>
            <w:tcW w:w="7645" w:type="dxa"/>
          </w:tcPr>
          <w:p w14:paraId="2F104BFF" w14:textId="77777777" w:rsidR="008B2CB5" w:rsidRPr="008B2CB5" w:rsidRDefault="008B2CB5" w:rsidP="000470B8">
            <w:pPr>
              <w:rPr>
                <w:sz w:val="20"/>
                <w:szCs w:val="20"/>
              </w:rPr>
            </w:pPr>
            <w:r w:rsidRPr="008B2CB5">
              <w:rPr>
                <w:sz w:val="20"/>
                <w:szCs w:val="20"/>
              </w:rPr>
              <w:t xml:space="preserve">Psychogios M, Brehm A, Ribo M, Rizzo F, Strbian D, Räty S, et al. Endovascular treatment for stroke due to occlusion of medium or distal vessels. N Engl J Med [Internet]. 2025 Feb 5 [cited 2025 Mar 19]; Available from: </w:t>
            </w:r>
            <w:hyperlink r:id="rId42" w:history="1">
              <w:r w:rsidRPr="008B2CB5">
                <w:rPr>
                  <w:rStyle w:val="Hyperlink"/>
                  <w:sz w:val="20"/>
                  <w:szCs w:val="20"/>
                </w:rPr>
                <w:t>https://www.nejm.org/doi/full/10.1056/NEJMoa2408954</w:t>
              </w:r>
            </w:hyperlink>
          </w:p>
        </w:tc>
      </w:tr>
      <w:tr w:rsidR="008B2CB5" w:rsidRPr="008B2CB5" w14:paraId="131383E6" w14:textId="77777777" w:rsidTr="000470B8">
        <w:tc>
          <w:tcPr>
            <w:tcW w:w="1705" w:type="dxa"/>
          </w:tcPr>
          <w:p w14:paraId="000ADA72" w14:textId="77777777" w:rsidR="008B2CB5" w:rsidRPr="008B2CB5" w:rsidRDefault="008B2CB5" w:rsidP="000470B8">
            <w:pPr>
              <w:rPr>
                <w:sz w:val="20"/>
                <w:szCs w:val="20"/>
              </w:rPr>
            </w:pPr>
            <w:r w:rsidRPr="008B2CB5">
              <w:rPr>
                <w:sz w:val="20"/>
                <w:szCs w:val="20"/>
              </w:rPr>
              <w:t>ESCAPEMEVO</w:t>
            </w:r>
          </w:p>
        </w:tc>
        <w:tc>
          <w:tcPr>
            <w:tcW w:w="7645" w:type="dxa"/>
          </w:tcPr>
          <w:p w14:paraId="3B6B0109" w14:textId="77777777" w:rsidR="008B2CB5" w:rsidRPr="008B2CB5" w:rsidRDefault="008B2CB5" w:rsidP="000470B8">
            <w:pPr>
              <w:rPr>
                <w:sz w:val="20"/>
                <w:szCs w:val="20"/>
              </w:rPr>
            </w:pPr>
            <w:r w:rsidRPr="008B2CB5">
              <w:rPr>
                <w:sz w:val="20"/>
                <w:szCs w:val="20"/>
              </w:rPr>
              <w:t xml:space="preserve">Goyal M, Ospel JM, Ganesh A, Dowlatshahi D, Volders D, Möhlenbruch MA, et al. Endovascular treatment of stroke due to medium-vessel occlusion. N Engl J Med [Internet]. 2025 Feb 5 [cited 2025 Mar 19]; Available from: </w:t>
            </w:r>
            <w:hyperlink r:id="rId43" w:history="1">
              <w:r w:rsidRPr="008B2CB5">
                <w:rPr>
                  <w:rStyle w:val="Hyperlink"/>
                  <w:sz w:val="20"/>
                  <w:szCs w:val="20"/>
                </w:rPr>
                <w:t>https://www.nejm.org/doi/full/10.1056/NEJMoa2411668</w:t>
              </w:r>
            </w:hyperlink>
          </w:p>
        </w:tc>
      </w:tr>
      <w:tr w:rsidR="008B2CB5" w:rsidRPr="008B2CB5" w14:paraId="61B12332" w14:textId="77777777" w:rsidTr="000470B8">
        <w:tc>
          <w:tcPr>
            <w:tcW w:w="1705" w:type="dxa"/>
          </w:tcPr>
          <w:p w14:paraId="6EB7D68F" w14:textId="77777777" w:rsidR="008B2CB5" w:rsidRPr="008B2CB5" w:rsidRDefault="008B2CB5" w:rsidP="000470B8">
            <w:pPr>
              <w:rPr>
                <w:sz w:val="20"/>
                <w:szCs w:val="20"/>
              </w:rPr>
            </w:pPr>
            <w:r w:rsidRPr="008B2CB5">
              <w:rPr>
                <w:sz w:val="20"/>
                <w:szCs w:val="20"/>
              </w:rPr>
              <w:t>TENSION</w:t>
            </w:r>
          </w:p>
        </w:tc>
        <w:tc>
          <w:tcPr>
            <w:tcW w:w="7645" w:type="dxa"/>
          </w:tcPr>
          <w:p w14:paraId="1DAF1B25" w14:textId="77777777" w:rsidR="008B2CB5" w:rsidRPr="008B2CB5" w:rsidRDefault="008B2CB5" w:rsidP="000470B8">
            <w:pPr>
              <w:rPr>
                <w:sz w:val="20"/>
                <w:szCs w:val="20"/>
              </w:rPr>
            </w:pPr>
            <w:r w:rsidRPr="008B2CB5">
              <w:rPr>
                <w:sz w:val="20"/>
                <w:szCs w:val="20"/>
              </w:rPr>
              <w:t>Bendszus M, Fiehler J, Subtil F, Bonekamp S, Aamodt AH, Fuentes B, et al. Endovascular thrombectomy for acute ischaemic stroke with established large infarct: multicentre, open-label, randomised trial. Lancet. 2023 Nov 11;402(10414):1753–63.</w:t>
            </w:r>
          </w:p>
        </w:tc>
      </w:tr>
      <w:tr w:rsidR="008B2CB5" w:rsidRPr="008B2CB5" w14:paraId="36DC12C7" w14:textId="77777777" w:rsidTr="000470B8">
        <w:tc>
          <w:tcPr>
            <w:tcW w:w="1705" w:type="dxa"/>
          </w:tcPr>
          <w:p w14:paraId="63A01D50" w14:textId="77777777" w:rsidR="008B2CB5" w:rsidRPr="008B2CB5" w:rsidRDefault="008B2CB5" w:rsidP="000470B8">
            <w:pPr>
              <w:rPr>
                <w:sz w:val="20"/>
                <w:szCs w:val="20"/>
              </w:rPr>
            </w:pPr>
            <w:r w:rsidRPr="008B2CB5">
              <w:rPr>
                <w:sz w:val="20"/>
                <w:szCs w:val="20"/>
              </w:rPr>
              <w:t>THERAPY</w:t>
            </w:r>
          </w:p>
        </w:tc>
        <w:tc>
          <w:tcPr>
            <w:tcW w:w="7645" w:type="dxa"/>
          </w:tcPr>
          <w:p w14:paraId="10917256" w14:textId="77777777" w:rsidR="008B2CB5" w:rsidRPr="008B2CB5" w:rsidRDefault="008B2CB5" w:rsidP="000470B8">
            <w:pPr>
              <w:rPr>
                <w:sz w:val="20"/>
                <w:szCs w:val="20"/>
              </w:rPr>
            </w:pPr>
            <w:r w:rsidRPr="008B2CB5">
              <w:rPr>
                <w:sz w:val="20"/>
                <w:szCs w:val="20"/>
              </w:rPr>
              <w:t>Mocco J, Zaidat OO, von Kummer R, Yoo AJ, Gupta R, Lopes D, et al. Aspiration Thrombectomy After Intravenous Alteplase Versus Intravenous Alteplase Alone. Stroke. 2016 Sept;47(9):2331–8</w:t>
            </w:r>
          </w:p>
        </w:tc>
      </w:tr>
      <w:tr w:rsidR="008B2CB5" w:rsidRPr="008B2CB5" w14:paraId="1B888010" w14:textId="77777777" w:rsidTr="000470B8">
        <w:tc>
          <w:tcPr>
            <w:tcW w:w="1705" w:type="dxa"/>
          </w:tcPr>
          <w:p w14:paraId="33C92559" w14:textId="77777777" w:rsidR="008B2CB5" w:rsidRPr="008B2CB5" w:rsidRDefault="008B2CB5" w:rsidP="000470B8">
            <w:pPr>
              <w:rPr>
                <w:sz w:val="20"/>
                <w:szCs w:val="20"/>
              </w:rPr>
            </w:pPr>
            <w:r w:rsidRPr="008B2CB5">
              <w:rPr>
                <w:sz w:val="20"/>
                <w:szCs w:val="20"/>
              </w:rPr>
              <w:t>MRCLEANLATE</w:t>
            </w:r>
          </w:p>
        </w:tc>
        <w:tc>
          <w:tcPr>
            <w:tcW w:w="7645" w:type="dxa"/>
          </w:tcPr>
          <w:p w14:paraId="46AAA4FE" w14:textId="77777777" w:rsidR="008B2CB5" w:rsidRPr="008B2CB5" w:rsidRDefault="008B2CB5" w:rsidP="000470B8">
            <w:pPr>
              <w:rPr>
                <w:sz w:val="20"/>
                <w:szCs w:val="20"/>
              </w:rPr>
            </w:pPr>
            <w:r w:rsidRPr="008B2CB5">
              <w:rPr>
                <w:sz w:val="20"/>
                <w:szCs w:val="20"/>
              </w:rPr>
              <w:t>Olthuis SGH, Pirson FAV, Pinckaers FME, Hinsenveld WH, Nieboer D, Ceulemans A, et al. Endovascular treatment versus no endovascular treatment after 6-24 h in patients with ischaemic stroke and collateral flow on CT angiography (MR CLEAN-LATE) in the Netherlands: a multicentre, open-label, blinded-endpoint, randomised, controlled, phase 3 trial. Lancet. 2023 Apr 22;401(10385):1371–80.</w:t>
            </w:r>
          </w:p>
        </w:tc>
      </w:tr>
      <w:tr w:rsidR="008B2CB5" w:rsidRPr="008B2CB5" w14:paraId="26057F71" w14:textId="77777777" w:rsidTr="000470B8">
        <w:tc>
          <w:tcPr>
            <w:tcW w:w="1705" w:type="dxa"/>
          </w:tcPr>
          <w:p w14:paraId="5EA5ACD8" w14:textId="77777777" w:rsidR="008B2CB5" w:rsidRPr="008B2CB5" w:rsidRDefault="008B2CB5" w:rsidP="000470B8">
            <w:pPr>
              <w:rPr>
                <w:sz w:val="20"/>
                <w:szCs w:val="20"/>
              </w:rPr>
            </w:pPr>
            <w:r w:rsidRPr="008B2CB5">
              <w:rPr>
                <w:sz w:val="20"/>
                <w:szCs w:val="20"/>
              </w:rPr>
              <w:t>THRACE</w:t>
            </w:r>
          </w:p>
        </w:tc>
        <w:tc>
          <w:tcPr>
            <w:tcW w:w="7645" w:type="dxa"/>
          </w:tcPr>
          <w:p w14:paraId="14E4BBCE" w14:textId="77777777" w:rsidR="008B2CB5" w:rsidRPr="008B2CB5" w:rsidRDefault="008B2CB5" w:rsidP="000470B8">
            <w:pPr>
              <w:rPr>
                <w:sz w:val="20"/>
                <w:szCs w:val="20"/>
              </w:rPr>
            </w:pPr>
            <w:r w:rsidRPr="008B2CB5">
              <w:rPr>
                <w:sz w:val="20"/>
                <w:szCs w:val="20"/>
              </w:rPr>
              <w:t>Bracard S, Ducrocq X, Mas JL, Soudant M, Oppenheim C, Moulin T, et al. Mechanical thrombectomy after intravenous alteplase versus alteplase alone after stroke (THRACE): a randomised controlled trial. Lancet Neurol. 2016 Oct;15(11):1138–47</w:t>
            </w:r>
          </w:p>
        </w:tc>
      </w:tr>
      <w:tr w:rsidR="008B2CB5" w:rsidRPr="008B2CB5" w14:paraId="63CB6D17" w14:textId="77777777" w:rsidTr="000470B8">
        <w:tc>
          <w:tcPr>
            <w:tcW w:w="1705" w:type="dxa"/>
          </w:tcPr>
          <w:p w14:paraId="3BF6CEF8" w14:textId="77777777" w:rsidR="008B2CB5" w:rsidRPr="008B2CB5" w:rsidRDefault="008B2CB5" w:rsidP="000470B8">
            <w:pPr>
              <w:rPr>
                <w:sz w:val="20"/>
                <w:szCs w:val="20"/>
              </w:rPr>
            </w:pPr>
            <w:r w:rsidRPr="008B2CB5">
              <w:rPr>
                <w:sz w:val="20"/>
                <w:szCs w:val="20"/>
              </w:rPr>
              <w:t>PISTE</w:t>
            </w:r>
          </w:p>
        </w:tc>
        <w:tc>
          <w:tcPr>
            <w:tcW w:w="7645" w:type="dxa"/>
          </w:tcPr>
          <w:p w14:paraId="066ECD6C" w14:textId="77777777" w:rsidR="008B2CB5" w:rsidRPr="008B2CB5" w:rsidRDefault="008B2CB5" w:rsidP="000470B8">
            <w:pPr>
              <w:rPr>
                <w:sz w:val="20"/>
                <w:szCs w:val="20"/>
              </w:rPr>
            </w:pPr>
            <w:r w:rsidRPr="008B2CB5">
              <w:rPr>
                <w:sz w:val="20"/>
                <w:szCs w:val="20"/>
              </w:rPr>
              <w:t>Muir KW, Ford GA, Messow C-M, Ford I, Murray A, Clifton A, et al. Endovascular therapy for acute ischaemic stroke: the Pragmatic Ischaemic Stroke Thrombectomy Evaluation (PISTE) randomised, controlled trial. J Neurol Neurosurg Psychiatry. 2017 Jan;88(1):38–44</w:t>
            </w:r>
          </w:p>
        </w:tc>
      </w:tr>
      <w:tr w:rsidR="008B2CB5" w:rsidRPr="008B2CB5" w14:paraId="44F6E532" w14:textId="77777777" w:rsidTr="000470B8">
        <w:tc>
          <w:tcPr>
            <w:tcW w:w="1705" w:type="dxa"/>
          </w:tcPr>
          <w:p w14:paraId="0E2508CA" w14:textId="77777777" w:rsidR="008B2CB5" w:rsidRPr="008B2CB5" w:rsidRDefault="008B2CB5" w:rsidP="000470B8">
            <w:pPr>
              <w:rPr>
                <w:sz w:val="20"/>
                <w:szCs w:val="20"/>
              </w:rPr>
            </w:pPr>
            <w:r w:rsidRPr="008B2CB5">
              <w:rPr>
                <w:sz w:val="20"/>
                <w:szCs w:val="20"/>
              </w:rPr>
              <w:t>POSITIVE</w:t>
            </w:r>
          </w:p>
        </w:tc>
        <w:tc>
          <w:tcPr>
            <w:tcW w:w="7645" w:type="dxa"/>
          </w:tcPr>
          <w:p w14:paraId="3DCEE368" w14:textId="77777777" w:rsidR="008B2CB5" w:rsidRPr="008B2CB5" w:rsidRDefault="008B2CB5" w:rsidP="000470B8">
            <w:pPr>
              <w:rPr>
                <w:sz w:val="20"/>
                <w:szCs w:val="20"/>
              </w:rPr>
            </w:pPr>
            <w:r w:rsidRPr="008B2CB5">
              <w:rPr>
                <w:sz w:val="20"/>
                <w:szCs w:val="20"/>
              </w:rPr>
              <w:t>Mocco J, Siddiqui AH, Fiorella D, Alexander MJ, Arthur AS, Baxter BW, et al. POSITIVE: Perfusion imaging selection of ischemic stroke patients for endovascular therapy. J Neurointerv Surg. 2022 Feb;14(2):126–32.</w:t>
            </w:r>
          </w:p>
        </w:tc>
      </w:tr>
      <w:tr w:rsidR="008B2CB5" w:rsidRPr="008B2CB5" w14:paraId="5D8F00DA" w14:textId="77777777" w:rsidTr="000470B8">
        <w:tc>
          <w:tcPr>
            <w:tcW w:w="1705" w:type="dxa"/>
          </w:tcPr>
          <w:p w14:paraId="4EC395E4" w14:textId="77777777" w:rsidR="008B2CB5" w:rsidRPr="008B2CB5" w:rsidRDefault="008B2CB5" w:rsidP="000470B8">
            <w:pPr>
              <w:rPr>
                <w:sz w:val="20"/>
                <w:szCs w:val="20"/>
              </w:rPr>
            </w:pPr>
            <w:r w:rsidRPr="008B2CB5">
              <w:rPr>
                <w:sz w:val="20"/>
                <w:szCs w:val="20"/>
              </w:rPr>
              <w:lastRenderedPageBreak/>
              <w:t>RESILIENT</w:t>
            </w:r>
          </w:p>
        </w:tc>
        <w:tc>
          <w:tcPr>
            <w:tcW w:w="7645" w:type="dxa"/>
          </w:tcPr>
          <w:p w14:paraId="405A26CB" w14:textId="77777777" w:rsidR="008B2CB5" w:rsidRPr="008B2CB5" w:rsidRDefault="008B2CB5" w:rsidP="000470B8">
            <w:pPr>
              <w:rPr>
                <w:sz w:val="20"/>
                <w:szCs w:val="20"/>
              </w:rPr>
            </w:pPr>
            <w:r w:rsidRPr="008B2CB5">
              <w:rPr>
                <w:sz w:val="20"/>
                <w:szCs w:val="20"/>
              </w:rPr>
              <w:t>Martins SO, Mont’Alverne F, Rebello LC, Abud DG, Silva GS, Lima FO, et al. Thrombectomy for Stroke in the Public Health Care System of Brazil. N Engl J Med. 2020 June 11;382(24):2316–26</w:t>
            </w:r>
          </w:p>
        </w:tc>
      </w:tr>
      <w:tr w:rsidR="008B2CB5" w:rsidRPr="008B2CB5" w14:paraId="65617AD6" w14:textId="77777777" w:rsidTr="000470B8">
        <w:tc>
          <w:tcPr>
            <w:tcW w:w="1705" w:type="dxa"/>
          </w:tcPr>
          <w:p w14:paraId="5220937F" w14:textId="77777777" w:rsidR="008B2CB5" w:rsidRPr="008B2CB5" w:rsidRDefault="008B2CB5" w:rsidP="000470B8">
            <w:pPr>
              <w:rPr>
                <w:sz w:val="20"/>
                <w:szCs w:val="20"/>
              </w:rPr>
            </w:pPr>
            <w:r w:rsidRPr="008B2CB5">
              <w:rPr>
                <w:sz w:val="20"/>
                <w:szCs w:val="20"/>
              </w:rPr>
              <w:t>DEFUSE3</w:t>
            </w:r>
          </w:p>
        </w:tc>
        <w:tc>
          <w:tcPr>
            <w:tcW w:w="7645" w:type="dxa"/>
          </w:tcPr>
          <w:p w14:paraId="46C742FB" w14:textId="77777777" w:rsidR="008B2CB5" w:rsidRPr="008B2CB5" w:rsidRDefault="008B2CB5" w:rsidP="000470B8">
            <w:pPr>
              <w:rPr>
                <w:sz w:val="20"/>
                <w:szCs w:val="20"/>
              </w:rPr>
            </w:pPr>
            <w:r w:rsidRPr="008B2CB5">
              <w:rPr>
                <w:sz w:val="20"/>
                <w:szCs w:val="20"/>
              </w:rPr>
              <w:t>Albers GW, Marks MP, Kemp S, Christensen S, Tsai JP, Ortega-Gutierrez S, et al. Thrombectomy for Stroke at 6 to 16 Hours with Selection by Perfusion Imaging. N Engl J Med. 2018 Feb 22;378(8):708–18</w:t>
            </w:r>
          </w:p>
        </w:tc>
      </w:tr>
      <w:tr w:rsidR="008B2CB5" w:rsidRPr="008B2CB5" w14:paraId="11602B48" w14:textId="77777777" w:rsidTr="000470B8">
        <w:tc>
          <w:tcPr>
            <w:tcW w:w="1705" w:type="dxa"/>
          </w:tcPr>
          <w:p w14:paraId="67B253E8" w14:textId="77777777" w:rsidR="008B2CB5" w:rsidRPr="008B2CB5" w:rsidRDefault="008B2CB5" w:rsidP="000470B8">
            <w:pPr>
              <w:rPr>
                <w:sz w:val="20"/>
                <w:szCs w:val="20"/>
              </w:rPr>
            </w:pPr>
            <w:r w:rsidRPr="008B2CB5">
              <w:rPr>
                <w:sz w:val="20"/>
                <w:szCs w:val="20"/>
              </w:rPr>
              <w:t>DAWN</w:t>
            </w:r>
          </w:p>
        </w:tc>
        <w:tc>
          <w:tcPr>
            <w:tcW w:w="7645" w:type="dxa"/>
          </w:tcPr>
          <w:p w14:paraId="3F49E843" w14:textId="77777777" w:rsidR="008B2CB5" w:rsidRPr="008B2CB5" w:rsidRDefault="008B2CB5" w:rsidP="000470B8">
            <w:pPr>
              <w:rPr>
                <w:sz w:val="20"/>
                <w:szCs w:val="20"/>
              </w:rPr>
            </w:pPr>
            <w:r w:rsidRPr="008B2CB5">
              <w:rPr>
                <w:sz w:val="20"/>
                <w:szCs w:val="20"/>
              </w:rPr>
              <w:t>Nogueira RG, Jadhav AP, Haussen DC, Bonafe A, Budzik RF, Bhuva P, et al. Thrombectomy 6 to 24 Hours after Stroke with a Mismatch between Deficit and Infarct. N Engl J Med. 2018 Jan 4;378(1):11–21.</w:t>
            </w:r>
          </w:p>
        </w:tc>
      </w:tr>
      <w:tr w:rsidR="008B2CB5" w:rsidRPr="008B2CB5" w14:paraId="39E84611" w14:textId="77777777" w:rsidTr="000470B8">
        <w:tc>
          <w:tcPr>
            <w:tcW w:w="1705" w:type="dxa"/>
          </w:tcPr>
          <w:p w14:paraId="316933F0" w14:textId="77777777" w:rsidR="008B2CB5" w:rsidRPr="008B2CB5" w:rsidRDefault="008B2CB5" w:rsidP="000470B8">
            <w:pPr>
              <w:rPr>
                <w:sz w:val="20"/>
                <w:szCs w:val="20"/>
              </w:rPr>
            </w:pPr>
            <w:r w:rsidRPr="008B2CB5">
              <w:rPr>
                <w:sz w:val="20"/>
                <w:szCs w:val="20"/>
              </w:rPr>
              <w:t>BASICS</w:t>
            </w:r>
          </w:p>
        </w:tc>
        <w:tc>
          <w:tcPr>
            <w:tcW w:w="7645" w:type="dxa"/>
          </w:tcPr>
          <w:p w14:paraId="2BFA3C4E" w14:textId="77777777" w:rsidR="008B2CB5" w:rsidRPr="008B2CB5" w:rsidRDefault="008B2CB5" w:rsidP="000470B8">
            <w:pPr>
              <w:rPr>
                <w:sz w:val="20"/>
                <w:szCs w:val="20"/>
              </w:rPr>
            </w:pPr>
            <w:r w:rsidRPr="008B2CB5">
              <w:rPr>
                <w:sz w:val="20"/>
                <w:szCs w:val="20"/>
              </w:rPr>
              <w:t>Langezaal LCM, van der Hoeven EJRJ, Mont’Alverne FJA, de Carvalho JJF, Lima FO, Dippel DWJ, et al. Endovascular Therapy for Stroke Due to Basilar-Artery Occlusion. N Engl J Med. 2021 May 20;384(20):1910–20.</w:t>
            </w:r>
          </w:p>
        </w:tc>
      </w:tr>
      <w:tr w:rsidR="008B2CB5" w:rsidRPr="008B2CB5" w14:paraId="5909B6E2" w14:textId="77777777" w:rsidTr="000470B8">
        <w:tc>
          <w:tcPr>
            <w:tcW w:w="1705" w:type="dxa"/>
          </w:tcPr>
          <w:p w14:paraId="1ED4C9D4" w14:textId="77777777" w:rsidR="008B2CB5" w:rsidRPr="008B2CB5" w:rsidRDefault="008B2CB5" w:rsidP="000470B8">
            <w:pPr>
              <w:rPr>
                <w:sz w:val="20"/>
                <w:szCs w:val="20"/>
              </w:rPr>
            </w:pPr>
            <w:r w:rsidRPr="008B2CB5">
              <w:rPr>
                <w:sz w:val="20"/>
                <w:szCs w:val="20"/>
              </w:rPr>
              <w:t>BEST</w:t>
            </w:r>
          </w:p>
        </w:tc>
        <w:tc>
          <w:tcPr>
            <w:tcW w:w="7645" w:type="dxa"/>
          </w:tcPr>
          <w:p w14:paraId="644F80B6" w14:textId="77777777" w:rsidR="008B2CB5" w:rsidRPr="008B2CB5" w:rsidRDefault="008B2CB5" w:rsidP="000470B8">
            <w:pPr>
              <w:rPr>
                <w:sz w:val="20"/>
                <w:szCs w:val="20"/>
              </w:rPr>
            </w:pPr>
            <w:r w:rsidRPr="008B2CB5">
              <w:rPr>
                <w:sz w:val="20"/>
                <w:szCs w:val="20"/>
              </w:rPr>
              <w:t>Liu X, Dai Q, Ye R, Zi W, Liu Y, Wang H, et al. Endovascular treatment versus standard medical treatment for vertebrobasilar artery occlusion (BEST): an open-label, randomised controlled trial. Lancet Neurol. 2020 Feb;19(2):115–22</w:t>
            </w:r>
          </w:p>
        </w:tc>
      </w:tr>
      <w:tr w:rsidR="008B2CB5" w:rsidRPr="008B2CB5" w14:paraId="5C7BA16E" w14:textId="77777777" w:rsidTr="000470B8">
        <w:tc>
          <w:tcPr>
            <w:tcW w:w="1705" w:type="dxa"/>
          </w:tcPr>
          <w:p w14:paraId="64B9E41A" w14:textId="77777777" w:rsidR="008B2CB5" w:rsidRPr="008B2CB5" w:rsidRDefault="008B2CB5" w:rsidP="000470B8">
            <w:pPr>
              <w:rPr>
                <w:sz w:val="20"/>
                <w:szCs w:val="20"/>
              </w:rPr>
            </w:pPr>
            <w:r w:rsidRPr="008B2CB5">
              <w:rPr>
                <w:sz w:val="20"/>
                <w:szCs w:val="20"/>
              </w:rPr>
              <w:t>ATTENTION</w:t>
            </w:r>
          </w:p>
        </w:tc>
        <w:tc>
          <w:tcPr>
            <w:tcW w:w="7645" w:type="dxa"/>
          </w:tcPr>
          <w:p w14:paraId="4A7097C8" w14:textId="77777777" w:rsidR="008B2CB5" w:rsidRPr="008B2CB5" w:rsidRDefault="008B2CB5" w:rsidP="000470B8">
            <w:pPr>
              <w:rPr>
                <w:sz w:val="20"/>
                <w:szCs w:val="20"/>
              </w:rPr>
            </w:pPr>
            <w:r w:rsidRPr="008B2CB5">
              <w:rPr>
                <w:sz w:val="20"/>
                <w:szCs w:val="20"/>
              </w:rPr>
              <w:t>Tao C, Nogueira RG, Zhu Y, Sun J, Han H, Yuan G, et al. Trial of Endovascular Treatment of Acute Basilar-Artery Occlusion. N Engl J Med. 2022 Oct 13;387(15):1361–72</w:t>
            </w:r>
          </w:p>
        </w:tc>
      </w:tr>
      <w:tr w:rsidR="008B2CB5" w:rsidRPr="008B2CB5" w14:paraId="24D16670" w14:textId="77777777" w:rsidTr="000470B8">
        <w:tc>
          <w:tcPr>
            <w:tcW w:w="1705" w:type="dxa"/>
          </w:tcPr>
          <w:p w14:paraId="0DECE7A2" w14:textId="77777777" w:rsidR="008B2CB5" w:rsidRPr="008B2CB5" w:rsidRDefault="008B2CB5" w:rsidP="000470B8">
            <w:pPr>
              <w:rPr>
                <w:sz w:val="20"/>
                <w:szCs w:val="20"/>
              </w:rPr>
            </w:pPr>
            <w:r w:rsidRPr="008B2CB5">
              <w:rPr>
                <w:sz w:val="20"/>
                <w:szCs w:val="20"/>
              </w:rPr>
              <w:t>BAOCHE</w:t>
            </w:r>
          </w:p>
        </w:tc>
        <w:tc>
          <w:tcPr>
            <w:tcW w:w="7645" w:type="dxa"/>
          </w:tcPr>
          <w:p w14:paraId="547EF031" w14:textId="77777777" w:rsidR="008B2CB5" w:rsidRPr="008B2CB5" w:rsidRDefault="008B2CB5" w:rsidP="000470B8">
            <w:pPr>
              <w:rPr>
                <w:sz w:val="20"/>
                <w:szCs w:val="20"/>
              </w:rPr>
            </w:pPr>
            <w:r w:rsidRPr="008B2CB5">
              <w:rPr>
                <w:sz w:val="20"/>
                <w:szCs w:val="20"/>
              </w:rPr>
              <w:t>Jovin TG, Li C, Wu L, Wu C, Chen J, Jiang C, et al. Trial of Thrombectomy 6 to 24 Hours after Stroke Due to Basilar-Artery Occlusion. N Engl J Med. 2022 Oct 13;387(15):1373–84</w:t>
            </w:r>
          </w:p>
        </w:tc>
      </w:tr>
      <w:tr w:rsidR="008B2CB5" w:rsidRPr="008B2CB5" w14:paraId="1FCC50C8" w14:textId="77777777" w:rsidTr="000470B8">
        <w:tc>
          <w:tcPr>
            <w:tcW w:w="1705" w:type="dxa"/>
          </w:tcPr>
          <w:p w14:paraId="105399FA" w14:textId="77777777" w:rsidR="008B2CB5" w:rsidRPr="008B2CB5" w:rsidRDefault="008B2CB5" w:rsidP="000470B8">
            <w:pPr>
              <w:rPr>
                <w:sz w:val="20"/>
                <w:szCs w:val="20"/>
              </w:rPr>
            </w:pPr>
            <w:r w:rsidRPr="008B2CB5">
              <w:rPr>
                <w:sz w:val="20"/>
                <w:szCs w:val="20"/>
              </w:rPr>
              <w:t>EXTENDIA</w:t>
            </w:r>
          </w:p>
        </w:tc>
        <w:tc>
          <w:tcPr>
            <w:tcW w:w="7645" w:type="dxa"/>
          </w:tcPr>
          <w:p w14:paraId="7246C3A4" w14:textId="77777777" w:rsidR="008B2CB5" w:rsidRPr="008B2CB5" w:rsidRDefault="008B2CB5" w:rsidP="000470B8">
            <w:pPr>
              <w:rPr>
                <w:sz w:val="20"/>
                <w:szCs w:val="20"/>
              </w:rPr>
            </w:pPr>
            <w:r w:rsidRPr="008B2CB5">
              <w:rPr>
                <w:sz w:val="20"/>
                <w:szCs w:val="20"/>
              </w:rPr>
              <w:t>Campbell BCV, Mitchell PJ, Kleinig TJ, Dewey HM, Churilov L, Yassi N, et al. Endovascular therapy for ischemic stroke with perfusion-imaging selection. N Engl J Med. 2015 Mar 12;372(11):1009–18</w:t>
            </w:r>
          </w:p>
        </w:tc>
      </w:tr>
      <w:tr w:rsidR="008B2CB5" w:rsidRPr="008B2CB5" w14:paraId="12FEDB26" w14:textId="77777777" w:rsidTr="000470B8">
        <w:tc>
          <w:tcPr>
            <w:tcW w:w="1705" w:type="dxa"/>
          </w:tcPr>
          <w:p w14:paraId="7C43D933" w14:textId="77777777" w:rsidR="008B2CB5" w:rsidRPr="008B2CB5" w:rsidRDefault="008B2CB5" w:rsidP="000470B8">
            <w:pPr>
              <w:rPr>
                <w:sz w:val="20"/>
                <w:szCs w:val="20"/>
              </w:rPr>
            </w:pPr>
            <w:r w:rsidRPr="008B2CB5">
              <w:rPr>
                <w:sz w:val="20"/>
                <w:szCs w:val="20"/>
              </w:rPr>
              <w:t>SWIFTPRIME</w:t>
            </w:r>
          </w:p>
        </w:tc>
        <w:tc>
          <w:tcPr>
            <w:tcW w:w="7645" w:type="dxa"/>
          </w:tcPr>
          <w:p w14:paraId="51F083D8" w14:textId="77777777" w:rsidR="008B2CB5" w:rsidRPr="008B2CB5" w:rsidRDefault="008B2CB5" w:rsidP="000470B8">
            <w:pPr>
              <w:rPr>
                <w:sz w:val="20"/>
                <w:szCs w:val="20"/>
              </w:rPr>
            </w:pPr>
            <w:r w:rsidRPr="008B2CB5">
              <w:rPr>
                <w:sz w:val="20"/>
                <w:szCs w:val="20"/>
              </w:rPr>
              <w:t>Saver JL, Goyal M, Bonafe A, Diener H-C, Levy EI, Pereira VM, et al. Stent-retriever thrombectomy after intravenous t-PA vs. t-PA alone in stroke. N Engl J Med. 2015 June 11;372(24):2285–95.</w:t>
            </w:r>
          </w:p>
        </w:tc>
      </w:tr>
      <w:tr w:rsidR="008B2CB5" w:rsidRPr="008B2CB5" w14:paraId="6253802E" w14:textId="77777777" w:rsidTr="000470B8">
        <w:tc>
          <w:tcPr>
            <w:tcW w:w="1705" w:type="dxa"/>
          </w:tcPr>
          <w:p w14:paraId="562A06F0" w14:textId="77777777" w:rsidR="008B2CB5" w:rsidRPr="008B2CB5" w:rsidRDefault="008B2CB5" w:rsidP="000470B8">
            <w:pPr>
              <w:rPr>
                <w:sz w:val="20"/>
                <w:szCs w:val="20"/>
              </w:rPr>
            </w:pPr>
            <w:r w:rsidRPr="008B2CB5">
              <w:rPr>
                <w:sz w:val="20"/>
                <w:szCs w:val="20"/>
              </w:rPr>
              <w:t>ESCAPE</w:t>
            </w:r>
          </w:p>
        </w:tc>
        <w:tc>
          <w:tcPr>
            <w:tcW w:w="7645" w:type="dxa"/>
          </w:tcPr>
          <w:p w14:paraId="2558FFA1" w14:textId="77777777" w:rsidR="008B2CB5" w:rsidRPr="008B2CB5" w:rsidRDefault="008B2CB5" w:rsidP="000470B8">
            <w:pPr>
              <w:rPr>
                <w:sz w:val="20"/>
                <w:szCs w:val="20"/>
              </w:rPr>
            </w:pPr>
            <w:r w:rsidRPr="008B2CB5">
              <w:rPr>
                <w:sz w:val="20"/>
                <w:szCs w:val="20"/>
              </w:rPr>
              <w:t>Goyal M, Demchuk AM, Menon BK, Eesa M, Rempel JL, Thornton J, et al. Randomized assessment of rapid endovascular treatment of ischemic stroke. N Engl J Med. 2015 Mar 12;372(11):1019–30</w:t>
            </w:r>
          </w:p>
        </w:tc>
      </w:tr>
      <w:tr w:rsidR="008B2CB5" w:rsidRPr="008B2CB5" w14:paraId="2DFF0F5E" w14:textId="77777777" w:rsidTr="000470B8">
        <w:tc>
          <w:tcPr>
            <w:tcW w:w="1705" w:type="dxa"/>
          </w:tcPr>
          <w:p w14:paraId="3869437F" w14:textId="77777777" w:rsidR="008B2CB5" w:rsidRPr="008B2CB5" w:rsidRDefault="008B2CB5" w:rsidP="000470B8">
            <w:pPr>
              <w:rPr>
                <w:sz w:val="20"/>
                <w:szCs w:val="20"/>
              </w:rPr>
            </w:pPr>
            <w:r w:rsidRPr="008B2CB5">
              <w:rPr>
                <w:sz w:val="20"/>
                <w:szCs w:val="20"/>
              </w:rPr>
              <w:t>REVASCAT</w:t>
            </w:r>
          </w:p>
        </w:tc>
        <w:tc>
          <w:tcPr>
            <w:tcW w:w="7645" w:type="dxa"/>
          </w:tcPr>
          <w:p w14:paraId="394F305C" w14:textId="77777777" w:rsidR="008B2CB5" w:rsidRPr="008B2CB5" w:rsidRDefault="008B2CB5" w:rsidP="000470B8">
            <w:pPr>
              <w:rPr>
                <w:sz w:val="20"/>
                <w:szCs w:val="20"/>
              </w:rPr>
            </w:pPr>
            <w:r w:rsidRPr="008B2CB5">
              <w:rPr>
                <w:sz w:val="20"/>
                <w:szCs w:val="20"/>
              </w:rPr>
              <w:t>Jovin TG, Chamorro A, Cobo E, de Miquel MA, Molina CA, Rovira A, et al. Thrombectomy within 8 hours after symptom onset in ischemic stroke. N Engl J Med. 2015 June 11;372(24):2296–306.</w:t>
            </w:r>
          </w:p>
        </w:tc>
      </w:tr>
      <w:tr w:rsidR="008B2CB5" w:rsidRPr="008B2CB5" w14:paraId="5BEDA95D" w14:textId="77777777" w:rsidTr="000470B8">
        <w:tc>
          <w:tcPr>
            <w:tcW w:w="1705" w:type="dxa"/>
          </w:tcPr>
          <w:p w14:paraId="2CFD49BD" w14:textId="77777777" w:rsidR="008B2CB5" w:rsidRPr="008B2CB5" w:rsidRDefault="008B2CB5" w:rsidP="000470B8">
            <w:pPr>
              <w:rPr>
                <w:sz w:val="20"/>
                <w:szCs w:val="20"/>
              </w:rPr>
            </w:pPr>
            <w:r w:rsidRPr="008B2CB5">
              <w:rPr>
                <w:sz w:val="20"/>
                <w:szCs w:val="20"/>
              </w:rPr>
              <w:t>MRCLEAN</w:t>
            </w:r>
          </w:p>
        </w:tc>
        <w:tc>
          <w:tcPr>
            <w:tcW w:w="7645" w:type="dxa"/>
          </w:tcPr>
          <w:p w14:paraId="0C02A12B" w14:textId="77777777" w:rsidR="008B2CB5" w:rsidRPr="008B2CB5" w:rsidRDefault="008B2CB5" w:rsidP="000470B8">
            <w:pPr>
              <w:rPr>
                <w:sz w:val="20"/>
                <w:szCs w:val="20"/>
              </w:rPr>
            </w:pPr>
            <w:r w:rsidRPr="008B2CB5">
              <w:rPr>
                <w:sz w:val="20"/>
                <w:szCs w:val="20"/>
              </w:rPr>
              <w:t>Berkhemer OA, Fransen PSS, Beumer D, van den Berg LA, Lingsma HF, Yoo AJ, et al. A randomized trial of intraarterial treatment for acute ischemic stroke. N Engl J Med. 2015 Jan 1;372(1):11–20</w:t>
            </w:r>
          </w:p>
        </w:tc>
      </w:tr>
      <w:tr w:rsidR="008B2CB5" w:rsidRPr="008B2CB5" w14:paraId="4EFA51C2" w14:textId="77777777" w:rsidTr="000470B8">
        <w:tc>
          <w:tcPr>
            <w:tcW w:w="1705" w:type="dxa"/>
          </w:tcPr>
          <w:p w14:paraId="47873E36" w14:textId="77777777" w:rsidR="008B2CB5" w:rsidRPr="008B2CB5" w:rsidRDefault="008B2CB5" w:rsidP="000470B8">
            <w:pPr>
              <w:rPr>
                <w:sz w:val="20"/>
                <w:szCs w:val="20"/>
              </w:rPr>
            </w:pPr>
            <w:r w:rsidRPr="008B2CB5">
              <w:rPr>
                <w:sz w:val="20"/>
                <w:szCs w:val="20"/>
              </w:rPr>
              <w:t>RESCUEJAPAN</w:t>
            </w:r>
          </w:p>
        </w:tc>
        <w:tc>
          <w:tcPr>
            <w:tcW w:w="7645" w:type="dxa"/>
          </w:tcPr>
          <w:p w14:paraId="2A6A66E6" w14:textId="77777777" w:rsidR="008B2CB5" w:rsidRPr="008B2CB5" w:rsidRDefault="008B2CB5" w:rsidP="000470B8">
            <w:pPr>
              <w:rPr>
                <w:sz w:val="20"/>
                <w:szCs w:val="20"/>
              </w:rPr>
            </w:pPr>
            <w:r w:rsidRPr="008B2CB5">
              <w:rPr>
                <w:sz w:val="20"/>
                <w:szCs w:val="20"/>
              </w:rPr>
              <w:t>Yoshimura S, Sakai N, Yamagami H, Uchida K, Beppu M, Toyoda K, et al. Endovascular Therapy for Acute Stroke with a Large Ischemic Region. N Engl J Med. 2022 Apr 7;386(14):1303–13</w:t>
            </w:r>
          </w:p>
        </w:tc>
      </w:tr>
      <w:tr w:rsidR="008B2CB5" w:rsidRPr="008B2CB5" w14:paraId="7F95FBBE" w14:textId="77777777" w:rsidTr="000470B8">
        <w:tc>
          <w:tcPr>
            <w:tcW w:w="1705" w:type="dxa"/>
          </w:tcPr>
          <w:p w14:paraId="741F4EE6" w14:textId="77777777" w:rsidR="008B2CB5" w:rsidRPr="008B2CB5" w:rsidRDefault="008B2CB5" w:rsidP="000470B8">
            <w:pPr>
              <w:rPr>
                <w:sz w:val="20"/>
                <w:szCs w:val="20"/>
              </w:rPr>
            </w:pPr>
            <w:r w:rsidRPr="008B2CB5">
              <w:rPr>
                <w:sz w:val="20"/>
                <w:szCs w:val="20"/>
              </w:rPr>
              <w:t>ANGEL</w:t>
            </w:r>
          </w:p>
        </w:tc>
        <w:tc>
          <w:tcPr>
            <w:tcW w:w="7645" w:type="dxa"/>
          </w:tcPr>
          <w:p w14:paraId="7022BC12" w14:textId="77777777" w:rsidR="008B2CB5" w:rsidRPr="008B2CB5" w:rsidRDefault="008B2CB5" w:rsidP="000470B8">
            <w:pPr>
              <w:rPr>
                <w:sz w:val="20"/>
                <w:szCs w:val="20"/>
              </w:rPr>
            </w:pPr>
            <w:r w:rsidRPr="008B2CB5">
              <w:rPr>
                <w:sz w:val="20"/>
                <w:szCs w:val="20"/>
              </w:rPr>
              <w:t xml:space="preserve">Huo X, Ma G, Tong X, Zhang X, Pan Y, Nguyen TN, et al. Trial of Endovascular Therapy for Acute Ischemic Stroke with Large Infarct. N Engl J Med [Internet]. 2023 Feb 10; Available from: </w:t>
            </w:r>
            <w:hyperlink r:id="rId44" w:history="1">
              <w:r w:rsidRPr="008B2CB5">
                <w:rPr>
                  <w:rStyle w:val="Hyperlink"/>
                  <w:sz w:val="20"/>
                  <w:szCs w:val="20"/>
                </w:rPr>
                <w:t>http://dx.doi.org/10.1056/NEJMoa2213379</w:t>
              </w:r>
            </w:hyperlink>
          </w:p>
        </w:tc>
      </w:tr>
      <w:tr w:rsidR="008B2CB5" w:rsidRPr="008B2CB5" w14:paraId="4C1666F6" w14:textId="77777777" w:rsidTr="000470B8">
        <w:tc>
          <w:tcPr>
            <w:tcW w:w="1705" w:type="dxa"/>
          </w:tcPr>
          <w:p w14:paraId="37E795F2" w14:textId="77777777" w:rsidR="008B2CB5" w:rsidRPr="008B2CB5" w:rsidRDefault="008B2CB5" w:rsidP="000470B8">
            <w:pPr>
              <w:rPr>
                <w:sz w:val="20"/>
                <w:szCs w:val="20"/>
              </w:rPr>
            </w:pPr>
            <w:r w:rsidRPr="008B2CB5">
              <w:rPr>
                <w:sz w:val="20"/>
                <w:szCs w:val="20"/>
              </w:rPr>
              <w:t>SELECT2</w:t>
            </w:r>
          </w:p>
        </w:tc>
        <w:tc>
          <w:tcPr>
            <w:tcW w:w="7645" w:type="dxa"/>
          </w:tcPr>
          <w:p w14:paraId="4A702A5F" w14:textId="6D3247C7" w:rsidR="008B2CB5" w:rsidRPr="008B2CB5" w:rsidRDefault="008B2CB5" w:rsidP="000470B8">
            <w:pPr>
              <w:rPr>
                <w:sz w:val="20"/>
                <w:szCs w:val="20"/>
              </w:rPr>
            </w:pPr>
            <w:r w:rsidRPr="008B2CB5">
              <w:rPr>
                <w:sz w:val="20"/>
                <w:szCs w:val="20"/>
              </w:rPr>
              <w:t xml:space="preserve">Sarraj A, Hassan AE, Abraham MG, Ortega-Gutierrez S, Kasner SE, Hussain MS, et al. Trial of Endovascular Thrombectomy for Large Ischemic Strokes. N Engl J Med [Internet]. 2023 Feb 10; Available from: </w:t>
            </w:r>
            <w:hyperlink r:id="rId45" w:history="1">
              <w:r w:rsidRPr="00C20D2E">
                <w:rPr>
                  <w:rStyle w:val="Hyperlink"/>
                  <w:sz w:val="20"/>
                  <w:szCs w:val="20"/>
                </w:rPr>
                <w:t>http://dx.doi.org/10.1056/NEJMoa2214403</w:t>
              </w:r>
            </w:hyperlink>
          </w:p>
        </w:tc>
      </w:tr>
    </w:tbl>
    <w:p w14:paraId="17E30B51" w14:textId="77777777" w:rsidR="008B2CB5" w:rsidRDefault="008B2CB5" w:rsidP="000F646F">
      <w:pPr>
        <w:rPr>
          <w:b/>
          <w:bCs/>
        </w:rPr>
      </w:pPr>
    </w:p>
    <w:p w14:paraId="3ABA554D" w14:textId="77777777" w:rsidR="008B2CB5" w:rsidRDefault="008B2CB5" w:rsidP="008B2CB5">
      <w:pPr>
        <w:rPr>
          <w:b/>
          <w:bCs/>
        </w:rPr>
      </w:pPr>
    </w:p>
    <w:p w14:paraId="2BA4DBC5" w14:textId="77777777" w:rsidR="008B2CB5" w:rsidRDefault="008B2CB5" w:rsidP="008B2CB5">
      <w:pPr>
        <w:rPr>
          <w:b/>
          <w:bCs/>
        </w:rPr>
      </w:pPr>
    </w:p>
    <w:p w14:paraId="1DE01553" w14:textId="77777777" w:rsidR="008B2CB5" w:rsidRDefault="008B2CB5" w:rsidP="008B2CB5">
      <w:pPr>
        <w:rPr>
          <w:b/>
          <w:bCs/>
        </w:rPr>
      </w:pPr>
    </w:p>
    <w:p w14:paraId="32D4C850" w14:textId="33757C27" w:rsidR="00A550C2" w:rsidRDefault="00A550C2">
      <w:pPr>
        <w:spacing w:after="160" w:line="278" w:lineRule="auto"/>
      </w:pPr>
      <w:r>
        <w:br w:type="page"/>
      </w:r>
    </w:p>
    <w:p w14:paraId="3D28A475" w14:textId="77777777" w:rsidR="008B2CB5" w:rsidRPr="008B2CB5" w:rsidRDefault="008B2CB5" w:rsidP="008B2CB5">
      <w:pPr>
        <w:sectPr w:rsidR="008B2CB5" w:rsidRPr="008B2CB5">
          <w:pgSz w:w="12240" w:h="15840"/>
          <w:pgMar w:top="1440" w:right="1440" w:bottom="1440" w:left="1440" w:header="720" w:footer="720" w:gutter="0"/>
          <w:cols w:space="720"/>
          <w:docGrid w:linePitch="360"/>
        </w:sectPr>
      </w:pPr>
    </w:p>
    <w:p w14:paraId="58CC29BA" w14:textId="77777777" w:rsidR="00A550C2" w:rsidRDefault="00A550C2">
      <w:pPr>
        <w:spacing w:after="160" w:line="278" w:lineRule="auto"/>
        <w:rPr>
          <w:b/>
          <w:bCs/>
        </w:rPr>
      </w:pPr>
      <w:r>
        <w:rPr>
          <w:b/>
          <w:bCs/>
        </w:rPr>
        <w:lastRenderedPageBreak/>
        <w:br w:type="page"/>
      </w:r>
    </w:p>
    <w:p w14:paraId="100B5B82" w14:textId="34E9F5A1" w:rsidR="00A550C2" w:rsidRDefault="00A550C2">
      <w:pPr>
        <w:spacing w:after="160" w:line="278" w:lineRule="auto"/>
        <w:rPr>
          <w:b/>
          <w:bCs/>
        </w:rPr>
      </w:pPr>
      <w:r>
        <w:rPr>
          <w:b/>
          <w:bCs/>
        </w:rPr>
        <w:lastRenderedPageBreak/>
        <w:t>Statistical Details</w:t>
      </w:r>
      <w:r>
        <w:rPr>
          <w:b/>
          <w:bCs/>
        </w:rPr>
        <w:br w:type="page"/>
      </w:r>
    </w:p>
    <w:p w14:paraId="7A166CAC" w14:textId="2B69AC7F" w:rsidR="007A4F58" w:rsidRPr="000F646F" w:rsidRDefault="000F646F" w:rsidP="000F646F">
      <w:pPr>
        <w:rPr>
          <w:sz w:val="20"/>
          <w:szCs w:val="20"/>
        </w:rPr>
      </w:pPr>
      <w:r>
        <w:rPr>
          <w:b/>
          <w:bCs/>
        </w:rPr>
        <w:lastRenderedPageBreak/>
        <w:t>Main Model Specification</w:t>
      </w:r>
    </w:p>
    <w:p w14:paraId="26D4CC18" w14:textId="77777777" w:rsidR="008067E5" w:rsidRDefault="008067E5">
      <w:pPr>
        <w:rPr>
          <w:b/>
          <w:bCs/>
        </w:rPr>
      </w:pPr>
    </w:p>
    <w:p w14:paraId="62040B74" w14:textId="77777777" w:rsidR="003F0229" w:rsidRPr="003F0229" w:rsidRDefault="003F0229" w:rsidP="003F0229">
      <w:pPr>
        <w:rPr>
          <w:rFonts w:ascii="Menlo" w:hAnsi="Menlo" w:cs="Menlo"/>
          <w:color w:val="000000"/>
          <w:sz w:val="16"/>
          <w:szCs w:val="16"/>
          <w:shd w:val="clear" w:color="auto" w:fill="FFFFFF"/>
        </w:rPr>
      </w:pPr>
      <w:r w:rsidRPr="003F0229">
        <w:rPr>
          <w:rFonts w:ascii="Menlo" w:hAnsi="Menlo" w:cs="Menlo"/>
          <w:color w:val="000000"/>
          <w:sz w:val="16"/>
          <w:szCs w:val="16"/>
          <w:shd w:val="clear" w:color="auto" w:fill="FFFFFF"/>
        </w:rPr>
        <w:t>&gt; summary(model)</w:t>
      </w:r>
    </w:p>
    <w:p w14:paraId="50384A6A" w14:textId="77777777" w:rsidR="003F0229" w:rsidRPr="003F0229" w:rsidRDefault="003F0229" w:rsidP="003F0229">
      <w:pPr>
        <w:rPr>
          <w:rFonts w:ascii="Menlo" w:hAnsi="Menlo" w:cs="Menlo"/>
          <w:color w:val="000000"/>
          <w:sz w:val="16"/>
          <w:szCs w:val="16"/>
          <w:shd w:val="clear" w:color="auto" w:fill="FFFFFF"/>
        </w:rPr>
      </w:pPr>
      <w:r w:rsidRPr="003F0229">
        <w:rPr>
          <w:rFonts w:ascii="Menlo" w:hAnsi="Menlo" w:cs="Menlo"/>
          <w:color w:val="000000"/>
          <w:sz w:val="16"/>
          <w:szCs w:val="16"/>
          <w:shd w:val="clear" w:color="auto" w:fill="FFFFFF"/>
        </w:rPr>
        <w:t xml:space="preserve"> Family: cumulative </w:t>
      </w:r>
    </w:p>
    <w:p w14:paraId="1A8BA638" w14:textId="77777777" w:rsidR="003F0229" w:rsidRPr="003F0229" w:rsidRDefault="003F0229" w:rsidP="003F0229">
      <w:pPr>
        <w:rPr>
          <w:rFonts w:ascii="Menlo" w:hAnsi="Menlo" w:cs="Menlo"/>
          <w:color w:val="000000"/>
          <w:sz w:val="16"/>
          <w:szCs w:val="16"/>
          <w:shd w:val="clear" w:color="auto" w:fill="FFFFFF"/>
        </w:rPr>
      </w:pPr>
      <w:r w:rsidRPr="003F0229">
        <w:rPr>
          <w:rFonts w:ascii="Menlo" w:hAnsi="Menlo" w:cs="Menlo"/>
          <w:color w:val="000000"/>
          <w:sz w:val="16"/>
          <w:szCs w:val="16"/>
          <w:shd w:val="clear" w:color="auto" w:fill="FFFFFF"/>
        </w:rPr>
        <w:t xml:space="preserve">  Links: mu = logit </w:t>
      </w:r>
    </w:p>
    <w:p w14:paraId="7A74606C" w14:textId="77777777" w:rsidR="003F0229" w:rsidRPr="003F0229" w:rsidRDefault="003F0229" w:rsidP="003F0229">
      <w:pPr>
        <w:rPr>
          <w:rFonts w:ascii="Menlo" w:hAnsi="Menlo" w:cs="Menlo"/>
          <w:color w:val="000000"/>
          <w:sz w:val="16"/>
          <w:szCs w:val="16"/>
          <w:shd w:val="clear" w:color="auto" w:fill="FFFFFF"/>
        </w:rPr>
      </w:pPr>
      <w:r w:rsidRPr="003F0229">
        <w:rPr>
          <w:rFonts w:ascii="Menlo" w:hAnsi="Menlo" w:cs="Menlo"/>
          <w:color w:val="000000"/>
          <w:sz w:val="16"/>
          <w:szCs w:val="16"/>
          <w:shd w:val="clear" w:color="auto" w:fill="FFFFFF"/>
        </w:rPr>
        <w:t xml:space="preserve">Formula: ordinal_value ~ treatment + (1 + treatment | trial) </w:t>
      </w:r>
    </w:p>
    <w:p w14:paraId="5DA40445" w14:textId="77777777" w:rsidR="003F0229" w:rsidRPr="003F0229" w:rsidRDefault="003F0229" w:rsidP="003F0229">
      <w:pPr>
        <w:rPr>
          <w:rFonts w:ascii="Menlo" w:hAnsi="Menlo" w:cs="Menlo"/>
          <w:color w:val="000000"/>
          <w:sz w:val="16"/>
          <w:szCs w:val="16"/>
          <w:shd w:val="clear" w:color="auto" w:fill="FFFFFF"/>
        </w:rPr>
      </w:pPr>
      <w:r w:rsidRPr="003F0229">
        <w:rPr>
          <w:rFonts w:ascii="Menlo" w:hAnsi="Menlo" w:cs="Menlo"/>
          <w:color w:val="000000"/>
          <w:sz w:val="16"/>
          <w:szCs w:val="16"/>
          <w:shd w:val="clear" w:color="auto" w:fill="FFFFFF"/>
        </w:rPr>
        <w:t xml:space="preserve">   Data: data_long (Number of observations: 8100) </w:t>
      </w:r>
    </w:p>
    <w:p w14:paraId="7844C0A0" w14:textId="77777777" w:rsidR="003F0229" w:rsidRPr="003F0229" w:rsidRDefault="003F0229" w:rsidP="003F0229">
      <w:pPr>
        <w:rPr>
          <w:rFonts w:ascii="Menlo" w:hAnsi="Menlo" w:cs="Menlo"/>
          <w:color w:val="000000"/>
          <w:sz w:val="16"/>
          <w:szCs w:val="16"/>
          <w:shd w:val="clear" w:color="auto" w:fill="FFFFFF"/>
        </w:rPr>
      </w:pPr>
      <w:r w:rsidRPr="003F0229">
        <w:rPr>
          <w:rFonts w:ascii="Menlo" w:hAnsi="Menlo" w:cs="Menlo"/>
          <w:color w:val="000000"/>
          <w:sz w:val="16"/>
          <w:szCs w:val="16"/>
          <w:shd w:val="clear" w:color="auto" w:fill="FFFFFF"/>
        </w:rPr>
        <w:t xml:space="preserve">  Draws: 4 chains, each with iter = 2000; warmup = 1000; thin = 1;</w:t>
      </w:r>
    </w:p>
    <w:p w14:paraId="009EBA1B" w14:textId="77777777" w:rsidR="003F0229" w:rsidRPr="003F0229" w:rsidRDefault="003F0229" w:rsidP="003F0229">
      <w:pPr>
        <w:rPr>
          <w:rFonts w:ascii="Menlo" w:hAnsi="Menlo" w:cs="Menlo"/>
          <w:color w:val="000000"/>
          <w:sz w:val="16"/>
          <w:szCs w:val="16"/>
          <w:shd w:val="clear" w:color="auto" w:fill="FFFFFF"/>
        </w:rPr>
      </w:pPr>
      <w:r w:rsidRPr="003F0229">
        <w:rPr>
          <w:rFonts w:ascii="Menlo" w:hAnsi="Menlo" w:cs="Menlo"/>
          <w:color w:val="000000"/>
          <w:sz w:val="16"/>
          <w:szCs w:val="16"/>
          <w:shd w:val="clear" w:color="auto" w:fill="FFFFFF"/>
        </w:rPr>
        <w:t xml:space="preserve">         total post-warmup draws = 4000</w:t>
      </w:r>
    </w:p>
    <w:p w14:paraId="64565A93" w14:textId="77777777" w:rsidR="003F0229" w:rsidRPr="003F0229" w:rsidRDefault="003F0229" w:rsidP="003F0229">
      <w:pPr>
        <w:rPr>
          <w:rFonts w:ascii="Menlo" w:hAnsi="Menlo" w:cs="Menlo"/>
          <w:color w:val="000000"/>
          <w:sz w:val="16"/>
          <w:szCs w:val="16"/>
          <w:shd w:val="clear" w:color="auto" w:fill="FFFFFF"/>
        </w:rPr>
      </w:pPr>
    </w:p>
    <w:p w14:paraId="5FDD9F28" w14:textId="77777777" w:rsidR="003F0229" w:rsidRPr="003F0229" w:rsidRDefault="003F0229" w:rsidP="003F0229">
      <w:pPr>
        <w:rPr>
          <w:rFonts w:ascii="Menlo" w:hAnsi="Menlo" w:cs="Menlo"/>
          <w:color w:val="000000"/>
          <w:sz w:val="16"/>
          <w:szCs w:val="16"/>
          <w:shd w:val="clear" w:color="auto" w:fill="FFFFFF"/>
        </w:rPr>
      </w:pPr>
      <w:r w:rsidRPr="003F0229">
        <w:rPr>
          <w:rFonts w:ascii="Menlo" w:hAnsi="Menlo" w:cs="Menlo"/>
          <w:color w:val="000000"/>
          <w:sz w:val="16"/>
          <w:szCs w:val="16"/>
          <w:shd w:val="clear" w:color="auto" w:fill="FFFFFF"/>
        </w:rPr>
        <w:t>Multilevel Hyperparameters:</w:t>
      </w:r>
    </w:p>
    <w:p w14:paraId="542F9A18" w14:textId="77777777" w:rsidR="003F0229" w:rsidRPr="003F0229" w:rsidRDefault="003F0229" w:rsidP="003F0229">
      <w:pPr>
        <w:rPr>
          <w:rFonts w:ascii="Menlo" w:hAnsi="Menlo" w:cs="Menlo"/>
          <w:color w:val="000000"/>
          <w:sz w:val="16"/>
          <w:szCs w:val="16"/>
          <w:shd w:val="clear" w:color="auto" w:fill="FFFFFF"/>
        </w:rPr>
      </w:pPr>
      <w:r w:rsidRPr="003F0229">
        <w:rPr>
          <w:rFonts w:ascii="Menlo" w:hAnsi="Menlo" w:cs="Menlo"/>
          <w:color w:val="000000"/>
          <w:sz w:val="16"/>
          <w:szCs w:val="16"/>
          <w:shd w:val="clear" w:color="auto" w:fill="FFFFFF"/>
        </w:rPr>
        <w:t xml:space="preserve">~trial (Number of levels: 30) </w:t>
      </w:r>
    </w:p>
    <w:p w14:paraId="41377F62" w14:textId="77777777" w:rsidR="003F0229" w:rsidRPr="003F0229" w:rsidRDefault="003F0229" w:rsidP="003F0229">
      <w:pPr>
        <w:rPr>
          <w:rFonts w:ascii="Menlo" w:hAnsi="Menlo" w:cs="Menlo"/>
          <w:color w:val="000000"/>
          <w:sz w:val="16"/>
          <w:szCs w:val="16"/>
          <w:shd w:val="clear" w:color="auto" w:fill="FFFFFF"/>
        </w:rPr>
      </w:pPr>
      <w:r w:rsidRPr="003F0229">
        <w:rPr>
          <w:rFonts w:ascii="Menlo" w:hAnsi="Menlo" w:cs="Menlo"/>
          <w:color w:val="000000"/>
          <w:sz w:val="16"/>
          <w:szCs w:val="16"/>
          <w:shd w:val="clear" w:color="auto" w:fill="FFFFFF"/>
        </w:rPr>
        <w:t xml:space="preserve">                                     Estimate Est.Error l-95% CI u-95% CI Rhat Bulk_ESS Tail_ESS</w:t>
      </w:r>
    </w:p>
    <w:p w14:paraId="091EA553" w14:textId="77777777" w:rsidR="003F0229" w:rsidRPr="003F0229" w:rsidRDefault="003F0229" w:rsidP="003F0229">
      <w:pPr>
        <w:rPr>
          <w:rFonts w:ascii="Menlo" w:hAnsi="Menlo" w:cs="Menlo"/>
          <w:color w:val="000000"/>
          <w:sz w:val="16"/>
          <w:szCs w:val="16"/>
          <w:shd w:val="clear" w:color="auto" w:fill="FFFFFF"/>
        </w:rPr>
      </w:pPr>
      <w:r w:rsidRPr="003F0229">
        <w:rPr>
          <w:rFonts w:ascii="Menlo" w:hAnsi="Menlo" w:cs="Menlo"/>
          <w:color w:val="000000"/>
          <w:sz w:val="16"/>
          <w:szCs w:val="16"/>
          <w:shd w:val="clear" w:color="auto" w:fill="FFFFFF"/>
        </w:rPr>
        <w:t>sd(Intercept)                            0.75      0.11     0.57     1.00 1.00     1003     1605</w:t>
      </w:r>
    </w:p>
    <w:p w14:paraId="77B92901" w14:textId="77777777" w:rsidR="003F0229" w:rsidRPr="003F0229" w:rsidRDefault="003F0229" w:rsidP="003F0229">
      <w:pPr>
        <w:rPr>
          <w:rFonts w:ascii="Menlo" w:hAnsi="Menlo" w:cs="Menlo"/>
          <w:color w:val="000000"/>
          <w:sz w:val="16"/>
          <w:szCs w:val="16"/>
          <w:shd w:val="clear" w:color="auto" w:fill="FFFFFF"/>
        </w:rPr>
      </w:pPr>
      <w:r w:rsidRPr="003F0229">
        <w:rPr>
          <w:rFonts w:ascii="Menlo" w:hAnsi="Menlo" w:cs="Menlo"/>
          <w:color w:val="000000"/>
          <w:sz w:val="16"/>
          <w:szCs w:val="16"/>
          <w:shd w:val="clear" w:color="auto" w:fill="FFFFFF"/>
        </w:rPr>
        <w:t>sd(treatmentthrombectomy)                0.35      0.08     0.22     0.51 1.00     1472     2142</w:t>
      </w:r>
    </w:p>
    <w:p w14:paraId="156712FD" w14:textId="77777777" w:rsidR="003F0229" w:rsidRPr="003F0229" w:rsidRDefault="003F0229" w:rsidP="003F0229">
      <w:pPr>
        <w:rPr>
          <w:rFonts w:ascii="Menlo" w:hAnsi="Menlo" w:cs="Menlo"/>
          <w:color w:val="000000"/>
          <w:sz w:val="16"/>
          <w:szCs w:val="16"/>
          <w:shd w:val="clear" w:color="auto" w:fill="FFFFFF"/>
        </w:rPr>
      </w:pPr>
      <w:r w:rsidRPr="003F0229">
        <w:rPr>
          <w:rFonts w:ascii="Menlo" w:hAnsi="Menlo" w:cs="Menlo"/>
          <w:color w:val="000000"/>
          <w:sz w:val="16"/>
          <w:szCs w:val="16"/>
          <w:shd w:val="clear" w:color="auto" w:fill="FFFFFF"/>
        </w:rPr>
        <w:t>cor(Intercept,treatmentthrombectomy)    -0.49      0.18    -0.79    -0.09 1.00     2250     2565</w:t>
      </w:r>
    </w:p>
    <w:p w14:paraId="2E501E8C" w14:textId="77777777" w:rsidR="003F0229" w:rsidRPr="003F0229" w:rsidRDefault="003F0229" w:rsidP="003F0229">
      <w:pPr>
        <w:rPr>
          <w:rFonts w:ascii="Menlo" w:hAnsi="Menlo" w:cs="Menlo"/>
          <w:color w:val="000000"/>
          <w:sz w:val="16"/>
          <w:szCs w:val="16"/>
          <w:shd w:val="clear" w:color="auto" w:fill="FFFFFF"/>
        </w:rPr>
      </w:pPr>
    </w:p>
    <w:p w14:paraId="52B0A1E5" w14:textId="77777777" w:rsidR="003F0229" w:rsidRPr="003F0229" w:rsidRDefault="003F0229" w:rsidP="003F0229">
      <w:pPr>
        <w:rPr>
          <w:rFonts w:ascii="Menlo" w:hAnsi="Menlo" w:cs="Menlo"/>
          <w:color w:val="000000"/>
          <w:sz w:val="16"/>
          <w:szCs w:val="16"/>
          <w:shd w:val="clear" w:color="auto" w:fill="FFFFFF"/>
        </w:rPr>
      </w:pPr>
      <w:r w:rsidRPr="003F0229">
        <w:rPr>
          <w:rFonts w:ascii="Menlo" w:hAnsi="Menlo" w:cs="Menlo"/>
          <w:color w:val="000000"/>
          <w:sz w:val="16"/>
          <w:szCs w:val="16"/>
          <w:shd w:val="clear" w:color="auto" w:fill="FFFFFF"/>
        </w:rPr>
        <w:t>Regression Coefficients:</w:t>
      </w:r>
    </w:p>
    <w:p w14:paraId="5D3FC181" w14:textId="77777777" w:rsidR="003F0229" w:rsidRPr="003F0229" w:rsidRDefault="003F0229" w:rsidP="003F0229">
      <w:pPr>
        <w:rPr>
          <w:rFonts w:ascii="Menlo" w:hAnsi="Menlo" w:cs="Menlo"/>
          <w:color w:val="000000"/>
          <w:sz w:val="16"/>
          <w:szCs w:val="16"/>
          <w:shd w:val="clear" w:color="auto" w:fill="FFFFFF"/>
        </w:rPr>
      </w:pPr>
      <w:r w:rsidRPr="003F0229">
        <w:rPr>
          <w:rFonts w:ascii="Menlo" w:hAnsi="Menlo" w:cs="Menlo"/>
          <w:color w:val="000000"/>
          <w:sz w:val="16"/>
          <w:szCs w:val="16"/>
          <w:shd w:val="clear" w:color="auto" w:fill="FFFFFF"/>
        </w:rPr>
        <w:t xml:space="preserve">                      Estimate Est.Error l-95% CI u-95% CI Rhat Bulk_ESS Tail_ESS</w:t>
      </w:r>
    </w:p>
    <w:p w14:paraId="71EF609B" w14:textId="77777777" w:rsidR="003F0229" w:rsidRPr="003F0229" w:rsidRDefault="003F0229" w:rsidP="003F0229">
      <w:pPr>
        <w:rPr>
          <w:rFonts w:ascii="Menlo" w:hAnsi="Menlo" w:cs="Menlo"/>
          <w:color w:val="000000"/>
          <w:sz w:val="16"/>
          <w:szCs w:val="16"/>
          <w:shd w:val="clear" w:color="auto" w:fill="FFFFFF"/>
        </w:rPr>
      </w:pPr>
      <w:r w:rsidRPr="003F0229">
        <w:rPr>
          <w:rFonts w:ascii="Menlo" w:hAnsi="Menlo" w:cs="Menlo"/>
          <w:color w:val="000000"/>
          <w:sz w:val="16"/>
          <w:szCs w:val="16"/>
          <w:shd w:val="clear" w:color="auto" w:fill="FFFFFF"/>
        </w:rPr>
        <w:t>Intercept[1]             -1.08      0.15    -1.37    -0.80 1.01      490     1069</w:t>
      </w:r>
    </w:p>
    <w:p w14:paraId="075A05FC" w14:textId="77777777" w:rsidR="003F0229" w:rsidRPr="003F0229" w:rsidRDefault="003F0229" w:rsidP="003F0229">
      <w:pPr>
        <w:rPr>
          <w:rFonts w:ascii="Menlo" w:hAnsi="Menlo" w:cs="Menlo"/>
          <w:color w:val="000000"/>
          <w:sz w:val="16"/>
          <w:szCs w:val="16"/>
          <w:shd w:val="clear" w:color="auto" w:fill="FFFFFF"/>
        </w:rPr>
      </w:pPr>
      <w:r w:rsidRPr="003F0229">
        <w:rPr>
          <w:rFonts w:ascii="Menlo" w:hAnsi="Menlo" w:cs="Menlo"/>
          <w:color w:val="000000"/>
          <w:sz w:val="16"/>
          <w:szCs w:val="16"/>
          <w:shd w:val="clear" w:color="auto" w:fill="FFFFFF"/>
        </w:rPr>
        <w:t>Intercept[2]             -0.52      0.14    -0.81    -0.24 1.01      485     1124</w:t>
      </w:r>
    </w:p>
    <w:p w14:paraId="23A448C6" w14:textId="77777777" w:rsidR="003F0229" w:rsidRPr="003F0229" w:rsidRDefault="003F0229" w:rsidP="003F0229">
      <w:pPr>
        <w:rPr>
          <w:rFonts w:ascii="Menlo" w:hAnsi="Menlo" w:cs="Menlo"/>
          <w:color w:val="000000"/>
          <w:sz w:val="16"/>
          <w:szCs w:val="16"/>
          <w:shd w:val="clear" w:color="auto" w:fill="FFFFFF"/>
        </w:rPr>
      </w:pPr>
      <w:r w:rsidRPr="003F0229">
        <w:rPr>
          <w:rFonts w:ascii="Menlo" w:hAnsi="Menlo" w:cs="Menlo"/>
          <w:color w:val="000000"/>
          <w:sz w:val="16"/>
          <w:szCs w:val="16"/>
          <w:shd w:val="clear" w:color="auto" w:fill="FFFFFF"/>
        </w:rPr>
        <w:t>Intercept[3]              0.25      0.14    -0.03     0.53 1.01      488      949</w:t>
      </w:r>
    </w:p>
    <w:p w14:paraId="70889E8E" w14:textId="77777777" w:rsidR="003F0229" w:rsidRPr="003F0229" w:rsidRDefault="003F0229" w:rsidP="003F0229">
      <w:pPr>
        <w:rPr>
          <w:rFonts w:ascii="Menlo" w:hAnsi="Menlo" w:cs="Menlo"/>
          <w:color w:val="000000"/>
          <w:sz w:val="16"/>
          <w:szCs w:val="16"/>
          <w:shd w:val="clear" w:color="auto" w:fill="FFFFFF"/>
        </w:rPr>
      </w:pPr>
      <w:r w:rsidRPr="003F0229">
        <w:rPr>
          <w:rFonts w:ascii="Menlo" w:hAnsi="Menlo" w:cs="Menlo"/>
          <w:color w:val="000000"/>
          <w:sz w:val="16"/>
          <w:szCs w:val="16"/>
          <w:shd w:val="clear" w:color="auto" w:fill="FFFFFF"/>
        </w:rPr>
        <w:t>Intercept[4]              0.96      0.14     0.67     1.23 1.01      488      953</w:t>
      </w:r>
    </w:p>
    <w:p w14:paraId="4437AA7E" w14:textId="77777777" w:rsidR="003F0229" w:rsidRPr="003F0229" w:rsidRDefault="003F0229" w:rsidP="003F0229">
      <w:pPr>
        <w:rPr>
          <w:rFonts w:ascii="Menlo" w:hAnsi="Menlo" w:cs="Menlo"/>
          <w:color w:val="000000"/>
          <w:sz w:val="16"/>
          <w:szCs w:val="16"/>
          <w:shd w:val="clear" w:color="auto" w:fill="FFFFFF"/>
        </w:rPr>
      </w:pPr>
      <w:r w:rsidRPr="003F0229">
        <w:rPr>
          <w:rFonts w:ascii="Menlo" w:hAnsi="Menlo" w:cs="Menlo"/>
          <w:color w:val="000000"/>
          <w:sz w:val="16"/>
          <w:szCs w:val="16"/>
          <w:shd w:val="clear" w:color="auto" w:fill="FFFFFF"/>
        </w:rPr>
        <w:t>Intercept[5]              1.69      0.14     1.41     1.98 1.01      496     1114</w:t>
      </w:r>
    </w:p>
    <w:p w14:paraId="269475D2" w14:textId="77777777" w:rsidR="003F0229" w:rsidRPr="003F0229" w:rsidRDefault="003F0229" w:rsidP="003F0229">
      <w:pPr>
        <w:rPr>
          <w:rFonts w:ascii="Menlo" w:hAnsi="Menlo" w:cs="Menlo"/>
          <w:color w:val="000000"/>
          <w:sz w:val="16"/>
          <w:szCs w:val="16"/>
          <w:shd w:val="clear" w:color="auto" w:fill="FFFFFF"/>
        </w:rPr>
      </w:pPr>
      <w:r w:rsidRPr="003F0229">
        <w:rPr>
          <w:rFonts w:ascii="Menlo" w:hAnsi="Menlo" w:cs="Menlo"/>
          <w:color w:val="000000"/>
          <w:sz w:val="16"/>
          <w:szCs w:val="16"/>
          <w:shd w:val="clear" w:color="auto" w:fill="FFFFFF"/>
        </w:rPr>
        <w:t>Intercept[6]              2.91      0.15     2.62     3.21 1.01      520     1028</w:t>
      </w:r>
    </w:p>
    <w:p w14:paraId="2878CF29" w14:textId="77777777" w:rsidR="003F0229" w:rsidRPr="003F0229" w:rsidRDefault="003F0229" w:rsidP="003F0229">
      <w:pPr>
        <w:rPr>
          <w:rFonts w:ascii="Menlo" w:hAnsi="Menlo" w:cs="Menlo"/>
          <w:color w:val="000000"/>
          <w:sz w:val="16"/>
          <w:szCs w:val="16"/>
          <w:shd w:val="clear" w:color="auto" w:fill="FFFFFF"/>
        </w:rPr>
      </w:pPr>
      <w:r w:rsidRPr="003F0229">
        <w:rPr>
          <w:rFonts w:ascii="Menlo" w:hAnsi="Menlo" w:cs="Menlo"/>
          <w:color w:val="000000"/>
          <w:sz w:val="16"/>
          <w:szCs w:val="16"/>
          <w:shd w:val="clear" w:color="auto" w:fill="FFFFFF"/>
        </w:rPr>
        <w:t>treatmentthrombectomy     0.46      0.08     0.30     0.62 1.00     1467     2271</w:t>
      </w:r>
    </w:p>
    <w:p w14:paraId="3DB01184" w14:textId="77777777" w:rsidR="003F0229" w:rsidRPr="003F0229" w:rsidRDefault="003F0229" w:rsidP="003F0229">
      <w:pPr>
        <w:rPr>
          <w:rFonts w:ascii="Menlo" w:hAnsi="Menlo" w:cs="Menlo"/>
          <w:color w:val="000000"/>
          <w:sz w:val="16"/>
          <w:szCs w:val="16"/>
          <w:shd w:val="clear" w:color="auto" w:fill="FFFFFF"/>
        </w:rPr>
      </w:pPr>
    </w:p>
    <w:p w14:paraId="269CC295" w14:textId="77777777" w:rsidR="003F0229" w:rsidRPr="003F0229" w:rsidRDefault="003F0229" w:rsidP="003F0229">
      <w:pPr>
        <w:rPr>
          <w:rFonts w:ascii="Menlo" w:hAnsi="Menlo" w:cs="Menlo"/>
          <w:color w:val="000000"/>
          <w:sz w:val="16"/>
          <w:szCs w:val="16"/>
          <w:shd w:val="clear" w:color="auto" w:fill="FFFFFF"/>
        </w:rPr>
      </w:pPr>
      <w:r w:rsidRPr="003F0229">
        <w:rPr>
          <w:rFonts w:ascii="Menlo" w:hAnsi="Menlo" w:cs="Menlo"/>
          <w:color w:val="000000"/>
          <w:sz w:val="16"/>
          <w:szCs w:val="16"/>
          <w:shd w:val="clear" w:color="auto" w:fill="FFFFFF"/>
        </w:rPr>
        <w:t>Further Distributional Parameters:</w:t>
      </w:r>
    </w:p>
    <w:p w14:paraId="66E1887F" w14:textId="77777777" w:rsidR="003F0229" w:rsidRPr="003F0229" w:rsidRDefault="003F0229" w:rsidP="003F0229">
      <w:pPr>
        <w:rPr>
          <w:rFonts w:ascii="Menlo" w:hAnsi="Menlo" w:cs="Menlo"/>
          <w:color w:val="000000"/>
          <w:sz w:val="16"/>
          <w:szCs w:val="16"/>
          <w:shd w:val="clear" w:color="auto" w:fill="FFFFFF"/>
        </w:rPr>
      </w:pPr>
      <w:r w:rsidRPr="003F0229">
        <w:rPr>
          <w:rFonts w:ascii="Menlo" w:hAnsi="Menlo" w:cs="Menlo"/>
          <w:color w:val="000000"/>
          <w:sz w:val="16"/>
          <w:szCs w:val="16"/>
          <w:shd w:val="clear" w:color="auto" w:fill="FFFFFF"/>
        </w:rPr>
        <w:t xml:space="preserve">     Estimate Est.Error l-95% CI u-95% CI Rhat Bulk_ESS Tail_ESS</w:t>
      </w:r>
    </w:p>
    <w:p w14:paraId="753E5D14" w14:textId="77777777" w:rsidR="003F0229" w:rsidRPr="003F0229" w:rsidRDefault="003F0229" w:rsidP="003F0229">
      <w:pPr>
        <w:rPr>
          <w:rFonts w:ascii="Menlo" w:hAnsi="Menlo" w:cs="Menlo"/>
          <w:color w:val="000000"/>
          <w:sz w:val="16"/>
          <w:szCs w:val="16"/>
          <w:shd w:val="clear" w:color="auto" w:fill="FFFFFF"/>
        </w:rPr>
      </w:pPr>
      <w:r w:rsidRPr="003F0229">
        <w:rPr>
          <w:rFonts w:ascii="Menlo" w:hAnsi="Menlo" w:cs="Menlo"/>
          <w:color w:val="000000"/>
          <w:sz w:val="16"/>
          <w:szCs w:val="16"/>
          <w:shd w:val="clear" w:color="auto" w:fill="FFFFFF"/>
        </w:rPr>
        <w:t>disc     1.00      0.00     1.00     1.00   NA       NA       NA</w:t>
      </w:r>
    </w:p>
    <w:p w14:paraId="7485CC83" w14:textId="77777777" w:rsidR="003F0229" w:rsidRPr="003F0229" w:rsidRDefault="003F0229" w:rsidP="003F0229">
      <w:pPr>
        <w:rPr>
          <w:rFonts w:ascii="Menlo" w:hAnsi="Menlo" w:cs="Menlo"/>
          <w:color w:val="000000"/>
          <w:sz w:val="16"/>
          <w:szCs w:val="16"/>
          <w:shd w:val="clear" w:color="auto" w:fill="FFFFFF"/>
        </w:rPr>
      </w:pPr>
    </w:p>
    <w:p w14:paraId="4C03AE5B" w14:textId="77777777" w:rsidR="003F0229" w:rsidRPr="003F0229" w:rsidRDefault="003F0229" w:rsidP="003F0229">
      <w:pPr>
        <w:rPr>
          <w:rFonts w:ascii="Menlo" w:hAnsi="Menlo" w:cs="Menlo"/>
          <w:color w:val="000000"/>
          <w:sz w:val="16"/>
          <w:szCs w:val="16"/>
          <w:shd w:val="clear" w:color="auto" w:fill="FFFFFF"/>
        </w:rPr>
      </w:pPr>
      <w:r w:rsidRPr="003F0229">
        <w:rPr>
          <w:rFonts w:ascii="Menlo" w:hAnsi="Menlo" w:cs="Menlo"/>
          <w:color w:val="000000"/>
          <w:sz w:val="16"/>
          <w:szCs w:val="16"/>
          <w:shd w:val="clear" w:color="auto" w:fill="FFFFFF"/>
        </w:rPr>
        <w:t>Draws were sampled using sample(hmc). For each parameter, Bulk_ESS</w:t>
      </w:r>
    </w:p>
    <w:p w14:paraId="4444C122" w14:textId="77777777" w:rsidR="003F0229" w:rsidRPr="003F0229" w:rsidRDefault="003F0229" w:rsidP="003F0229">
      <w:pPr>
        <w:rPr>
          <w:rFonts w:ascii="Menlo" w:hAnsi="Menlo" w:cs="Menlo"/>
          <w:color w:val="000000"/>
          <w:sz w:val="16"/>
          <w:szCs w:val="16"/>
          <w:shd w:val="clear" w:color="auto" w:fill="FFFFFF"/>
        </w:rPr>
      </w:pPr>
      <w:r w:rsidRPr="003F0229">
        <w:rPr>
          <w:rFonts w:ascii="Menlo" w:hAnsi="Menlo" w:cs="Menlo"/>
          <w:color w:val="000000"/>
          <w:sz w:val="16"/>
          <w:szCs w:val="16"/>
          <w:shd w:val="clear" w:color="auto" w:fill="FFFFFF"/>
        </w:rPr>
        <w:t>and Tail_ESS are effective sample size measures, and Rhat is the potential</w:t>
      </w:r>
    </w:p>
    <w:p w14:paraId="0FD28660" w14:textId="1CB21AA8" w:rsidR="008067E5" w:rsidRDefault="003F0229" w:rsidP="003F0229">
      <w:pPr>
        <w:rPr>
          <w:rFonts w:ascii="Menlo" w:hAnsi="Menlo" w:cs="Menlo"/>
          <w:color w:val="000000"/>
          <w:sz w:val="16"/>
          <w:szCs w:val="16"/>
          <w:shd w:val="clear" w:color="auto" w:fill="FFFFFF"/>
        </w:rPr>
      </w:pPr>
      <w:r w:rsidRPr="003F0229">
        <w:rPr>
          <w:rFonts w:ascii="Menlo" w:hAnsi="Menlo" w:cs="Menlo"/>
          <w:color w:val="000000"/>
          <w:sz w:val="16"/>
          <w:szCs w:val="16"/>
          <w:shd w:val="clear" w:color="auto" w:fill="FFFFFF"/>
        </w:rPr>
        <w:t>scale reduction factor on split chains (at convergence, Rhat = 1).</w:t>
      </w:r>
    </w:p>
    <w:p w14:paraId="1028EB39" w14:textId="5572209C" w:rsidR="003F0229" w:rsidRDefault="003F0229" w:rsidP="003F0229">
      <w:pPr>
        <w:rPr>
          <w:rFonts w:ascii="Menlo" w:hAnsi="Menlo" w:cs="Menlo"/>
          <w:color w:val="000000"/>
          <w:sz w:val="16"/>
          <w:szCs w:val="16"/>
          <w:shd w:val="clear" w:color="auto" w:fill="FFFFFF"/>
        </w:rPr>
      </w:pPr>
    </w:p>
    <w:p w14:paraId="3765EA17" w14:textId="7B9E19A5" w:rsidR="00FB704D" w:rsidRDefault="00FB704D">
      <w:pPr>
        <w:spacing w:after="160" w:line="278" w:lineRule="auto"/>
        <w:rPr>
          <w:rFonts w:ascii="Menlo" w:hAnsi="Menlo" w:cs="Menlo"/>
          <w:color w:val="000000"/>
          <w:sz w:val="16"/>
          <w:szCs w:val="16"/>
          <w:shd w:val="clear" w:color="auto" w:fill="FFFFFF"/>
        </w:rPr>
      </w:pPr>
      <w:r>
        <w:rPr>
          <w:rFonts w:ascii="Menlo" w:hAnsi="Menlo" w:cs="Menlo"/>
          <w:color w:val="000000"/>
          <w:sz w:val="16"/>
          <w:szCs w:val="16"/>
          <w:shd w:val="clear" w:color="auto" w:fill="FFFFFF"/>
        </w:rPr>
        <w:br w:type="page"/>
      </w:r>
    </w:p>
    <w:p w14:paraId="7B4ABB36" w14:textId="7A332C7B" w:rsidR="00FB26EF" w:rsidRDefault="00FB704D" w:rsidP="003F0229">
      <w:pPr>
        <w:rPr>
          <w:b/>
          <w:bCs/>
          <w:color w:val="000000"/>
          <w:shd w:val="clear" w:color="auto" w:fill="FFFFFF"/>
        </w:rPr>
      </w:pPr>
      <w:r>
        <w:rPr>
          <w:b/>
          <w:bCs/>
          <w:color w:val="000000"/>
          <w:shd w:val="clear" w:color="auto" w:fill="FFFFFF"/>
        </w:rPr>
        <w:lastRenderedPageBreak/>
        <w:t xml:space="preserve">Model </w:t>
      </w:r>
      <w:r w:rsidR="003562B5">
        <w:rPr>
          <w:b/>
          <w:bCs/>
          <w:color w:val="000000"/>
          <w:shd w:val="clear" w:color="auto" w:fill="FFFFFF"/>
        </w:rPr>
        <w:t>D</w:t>
      </w:r>
      <w:r>
        <w:rPr>
          <w:b/>
          <w:bCs/>
          <w:color w:val="000000"/>
          <w:shd w:val="clear" w:color="auto" w:fill="FFFFFF"/>
        </w:rPr>
        <w:t>iagnostics</w:t>
      </w:r>
    </w:p>
    <w:p w14:paraId="4A35BD51" w14:textId="77777777" w:rsidR="00FB704D" w:rsidRDefault="00FB704D" w:rsidP="003F0229">
      <w:pPr>
        <w:rPr>
          <w:b/>
          <w:bCs/>
          <w:color w:val="000000"/>
          <w:shd w:val="clear" w:color="auto" w:fill="FFFFFF"/>
        </w:rPr>
      </w:pPr>
    </w:p>
    <w:p w14:paraId="1DA402AB" w14:textId="0289E3F9" w:rsidR="00FB704D" w:rsidRPr="00FB704D" w:rsidRDefault="00FB704D" w:rsidP="003F0229">
      <w:pPr>
        <w:rPr>
          <w:color w:val="000000"/>
          <w:shd w:val="clear" w:color="auto" w:fill="FFFFFF"/>
        </w:rPr>
      </w:pPr>
      <w:r>
        <w:rPr>
          <w:color w:val="000000"/>
          <w:shd w:val="clear" w:color="auto" w:fill="FFFFFF"/>
        </w:rPr>
        <w:t>Trace Plots</w:t>
      </w:r>
    </w:p>
    <w:p w14:paraId="72EBDD62" w14:textId="77777777" w:rsidR="00FB704D" w:rsidRDefault="00FB704D" w:rsidP="003F0229">
      <w:pPr>
        <w:rPr>
          <w:b/>
          <w:bCs/>
          <w:color w:val="000000"/>
          <w:shd w:val="clear" w:color="auto" w:fill="FFFFFF"/>
        </w:rPr>
      </w:pPr>
    </w:p>
    <w:p w14:paraId="508808D7" w14:textId="22F35237" w:rsidR="00FB704D" w:rsidRPr="00FB704D" w:rsidRDefault="00FB704D" w:rsidP="003F0229">
      <w:pPr>
        <w:rPr>
          <w:b/>
          <w:bCs/>
          <w:color w:val="000000"/>
          <w:shd w:val="clear" w:color="auto" w:fill="FFFFFF"/>
        </w:rPr>
      </w:pPr>
      <w:r>
        <w:rPr>
          <w:noProof/>
        </w:rPr>
        <w:drawing>
          <wp:inline distT="0" distB="0" distL="0" distR="0" wp14:anchorId="2F896E1C" wp14:editId="73B40348">
            <wp:extent cx="5943600" cy="4244975"/>
            <wp:effectExtent l="0" t="0" r="0" b="0"/>
            <wp:docPr id="1666809093" name="Picture 2" descr="Several graphs showing different types of wav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809093" name="Picture 2" descr="Several graphs showing different types of waves&#10;&#10;AI-generated content may be incorrect."/>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943600" cy="4244975"/>
                    </a:xfrm>
                    <a:prstGeom prst="rect">
                      <a:avLst/>
                    </a:prstGeom>
                    <a:noFill/>
                    <a:ln>
                      <a:noFill/>
                    </a:ln>
                  </pic:spPr>
                </pic:pic>
              </a:graphicData>
            </a:graphic>
          </wp:inline>
        </w:drawing>
      </w:r>
    </w:p>
    <w:p w14:paraId="112359A0" w14:textId="77777777" w:rsidR="003F0229" w:rsidRPr="003F0229" w:rsidRDefault="003F0229" w:rsidP="003F0229">
      <w:pPr>
        <w:rPr>
          <w:b/>
          <w:bCs/>
          <w:sz w:val="16"/>
          <w:szCs w:val="16"/>
        </w:rPr>
      </w:pPr>
    </w:p>
    <w:p w14:paraId="4E686B9B" w14:textId="76093C46" w:rsidR="003F0229" w:rsidRDefault="003F0229">
      <w:pPr>
        <w:spacing w:after="160" w:line="278" w:lineRule="auto"/>
        <w:rPr>
          <w:b/>
          <w:bCs/>
        </w:rPr>
      </w:pPr>
      <w:r>
        <w:rPr>
          <w:b/>
          <w:bCs/>
        </w:rPr>
        <w:br w:type="page"/>
      </w:r>
      <w:r w:rsidR="00FB704D">
        <w:rPr>
          <w:noProof/>
        </w:rPr>
        <w:lastRenderedPageBreak/>
        <w:drawing>
          <wp:inline distT="0" distB="0" distL="0" distR="0" wp14:anchorId="0024DE54" wp14:editId="4388D72F">
            <wp:extent cx="5943600" cy="4244975"/>
            <wp:effectExtent l="0" t="0" r="0" b="0"/>
            <wp:docPr id="2044489032" name="Picture 3" descr="A graph showing a sound wa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489032" name="Picture 3" descr="A graph showing a sound wave&#10;&#10;AI-generated content may be incorrect."/>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943600" cy="4244975"/>
                    </a:xfrm>
                    <a:prstGeom prst="rect">
                      <a:avLst/>
                    </a:prstGeom>
                    <a:noFill/>
                    <a:ln>
                      <a:noFill/>
                    </a:ln>
                  </pic:spPr>
                </pic:pic>
              </a:graphicData>
            </a:graphic>
          </wp:inline>
        </w:drawing>
      </w:r>
    </w:p>
    <w:p w14:paraId="3F2088B7" w14:textId="174F3BA3" w:rsidR="00FB704D" w:rsidRDefault="00FB704D">
      <w:pPr>
        <w:spacing w:after="160" w:line="278" w:lineRule="auto"/>
        <w:rPr>
          <w:b/>
          <w:bCs/>
        </w:rPr>
      </w:pPr>
      <w:r>
        <w:rPr>
          <w:noProof/>
        </w:rPr>
        <w:lastRenderedPageBreak/>
        <w:drawing>
          <wp:inline distT="0" distB="0" distL="0" distR="0" wp14:anchorId="36D6CE44" wp14:editId="21F15CFB">
            <wp:extent cx="5943600" cy="4244975"/>
            <wp:effectExtent l="0" t="0" r="0" b="0"/>
            <wp:docPr id="1373093130" name="Picture 4"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093130" name="Picture 4" descr="A diagram of a graph&#10;&#10;AI-generated content may be incorrect."/>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943600" cy="4244975"/>
                    </a:xfrm>
                    <a:prstGeom prst="rect">
                      <a:avLst/>
                    </a:prstGeom>
                    <a:noFill/>
                    <a:ln>
                      <a:noFill/>
                    </a:ln>
                  </pic:spPr>
                </pic:pic>
              </a:graphicData>
            </a:graphic>
          </wp:inline>
        </w:drawing>
      </w:r>
    </w:p>
    <w:p w14:paraId="093F5CD6" w14:textId="4A47383E" w:rsidR="00FB704D" w:rsidRDefault="00FB704D">
      <w:pPr>
        <w:spacing w:after="160" w:line="278" w:lineRule="auto"/>
      </w:pPr>
      <w:r>
        <w:rPr>
          <w:b/>
          <w:bCs/>
        </w:rPr>
        <w:br w:type="page"/>
      </w:r>
      <w:r w:rsidRPr="00FB704D">
        <w:lastRenderedPageBreak/>
        <w:t>R-hat values</w:t>
      </w:r>
      <w:r>
        <w:rPr>
          <w:noProof/>
        </w:rPr>
        <w:drawing>
          <wp:inline distT="0" distB="0" distL="0" distR="0" wp14:anchorId="07C7E060" wp14:editId="118477B7">
            <wp:extent cx="5943600" cy="4244975"/>
            <wp:effectExtent l="0" t="0" r="0" b="0"/>
            <wp:docPr id="586061756" name="Picture 5" descr="A graph of a person and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061756" name="Picture 5" descr="A graph of a person and person&#10;&#10;AI-generated content may be incorrect."/>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943600" cy="4244975"/>
                    </a:xfrm>
                    <a:prstGeom prst="rect">
                      <a:avLst/>
                    </a:prstGeom>
                    <a:noFill/>
                    <a:ln>
                      <a:noFill/>
                    </a:ln>
                  </pic:spPr>
                </pic:pic>
              </a:graphicData>
            </a:graphic>
          </wp:inline>
        </w:drawing>
      </w:r>
      <w:r w:rsidRPr="00FB704D">
        <w:t xml:space="preserve"> </w:t>
      </w:r>
    </w:p>
    <w:p w14:paraId="4AEC1DEA" w14:textId="77777777" w:rsidR="00FB704D" w:rsidRDefault="00FB704D">
      <w:pPr>
        <w:spacing w:after="160" w:line="278" w:lineRule="auto"/>
      </w:pPr>
      <w:r>
        <w:br w:type="page"/>
      </w:r>
    </w:p>
    <w:p w14:paraId="0DBC9620" w14:textId="294588E1" w:rsidR="00FB704D" w:rsidRDefault="00FB704D">
      <w:pPr>
        <w:spacing w:after="160" w:line="278" w:lineRule="auto"/>
        <w:rPr>
          <w:b/>
          <w:bCs/>
        </w:rPr>
      </w:pPr>
      <w:r>
        <w:lastRenderedPageBreak/>
        <w:t>Effective sample sizes</w:t>
      </w:r>
      <w:r>
        <w:rPr>
          <w:noProof/>
        </w:rPr>
        <w:drawing>
          <wp:inline distT="0" distB="0" distL="0" distR="0" wp14:anchorId="1E293579" wp14:editId="600A9860">
            <wp:extent cx="5943600" cy="4244975"/>
            <wp:effectExtent l="0" t="0" r="0" b="0"/>
            <wp:docPr id="1425851639" name="Picture 6" descr="A graph showing the number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851639" name="Picture 6" descr="A graph showing the number of numbers&#10;&#10;AI-generated content may be incorrect."/>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943600" cy="4244975"/>
                    </a:xfrm>
                    <a:prstGeom prst="rect">
                      <a:avLst/>
                    </a:prstGeom>
                    <a:noFill/>
                    <a:ln>
                      <a:noFill/>
                    </a:ln>
                  </pic:spPr>
                </pic:pic>
              </a:graphicData>
            </a:graphic>
          </wp:inline>
        </w:drawing>
      </w:r>
    </w:p>
    <w:p w14:paraId="1485EEA3" w14:textId="77777777" w:rsidR="00FB704D" w:rsidRDefault="00FB704D">
      <w:pPr>
        <w:spacing w:after="160" w:line="278" w:lineRule="auto"/>
        <w:rPr>
          <w:b/>
          <w:bCs/>
        </w:rPr>
      </w:pPr>
      <w:r>
        <w:rPr>
          <w:b/>
          <w:bCs/>
        </w:rPr>
        <w:br w:type="page"/>
      </w:r>
    </w:p>
    <w:p w14:paraId="475F7835" w14:textId="134F9508" w:rsidR="00FB704D" w:rsidRPr="00FB704D" w:rsidRDefault="00FB704D">
      <w:pPr>
        <w:spacing w:after="160" w:line="278" w:lineRule="auto"/>
        <w:rPr>
          <w:b/>
          <w:bCs/>
        </w:rPr>
      </w:pPr>
      <w:r w:rsidRPr="00FB704D">
        <w:rPr>
          <w:b/>
          <w:bCs/>
        </w:rPr>
        <w:lastRenderedPageBreak/>
        <w:t>Posterior predictive check</w:t>
      </w:r>
    </w:p>
    <w:p w14:paraId="25D1F76C" w14:textId="3D834BBE" w:rsidR="00FB704D" w:rsidRDefault="007E6CC6">
      <w:pPr>
        <w:spacing w:after="160" w:line="278" w:lineRule="auto"/>
      </w:pPr>
      <w:r w:rsidRPr="007E6CC6">
        <w:rPr>
          <w:noProof/>
        </w:rPr>
        <w:drawing>
          <wp:inline distT="0" distB="0" distL="0" distR="0" wp14:anchorId="70FD96F4" wp14:editId="2B9A103E">
            <wp:extent cx="5943600" cy="3962400"/>
            <wp:effectExtent l="0" t="0" r="0" b="0"/>
            <wp:docPr id="1830768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768977" name=""/>
                    <pic:cNvPicPr/>
                  </pic:nvPicPr>
                  <pic:blipFill>
                    <a:blip r:embed="rId51"/>
                    <a:stretch>
                      <a:fillRect/>
                    </a:stretch>
                  </pic:blipFill>
                  <pic:spPr>
                    <a:xfrm>
                      <a:off x="0" y="0"/>
                      <a:ext cx="5943600" cy="3962400"/>
                    </a:xfrm>
                    <a:prstGeom prst="rect">
                      <a:avLst/>
                    </a:prstGeom>
                  </pic:spPr>
                </pic:pic>
              </a:graphicData>
            </a:graphic>
          </wp:inline>
        </w:drawing>
      </w:r>
    </w:p>
    <w:p w14:paraId="3536E8D7" w14:textId="77777777" w:rsidR="00FB704D" w:rsidRDefault="00FB704D">
      <w:pPr>
        <w:spacing w:after="160" w:line="278" w:lineRule="auto"/>
      </w:pPr>
      <w:r>
        <w:br w:type="page"/>
      </w:r>
    </w:p>
    <w:p w14:paraId="43C9B19B" w14:textId="7E755AA7" w:rsidR="00FB704D" w:rsidRPr="00FB704D" w:rsidRDefault="00FB704D">
      <w:pPr>
        <w:spacing w:after="160" w:line="278" w:lineRule="auto"/>
        <w:rPr>
          <w:b/>
          <w:bCs/>
        </w:rPr>
      </w:pPr>
      <w:r w:rsidRPr="00FB704D">
        <w:rPr>
          <w:b/>
          <w:bCs/>
        </w:rPr>
        <w:lastRenderedPageBreak/>
        <w:t xml:space="preserve">Sensitivity </w:t>
      </w:r>
      <w:r w:rsidR="003562B5">
        <w:rPr>
          <w:b/>
          <w:bCs/>
        </w:rPr>
        <w:t>A</w:t>
      </w:r>
      <w:r w:rsidRPr="00FB704D">
        <w:rPr>
          <w:b/>
          <w:bCs/>
        </w:rPr>
        <w:t xml:space="preserve">nalysis for </w:t>
      </w:r>
      <w:r w:rsidR="003562B5">
        <w:rPr>
          <w:b/>
          <w:bCs/>
        </w:rPr>
        <w:t>P</w:t>
      </w:r>
      <w:r w:rsidRPr="00FB704D">
        <w:rPr>
          <w:b/>
          <w:bCs/>
        </w:rPr>
        <w:t>riors</w:t>
      </w:r>
    </w:p>
    <w:p w14:paraId="7CFCD00D" w14:textId="71E6A4A5" w:rsidR="00FB704D" w:rsidRDefault="00C166B9">
      <w:pPr>
        <w:spacing w:after="160" w:line="278" w:lineRule="auto"/>
        <w:rPr>
          <w:b/>
          <w:bCs/>
        </w:rPr>
      </w:pPr>
      <w:r w:rsidRPr="00C166B9">
        <w:rPr>
          <w:noProof/>
        </w:rPr>
        <w:drawing>
          <wp:inline distT="0" distB="0" distL="0" distR="0" wp14:anchorId="224F94F6" wp14:editId="14F7A42B">
            <wp:extent cx="5943600" cy="2971800"/>
            <wp:effectExtent l="0" t="0" r="0" b="0"/>
            <wp:docPr id="977250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250845" name=""/>
                    <pic:cNvPicPr/>
                  </pic:nvPicPr>
                  <pic:blipFill>
                    <a:blip r:embed="rId52"/>
                    <a:stretch>
                      <a:fillRect/>
                    </a:stretch>
                  </pic:blipFill>
                  <pic:spPr>
                    <a:xfrm>
                      <a:off x="0" y="0"/>
                      <a:ext cx="5943600" cy="2971800"/>
                    </a:xfrm>
                    <a:prstGeom prst="rect">
                      <a:avLst/>
                    </a:prstGeom>
                  </pic:spPr>
                </pic:pic>
              </a:graphicData>
            </a:graphic>
          </wp:inline>
        </w:drawing>
      </w:r>
      <w:r w:rsidR="00FB704D" w:rsidRPr="00FB704D">
        <w:t xml:space="preserve">  </w:t>
      </w:r>
      <w:r w:rsidR="00FB704D">
        <w:rPr>
          <w:b/>
          <w:bCs/>
        </w:rPr>
        <w:br w:type="page"/>
      </w:r>
    </w:p>
    <w:p w14:paraId="51FE12C5" w14:textId="5AA6E7AC" w:rsidR="008067E5" w:rsidRPr="003F0229" w:rsidRDefault="00C166B9">
      <w:pPr>
        <w:rPr>
          <w:b/>
          <w:bCs/>
        </w:rPr>
      </w:pPr>
      <w:r>
        <w:rPr>
          <w:b/>
          <w:bCs/>
        </w:rPr>
        <w:lastRenderedPageBreak/>
        <w:t>Alternative Models – “Ordinal (PO + unequal var)”</w:t>
      </w:r>
    </w:p>
    <w:p w14:paraId="306C6936" w14:textId="77777777" w:rsidR="003F0229" w:rsidRDefault="003F0229"/>
    <w:p w14:paraId="72257F50" w14:textId="77777777" w:rsidR="00C166B9" w:rsidRPr="00C166B9" w:rsidRDefault="00C166B9" w:rsidP="00C166B9">
      <w:pPr>
        <w:rPr>
          <w:rFonts w:ascii="Menlo" w:hAnsi="Menlo" w:cs="Menlo"/>
          <w:color w:val="000000"/>
          <w:sz w:val="16"/>
          <w:szCs w:val="16"/>
          <w:shd w:val="clear" w:color="auto" w:fill="FFFFFF"/>
        </w:rPr>
      </w:pPr>
      <w:r w:rsidRPr="00C166B9">
        <w:rPr>
          <w:rFonts w:ascii="Menlo" w:hAnsi="Menlo" w:cs="Menlo"/>
          <w:color w:val="000000"/>
          <w:sz w:val="16"/>
          <w:szCs w:val="16"/>
          <w:shd w:val="clear" w:color="auto" w:fill="FFFFFF"/>
        </w:rPr>
        <w:t xml:space="preserve">Family: cumulative </w:t>
      </w:r>
    </w:p>
    <w:p w14:paraId="23922224" w14:textId="77777777" w:rsidR="00C166B9" w:rsidRPr="00C166B9" w:rsidRDefault="00C166B9" w:rsidP="00C166B9">
      <w:pPr>
        <w:rPr>
          <w:rFonts w:ascii="Menlo" w:hAnsi="Menlo" w:cs="Menlo"/>
          <w:color w:val="000000"/>
          <w:sz w:val="16"/>
          <w:szCs w:val="16"/>
          <w:shd w:val="clear" w:color="auto" w:fill="FFFFFF"/>
        </w:rPr>
      </w:pPr>
      <w:r w:rsidRPr="00C166B9">
        <w:rPr>
          <w:rFonts w:ascii="Menlo" w:hAnsi="Menlo" w:cs="Menlo"/>
          <w:color w:val="000000"/>
          <w:sz w:val="16"/>
          <w:szCs w:val="16"/>
          <w:shd w:val="clear" w:color="auto" w:fill="FFFFFF"/>
        </w:rPr>
        <w:t xml:space="preserve">  Links: mu = logit; disc = log </w:t>
      </w:r>
    </w:p>
    <w:p w14:paraId="38347F25" w14:textId="77777777" w:rsidR="00C166B9" w:rsidRPr="00C166B9" w:rsidRDefault="00C166B9" w:rsidP="00C166B9">
      <w:pPr>
        <w:rPr>
          <w:rFonts w:ascii="Menlo" w:hAnsi="Menlo" w:cs="Menlo"/>
          <w:color w:val="000000"/>
          <w:sz w:val="16"/>
          <w:szCs w:val="16"/>
          <w:shd w:val="clear" w:color="auto" w:fill="FFFFFF"/>
        </w:rPr>
      </w:pPr>
      <w:r w:rsidRPr="00C166B9">
        <w:rPr>
          <w:rFonts w:ascii="Menlo" w:hAnsi="Menlo" w:cs="Menlo"/>
          <w:color w:val="000000"/>
          <w:sz w:val="16"/>
          <w:szCs w:val="16"/>
          <w:shd w:val="clear" w:color="auto" w:fill="FFFFFF"/>
        </w:rPr>
        <w:t xml:space="preserve">Formula: mrs_better | weights(count) ~ treatment + (1 + treatment | trial) </w:t>
      </w:r>
    </w:p>
    <w:p w14:paraId="50FE6D88" w14:textId="77777777" w:rsidR="00C166B9" w:rsidRPr="00C166B9" w:rsidRDefault="00C166B9" w:rsidP="00C166B9">
      <w:pPr>
        <w:rPr>
          <w:rFonts w:ascii="Menlo" w:hAnsi="Menlo" w:cs="Menlo"/>
          <w:color w:val="000000"/>
          <w:sz w:val="16"/>
          <w:szCs w:val="16"/>
          <w:shd w:val="clear" w:color="auto" w:fill="FFFFFF"/>
        </w:rPr>
      </w:pPr>
      <w:r w:rsidRPr="00C166B9">
        <w:rPr>
          <w:rFonts w:ascii="Menlo" w:hAnsi="Menlo" w:cs="Menlo"/>
          <w:color w:val="000000"/>
          <w:sz w:val="16"/>
          <w:szCs w:val="16"/>
          <w:shd w:val="clear" w:color="auto" w:fill="FFFFFF"/>
        </w:rPr>
        <w:t xml:space="preserve">         disc ~ 0 + treatment</w:t>
      </w:r>
    </w:p>
    <w:p w14:paraId="4BBCD1FF" w14:textId="77777777" w:rsidR="00C166B9" w:rsidRPr="00C166B9" w:rsidRDefault="00C166B9" w:rsidP="00C166B9">
      <w:pPr>
        <w:rPr>
          <w:rFonts w:ascii="Menlo" w:hAnsi="Menlo" w:cs="Menlo"/>
          <w:color w:val="000000"/>
          <w:sz w:val="16"/>
          <w:szCs w:val="16"/>
          <w:shd w:val="clear" w:color="auto" w:fill="FFFFFF"/>
        </w:rPr>
      </w:pPr>
      <w:r w:rsidRPr="00C166B9">
        <w:rPr>
          <w:rFonts w:ascii="Menlo" w:hAnsi="Menlo" w:cs="Menlo"/>
          <w:color w:val="000000"/>
          <w:sz w:val="16"/>
          <w:szCs w:val="16"/>
          <w:shd w:val="clear" w:color="auto" w:fill="FFFFFF"/>
        </w:rPr>
        <w:t xml:space="preserve">   Data: data_long (Number of observations: 420) </w:t>
      </w:r>
    </w:p>
    <w:p w14:paraId="25D10A71" w14:textId="77777777" w:rsidR="00C166B9" w:rsidRPr="00C166B9" w:rsidRDefault="00C166B9" w:rsidP="00C166B9">
      <w:pPr>
        <w:rPr>
          <w:rFonts w:ascii="Menlo" w:hAnsi="Menlo" w:cs="Menlo"/>
          <w:color w:val="000000"/>
          <w:sz w:val="16"/>
          <w:szCs w:val="16"/>
          <w:shd w:val="clear" w:color="auto" w:fill="FFFFFF"/>
        </w:rPr>
      </w:pPr>
      <w:r w:rsidRPr="00C166B9">
        <w:rPr>
          <w:rFonts w:ascii="Menlo" w:hAnsi="Menlo" w:cs="Menlo"/>
          <w:color w:val="000000"/>
          <w:sz w:val="16"/>
          <w:szCs w:val="16"/>
          <w:shd w:val="clear" w:color="auto" w:fill="FFFFFF"/>
        </w:rPr>
        <w:t xml:space="preserve">  Draws: 4 chains, each with iter = 2000; warmup = 1000; thin = 1;</w:t>
      </w:r>
    </w:p>
    <w:p w14:paraId="5F8A4C9E" w14:textId="77777777" w:rsidR="00C166B9" w:rsidRPr="00C166B9" w:rsidRDefault="00C166B9" w:rsidP="00C166B9">
      <w:pPr>
        <w:rPr>
          <w:rFonts w:ascii="Menlo" w:hAnsi="Menlo" w:cs="Menlo"/>
          <w:color w:val="000000"/>
          <w:sz w:val="16"/>
          <w:szCs w:val="16"/>
          <w:shd w:val="clear" w:color="auto" w:fill="FFFFFF"/>
        </w:rPr>
      </w:pPr>
      <w:r w:rsidRPr="00C166B9">
        <w:rPr>
          <w:rFonts w:ascii="Menlo" w:hAnsi="Menlo" w:cs="Menlo"/>
          <w:color w:val="000000"/>
          <w:sz w:val="16"/>
          <w:szCs w:val="16"/>
          <w:shd w:val="clear" w:color="auto" w:fill="FFFFFF"/>
        </w:rPr>
        <w:t xml:space="preserve">         total post-warmup draws = 4000</w:t>
      </w:r>
    </w:p>
    <w:p w14:paraId="57AA32BF" w14:textId="77777777" w:rsidR="00C166B9" w:rsidRPr="00C166B9" w:rsidRDefault="00C166B9" w:rsidP="00C166B9">
      <w:pPr>
        <w:rPr>
          <w:rFonts w:ascii="Menlo" w:hAnsi="Menlo" w:cs="Menlo"/>
          <w:color w:val="000000"/>
          <w:sz w:val="16"/>
          <w:szCs w:val="16"/>
          <w:shd w:val="clear" w:color="auto" w:fill="FFFFFF"/>
        </w:rPr>
      </w:pPr>
    </w:p>
    <w:p w14:paraId="3769B210" w14:textId="77777777" w:rsidR="00C166B9" w:rsidRPr="00C166B9" w:rsidRDefault="00C166B9" w:rsidP="00C166B9">
      <w:pPr>
        <w:rPr>
          <w:rFonts w:ascii="Menlo" w:hAnsi="Menlo" w:cs="Menlo"/>
          <w:color w:val="000000"/>
          <w:sz w:val="16"/>
          <w:szCs w:val="16"/>
          <w:shd w:val="clear" w:color="auto" w:fill="FFFFFF"/>
        </w:rPr>
      </w:pPr>
      <w:r w:rsidRPr="00C166B9">
        <w:rPr>
          <w:rFonts w:ascii="Menlo" w:hAnsi="Menlo" w:cs="Menlo"/>
          <w:color w:val="000000"/>
          <w:sz w:val="16"/>
          <w:szCs w:val="16"/>
          <w:shd w:val="clear" w:color="auto" w:fill="FFFFFF"/>
        </w:rPr>
        <w:t>Multilevel Hyperparameters:</w:t>
      </w:r>
    </w:p>
    <w:p w14:paraId="6CE0E022" w14:textId="77777777" w:rsidR="00C166B9" w:rsidRPr="00C166B9" w:rsidRDefault="00C166B9" w:rsidP="00C166B9">
      <w:pPr>
        <w:rPr>
          <w:rFonts w:ascii="Menlo" w:hAnsi="Menlo" w:cs="Menlo"/>
          <w:color w:val="000000"/>
          <w:sz w:val="16"/>
          <w:szCs w:val="16"/>
          <w:shd w:val="clear" w:color="auto" w:fill="FFFFFF"/>
        </w:rPr>
      </w:pPr>
      <w:r w:rsidRPr="00C166B9">
        <w:rPr>
          <w:rFonts w:ascii="Menlo" w:hAnsi="Menlo" w:cs="Menlo"/>
          <w:color w:val="000000"/>
          <w:sz w:val="16"/>
          <w:szCs w:val="16"/>
          <w:shd w:val="clear" w:color="auto" w:fill="FFFFFF"/>
        </w:rPr>
        <w:t xml:space="preserve">~trial (Number of levels: 30) </w:t>
      </w:r>
    </w:p>
    <w:p w14:paraId="0A036DC5" w14:textId="77777777" w:rsidR="00C166B9" w:rsidRPr="00C166B9" w:rsidRDefault="00C166B9" w:rsidP="00C166B9">
      <w:pPr>
        <w:rPr>
          <w:rFonts w:ascii="Menlo" w:hAnsi="Menlo" w:cs="Menlo"/>
          <w:color w:val="000000"/>
          <w:sz w:val="16"/>
          <w:szCs w:val="16"/>
          <w:shd w:val="clear" w:color="auto" w:fill="FFFFFF"/>
        </w:rPr>
      </w:pPr>
      <w:r w:rsidRPr="00C166B9">
        <w:rPr>
          <w:rFonts w:ascii="Menlo" w:hAnsi="Menlo" w:cs="Menlo"/>
          <w:color w:val="000000"/>
          <w:sz w:val="16"/>
          <w:szCs w:val="16"/>
          <w:shd w:val="clear" w:color="auto" w:fill="FFFFFF"/>
        </w:rPr>
        <w:t xml:space="preserve">                                     Estimate Est.Error l-95% CI u-95% CI Rhat</w:t>
      </w:r>
    </w:p>
    <w:p w14:paraId="4096C3F5" w14:textId="77777777" w:rsidR="00C166B9" w:rsidRPr="00C166B9" w:rsidRDefault="00C166B9" w:rsidP="00C166B9">
      <w:pPr>
        <w:rPr>
          <w:rFonts w:ascii="Menlo" w:hAnsi="Menlo" w:cs="Menlo"/>
          <w:color w:val="000000"/>
          <w:sz w:val="16"/>
          <w:szCs w:val="16"/>
          <w:shd w:val="clear" w:color="auto" w:fill="FFFFFF"/>
        </w:rPr>
      </w:pPr>
      <w:r w:rsidRPr="00C166B9">
        <w:rPr>
          <w:rFonts w:ascii="Menlo" w:hAnsi="Menlo" w:cs="Menlo"/>
          <w:color w:val="000000"/>
          <w:sz w:val="16"/>
          <w:szCs w:val="16"/>
          <w:shd w:val="clear" w:color="auto" w:fill="FFFFFF"/>
        </w:rPr>
        <w:t>sd(Intercept)                            0.80      0.11     0.61     1.04 1.00</w:t>
      </w:r>
    </w:p>
    <w:p w14:paraId="72E859FA" w14:textId="77777777" w:rsidR="00C166B9" w:rsidRPr="00C166B9" w:rsidRDefault="00C166B9" w:rsidP="00C166B9">
      <w:pPr>
        <w:rPr>
          <w:rFonts w:ascii="Menlo" w:hAnsi="Menlo" w:cs="Menlo"/>
          <w:color w:val="000000"/>
          <w:sz w:val="16"/>
          <w:szCs w:val="16"/>
          <w:shd w:val="clear" w:color="auto" w:fill="FFFFFF"/>
        </w:rPr>
      </w:pPr>
      <w:r w:rsidRPr="00C166B9">
        <w:rPr>
          <w:rFonts w:ascii="Menlo" w:hAnsi="Menlo" w:cs="Menlo"/>
          <w:color w:val="000000"/>
          <w:sz w:val="16"/>
          <w:szCs w:val="16"/>
          <w:shd w:val="clear" w:color="auto" w:fill="FFFFFF"/>
        </w:rPr>
        <w:t>sd(treatmentthrombectomy)                0.37      0.08     0.23     0.55 1.00</w:t>
      </w:r>
    </w:p>
    <w:p w14:paraId="56D0D311" w14:textId="77777777" w:rsidR="00C166B9" w:rsidRPr="00C166B9" w:rsidRDefault="00C166B9" w:rsidP="00C166B9">
      <w:pPr>
        <w:rPr>
          <w:rFonts w:ascii="Menlo" w:hAnsi="Menlo" w:cs="Menlo"/>
          <w:color w:val="000000"/>
          <w:sz w:val="16"/>
          <w:szCs w:val="16"/>
          <w:shd w:val="clear" w:color="auto" w:fill="FFFFFF"/>
        </w:rPr>
      </w:pPr>
      <w:r w:rsidRPr="00C166B9">
        <w:rPr>
          <w:rFonts w:ascii="Menlo" w:hAnsi="Menlo" w:cs="Menlo"/>
          <w:color w:val="000000"/>
          <w:sz w:val="16"/>
          <w:szCs w:val="16"/>
          <w:shd w:val="clear" w:color="auto" w:fill="FFFFFF"/>
        </w:rPr>
        <w:t>cor(Intercept,treatmentthrombectomy)    -0.46      0.19    -0.76    -0.06 1.00</w:t>
      </w:r>
    </w:p>
    <w:p w14:paraId="243E07C6" w14:textId="77777777" w:rsidR="00C166B9" w:rsidRPr="00C166B9" w:rsidRDefault="00C166B9" w:rsidP="00C166B9">
      <w:pPr>
        <w:rPr>
          <w:rFonts w:ascii="Menlo" w:hAnsi="Menlo" w:cs="Menlo"/>
          <w:color w:val="000000"/>
          <w:sz w:val="16"/>
          <w:szCs w:val="16"/>
          <w:shd w:val="clear" w:color="auto" w:fill="FFFFFF"/>
        </w:rPr>
      </w:pPr>
      <w:r w:rsidRPr="00C166B9">
        <w:rPr>
          <w:rFonts w:ascii="Menlo" w:hAnsi="Menlo" w:cs="Menlo"/>
          <w:color w:val="000000"/>
          <w:sz w:val="16"/>
          <w:szCs w:val="16"/>
          <w:shd w:val="clear" w:color="auto" w:fill="FFFFFF"/>
        </w:rPr>
        <w:t xml:space="preserve">                                     Bulk_ESS Tail_ESS</w:t>
      </w:r>
    </w:p>
    <w:p w14:paraId="7ABCED2D" w14:textId="77777777" w:rsidR="00C166B9" w:rsidRPr="00C166B9" w:rsidRDefault="00C166B9" w:rsidP="00C166B9">
      <w:pPr>
        <w:rPr>
          <w:rFonts w:ascii="Menlo" w:hAnsi="Menlo" w:cs="Menlo"/>
          <w:color w:val="000000"/>
          <w:sz w:val="16"/>
          <w:szCs w:val="16"/>
          <w:shd w:val="clear" w:color="auto" w:fill="FFFFFF"/>
        </w:rPr>
      </w:pPr>
      <w:r w:rsidRPr="00C166B9">
        <w:rPr>
          <w:rFonts w:ascii="Menlo" w:hAnsi="Menlo" w:cs="Menlo"/>
          <w:color w:val="000000"/>
          <w:sz w:val="16"/>
          <w:szCs w:val="16"/>
          <w:shd w:val="clear" w:color="auto" w:fill="FFFFFF"/>
        </w:rPr>
        <w:t>sd(Intercept)                             953     1673</w:t>
      </w:r>
    </w:p>
    <w:p w14:paraId="3CE3C4AB" w14:textId="77777777" w:rsidR="00C166B9" w:rsidRPr="00C166B9" w:rsidRDefault="00C166B9" w:rsidP="00C166B9">
      <w:pPr>
        <w:rPr>
          <w:rFonts w:ascii="Menlo" w:hAnsi="Menlo" w:cs="Menlo"/>
          <w:color w:val="000000"/>
          <w:sz w:val="16"/>
          <w:szCs w:val="16"/>
          <w:shd w:val="clear" w:color="auto" w:fill="FFFFFF"/>
        </w:rPr>
      </w:pPr>
      <w:r w:rsidRPr="00C166B9">
        <w:rPr>
          <w:rFonts w:ascii="Menlo" w:hAnsi="Menlo" w:cs="Menlo"/>
          <w:color w:val="000000"/>
          <w:sz w:val="16"/>
          <w:szCs w:val="16"/>
          <w:shd w:val="clear" w:color="auto" w:fill="FFFFFF"/>
        </w:rPr>
        <w:t>sd(treatmentthrombectomy)                1421     2471</w:t>
      </w:r>
    </w:p>
    <w:p w14:paraId="08FCAE90" w14:textId="77777777" w:rsidR="00C166B9" w:rsidRPr="00C166B9" w:rsidRDefault="00C166B9" w:rsidP="00C166B9">
      <w:pPr>
        <w:rPr>
          <w:rFonts w:ascii="Menlo" w:hAnsi="Menlo" w:cs="Menlo"/>
          <w:color w:val="000000"/>
          <w:sz w:val="16"/>
          <w:szCs w:val="16"/>
          <w:shd w:val="clear" w:color="auto" w:fill="FFFFFF"/>
        </w:rPr>
      </w:pPr>
      <w:r w:rsidRPr="00C166B9">
        <w:rPr>
          <w:rFonts w:ascii="Menlo" w:hAnsi="Menlo" w:cs="Menlo"/>
          <w:color w:val="000000"/>
          <w:sz w:val="16"/>
          <w:szCs w:val="16"/>
          <w:shd w:val="clear" w:color="auto" w:fill="FFFFFF"/>
        </w:rPr>
        <w:t>cor(Intercept,treatmentthrombectomy)     2216     2709</w:t>
      </w:r>
    </w:p>
    <w:p w14:paraId="60C18701" w14:textId="77777777" w:rsidR="00C166B9" w:rsidRPr="00C166B9" w:rsidRDefault="00C166B9" w:rsidP="00C166B9">
      <w:pPr>
        <w:rPr>
          <w:rFonts w:ascii="Menlo" w:hAnsi="Menlo" w:cs="Menlo"/>
          <w:color w:val="000000"/>
          <w:sz w:val="16"/>
          <w:szCs w:val="16"/>
          <w:shd w:val="clear" w:color="auto" w:fill="FFFFFF"/>
        </w:rPr>
      </w:pPr>
    </w:p>
    <w:p w14:paraId="7B651025" w14:textId="77777777" w:rsidR="00C166B9" w:rsidRPr="00C166B9" w:rsidRDefault="00C166B9" w:rsidP="00C166B9">
      <w:pPr>
        <w:rPr>
          <w:rFonts w:ascii="Menlo" w:hAnsi="Menlo" w:cs="Menlo"/>
          <w:color w:val="000000"/>
          <w:sz w:val="16"/>
          <w:szCs w:val="16"/>
          <w:shd w:val="clear" w:color="auto" w:fill="FFFFFF"/>
        </w:rPr>
      </w:pPr>
      <w:r w:rsidRPr="00C166B9">
        <w:rPr>
          <w:rFonts w:ascii="Menlo" w:hAnsi="Menlo" w:cs="Menlo"/>
          <w:color w:val="000000"/>
          <w:sz w:val="16"/>
          <w:szCs w:val="16"/>
          <w:shd w:val="clear" w:color="auto" w:fill="FFFFFF"/>
        </w:rPr>
        <w:t>Regression Coefficients:</w:t>
      </w:r>
    </w:p>
    <w:p w14:paraId="6F295306" w14:textId="77777777" w:rsidR="00C166B9" w:rsidRPr="00C166B9" w:rsidRDefault="00C166B9" w:rsidP="00C166B9">
      <w:pPr>
        <w:rPr>
          <w:rFonts w:ascii="Menlo" w:hAnsi="Menlo" w:cs="Menlo"/>
          <w:color w:val="000000"/>
          <w:sz w:val="16"/>
          <w:szCs w:val="16"/>
          <w:shd w:val="clear" w:color="auto" w:fill="FFFFFF"/>
        </w:rPr>
      </w:pPr>
      <w:r w:rsidRPr="00C166B9">
        <w:rPr>
          <w:rFonts w:ascii="Menlo" w:hAnsi="Menlo" w:cs="Menlo"/>
          <w:color w:val="000000"/>
          <w:sz w:val="16"/>
          <w:szCs w:val="16"/>
          <w:shd w:val="clear" w:color="auto" w:fill="FFFFFF"/>
        </w:rPr>
        <w:t xml:space="preserve">                           Estimate Est.Error l-95% CI u-95% CI Rhat Bulk_ESS</w:t>
      </w:r>
    </w:p>
    <w:p w14:paraId="1F63097D" w14:textId="77777777" w:rsidR="00C166B9" w:rsidRPr="00C166B9" w:rsidRDefault="00C166B9" w:rsidP="00C166B9">
      <w:pPr>
        <w:rPr>
          <w:rFonts w:ascii="Menlo" w:hAnsi="Menlo" w:cs="Menlo"/>
          <w:color w:val="000000"/>
          <w:sz w:val="16"/>
          <w:szCs w:val="16"/>
          <w:shd w:val="clear" w:color="auto" w:fill="FFFFFF"/>
        </w:rPr>
      </w:pPr>
      <w:r w:rsidRPr="00C166B9">
        <w:rPr>
          <w:rFonts w:ascii="Menlo" w:hAnsi="Menlo" w:cs="Menlo"/>
          <w:color w:val="000000"/>
          <w:sz w:val="16"/>
          <w:szCs w:val="16"/>
          <w:shd w:val="clear" w:color="auto" w:fill="FFFFFF"/>
        </w:rPr>
        <w:t>Intercept[1]                  -1.18      0.15    -1.47    -0.89 1.01      581</w:t>
      </w:r>
    </w:p>
    <w:p w14:paraId="356FC113" w14:textId="77777777" w:rsidR="00C166B9" w:rsidRPr="00C166B9" w:rsidRDefault="00C166B9" w:rsidP="00C166B9">
      <w:pPr>
        <w:rPr>
          <w:rFonts w:ascii="Menlo" w:hAnsi="Menlo" w:cs="Menlo"/>
          <w:color w:val="000000"/>
          <w:sz w:val="16"/>
          <w:szCs w:val="16"/>
          <w:shd w:val="clear" w:color="auto" w:fill="FFFFFF"/>
        </w:rPr>
      </w:pPr>
      <w:r w:rsidRPr="00C166B9">
        <w:rPr>
          <w:rFonts w:ascii="Menlo" w:hAnsi="Menlo" w:cs="Menlo"/>
          <w:color w:val="000000"/>
          <w:sz w:val="16"/>
          <w:szCs w:val="16"/>
          <w:shd w:val="clear" w:color="auto" w:fill="FFFFFF"/>
        </w:rPr>
        <w:t>Intercept[2]                  -0.58      0.15    -0.87    -0.29 1.01      574</w:t>
      </w:r>
    </w:p>
    <w:p w14:paraId="1B4EC661" w14:textId="77777777" w:rsidR="00C166B9" w:rsidRPr="00C166B9" w:rsidRDefault="00C166B9" w:rsidP="00C166B9">
      <w:pPr>
        <w:rPr>
          <w:rFonts w:ascii="Menlo" w:hAnsi="Menlo" w:cs="Menlo"/>
          <w:color w:val="000000"/>
          <w:sz w:val="16"/>
          <w:szCs w:val="16"/>
          <w:shd w:val="clear" w:color="auto" w:fill="FFFFFF"/>
        </w:rPr>
      </w:pPr>
      <w:r w:rsidRPr="00C166B9">
        <w:rPr>
          <w:rFonts w:ascii="Menlo" w:hAnsi="Menlo" w:cs="Menlo"/>
          <w:color w:val="000000"/>
          <w:sz w:val="16"/>
          <w:szCs w:val="16"/>
          <w:shd w:val="clear" w:color="auto" w:fill="FFFFFF"/>
        </w:rPr>
        <w:t>Intercept[3]                   0.25      0.15    -0.04     0.54 1.01      567</w:t>
      </w:r>
    </w:p>
    <w:p w14:paraId="381D2DDD" w14:textId="77777777" w:rsidR="00C166B9" w:rsidRPr="00C166B9" w:rsidRDefault="00C166B9" w:rsidP="00C166B9">
      <w:pPr>
        <w:rPr>
          <w:rFonts w:ascii="Menlo" w:hAnsi="Menlo" w:cs="Menlo"/>
          <w:color w:val="000000"/>
          <w:sz w:val="16"/>
          <w:szCs w:val="16"/>
          <w:shd w:val="clear" w:color="auto" w:fill="FFFFFF"/>
        </w:rPr>
      </w:pPr>
      <w:r w:rsidRPr="00C166B9">
        <w:rPr>
          <w:rFonts w:ascii="Menlo" w:hAnsi="Menlo" w:cs="Menlo"/>
          <w:color w:val="000000"/>
          <w:sz w:val="16"/>
          <w:szCs w:val="16"/>
          <w:shd w:val="clear" w:color="auto" w:fill="FFFFFF"/>
        </w:rPr>
        <w:t>Intercept[4]                   1.01      0.15     0.72     1.30 1.01      579</w:t>
      </w:r>
    </w:p>
    <w:p w14:paraId="52753AB8" w14:textId="77777777" w:rsidR="00C166B9" w:rsidRPr="00C166B9" w:rsidRDefault="00C166B9" w:rsidP="00C166B9">
      <w:pPr>
        <w:rPr>
          <w:rFonts w:ascii="Menlo" w:hAnsi="Menlo" w:cs="Menlo"/>
          <w:color w:val="000000"/>
          <w:sz w:val="16"/>
          <w:szCs w:val="16"/>
          <w:shd w:val="clear" w:color="auto" w:fill="FFFFFF"/>
        </w:rPr>
      </w:pPr>
      <w:r w:rsidRPr="00C166B9">
        <w:rPr>
          <w:rFonts w:ascii="Menlo" w:hAnsi="Menlo" w:cs="Menlo"/>
          <w:color w:val="000000"/>
          <w:sz w:val="16"/>
          <w:szCs w:val="16"/>
          <w:shd w:val="clear" w:color="auto" w:fill="FFFFFF"/>
        </w:rPr>
        <w:t>Intercept[5]                   1.81      0.15     1.51     2.10 1.01      575</w:t>
      </w:r>
    </w:p>
    <w:p w14:paraId="765A90F6" w14:textId="77777777" w:rsidR="00C166B9" w:rsidRPr="00C166B9" w:rsidRDefault="00C166B9" w:rsidP="00C166B9">
      <w:pPr>
        <w:rPr>
          <w:rFonts w:ascii="Menlo" w:hAnsi="Menlo" w:cs="Menlo"/>
          <w:color w:val="000000"/>
          <w:sz w:val="16"/>
          <w:szCs w:val="16"/>
          <w:shd w:val="clear" w:color="auto" w:fill="FFFFFF"/>
        </w:rPr>
      </w:pPr>
      <w:r w:rsidRPr="00C166B9">
        <w:rPr>
          <w:rFonts w:ascii="Menlo" w:hAnsi="Menlo" w:cs="Menlo"/>
          <w:color w:val="000000"/>
          <w:sz w:val="16"/>
          <w:szCs w:val="16"/>
          <w:shd w:val="clear" w:color="auto" w:fill="FFFFFF"/>
        </w:rPr>
        <w:t>Intercept[6]                   3.13      0.16     2.81     3.44 1.01      622</w:t>
      </w:r>
    </w:p>
    <w:p w14:paraId="0B7831B2" w14:textId="77777777" w:rsidR="00C166B9" w:rsidRPr="00C166B9" w:rsidRDefault="00C166B9" w:rsidP="00C166B9">
      <w:pPr>
        <w:rPr>
          <w:rFonts w:ascii="Menlo" w:hAnsi="Menlo" w:cs="Menlo"/>
          <w:color w:val="000000"/>
          <w:sz w:val="16"/>
          <w:szCs w:val="16"/>
          <w:shd w:val="clear" w:color="auto" w:fill="FFFFFF"/>
        </w:rPr>
      </w:pPr>
      <w:r w:rsidRPr="00C166B9">
        <w:rPr>
          <w:rFonts w:ascii="Menlo" w:hAnsi="Menlo" w:cs="Menlo"/>
          <w:color w:val="000000"/>
          <w:sz w:val="16"/>
          <w:szCs w:val="16"/>
          <w:shd w:val="clear" w:color="auto" w:fill="FFFFFF"/>
        </w:rPr>
        <w:t>treatmentthrombectomy          0.48      0.08     0.31     0.64 1.00     1236</w:t>
      </w:r>
    </w:p>
    <w:p w14:paraId="1D17249A" w14:textId="77777777" w:rsidR="00C166B9" w:rsidRPr="00C166B9" w:rsidRDefault="00C166B9" w:rsidP="00C166B9">
      <w:pPr>
        <w:rPr>
          <w:rFonts w:ascii="Menlo" w:hAnsi="Menlo" w:cs="Menlo"/>
          <w:color w:val="000000"/>
          <w:sz w:val="16"/>
          <w:szCs w:val="16"/>
          <w:shd w:val="clear" w:color="auto" w:fill="FFFFFF"/>
        </w:rPr>
      </w:pPr>
      <w:r w:rsidRPr="00C166B9">
        <w:rPr>
          <w:rFonts w:ascii="Menlo" w:hAnsi="Menlo" w:cs="Menlo"/>
          <w:color w:val="000000"/>
          <w:sz w:val="16"/>
          <w:szCs w:val="16"/>
          <w:shd w:val="clear" w:color="auto" w:fill="FFFFFF"/>
        </w:rPr>
        <w:t>disc_treatmentthrombectomy    -0.14      0.02    -0.18    -0.09 1.00     3733</w:t>
      </w:r>
    </w:p>
    <w:p w14:paraId="1BE3DE7F" w14:textId="77777777" w:rsidR="00C166B9" w:rsidRPr="00C166B9" w:rsidRDefault="00C166B9" w:rsidP="00C166B9">
      <w:pPr>
        <w:rPr>
          <w:rFonts w:ascii="Menlo" w:hAnsi="Menlo" w:cs="Menlo"/>
          <w:color w:val="000000"/>
          <w:sz w:val="16"/>
          <w:szCs w:val="16"/>
          <w:shd w:val="clear" w:color="auto" w:fill="FFFFFF"/>
        </w:rPr>
      </w:pPr>
      <w:r w:rsidRPr="00C166B9">
        <w:rPr>
          <w:rFonts w:ascii="Menlo" w:hAnsi="Menlo" w:cs="Menlo"/>
          <w:color w:val="000000"/>
          <w:sz w:val="16"/>
          <w:szCs w:val="16"/>
          <w:shd w:val="clear" w:color="auto" w:fill="FFFFFF"/>
        </w:rPr>
        <w:t xml:space="preserve">                           Tail_ESS</w:t>
      </w:r>
    </w:p>
    <w:p w14:paraId="0FDB6A9B" w14:textId="77777777" w:rsidR="00C166B9" w:rsidRPr="00C166B9" w:rsidRDefault="00C166B9" w:rsidP="00C166B9">
      <w:pPr>
        <w:rPr>
          <w:rFonts w:ascii="Menlo" w:hAnsi="Menlo" w:cs="Menlo"/>
          <w:color w:val="000000"/>
          <w:sz w:val="16"/>
          <w:szCs w:val="16"/>
          <w:shd w:val="clear" w:color="auto" w:fill="FFFFFF"/>
        </w:rPr>
      </w:pPr>
      <w:r w:rsidRPr="00C166B9">
        <w:rPr>
          <w:rFonts w:ascii="Menlo" w:hAnsi="Menlo" w:cs="Menlo"/>
          <w:color w:val="000000"/>
          <w:sz w:val="16"/>
          <w:szCs w:val="16"/>
          <w:shd w:val="clear" w:color="auto" w:fill="FFFFFF"/>
        </w:rPr>
        <w:t>Intercept[1]                   1069</w:t>
      </w:r>
    </w:p>
    <w:p w14:paraId="6F95862F" w14:textId="77777777" w:rsidR="00C166B9" w:rsidRPr="00C166B9" w:rsidRDefault="00C166B9" w:rsidP="00C166B9">
      <w:pPr>
        <w:rPr>
          <w:rFonts w:ascii="Menlo" w:hAnsi="Menlo" w:cs="Menlo"/>
          <w:color w:val="000000"/>
          <w:sz w:val="16"/>
          <w:szCs w:val="16"/>
          <w:shd w:val="clear" w:color="auto" w:fill="FFFFFF"/>
        </w:rPr>
      </w:pPr>
      <w:r w:rsidRPr="00C166B9">
        <w:rPr>
          <w:rFonts w:ascii="Menlo" w:hAnsi="Menlo" w:cs="Menlo"/>
          <w:color w:val="000000"/>
          <w:sz w:val="16"/>
          <w:szCs w:val="16"/>
          <w:shd w:val="clear" w:color="auto" w:fill="FFFFFF"/>
        </w:rPr>
        <w:t>Intercept[2]                    986</w:t>
      </w:r>
    </w:p>
    <w:p w14:paraId="5649BD06" w14:textId="77777777" w:rsidR="00C166B9" w:rsidRPr="00C166B9" w:rsidRDefault="00C166B9" w:rsidP="00C166B9">
      <w:pPr>
        <w:rPr>
          <w:rFonts w:ascii="Menlo" w:hAnsi="Menlo" w:cs="Menlo"/>
          <w:color w:val="000000"/>
          <w:sz w:val="16"/>
          <w:szCs w:val="16"/>
          <w:shd w:val="clear" w:color="auto" w:fill="FFFFFF"/>
        </w:rPr>
      </w:pPr>
      <w:r w:rsidRPr="00C166B9">
        <w:rPr>
          <w:rFonts w:ascii="Menlo" w:hAnsi="Menlo" w:cs="Menlo"/>
          <w:color w:val="000000"/>
          <w:sz w:val="16"/>
          <w:szCs w:val="16"/>
          <w:shd w:val="clear" w:color="auto" w:fill="FFFFFF"/>
        </w:rPr>
        <w:t>Intercept[3]                    996</w:t>
      </w:r>
    </w:p>
    <w:p w14:paraId="65E56412" w14:textId="77777777" w:rsidR="00C166B9" w:rsidRPr="00C166B9" w:rsidRDefault="00C166B9" w:rsidP="00C166B9">
      <w:pPr>
        <w:rPr>
          <w:rFonts w:ascii="Menlo" w:hAnsi="Menlo" w:cs="Menlo"/>
          <w:color w:val="000000"/>
          <w:sz w:val="16"/>
          <w:szCs w:val="16"/>
          <w:shd w:val="clear" w:color="auto" w:fill="FFFFFF"/>
        </w:rPr>
      </w:pPr>
      <w:r w:rsidRPr="00C166B9">
        <w:rPr>
          <w:rFonts w:ascii="Menlo" w:hAnsi="Menlo" w:cs="Menlo"/>
          <w:color w:val="000000"/>
          <w:sz w:val="16"/>
          <w:szCs w:val="16"/>
          <w:shd w:val="clear" w:color="auto" w:fill="FFFFFF"/>
        </w:rPr>
        <w:t>Intercept[4]                   1047</w:t>
      </w:r>
    </w:p>
    <w:p w14:paraId="2C3CFF06" w14:textId="77777777" w:rsidR="00C166B9" w:rsidRPr="00C166B9" w:rsidRDefault="00C166B9" w:rsidP="00C166B9">
      <w:pPr>
        <w:rPr>
          <w:rFonts w:ascii="Menlo" w:hAnsi="Menlo" w:cs="Menlo"/>
          <w:color w:val="000000"/>
          <w:sz w:val="16"/>
          <w:szCs w:val="16"/>
          <w:shd w:val="clear" w:color="auto" w:fill="FFFFFF"/>
        </w:rPr>
      </w:pPr>
      <w:r w:rsidRPr="00C166B9">
        <w:rPr>
          <w:rFonts w:ascii="Menlo" w:hAnsi="Menlo" w:cs="Menlo"/>
          <w:color w:val="000000"/>
          <w:sz w:val="16"/>
          <w:szCs w:val="16"/>
          <w:shd w:val="clear" w:color="auto" w:fill="FFFFFF"/>
        </w:rPr>
        <w:t>Intercept[5]                   1058</w:t>
      </w:r>
    </w:p>
    <w:p w14:paraId="3B106604" w14:textId="77777777" w:rsidR="00C166B9" w:rsidRPr="00C166B9" w:rsidRDefault="00C166B9" w:rsidP="00C166B9">
      <w:pPr>
        <w:rPr>
          <w:rFonts w:ascii="Menlo" w:hAnsi="Menlo" w:cs="Menlo"/>
          <w:color w:val="000000"/>
          <w:sz w:val="16"/>
          <w:szCs w:val="16"/>
          <w:shd w:val="clear" w:color="auto" w:fill="FFFFFF"/>
        </w:rPr>
      </w:pPr>
      <w:r w:rsidRPr="00C166B9">
        <w:rPr>
          <w:rFonts w:ascii="Menlo" w:hAnsi="Menlo" w:cs="Menlo"/>
          <w:color w:val="000000"/>
          <w:sz w:val="16"/>
          <w:szCs w:val="16"/>
          <w:shd w:val="clear" w:color="auto" w:fill="FFFFFF"/>
        </w:rPr>
        <w:t>Intercept[6]                   1131</w:t>
      </w:r>
    </w:p>
    <w:p w14:paraId="7F268350" w14:textId="77777777" w:rsidR="00C166B9" w:rsidRPr="00C166B9" w:rsidRDefault="00C166B9" w:rsidP="00C166B9">
      <w:pPr>
        <w:rPr>
          <w:rFonts w:ascii="Menlo" w:hAnsi="Menlo" w:cs="Menlo"/>
          <w:color w:val="000000"/>
          <w:sz w:val="16"/>
          <w:szCs w:val="16"/>
          <w:shd w:val="clear" w:color="auto" w:fill="FFFFFF"/>
        </w:rPr>
      </w:pPr>
      <w:r w:rsidRPr="00C166B9">
        <w:rPr>
          <w:rFonts w:ascii="Menlo" w:hAnsi="Menlo" w:cs="Menlo"/>
          <w:color w:val="000000"/>
          <w:sz w:val="16"/>
          <w:szCs w:val="16"/>
          <w:shd w:val="clear" w:color="auto" w:fill="FFFFFF"/>
        </w:rPr>
        <w:t>treatmentthrombectomy          2244</w:t>
      </w:r>
    </w:p>
    <w:p w14:paraId="0388886E" w14:textId="77777777" w:rsidR="00C166B9" w:rsidRPr="00C166B9" w:rsidRDefault="00C166B9" w:rsidP="00C166B9">
      <w:pPr>
        <w:rPr>
          <w:rFonts w:ascii="Menlo" w:hAnsi="Menlo" w:cs="Menlo"/>
          <w:color w:val="000000"/>
          <w:sz w:val="16"/>
          <w:szCs w:val="16"/>
          <w:shd w:val="clear" w:color="auto" w:fill="FFFFFF"/>
        </w:rPr>
      </w:pPr>
      <w:r w:rsidRPr="00C166B9">
        <w:rPr>
          <w:rFonts w:ascii="Menlo" w:hAnsi="Menlo" w:cs="Menlo"/>
          <w:color w:val="000000"/>
          <w:sz w:val="16"/>
          <w:szCs w:val="16"/>
          <w:shd w:val="clear" w:color="auto" w:fill="FFFFFF"/>
        </w:rPr>
        <w:t>disc_treatmentthrombectomy     3013</w:t>
      </w:r>
    </w:p>
    <w:p w14:paraId="27E69AE3" w14:textId="77777777" w:rsidR="00C166B9" w:rsidRPr="00C166B9" w:rsidRDefault="00C166B9" w:rsidP="00C166B9">
      <w:pPr>
        <w:rPr>
          <w:rFonts w:ascii="Menlo" w:hAnsi="Menlo" w:cs="Menlo"/>
          <w:color w:val="000000"/>
          <w:sz w:val="16"/>
          <w:szCs w:val="16"/>
          <w:shd w:val="clear" w:color="auto" w:fill="FFFFFF"/>
        </w:rPr>
      </w:pPr>
    </w:p>
    <w:p w14:paraId="54D0AF69" w14:textId="77777777" w:rsidR="00C166B9" w:rsidRPr="00C166B9" w:rsidRDefault="00C166B9" w:rsidP="00C166B9">
      <w:pPr>
        <w:rPr>
          <w:rFonts w:ascii="Menlo" w:hAnsi="Menlo" w:cs="Menlo"/>
          <w:color w:val="000000"/>
          <w:sz w:val="16"/>
          <w:szCs w:val="16"/>
          <w:shd w:val="clear" w:color="auto" w:fill="FFFFFF"/>
        </w:rPr>
      </w:pPr>
      <w:r w:rsidRPr="00C166B9">
        <w:rPr>
          <w:rFonts w:ascii="Menlo" w:hAnsi="Menlo" w:cs="Menlo"/>
          <w:color w:val="000000"/>
          <w:sz w:val="16"/>
          <w:szCs w:val="16"/>
          <w:shd w:val="clear" w:color="auto" w:fill="FFFFFF"/>
        </w:rPr>
        <w:t>Draws were sampled using sample(hmc). For each parameter, Bulk_ESS</w:t>
      </w:r>
    </w:p>
    <w:p w14:paraId="64E62AC8" w14:textId="77777777" w:rsidR="00C166B9" w:rsidRPr="00C166B9" w:rsidRDefault="00C166B9" w:rsidP="00C166B9">
      <w:pPr>
        <w:rPr>
          <w:rFonts w:ascii="Menlo" w:hAnsi="Menlo" w:cs="Menlo"/>
          <w:color w:val="000000"/>
          <w:sz w:val="16"/>
          <w:szCs w:val="16"/>
          <w:shd w:val="clear" w:color="auto" w:fill="FFFFFF"/>
        </w:rPr>
      </w:pPr>
      <w:r w:rsidRPr="00C166B9">
        <w:rPr>
          <w:rFonts w:ascii="Menlo" w:hAnsi="Menlo" w:cs="Menlo"/>
          <w:color w:val="000000"/>
          <w:sz w:val="16"/>
          <w:szCs w:val="16"/>
          <w:shd w:val="clear" w:color="auto" w:fill="FFFFFF"/>
        </w:rPr>
        <w:t>and Tail_ESS are effective sample size measures, and Rhat is the potential</w:t>
      </w:r>
    </w:p>
    <w:p w14:paraId="6F1E4679" w14:textId="6D041A1D" w:rsidR="003F0229" w:rsidRPr="00C166B9" w:rsidRDefault="00C166B9" w:rsidP="00C166B9">
      <w:pPr>
        <w:rPr>
          <w:rFonts w:ascii="Menlo" w:hAnsi="Menlo" w:cs="Menlo"/>
          <w:color w:val="000000"/>
          <w:sz w:val="16"/>
          <w:szCs w:val="16"/>
          <w:shd w:val="clear" w:color="auto" w:fill="FFFFFF"/>
        </w:rPr>
      </w:pPr>
      <w:r w:rsidRPr="00C166B9">
        <w:rPr>
          <w:rFonts w:ascii="Menlo" w:hAnsi="Menlo" w:cs="Menlo"/>
          <w:color w:val="000000"/>
          <w:sz w:val="16"/>
          <w:szCs w:val="16"/>
          <w:shd w:val="clear" w:color="auto" w:fill="FFFFFF"/>
        </w:rPr>
        <w:t>scale reduction factor on split chains (at convergence, Rhat = 1).</w:t>
      </w:r>
    </w:p>
    <w:p w14:paraId="114D4EE6" w14:textId="77777777" w:rsidR="00C166B9" w:rsidRDefault="00C166B9" w:rsidP="00C166B9">
      <w:pPr>
        <w:rPr>
          <w:rFonts w:ascii="Menlo" w:hAnsi="Menlo" w:cs="Menlo"/>
          <w:color w:val="000000"/>
          <w:sz w:val="22"/>
          <w:szCs w:val="22"/>
          <w:shd w:val="clear" w:color="auto" w:fill="FFFFFF"/>
        </w:rPr>
      </w:pPr>
    </w:p>
    <w:p w14:paraId="5736B1EE" w14:textId="08592308" w:rsidR="00C166B9" w:rsidRDefault="00C166B9">
      <w:pPr>
        <w:spacing w:after="160" w:line="278" w:lineRule="auto"/>
        <w:rPr>
          <w:rFonts w:ascii="Menlo" w:hAnsi="Menlo" w:cs="Menlo"/>
          <w:sz w:val="16"/>
          <w:szCs w:val="16"/>
        </w:rPr>
      </w:pPr>
      <w:r>
        <w:rPr>
          <w:rFonts w:ascii="Menlo" w:hAnsi="Menlo" w:cs="Menlo"/>
          <w:sz w:val="16"/>
          <w:szCs w:val="16"/>
        </w:rPr>
        <w:br w:type="page"/>
      </w:r>
    </w:p>
    <w:p w14:paraId="5F6D3E8E" w14:textId="187A1425" w:rsidR="00C166B9" w:rsidRPr="003F0229" w:rsidRDefault="00C166B9" w:rsidP="00C166B9">
      <w:pPr>
        <w:rPr>
          <w:b/>
          <w:bCs/>
        </w:rPr>
      </w:pPr>
      <w:r>
        <w:rPr>
          <w:b/>
          <w:bCs/>
        </w:rPr>
        <w:lastRenderedPageBreak/>
        <w:t>Alternative Models – “Ordinal (adjacent-category)”</w:t>
      </w:r>
    </w:p>
    <w:p w14:paraId="5EA19D28" w14:textId="77777777" w:rsidR="00C166B9" w:rsidRDefault="00C166B9" w:rsidP="00C166B9">
      <w:pPr>
        <w:rPr>
          <w:rFonts w:ascii="Menlo" w:hAnsi="Menlo" w:cs="Menlo"/>
          <w:sz w:val="16"/>
          <w:szCs w:val="16"/>
        </w:rPr>
      </w:pPr>
    </w:p>
    <w:p w14:paraId="043D0BC0" w14:textId="77777777" w:rsidR="00C166B9" w:rsidRPr="00C166B9" w:rsidRDefault="00C166B9" w:rsidP="00C166B9">
      <w:pPr>
        <w:rPr>
          <w:rFonts w:ascii="Menlo" w:hAnsi="Menlo" w:cs="Menlo"/>
          <w:color w:val="000000"/>
          <w:sz w:val="16"/>
          <w:szCs w:val="16"/>
          <w:shd w:val="clear" w:color="auto" w:fill="FFFFFF"/>
        </w:rPr>
      </w:pPr>
      <w:r w:rsidRPr="00C166B9">
        <w:rPr>
          <w:rFonts w:ascii="Menlo" w:hAnsi="Menlo" w:cs="Menlo"/>
          <w:color w:val="000000"/>
          <w:sz w:val="16"/>
          <w:szCs w:val="16"/>
          <w:shd w:val="clear" w:color="auto" w:fill="FFFFFF"/>
        </w:rPr>
        <w:t xml:space="preserve">Family: acat </w:t>
      </w:r>
    </w:p>
    <w:p w14:paraId="34F86D23" w14:textId="77777777" w:rsidR="00C166B9" w:rsidRPr="00C166B9" w:rsidRDefault="00C166B9" w:rsidP="00C166B9">
      <w:pPr>
        <w:rPr>
          <w:rFonts w:ascii="Menlo" w:hAnsi="Menlo" w:cs="Menlo"/>
          <w:color w:val="000000"/>
          <w:sz w:val="16"/>
          <w:szCs w:val="16"/>
          <w:shd w:val="clear" w:color="auto" w:fill="FFFFFF"/>
        </w:rPr>
      </w:pPr>
      <w:r w:rsidRPr="00C166B9">
        <w:rPr>
          <w:rFonts w:ascii="Menlo" w:hAnsi="Menlo" w:cs="Menlo"/>
          <w:color w:val="000000"/>
          <w:sz w:val="16"/>
          <w:szCs w:val="16"/>
          <w:shd w:val="clear" w:color="auto" w:fill="FFFFFF"/>
        </w:rPr>
        <w:t xml:space="preserve">  Links: mu = logit </w:t>
      </w:r>
    </w:p>
    <w:p w14:paraId="397FADE2" w14:textId="77777777" w:rsidR="00C166B9" w:rsidRPr="00C166B9" w:rsidRDefault="00C166B9" w:rsidP="00C166B9">
      <w:pPr>
        <w:rPr>
          <w:rFonts w:ascii="Menlo" w:hAnsi="Menlo" w:cs="Menlo"/>
          <w:color w:val="000000"/>
          <w:sz w:val="16"/>
          <w:szCs w:val="16"/>
          <w:shd w:val="clear" w:color="auto" w:fill="FFFFFF"/>
        </w:rPr>
      </w:pPr>
      <w:r w:rsidRPr="00C166B9">
        <w:rPr>
          <w:rFonts w:ascii="Menlo" w:hAnsi="Menlo" w:cs="Menlo"/>
          <w:color w:val="000000"/>
          <w:sz w:val="16"/>
          <w:szCs w:val="16"/>
          <w:shd w:val="clear" w:color="auto" w:fill="FFFFFF"/>
        </w:rPr>
        <w:t xml:space="preserve">Formula: mrs_better | weights(count) ~ treatment + (1 + treatment | trial) </w:t>
      </w:r>
    </w:p>
    <w:p w14:paraId="723E8C98" w14:textId="77777777" w:rsidR="00C166B9" w:rsidRPr="00C166B9" w:rsidRDefault="00C166B9" w:rsidP="00C166B9">
      <w:pPr>
        <w:rPr>
          <w:rFonts w:ascii="Menlo" w:hAnsi="Menlo" w:cs="Menlo"/>
          <w:color w:val="000000"/>
          <w:sz w:val="16"/>
          <w:szCs w:val="16"/>
          <w:shd w:val="clear" w:color="auto" w:fill="FFFFFF"/>
        </w:rPr>
      </w:pPr>
      <w:r w:rsidRPr="00C166B9">
        <w:rPr>
          <w:rFonts w:ascii="Menlo" w:hAnsi="Menlo" w:cs="Menlo"/>
          <w:color w:val="000000"/>
          <w:sz w:val="16"/>
          <w:szCs w:val="16"/>
          <w:shd w:val="clear" w:color="auto" w:fill="FFFFFF"/>
        </w:rPr>
        <w:t xml:space="preserve">   Data: data_long %&gt;% filter(count &gt; 0) (Number of observations: 403) </w:t>
      </w:r>
    </w:p>
    <w:p w14:paraId="64A486B9" w14:textId="77777777" w:rsidR="00C166B9" w:rsidRPr="00C166B9" w:rsidRDefault="00C166B9" w:rsidP="00C166B9">
      <w:pPr>
        <w:rPr>
          <w:rFonts w:ascii="Menlo" w:hAnsi="Menlo" w:cs="Menlo"/>
          <w:color w:val="000000"/>
          <w:sz w:val="16"/>
          <w:szCs w:val="16"/>
          <w:shd w:val="clear" w:color="auto" w:fill="FFFFFF"/>
        </w:rPr>
      </w:pPr>
      <w:r w:rsidRPr="00C166B9">
        <w:rPr>
          <w:rFonts w:ascii="Menlo" w:hAnsi="Menlo" w:cs="Menlo"/>
          <w:color w:val="000000"/>
          <w:sz w:val="16"/>
          <w:szCs w:val="16"/>
          <w:shd w:val="clear" w:color="auto" w:fill="FFFFFF"/>
        </w:rPr>
        <w:t xml:space="preserve">  Draws: 4 chains, each with iter = 2000; warmup = 1000; thin = 1;</w:t>
      </w:r>
    </w:p>
    <w:p w14:paraId="16D14971" w14:textId="77777777" w:rsidR="00C166B9" w:rsidRPr="00C166B9" w:rsidRDefault="00C166B9" w:rsidP="00C166B9">
      <w:pPr>
        <w:rPr>
          <w:rFonts w:ascii="Menlo" w:hAnsi="Menlo" w:cs="Menlo"/>
          <w:color w:val="000000"/>
          <w:sz w:val="16"/>
          <w:szCs w:val="16"/>
          <w:shd w:val="clear" w:color="auto" w:fill="FFFFFF"/>
        </w:rPr>
      </w:pPr>
      <w:r w:rsidRPr="00C166B9">
        <w:rPr>
          <w:rFonts w:ascii="Menlo" w:hAnsi="Menlo" w:cs="Menlo"/>
          <w:color w:val="000000"/>
          <w:sz w:val="16"/>
          <w:szCs w:val="16"/>
          <w:shd w:val="clear" w:color="auto" w:fill="FFFFFF"/>
        </w:rPr>
        <w:t xml:space="preserve">         total post-warmup draws = 4000</w:t>
      </w:r>
    </w:p>
    <w:p w14:paraId="75FB2C8B" w14:textId="77777777" w:rsidR="00C166B9" w:rsidRPr="00C166B9" w:rsidRDefault="00C166B9" w:rsidP="00C166B9">
      <w:pPr>
        <w:rPr>
          <w:rFonts w:ascii="Menlo" w:hAnsi="Menlo" w:cs="Menlo"/>
          <w:color w:val="000000"/>
          <w:sz w:val="16"/>
          <w:szCs w:val="16"/>
          <w:shd w:val="clear" w:color="auto" w:fill="FFFFFF"/>
        </w:rPr>
      </w:pPr>
    </w:p>
    <w:p w14:paraId="3FE8CF0D" w14:textId="77777777" w:rsidR="00C166B9" w:rsidRPr="00C166B9" w:rsidRDefault="00C166B9" w:rsidP="00C166B9">
      <w:pPr>
        <w:rPr>
          <w:rFonts w:ascii="Menlo" w:hAnsi="Menlo" w:cs="Menlo"/>
          <w:color w:val="000000"/>
          <w:sz w:val="16"/>
          <w:szCs w:val="16"/>
          <w:shd w:val="clear" w:color="auto" w:fill="FFFFFF"/>
        </w:rPr>
      </w:pPr>
      <w:r w:rsidRPr="00C166B9">
        <w:rPr>
          <w:rFonts w:ascii="Menlo" w:hAnsi="Menlo" w:cs="Menlo"/>
          <w:color w:val="000000"/>
          <w:sz w:val="16"/>
          <w:szCs w:val="16"/>
          <w:shd w:val="clear" w:color="auto" w:fill="FFFFFF"/>
        </w:rPr>
        <w:t>Multilevel Hyperparameters:</w:t>
      </w:r>
    </w:p>
    <w:p w14:paraId="615BF79E" w14:textId="77777777" w:rsidR="00C166B9" w:rsidRPr="00C166B9" w:rsidRDefault="00C166B9" w:rsidP="00C166B9">
      <w:pPr>
        <w:rPr>
          <w:rFonts w:ascii="Menlo" w:hAnsi="Menlo" w:cs="Menlo"/>
          <w:color w:val="000000"/>
          <w:sz w:val="16"/>
          <w:szCs w:val="16"/>
          <w:shd w:val="clear" w:color="auto" w:fill="FFFFFF"/>
        </w:rPr>
      </w:pPr>
      <w:r w:rsidRPr="00C166B9">
        <w:rPr>
          <w:rFonts w:ascii="Menlo" w:hAnsi="Menlo" w:cs="Menlo"/>
          <w:color w:val="000000"/>
          <w:sz w:val="16"/>
          <w:szCs w:val="16"/>
          <w:shd w:val="clear" w:color="auto" w:fill="FFFFFF"/>
        </w:rPr>
        <w:t xml:space="preserve">~trial (Number of levels: 30) </w:t>
      </w:r>
    </w:p>
    <w:p w14:paraId="203756B2" w14:textId="77777777" w:rsidR="00C166B9" w:rsidRPr="00C166B9" w:rsidRDefault="00C166B9" w:rsidP="00C166B9">
      <w:pPr>
        <w:rPr>
          <w:rFonts w:ascii="Menlo" w:hAnsi="Menlo" w:cs="Menlo"/>
          <w:color w:val="000000"/>
          <w:sz w:val="16"/>
          <w:szCs w:val="16"/>
          <w:shd w:val="clear" w:color="auto" w:fill="FFFFFF"/>
        </w:rPr>
      </w:pPr>
      <w:r w:rsidRPr="00C166B9">
        <w:rPr>
          <w:rFonts w:ascii="Menlo" w:hAnsi="Menlo" w:cs="Menlo"/>
          <w:color w:val="000000"/>
          <w:sz w:val="16"/>
          <w:szCs w:val="16"/>
          <w:shd w:val="clear" w:color="auto" w:fill="FFFFFF"/>
        </w:rPr>
        <w:t xml:space="preserve">                                     Estimate Est.Error l-95% CI u-95% CI Rhat</w:t>
      </w:r>
    </w:p>
    <w:p w14:paraId="0605AC88" w14:textId="77777777" w:rsidR="00C166B9" w:rsidRPr="00C166B9" w:rsidRDefault="00C166B9" w:rsidP="00C166B9">
      <w:pPr>
        <w:rPr>
          <w:rFonts w:ascii="Menlo" w:hAnsi="Menlo" w:cs="Menlo"/>
          <w:color w:val="000000"/>
          <w:sz w:val="16"/>
          <w:szCs w:val="16"/>
          <w:shd w:val="clear" w:color="auto" w:fill="FFFFFF"/>
        </w:rPr>
      </w:pPr>
      <w:r w:rsidRPr="00C166B9">
        <w:rPr>
          <w:rFonts w:ascii="Menlo" w:hAnsi="Menlo" w:cs="Menlo"/>
          <w:color w:val="000000"/>
          <w:sz w:val="16"/>
          <w:szCs w:val="16"/>
          <w:shd w:val="clear" w:color="auto" w:fill="FFFFFF"/>
        </w:rPr>
        <w:t>sd(Intercept)                            0.25      0.04     0.19     0.33 1.00</w:t>
      </w:r>
    </w:p>
    <w:p w14:paraId="22B883EC" w14:textId="77777777" w:rsidR="00C166B9" w:rsidRPr="00C166B9" w:rsidRDefault="00C166B9" w:rsidP="00C166B9">
      <w:pPr>
        <w:rPr>
          <w:rFonts w:ascii="Menlo" w:hAnsi="Menlo" w:cs="Menlo"/>
          <w:color w:val="000000"/>
          <w:sz w:val="16"/>
          <w:szCs w:val="16"/>
          <w:shd w:val="clear" w:color="auto" w:fill="FFFFFF"/>
        </w:rPr>
      </w:pPr>
      <w:r w:rsidRPr="00C166B9">
        <w:rPr>
          <w:rFonts w:ascii="Menlo" w:hAnsi="Menlo" w:cs="Menlo"/>
          <w:color w:val="000000"/>
          <w:sz w:val="16"/>
          <w:szCs w:val="16"/>
          <w:shd w:val="clear" w:color="auto" w:fill="FFFFFF"/>
        </w:rPr>
        <w:t>sd(treatmentthrombectomy)                0.11      0.02     0.07     0.17 1.00</w:t>
      </w:r>
    </w:p>
    <w:p w14:paraId="1BA9B626" w14:textId="77777777" w:rsidR="00C166B9" w:rsidRPr="00C166B9" w:rsidRDefault="00C166B9" w:rsidP="00C166B9">
      <w:pPr>
        <w:rPr>
          <w:rFonts w:ascii="Menlo" w:hAnsi="Menlo" w:cs="Menlo"/>
          <w:color w:val="000000"/>
          <w:sz w:val="16"/>
          <w:szCs w:val="16"/>
          <w:shd w:val="clear" w:color="auto" w:fill="FFFFFF"/>
        </w:rPr>
      </w:pPr>
      <w:r w:rsidRPr="00C166B9">
        <w:rPr>
          <w:rFonts w:ascii="Menlo" w:hAnsi="Menlo" w:cs="Menlo"/>
          <w:color w:val="000000"/>
          <w:sz w:val="16"/>
          <w:szCs w:val="16"/>
          <w:shd w:val="clear" w:color="auto" w:fill="FFFFFF"/>
        </w:rPr>
        <w:t>cor(Intercept,treatmentthrombectomy)    -0.62      0.16    -0.87    -0.28 1.00</w:t>
      </w:r>
    </w:p>
    <w:p w14:paraId="58BD993C" w14:textId="77777777" w:rsidR="00C166B9" w:rsidRPr="00C166B9" w:rsidRDefault="00C166B9" w:rsidP="00C166B9">
      <w:pPr>
        <w:rPr>
          <w:rFonts w:ascii="Menlo" w:hAnsi="Menlo" w:cs="Menlo"/>
          <w:color w:val="000000"/>
          <w:sz w:val="16"/>
          <w:szCs w:val="16"/>
          <w:shd w:val="clear" w:color="auto" w:fill="FFFFFF"/>
        </w:rPr>
      </w:pPr>
      <w:r w:rsidRPr="00C166B9">
        <w:rPr>
          <w:rFonts w:ascii="Menlo" w:hAnsi="Menlo" w:cs="Menlo"/>
          <w:color w:val="000000"/>
          <w:sz w:val="16"/>
          <w:szCs w:val="16"/>
          <w:shd w:val="clear" w:color="auto" w:fill="FFFFFF"/>
        </w:rPr>
        <w:t xml:space="preserve">                                     Bulk_ESS Tail_ESS</w:t>
      </w:r>
    </w:p>
    <w:p w14:paraId="7CAC6CEF" w14:textId="77777777" w:rsidR="00C166B9" w:rsidRPr="00C166B9" w:rsidRDefault="00C166B9" w:rsidP="00C166B9">
      <w:pPr>
        <w:rPr>
          <w:rFonts w:ascii="Menlo" w:hAnsi="Menlo" w:cs="Menlo"/>
          <w:color w:val="000000"/>
          <w:sz w:val="16"/>
          <w:szCs w:val="16"/>
          <w:shd w:val="clear" w:color="auto" w:fill="FFFFFF"/>
        </w:rPr>
      </w:pPr>
      <w:r w:rsidRPr="00C166B9">
        <w:rPr>
          <w:rFonts w:ascii="Menlo" w:hAnsi="Menlo" w:cs="Menlo"/>
          <w:color w:val="000000"/>
          <w:sz w:val="16"/>
          <w:szCs w:val="16"/>
          <w:shd w:val="clear" w:color="auto" w:fill="FFFFFF"/>
        </w:rPr>
        <w:t>sd(Intercept)                             784     1553</w:t>
      </w:r>
    </w:p>
    <w:p w14:paraId="7DDBFA5E" w14:textId="77777777" w:rsidR="00C166B9" w:rsidRPr="00C166B9" w:rsidRDefault="00C166B9" w:rsidP="00C166B9">
      <w:pPr>
        <w:rPr>
          <w:rFonts w:ascii="Menlo" w:hAnsi="Menlo" w:cs="Menlo"/>
          <w:color w:val="000000"/>
          <w:sz w:val="16"/>
          <w:szCs w:val="16"/>
          <w:shd w:val="clear" w:color="auto" w:fill="FFFFFF"/>
        </w:rPr>
      </w:pPr>
      <w:r w:rsidRPr="00C166B9">
        <w:rPr>
          <w:rFonts w:ascii="Menlo" w:hAnsi="Menlo" w:cs="Menlo"/>
          <w:color w:val="000000"/>
          <w:sz w:val="16"/>
          <w:szCs w:val="16"/>
          <w:shd w:val="clear" w:color="auto" w:fill="FFFFFF"/>
        </w:rPr>
        <w:t>sd(treatmentthrombectomy)                1308     2274</w:t>
      </w:r>
    </w:p>
    <w:p w14:paraId="7B20D76A" w14:textId="77777777" w:rsidR="00C166B9" w:rsidRPr="00C166B9" w:rsidRDefault="00C166B9" w:rsidP="00C166B9">
      <w:pPr>
        <w:rPr>
          <w:rFonts w:ascii="Menlo" w:hAnsi="Menlo" w:cs="Menlo"/>
          <w:color w:val="000000"/>
          <w:sz w:val="16"/>
          <w:szCs w:val="16"/>
          <w:shd w:val="clear" w:color="auto" w:fill="FFFFFF"/>
        </w:rPr>
      </w:pPr>
      <w:r w:rsidRPr="00C166B9">
        <w:rPr>
          <w:rFonts w:ascii="Menlo" w:hAnsi="Menlo" w:cs="Menlo"/>
          <w:color w:val="000000"/>
          <w:sz w:val="16"/>
          <w:szCs w:val="16"/>
          <w:shd w:val="clear" w:color="auto" w:fill="FFFFFF"/>
        </w:rPr>
        <w:t>cor(Intercept,treatmentthrombectomy)     2138     2466</w:t>
      </w:r>
    </w:p>
    <w:p w14:paraId="35F4F3AC" w14:textId="77777777" w:rsidR="00C166B9" w:rsidRPr="00C166B9" w:rsidRDefault="00C166B9" w:rsidP="00C166B9">
      <w:pPr>
        <w:rPr>
          <w:rFonts w:ascii="Menlo" w:hAnsi="Menlo" w:cs="Menlo"/>
          <w:color w:val="000000"/>
          <w:sz w:val="16"/>
          <w:szCs w:val="16"/>
          <w:shd w:val="clear" w:color="auto" w:fill="FFFFFF"/>
        </w:rPr>
      </w:pPr>
    </w:p>
    <w:p w14:paraId="1134D232" w14:textId="77777777" w:rsidR="00C166B9" w:rsidRPr="00C166B9" w:rsidRDefault="00C166B9" w:rsidP="00C166B9">
      <w:pPr>
        <w:rPr>
          <w:rFonts w:ascii="Menlo" w:hAnsi="Menlo" w:cs="Menlo"/>
          <w:color w:val="000000"/>
          <w:sz w:val="16"/>
          <w:szCs w:val="16"/>
          <w:shd w:val="clear" w:color="auto" w:fill="FFFFFF"/>
        </w:rPr>
      </w:pPr>
      <w:r w:rsidRPr="00C166B9">
        <w:rPr>
          <w:rFonts w:ascii="Menlo" w:hAnsi="Menlo" w:cs="Menlo"/>
          <w:color w:val="000000"/>
          <w:sz w:val="16"/>
          <w:szCs w:val="16"/>
          <w:shd w:val="clear" w:color="auto" w:fill="FFFFFF"/>
        </w:rPr>
        <w:t>Regression Coefficients:</w:t>
      </w:r>
    </w:p>
    <w:p w14:paraId="3270914C" w14:textId="77777777" w:rsidR="00C166B9" w:rsidRPr="00C166B9" w:rsidRDefault="00C166B9" w:rsidP="00C166B9">
      <w:pPr>
        <w:rPr>
          <w:rFonts w:ascii="Menlo" w:hAnsi="Menlo" w:cs="Menlo"/>
          <w:color w:val="000000"/>
          <w:sz w:val="16"/>
          <w:szCs w:val="16"/>
          <w:shd w:val="clear" w:color="auto" w:fill="FFFFFF"/>
        </w:rPr>
      </w:pPr>
      <w:r w:rsidRPr="00C166B9">
        <w:rPr>
          <w:rFonts w:ascii="Menlo" w:hAnsi="Menlo" w:cs="Menlo"/>
          <w:color w:val="000000"/>
          <w:sz w:val="16"/>
          <w:szCs w:val="16"/>
          <w:shd w:val="clear" w:color="auto" w:fill="FFFFFF"/>
        </w:rPr>
        <w:t xml:space="preserve">                      Estimate Est.Error l-95% CI u-95% CI Rhat Bulk_ESS</w:t>
      </w:r>
    </w:p>
    <w:p w14:paraId="2382CEE0" w14:textId="77777777" w:rsidR="00C166B9" w:rsidRPr="00C166B9" w:rsidRDefault="00C166B9" w:rsidP="00C166B9">
      <w:pPr>
        <w:rPr>
          <w:rFonts w:ascii="Menlo" w:hAnsi="Menlo" w:cs="Menlo"/>
          <w:color w:val="000000"/>
          <w:sz w:val="16"/>
          <w:szCs w:val="16"/>
          <w:shd w:val="clear" w:color="auto" w:fill="FFFFFF"/>
        </w:rPr>
      </w:pPr>
      <w:r w:rsidRPr="00C166B9">
        <w:rPr>
          <w:rFonts w:ascii="Menlo" w:hAnsi="Menlo" w:cs="Menlo"/>
          <w:color w:val="000000"/>
          <w:sz w:val="16"/>
          <w:szCs w:val="16"/>
          <w:shd w:val="clear" w:color="auto" w:fill="FFFFFF"/>
        </w:rPr>
        <w:t>Intercept[1]              0.82      0.06     0.69     0.94 1.00      783</w:t>
      </w:r>
    </w:p>
    <w:p w14:paraId="6C473F0A" w14:textId="77777777" w:rsidR="00C166B9" w:rsidRPr="00C166B9" w:rsidRDefault="00C166B9" w:rsidP="00C166B9">
      <w:pPr>
        <w:rPr>
          <w:rFonts w:ascii="Menlo" w:hAnsi="Menlo" w:cs="Menlo"/>
          <w:color w:val="000000"/>
          <w:sz w:val="16"/>
          <w:szCs w:val="16"/>
          <w:shd w:val="clear" w:color="auto" w:fill="FFFFFF"/>
        </w:rPr>
      </w:pPr>
      <w:r w:rsidRPr="00C166B9">
        <w:rPr>
          <w:rFonts w:ascii="Menlo" w:hAnsi="Menlo" w:cs="Menlo"/>
          <w:color w:val="000000"/>
          <w:sz w:val="16"/>
          <w:szCs w:val="16"/>
          <w:shd w:val="clear" w:color="auto" w:fill="FFFFFF"/>
        </w:rPr>
        <w:t>Intercept[2]             -0.42      0.06    -0.54    -0.30 1.00      899</w:t>
      </w:r>
    </w:p>
    <w:p w14:paraId="044A5068" w14:textId="77777777" w:rsidR="00C166B9" w:rsidRPr="00C166B9" w:rsidRDefault="00C166B9" w:rsidP="00C166B9">
      <w:pPr>
        <w:rPr>
          <w:rFonts w:ascii="Menlo" w:hAnsi="Menlo" w:cs="Menlo"/>
          <w:color w:val="000000"/>
          <w:sz w:val="16"/>
          <w:szCs w:val="16"/>
          <w:shd w:val="clear" w:color="auto" w:fill="FFFFFF"/>
        </w:rPr>
      </w:pPr>
      <w:r w:rsidRPr="00C166B9">
        <w:rPr>
          <w:rFonts w:ascii="Menlo" w:hAnsi="Menlo" w:cs="Menlo"/>
          <w:color w:val="000000"/>
          <w:sz w:val="16"/>
          <w:szCs w:val="16"/>
          <w:shd w:val="clear" w:color="auto" w:fill="FFFFFF"/>
        </w:rPr>
        <w:t>Intercept[3]              0.19      0.06     0.07     0.31 1.00      801</w:t>
      </w:r>
    </w:p>
    <w:p w14:paraId="31FB5D4E" w14:textId="77777777" w:rsidR="00C166B9" w:rsidRPr="00C166B9" w:rsidRDefault="00C166B9" w:rsidP="00C166B9">
      <w:pPr>
        <w:rPr>
          <w:rFonts w:ascii="Menlo" w:hAnsi="Menlo" w:cs="Menlo"/>
          <w:color w:val="000000"/>
          <w:sz w:val="16"/>
          <w:szCs w:val="16"/>
          <w:shd w:val="clear" w:color="auto" w:fill="FFFFFF"/>
        </w:rPr>
      </w:pPr>
      <w:r w:rsidRPr="00C166B9">
        <w:rPr>
          <w:rFonts w:ascii="Menlo" w:hAnsi="Menlo" w:cs="Menlo"/>
          <w:color w:val="000000"/>
          <w:sz w:val="16"/>
          <w:szCs w:val="16"/>
          <w:shd w:val="clear" w:color="auto" w:fill="FFFFFF"/>
        </w:rPr>
        <w:t>Intercept[4]              0.27      0.06     0.14     0.39 1.00      876</w:t>
      </w:r>
    </w:p>
    <w:p w14:paraId="133743AB" w14:textId="77777777" w:rsidR="00C166B9" w:rsidRPr="00C166B9" w:rsidRDefault="00C166B9" w:rsidP="00C166B9">
      <w:pPr>
        <w:rPr>
          <w:rFonts w:ascii="Menlo" w:hAnsi="Menlo" w:cs="Menlo"/>
          <w:color w:val="000000"/>
          <w:sz w:val="16"/>
          <w:szCs w:val="16"/>
          <w:shd w:val="clear" w:color="auto" w:fill="FFFFFF"/>
        </w:rPr>
      </w:pPr>
      <w:r w:rsidRPr="00C166B9">
        <w:rPr>
          <w:rFonts w:ascii="Menlo" w:hAnsi="Menlo" w:cs="Menlo"/>
          <w:color w:val="000000"/>
          <w:sz w:val="16"/>
          <w:szCs w:val="16"/>
          <w:shd w:val="clear" w:color="auto" w:fill="FFFFFF"/>
        </w:rPr>
        <w:t>Intercept[5]              0.18      0.06     0.06     0.31 1.00      832</w:t>
      </w:r>
    </w:p>
    <w:p w14:paraId="4A2BB1CA" w14:textId="77777777" w:rsidR="00C166B9" w:rsidRPr="00C166B9" w:rsidRDefault="00C166B9" w:rsidP="00C166B9">
      <w:pPr>
        <w:rPr>
          <w:rFonts w:ascii="Menlo" w:hAnsi="Menlo" w:cs="Menlo"/>
          <w:color w:val="000000"/>
          <w:sz w:val="16"/>
          <w:szCs w:val="16"/>
          <w:shd w:val="clear" w:color="auto" w:fill="FFFFFF"/>
        </w:rPr>
      </w:pPr>
      <w:r w:rsidRPr="00C166B9">
        <w:rPr>
          <w:rFonts w:ascii="Menlo" w:hAnsi="Menlo" w:cs="Menlo"/>
          <w:color w:val="000000"/>
          <w:sz w:val="16"/>
          <w:szCs w:val="16"/>
          <w:shd w:val="clear" w:color="auto" w:fill="FFFFFF"/>
        </w:rPr>
        <w:t>Intercept[6]              0.74      0.07     0.61     0.88 1.00     1066</w:t>
      </w:r>
    </w:p>
    <w:p w14:paraId="095074D8" w14:textId="77777777" w:rsidR="00C166B9" w:rsidRPr="00C166B9" w:rsidRDefault="00C166B9" w:rsidP="00C166B9">
      <w:pPr>
        <w:rPr>
          <w:rFonts w:ascii="Menlo" w:hAnsi="Menlo" w:cs="Menlo"/>
          <w:color w:val="000000"/>
          <w:sz w:val="16"/>
          <w:szCs w:val="16"/>
          <w:shd w:val="clear" w:color="auto" w:fill="FFFFFF"/>
        </w:rPr>
      </w:pPr>
      <w:r w:rsidRPr="00C166B9">
        <w:rPr>
          <w:rFonts w:ascii="Menlo" w:hAnsi="Menlo" w:cs="Menlo"/>
          <w:color w:val="000000"/>
          <w:sz w:val="16"/>
          <w:szCs w:val="16"/>
          <w:shd w:val="clear" w:color="auto" w:fill="FFFFFF"/>
        </w:rPr>
        <w:t>treatmentthrombectomy     0.15      0.03     0.10     0.20 1.00     1044</w:t>
      </w:r>
    </w:p>
    <w:p w14:paraId="6E9F2981" w14:textId="77777777" w:rsidR="00C166B9" w:rsidRPr="00C166B9" w:rsidRDefault="00C166B9" w:rsidP="00C166B9">
      <w:pPr>
        <w:rPr>
          <w:rFonts w:ascii="Menlo" w:hAnsi="Menlo" w:cs="Menlo"/>
          <w:color w:val="000000"/>
          <w:sz w:val="16"/>
          <w:szCs w:val="16"/>
          <w:shd w:val="clear" w:color="auto" w:fill="FFFFFF"/>
        </w:rPr>
      </w:pPr>
      <w:r w:rsidRPr="00C166B9">
        <w:rPr>
          <w:rFonts w:ascii="Menlo" w:hAnsi="Menlo" w:cs="Menlo"/>
          <w:color w:val="000000"/>
          <w:sz w:val="16"/>
          <w:szCs w:val="16"/>
          <w:shd w:val="clear" w:color="auto" w:fill="FFFFFF"/>
        </w:rPr>
        <w:t xml:space="preserve">                      Tail_ESS</w:t>
      </w:r>
    </w:p>
    <w:p w14:paraId="6B082C0D" w14:textId="77777777" w:rsidR="00C166B9" w:rsidRPr="00C166B9" w:rsidRDefault="00C166B9" w:rsidP="00C166B9">
      <w:pPr>
        <w:rPr>
          <w:rFonts w:ascii="Menlo" w:hAnsi="Menlo" w:cs="Menlo"/>
          <w:color w:val="000000"/>
          <w:sz w:val="16"/>
          <w:szCs w:val="16"/>
          <w:shd w:val="clear" w:color="auto" w:fill="FFFFFF"/>
        </w:rPr>
      </w:pPr>
      <w:r w:rsidRPr="00C166B9">
        <w:rPr>
          <w:rFonts w:ascii="Menlo" w:hAnsi="Menlo" w:cs="Menlo"/>
          <w:color w:val="000000"/>
          <w:sz w:val="16"/>
          <w:szCs w:val="16"/>
          <w:shd w:val="clear" w:color="auto" w:fill="FFFFFF"/>
        </w:rPr>
        <w:t>Intercept[1]              1491</w:t>
      </w:r>
    </w:p>
    <w:p w14:paraId="338EE808" w14:textId="77777777" w:rsidR="00C166B9" w:rsidRPr="00C166B9" w:rsidRDefault="00C166B9" w:rsidP="00C166B9">
      <w:pPr>
        <w:rPr>
          <w:rFonts w:ascii="Menlo" w:hAnsi="Menlo" w:cs="Menlo"/>
          <w:color w:val="000000"/>
          <w:sz w:val="16"/>
          <w:szCs w:val="16"/>
          <w:shd w:val="clear" w:color="auto" w:fill="FFFFFF"/>
        </w:rPr>
      </w:pPr>
      <w:r w:rsidRPr="00C166B9">
        <w:rPr>
          <w:rFonts w:ascii="Menlo" w:hAnsi="Menlo" w:cs="Menlo"/>
          <w:color w:val="000000"/>
          <w:sz w:val="16"/>
          <w:szCs w:val="16"/>
          <w:shd w:val="clear" w:color="auto" w:fill="FFFFFF"/>
        </w:rPr>
        <w:t>Intercept[2]              1773</w:t>
      </w:r>
    </w:p>
    <w:p w14:paraId="0C6857BF" w14:textId="77777777" w:rsidR="00C166B9" w:rsidRPr="00C166B9" w:rsidRDefault="00C166B9" w:rsidP="00C166B9">
      <w:pPr>
        <w:rPr>
          <w:rFonts w:ascii="Menlo" w:hAnsi="Menlo" w:cs="Menlo"/>
          <w:color w:val="000000"/>
          <w:sz w:val="16"/>
          <w:szCs w:val="16"/>
          <w:shd w:val="clear" w:color="auto" w:fill="FFFFFF"/>
        </w:rPr>
      </w:pPr>
      <w:r w:rsidRPr="00C166B9">
        <w:rPr>
          <w:rFonts w:ascii="Menlo" w:hAnsi="Menlo" w:cs="Menlo"/>
          <w:color w:val="000000"/>
          <w:sz w:val="16"/>
          <w:szCs w:val="16"/>
          <w:shd w:val="clear" w:color="auto" w:fill="FFFFFF"/>
        </w:rPr>
        <w:t>Intercept[3]              1591</w:t>
      </w:r>
    </w:p>
    <w:p w14:paraId="19FAEFE3" w14:textId="77777777" w:rsidR="00C166B9" w:rsidRPr="00C166B9" w:rsidRDefault="00C166B9" w:rsidP="00C166B9">
      <w:pPr>
        <w:rPr>
          <w:rFonts w:ascii="Menlo" w:hAnsi="Menlo" w:cs="Menlo"/>
          <w:color w:val="000000"/>
          <w:sz w:val="16"/>
          <w:szCs w:val="16"/>
          <w:shd w:val="clear" w:color="auto" w:fill="FFFFFF"/>
        </w:rPr>
      </w:pPr>
      <w:r w:rsidRPr="00C166B9">
        <w:rPr>
          <w:rFonts w:ascii="Menlo" w:hAnsi="Menlo" w:cs="Menlo"/>
          <w:color w:val="000000"/>
          <w:sz w:val="16"/>
          <w:szCs w:val="16"/>
          <w:shd w:val="clear" w:color="auto" w:fill="FFFFFF"/>
        </w:rPr>
        <w:t>Intercept[4]              1900</w:t>
      </w:r>
    </w:p>
    <w:p w14:paraId="4AD1A577" w14:textId="77777777" w:rsidR="00C166B9" w:rsidRPr="00C166B9" w:rsidRDefault="00C166B9" w:rsidP="00C166B9">
      <w:pPr>
        <w:rPr>
          <w:rFonts w:ascii="Menlo" w:hAnsi="Menlo" w:cs="Menlo"/>
          <w:color w:val="000000"/>
          <w:sz w:val="16"/>
          <w:szCs w:val="16"/>
          <w:shd w:val="clear" w:color="auto" w:fill="FFFFFF"/>
        </w:rPr>
      </w:pPr>
      <w:r w:rsidRPr="00C166B9">
        <w:rPr>
          <w:rFonts w:ascii="Menlo" w:hAnsi="Menlo" w:cs="Menlo"/>
          <w:color w:val="000000"/>
          <w:sz w:val="16"/>
          <w:szCs w:val="16"/>
          <w:shd w:val="clear" w:color="auto" w:fill="FFFFFF"/>
        </w:rPr>
        <w:t>Intercept[5]              1886</w:t>
      </w:r>
    </w:p>
    <w:p w14:paraId="67C5A370" w14:textId="77777777" w:rsidR="00C166B9" w:rsidRPr="00C166B9" w:rsidRDefault="00C166B9" w:rsidP="00C166B9">
      <w:pPr>
        <w:rPr>
          <w:rFonts w:ascii="Menlo" w:hAnsi="Menlo" w:cs="Menlo"/>
          <w:color w:val="000000"/>
          <w:sz w:val="16"/>
          <w:szCs w:val="16"/>
          <w:shd w:val="clear" w:color="auto" w:fill="FFFFFF"/>
        </w:rPr>
      </w:pPr>
      <w:r w:rsidRPr="00C166B9">
        <w:rPr>
          <w:rFonts w:ascii="Menlo" w:hAnsi="Menlo" w:cs="Menlo"/>
          <w:color w:val="000000"/>
          <w:sz w:val="16"/>
          <w:szCs w:val="16"/>
          <w:shd w:val="clear" w:color="auto" w:fill="FFFFFF"/>
        </w:rPr>
        <w:t>Intercept[6]              2077</w:t>
      </w:r>
    </w:p>
    <w:p w14:paraId="241BFE65" w14:textId="77777777" w:rsidR="00C166B9" w:rsidRPr="00C166B9" w:rsidRDefault="00C166B9" w:rsidP="00C166B9">
      <w:pPr>
        <w:rPr>
          <w:rFonts w:ascii="Menlo" w:hAnsi="Menlo" w:cs="Menlo"/>
          <w:color w:val="000000"/>
          <w:sz w:val="16"/>
          <w:szCs w:val="16"/>
          <w:shd w:val="clear" w:color="auto" w:fill="FFFFFF"/>
        </w:rPr>
      </w:pPr>
      <w:r w:rsidRPr="00C166B9">
        <w:rPr>
          <w:rFonts w:ascii="Menlo" w:hAnsi="Menlo" w:cs="Menlo"/>
          <w:color w:val="000000"/>
          <w:sz w:val="16"/>
          <w:szCs w:val="16"/>
          <w:shd w:val="clear" w:color="auto" w:fill="FFFFFF"/>
        </w:rPr>
        <w:t>treatmentthrombectomy     1702</w:t>
      </w:r>
    </w:p>
    <w:p w14:paraId="60FB2216" w14:textId="77777777" w:rsidR="00C166B9" w:rsidRPr="00C166B9" w:rsidRDefault="00C166B9" w:rsidP="00C166B9">
      <w:pPr>
        <w:rPr>
          <w:rFonts w:ascii="Menlo" w:hAnsi="Menlo" w:cs="Menlo"/>
          <w:color w:val="000000"/>
          <w:sz w:val="16"/>
          <w:szCs w:val="16"/>
          <w:shd w:val="clear" w:color="auto" w:fill="FFFFFF"/>
        </w:rPr>
      </w:pPr>
    </w:p>
    <w:p w14:paraId="1D578514" w14:textId="77777777" w:rsidR="00C166B9" w:rsidRPr="00C166B9" w:rsidRDefault="00C166B9" w:rsidP="00C166B9">
      <w:pPr>
        <w:rPr>
          <w:rFonts w:ascii="Menlo" w:hAnsi="Menlo" w:cs="Menlo"/>
          <w:color w:val="000000"/>
          <w:sz w:val="16"/>
          <w:szCs w:val="16"/>
          <w:shd w:val="clear" w:color="auto" w:fill="FFFFFF"/>
        </w:rPr>
      </w:pPr>
      <w:r w:rsidRPr="00C166B9">
        <w:rPr>
          <w:rFonts w:ascii="Menlo" w:hAnsi="Menlo" w:cs="Menlo"/>
          <w:color w:val="000000"/>
          <w:sz w:val="16"/>
          <w:szCs w:val="16"/>
          <w:shd w:val="clear" w:color="auto" w:fill="FFFFFF"/>
        </w:rPr>
        <w:t>Further Distributional Parameters:</w:t>
      </w:r>
    </w:p>
    <w:p w14:paraId="41991700" w14:textId="77777777" w:rsidR="00C166B9" w:rsidRPr="00C166B9" w:rsidRDefault="00C166B9" w:rsidP="00C166B9">
      <w:pPr>
        <w:rPr>
          <w:rFonts w:ascii="Menlo" w:hAnsi="Menlo" w:cs="Menlo"/>
          <w:color w:val="000000"/>
          <w:sz w:val="16"/>
          <w:szCs w:val="16"/>
          <w:shd w:val="clear" w:color="auto" w:fill="FFFFFF"/>
        </w:rPr>
      </w:pPr>
      <w:r w:rsidRPr="00C166B9">
        <w:rPr>
          <w:rFonts w:ascii="Menlo" w:hAnsi="Menlo" w:cs="Menlo"/>
          <w:color w:val="000000"/>
          <w:sz w:val="16"/>
          <w:szCs w:val="16"/>
          <w:shd w:val="clear" w:color="auto" w:fill="FFFFFF"/>
        </w:rPr>
        <w:t xml:space="preserve">     Estimate Est.Error l-95% CI u-95% CI Rhat Bulk_ESS Tail_ESS</w:t>
      </w:r>
    </w:p>
    <w:p w14:paraId="29142076" w14:textId="77777777" w:rsidR="00C166B9" w:rsidRPr="00C166B9" w:rsidRDefault="00C166B9" w:rsidP="00C166B9">
      <w:pPr>
        <w:rPr>
          <w:rFonts w:ascii="Menlo" w:hAnsi="Menlo" w:cs="Menlo"/>
          <w:color w:val="000000"/>
          <w:sz w:val="16"/>
          <w:szCs w:val="16"/>
          <w:shd w:val="clear" w:color="auto" w:fill="FFFFFF"/>
        </w:rPr>
      </w:pPr>
      <w:r w:rsidRPr="00C166B9">
        <w:rPr>
          <w:rFonts w:ascii="Menlo" w:hAnsi="Menlo" w:cs="Menlo"/>
          <w:color w:val="000000"/>
          <w:sz w:val="16"/>
          <w:szCs w:val="16"/>
          <w:shd w:val="clear" w:color="auto" w:fill="FFFFFF"/>
        </w:rPr>
        <w:t>disc     1.00      0.00     1.00     1.00   NA       NA       NA</w:t>
      </w:r>
    </w:p>
    <w:p w14:paraId="042E10F5" w14:textId="77777777" w:rsidR="00C166B9" w:rsidRPr="00C166B9" w:rsidRDefault="00C166B9" w:rsidP="00C166B9">
      <w:pPr>
        <w:rPr>
          <w:rFonts w:ascii="Menlo" w:hAnsi="Menlo" w:cs="Menlo"/>
          <w:color w:val="000000"/>
          <w:sz w:val="16"/>
          <w:szCs w:val="16"/>
          <w:shd w:val="clear" w:color="auto" w:fill="FFFFFF"/>
        </w:rPr>
      </w:pPr>
    </w:p>
    <w:p w14:paraId="764D426B" w14:textId="77777777" w:rsidR="00C166B9" w:rsidRPr="00C166B9" w:rsidRDefault="00C166B9" w:rsidP="00C166B9">
      <w:pPr>
        <w:rPr>
          <w:rFonts w:ascii="Menlo" w:hAnsi="Menlo" w:cs="Menlo"/>
          <w:color w:val="000000"/>
          <w:sz w:val="16"/>
          <w:szCs w:val="16"/>
          <w:shd w:val="clear" w:color="auto" w:fill="FFFFFF"/>
        </w:rPr>
      </w:pPr>
      <w:r w:rsidRPr="00C166B9">
        <w:rPr>
          <w:rFonts w:ascii="Menlo" w:hAnsi="Menlo" w:cs="Menlo"/>
          <w:color w:val="000000"/>
          <w:sz w:val="16"/>
          <w:szCs w:val="16"/>
          <w:shd w:val="clear" w:color="auto" w:fill="FFFFFF"/>
        </w:rPr>
        <w:t>Draws were sampled using sample(hmc). For each parameter, Bulk_ESS</w:t>
      </w:r>
    </w:p>
    <w:p w14:paraId="0CFA04A6" w14:textId="77777777" w:rsidR="00C166B9" w:rsidRPr="00C166B9" w:rsidRDefault="00C166B9" w:rsidP="00C166B9">
      <w:pPr>
        <w:rPr>
          <w:rFonts w:ascii="Menlo" w:hAnsi="Menlo" w:cs="Menlo"/>
          <w:color w:val="000000"/>
          <w:sz w:val="16"/>
          <w:szCs w:val="16"/>
          <w:shd w:val="clear" w:color="auto" w:fill="FFFFFF"/>
        </w:rPr>
      </w:pPr>
      <w:r w:rsidRPr="00C166B9">
        <w:rPr>
          <w:rFonts w:ascii="Menlo" w:hAnsi="Menlo" w:cs="Menlo"/>
          <w:color w:val="000000"/>
          <w:sz w:val="16"/>
          <w:szCs w:val="16"/>
          <w:shd w:val="clear" w:color="auto" w:fill="FFFFFF"/>
        </w:rPr>
        <w:t>and Tail_ESS are effective sample size measures, and Rhat is the potential</w:t>
      </w:r>
    </w:p>
    <w:p w14:paraId="6D09675D" w14:textId="6E911EDB" w:rsidR="00C166B9" w:rsidRDefault="00C166B9" w:rsidP="00C166B9">
      <w:pPr>
        <w:rPr>
          <w:rFonts w:ascii="Menlo" w:hAnsi="Menlo" w:cs="Menlo"/>
          <w:color w:val="000000"/>
          <w:sz w:val="16"/>
          <w:szCs w:val="16"/>
          <w:shd w:val="clear" w:color="auto" w:fill="FFFFFF"/>
        </w:rPr>
      </w:pPr>
      <w:r w:rsidRPr="00C166B9">
        <w:rPr>
          <w:rFonts w:ascii="Menlo" w:hAnsi="Menlo" w:cs="Menlo"/>
          <w:color w:val="000000"/>
          <w:sz w:val="16"/>
          <w:szCs w:val="16"/>
          <w:shd w:val="clear" w:color="auto" w:fill="FFFFFF"/>
        </w:rPr>
        <w:t>scale reduction factor on split chains (at convergence, Rhat = 1).</w:t>
      </w:r>
    </w:p>
    <w:p w14:paraId="556D9673" w14:textId="77777777" w:rsidR="00C166B9" w:rsidRDefault="00C166B9" w:rsidP="00C166B9">
      <w:pPr>
        <w:rPr>
          <w:rFonts w:ascii="Menlo" w:hAnsi="Menlo" w:cs="Menlo"/>
          <w:color w:val="000000"/>
          <w:sz w:val="16"/>
          <w:szCs w:val="16"/>
          <w:shd w:val="clear" w:color="auto" w:fill="FFFFFF"/>
        </w:rPr>
      </w:pPr>
    </w:p>
    <w:p w14:paraId="50972A77" w14:textId="524509A5" w:rsidR="00C166B9" w:rsidRDefault="00C166B9">
      <w:pPr>
        <w:spacing w:after="160" w:line="278" w:lineRule="auto"/>
        <w:rPr>
          <w:rFonts w:ascii="Menlo" w:hAnsi="Menlo" w:cs="Menlo"/>
          <w:color w:val="000000"/>
          <w:sz w:val="16"/>
          <w:szCs w:val="16"/>
          <w:shd w:val="clear" w:color="auto" w:fill="FFFFFF"/>
        </w:rPr>
      </w:pPr>
      <w:r>
        <w:rPr>
          <w:rFonts w:ascii="Menlo" w:hAnsi="Menlo" w:cs="Menlo"/>
          <w:color w:val="000000"/>
          <w:sz w:val="16"/>
          <w:szCs w:val="16"/>
          <w:shd w:val="clear" w:color="auto" w:fill="FFFFFF"/>
        </w:rPr>
        <w:br w:type="page"/>
      </w:r>
    </w:p>
    <w:p w14:paraId="60EF4D6C" w14:textId="35A41A65" w:rsidR="00C166B9" w:rsidRDefault="00C166B9" w:rsidP="00C166B9">
      <w:pPr>
        <w:rPr>
          <w:b/>
          <w:bCs/>
        </w:rPr>
      </w:pPr>
      <w:r>
        <w:rPr>
          <w:b/>
          <w:bCs/>
        </w:rPr>
        <w:lastRenderedPageBreak/>
        <w:t>Alternative Models – “Binary”</w:t>
      </w:r>
    </w:p>
    <w:p w14:paraId="433791B0" w14:textId="77777777" w:rsidR="00C166B9" w:rsidRDefault="00C166B9" w:rsidP="00C166B9">
      <w:pPr>
        <w:rPr>
          <w:b/>
          <w:bCs/>
        </w:rPr>
      </w:pPr>
    </w:p>
    <w:p w14:paraId="30611D58" w14:textId="77777777" w:rsidR="00F90A81" w:rsidRPr="00F90A81" w:rsidRDefault="00F90A81" w:rsidP="00F90A81">
      <w:pPr>
        <w:rPr>
          <w:rFonts w:ascii="Menlo" w:hAnsi="Menlo" w:cs="Menlo"/>
          <w:color w:val="000000"/>
          <w:sz w:val="16"/>
          <w:szCs w:val="16"/>
          <w:shd w:val="clear" w:color="auto" w:fill="FFFFFF"/>
        </w:rPr>
      </w:pPr>
      <w:r w:rsidRPr="00F90A81">
        <w:rPr>
          <w:rFonts w:ascii="Menlo" w:hAnsi="Menlo" w:cs="Menlo"/>
          <w:color w:val="000000"/>
          <w:sz w:val="16"/>
          <w:szCs w:val="16"/>
          <w:shd w:val="clear" w:color="auto" w:fill="FFFFFF"/>
        </w:rPr>
        <w:t xml:space="preserve">Family: binomial </w:t>
      </w:r>
    </w:p>
    <w:p w14:paraId="18AF80AE" w14:textId="77777777" w:rsidR="00F90A81" w:rsidRPr="00F90A81" w:rsidRDefault="00F90A81" w:rsidP="00F90A81">
      <w:pPr>
        <w:rPr>
          <w:rFonts w:ascii="Menlo" w:hAnsi="Menlo" w:cs="Menlo"/>
          <w:color w:val="000000"/>
          <w:sz w:val="16"/>
          <w:szCs w:val="16"/>
          <w:shd w:val="clear" w:color="auto" w:fill="FFFFFF"/>
        </w:rPr>
      </w:pPr>
      <w:r w:rsidRPr="00F90A81">
        <w:rPr>
          <w:rFonts w:ascii="Menlo" w:hAnsi="Menlo" w:cs="Menlo"/>
          <w:color w:val="000000"/>
          <w:sz w:val="16"/>
          <w:szCs w:val="16"/>
          <w:shd w:val="clear" w:color="auto" w:fill="FFFFFF"/>
        </w:rPr>
        <w:t xml:space="preserve">  Links: mu = logit </w:t>
      </w:r>
    </w:p>
    <w:p w14:paraId="1FE8402C" w14:textId="77777777" w:rsidR="00F90A81" w:rsidRPr="00F90A81" w:rsidRDefault="00F90A81" w:rsidP="00F90A81">
      <w:pPr>
        <w:rPr>
          <w:rFonts w:ascii="Menlo" w:hAnsi="Menlo" w:cs="Menlo"/>
          <w:color w:val="000000"/>
          <w:sz w:val="16"/>
          <w:szCs w:val="16"/>
          <w:shd w:val="clear" w:color="auto" w:fill="FFFFFF"/>
        </w:rPr>
      </w:pPr>
      <w:r w:rsidRPr="00F90A81">
        <w:rPr>
          <w:rFonts w:ascii="Menlo" w:hAnsi="Menlo" w:cs="Menlo"/>
          <w:color w:val="000000"/>
          <w:sz w:val="16"/>
          <w:szCs w:val="16"/>
          <w:shd w:val="clear" w:color="auto" w:fill="FFFFFF"/>
        </w:rPr>
        <w:t xml:space="preserve">Formula: good_n | trials(total_n) ~ treatment + (1 + treatment | trial) </w:t>
      </w:r>
    </w:p>
    <w:p w14:paraId="2BF28ADD" w14:textId="77777777" w:rsidR="00F90A81" w:rsidRPr="00F90A81" w:rsidRDefault="00F90A81" w:rsidP="00F90A81">
      <w:pPr>
        <w:rPr>
          <w:rFonts w:ascii="Menlo" w:hAnsi="Menlo" w:cs="Menlo"/>
          <w:color w:val="000000"/>
          <w:sz w:val="16"/>
          <w:szCs w:val="16"/>
          <w:shd w:val="clear" w:color="auto" w:fill="FFFFFF"/>
        </w:rPr>
      </w:pPr>
      <w:r w:rsidRPr="00F90A81">
        <w:rPr>
          <w:rFonts w:ascii="Menlo" w:hAnsi="Menlo" w:cs="Menlo"/>
          <w:color w:val="000000"/>
          <w:sz w:val="16"/>
          <w:szCs w:val="16"/>
          <w:shd w:val="clear" w:color="auto" w:fill="FFFFFF"/>
        </w:rPr>
        <w:t xml:space="preserve">   Data: data_bin (Number of observations: 60) </w:t>
      </w:r>
    </w:p>
    <w:p w14:paraId="12C60094" w14:textId="77777777" w:rsidR="00F90A81" w:rsidRPr="00F90A81" w:rsidRDefault="00F90A81" w:rsidP="00F90A81">
      <w:pPr>
        <w:rPr>
          <w:rFonts w:ascii="Menlo" w:hAnsi="Menlo" w:cs="Menlo"/>
          <w:color w:val="000000"/>
          <w:sz w:val="16"/>
          <w:szCs w:val="16"/>
          <w:shd w:val="clear" w:color="auto" w:fill="FFFFFF"/>
        </w:rPr>
      </w:pPr>
      <w:r w:rsidRPr="00F90A81">
        <w:rPr>
          <w:rFonts w:ascii="Menlo" w:hAnsi="Menlo" w:cs="Menlo"/>
          <w:color w:val="000000"/>
          <w:sz w:val="16"/>
          <w:szCs w:val="16"/>
          <w:shd w:val="clear" w:color="auto" w:fill="FFFFFF"/>
        </w:rPr>
        <w:t xml:space="preserve">  Draws: 4 chains, each with iter = 2000; warmup = 1000; thin = 1;</w:t>
      </w:r>
    </w:p>
    <w:p w14:paraId="5110DB65" w14:textId="77777777" w:rsidR="00F90A81" w:rsidRPr="00F90A81" w:rsidRDefault="00F90A81" w:rsidP="00F90A81">
      <w:pPr>
        <w:rPr>
          <w:rFonts w:ascii="Menlo" w:hAnsi="Menlo" w:cs="Menlo"/>
          <w:color w:val="000000"/>
          <w:sz w:val="16"/>
          <w:szCs w:val="16"/>
          <w:shd w:val="clear" w:color="auto" w:fill="FFFFFF"/>
        </w:rPr>
      </w:pPr>
      <w:r w:rsidRPr="00F90A81">
        <w:rPr>
          <w:rFonts w:ascii="Menlo" w:hAnsi="Menlo" w:cs="Menlo"/>
          <w:color w:val="000000"/>
          <w:sz w:val="16"/>
          <w:szCs w:val="16"/>
          <w:shd w:val="clear" w:color="auto" w:fill="FFFFFF"/>
        </w:rPr>
        <w:t xml:space="preserve">         total post-warmup draws = 4000</w:t>
      </w:r>
    </w:p>
    <w:p w14:paraId="0EBDA349" w14:textId="77777777" w:rsidR="00F90A81" w:rsidRPr="00F90A81" w:rsidRDefault="00F90A81" w:rsidP="00F90A81">
      <w:pPr>
        <w:rPr>
          <w:rFonts w:ascii="Menlo" w:hAnsi="Menlo" w:cs="Menlo"/>
          <w:color w:val="000000"/>
          <w:sz w:val="16"/>
          <w:szCs w:val="16"/>
          <w:shd w:val="clear" w:color="auto" w:fill="FFFFFF"/>
        </w:rPr>
      </w:pPr>
    </w:p>
    <w:p w14:paraId="1C2DE916" w14:textId="77777777" w:rsidR="00F90A81" w:rsidRPr="00F90A81" w:rsidRDefault="00F90A81" w:rsidP="00F90A81">
      <w:pPr>
        <w:rPr>
          <w:rFonts w:ascii="Menlo" w:hAnsi="Menlo" w:cs="Menlo"/>
          <w:color w:val="000000"/>
          <w:sz w:val="16"/>
          <w:szCs w:val="16"/>
          <w:shd w:val="clear" w:color="auto" w:fill="FFFFFF"/>
        </w:rPr>
      </w:pPr>
      <w:r w:rsidRPr="00F90A81">
        <w:rPr>
          <w:rFonts w:ascii="Menlo" w:hAnsi="Menlo" w:cs="Menlo"/>
          <w:color w:val="000000"/>
          <w:sz w:val="16"/>
          <w:szCs w:val="16"/>
          <w:shd w:val="clear" w:color="auto" w:fill="FFFFFF"/>
        </w:rPr>
        <w:t>Multilevel Hyperparameters:</w:t>
      </w:r>
    </w:p>
    <w:p w14:paraId="2853A1FF" w14:textId="77777777" w:rsidR="00F90A81" w:rsidRPr="00F90A81" w:rsidRDefault="00F90A81" w:rsidP="00F90A81">
      <w:pPr>
        <w:rPr>
          <w:rFonts w:ascii="Menlo" w:hAnsi="Menlo" w:cs="Menlo"/>
          <w:color w:val="000000"/>
          <w:sz w:val="16"/>
          <w:szCs w:val="16"/>
          <w:shd w:val="clear" w:color="auto" w:fill="FFFFFF"/>
        </w:rPr>
      </w:pPr>
      <w:r w:rsidRPr="00F90A81">
        <w:rPr>
          <w:rFonts w:ascii="Menlo" w:hAnsi="Menlo" w:cs="Menlo"/>
          <w:color w:val="000000"/>
          <w:sz w:val="16"/>
          <w:szCs w:val="16"/>
          <w:shd w:val="clear" w:color="auto" w:fill="FFFFFF"/>
        </w:rPr>
        <w:t xml:space="preserve">~trial (Number of levels: 30) </w:t>
      </w:r>
    </w:p>
    <w:p w14:paraId="2B7A8589" w14:textId="77777777" w:rsidR="00F90A81" w:rsidRPr="00F90A81" w:rsidRDefault="00F90A81" w:rsidP="00F90A81">
      <w:pPr>
        <w:rPr>
          <w:rFonts w:ascii="Menlo" w:hAnsi="Menlo" w:cs="Menlo"/>
          <w:color w:val="000000"/>
          <w:sz w:val="16"/>
          <w:szCs w:val="16"/>
          <w:shd w:val="clear" w:color="auto" w:fill="FFFFFF"/>
        </w:rPr>
      </w:pPr>
      <w:r w:rsidRPr="00F90A81">
        <w:rPr>
          <w:rFonts w:ascii="Menlo" w:hAnsi="Menlo" w:cs="Menlo"/>
          <w:color w:val="000000"/>
          <w:sz w:val="16"/>
          <w:szCs w:val="16"/>
          <w:shd w:val="clear" w:color="auto" w:fill="FFFFFF"/>
        </w:rPr>
        <w:t xml:space="preserve">                                     Estimate Est.Error l-95% CI u-95% CI Rhat</w:t>
      </w:r>
    </w:p>
    <w:p w14:paraId="1661A0B4" w14:textId="77777777" w:rsidR="00F90A81" w:rsidRPr="00F90A81" w:rsidRDefault="00F90A81" w:rsidP="00F90A81">
      <w:pPr>
        <w:rPr>
          <w:rFonts w:ascii="Menlo" w:hAnsi="Menlo" w:cs="Menlo"/>
          <w:color w:val="000000"/>
          <w:sz w:val="16"/>
          <w:szCs w:val="16"/>
          <w:shd w:val="clear" w:color="auto" w:fill="FFFFFF"/>
        </w:rPr>
      </w:pPr>
      <w:r w:rsidRPr="00F90A81">
        <w:rPr>
          <w:rFonts w:ascii="Menlo" w:hAnsi="Menlo" w:cs="Menlo"/>
          <w:color w:val="000000"/>
          <w:sz w:val="16"/>
          <w:szCs w:val="16"/>
          <w:shd w:val="clear" w:color="auto" w:fill="FFFFFF"/>
        </w:rPr>
        <w:t>sd(Intercept)                            0.98      0.14     0.74     1.29 1.00</w:t>
      </w:r>
    </w:p>
    <w:p w14:paraId="3A5EDB41" w14:textId="77777777" w:rsidR="00F90A81" w:rsidRPr="00F90A81" w:rsidRDefault="00F90A81" w:rsidP="00F90A81">
      <w:pPr>
        <w:rPr>
          <w:rFonts w:ascii="Menlo" w:hAnsi="Menlo" w:cs="Menlo"/>
          <w:color w:val="000000"/>
          <w:sz w:val="16"/>
          <w:szCs w:val="16"/>
          <w:shd w:val="clear" w:color="auto" w:fill="FFFFFF"/>
        </w:rPr>
      </w:pPr>
      <w:r w:rsidRPr="00F90A81">
        <w:rPr>
          <w:rFonts w:ascii="Menlo" w:hAnsi="Menlo" w:cs="Menlo"/>
          <w:color w:val="000000"/>
          <w:sz w:val="16"/>
          <w:szCs w:val="16"/>
          <w:shd w:val="clear" w:color="auto" w:fill="FFFFFF"/>
        </w:rPr>
        <w:t>sd(treatmentthrombectomy)                0.54      0.10     0.37     0.78 1.01</w:t>
      </w:r>
    </w:p>
    <w:p w14:paraId="640E197D" w14:textId="77777777" w:rsidR="00F90A81" w:rsidRPr="00F90A81" w:rsidRDefault="00F90A81" w:rsidP="00F90A81">
      <w:pPr>
        <w:rPr>
          <w:rFonts w:ascii="Menlo" w:hAnsi="Menlo" w:cs="Menlo"/>
          <w:color w:val="000000"/>
          <w:sz w:val="16"/>
          <w:szCs w:val="16"/>
          <w:shd w:val="clear" w:color="auto" w:fill="FFFFFF"/>
        </w:rPr>
      </w:pPr>
      <w:r w:rsidRPr="00F90A81">
        <w:rPr>
          <w:rFonts w:ascii="Menlo" w:hAnsi="Menlo" w:cs="Menlo"/>
          <w:color w:val="000000"/>
          <w:sz w:val="16"/>
          <w:szCs w:val="16"/>
          <w:shd w:val="clear" w:color="auto" w:fill="FFFFFF"/>
        </w:rPr>
        <w:t>cor(Intercept,treatmentthrombectomy)    -0.65      0.14    -0.88    -0.32 1.00</w:t>
      </w:r>
    </w:p>
    <w:p w14:paraId="0BF4B830" w14:textId="77777777" w:rsidR="00F90A81" w:rsidRPr="00F90A81" w:rsidRDefault="00F90A81" w:rsidP="00F90A81">
      <w:pPr>
        <w:rPr>
          <w:rFonts w:ascii="Menlo" w:hAnsi="Menlo" w:cs="Menlo"/>
          <w:color w:val="000000"/>
          <w:sz w:val="16"/>
          <w:szCs w:val="16"/>
          <w:shd w:val="clear" w:color="auto" w:fill="FFFFFF"/>
        </w:rPr>
      </w:pPr>
      <w:r w:rsidRPr="00F90A81">
        <w:rPr>
          <w:rFonts w:ascii="Menlo" w:hAnsi="Menlo" w:cs="Menlo"/>
          <w:color w:val="000000"/>
          <w:sz w:val="16"/>
          <w:szCs w:val="16"/>
          <w:shd w:val="clear" w:color="auto" w:fill="FFFFFF"/>
        </w:rPr>
        <w:t xml:space="preserve">                                     Bulk_ESS Tail_ESS</w:t>
      </w:r>
    </w:p>
    <w:p w14:paraId="464AD2DE" w14:textId="77777777" w:rsidR="00F90A81" w:rsidRPr="00F90A81" w:rsidRDefault="00F90A81" w:rsidP="00F90A81">
      <w:pPr>
        <w:rPr>
          <w:rFonts w:ascii="Menlo" w:hAnsi="Menlo" w:cs="Menlo"/>
          <w:color w:val="000000"/>
          <w:sz w:val="16"/>
          <w:szCs w:val="16"/>
          <w:shd w:val="clear" w:color="auto" w:fill="FFFFFF"/>
        </w:rPr>
      </w:pPr>
      <w:r w:rsidRPr="00F90A81">
        <w:rPr>
          <w:rFonts w:ascii="Menlo" w:hAnsi="Menlo" w:cs="Menlo"/>
          <w:color w:val="000000"/>
          <w:sz w:val="16"/>
          <w:szCs w:val="16"/>
          <w:shd w:val="clear" w:color="auto" w:fill="FFFFFF"/>
        </w:rPr>
        <w:t>sd(Intercept)                             966     1923</w:t>
      </w:r>
    </w:p>
    <w:p w14:paraId="3F8868CA" w14:textId="77777777" w:rsidR="00F90A81" w:rsidRPr="00F90A81" w:rsidRDefault="00F90A81" w:rsidP="00F90A81">
      <w:pPr>
        <w:rPr>
          <w:rFonts w:ascii="Menlo" w:hAnsi="Menlo" w:cs="Menlo"/>
          <w:color w:val="000000"/>
          <w:sz w:val="16"/>
          <w:szCs w:val="16"/>
          <w:shd w:val="clear" w:color="auto" w:fill="FFFFFF"/>
        </w:rPr>
      </w:pPr>
      <w:r w:rsidRPr="00F90A81">
        <w:rPr>
          <w:rFonts w:ascii="Menlo" w:hAnsi="Menlo" w:cs="Menlo"/>
          <w:color w:val="000000"/>
          <w:sz w:val="16"/>
          <w:szCs w:val="16"/>
          <w:shd w:val="clear" w:color="auto" w:fill="FFFFFF"/>
        </w:rPr>
        <w:t>sd(treatmentthrombectomy)                1198     2086</w:t>
      </w:r>
    </w:p>
    <w:p w14:paraId="6F28D490" w14:textId="77777777" w:rsidR="00F90A81" w:rsidRPr="00F90A81" w:rsidRDefault="00F90A81" w:rsidP="00F90A81">
      <w:pPr>
        <w:rPr>
          <w:rFonts w:ascii="Menlo" w:hAnsi="Menlo" w:cs="Menlo"/>
          <w:color w:val="000000"/>
          <w:sz w:val="16"/>
          <w:szCs w:val="16"/>
          <w:shd w:val="clear" w:color="auto" w:fill="FFFFFF"/>
        </w:rPr>
      </w:pPr>
      <w:r w:rsidRPr="00F90A81">
        <w:rPr>
          <w:rFonts w:ascii="Menlo" w:hAnsi="Menlo" w:cs="Menlo"/>
          <w:color w:val="000000"/>
          <w:sz w:val="16"/>
          <w:szCs w:val="16"/>
          <w:shd w:val="clear" w:color="auto" w:fill="FFFFFF"/>
        </w:rPr>
        <w:t>cor(Intercept,treatmentthrombectomy)     2193     2636</w:t>
      </w:r>
    </w:p>
    <w:p w14:paraId="0C6F8796" w14:textId="77777777" w:rsidR="00F90A81" w:rsidRPr="00F90A81" w:rsidRDefault="00F90A81" w:rsidP="00F90A81">
      <w:pPr>
        <w:rPr>
          <w:rFonts w:ascii="Menlo" w:hAnsi="Menlo" w:cs="Menlo"/>
          <w:color w:val="000000"/>
          <w:sz w:val="16"/>
          <w:szCs w:val="16"/>
          <w:shd w:val="clear" w:color="auto" w:fill="FFFFFF"/>
        </w:rPr>
      </w:pPr>
    </w:p>
    <w:p w14:paraId="2DB12EEE" w14:textId="77777777" w:rsidR="00F90A81" w:rsidRPr="00F90A81" w:rsidRDefault="00F90A81" w:rsidP="00F90A81">
      <w:pPr>
        <w:rPr>
          <w:rFonts w:ascii="Menlo" w:hAnsi="Menlo" w:cs="Menlo"/>
          <w:color w:val="000000"/>
          <w:sz w:val="16"/>
          <w:szCs w:val="16"/>
          <w:shd w:val="clear" w:color="auto" w:fill="FFFFFF"/>
        </w:rPr>
      </w:pPr>
      <w:r w:rsidRPr="00F90A81">
        <w:rPr>
          <w:rFonts w:ascii="Menlo" w:hAnsi="Menlo" w:cs="Menlo"/>
          <w:color w:val="000000"/>
          <w:sz w:val="16"/>
          <w:szCs w:val="16"/>
          <w:shd w:val="clear" w:color="auto" w:fill="FFFFFF"/>
        </w:rPr>
        <w:t>Regression Coefficients:</w:t>
      </w:r>
    </w:p>
    <w:p w14:paraId="01622519" w14:textId="77777777" w:rsidR="00F90A81" w:rsidRPr="00F90A81" w:rsidRDefault="00F90A81" w:rsidP="00F90A81">
      <w:pPr>
        <w:rPr>
          <w:rFonts w:ascii="Menlo" w:hAnsi="Menlo" w:cs="Menlo"/>
          <w:color w:val="000000"/>
          <w:sz w:val="16"/>
          <w:szCs w:val="16"/>
          <w:shd w:val="clear" w:color="auto" w:fill="FFFFFF"/>
        </w:rPr>
      </w:pPr>
      <w:r w:rsidRPr="00F90A81">
        <w:rPr>
          <w:rFonts w:ascii="Menlo" w:hAnsi="Menlo" w:cs="Menlo"/>
          <w:color w:val="000000"/>
          <w:sz w:val="16"/>
          <w:szCs w:val="16"/>
          <w:shd w:val="clear" w:color="auto" w:fill="FFFFFF"/>
        </w:rPr>
        <w:t xml:space="preserve">                      Estimate Est.Error l-95% CI u-95% CI Rhat Bulk_ESS</w:t>
      </w:r>
    </w:p>
    <w:p w14:paraId="2D35F23F" w14:textId="77777777" w:rsidR="00F90A81" w:rsidRPr="00F90A81" w:rsidRDefault="00F90A81" w:rsidP="00F90A81">
      <w:pPr>
        <w:rPr>
          <w:rFonts w:ascii="Menlo" w:hAnsi="Menlo" w:cs="Menlo"/>
          <w:color w:val="000000"/>
          <w:sz w:val="16"/>
          <w:szCs w:val="16"/>
          <w:shd w:val="clear" w:color="auto" w:fill="FFFFFF"/>
        </w:rPr>
      </w:pPr>
      <w:r w:rsidRPr="00F90A81">
        <w:rPr>
          <w:rFonts w:ascii="Menlo" w:hAnsi="Menlo" w:cs="Menlo"/>
          <w:color w:val="000000"/>
          <w:sz w:val="16"/>
          <w:szCs w:val="16"/>
          <w:shd w:val="clear" w:color="auto" w:fill="FFFFFF"/>
        </w:rPr>
        <w:t>Intercept                -1.16      0.18    -1.52    -0.81 1.01      556</w:t>
      </w:r>
    </w:p>
    <w:p w14:paraId="099B1D47" w14:textId="77777777" w:rsidR="00F90A81" w:rsidRPr="00F90A81" w:rsidRDefault="00F90A81" w:rsidP="00F90A81">
      <w:pPr>
        <w:rPr>
          <w:rFonts w:ascii="Menlo" w:hAnsi="Menlo" w:cs="Menlo"/>
          <w:color w:val="000000"/>
          <w:sz w:val="16"/>
          <w:szCs w:val="16"/>
          <w:shd w:val="clear" w:color="auto" w:fill="FFFFFF"/>
        </w:rPr>
      </w:pPr>
      <w:r w:rsidRPr="00F90A81">
        <w:rPr>
          <w:rFonts w:ascii="Menlo" w:hAnsi="Menlo" w:cs="Menlo"/>
          <w:color w:val="000000"/>
          <w:sz w:val="16"/>
          <w:szCs w:val="16"/>
          <w:shd w:val="clear" w:color="auto" w:fill="FFFFFF"/>
        </w:rPr>
        <w:t>treatmentthrombectomy     0.67      0.12     0.44     0.90 1.00     1034</w:t>
      </w:r>
    </w:p>
    <w:p w14:paraId="1EBEE93A" w14:textId="77777777" w:rsidR="00F90A81" w:rsidRPr="00F90A81" w:rsidRDefault="00F90A81" w:rsidP="00F90A81">
      <w:pPr>
        <w:rPr>
          <w:rFonts w:ascii="Menlo" w:hAnsi="Menlo" w:cs="Menlo"/>
          <w:color w:val="000000"/>
          <w:sz w:val="16"/>
          <w:szCs w:val="16"/>
          <w:shd w:val="clear" w:color="auto" w:fill="FFFFFF"/>
        </w:rPr>
      </w:pPr>
      <w:r w:rsidRPr="00F90A81">
        <w:rPr>
          <w:rFonts w:ascii="Menlo" w:hAnsi="Menlo" w:cs="Menlo"/>
          <w:color w:val="000000"/>
          <w:sz w:val="16"/>
          <w:szCs w:val="16"/>
          <w:shd w:val="clear" w:color="auto" w:fill="FFFFFF"/>
        </w:rPr>
        <w:t xml:space="preserve">                      Tail_ESS</w:t>
      </w:r>
    </w:p>
    <w:p w14:paraId="1D060949" w14:textId="77777777" w:rsidR="00F90A81" w:rsidRPr="00F90A81" w:rsidRDefault="00F90A81" w:rsidP="00F90A81">
      <w:pPr>
        <w:rPr>
          <w:rFonts w:ascii="Menlo" w:hAnsi="Menlo" w:cs="Menlo"/>
          <w:color w:val="000000"/>
          <w:sz w:val="16"/>
          <w:szCs w:val="16"/>
          <w:shd w:val="clear" w:color="auto" w:fill="FFFFFF"/>
        </w:rPr>
      </w:pPr>
      <w:r w:rsidRPr="00F90A81">
        <w:rPr>
          <w:rFonts w:ascii="Menlo" w:hAnsi="Menlo" w:cs="Menlo"/>
          <w:color w:val="000000"/>
          <w:sz w:val="16"/>
          <w:szCs w:val="16"/>
          <w:shd w:val="clear" w:color="auto" w:fill="FFFFFF"/>
        </w:rPr>
        <w:t>Intercept                 1215</w:t>
      </w:r>
    </w:p>
    <w:p w14:paraId="0B9F01FD" w14:textId="77777777" w:rsidR="00F90A81" w:rsidRPr="00F90A81" w:rsidRDefault="00F90A81" w:rsidP="00F90A81">
      <w:pPr>
        <w:rPr>
          <w:rFonts w:ascii="Menlo" w:hAnsi="Menlo" w:cs="Menlo"/>
          <w:color w:val="000000"/>
          <w:sz w:val="16"/>
          <w:szCs w:val="16"/>
          <w:shd w:val="clear" w:color="auto" w:fill="FFFFFF"/>
        </w:rPr>
      </w:pPr>
      <w:r w:rsidRPr="00F90A81">
        <w:rPr>
          <w:rFonts w:ascii="Menlo" w:hAnsi="Menlo" w:cs="Menlo"/>
          <w:color w:val="000000"/>
          <w:sz w:val="16"/>
          <w:szCs w:val="16"/>
          <w:shd w:val="clear" w:color="auto" w:fill="FFFFFF"/>
        </w:rPr>
        <w:t>treatmentthrombectomy     1740</w:t>
      </w:r>
    </w:p>
    <w:p w14:paraId="6E1BF52D" w14:textId="77777777" w:rsidR="00F90A81" w:rsidRPr="00F90A81" w:rsidRDefault="00F90A81" w:rsidP="00F90A81">
      <w:pPr>
        <w:rPr>
          <w:rFonts w:ascii="Menlo" w:hAnsi="Menlo" w:cs="Menlo"/>
          <w:color w:val="000000"/>
          <w:sz w:val="16"/>
          <w:szCs w:val="16"/>
          <w:shd w:val="clear" w:color="auto" w:fill="FFFFFF"/>
        </w:rPr>
      </w:pPr>
    </w:p>
    <w:p w14:paraId="4199B2A0" w14:textId="77777777" w:rsidR="00F90A81" w:rsidRPr="00F90A81" w:rsidRDefault="00F90A81" w:rsidP="00F90A81">
      <w:pPr>
        <w:rPr>
          <w:rFonts w:ascii="Menlo" w:hAnsi="Menlo" w:cs="Menlo"/>
          <w:color w:val="000000"/>
          <w:sz w:val="16"/>
          <w:szCs w:val="16"/>
          <w:shd w:val="clear" w:color="auto" w:fill="FFFFFF"/>
        </w:rPr>
      </w:pPr>
      <w:r w:rsidRPr="00F90A81">
        <w:rPr>
          <w:rFonts w:ascii="Menlo" w:hAnsi="Menlo" w:cs="Menlo"/>
          <w:color w:val="000000"/>
          <w:sz w:val="16"/>
          <w:szCs w:val="16"/>
          <w:shd w:val="clear" w:color="auto" w:fill="FFFFFF"/>
        </w:rPr>
        <w:t>Draws were sampled using sample(hmc). For each parameter, Bulk_ESS</w:t>
      </w:r>
    </w:p>
    <w:p w14:paraId="40667C2B" w14:textId="77777777" w:rsidR="00F90A81" w:rsidRPr="00F90A81" w:rsidRDefault="00F90A81" w:rsidP="00F90A81">
      <w:pPr>
        <w:rPr>
          <w:rFonts w:ascii="Menlo" w:hAnsi="Menlo" w:cs="Menlo"/>
          <w:color w:val="000000"/>
          <w:sz w:val="16"/>
          <w:szCs w:val="16"/>
          <w:shd w:val="clear" w:color="auto" w:fill="FFFFFF"/>
        </w:rPr>
      </w:pPr>
      <w:r w:rsidRPr="00F90A81">
        <w:rPr>
          <w:rFonts w:ascii="Menlo" w:hAnsi="Menlo" w:cs="Menlo"/>
          <w:color w:val="000000"/>
          <w:sz w:val="16"/>
          <w:szCs w:val="16"/>
          <w:shd w:val="clear" w:color="auto" w:fill="FFFFFF"/>
        </w:rPr>
        <w:t>and Tail_ESS are effective sample size measures, and Rhat is the potential</w:t>
      </w:r>
    </w:p>
    <w:p w14:paraId="44F04496" w14:textId="36B64182" w:rsidR="00C166B9" w:rsidRPr="00F90A81" w:rsidRDefault="00F90A81" w:rsidP="00F90A81">
      <w:pPr>
        <w:rPr>
          <w:b/>
          <w:bCs/>
          <w:sz w:val="16"/>
          <w:szCs w:val="16"/>
        </w:rPr>
      </w:pPr>
      <w:r w:rsidRPr="00F90A81">
        <w:rPr>
          <w:rFonts w:ascii="Menlo" w:hAnsi="Menlo" w:cs="Menlo"/>
          <w:color w:val="000000"/>
          <w:sz w:val="16"/>
          <w:szCs w:val="16"/>
          <w:shd w:val="clear" w:color="auto" w:fill="FFFFFF"/>
        </w:rPr>
        <w:t>scale reduction factor on split chains (at convergence, Rhat = 1).</w:t>
      </w:r>
    </w:p>
    <w:p w14:paraId="3D8FE6CB" w14:textId="77777777" w:rsidR="00C166B9" w:rsidRPr="00C166B9" w:rsidRDefault="00C166B9" w:rsidP="00C166B9">
      <w:pPr>
        <w:rPr>
          <w:rFonts w:ascii="Menlo" w:hAnsi="Menlo" w:cs="Menlo"/>
          <w:sz w:val="16"/>
          <w:szCs w:val="16"/>
        </w:rPr>
      </w:pPr>
    </w:p>
    <w:sectPr w:rsidR="00C166B9" w:rsidRPr="00C166B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507B91" w14:textId="77777777" w:rsidR="005C49FA" w:rsidRDefault="005C49FA" w:rsidP="003F0229">
      <w:r>
        <w:separator/>
      </w:r>
    </w:p>
  </w:endnote>
  <w:endnote w:type="continuationSeparator" w:id="0">
    <w:p w14:paraId="5A87CF84" w14:textId="77777777" w:rsidR="005C49FA" w:rsidRDefault="005C49FA" w:rsidP="003F02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enlo">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95253531"/>
      <w:docPartObj>
        <w:docPartGallery w:val="Page Numbers (Bottom of Page)"/>
        <w:docPartUnique/>
      </w:docPartObj>
    </w:sdtPr>
    <w:sdtContent>
      <w:p w14:paraId="60039FF0" w14:textId="6E8B79DD" w:rsidR="003F0229" w:rsidRDefault="003F0229" w:rsidP="00C20D2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0F772FF" w14:textId="77777777" w:rsidR="003F0229" w:rsidRDefault="003F0229" w:rsidP="003F022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4081673"/>
      <w:docPartObj>
        <w:docPartGallery w:val="Page Numbers (Bottom of Page)"/>
        <w:docPartUnique/>
      </w:docPartObj>
    </w:sdtPr>
    <w:sdtContent>
      <w:p w14:paraId="594A4768" w14:textId="0382CE82" w:rsidR="003F0229" w:rsidRDefault="003F0229" w:rsidP="00C20D2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A6FACEF" w14:textId="77777777" w:rsidR="003F0229" w:rsidRDefault="003F0229" w:rsidP="003F022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702FEC" w14:textId="77777777" w:rsidR="005C49FA" w:rsidRDefault="005C49FA" w:rsidP="003F0229">
      <w:r>
        <w:separator/>
      </w:r>
    </w:p>
  </w:footnote>
  <w:footnote w:type="continuationSeparator" w:id="0">
    <w:p w14:paraId="216D1A7C" w14:textId="77777777" w:rsidR="005C49FA" w:rsidRDefault="005C49FA" w:rsidP="003F022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1936C7"/>
    <w:multiLevelType w:val="hybridMultilevel"/>
    <w:tmpl w:val="E3B8B4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0B341BC"/>
    <w:multiLevelType w:val="hybridMultilevel"/>
    <w:tmpl w:val="56D4920C"/>
    <w:lvl w:ilvl="0" w:tplc="1400CCB2">
      <w:start w:val="1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5AA4598"/>
    <w:multiLevelType w:val="hybridMultilevel"/>
    <w:tmpl w:val="E676C10C"/>
    <w:lvl w:ilvl="0" w:tplc="5DF26F6C">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0A517DD"/>
    <w:multiLevelType w:val="hybridMultilevel"/>
    <w:tmpl w:val="AE98B112"/>
    <w:lvl w:ilvl="0" w:tplc="C13EFAAE">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2E15555"/>
    <w:multiLevelType w:val="hybridMultilevel"/>
    <w:tmpl w:val="136EDF48"/>
    <w:lvl w:ilvl="0" w:tplc="1AF0E392">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5CA719B"/>
    <w:multiLevelType w:val="hybridMultilevel"/>
    <w:tmpl w:val="55B47260"/>
    <w:lvl w:ilvl="0" w:tplc="5454A29A">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A7F1355"/>
    <w:multiLevelType w:val="hybridMultilevel"/>
    <w:tmpl w:val="53241CE2"/>
    <w:lvl w:ilvl="0" w:tplc="26FCEF84">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30524819">
    <w:abstractNumId w:val="5"/>
  </w:num>
  <w:num w:numId="2" w16cid:durableId="72775284">
    <w:abstractNumId w:val="6"/>
  </w:num>
  <w:num w:numId="3" w16cid:durableId="356082263">
    <w:abstractNumId w:val="0"/>
  </w:num>
  <w:num w:numId="4" w16cid:durableId="583220699">
    <w:abstractNumId w:val="2"/>
  </w:num>
  <w:num w:numId="5" w16cid:durableId="1968505160">
    <w:abstractNumId w:val="3"/>
  </w:num>
  <w:num w:numId="6" w16cid:durableId="1395464987">
    <w:abstractNumId w:val="1"/>
  </w:num>
  <w:num w:numId="7" w16cid:durableId="115279818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7E5"/>
    <w:rsid w:val="000F646F"/>
    <w:rsid w:val="002653E6"/>
    <w:rsid w:val="002A5641"/>
    <w:rsid w:val="002F26CE"/>
    <w:rsid w:val="003562B5"/>
    <w:rsid w:val="003F0229"/>
    <w:rsid w:val="003F2BFD"/>
    <w:rsid w:val="00452FF4"/>
    <w:rsid w:val="00475F0B"/>
    <w:rsid w:val="00491235"/>
    <w:rsid w:val="00517FC7"/>
    <w:rsid w:val="005634E9"/>
    <w:rsid w:val="005913BD"/>
    <w:rsid w:val="005A5B77"/>
    <w:rsid w:val="005C49FA"/>
    <w:rsid w:val="006A3D24"/>
    <w:rsid w:val="00716416"/>
    <w:rsid w:val="007A3F8D"/>
    <w:rsid w:val="007A4F58"/>
    <w:rsid w:val="007E6CC6"/>
    <w:rsid w:val="007F0CC0"/>
    <w:rsid w:val="008067E5"/>
    <w:rsid w:val="008A1DE8"/>
    <w:rsid w:val="008B2CB5"/>
    <w:rsid w:val="009E343D"/>
    <w:rsid w:val="00A260B6"/>
    <w:rsid w:val="00A550C2"/>
    <w:rsid w:val="00AA0409"/>
    <w:rsid w:val="00AD764C"/>
    <w:rsid w:val="00BE059F"/>
    <w:rsid w:val="00C166B9"/>
    <w:rsid w:val="00D4065F"/>
    <w:rsid w:val="00D764B3"/>
    <w:rsid w:val="00DC7A77"/>
    <w:rsid w:val="00DC7D37"/>
    <w:rsid w:val="00E74A2D"/>
    <w:rsid w:val="00F62E42"/>
    <w:rsid w:val="00F90A81"/>
    <w:rsid w:val="00FB26EF"/>
    <w:rsid w:val="00FB70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20DED4"/>
  <w15:chartTrackingRefBased/>
  <w15:docId w15:val="{F63A178A-61C3-654C-9A95-706D5BC739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0A81"/>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8067E5"/>
    <w:pPr>
      <w:keepNext/>
      <w:keepLines/>
      <w:spacing w:before="360" w:after="80"/>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8067E5"/>
    <w:pPr>
      <w:keepNext/>
      <w:keepLines/>
      <w:spacing w:before="160" w:after="80"/>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8067E5"/>
    <w:pPr>
      <w:keepNext/>
      <w:keepLines/>
      <w:spacing w:before="160" w:after="80"/>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8067E5"/>
    <w:pPr>
      <w:keepNext/>
      <w:keepLines/>
      <w:spacing w:before="80" w:after="40"/>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8067E5"/>
    <w:pPr>
      <w:keepNext/>
      <w:keepLines/>
      <w:spacing w:before="80" w:after="40"/>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8067E5"/>
    <w:pPr>
      <w:keepNext/>
      <w:keepLines/>
      <w:spacing w:before="40"/>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8067E5"/>
    <w:pPr>
      <w:keepNext/>
      <w:keepLines/>
      <w:spacing w:before="40"/>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8067E5"/>
    <w:pPr>
      <w:keepNext/>
      <w:keepLines/>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8067E5"/>
    <w:pPr>
      <w:keepNext/>
      <w:keepLines/>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67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67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67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67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67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67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67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67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67E5"/>
    <w:rPr>
      <w:rFonts w:eastAsiaTheme="majorEastAsia" w:cstheme="majorBidi"/>
      <w:color w:val="272727" w:themeColor="text1" w:themeTint="D8"/>
    </w:rPr>
  </w:style>
  <w:style w:type="paragraph" w:styleId="Title">
    <w:name w:val="Title"/>
    <w:basedOn w:val="Normal"/>
    <w:next w:val="Normal"/>
    <w:link w:val="TitleChar"/>
    <w:uiPriority w:val="10"/>
    <w:qFormat/>
    <w:rsid w:val="008067E5"/>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8067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67E5"/>
    <w:pPr>
      <w:numPr>
        <w:ilvl w:val="1"/>
      </w:numPr>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8067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67E5"/>
    <w:pPr>
      <w:spacing w:before="160"/>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8067E5"/>
    <w:rPr>
      <w:i/>
      <w:iCs/>
      <w:color w:val="404040" w:themeColor="text1" w:themeTint="BF"/>
    </w:rPr>
  </w:style>
  <w:style w:type="paragraph" w:styleId="ListParagraph">
    <w:name w:val="List Paragraph"/>
    <w:basedOn w:val="Normal"/>
    <w:uiPriority w:val="34"/>
    <w:qFormat/>
    <w:rsid w:val="008067E5"/>
    <w:pPr>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8067E5"/>
    <w:rPr>
      <w:i/>
      <w:iCs/>
      <w:color w:val="0F4761" w:themeColor="accent1" w:themeShade="BF"/>
    </w:rPr>
  </w:style>
  <w:style w:type="paragraph" w:styleId="IntenseQuote">
    <w:name w:val="Intense Quote"/>
    <w:basedOn w:val="Normal"/>
    <w:next w:val="Normal"/>
    <w:link w:val="IntenseQuoteChar"/>
    <w:uiPriority w:val="30"/>
    <w:qFormat/>
    <w:rsid w:val="008067E5"/>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8067E5"/>
    <w:rPr>
      <w:i/>
      <w:iCs/>
      <w:color w:val="0F4761" w:themeColor="accent1" w:themeShade="BF"/>
    </w:rPr>
  </w:style>
  <w:style w:type="character" w:styleId="IntenseReference">
    <w:name w:val="Intense Reference"/>
    <w:basedOn w:val="DefaultParagraphFont"/>
    <w:uiPriority w:val="32"/>
    <w:qFormat/>
    <w:rsid w:val="008067E5"/>
    <w:rPr>
      <w:b/>
      <w:bCs/>
      <w:smallCaps/>
      <w:color w:val="0F4761" w:themeColor="accent1" w:themeShade="BF"/>
      <w:spacing w:val="5"/>
    </w:rPr>
  </w:style>
  <w:style w:type="paragraph" w:styleId="FootnoteText">
    <w:name w:val="footnote text"/>
    <w:basedOn w:val="Normal"/>
    <w:link w:val="FootnoteTextChar"/>
    <w:uiPriority w:val="99"/>
    <w:semiHidden/>
    <w:unhideWhenUsed/>
    <w:rsid w:val="008067E5"/>
    <w:rPr>
      <w:rFonts w:asciiTheme="minorHAnsi" w:eastAsiaTheme="minorHAnsi" w:hAnsiTheme="minorHAnsi" w:cstheme="minorBidi"/>
      <w:kern w:val="2"/>
      <w:sz w:val="20"/>
      <w:szCs w:val="20"/>
      <w14:ligatures w14:val="standardContextual"/>
    </w:rPr>
  </w:style>
  <w:style w:type="character" w:customStyle="1" w:styleId="FootnoteTextChar">
    <w:name w:val="Footnote Text Char"/>
    <w:basedOn w:val="DefaultParagraphFont"/>
    <w:link w:val="FootnoteText"/>
    <w:uiPriority w:val="99"/>
    <w:semiHidden/>
    <w:rsid w:val="008067E5"/>
    <w:rPr>
      <w:sz w:val="20"/>
      <w:szCs w:val="20"/>
    </w:rPr>
  </w:style>
  <w:style w:type="character" w:styleId="FootnoteReference">
    <w:name w:val="footnote reference"/>
    <w:basedOn w:val="DefaultParagraphFont"/>
    <w:uiPriority w:val="99"/>
    <w:semiHidden/>
    <w:unhideWhenUsed/>
    <w:rsid w:val="008067E5"/>
    <w:rPr>
      <w:vertAlign w:val="superscript"/>
    </w:rPr>
  </w:style>
  <w:style w:type="character" w:styleId="PlaceholderText">
    <w:name w:val="Placeholder Text"/>
    <w:basedOn w:val="DefaultParagraphFont"/>
    <w:uiPriority w:val="99"/>
    <w:semiHidden/>
    <w:rsid w:val="008067E5"/>
    <w:rPr>
      <w:color w:val="666666"/>
    </w:rPr>
  </w:style>
  <w:style w:type="paragraph" w:styleId="Header">
    <w:name w:val="header"/>
    <w:basedOn w:val="Normal"/>
    <w:link w:val="HeaderChar"/>
    <w:uiPriority w:val="99"/>
    <w:unhideWhenUsed/>
    <w:rsid w:val="008067E5"/>
    <w:pPr>
      <w:tabs>
        <w:tab w:val="center" w:pos="4680"/>
        <w:tab w:val="right" w:pos="9360"/>
      </w:tabs>
    </w:pPr>
    <w:rPr>
      <w:rFonts w:ascii="Arial" w:eastAsia="Arial" w:hAnsi="Arial" w:cs="Arial"/>
      <w:sz w:val="22"/>
      <w:szCs w:val="22"/>
      <w:lang w:val="en"/>
    </w:rPr>
  </w:style>
  <w:style w:type="character" w:customStyle="1" w:styleId="HeaderChar">
    <w:name w:val="Header Char"/>
    <w:basedOn w:val="DefaultParagraphFont"/>
    <w:link w:val="Header"/>
    <w:uiPriority w:val="99"/>
    <w:rsid w:val="008067E5"/>
    <w:rPr>
      <w:rFonts w:ascii="Arial" w:eastAsia="Arial" w:hAnsi="Arial" w:cs="Arial"/>
      <w:kern w:val="0"/>
      <w:sz w:val="22"/>
      <w:szCs w:val="22"/>
      <w:lang w:val="en"/>
      <w14:ligatures w14:val="none"/>
    </w:rPr>
  </w:style>
  <w:style w:type="paragraph" w:styleId="Footer">
    <w:name w:val="footer"/>
    <w:basedOn w:val="Normal"/>
    <w:link w:val="FooterChar"/>
    <w:uiPriority w:val="99"/>
    <w:unhideWhenUsed/>
    <w:rsid w:val="008067E5"/>
    <w:pPr>
      <w:tabs>
        <w:tab w:val="center" w:pos="4680"/>
        <w:tab w:val="right" w:pos="9360"/>
      </w:tabs>
    </w:pPr>
    <w:rPr>
      <w:rFonts w:ascii="Arial" w:eastAsia="Arial" w:hAnsi="Arial" w:cs="Arial"/>
      <w:sz w:val="22"/>
      <w:szCs w:val="22"/>
      <w:lang w:val="en"/>
    </w:rPr>
  </w:style>
  <w:style w:type="character" w:customStyle="1" w:styleId="FooterChar">
    <w:name w:val="Footer Char"/>
    <w:basedOn w:val="DefaultParagraphFont"/>
    <w:link w:val="Footer"/>
    <w:uiPriority w:val="99"/>
    <w:rsid w:val="008067E5"/>
    <w:rPr>
      <w:rFonts w:ascii="Arial" w:eastAsia="Arial" w:hAnsi="Arial" w:cs="Arial"/>
      <w:kern w:val="0"/>
      <w:sz w:val="22"/>
      <w:szCs w:val="22"/>
      <w:lang w:val="en"/>
      <w14:ligatures w14:val="none"/>
    </w:rPr>
  </w:style>
  <w:style w:type="character" w:styleId="Hyperlink">
    <w:name w:val="Hyperlink"/>
    <w:basedOn w:val="DefaultParagraphFont"/>
    <w:uiPriority w:val="99"/>
    <w:unhideWhenUsed/>
    <w:rsid w:val="008067E5"/>
    <w:rPr>
      <w:color w:val="467886" w:themeColor="hyperlink"/>
      <w:u w:val="single"/>
    </w:rPr>
  </w:style>
  <w:style w:type="table" w:styleId="TableGrid">
    <w:name w:val="Table Grid"/>
    <w:basedOn w:val="TableNormal"/>
    <w:uiPriority w:val="39"/>
    <w:rsid w:val="008067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8067E5"/>
    <w:rPr>
      <w:color w:val="605E5C"/>
      <w:shd w:val="clear" w:color="auto" w:fill="E1DFDD"/>
    </w:rPr>
  </w:style>
  <w:style w:type="character" w:styleId="PageNumber">
    <w:name w:val="page number"/>
    <w:basedOn w:val="DefaultParagraphFont"/>
    <w:uiPriority w:val="99"/>
    <w:semiHidden/>
    <w:unhideWhenUsed/>
    <w:rsid w:val="003F02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paperpile.com/b/70xtvA/IEjvM" TargetMode="External"/><Relationship Id="rId18" Type="http://schemas.openxmlformats.org/officeDocument/2006/relationships/hyperlink" Target="http://paperpile.com/b/70xtvA/DXmVY" TargetMode="External"/><Relationship Id="rId26" Type="http://schemas.openxmlformats.org/officeDocument/2006/relationships/hyperlink" Target="http://paperpile.com/b/70xtvA/kUjhh" TargetMode="External"/><Relationship Id="rId39" Type="http://schemas.openxmlformats.org/officeDocument/2006/relationships/hyperlink" Target="file:////Users/bradleykolb/Downloads/Sarraj%20A,%20Hassan%20AE,%20Abraham%20MG,%20Ortega-Gutierrez%20S,%20Kasner%20SE,%20Hussain%20MS,%20et%20al.%20Trial%20of%20Endovascular%20Thrombectomy%20for%20Large%20Ischemic%20Strokes.%20N%20Engl%20J%20Med%20%5bInternet%5d.%202023%20Feb%2010;%20Available%20from:" TargetMode="External"/><Relationship Id="rId21" Type="http://schemas.openxmlformats.org/officeDocument/2006/relationships/hyperlink" Target="http://paperpile.com/b/70xtvA/jv74L" TargetMode="External"/><Relationship Id="rId34" Type="http://schemas.openxmlformats.org/officeDocument/2006/relationships/hyperlink" Target="http://paperpile.com/b/70xtvA/8NqV2" TargetMode="External"/><Relationship Id="rId42" Type="http://schemas.openxmlformats.org/officeDocument/2006/relationships/hyperlink" Target="https://www.nejm.org/doi/full/10.1056/NEJMoa2408954" TargetMode="External"/><Relationship Id="rId47" Type="http://schemas.openxmlformats.org/officeDocument/2006/relationships/image" Target="media/image3.png"/><Relationship Id="rId50" Type="http://schemas.openxmlformats.org/officeDocument/2006/relationships/image" Target="media/image6.png"/><Relationship Id="rId7" Type="http://schemas.openxmlformats.org/officeDocument/2006/relationships/image" Target="media/image1.emf"/><Relationship Id="rId2" Type="http://schemas.openxmlformats.org/officeDocument/2006/relationships/styles" Target="styles.xml"/><Relationship Id="rId16" Type="http://schemas.openxmlformats.org/officeDocument/2006/relationships/hyperlink" Target="http://paperpile.com/b/70xtvA/YtGCH" TargetMode="External"/><Relationship Id="rId29" Type="http://schemas.openxmlformats.org/officeDocument/2006/relationships/hyperlink" Target="http://paperpile.com/b/70xtvA/1EDN0" TargetMode="External"/><Relationship Id="rId11" Type="http://schemas.openxmlformats.org/officeDocument/2006/relationships/hyperlink" Target="http://paperpile.com/b/70xtvA/WOVxJ" TargetMode="External"/><Relationship Id="rId24" Type="http://schemas.openxmlformats.org/officeDocument/2006/relationships/hyperlink" Target="http://paperpile.com/b/70xtvA/EPtMe" TargetMode="External"/><Relationship Id="rId32" Type="http://schemas.openxmlformats.org/officeDocument/2006/relationships/hyperlink" Target="http://paperpile.com/b/70xtvA/DXsrb" TargetMode="External"/><Relationship Id="rId37" Type="http://schemas.openxmlformats.org/officeDocument/2006/relationships/hyperlink" Target="Huo%20X,%20Ma%20G,%20Tong%20X,%20Zhang%20X,%20Pan%20Y,%20Nguyen%20TN,%20et%20al.%20Trial%20of%20Endovascular%20Therapy%20for%20Acute%20Ischemic%20Stroke%20with%20Large%20Infarct.%20N%20Engl%20J%20Med%20%5bInternet%5d.%202023%20Feb%2010;%20Available%20from:%20" TargetMode="External"/><Relationship Id="rId40" Type="http://schemas.openxmlformats.org/officeDocument/2006/relationships/hyperlink" Target="http://dx.doi.org/10.1056/NEJMoa2214403" TargetMode="External"/><Relationship Id="rId45" Type="http://schemas.openxmlformats.org/officeDocument/2006/relationships/hyperlink" Target="http://dx.doi.org/10.1056/NEJMoa2214403" TargetMode="External"/><Relationship Id="rId53"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paperpile.com/b/70xtvA/LluyL" TargetMode="External"/><Relationship Id="rId19" Type="http://schemas.openxmlformats.org/officeDocument/2006/relationships/hyperlink" Target="http://paperpile.com/b/70xtvA/mvQM8" TargetMode="External"/><Relationship Id="rId31" Type="http://schemas.openxmlformats.org/officeDocument/2006/relationships/hyperlink" Target="http://paperpile.com/b/70xtvA/PpCXx" TargetMode="External"/><Relationship Id="rId44" Type="http://schemas.openxmlformats.org/officeDocument/2006/relationships/hyperlink" Target="http://dx.doi.org/10.1056/NEJMoa2213379" TargetMode="External"/><Relationship Id="rId52" Type="http://schemas.openxmlformats.org/officeDocument/2006/relationships/image" Target="media/image8.emf"/><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hyperlink" Target="https://www.nejm.org/doi/full/10.1056/NEJMoa2411668" TargetMode="External"/><Relationship Id="rId22" Type="http://schemas.openxmlformats.org/officeDocument/2006/relationships/hyperlink" Target="http://paperpile.com/b/70xtvA/r6L7U" TargetMode="External"/><Relationship Id="rId27" Type="http://schemas.openxmlformats.org/officeDocument/2006/relationships/hyperlink" Target="http://paperpile.com/b/70xtvA/0cgDq" TargetMode="External"/><Relationship Id="rId30" Type="http://schemas.openxmlformats.org/officeDocument/2006/relationships/hyperlink" Target="http://paperpile.com/b/70xtvA/OsONr" TargetMode="External"/><Relationship Id="rId35" Type="http://schemas.openxmlformats.org/officeDocument/2006/relationships/hyperlink" Target="http://paperpile.com/b/70xtvA/6UE4g" TargetMode="External"/><Relationship Id="rId43" Type="http://schemas.openxmlformats.org/officeDocument/2006/relationships/hyperlink" Target="https://www.nejm.org/doi/full/10.1056/NEJMoa2411668" TargetMode="External"/><Relationship Id="rId48" Type="http://schemas.openxmlformats.org/officeDocument/2006/relationships/image" Target="media/image4.png"/><Relationship Id="rId8" Type="http://schemas.openxmlformats.org/officeDocument/2006/relationships/footer" Target="footer1.xml"/><Relationship Id="rId51" Type="http://schemas.openxmlformats.org/officeDocument/2006/relationships/image" Target="media/image7.emf"/><Relationship Id="rId3" Type="http://schemas.openxmlformats.org/officeDocument/2006/relationships/settings" Target="settings.xml"/><Relationship Id="rId12" Type="http://schemas.openxmlformats.org/officeDocument/2006/relationships/hyperlink" Target="https://www.nejm.org/doi/full/10.1056/NEJMoa2408954" TargetMode="External"/><Relationship Id="rId17" Type="http://schemas.openxmlformats.org/officeDocument/2006/relationships/hyperlink" Target="http://paperpile.com/b/70xtvA/IBsu7" TargetMode="External"/><Relationship Id="rId25" Type="http://schemas.openxmlformats.org/officeDocument/2006/relationships/hyperlink" Target="http://paperpile.com/b/70xtvA/kVJ85" TargetMode="External"/><Relationship Id="rId33" Type="http://schemas.openxmlformats.org/officeDocument/2006/relationships/hyperlink" Target="http://paperpile.com/b/70xtvA/6igjy" TargetMode="External"/><Relationship Id="rId38" Type="http://schemas.openxmlformats.org/officeDocument/2006/relationships/hyperlink" Target="http://dx.doi.org/10.1056/NEJMoa2213379" TargetMode="External"/><Relationship Id="rId46" Type="http://schemas.openxmlformats.org/officeDocument/2006/relationships/image" Target="media/image2.png"/><Relationship Id="rId20" Type="http://schemas.openxmlformats.org/officeDocument/2006/relationships/hyperlink" Target="http://paperpile.com/b/70xtvA/aDOx9" TargetMode="External"/><Relationship Id="rId41" Type="http://schemas.openxmlformats.org/officeDocument/2006/relationships/hyperlink" Target="http://clinicaltrials.gov/show/NCT03811769" TargetMode="External"/><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paperpile.com/b/70xtvA/jf4ki" TargetMode="External"/><Relationship Id="rId23" Type="http://schemas.openxmlformats.org/officeDocument/2006/relationships/hyperlink" Target="http://paperpile.com/b/70xtvA/cXBR8" TargetMode="External"/><Relationship Id="rId28" Type="http://schemas.openxmlformats.org/officeDocument/2006/relationships/hyperlink" Target="http://paperpile.com/b/70xtvA/WuLe7" TargetMode="External"/><Relationship Id="rId36" Type="http://schemas.openxmlformats.org/officeDocument/2006/relationships/hyperlink" Target="http://paperpile.com/b/70xtvA/1rkxB" TargetMode="External"/><Relationship Id="rId4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45</Pages>
  <Words>10509</Words>
  <Characters>62321</Characters>
  <Application>Microsoft Office Word</Application>
  <DocSecurity>0</DocSecurity>
  <Lines>2596</Lines>
  <Paragraphs>2080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Bradley Kolb</dc:creator>
  <cp:keywords/>
  <dc:description/>
  <cp:lastModifiedBy>Bradley Kolb</cp:lastModifiedBy>
  <cp:revision>2</cp:revision>
  <cp:lastPrinted>2025-12-24T14:51:00Z</cp:lastPrinted>
  <dcterms:created xsi:type="dcterms:W3CDTF">2026-02-19T16:26:00Z</dcterms:created>
  <dcterms:modified xsi:type="dcterms:W3CDTF">2026-02-19T16:26:00Z</dcterms:modified>
</cp:coreProperties>
</file>