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0DD5" w14:textId="3F9EEE99" w:rsidR="008C1C0A" w:rsidRPr="00DB644D" w:rsidRDefault="00FB58A3">
      <w:pPr>
        <w:rPr>
          <w:rFonts w:ascii="Times New Roman" w:hAnsi="Times New Roman" w:cs="Times New Roman"/>
          <w:sz w:val="20"/>
          <w:szCs w:val="20"/>
        </w:rPr>
      </w:pPr>
      <w:r w:rsidRPr="00DB644D">
        <w:rPr>
          <w:rFonts w:ascii="Times New Roman" w:hAnsi="Times New Roman" w:cs="Times New Roman"/>
          <w:sz w:val="20"/>
          <w:szCs w:val="20"/>
        </w:rPr>
        <w:t>Floor and Ceiling Effects in</w:t>
      </w:r>
      <w:r w:rsidR="00E01934" w:rsidRPr="00DB644D">
        <w:rPr>
          <w:rFonts w:ascii="Times New Roman" w:hAnsi="Times New Roman" w:cs="Times New Roman"/>
          <w:sz w:val="20"/>
          <w:szCs w:val="20"/>
        </w:rPr>
        <w:t xml:space="preserve"> Thrombectomy: A Bayesian Hierarchical Ordinal Meta-analysis of 30 Randomized Trials </w:t>
      </w:r>
    </w:p>
    <w:p w14:paraId="0077248A" w14:textId="77777777" w:rsidR="008C1C0A" w:rsidRPr="00DB644D" w:rsidRDefault="008C1C0A">
      <w:pPr>
        <w:rPr>
          <w:rFonts w:ascii="Times New Roman" w:hAnsi="Times New Roman" w:cs="Times New Roman"/>
          <w:sz w:val="20"/>
          <w:szCs w:val="20"/>
        </w:rPr>
      </w:pPr>
    </w:p>
    <w:p w14:paraId="0A7DA5C7" w14:textId="77777777" w:rsidR="008C1C0A" w:rsidRPr="00DB644D" w:rsidRDefault="008C1C0A">
      <w:pPr>
        <w:rPr>
          <w:rFonts w:ascii="Times New Roman" w:hAnsi="Times New Roman" w:cs="Times New Roman"/>
          <w:sz w:val="20"/>
          <w:szCs w:val="20"/>
        </w:rPr>
      </w:pPr>
      <w:r w:rsidRPr="00DB644D">
        <w:rPr>
          <w:rFonts w:ascii="Times New Roman" w:hAnsi="Times New Roman" w:cs="Times New Roman"/>
          <w:sz w:val="20"/>
          <w:szCs w:val="20"/>
        </w:rPr>
        <w:t>Bradley Kolb MD, Elsa Olson MD, Stephan Munich MD</w:t>
      </w:r>
    </w:p>
    <w:p w14:paraId="655923A6" w14:textId="77777777" w:rsidR="008C1C0A" w:rsidRPr="00DB644D" w:rsidRDefault="008C1C0A">
      <w:pPr>
        <w:rPr>
          <w:rFonts w:ascii="Times New Roman" w:hAnsi="Times New Roman" w:cs="Times New Roman"/>
          <w:sz w:val="20"/>
          <w:szCs w:val="20"/>
        </w:rPr>
      </w:pPr>
    </w:p>
    <w:p w14:paraId="6F124167" w14:textId="77777777" w:rsidR="008C1C0A" w:rsidRPr="00DB644D" w:rsidRDefault="008C1C0A">
      <w:pPr>
        <w:rPr>
          <w:rFonts w:ascii="Times New Roman" w:hAnsi="Times New Roman" w:cs="Times New Roman"/>
          <w:sz w:val="20"/>
          <w:szCs w:val="20"/>
        </w:rPr>
      </w:pPr>
      <w:r w:rsidRPr="00DB644D">
        <w:rPr>
          <w:rFonts w:ascii="Times New Roman" w:hAnsi="Times New Roman" w:cs="Times New Roman"/>
          <w:sz w:val="20"/>
          <w:szCs w:val="20"/>
        </w:rPr>
        <w:t>Department of Neurosurgery</w:t>
      </w:r>
    </w:p>
    <w:p w14:paraId="5C093162" w14:textId="77777777" w:rsidR="008C1C0A" w:rsidRDefault="008C1C0A">
      <w:pPr>
        <w:rPr>
          <w:rFonts w:ascii="Times New Roman" w:hAnsi="Times New Roman" w:cs="Times New Roman"/>
          <w:sz w:val="20"/>
          <w:szCs w:val="20"/>
        </w:rPr>
      </w:pPr>
      <w:r w:rsidRPr="00DB644D">
        <w:rPr>
          <w:rFonts w:ascii="Times New Roman" w:hAnsi="Times New Roman" w:cs="Times New Roman"/>
          <w:sz w:val="20"/>
          <w:szCs w:val="20"/>
        </w:rPr>
        <w:t>Rush University Medical Center</w:t>
      </w:r>
    </w:p>
    <w:p w14:paraId="0F87F292" w14:textId="34BDE129" w:rsidR="00105EE7" w:rsidRPr="00DB644D" w:rsidRDefault="00105EE7">
      <w:pPr>
        <w:rPr>
          <w:rFonts w:ascii="Times New Roman" w:hAnsi="Times New Roman" w:cs="Times New Roman"/>
          <w:sz w:val="20"/>
          <w:szCs w:val="20"/>
        </w:rPr>
      </w:pPr>
      <w:r>
        <w:rPr>
          <w:rFonts w:ascii="Times New Roman" w:hAnsi="Times New Roman" w:cs="Times New Roman"/>
          <w:sz w:val="20"/>
          <w:szCs w:val="20"/>
        </w:rPr>
        <w:t>1725 W. Harrison St. Suite 855</w:t>
      </w:r>
    </w:p>
    <w:p w14:paraId="230DFF6F" w14:textId="63C0ED1D" w:rsidR="00105EE7" w:rsidRDefault="008C1C0A">
      <w:pPr>
        <w:rPr>
          <w:rFonts w:ascii="Times New Roman" w:hAnsi="Times New Roman" w:cs="Times New Roman"/>
          <w:sz w:val="20"/>
          <w:szCs w:val="20"/>
        </w:rPr>
      </w:pPr>
      <w:r w:rsidRPr="00DB644D">
        <w:rPr>
          <w:rFonts w:ascii="Times New Roman" w:hAnsi="Times New Roman" w:cs="Times New Roman"/>
          <w:sz w:val="20"/>
          <w:szCs w:val="20"/>
        </w:rPr>
        <w:t xml:space="preserve">Chicago, Illinois, </w:t>
      </w:r>
      <w:r w:rsidR="00105EE7">
        <w:rPr>
          <w:rFonts w:ascii="Times New Roman" w:hAnsi="Times New Roman" w:cs="Times New Roman"/>
          <w:sz w:val="20"/>
          <w:szCs w:val="20"/>
        </w:rPr>
        <w:t xml:space="preserve">60612, </w:t>
      </w:r>
      <w:r w:rsidRPr="00DB644D">
        <w:rPr>
          <w:rFonts w:ascii="Times New Roman" w:hAnsi="Times New Roman" w:cs="Times New Roman"/>
          <w:sz w:val="20"/>
          <w:szCs w:val="20"/>
        </w:rPr>
        <w:t>USA</w:t>
      </w:r>
    </w:p>
    <w:p w14:paraId="6D582F22" w14:textId="77777777" w:rsidR="00105EE7" w:rsidRDefault="00105EE7">
      <w:pPr>
        <w:rPr>
          <w:rFonts w:ascii="Times New Roman" w:hAnsi="Times New Roman" w:cs="Times New Roman"/>
          <w:sz w:val="20"/>
          <w:szCs w:val="20"/>
        </w:rPr>
      </w:pPr>
    </w:p>
    <w:p w14:paraId="61A5FA8C" w14:textId="77777777" w:rsidR="00105EE7" w:rsidRDefault="00105EE7">
      <w:pPr>
        <w:rPr>
          <w:rFonts w:ascii="Times New Roman" w:hAnsi="Times New Roman" w:cs="Times New Roman"/>
          <w:sz w:val="20"/>
          <w:szCs w:val="20"/>
        </w:rPr>
      </w:pPr>
      <w:r>
        <w:rPr>
          <w:rFonts w:ascii="Times New Roman" w:hAnsi="Times New Roman" w:cs="Times New Roman"/>
          <w:sz w:val="20"/>
          <w:szCs w:val="20"/>
        </w:rPr>
        <w:t>Corresponding Author:</w:t>
      </w:r>
    </w:p>
    <w:p w14:paraId="5816A922" w14:textId="77777777" w:rsidR="00105EE7" w:rsidRDefault="00105EE7">
      <w:pPr>
        <w:rPr>
          <w:rFonts w:ascii="Times New Roman" w:hAnsi="Times New Roman" w:cs="Times New Roman"/>
          <w:sz w:val="20"/>
          <w:szCs w:val="20"/>
        </w:rPr>
      </w:pPr>
      <w:r>
        <w:rPr>
          <w:rFonts w:ascii="Times New Roman" w:hAnsi="Times New Roman" w:cs="Times New Roman"/>
          <w:sz w:val="20"/>
          <w:szCs w:val="20"/>
        </w:rPr>
        <w:t>Bradley Kolb</w:t>
      </w:r>
    </w:p>
    <w:p w14:paraId="111F8871" w14:textId="5178AE3D" w:rsidR="00105EE7" w:rsidRDefault="00105EE7">
      <w:pPr>
        <w:rPr>
          <w:rFonts w:ascii="Times New Roman" w:hAnsi="Times New Roman" w:cs="Times New Roman"/>
          <w:sz w:val="20"/>
          <w:szCs w:val="20"/>
        </w:rPr>
      </w:pPr>
      <w:hyperlink r:id="rId8" w:history="1">
        <w:r w:rsidRPr="00C20D2E">
          <w:rPr>
            <w:rStyle w:val="Hyperlink"/>
            <w:rFonts w:ascii="Times New Roman" w:hAnsi="Times New Roman" w:cs="Times New Roman"/>
            <w:sz w:val="20"/>
            <w:szCs w:val="20"/>
          </w:rPr>
          <w:t>bradley_kolb@rush.edu</w:t>
        </w:r>
      </w:hyperlink>
    </w:p>
    <w:p w14:paraId="72547858" w14:textId="5C932F98" w:rsidR="00A013AB" w:rsidRPr="00DB644D" w:rsidRDefault="00105EE7">
      <w:pPr>
        <w:rPr>
          <w:rFonts w:ascii="Times New Roman" w:hAnsi="Times New Roman" w:cs="Times New Roman"/>
          <w:sz w:val="20"/>
          <w:szCs w:val="20"/>
        </w:rPr>
      </w:pPr>
      <w:r>
        <w:rPr>
          <w:rFonts w:ascii="Times New Roman" w:hAnsi="Times New Roman" w:cs="Times New Roman"/>
          <w:sz w:val="20"/>
          <w:szCs w:val="20"/>
        </w:rPr>
        <w:t>734-478-4702</w:t>
      </w:r>
      <w:r w:rsidR="00A013AB" w:rsidRPr="00DB644D">
        <w:rPr>
          <w:rFonts w:ascii="Times New Roman" w:hAnsi="Times New Roman" w:cs="Times New Roman"/>
          <w:sz w:val="20"/>
          <w:szCs w:val="20"/>
        </w:rPr>
        <w:br w:type="page"/>
      </w:r>
    </w:p>
    <w:p w14:paraId="57FAE487" w14:textId="77777777" w:rsidR="0014335C" w:rsidRPr="00DB644D" w:rsidRDefault="0014335C" w:rsidP="0014335C">
      <w:pPr>
        <w:rPr>
          <w:rFonts w:ascii="Times New Roman" w:hAnsi="Times New Roman" w:cs="Times New Roman"/>
          <w:b/>
          <w:bCs/>
          <w:sz w:val="20"/>
          <w:szCs w:val="20"/>
        </w:rPr>
      </w:pPr>
      <w:r w:rsidRPr="00DB644D">
        <w:rPr>
          <w:rFonts w:ascii="Times New Roman" w:hAnsi="Times New Roman" w:cs="Times New Roman"/>
          <w:b/>
          <w:bCs/>
          <w:sz w:val="20"/>
          <w:szCs w:val="20"/>
        </w:rPr>
        <w:lastRenderedPageBreak/>
        <w:t>Abstract</w:t>
      </w:r>
    </w:p>
    <w:p w14:paraId="4F1DEF1A" w14:textId="77777777" w:rsidR="0014335C" w:rsidRPr="00DB644D" w:rsidRDefault="0014335C" w:rsidP="0014335C">
      <w:pPr>
        <w:rPr>
          <w:rFonts w:ascii="Times New Roman" w:hAnsi="Times New Roman" w:cs="Times New Roman"/>
          <w:sz w:val="20"/>
          <w:szCs w:val="20"/>
        </w:rPr>
      </w:pPr>
    </w:p>
    <w:p w14:paraId="4A6A8D0A" w14:textId="77777777"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Background</w:t>
      </w:r>
    </w:p>
    <w:p w14:paraId="74B1953E" w14:textId="05FBF27C"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The hypothesis that thrombectomy efficacy is bounded by floor and ceiling effects</w:t>
      </w:r>
      <w:r w:rsidR="0006199E" w:rsidRPr="00DB644D">
        <w:rPr>
          <w:rFonts w:ascii="Times New Roman" w:hAnsi="Times New Roman" w:cs="Times New Roman"/>
          <w:sz w:val="20"/>
          <w:szCs w:val="20"/>
        </w:rPr>
        <w:t xml:space="preserve"> is popular in clinical practice but </w:t>
      </w:r>
      <w:r w:rsidRPr="00DB644D">
        <w:rPr>
          <w:rFonts w:ascii="Times New Roman" w:hAnsi="Times New Roman" w:cs="Times New Roman"/>
          <w:sz w:val="20"/>
          <w:szCs w:val="20"/>
        </w:rPr>
        <w:t>has not been rigorously tested across the complete evidence base.</w:t>
      </w:r>
    </w:p>
    <w:p w14:paraId="5BB758D8" w14:textId="77777777" w:rsidR="0014335C" w:rsidRPr="00DB644D" w:rsidRDefault="0014335C" w:rsidP="0014335C">
      <w:pPr>
        <w:rPr>
          <w:rFonts w:ascii="Times New Roman" w:hAnsi="Times New Roman" w:cs="Times New Roman"/>
          <w:sz w:val="20"/>
          <w:szCs w:val="20"/>
        </w:rPr>
      </w:pPr>
    </w:p>
    <w:p w14:paraId="23D830E9" w14:textId="77777777"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Methods</w:t>
      </w:r>
    </w:p>
    <w:p w14:paraId="37D91756" w14:textId="686CE823"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We searched PubMed through October 2025 for randomized trials of thrombectomy versus medical therapy. We analyzed 90-day modified Rankin Scale (</w:t>
      </w:r>
      <w:proofErr w:type="spellStart"/>
      <w:r w:rsidRPr="00DB644D">
        <w:rPr>
          <w:rFonts w:ascii="Times New Roman" w:hAnsi="Times New Roman" w:cs="Times New Roman"/>
          <w:sz w:val="20"/>
          <w:szCs w:val="20"/>
        </w:rPr>
        <w:t>mRS</w:t>
      </w:r>
      <w:proofErr w:type="spellEnd"/>
      <w:r w:rsidRPr="00DB644D">
        <w:rPr>
          <w:rFonts w:ascii="Times New Roman" w:hAnsi="Times New Roman" w:cs="Times New Roman"/>
          <w:sz w:val="20"/>
          <w:szCs w:val="20"/>
        </w:rPr>
        <w:t>) distributions from 30 trials (n = 8,100). We used a hierarchical Bayesian ordinal regression model with correlated trial-level varying intercepts (baseline prognosis) and slopes (treatment effects). This framework allow</w:t>
      </w:r>
      <w:r w:rsidR="00E61767">
        <w:rPr>
          <w:rFonts w:ascii="Times New Roman" w:hAnsi="Times New Roman" w:cs="Times New Roman"/>
          <w:sz w:val="20"/>
          <w:szCs w:val="20"/>
        </w:rPr>
        <w:t>ed</w:t>
      </w:r>
      <w:r w:rsidRPr="00DB644D">
        <w:rPr>
          <w:rFonts w:ascii="Times New Roman" w:hAnsi="Times New Roman" w:cs="Times New Roman"/>
          <w:sz w:val="20"/>
          <w:szCs w:val="20"/>
        </w:rPr>
        <w:t xml:space="preserve"> us to </w:t>
      </w:r>
      <w:r w:rsidR="00E61767">
        <w:rPr>
          <w:rFonts w:ascii="Times New Roman" w:hAnsi="Times New Roman" w:cs="Times New Roman"/>
          <w:sz w:val="20"/>
          <w:szCs w:val="20"/>
        </w:rPr>
        <w:t>quantify</w:t>
      </w:r>
      <w:r w:rsidRPr="00DB644D">
        <w:rPr>
          <w:rFonts w:ascii="Times New Roman" w:hAnsi="Times New Roman" w:cs="Times New Roman"/>
          <w:sz w:val="20"/>
          <w:szCs w:val="20"/>
        </w:rPr>
        <w:t xml:space="preserve"> how the expected natural history of a population under medical therapy relate</w:t>
      </w:r>
      <w:r w:rsidR="00E61767">
        <w:rPr>
          <w:rFonts w:ascii="Times New Roman" w:hAnsi="Times New Roman" w:cs="Times New Roman"/>
          <w:sz w:val="20"/>
          <w:szCs w:val="20"/>
        </w:rPr>
        <w:t>d</w:t>
      </w:r>
      <w:r w:rsidRPr="00DB644D">
        <w:rPr>
          <w:rFonts w:ascii="Times New Roman" w:hAnsi="Times New Roman" w:cs="Times New Roman"/>
          <w:sz w:val="20"/>
          <w:szCs w:val="20"/>
        </w:rPr>
        <w:t xml:space="preserve"> to the magnitude of thrombectomy benefit</w:t>
      </w:r>
      <w:r w:rsidR="00E61767">
        <w:rPr>
          <w:rFonts w:ascii="Times New Roman" w:hAnsi="Times New Roman" w:cs="Times New Roman"/>
          <w:sz w:val="20"/>
          <w:szCs w:val="20"/>
        </w:rPr>
        <w:t xml:space="preserve"> across existing trials</w:t>
      </w:r>
      <w:r w:rsidRPr="00DB644D">
        <w:rPr>
          <w:rFonts w:ascii="Times New Roman" w:hAnsi="Times New Roman" w:cs="Times New Roman"/>
          <w:sz w:val="20"/>
          <w:szCs w:val="20"/>
        </w:rPr>
        <w:t>.</w:t>
      </w:r>
    </w:p>
    <w:p w14:paraId="1E611D07" w14:textId="77777777" w:rsidR="0014335C" w:rsidRPr="00DB644D" w:rsidRDefault="0014335C" w:rsidP="0014335C">
      <w:pPr>
        <w:rPr>
          <w:rFonts w:ascii="Times New Roman" w:hAnsi="Times New Roman" w:cs="Times New Roman"/>
          <w:sz w:val="20"/>
          <w:szCs w:val="20"/>
        </w:rPr>
      </w:pPr>
    </w:p>
    <w:p w14:paraId="0EA366C5" w14:textId="77777777"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Findings</w:t>
      </w:r>
    </w:p>
    <w:p w14:paraId="2DAA4326" w14:textId="023FD786"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 xml:space="preserve">Thrombectomy demonstrated robust overall benefit (common </w:t>
      </w:r>
      <w:r w:rsidR="00C5560C">
        <w:rPr>
          <w:rFonts w:ascii="Times New Roman" w:hAnsi="Times New Roman" w:cs="Times New Roman"/>
          <w:sz w:val="20"/>
          <w:szCs w:val="20"/>
        </w:rPr>
        <w:t xml:space="preserve">log </w:t>
      </w:r>
      <w:r w:rsidRPr="00DB644D">
        <w:rPr>
          <w:rFonts w:ascii="Times New Roman" w:hAnsi="Times New Roman" w:cs="Times New Roman"/>
          <w:sz w:val="20"/>
          <w:szCs w:val="20"/>
        </w:rPr>
        <w:t xml:space="preserve">odds ratio </w:t>
      </w:r>
      <w:r w:rsidR="00CC0ADB">
        <w:rPr>
          <w:rFonts w:ascii="Times New Roman" w:hAnsi="Times New Roman" w:cs="Times New Roman"/>
          <w:sz w:val="20"/>
          <w:szCs w:val="20"/>
        </w:rPr>
        <w:t>0</w:t>
      </w:r>
      <w:r w:rsidR="00105EE7">
        <w:rPr>
          <w:rFonts w:ascii="Times New Roman" w:hAnsi="Times New Roman" w:cs="Times New Roman"/>
          <w:sz w:val="20"/>
          <w:szCs w:val="20"/>
        </w:rPr>
        <w:t>·</w:t>
      </w:r>
      <w:r w:rsidR="00CC0ADB">
        <w:rPr>
          <w:rFonts w:ascii="Times New Roman" w:hAnsi="Times New Roman" w:cs="Times New Roman"/>
          <w:sz w:val="20"/>
          <w:szCs w:val="20"/>
        </w:rPr>
        <w:t>46</w:t>
      </w:r>
      <w:r w:rsidRPr="00DB644D">
        <w:rPr>
          <w:rFonts w:ascii="Times New Roman" w:hAnsi="Times New Roman" w:cs="Times New Roman"/>
          <w:sz w:val="20"/>
          <w:szCs w:val="20"/>
        </w:rPr>
        <w:t>; 95% credible interval [</w:t>
      </w:r>
      <w:proofErr w:type="spellStart"/>
      <w:r w:rsidRPr="00DB644D">
        <w:rPr>
          <w:rFonts w:ascii="Times New Roman" w:hAnsi="Times New Roman" w:cs="Times New Roman"/>
          <w:sz w:val="20"/>
          <w:szCs w:val="20"/>
        </w:rPr>
        <w:t>CrI</w:t>
      </w:r>
      <w:proofErr w:type="spellEnd"/>
      <w:r w:rsidRPr="00DB644D">
        <w:rPr>
          <w:rFonts w:ascii="Times New Roman" w:hAnsi="Times New Roman" w:cs="Times New Roman"/>
          <w:sz w:val="20"/>
          <w:szCs w:val="20"/>
        </w:rPr>
        <w:t xml:space="preserve">] </w:t>
      </w:r>
      <w:r w:rsidR="00CC0ADB">
        <w:rPr>
          <w:rFonts w:ascii="Times New Roman" w:hAnsi="Times New Roman" w:cs="Times New Roman"/>
          <w:sz w:val="20"/>
          <w:szCs w:val="20"/>
        </w:rPr>
        <w:t>0</w:t>
      </w:r>
      <w:r w:rsidR="00105EE7">
        <w:rPr>
          <w:rFonts w:ascii="Times New Roman" w:hAnsi="Times New Roman" w:cs="Times New Roman"/>
          <w:sz w:val="20"/>
          <w:szCs w:val="20"/>
        </w:rPr>
        <w:t>·</w:t>
      </w:r>
      <w:r w:rsidRPr="00DB644D">
        <w:rPr>
          <w:rFonts w:ascii="Times New Roman" w:hAnsi="Times New Roman" w:cs="Times New Roman"/>
          <w:sz w:val="20"/>
          <w:szCs w:val="20"/>
        </w:rPr>
        <w:t>3</w:t>
      </w:r>
      <w:r w:rsidR="00FA5299">
        <w:rPr>
          <w:rFonts w:ascii="Times New Roman" w:hAnsi="Times New Roman" w:cs="Times New Roman"/>
          <w:sz w:val="20"/>
          <w:szCs w:val="20"/>
        </w:rPr>
        <w:t xml:space="preserve"> to </w:t>
      </w:r>
      <w:r w:rsidR="00CC0ADB">
        <w:rPr>
          <w:rFonts w:ascii="Times New Roman" w:hAnsi="Times New Roman" w:cs="Times New Roman"/>
          <w:sz w:val="20"/>
          <w:szCs w:val="20"/>
        </w:rPr>
        <w:t>0</w:t>
      </w:r>
      <w:r w:rsidR="00105EE7">
        <w:rPr>
          <w:rFonts w:ascii="Times New Roman" w:hAnsi="Times New Roman" w:cs="Times New Roman"/>
          <w:sz w:val="20"/>
          <w:szCs w:val="20"/>
        </w:rPr>
        <w:t>·</w:t>
      </w:r>
      <w:r w:rsidR="00CC0ADB">
        <w:rPr>
          <w:rFonts w:ascii="Times New Roman" w:hAnsi="Times New Roman" w:cs="Times New Roman"/>
          <w:sz w:val="20"/>
          <w:szCs w:val="20"/>
        </w:rPr>
        <w:t>62</w:t>
      </w:r>
      <w:r w:rsidRPr="00DB644D">
        <w:rPr>
          <w:rFonts w:ascii="Times New Roman" w:hAnsi="Times New Roman" w:cs="Times New Roman"/>
          <w:sz w:val="20"/>
          <w:szCs w:val="20"/>
        </w:rPr>
        <w:t>). The between-trial heterogeneity in treatment effects (</w:t>
      </w:r>
      <m:oMath>
        <m:r>
          <m:rPr>
            <m:nor/>
          </m:rPr>
          <w:rPr>
            <w:rFonts w:ascii="Times New Roman" w:hAnsi="Times New Roman" w:cs="Times New Roman"/>
            <w:sz w:val="20"/>
            <w:szCs w:val="20"/>
          </w:rPr>
          <m:t xml:space="preserve">τ </m:t>
        </m:r>
      </m:oMath>
      <w:r w:rsidRPr="00DB644D">
        <w:rPr>
          <w:rFonts w:ascii="Times New Roman" w:hAnsi="Times New Roman" w:cs="Times New Roman"/>
          <w:sz w:val="20"/>
          <w:szCs w:val="20"/>
        </w:rPr>
        <w:t>= 0</w:t>
      </w:r>
      <w:r w:rsidR="00105EE7">
        <w:rPr>
          <w:rFonts w:ascii="Times New Roman" w:hAnsi="Times New Roman" w:cs="Times New Roman"/>
          <w:sz w:val="20"/>
          <w:szCs w:val="20"/>
        </w:rPr>
        <w:t>·</w:t>
      </w:r>
      <w:r w:rsidRPr="00DB644D">
        <w:rPr>
          <w:rFonts w:ascii="Times New Roman" w:hAnsi="Times New Roman" w:cs="Times New Roman"/>
          <w:sz w:val="20"/>
          <w:szCs w:val="20"/>
        </w:rPr>
        <w:t>3</w:t>
      </w:r>
      <w:r w:rsidR="00270A43">
        <w:rPr>
          <w:rFonts w:ascii="Times New Roman" w:hAnsi="Times New Roman" w:cs="Times New Roman"/>
          <w:sz w:val="20"/>
          <w:szCs w:val="20"/>
        </w:rPr>
        <w:t>4</w:t>
      </w:r>
      <w:r w:rsidRPr="00DB644D">
        <w:rPr>
          <w:rFonts w:ascii="Times New Roman" w:hAnsi="Times New Roman" w:cs="Times New Roman"/>
          <w:sz w:val="20"/>
          <w:szCs w:val="20"/>
        </w:rPr>
        <w:t xml:space="preserve">; 95% </w:t>
      </w:r>
      <w:proofErr w:type="spellStart"/>
      <w:r w:rsidRPr="00DB644D">
        <w:rPr>
          <w:rFonts w:ascii="Times New Roman" w:hAnsi="Times New Roman" w:cs="Times New Roman"/>
          <w:sz w:val="20"/>
          <w:szCs w:val="20"/>
        </w:rPr>
        <w:t>CrI</w:t>
      </w:r>
      <w:proofErr w:type="spellEnd"/>
      <w:r w:rsidRPr="00DB644D">
        <w:rPr>
          <w:rFonts w:ascii="Times New Roman" w:hAnsi="Times New Roman" w:cs="Times New Roman"/>
          <w:sz w:val="20"/>
          <w:szCs w:val="20"/>
        </w:rPr>
        <w:t xml:space="preserve"> 0</w:t>
      </w:r>
      <w:r w:rsidR="00105EE7">
        <w:rPr>
          <w:rFonts w:ascii="Times New Roman" w:hAnsi="Times New Roman" w:cs="Times New Roman"/>
          <w:sz w:val="20"/>
          <w:szCs w:val="20"/>
        </w:rPr>
        <w:t>·</w:t>
      </w:r>
      <w:r w:rsidRPr="00DB644D">
        <w:rPr>
          <w:rFonts w:ascii="Times New Roman" w:hAnsi="Times New Roman" w:cs="Times New Roman"/>
          <w:sz w:val="20"/>
          <w:szCs w:val="20"/>
        </w:rPr>
        <w:t xml:space="preserve">22 </w:t>
      </w:r>
      <w:r w:rsidR="00FA5299">
        <w:rPr>
          <w:rFonts w:ascii="Times New Roman" w:hAnsi="Times New Roman" w:cs="Times New Roman"/>
          <w:sz w:val="20"/>
          <w:szCs w:val="20"/>
        </w:rPr>
        <w:t>to</w:t>
      </w:r>
      <w:r w:rsidRPr="00DB644D">
        <w:rPr>
          <w:rFonts w:ascii="Times New Roman" w:hAnsi="Times New Roman" w:cs="Times New Roman"/>
          <w:sz w:val="20"/>
          <w:szCs w:val="20"/>
        </w:rPr>
        <w:t xml:space="preserve"> 0</w:t>
      </w:r>
      <w:r w:rsidR="00105EE7">
        <w:rPr>
          <w:rFonts w:ascii="Times New Roman" w:hAnsi="Times New Roman" w:cs="Times New Roman"/>
          <w:sz w:val="20"/>
          <w:szCs w:val="20"/>
        </w:rPr>
        <w:t>·</w:t>
      </w:r>
      <w:r w:rsidRPr="00DB644D">
        <w:rPr>
          <w:rFonts w:ascii="Times New Roman" w:hAnsi="Times New Roman" w:cs="Times New Roman"/>
          <w:sz w:val="20"/>
          <w:szCs w:val="20"/>
        </w:rPr>
        <w:t>51) was small compared to the between-trial heterogeneity in control group outcomes (</w:t>
      </w:r>
      <m:oMath>
        <m:r>
          <w:rPr>
            <w:rFonts w:ascii="Cambria Math" w:hAnsi="Cambria Math" w:cs="Times New Roman"/>
            <w:sz w:val="20"/>
            <w:szCs w:val="20"/>
          </w:rPr>
          <m:t xml:space="preserve">σ </m:t>
        </m:r>
      </m:oMath>
      <w:r w:rsidRPr="00DB644D">
        <w:rPr>
          <w:rFonts w:ascii="Times New Roman" w:hAnsi="Times New Roman" w:cs="Times New Roman"/>
          <w:sz w:val="20"/>
          <w:szCs w:val="20"/>
        </w:rPr>
        <w:t>= 0</w:t>
      </w:r>
      <w:r w:rsidR="00105EE7">
        <w:rPr>
          <w:rFonts w:ascii="Times New Roman" w:hAnsi="Times New Roman" w:cs="Times New Roman"/>
          <w:sz w:val="20"/>
          <w:szCs w:val="20"/>
        </w:rPr>
        <w:t>·</w:t>
      </w:r>
      <w:r w:rsidRPr="00DB644D">
        <w:rPr>
          <w:rFonts w:ascii="Times New Roman" w:hAnsi="Times New Roman" w:cs="Times New Roman"/>
          <w:sz w:val="20"/>
          <w:szCs w:val="20"/>
        </w:rPr>
        <w:t>7</w:t>
      </w:r>
      <w:r w:rsidR="00270A43">
        <w:rPr>
          <w:rFonts w:ascii="Times New Roman" w:hAnsi="Times New Roman" w:cs="Times New Roman"/>
          <w:sz w:val="20"/>
          <w:szCs w:val="20"/>
        </w:rPr>
        <w:t>4</w:t>
      </w:r>
      <w:r w:rsidRPr="00DB644D">
        <w:rPr>
          <w:rFonts w:ascii="Times New Roman" w:hAnsi="Times New Roman" w:cs="Times New Roman"/>
          <w:sz w:val="20"/>
          <w:szCs w:val="20"/>
        </w:rPr>
        <w:t xml:space="preserve">; 95% </w:t>
      </w:r>
      <w:proofErr w:type="spellStart"/>
      <w:r w:rsidRPr="00DB644D">
        <w:rPr>
          <w:rFonts w:ascii="Times New Roman" w:hAnsi="Times New Roman" w:cs="Times New Roman"/>
          <w:sz w:val="20"/>
          <w:szCs w:val="20"/>
        </w:rPr>
        <w:t>CrI</w:t>
      </w:r>
      <w:proofErr w:type="spellEnd"/>
      <w:r w:rsidRPr="00DB644D">
        <w:rPr>
          <w:rFonts w:ascii="Times New Roman" w:hAnsi="Times New Roman" w:cs="Times New Roman"/>
          <w:sz w:val="20"/>
          <w:szCs w:val="20"/>
        </w:rPr>
        <w:t xml:space="preserve"> 0</w:t>
      </w:r>
      <w:r w:rsidR="00105EE7">
        <w:rPr>
          <w:rFonts w:ascii="Times New Roman" w:hAnsi="Times New Roman" w:cs="Times New Roman"/>
          <w:sz w:val="20"/>
          <w:szCs w:val="20"/>
        </w:rPr>
        <w:t>·</w:t>
      </w:r>
      <w:r w:rsidRPr="00DB644D">
        <w:rPr>
          <w:rFonts w:ascii="Times New Roman" w:hAnsi="Times New Roman" w:cs="Times New Roman"/>
          <w:sz w:val="20"/>
          <w:szCs w:val="20"/>
        </w:rPr>
        <w:t>5</w:t>
      </w:r>
      <w:r w:rsidR="00270A43">
        <w:rPr>
          <w:rFonts w:ascii="Times New Roman" w:hAnsi="Times New Roman" w:cs="Times New Roman"/>
          <w:sz w:val="20"/>
          <w:szCs w:val="20"/>
        </w:rPr>
        <w:t>8</w:t>
      </w:r>
      <w:r w:rsidRPr="00DB644D">
        <w:rPr>
          <w:rFonts w:ascii="Times New Roman" w:hAnsi="Times New Roman" w:cs="Times New Roman"/>
          <w:sz w:val="20"/>
          <w:szCs w:val="20"/>
        </w:rPr>
        <w:t xml:space="preserve"> </w:t>
      </w:r>
      <w:r w:rsidR="00FA5299">
        <w:rPr>
          <w:rFonts w:ascii="Times New Roman" w:hAnsi="Times New Roman" w:cs="Times New Roman"/>
          <w:sz w:val="20"/>
          <w:szCs w:val="20"/>
        </w:rPr>
        <w:t>to</w:t>
      </w:r>
      <w:r w:rsidRPr="00DB644D">
        <w:rPr>
          <w:rFonts w:ascii="Times New Roman" w:hAnsi="Times New Roman" w:cs="Times New Roman"/>
          <w:sz w:val="20"/>
          <w:szCs w:val="20"/>
        </w:rPr>
        <w:t xml:space="preserve"> 1</w:t>
      </w:r>
      <w:r w:rsidR="00105EE7">
        <w:rPr>
          <w:rFonts w:ascii="Times New Roman" w:hAnsi="Times New Roman" w:cs="Times New Roman"/>
          <w:sz w:val="20"/>
          <w:szCs w:val="20"/>
        </w:rPr>
        <w:t>·</w:t>
      </w:r>
      <w:r w:rsidRPr="00DB644D">
        <w:rPr>
          <w:rFonts w:ascii="Times New Roman" w:hAnsi="Times New Roman" w:cs="Times New Roman"/>
          <w:sz w:val="20"/>
          <w:szCs w:val="20"/>
        </w:rPr>
        <w:t xml:space="preserve">0). </w:t>
      </w:r>
      <w:r w:rsidR="00270A43">
        <w:rPr>
          <w:rFonts w:ascii="Times New Roman" w:hAnsi="Times New Roman" w:cs="Times New Roman"/>
          <w:sz w:val="20"/>
          <w:szCs w:val="20"/>
        </w:rPr>
        <w:t>Control group outcomes</w:t>
      </w:r>
      <w:r w:rsidRPr="00DB644D">
        <w:rPr>
          <w:rFonts w:ascii="Times New Roman" w:hAnsi="Times New Roman" w:cs="Times New Roman"/>
          <w:sz w:val="20"/>
          <w:szCs w:val="20"/>
        </w:rPr>
        <w:t xml:space="preserve"> and treatment effect </w:t>
      </w:r>
      <w:r w:rsidR="00270A43">
        <w:rPr>
          <w:rFonts w:ascii="Times New Roman" w:hAnsi="Times New Roman" w:cs="Times New Roman"/>
          <w:sz w:val="20"/>
          <w:szCs w:val="20"/>
        </w:rPr>
        <w:t xml:space="preserve">magnitude </w:t>
      </w:r>
      <w:r w:rsidRPr="00DB644D">
        <w:rPr>
          <w:rFonts w:ascii="Times New Roman" w:hAnsi="Times New Roman" w:cs="Times New Roman"/>
          <w:sz w:val="20"/>
          <w:szCs w:val="20"/>
        </w:rPr>
        <w:t>were negatively correlated (ρ = −0</w:t>
      </w:r>
      <w:r w:rsidR="00105EE7">
        <w:rPr>
          <w:rFonts w:ascii="Times New Roman" w:hAnsi="Times New Roman" w:cs="Times New Roman"/>
          <w:sz w:val="20"/>
          <w:szCs w:val="20"/>
        </w:rPr>
        <w:t>·</w:t>
      </w:r>
      <w:r w:rsidR="00270A43">
        <w:rPr>
          <w:rFonts w:ascii="Times New Roman" w:hAnsi="Times New Roman" w:cs="Times New Roman"/>
          <w:sz w:val="20"/>
          <w:szCs w:val="20"/>
        </w:rPr>
        <w:t>51</w:t>
      </w:r>
      <w:r w:rsidRPr="00DB644D">
        <w:rPr>
          <w:rFonts w:ascii="Times New Roman" w:hAnsi="Times New Roman" w:cs="Times New Roman"/>
          <w:sz w:val="20"/>
          <w:szCs w:val="20"/>
        </w:rPr>
        <w:t xml:space="preserve">; 95% </w:t>
      </w:r>
      <w:proofErr w:type="spellStart"/>
      <w:r w:rsidRPr="00DB644D">
        <w:rPr>
          <w:rFonts w:ascii="Times New Roman" w:hAnsi="Times New Roman" w:cs="Times New Roman"/>
          <w:sz w:val="20"/>
          <w:szCs w:val="20"/>
        </w:rPr>
        <w:t>CrI</w:t>
      </w:r>
      <w:proofErr w:type="spellEnd"/>
      <w:r w:rsidRPr="00DB644D">
        <w:rPr>
          <w:rFonts w:ascii="Times New Roman" w:hAnsi="Times New Roman" w:cs="Times New Roman"/>
          <w:sz w:val="20"/>
          <w:szCs w:val="20"/>
        </w:rPr>
        <w:t xml:space="preserve"> −0</w:t>
      </w:r>
      <w:r w:rsidR="00105EE7">
        <w:rPr>
          <w:rFonts w:ascii="Times New Roman" w:hAnsi="Times New Roman" w:cs="Times New Roman"/>
          <w:sz w:val="20"/>
          <w:szCs w:val="20"/>
        </w:rPr>
        <w:t>·</w:t>
      </w:r>
      <w:r w:rsidR="00270A43">
        <w:rPr>
          <w:rFonts w:ascii="Times New Roman" w:hAnsi="Times New Roman" w:cs="Times New Roman"/>
          <w:sz w:val="20"/>
          <w:szCs w:val="20"/>
        </w:rPr>
        <w:t>80</w:t>
      </w:r>
      <w:r w:rsidRPr="00DB644D">
        <w:rPr>
          <w:rFonts w:ascii="Times New Roman" w:hAnsi="Times New Roman" w:cs="Times New Roman"/>
          <w:sz w:val="20"/>
          <w:szCs w:val="20"/>
        </w:rPr>
        <w:t xml:space="preserve"> to −0</w:t>
      </w:r>
      <w:r w:rsidR="00105EE7">
        <w:rPr>
          <w:rFonts w:ascii="Times New Roman" w:hAnsi="Times New Roman" w:cs="Times New Roman"/>
          <w:sz w:val="20"/>
          <w:szCs w:val="20"/>
        </w:rPr>
        <w:t>·</w:t>
      </w:r>
      <w:r w:rsidR="00270A43">
        <w:rPr>
          <w:rFonts w:ascii="Times New Roman" w:hAnsi="Times New Roman" w:cs="Times New Roman"/>
          <w:sz w:val="20"/>
          <w:szCs w:val="20"/>
        </w:rPr>
        <w:t>11</w:t>
      </w:r>
      <w:r w:rsidRPr="00DB644D">
        <w:rPr>
          <w:rFonts w:ascii="Times New Roman" w:hAnsi="Times New Roman" w:cs="Times New Roman"/>
          <w:sz w:val="20"/>
          <w:szCs w:val="20"/>
        </w:rPr>
        <w:t xml:space="preserve">). </w:t>
      </w:r>
      <w:r w:rsidR="00E61767">
        <w:rPr>
          <w:rFonts w:ascii="Times New Roman" w:hAnsi="Times New Roman" w:cs="Times New Roman"/>
          <w:sz w:val="20"/>
          <w:szCs w:val="20"/>
        </w:rPr>
        <w:t>The findings were robust to statistical assumptions.</w:t>
      </w:r>
    </w:p>
    <w:p w14:paraId="77DEC964" w14:textId="77777777" w:rsidR="0014335C" w:rsidRPr="00DB644D" w:rsidRDefault="0014335C" w:rsidP="0014335C">
      <w:pPr>
        <w:rPr>
          <w:rFonts w:ascii="Times New Roman" w:hAnsi="Times New Roman" w:cs="Times New Roman"/>
          <w:sz w:val="20"/>
          <w:szCs w:val="20"/>
        </w:rPr>
      </w:pPr>
    </w:p>
    <w:p w14:paraId="38E0F132" w14:textId="77777777"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Interpretation</w:t>
      </w:r>
    </w:p>
    <w:p w14:paraId="2891EC59" w14:textId="55C4194D"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 xml:space="preserve">Across 30 trials, there was a substantial inverse relationship between </w:t>
      </w:r>
      <w:r w:rsidR="00270A43">
        <w:rPr>
          <w:rFonts w:ascii="Times New Roman" w:hAnsi="Times New Roman" w:cs="Times New Roman"/>
          <w:sz w:val="20"/>
          <w:szCs w:val="20"/>
        </w:rPr>
        <w:t>control group outcomes</w:t>
      </w:r>
      <w:r w:rsidRPr="00DB644D">
        <w:rPr>
          <w:rFonts w:ascii="Times New Roman" w:hAnsi="Times New Roman" w:cs="Times New Roman"/>
          <w:sz w:val="20"/>
          <w:szCs w:val="20"/>
        </w:rPr>
        <w:t xml:space="preserve"> and the relative benefit of mechanical thrombectomy. Trials with better control-group outcomes showed attenuated treatment effects, </w:t>
      </w:r>
      <w:r w:rsidR="00E61767">
        <w:rPr>
          <w:rFonts w:ascii="Times New Roman" w:hAnsi="Times New Roman" w:cs="Times New Roman"/>
          <w:sz w:val="20"/>
          <w:szCs w:val="20"/>
        </w:rPr>
        <w:t>supporting the existence of</w:t>
      </w:r>
      <w:r w:rsidRPr="00DB644D">
        <w:rPr>
          <w:rFonts w:ascii="Times New Roman" w:hAnsi="Times New Roman" w:cs="Times New Roman"/>
          <w:sz w:val="20"/>
          <w:szCs w:val="20"/>
        </w:rPr>
        <w:t xml:space="preserve"> a ceiling effect</w:t>
      </w:r>
      <w:r w:rsidR="00B65061">
        <w:rPr>
          <w:rFonts w:ascii="Times New Roman" w:hAnsi="Times New Roman" w:cs="Times New Roman"/>
          <w:sz w:val="20"/>
          <w:szCs w:val="20"/>
        </w:rPr>
        <w:t xml:space="preserve"> within the range of enrolled populations</w:t>
      </w:r>
      <w:r w:rsidRPr="00DB644D">
        <w:rPr>
          <w:rFonts w:ascii="Times New Roman" w:hAnsi="Times New Roman" w:cs="Times New Roman"/>
          <w:sz w:val="20"/>
          <w:szCs w:val="20"/>
        </w:rPr>
        <w:t xml:space="preserve">. Conversely, trials with poor control-group outcomes (high-risk populations) </w:t>
      </w:r>
      <w:r w:rsidR="00E61767">
        <w:rPr>
          <w:rFonts w:ascii="Times New Roman" w:hAnsi="Times New Roman" w:cs="Times New Roman"/>
          <w:sz w:val="20"/>
          <w:szCs w:val="20"/>
        </w:rPr>
        <w:t>tended to demonstrate</w:t>
      </w:r>
      <w:r w:rsidRPr="00DB644D">
        <w:rPr>
          <w:rFonts w:ascii="Times New Roman" w:hAnsi="Times New Roman" w:cs="Times New Roman"/>
          <w:sz w:val="20"/>
          <w:szCs w:val="20"/>
        </w:rPr>
        <w:t xml:space="preserve"> </w:t>
      </w:r>
      <w:r w:rsidR="00270A43">
        <w:rPr>
          <w:rFonts w:ascii="Times New Roman" w:hAnsi="Times New Roman" w:cs="Times New Roman"/>
          <w:sz w:val="20"/>
          <w:szCs w:val="20"/>
        </w:rPr>
        <w:t>larger</w:t>
      </w:r>
      <w:r w:rsidRPr="00DB644D">
        <w:rPr>
          <w:rFonts w:ascii="Times New Roman" w:hAnsi="Times New Roman" w:cs="Times New Roman"/>
          <w:sz w:val="20"/>
          <w:szCs w:val="20"/>
        </w:rPr>
        <w:t xml:space="preserve"> relative benefits, with no evidence of a floor effect</w:t>
      </w:r>
      <w:r w:rsidR="00B65061">
        <w:rPr>
          <w:rFonts w:ascii="Times New Roman" w:hAnsi="Times New Roman" w:cs="Times New Roman"/>
          <w:sz w:val="20"/>
          <w:szCs w:val="20"/>
        </w:rPr>
        <w:t xml:space="preserve"> within the range of enrolled populations</w:t>
      </w:r>
      <w:r w:rsidRPr="00DB644D">
        <w:rPr>
          <w:rFonts w:ascii="Times New Roman" w:hAnsi="Times New Roman" w:cs="Times New Roman"/>
          <w:sz w:val="20"/>
          <w:szCs w:val="20"/>
        </w:rPr>
        <w:t>. These findings support a more inclusive approach to patient selection, particularly for patients with poor expected outcomes without intervention.</w:t>
      </w:r>
    </w:p>
    <w:p w14:paraId="0124DC5E" w14:textId="77777777" w:rsidR="0014335C" w:rsidRPr="00DB644D" w:rsidRDefault="0014335C" w:rsidP="0014335C">
      <w:pPr>
        <w:rPr>
          <w:rFonts w:ascii="Times New Roman" w:hAnsi="Times New Roman" w:cs="Times New Roman"/>
          <w:sz w:val="20"/>
          <w:szCs w:val="20"/>
        </w:rPr>
      </w:pPr>
    </w:p>
    <w:p w14:paraId="7E26A0F1" w14:textId="77777777"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Funding</w:t>
      </w:r>
    </w:p>
    <w:p w14:paraId="728811D5" w14:textId="2AF9307E" w:rsidR="00103655" w:rsidRPr="00DB644D" w:rsidRDefault="0014335C" w:rsidP="0014335C">
      <w:pPr>
        <w:rPr>
          <w:rFonts w:ascii="Times New Roman" w:hAnsi="Times New Roman" w:cs="Times New Roman"/>
          <w:b/>
          <w:bCs/>
          <w:sz w:val="20"/>
          <w:szCs w:val="20"/>
        </w:rPr>
      </w:pPr>
      <w:r w:rsidRPr="00DB644D">
        <w:rPr>
          <w:rFonts w:ascii="Times New Roman" w:hAnsi="Times New Roman" w:cs="Times New Roman"/>
          <w:sz w:val="20"/>
          <w:szCs w:val="20"/>
        </w:rPr>
        <w:t>None.</w:t>
      </w:r>
      <w:r w:rsidR="00A013AB" w:rsidRPr="00DB644D">
        <w:rPr>
          <w:rFonts w:ascii="Times New Roman" w:hAnsi="Times New Roman" w:cs="Times New Roman"/>
          <w:sz w:val="20"/>
          <w:szCs w:val="20"/>
        </w:rPr>
        <w:br w:type="page"/>
      </w:r>
      <w:r w:rsidR="000B58C1" w:rsidRPr="00DB644D">
        <w:rPr>
          <w:rFonts w:ascii="Times New Roman" w:hAnsi="Times New Roman" w:cs="Times New Roman"/>
          <w:b/>
          <w:bCs/>
          <w:sz w:val="20"/>
          <w:szCs w:val="20"/>
        </w:rPr>
        <w:lastRenderedPageBreak/>
        <w:t>Research in context</w:t>
      </w:r>
    </w:p>
    <w:p w14:paraId="7268A592" w14:textId="77777777" w:rsidR="000B58C1" w:rsidRPr="00DB644D" w:rsidRDefault="000B58C1" w:rsidP="000B58C1">
      <w:pPr>
        <w:rPr>
          <w:rFonts w:ascii="Times New Roman" w:hAnsi="Times New Roman" w:cs="Times New Roman"/>
          <w:sz w:val="20"/>
          <w:szCs w:val="20"/>
        </w:rPr>
      </w:pPr>
    </w:p>
    <w:p w14:paraId="6ABB44F2" w14:textId="77777777"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Evidence before this study</w:t>
      </w:r>
    </w:p>
    <w:p w14:paraId="2D50F6B2" w14:textId="41BE984B" w:rsidR="0014335C" w:rsidRPr="00DB644D" w:rsidRDefault="006266F4" w:rsidP="0014335C">
      <w:pPr>
        <w:rPr>
          <w:rFonts w:ascii="Times New Roman" w:hAnsi="Times New Roman" w:cs="Times New Roman"/>
          <w:sz w:val="20"/>
          <w:szCs w:val="20"/>
        </w:rPr>
      </w:pPr>
      <w:r>
        <w:rPr>
          <w:rFonts w:ascii="Times New Roman" w:hAnsi="Times New Roman" w:cs="Times New Roman"/>
          <w:sz w:val="20"/>
          <w:szCs w:val="20"/>
        </w:rPr>
        <w:t>Prior to undertaking our study, we sought t</w:t>
      </w:r>
      <w:r w:rsidR="00C5560C">
        <w:rPr>
          <w:rFonts w:ascii="Times New Roman" w:hAnsi="Times New Roman" w:cs="Times New Roman"/>
          <w:sz w:val="20"/>
          <w:szCs w:val="20"/>
        </w:rPr>
        <w:t>o review existing meta-analyses on the efficacy of mechanical thrombectomy for acute ischemic stroke</w:t>
      </w:r>
      <w:r>
        <w:rPr>
          <w:rFonts w:ascii="Times New Roman" w:hAnsi="Times New Roman" w:cs="Times New Roman"/>
          <w:sz w:val="20"/>
          <w:szCs w:val="20"/>
        </w:rPr>
        <w:t>. W</w:t>
      </w:r>
      <w:r w:rsidR="0014335C" w:rsidRPr="00DB644D">
        <w:rPr>
          <w:rFonts w:ascii="Times New Roman" w:hAnsi="Times New Roman" w:cs="Times New Roman"/>
          <w:sz w:val="20"/>
          <w:szCs w:val="20"/>
        </w:rPr>
        <w:t>e searched PubMed from January 1</w:t>
      </w:r>
      <w:proofErr w:type="gramStart"/>
      <w:r w:rsidR="0014335C" w:rsidRPr="00DB644D">
        <w:rPr>
          <w:rFonts w:ascii="Times New Roman" w:hAnsi="Times New Roman" w:cs="Times New Roman"/>
          <w:sz w:val="20"/>
          <w:szCs w:val="20"/>
        </w:rPr>
        <w:t xml:space="preserve"> 2014</w:t>
      </w:r>
      <w:proofErr w:type="gramEnd"/>
      <w:r w:rsidR="0014335C" w:rsidRPr="00DB644D">
        <w:rPr>
          <w:rFonts w:ascii="Times New Roman" w:hAnsi="Times New Roman" w:cs="Times New Roman"/>
          <w:sz w:val="20"/>
          <w:szCs w:val="20"/>
        </w:rPr>
        <w:t xml:space="preserve"> to January 1</w:t>
      </w:r>
      <w:proofErr w:type="gramStart"/>
      <w:r w:rsidR="0014335C" w:rsidRPr="00DB644D">
        <w:rPr>
          <w:rFonts w:ascii="Times New Roman" w:hAnsi="Times New Roman" w:cs="Times New Roman"/>
          <w:sz w:val="20"/>
          <w:szCs w:val="20"/>
        </w:rPr>
        <w:t xml:space="preserve"> 2025</w:t>
      </w:r>
      <w:proofErr w:type="gramEnd"/>
      <w:r w:rsidR="0014335C" w:rsidRPr="00DB644D">
        <w:rPr>
          <w:rFonts w:ascii="Times New Roman" w:hAnsi="Times New Roman" w:cs="Times New Roman"/>
          <w:sz w:val="20"/>
          <w:szCs w:val="20"/>
        </w:rPr>
        <w:t xml:space="preserve"> across a broad suite of journals. We found 69 results and reviewed the full texts. Articles stratified evidence by subgroup (e.g., large core, late window), preventing a global assessment of the relationship between baseline risk and treatment benefit. </w:t>
      </w:r>
      <w:r>
        <w:rPr>
          <w:rFonts w:ascii="Times New Roman" w:hAnsi="Times New Roman" w:cs="Times New Roman"/>
          <w:sz w:val="20"/>
          <w:szCs w:val="20"/>
        </w:rPr>
        <w:t xml:space="preserve">All models used standard meta-analytic techniques and thus did not </w:t>
      </w:r>
      <w:r w:rsidR="00484930">
        <w:rPr>
          <w:rFonts w:ascii="Times New Roman" w:hAnsi="Times New Roman" w:cs="Times New Roman"/>
          <w:sz w:val="20"/>
          <w:szCs w:val="20"/>
        </w:rPr>
        <w:t xml:space="preserve">jointly </w:t>
      </w:r>
      <w:r>
        <w:rPr>
          <w:rFonts w:ascii="Times New Roman" w:hAnsi="Times New Roman" w:cs="Times New Roman"/>
          <w:sz w:val="20"/>
          <w:szCs w:val="20"/>
        </w:rPr>
        <w:t xml:space="preserve">model outcomes in the control and treatment arms of each trial. </w:t>
      </w:r>
      <w:r w:rsidR="0014335C" w:rsidRPr="00DB644D">
        <w:rPr>
          <w:rFonts w:ascii="Times New Roman" w:hAnsi="Times New Roman" w:cs="Times New Roman"/>
          <w:sz w:val="20"/>
          <w:szCs w:val="20"/>
        </w:rPr>
        <w:t>Consequently, the hypothesis that thrombectomy efficacy is bounded by floor and ceiling effects, while popular in clinical practice, has not been rigorously tested across the complete evidence base.</w:t>
      </w:r>
    </w:p>
    <w:p w14:paraId="1614CB08" w14:textId="77777777" w:rsidR="0014335C" w:rsidRPr="00DB644D" w:rsidRDefault="0014335C" w:rsidP="0014335C">
      <w:pPr>
        <w:rPr>
          <w:rFonts w:ascii="Times New Roman" w:hAnsi="Times New Roman" w:cs="Times New Roman"/>
          <w:sz w:val="20"/>
          <w:szCs w:val="20"/>
        </w:rPr>
      </w:pPr>
    </w:p>
    <w:p w14:paraId="36BDA682" w14:textId="77777777"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Added value of this study</w:t>
      </w:r>
    </w:p>
    <w:p w14:paraId="24A99056" w14:textId="25728893"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We performed a hierarchical Bayesian ordinal meta-analysis of all 30 trials of mechanical thrombectomy to estimate the correlation between baseline prognosis and treatment effect. We identified a systematic negative relationship (ρ = −0</w:t>
      </w:r>
      <w:r w:rsidR="00105EE7">
        <w:rPr>
          <w:rFonts w:ascii="Times New Roman" w:hAnsi="Times New Roman" w:cs="Times New Roman"/>
          <w:sz w:val="20"/>
          <w:szCs w:val="20"/>
        </w:rPr>
        <w:t>·</w:t>
      </w:r>
      <w:r w:rsidR="00270A43">
        <w:rPr>
          <w:rFonts w:ascii="Times New Roman" w:hAnsi="Times New Roman" w:cs="Times New Roman"/>
          <w:sz w:val="20"/>
          <w:szCs w:val="20"/>
        </w:rPr>
        <w:t>51</w:t>
      </w:r>
      <w:r w:rsidRPr="00DB644D">
        <w:rPr>
          <w:rFonts w:ascii="Times New Roman" w:hAnsi="Times New Roman" w:cs="Times New Roman"/>
          <w:sz w:val="20"/>
          <w:szCs w:val="20"/>
        </w:rPr>
        <w:t xml:space="preserve">). Trials with the poorest natural history under medical treatment demonstrated </w:t>
      </w:r>
      <w:r w:rsidR="00C23A50" w:rsidRPr="00DB644D">
        <w:rPr>
          <w:rFonts w:ascii="Times New Roman" w:hAnsi="Times New Roman" w:cs="Times New Roman"/>
          <w:sz w:val="20"/>
          <w:szCs w:val="20"/>
        </w:rPr>
        <w:t xml:space="preserve">some of the </w:t>
      </w:r>
      <w:r w:rsidRPr="00DB644D">
        <w:rPr>
          <w:rFonts w:ascii="Times New Roman" w:hAnsi="Times New Roman" w:cs="Times New Roman"/>
          <w:sz w:val="20"/>
          <w:szCs w:val="20"/>
        </w:rPr>
        <w:t>largest relative benefit</w:t>
      </w:r>
      <w:r w:rsidR="00C23A50" w:rsidRPr="00DB644D">
        <w:rPr>
          <w:rFonts w:ascii="Times New Roman" w:hAnsi="Times New Roman" w:cs="Times New Roman"/>
          <w:sz w:val="20"/>
          <w:szCs w:val="20"/>
        </w:rPr>
        <w:t>s</w:t>
      </w:r>
      <w:r w:rsidRPr="00DB644D">
        <w:rPr>
          <w:rFonts w:ascii="Times New Roman" w:hAnsi="Times New Roman" w:cs="Times New Roman"/>
          <w:sz w:val="20"/>
          <w:szCs w:val="20"/>
        </w:rPr>
        <w:t xml:space="preserve"> from thrombectomy, with no evidence for the existence of a floor effect. Benefit was attenuated only in trials with favorable natural history, consistent with a ceiling effect.</w:t>
      </w:r>
    </w:p>
    <w:p w14:paraId="1812F52F" w14:textId="77777777" w:rsidR="0014335C" w:rsidRPr="00DB644D" w:rsidRDefault="0014335C" w:rsidP="0014335C">
      <w:pPr>
        <w:rPr>
          <w:rFonts w:ascii="Times New Roman" w:hAnsi="Times New Roman" w:cs="Times New Roman"/>
          <w:sz w:val="20"/>
          <w:szCs w:val="20"/>
        </w:rPr>
      </w:pPr>
    </w:p>
    <w:p w14:paraId="2A54B98F" w14:textId="77777777"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Implications of all the available evidence</w:t>
      </w:r>
    </w:p>
    <w:p w14:paraId="397690D3" w14:textId="2F915D24" w:rsidR="00103655" w:rsidRPr="00DB644D" w:rsidRDefault="006B1E1C" w:rsidP="0014335C">
      <w:pPr>
        <w:rPr>
          <w:rFonts w:ascii="Times New Roman" w:hAnsi="Times New Roman" w:cs="Times New Roman"/>
          <w:sz w:val="20"/>
          <w:szCs w:val="20"/>
        </w:rPr>
      </w:pPr>
      <w:r>
        <w:rPr>
          <w:rFonts w:ascii="Times New Roman" w:hAnsi="Times New Roman" w:cs="Times New Roman"/>
          <w:sz w:val="20"/>
          <w:szCs w:val="20"/>
        </w:rPr>
        <w:t>Within the range of enrolled populations, t</w:t>
      </w:r>
      <w:r w:rsidR="0014335C" w:rsidRPr="00DB644D">
        <w:rPr>
          <w:rFonts w:ascii="Times New Roman" w:hAnsi="Times New Roman" w:cs="Times New Roman"/>
          <w:sz w:val="20"/>
          <w:szCs w:val="20"/>
        </w:rPr>
        <w:t xml:space="preserve">here is no evidence </w:t>
      </w:r>
      <w:r w:rsidR="006266F4">
        <w:rPr>
          <w:rFonts w:ascii="Times New Roman" w:hAnsi="Times New Roman" w:cs="Times New Roman"/>
          <w:sz w:val="20"/>
          <w:szCs w:val="20"/>
        </w:rPr>
        <w:t xml:space="preserve">at the trial-level for </w:t>
      </w:r>
      <w:r w:rsidR="0014335C" w:rsidRPr="00DB644D">
        <w:rPr>
          <w:rFonts w:ascii="Times New Roman" w:hAnsi="Times New Roman" w:cs="Times New Roman"/>
          <w:sz w:val="20"/>
          <w:szCs w:val="20"/>
        </w:rPr>
        <w:t xml:space="preserve">a floor effect </w:t>
      </w:r>
      <w:r w:rsidR="006266F4">
        <w:rPr>
          <w:rFonts w:ascii="Times New Roman" w:hAnsi="Times New Roman" w:cs="Times New Roman"/>
          <w:sz w:val="20"/>
          <w:szCs w:val="20"/>
        </w:rPr>
        <w:t>in mechanical</w:t>
      </w:r>
      <w:r w:rsidR="0014335C" w:rsidRPr="00DB644D">
        <w:rPr>
          <w:rFonts w:ascii="Times New Roman" w:hAnsi="Times New Roman" w:cs="Times New Roman"/>
          <w:sz w:val="20"/>
          <w:szCs w:val="20"/>
        </w:rPr>
        <w:t xml:space="preserve"> thrombectomy. </w:t>
      </w:r>
      <w:r w:rsidR="006266F4">
        <w:rPr>
          <w:rFonts w:ascii="Times New Roman" w:hAnsi="Times New Roman" w:cs="Times New Roman"/>
          <w:sz w:val="20"/>
          <w:szCs w:val="20"/>
        </w:rPr>
        <w:t>Trial p</w:t>
      </w:r>
      <w:r w:rsidR="0014335C" w:rsidRPr="00DB644D">
        <w:rPr>
          <w:rFonts w:ascii="Times New Roman" w:hAnsi="Times New Roman" w:cs="Times New Roman"/>
          <w:sz w:val="20"/>
          <w:szCs w:val="20"/>
        </w:rPr>
        <w:t xml:space="preserve">opulations with </w:t>
      </w:r>
      <w:r w:rsidR="006266F4">
        <w:rPr>
          <w:rFonts w:ascii="Times New Roman" w:hAnsi="Times New Roman" w:cs="Times New Roman"/>
          <w:sz w:val="20"/>
          <w:szCs w:val="20"/>
        </w:rPr>
        <w:t>poorer</w:t>
      </w:r>
      <w:r w:rsidR="0014335C" w:rsidRPr="00DB644D">
        <w:rPr>
          <w:rFonts w:ascii="Times New Roman" w:hAnsi="Times New Roman" w:cs="Times New Roman"/>
          <w:sz w:val="20"/>
          <w:szCs w:val="20"/>
        </w:rPr>
        <w:t xml:space="preserve"> baseline prognoses </w:t>
      </w:r>
      <w:r w:rsidR="006266F4">
        <w:rPr>
          <w:rFonts w:ascii="Times New Roman" w:hAnsi="Times New Roman" w:cs="Times New Roman"/>
          <w:sz w:val="20"/>
          <w:szCs w:val="20"/>
        </w:rPr>
        <w:t>on average derived larger relative benefits from treatment</w:t>
      </w:r>
      <w:r>
        <w:rPr>
          <w:rFonts w:ascii="Times New Roman" w:hAnsi="Times New Roman" w:cs="Times New Roman"/>
          <w:sz w:val="20"/>
          <w:szCs w:val="20"/>
        </w:rPr>
        <w:t xml:space="preserve"> across randomized trials to-date. </w:t>
      </w:r>
    </w:p>
    <w:p w14:paraId="277095A0" w14:textId="77777777" w:rsidR="00103655" w:rsidRPr="00DB644D" w:rsidRDefault="00103655">
      <w:pPr>
        <w:rPr>
          <w:rFonts w:ascii="Times New Roman" w:hAnsi="Times New Roman" w:cs="Times New Roman"/>
          <w:sz w:val="20"/>
          <w:szCs w:val="20"/>
        </w:rPr>
      </w:pPr>
      <w:r w:rsidRPr="00DB644D">
        <w:rPr>
          <w:rFonts w:ascii="Times New Roman" w:hAnsi="Times New Roman" w:cs="Times New Roman"/>
          <w:sz w:val="20"/>
          <w:szCs w:val="20"/>
        </w:rPr>
        <w:br w:type="page"/>
      </w:r>
    </w:p>
    <w:p w14:paraId="42DB6B48" w14:textId="149EB41E" w:rsidR="00347AF7" w:rsidRPr="00DB644D" w:rsidRDefault="00347AF7" w:rsidP="00A013AB">
      <w:pPr>
        <w:rPr>
          <w:rFonts w:ascii="Times New Roman" w:hAnsi="Times New Roman" w:cs="Times New Roman"/>
          <w:b/>
          <w:bCs/>
          <w:sz w:val="20"/>
          <w:szCs w:val="20"/>
        </w:rPr>
      </w:pPr>
      <w:r w:rsidRPr="00DB644D">
        <w:rPr>
          <w:rFonts w:ascii="Times New Roman" w:hAnsi="Times New Roman" w:cs="Times New Roman"/>
          <w:b/>
          <w:bCs/>
          <w:sz w:val="20"/>
          <w:szCs w:val="20"/>
        </w:rPr>
        <w:lastRenderedPageBreak/>
        <w:t>Introduction</w:t>
      </w:r>
    </w:p>
    <w:p w14:paraId="64009897" w14:textId="77777777" w:rsidR="00A3277F" w:rsidRPr="00DB644D" w:rsidRDefault="00A3277F" w:rsidP="00413F18">
      <w:pPr>
        <w:rPr>
          <w:rFonts w:ascii="Times New Roman" w:hAnsi="Times New Roman" w:cs="Times New Roman"/>
          <w:sz w:val="20"/>
          <w:szCs w:val="20"/>
        </w:rPr>
      </w:pPr>
    </w:p>
    <w:p w14:paraId="13A544D4" w14:textId="0E818247"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Early thrombectomy trials with broad inclusion criteria were neutral.</w:t>
      </w:r>
      <w:r w:rsidRPr="00DB644D">
        <w:rPr>
          <w:rFonts w:ascii="Times New Roman" w:hAnsi="Times New Roman" w:cs="Times New Roman"/>
          <w:sz w:val="20"/>
          <w:szCs w:val="20"/>
        </w:rPr>
        <w:fldChar w:fldCharType="begin" w:fldLock="1"/>
      </w:r>
      <w:r w:rsidRPr="00DB644D">
        <w:rPr>
          <w:rFonts w:ascii="Times New Roman" w:hAnsi="Times New Roman" w:cs="Times New Roman"/>
          <w:sz w:val="20"/>
          <w:szCs w:val="20"/>
        </w:rPr>
        <w:instrText>ADDIN paperpile_citation &lt;clusterId&gt;P316C466Y757W577&lt;/clusterId&gt;&lt;metadata&gt;&lt;citation&gt;&lt;id&gt;cd9a8c1c-3269-46bd-b757-222a3213452f&lt;/id&gt;&lt;/citation&gt;&lt;citation&gt;&lt;id&gt;e12901a1-877d-47c0-b18b-de94107c19f6&lt;/id&gt;&lt;/citation&gt;&lt;citation&gt;&lt;id&gt;cd211b0d-c0e2-4dbd-90a5-9991cadf5531&lt;/id&gt;&lt;/citation&gt;&lt;/metadata&gt;&lt;data&gt;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&lt;/data&gt; \* MERGEFORMAT</w:instrText>
      </w:r>
      <w:r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1–3</w:t>
      </w:r>
      <w:r w:rsidRPr="00DB644D">
        <w:rPr>
          <w:rFonts w:ascii="Times New Roman" w:hAnsi="Times New Roman" w:cs="Times New Roman"/>
          <w:sz w:val="20"/>
          <w:szCs w:val="20"/>
        </w:rPr>
        <w:fldChar w:fldCharType="end"/>
      </w:r>
      <w:r w:rsidRPr="00DB644D">
        <w:rPr>
          <w:rFonts w:ascii="Times New Roman" w:hAnsi="Times New Roman" w:cs="Times New Roman"/>
          <w:sz w:val="20"/>
          <w:szCs w:val="20"/>
        </w:rPr>
        <w:t xml:space="preserve"> Subsequent trials using strict selection criteria were positive.</w:t>
      </w:r>
      <w:r w:rsidRPr="00DB644D">
        <w:rPr>
          <w:rFonts w:ascii="Times New Roman" w:hAnsi="Times New Roman" w:cs="Times New Roman"/>
          <w:sz w:val="20"/>
          <w:szCs w:val="20"/>
        </w:rPr>
        <w:fldChar w:fldCharType="begin" w:fldLock="1"/>
      </w:r>
      <w:r w:rsidRPr="00DB644D">
        <w:rPr>
          <w:rFonts w:ascii="Times New Roman" w:hAnsi="Times New Roman" w:cs="Times New Roman"/>
          <w:sz w:val="20"/>
          <w:szCs w:val="20"/>
        </w:rPr>
        <w:instrText>ADDIN paperpile_citation &lt;clusterId&gt;F919M167I457F241&lt;/clusterId&gt;&lt;metadata&gt;&lt;citation&gt;&lt;id&gt;f3b9a3bb-dc8d-409c-8d0d-345c517bda26&lt;/id&gt;&lt;/citation&gt;&lt;/metadata&gt;&lt;data&gt;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&lt;/data&gt; \* MERGEFORMAT</w:instrText>
      </w:r>
      <w:r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4</w:t>
      </w:r>
      <w:r w:rsidRPr="00DB644D">
        <w:rPr>
          <w:rFonts w:ascii="Times New Roman" w:hAnsi="Times New Roman" w:cs="Times New Roman"/>
          <w:sz w:val="20"/>
          <w:szCs w:val="20"/>
        </w:rPr>
        <w:fldChar w:fldCharType="end"/>
      </w:r>
      <w:r w:rsidRPr="00DB644D">
        <w:rPr>
          <w:rFonts w:ascii="Times New Roman" w:hAnsi="Times New Roman" w:cs="Times New Roman"/>
          <w:sz w:val="20"/>
          <w:szCs w:val="20"/>
        </w:rPr>
        <w:t xml:space="preserve"> This contrast seemed to </w:t>
      </w:r>
      <w:r w:rsidR="006266F4">
        <w:rPr>
          <w:rFonts w:ascii="Times New Roman" w:hAnsi="Times New Roman" w:cs="Times New Roman"/>
          <w:sz w:val="20"/>
          <w:szCs w:val="20"/>
        </w:rPr>
        <w:t>support the notion</w:t>
      </w:r>
      <w:r w:rsidRPr="00DB644D">
        <w:rPr>
          <w:rFonts w:ascii="Times New Roman" w:hAnsi="Times New Roman" w:cs="Times New Roman"/>
          <w:sz w:val="20"/>
          <w:szCs w:val="20"/>
        </w:rPr>
        <w:t xml:space="preserve"> that treatment efficacy is bounded by floor and ceiling effects</w:t>
      </w:r>
      <w:r w:rsidR="006266F4">
        <w:rPr>
          <w:rFonts w:ascii="Times New Roman" w:hAnsi="Times New Roman" w:cs="Times New Roman"/>
          <w:sz w:val="20"/>
          <w:szCs w:val="20"/>
        </w:rPr>
        <w:t xml:space="preserve">. That is, </w:t>
      </w:r>
      <w:r w:rsidRPr="00DB644D">
        <w:rPr>
          <w:rFonts w:ascii="Times New Roman" w:hAnsi="Times New Roman" w:cs="Times New Roman"/>
          <w:sz w:val="20"/>
          <w:szCs w:val="20"/>
        </w:rPr>
        <w:t>patients can be "too sick" or "too well" to benefit from mechanical thrombectomy</w:t>
      </w:r>
      <w:r w:rsidR="00484930">
        <w:rPr>
          <w:rFonts w:ascii="Times New Roman" w:hAnsi="Times New Roman" w:cs="Times New Roman"/>
          <w:sz w:val="20"/>
          <w:szCs w:val="20"/>
        </w:rPr>
        <w:t xml:space="preserve">, </w:t>
      </w:r>
      <w:r w:rsidRPr="00DB644D">
        <w:rPr>
          <w:rFonts w:ascii="Times New Roman" w:hAnsi="Times New Roman" w:cs="Times New Roman"/>
          <w:sz w:val="20"/>
          <w:szCs w:val="20"/>
        </w:rPr>
        <w:t>and clinical efficacy depends on strict selection of patients most likely to benefit.</w:t>
      </w:r>
      <w:r w:rsidRPr="00DB644D">
        <w:rPr>
          <w:rFonts w:ascii="Times New Roman" w:hAnsi="Times New Roman" w:cs="Times New Roman"/>
          <w:sz w:val="20"/>
          <w:szCs w:val="20"/>
        </w:rPr>
        <w:fldChar w:fldCharType="begin" w:fldLock="1"/>
      </w:r>
      <w:r w:rsidRPr="00DB644D">
        <w:rPr>
          <w:rFonts w:ascii="Times New Roman" w:hAnsi="Times New Roman" w:cs="Times New Roman"/>
          <w:sz w:val="20"/>
          <w:szCs w:val="20"/>
        </w:rPr>
        <w:instrText>ADDIN paperpile_citation &lt;clusterId&gt;J268X528M918Q629&lt;/clusterId&gt;&lt;metadata&gt;&lt;citation&gt;&lt;id&gt;80a93ff2-73a7-4d2c-81e4-78a6362aafeb&lt;/id&gt;&lt;/citation&gt;&lt;/metadata&gt;&lt;data&gt;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&lt;/data&gt; \* MERGEFORMAT</w:instrText>
      </w:r>
      <w:r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5</w:t>
      </w:r>
      <w:r w:rsidRPr="00DB644D">
        <w:rPr>
          <w:rFonts w:ascii="Times New Roman" w:hAnsi="Times New Roman" w:cs="Times New Roman"/>
          <w:sz w:val="20"/>
          <w:szCs w:val="20"/>
        </w:rPr>
        <w:fldChar w:fldCharType="end"/>
      </w:r>
    </w:p>
    <w:p w14:paraId="464E42D2" w14:textId="77777777" w:rsidR="0014335C" w:rsidRPr="00DB644D" w:rsidRDefault="0014335C" w:rsidP="0014335C">
      <w:pPr>
        <w:rPr>
          <w:rFonts w:ascii="Times New Roman" w:hAnsi="Times New Roman" w:cs="Times New Roman"/>
          <w:sz w:val="20"/>
          <w:szCs w:val="20"/>
        </w:rPr>
      </w:pPr>
    </w:p>
    <w:p w14:paraId="2244F1EF" w14:textId="0557F858" w:rsidR="0014335C"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Results from recent trials in patient populations that previously would have been considered subject to floor and ceiling effects may call the existence of such effects into question</w:t>
      </w:r>
      <w:r w:rsidR="00DB644D" w:rsidRPr="00DB644D">
        <w:rPr>
          <w:rFonts w:ascii="Times New Roman" w:hAnsi="Times New Roman" w:cs="Times New Roman"/>
          <w:sz w:val="20"/>
          <w:szCs w:val="20"/>
        </w:rPr>
        <w:t>, but there has been no unified analysis of the literature that addresses this question</w:t>
      </w:r>
      <w:r w:rsidR="00035470" w:rsidRPr="00DB644D">
        <w:rPr>
          <w:rFonts w:ascii="Times New Roman" w:hAnsi="Times New Roman" w:cs="Times New Roman"/>
          <w:sz w:val="20"/>
          <w:szCs w:val="20"/>
        </w:rPr>
        <w:t>.</w:t>
      </w:r>
      <w:r w:rsidR="00035470" w:rsidRPr="00DB644D">
        <w:rPr>
          <w:rFonts w:ascii="Times New Roman" w:hAnsi="Times New Roman" w:cs="Times New Roman"/>
          <w:sz w:val="20"/>
          <w:szCs w:val="20"/>
        </w:rPr>
        <w:fldChar w:fldCharType="begin" w:fldLock="1"/>
      </w:r>
      <w:r w:rsidR="00DB644D" w:rsidRPr="00DB644D">
        <w:rPr>
          <w:rFonts w:ascii="Times New Roman" w:hAnsi="Times New Roman" w:cs="Times New Roman"/>
          <w:sz w:val="20"/>
          <w:szCs w:val="20"/>
        </w:rPr>
        <w:instrText>ADDIN paperpile_citation &lt;clusterId&gt;B935P385E675I396&lt;/clusterId&gt;&lt;metadata&gt;&lt;citation&gt;&lt;id&gt;4669c118-0b76-44b1-b786-4a105a0fb849&lt;/id&gt;&lt;/citation&gt;&lt;citation&gt;&lt;id&gt;3de19709-bef8-4e5a-b86b-9bfdc1ded0e5&lt;/id&gt;&lt;/citation&gt;&lt;citation&gt;&lt;id&gt;1464beb2-1f5a-4602-b8bc-df49401e483a&lt;/id&gt;&lt;/citation&gt;&lt;/metadata&gt;&lt;data&gt;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&lt;/data&gt; \* MERGEFORMAT</w:instrText>
      </w:r>
      <w:r w:rsidR="00035470" w:rsidRPr="00DB644D">
        <w:rPr>
          <w:rFonts w:ascii="Times New Roman" w:hAnsi="Times New Roman" w:cs="Times New Roman"/>
          <w:sz w:val="20"/>
          <w:szCs w:val="20"/>
        </w:rPr>
        <w:fldChar w:fldCharType="separate"/>
      </w:r>
      <w:r w:rsidR="00DB644D" w:rsidRPr="00830841">
        <w:rPr>
          <w:rFonts w:ascii="Times New Roman" w:hAnsi="Times New Roman" w:cs="Times New Roman"/>
          <w:noProof/>
          <w:sz w:val="20"/>
          <w:szCs w:val="20"/>
          <w:vertAlign w:val="superscript"/>
        </w:rPr>
        <w:t>6–8</w:t>
      </w:r>
      <w:r w:rsidR="00035470" w:rsidRPr="00DB644D">
        <w:rPr>
          <w:rFonts w:ascii="Times New Roman" w:hAnsi="Times New Roman" w:cs="Times New Roman"/>
          <w:sz w:val="20"/>
          <w:szCs w:val="20"/>
        </w:rPr>
        <w:fldChar w:fldCharType="end"/>
      </w:r>
    </w:p>
    <w:p w14:paraId="512431AE" w14:textId="77777777" w:rsidR="0014335C" w:rsidRPr="00DB644D" w:rsidRDefault="0014335C" w:rsidP="0014335C">
      <w:pPr>
        <w:rPr>
          <w:rFonts w:ascii="Times New Roman" w:hAnsi="Times New Roman" w:cs="Times New Roman"/>
          <w:sz w:val="20"/>
          <w:szCs w:val="20"/>
        </w:rPr>
      </w:pPr>
    </w:p>
    <w:p w14:paraId="2D6B006D" w14:textId="182EDD52" w:rsidR="00A013AB" w:rsidRPr="00DB644D" w:rsidRDefault="0014335C" w:rsidP="0014335C">
      <w:pPr>
        <w:rPr>
          <w:rFonts w:ascii="Times New Roman" w:hAnsi="Times New Roman" w:cs="Times New Roman"/>
          <w:sz w:val="20"/>
          <w:szCs w:val="20"/>
        </w:rPr>
      </w:pPr>
      <w:r w:rsidRPr="00DB644D">
        <w:rPr>
          <w:rFonts w:ascii="Times New Roman" w:hAnsi="Times New Roman" w:cs="Times New Roman"/>
          <w:sz w:val="20"/>
          <w:szCs w:val="20"/>
        </w:rPr>
        <w:t xml:space="preserve">We performed </w:t>
      </w:r>
      <w:r w:rsidR="00C23A50" w:rsidRPr="00DB644D">
        <w:rPr>
          <w:rFonts w:ascii="Times New Roman" w:hAnsi="Times New Roman" w:cs="Times New Roman"/>
          <w:sz w:val="20"/>
          <w:szCs w:val="20"/>
        </w:rPr>
        <w:t xml:space="preserve">a </w:t>
      </w:r>
      <w:r w:rsidRPr="00DB644D">
        <w:rPr>
          <w:rFonts w:ascii="Times New Roman" w:hAnsi="Times New Roman" w:cs="Times New Roman"/>
          <w:sz w:val="20"/>
          <w:szCs w:val="20"/>
        </w:rPr>
        <w:t xml:space="preserve">Bayesian </w:t>
      </w:r>
      <w:r w:rsidR="00106DFA">
        <w:rPr>
          <w:rFonts w:ascii="Times New Roman" w:hAnsi="Times New Roman" w:cs="Times New Roman"/>
          <w:sz w:val="20"/>
          <w:szCs w:val="20"/>
        </w:rPr>
        <w:t xml:space="preserve">hierarchical </w:t>
      </w:r>
      <w:r w:rsidRPr="00DB644D">
        <w:rPr>
          <w:rFonts w:ascii="Times New Roman" w:hAnsi="Times New Roman" w:cs="Times New Roman"/>
          <w:sz w:val="20"/>
          <w:szCs w:val="20"/>
        </w:rPr>
        <w:t>ordinal meta-analysis of all 30 published randomized trials of mechanical thrombectomy (n = 8,100) to test the floor/ceiling hypothesis. By modeling trial-level intercepts and slopes as correlated parameters, we explicitly estimated the correlation between natural history under medical management and treatment effect with thrombectomy</w:t>
      </w:r>
      <w:r w:rsidR="00484930">
        <w:rPr>
          <w:rFonts w:ascii="Times New Roman" w:hAnsi="Times New Roman" w:cs="Times New Roman"/>
          <w:sz w:val="20"/>
          <w:szCs w:val="20"/>
        </w:rPr>
        <w:t xml:space="preserve"> across the full range of randomized trials to-date</w:t>
      </w:r>
      <w:r w:rsidRPr="00DB644D">
        <w:rPr>
          <w:rFonts w:ascii="Times New Roman" w:hAnsi="Times New Roman" w:cs="Times New Roman"/>
          <w:sz w:val="20"/>
          <w:szCs w:val="20"/>
        </w:rPr>
        <w:t>.</w:t>
      </w:r>
      <w:r w:rsidR="00A013AB" w:rsidRPr="00DB644D">
        <w:rPr>
          <w:rFonts w:ascii="Times New Roman" w:hAnsi="Times New Roman" w:cs="Times New Roman"/>
          <w:sz w:val="20"/>
          <w:szCs w:val="20"/>
        </w:rPr>
        <w:br w:type="page"/>
      </w:r>
    </w:p>
    <w:p w14:paraId="3D2C6414" w14:textId="4B699AF8" w:rsidR="00A3277F" w:rsidRPr="00DB644D" w:rsidRDefault="00A3277F">
      <w:pPr>
        <w:rPr>
          <w:rFonts w:ascii="Times New Roman" w:hAnsi="Times New Roman" w:cs="Times New Roman"/>
          <w:b/>
          <w:bCs/>
          <w:sz w:val="20"/>
          <w:szCs w:val="20"/>
        </w:rPr>
      </w:pPr>
      <w:r w:rsidRPr="00DB644D">
        <w:rPr>
          <w:rFonts w:ascii="Times New Roman" w:hAnsi="Times New Roman" w:cs="Times New Roman"/>
          <w:b/>
          <w:bCs/>
          <w:sz w:val="20"/>
          <w:szCs w:val="20"/>
        </w:rPr>
        <w:lastRenderedPageBreak/>
        <w:t>Methods</w:t>
      </w:r>
    </w:p>
    <w:p w14:paraId="31D44C35" w14:textId="77777777" w:rsidR="00A3277F" w:rsidRPr="00DB644D" w:rsidRDefault="00A3277F">
      <w:pPr>
        <w:rPr>
          <w:rFonts w:ascii="Times New Roman" w:hAnsi="Times New Roman" w:cs="Times New Roman"/>
          <w:sz w:val="20"/>
          <w:szCs w:val="20"/>
        </w:rPr>
      </w:pPr>
    </w:p>
    <w:p w14:paraId="7BE923B4" w14:textId="220584E6" w:rsidR="00A3277F" w:rsidRPr="00DB644D" w:rsidRDefault="00A3277F">
      <w:pPr>
        <w:rPr>
          <w:rFonts w:ascii="Times New Roman" w:hAnsi="Times New Roman" w:cs="Times New Roman"/>
          <w:sz w:val="20"/>
          <w:szCs w:val="20"/>
        </w:rPr>
      </w:pPr>
      <w:r w:rsidRPr="00DB644D">
        <w:rPr>
          <w:rFonts w:ascii="Times New Roman" w:hAnsi="Times New Roman" w:cs="Times New Roman"/>
          <w:sz w:val="20"/>
          <w:szCs w:val="20"/>
        </w:rPr>
        <w:t>Data sources</w:t>
      </w:r>
    </w:p>
    <w:p w14:paraId="74514895" w14:textId="7E8F7A1D" w:rsidR="00A3277F" w:rsidRPr="00DB644D" w:rsidRDefault="00A013AB">
      <w:pPr>
        <w:rPr>
          <w:rFonts w:ascii="Times New Roman" w:hAnsi="Times New Roman" w:cs="Times New Roman"/>
          <w:sz w:val="20"/>
          <w:szCs w:val="20"/>
        </w:rPr>
      </w:pPr>
      <w:r w:rsidRPr="00DB644D">
        <w:rPr>
          <w:rFonts w:ascii="Times New Roman" w:hAnsi="Times New Roman" w:cs="Times New Roman"/>
          <w:sz w:val="20"/>
          <w:szCs w:val="20"/>
        </w:rPr>
        <w:t>We searched Pub</w:t>
      </w:r>
      <w:r w:rsidR="002F1D4F" w:rsidRPr="00DB644D">
        <w:rPr>
          <w:rFonts w:ascii="Times New Roman" w:hAnsi="Times New Roman" w:cs="Times New Roman"/>
          <w:sz w:val="20"/>
          <w:szCs w:val="20"/>
        </w:rPr>
        <w:t>M</w:t>
      </w:r>
      <w:r w:rsidRPr="00DB644D">
        <w:rPr>
          <w:rFonts w:ascii="Times New Roman" w:hAnsi="Times New Roman" w:cs="Times New Roman"/>
          <w:sz w:val="20"/>
          <w:szCs w:val="20"/>
        </w:rPr>
        <w:t xml:space="preserve">ed </w:t>
      </w:r>
      <w:r w:rsidR="002F1D4F" w:rsidRPr="00DB644D">
        <w:rPr>
          <w:rFonts w:ascii="Times New Roman" w:hAnsi="Times New Roman" w:cs="Times New Roman"/>
          <w:sz w:val="20"/>
          <w:szCs w:val="20"/>
        </w:rPr>
        <w:t xml:space="preserve">through October 2025 </w:t>
      </w:r>
      <w:r w:rsidRPr="00DB644D">
        <w:rPr>
          <w:rFonts w:ascii="Times New Roman" w:hAnsi="Times New Roman" w:cs="Times New Roman"/>
          <w:sz w:val="20"/>
          <w:szCs w:val="20"/>
        </w:rPr>
        <w:t>for randomized trials of mechanical thrombectomy versus best medical therapy for ischemic stroke due to large vessel occlusion.</w:t>
      </w:r>
      <w:r w:rsidR="00106DFA">
        <w:rPr>
          <w:rFonts w:ascii="Times New Roman" w:hAnsi="Times New Roman" w:cs="Times New Roman"/>
          <w:sz w:val="20"/>
          <w:szCs w:val="20"/>
        </w:rPr>
        <w:t xml:space="preserve"> The full search strategy </w:t>
      </w:r>
      <w:r w:rsidR="00484930">
        <w:rPr>
          <w:rFonts w:ascii="Times New Roman" w:hAnsi="Times New Roman" w:cs="Times New Roman"/>
          <w:sz w:val="20"/>
          <w:szCs w:val="20"/>
        </w:rPr>
        <w:t xml:space="preserve">is </w:t>
      </w:r>
      <w:r w:rsidR="00106DFA">
        <w:rPr>
          <w:rFonts w:ascii="Times New Roman" w:hAnsi="Times New Roman" w:cs="Times New Roman"/>
          <w:sz w:val="20"/>
          <w:szCs w:val="20"/>
        </w:rPr>
        <w:t>available in the supplementary material.</w:t>
      </w:r>
      <w:r w:rsidRPr="00DB644D">
        <w:rPr>
          <w:rFonts w:ascii="Times New Roman" w:hAnsi="Times New Roman" w:cs="Times New Roman"/>
          <w:sz w:val="20"/>
          <w:szCs w:val="20"/>
        </w:rPr>
        <w:t xml:space="preserve"> </w:t>
      </w:r>
    </w:p>
    <w:p w14:paraId="367FBF57" w14:textId="77777777" w:rsidR="00A3277F" w:rsidRPr="00DB644D" w:rsidRDefault="00A3277F">
      <w:pPr>
        <w:rPr>
          <w:rFonts w:ascii="Times New Roman" w:hAnsi="Times New Roman" w:cs="Times New Roman"/>
          <w:sz w:val="20"/>
          <w:szCs w:val="20"/>
        </w:rPr>
      </w:pPr>
    </w:p>
    <w:p w14:paraId="404CFF3A" w14:textId="53419651" w:rsidR="00A3277F" w:rsidRPr="00DB644D" w:rsidRDefault="00A3277F">
      <w:pPr>
        <w:rPr>
          <w:rFonts w:ascii="Times New Roman" w:hAnsi="Times New Roman" w:cs="Times New Roman"/>
          <w:sz w:val="20"/>
          <w:szCs w:val="20"/>
        </w:rPr>
      </w:pPr>
      <w:r w:rsidRPr="00DB644D">
        <w:rPr>
          <w:rFonts w:ascii="Times New Roman" w:hAnsi="Times New Roman" w:cs="Times New Roman"/>
          <w:sz w:val="20"/>
          <w:szCs w:val="20"/>
        </w:rPr>
        <w:t>Statistical model</w:t>
      </w:r>
    </w:p>
    <w:p w14:paraId="42E5D04A" w14:textId="4F15456F" w:rsidR="00A013AB" w:rsidRPr="00DB644D" w:rsidRDefault="00B65061" w:rsidP="00A3277F">
      <w:pPr>
        <w:rPr>
          <w:rFonts w:ascii="Times New Roman" w:hAnsi="Times New Roman" w:cs="Times New Roman"/>
          <w:sz w:val="20"/>
          <w:szCs w:val="20"/>
        </w:rPr>
      </w:pPr>
      <w:r w:rsidRPr="00B65061">
        <w:rPr>
          <w:rFonts w:ascii="Times New Roman" w:hAnsi="Times New Roman" w:cs="Times New Roman"/>
          <w:sz w:val="20"/>
          <w:szCs w:val="20"/>
        </w:rPr>
        <w:t xml:space="preserve">We expanded published </w:t>
      </w:r>
      <w:proofErr w:type="spellStart"/>
      <w:r w:rsidRPr="00B65061">
        <w:rPr>
          <w:rFonts w:ascii="Times New Roman" w:hAnsi="Times New Roman" w:cs="Times New Roman"/>
          <w:sz w:val="20"/>
          <w:szCs w:val="20"/>
        </w:rPr>
        <w:t>mRS</w:t>
      </w:r>
      <w:proofErr w:type="spellEnd"/>
      <w:r w:rsidRPr="00B65061">
        <w:rPr>
          <w:rFonts w:ascii="Times New Roman" w:hAnsi="Times New Roman" w:cs="Times New Roman"/>
          <w:sz w:val="20"/>
          <w:szCs w:val="20"/>
        </w:rPr>
        <w:t xml:space="preserve"> distributions into </w:t>
      </w:r>
      <w:r w:rsidR="00297EA1">
        <w:rPr>
          <w:rFonts w:ascii="Times New Roman" w:hAnsi="Times New Roman" w:cs="Times New Roman"/>
          <w:sz w:val="20"/>
          <w:szCs w:val="20"/>
        </w:rPr>
        <w:t>category counts by trial and treatment arm (control vs intervention). We</w:t>
      </w:r>
      <w:r w:rsidRPr="00B65061">
        <w:rPr>
          <w:rFonts w:ascii="Times New Roman" w:hAnsi="Times New Roman" w:cs="Times New Roman"/>
          <w:sz w:val="20"/>
          <w:szCs w:val="20"/>
        </w:rPr>
        <w:t xml:space="preserve"> fit a</w:t>
      </w:r>
      <w:r>
        <w:rPr>
          <w:rFonts w:ascii="Times New Roman" w:hAnsi="Times New Roman" w:cs="Times New Roman"/>
          <w:sz w:val="20"/>
          <w:szCs w:val="20"/>
        </w:rPr>
        <w:t xml:space="preserve"> Bayesian hierarchical ordinal regression model </w:t>
      </w:r>
      <w:r w:rsidR="00297EA1">
        <w:rPr>
          <w:rFonts w:ascii="Times New Roman" w:hAnsi="Times New Roman" w:cs="Times New Roman"/>
          <w:sz w:val="20"/>
          <w:szCs w:val="20"/>
        </w:rPr>
        <w:t xml:space="preserve">to this data </w:t>
      </w:r>
      <w:r w:rsidRPr="00B65061">
        <w:rPr>
          <w:rFonts w:ascii="Times New Roman" w:hAnsi="Times New Roman" w:cs="Times New Roman"/>
          <w:sz w:val="20"/>
          <w:szCs w:val="20"/>
        </w:rPr>
        <w:t>using frequency weights</w:t>
      </w:r>
      <w:r w:rsidR="00A013AB" w:rsidRPr="00DB644D">
        <w:rPr>
          <w:rFonts w:ascii="Times New Roman" w:hAnsi="Times New Roman" w:cs="Times New Roman"/>
          <w:sz w:val="20"/>
          <w:szCs w:val="20"/>
        </w:rPr>
        <w:t>.</w:t>
      </w:r>
      <w:r w:rsidR="00A664A1" w:rsidRPr="00DB644D">
        <w:rPr>
          <w:rFonts w:ascii="Times New Roman" w:hAnsi="Times New Roman" w:cs="Times New Roman"/>
          <w:sz w:val="20"/>
          <w:szCs w:val="20"/>
        </w:rPr>
        <w:fldChar w:fldCharType="begin" w:fldLock="1"/>
      </w:r>
      <w:r w:rsidR="00A664A1" w:rsidRPr="00DB644D">
        <w:rPr>
          <w:rFonts w:ascii="Times New Roman" w:hAnsi="Times New Roman" w:cs="Times New Roman"/>
          <w:sz w:val="20"/>
          <w:szCs w:val="20"/>
        </w:rPr>
        <w:instrText>ADDIN paperpile_citation &lt;clusterId&gt;I257O515K895I528&lt;/clusterId&gt;&lt;metadata&gt;&lt;citation&gt;&lt;id&gt;8c4fb5d4-ebac-4f1c-9c54-5b23d81c3a96&lt;/id&gt;&lt;/citation&gt;&lt;/metadata&gt;&lt;data&gt;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&lt;/data&gt; \* MERGEFORMAT</w:instrText>
      </w:r>
      <w:r w:rsidR="00A664A1"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9</w:t>
      </w:r>
      <w:r w:rsidR="00A664A1" w:rsidRPr="00DB644D">
        <w:rPr>
          <w:rFonts w:ascii="Times New Roman" w:hAnsi="Times New Roman" w:cs="Times New Roman"/>
          <w:sz w:val="20"/>
          <w:szCs w:val="20"/>
        </w:rPr>
        <w:fldChar w:fldCharType="end"/>
      </w:r>
      <w:r w:rsidR="00A013AB" w:rsidRPr="00DB644D">
        <w:rPr>
          <w:rFonts w:ascii="Times New Roman" w:hAnsi="Times New Roman" w:cs="Times New Roman"/>
          <w:sz w:val="20"/>
          <w:szCs w:val="20"/>
        </w:rPr>
        <w:t xml:space="preserve"> At the patient level, </w:t>
      </w:r>
      <w:r>
        <w:rPr>
          <w:rFonts w:ascii="Times New Roman" w:hAnsi="Times New Roman" w:cs="Times New Roman"/>
          <w:sz w:val="20"/>
          <w:szCs w:val="20"/>
        </w:rPr>
        <w:t>the model used</w:t>
      </w:r>
      <w:r w:rsidR="00A013AB" w:rsidRPr="00DB644D">
        <w:rPr>
          <w:rFonts w:ascii="Times New Roman" w:hAnsi="Times New Roman" w:cs="Times New Roman"/>
          <w:sz w:val="20"/>
          <w:szCs w:val="20"/>
        </w:rPr>
        <w:t xml:space="preserve"> a proportional-odds cumulative </w:t>
      </w:r>
      <w:r w:rsidR="00E600B6">
        <w:rPr>
          <w:rFonts w:ascii="Times New Roman" w:hAnsi="Times New Roman" w:cs="Times New Roman"/>
          <w:sz w:val="20"/>
          <w:szCs w:val="20"/>
        </w:rPr>
        <w:t xml:space="preserve">ordinal </w:t>
      </w:r>
      <w:r w:rsidR="00A013AB" w:rsidRPr="00DB644D">
        <w:rPr>
          <w:rFonts w:ascii="Times New Roman" w:hAnsi="Times New Roman" w:cs="Times New Roman"/>
          <w:sz w:val="20"/>
          <w:szCs w:val="20"/>
        </w:rPr>
        <w:t xml:space="preserve">specification with global cut-points for the </w:t>
      </w:r>
      <w:proofErr w:type="spellStart"/>
      <w:r w:rsidR="00A013AB" w:rsidRPr="00DB644D">
        <w:rPr>
          <w:rFonts w:ascii="Times New Roman" w:hAnsi="Times New Roman" w:cs="Times New Roman"/>
          <w:sz w:val="20"/>
          <w:szCs w:val="20"/>
        </w:rPr>
        <w:t>mRS</w:t>
      </w:r>
      <w:proofErr w:type="spellEnd"/>
      <w:r w:rsidR="00A013AB" w:rsidRPr="00DB644D">
        <w:rPr>
          <w:rFonts w:ascii="Times New Roman" w:hAnsi="Times New Roman" w:cs="Times New Roman"/>
          <w:sz w:val="20"/>
          <w:szCs w:val="20"/>
        </w:rPr>
        <w:t xml:space="preserve"> categories and a treatment indicator for thrombectomy. At the trial level, </w:t>
      </w:r>
      <w:r>
        <w:rPr>
          <w:rFonts w:ascii="Times New Roman" w:hAnsi="Times New Roman" w:cs="Times New Roman"/>
          <w:sz w:val="20"/>
          <w:szCs w:val="20"/>
        </w:rPr>
        <w:t xml:space="preserve">the model included </w:t>
      </w:r>
      <w:r w:rsidR="00A013AB" w:rsidRPr="00DB644D">
        <w:rPr>
          <w:rFonts w:ascii="Times New Roman" w:hAnsi="Times New Roman" w:cs="Times New Roman"/>
          <w:sz w:val="20"/>
          <w:szCs w:val="20"/>
        </w:rPr>
        <w:t xml:space="preserve">varying (“random”) intercepts to capture trial-specific baseline prognosis under medical therapy and varying slopes to capture trial-specific treatment effects on the log-odds scale. </w:t>
      </w:r>
      <w:r w:rsidR="00A664A1" w:rsidRPr="00DB644D">
        <w:rPr>
          <w:rFonts w:ascii="Times New Roman" w:hAnsi="Times New Roman" w:cs="Times New Roman"/>
          <w:sz w:val="20"/>
          <w:szCs w:val="20"/>
        </w:rPr>
        <w:t>For the purposes of this study, the model estimates three key parameters. T</w:t>
      </w:r>
      <w:r w:rsidR="00A013AB" w:rsidRPr="00DB644D">
        <w:rPr>
          <w:rFonts w:ascii="Times New Roman" w:hAnsi="Times New Roman" w:cs="Times New Roman"/>
          <w:sz w:val="20"/>
          <w:szCs w:val="20"/>
        </w:rPr>
        <w:t xml:space="preserve">he between-trial standard deviation of the slopes τ summarizes heterogeneity in treatment effects, analogous to the τ parameter in conventional random-effects meta-analysis. </w:t>
      </w:r>
      <w:r w:rsidR="00A664A1" w:rsidRPr="00DB644D">
        <w:rPr>
          <w:rFonts w:ascii="Times New Roman" w:hAnsi="Times New Roman" w:cs="Times New Roman"/>
          <w:sz w:val="20"/>
          <w:szCs w:val="20"/>
        </w:rPr>
        <w:t xml:space="preserve">The between-trial standard deviation of the intercepts </w:t>
      </w:r>
      <m:oMath>
        <m:r>
          <m:rPr>
            <m:nor/>
          </m:rPr>
          <w:rPr>
            <w:rFonts w:ascii="Times New Roman" w:hAnsi="Times New Roman" w:cs="Times New Roman"/>
            <w:sz w:val="20"/>
            <w:szCs w:val="20"/>
          </w:rPr>
          <m:t>σ</m:t>
        </m:r>
      </m:oMath>
      <w:r w:rsidR="00C23A50" w:rsidRPr="00DB644D">
        <w:rPr>
          <w:rFonts w:ascii="Times New Roman" w:hAnsi="Times New Roman" w:cs="Times New Roman"/>
          <w:sz w:val="20"/>
          <w:szCs w:val="20"/>
        </w:rPr>
        <w:t xml:space="preserve"> </w:t>
      </w:r>
      <w:r w:rsidR="00A664A1" w:rsidRPr="00DB644D">
        <w:rPr>
          <w:rFonts w:ascii="Times New Roman" w:hAnsi="Times New Roman" w:cs="Times New Roman"/>
          <w:sz w:val="20"/>
          <w:szCs w:val="20"/>
        </w:rPr>
        <w:t xml:space="preserve">summarizes heterogeneity in baseline prognosis </w:t>
      </w:r>
      <w:r w:rsidR="00C23A50" w:rsidRPr="00DB644D">
        <w:rPr>
          <w:rFonts w:ascii="Times New Roman" w:hAnsi="Times New Roman" w:cs="Times New Roman"/>
          <w:sz w:val="20"/>
          <w:szCs w:val="20"/>
        </w:rPr>
        <w:t xml:space="preserve">for control groups </w:t>
      </w:r>
      <w:r w:rsidR="00A664A1" w:rsidRPr="00DB644D">
        <w:rPr>
          <w:rFonts w:ascii="Times New Roman" w:hAnsi="Times New Roman" w:cs="Times New Roman"/>
          <w:sz w:val="20"/>
          <w:szCs w:val="20"/>
        </w:rPr>
        <w:t xml:space="preserve">across trials. </w:t>
      </w:r>
      <w:r w:rsidR="00784BF4">
        <w:rPr>
          <w:rFonts w:ascii="Times New Roman" w:hAnsi="Times New Roman" w:cs="Times New Roman"/>
          <w:sz w:val="20"/>
          <w:szCs w:val="20"/>
        </w:rPr>
        <w:t xml:space="preserve">Both </w:t>
      </w:r>
      <w:r w:rsidR="00784BF4" w:rsidRPr="00DB644D">
        <w:rPr>
          <w:rFonts w:ascii="Times New Roman" w:hAnsi="Times New Roman" w:cs="Times New Roman"/>
          <w:sz w:val="20"/>
          <w:szCs w:val="20"/>
        </w:rPr>
        <w:t>τ</w:t>
      </w:r>
      <w:r w:rsidR="00784BF4">
        <w:rPr>
          <w:rFonts w:ascii="Times New Roman" w:hAnsi="Times New Roman" w:cs="Times New Roman"/>
          <w:sz w:val="20"/>
          <w:szCs w:val="20"/>
        </w:rPr>
        <w:t xml:space="preserve"> and </w:t>
      </w:r>
      <m:oMath>
        <m:r>
          <m:rPr>
            <m:nor/>
          </m:rPr>
          <w:rPr>
            <w:rFonts w:ascii="Times New Roman" w:hAnsi="Times New Roman" w:cs="Times New Roman"/>
            <w:sz w:val="20"/>
            <w:szCs w:val="20"/>
          </w:rPr>
          <m:t>σ</m:t>
        </m:r>
      </m:oMath>
      <w:r w:rsidR="00784BF4">
        <w:rPr>
          <w:rFonts w:ascii="Times New Roman" w:hAnsi="Times New Roman" w:cs="Times New Roman"/>
          <w:sz w:val="20"/>
          <w:szCs w:val="20"/>
        </w:rPr>
        <w:t xml:space="preserve"> are estimated on the log</w:t>
      </w:r>
      <w:r w:rsidR="006266F4">
        <w:rPr>
          <w:rFonts w:ascii="Times New Roman" w:hAnsi="Times New Roman" w:cs="Times New Roman"/>
          <w:sz w:val="20"/>
          <w:szCs w:val="20"/>
        </w:rPr>
        <w:t>-</w:t>
      </w:r>
      <w:r w:rsidR="00784BF4">
        <w:rPr>
          <w:rFonts w:ascii="Times New Roman" w:hAnsi="Times New Roman" w:cs="Times New Roman"/>
          <w:sz w:val="20"/>
          <w:szCs w:val="20"/>
        </w:rPr>
        <w:t xml:space="preserve">odds scale. </w:t>
      </w:r>
      <w:r w:rsidR="00A664A1" w:rsidRPr="00DB644D">
        <w:rPr>
          <w:rFonts w:ascii="Times New Roman" w:hAnsi="Times New Roman" w:cs="Times New Roman"/>
          <w:sz w:val="20"/>
          <w:szCs w:val="20"/>
        </w:rPr>
        <w:t>The</w:t>
      </w:r>
      <w:r w:rsidR="00A013AB" w:rsidRPr="00DB644D">
        <w:rPr>
          <w:rFonts w:ascii="Times New Roman" w:hAnsi="Times New Roman" w:cs="Times New Roman"/>
          <w:sz w:val="20"/>
          <w:szCs w:val="20"/>
        </w:rPr>
        <w:t xml:space="preserve"> primary </w:t>
      </w:r>
      <w:proofErr w:type="spellStart"/>
      <w:r w:rsidR="00A013AB" w:rsidRPr="00DB644D">
        <w:rPr>
          <w:rFonts w:ascii="Times New Roman" w:hAnsi="Times New Roman" w:cs="Times New Roman"/>
          <w:sz w:val="20"/>
          <w:szCs w:val="20"/>
        </w:rPr>
        <w:t>estimand</w:t>
      </w:r>
      <w:proofErr w:type="spellEnd"/>
      <w:r w:rsidR="00A013AB" w:rsidRPr="00DB644D">
        <w:rPr>
          <w:rFonts w:ascii="Times New Roman" w:hAnsi="Times New Roman" w:cs="Times New Roman"/>
          <w:sz w:val="20"/>
          <w:szCs w:val="20"/>
        </w:rPr>
        <w:t xml:space="preserve"> was the correlation ρ between the trial-level intercepts and slopes, which quantifies how baseline prognosis in the control group relates to the magnitude of the estimated thrombectomy effec</w:t>
      </w:r>
      <w:r w:rsidR="002F1D4F" w:rsidRPr="00DB644D">
        <w:rPr>
          <w:rFonts w:ascii="Times New Roman" w:hAnsi="Times New Roman" w:cs="Times New Roman"/>
          <w:sz w:val="20"/>
          <w:szCs w:val="20"/>
        </w:rPr>
        <w:t>t</w:t>
      </w:r>
      <w:r w:rsidR="00A013AB" w:rsidRPr="00DB644D">
        <w:rPr>
          <w:rFonts w:ascii="Times New Roman" w:hAnsi="Times New Roman" w:cs="Times New Roman"/>
          <w:sz w:val="20"/>
          <w:szCs w:val="20"/>
        </w:rPr>
        <w:t>. Because both baseline prognosis and treatment effects are modeled at the trial level, ρ is an ecological association and does not directly identify individual-level effect modification.</w:t>
      </w:r>
      <w:r w:rsidR="00A664A1" w:rsidRPr="00DB644D">
        <w:rPr>
          <w:rFonts w:ascii="Times New Roman" w:hAnsi="Times New Roman" w:cs="Times New Roman"/>
          <w:sz w:val="20"/>
          <w:szCs w:val="20"/>
        </w:rPr>
        <w:fldChar w:fldCharType="begin" w:fldLock="1"/>
      </w:r>
      <w:r w:rsidR="00A664A1" w:rsidRPr="00DB644D">
        <w:rPr>
          <w:rFonts w:ascii="Times New Roman" w:hAnsi="Times New Roman" w:cs="Times New Roman"/>
          <w:sz w:val="20"/>
          <w:szCs w:val="20"/>
        </w:rPr>
        <w:instrText>ADDIN paperpile_citation &lt;clusterId&gt;K537Y885N375K989&lt;/clusterId&gt;&lt;metadata&gt;&lt;citation&gt;&lt;id&gt;a013f848-24b9-4ce7-952a-43965efab293&lt;/id&gt;&lt;/citation&gt;&lt;/metadata&gt;&lt;data&gt;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&lt;/data&gt; \* MERGEFORMAT</w:instrText>
      </w:r>
      <w:r w:rsidR="00A664A1"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10</w:t>
      </w:r>
      <w:r w:rsidR="00A664A1" w:rsidRPr="00DB644D">
        <w:rPr>
          <w:rFonts w:ascii="Times New Roman" w:hAnsi="Times New Roman" w:cs="Times New Roman"/>
          <w:sz w:val="20"/>
          <w:szCs w:val="20"/>
        </w:rPr>
        <w:fldChar w:fldCharType="end"/>
      </w:r>
      <w:r w:rsidR="006A33EA">
        <w:rPr>
          <w:rFonts w:ascii="Times New Roman" w:hAnsi="Times New Roman" w:cs="Times New Roman"/>
          <w:sz w:val="20"/>
          <w:szCs w:val="20"/>
        </w:rPr>
        <w:t xml:space="preserve"> </w:t>
      </w:r>
      <w:r w:rsidR="00D52F27">
        <w:rPr>
          <w:rFonts w:ascii="Times New Roman" w:hAnsi="Times New Roman" w:cs="Times New Roman"/>
          <w:sz w:val="20"/>
          <w:szCs w:val="20"/>
        </w:rPr>
        <w:t xml:space="preserve">Estimates are presented as the posterior median and 95% credible interval (95% </w:t>
      </w:r>
      <w:proofErr w:type="spellStart"/>
      <w:r w:rsidR="00D52F27">
        <w:rPr>
          <w:rFonts w:ascii="Times New Roman" w:hAnsi="Times New Roman" w:cs="Times New Roman"/>
          <w:sz w:val="20"/>
          <w:szCs w:val="20"/>
        </w:rPr>
        <w:t>CrI</w:t>
      </w:r>
      <w:proofErr w:type="spellEnd"/>
      <w:r w:rsidR="00D52F27">
        <w:rPr>
          <w:rFonts w:ascii="Times New Roman" w:hAnsi="Times New Roman" w:cs="Times New Roman"/>
          <w:sz w:val="20"/>
          <w:szCs w:val="20"/>
        </w:rPr>
        <w:t xml:space="preserve">). </w:t>
      </w:r>
    </w:p>
    <w:p w14:paraId="7C0B8851" w14:textId="77777777" w:rsidR="00A013AB" w:rsidRPr="00DB644D" w:rsidRDefault="00A013AB" w:rsidP="00A3277F">
      <w:pPr>
        <w:rPr>
          <w:rFonts w:ascii="Times New Roman" w:hAnsi="Times New Roman" w:cs="Times New Roman"/>
          <w:sz w:val="20"/>
          <w:szCs w:val="20"/>
        </w:rPr>
      </w:pPr>
    </w:p>
    <w:p w14:paraId="5D2864BE" w14:textId="138B43C2" w:rsidR="00A3277F" w:rsidRPr="00DB644D" w:rsidRDefault="00A3277F" w:rsidP="00A3277F">
      <w:pPr>
        <w:rPr>
          <w:rFonts w:ascii="Times New Roman" w:hAnsi="Times New Roman" w:cs="Times New Roman"/>
          <w:sz w:val="20"/>
          <w:szCs w:val="20"/>
        </w:rPr>
      </w:pPr>
      <w:r w:rsidRPr="00DB644D">
        <w:rPr>
          <w:rFonts w:ascii="Times New Roman" w:hAnsi="Times New Roman" w:cs="Times New Roman"/>
          <w:sz w:val="20"/>
          <w:szCs w:val="20"/>
        </w:rPr>
        <w:t>Implementation and reproducibility</w:t>
      </w:r>
    </w:p>
    <w:p w14:paraId="4D0D5A2E" w14:textId="1CC2EE01" w:rsidR="00A013AB" w:rsidRPr="00DB644D" w:rsidRDefault="00A013AB" w:rsidP="00413F18">
      <w:pPr>
        <w:rPr>
          <w:rFonts w:ascii="Times New Roman" w:hAnsi="Times New Roman" w:cs="Times New Roman"/>
          <w:sz w:val="20"/>
          <w:szCs w:val="20"/>
        </w:rPr>
      </w:pPr>
      <w:r w:rsidRPr="00DB644D">
        <w:rPr>
          <w:rFonts w:ascii="Times New Roman" w:hAnsi="Times New Roman" w:cs="Times New Roman"/>
          <w:sz w:val="20"/>
          <w:szCs w:val="20"/>
        </w:rPr>
        <w:t>Models were fit in Stan via the brms package using weakly informative, regularizing priors.</w:t>
      </w:r>
      <w:r w:rsidR="00A664A1" w:rsidRPr="00DB644D">
        <w:rPr>
          <w:rFonts w:ascii="Times New Roman" w:hAnsi="Times New Roman" w:cs="Times New Roman"/>
          <w:sz w:val="20"/>
          <w:szCs w:val="20"/>
        </w:rPr>
        <w:fldChar w:fldCharType="begin" w:fldLock="1"/>
      </w:r>
      <w:r w:rsidR="00A664A1" w:rsidRPr="00DB644D">
        <w:rPr>
          <w:rFonts w:ascii="Times New Roman" w:hAnsi="Times New Roman" w:cs="Times New Roman"/>
          <w:sz w:val="20"/>
          <w:szCs w:val="20"/>
        </w:rPr>
        <w:instrText>ADDIN paperpile_citation &lt;clusterId&gt;Z421M517B288G882&lt;/clusterId&gt;&lt;metadata&gt;&lt;citation&gt;&lt;id&gt;a6fd42a5-2d8a-4377-8f1a-afbdbb384d74&lt;/id&gt;&lt;/citation&gt;&lt;citation&gt;&lt;id&gt;8bd63056-613e-4bf0-b981-1fe42c5f14b7&lt;/id&gt;&lt;/citation&gt;&lt;/metadata&gt;&lt;data&gt;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&lt;/data&gt; \* MERGEFORMAT</w:instrText>
      </w:r>
      <w:r w:rsidR="00A664A1"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11,12</w:t>
      </w:r>
      <w:r w:rsidR="00A664A1" w:rsidRPr="00DB644D">
        <w:rPr>
          <w:rFonts w:ascii="Times New Roman" w:hAnsi="Times New Roman" w:cs="Times New Roman"/>
          <w:sz w:val="20"/>
          <w:szCs w:val="20"/>
        </w:rPr>
        <w:fldChar w:fldCharType="end"/>
      </w:r>
      <w:r w:rsidRPr="00DB644D">
        <w:rPr>
          <w:rFonts w:ascii="Times New Roman" w:hAnsi="Times New Roman" w:cs="Times New Roman"/>
          <w:sz w:val="20"/>
          <w:szCs w:val="20"/>
        </w:rPr>
        <w:t xml:space="preserve"> Convergence was assessed using R-hat, effective sample size, and visual inspection of Markov chains. Model fit was evaluated with posterior predictive checks. Sensitivity to prior and likelihood assumptions was </w:t>
      </w:r>
      <w:r w:rsidR="000B58C1" w:rsidRPr="00DB644D">
        <w:rPr>
          <w:rFonts w:ascii="Times New Roman" w:hAnsi="Times New Roman" w:cs="Times New Roman"/>
          <w:sz w:val="20"/>
          <w:szCs w:val="20"/>
        </w:rPr>
        <w:t>low, as determined by</w:t>
      </w:r>
      <w:r w:rsidRPr="00DB644D">
        <w:rPr>
          <w:rFonts w:ascii="Times New Roman" w:hAnsi="Times New Roman" w:cs="Times New Roman"/>
          <w:sz w:val="20"/>
          <w:szCs w:val="20"/>
        </w:rPr>
        <w:t xml:space="preserve"> likelihood power-scaling analyses</w:t>
      </w:r>
      <w:r w:rsidR="00106DFA">
        <w:rPr>
          <w:rFonts w:ascii="Times New Roman" w:hAnsi="Times New Roman" w:cs="Times New Roman"/>
          <w:sz w:val="20"/>
          <w:szCs w:val="20"/>
        </w:rPr>
        <w:t>.</w:t>
      </w:r>
      <w:r w:rsidR="00A664A1" w:rsidRPr="00DB644D">
        <w:rPr>
          <w:rFonts w:ascii="Times New Roman" w:hAnsi="Times New Roman" w:cs="Times New Roman"/>
          <w:sz w:val="20"/>
          <w:szCs w:val="20"/>
        </w:rPr>
        <w:fldChar w:fldCharType="begin" w:fldLock="1"/>
      </w:r>
      <w:r w:rsidR="00A664A1" w:rsidRPr="00DB644D">
        <w:rPr>
          <w:rFonts w:ascii="Times New Roman" w:hAnsi="Times New Roman" w:cs="Times New Roman"/>
          <w:sz w:val="20"/>
          <w:szCs w:val="20"/>
        </w:rPr>
        <w:instrText>ADDIN paperpile_citation &lt;clusterId&gt;B898P958L548I959&lt;/clusterId&gt;&lt;metadata&gt;&lt;citation&gt;&lt;id&gt;a70ddbe8-2e3c-475c-9c1b-b69f4b9e1341&lt;/id&gt;&lt;/citation&gt;&lt;/metadata&gt;&lt;data&gt;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&lt;/data&gt; \* MERGEFORMAT</w:instrText>
      </w:r>
      <w:r w:rsidR="00A664A1"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13</w:t>
      </w:r>
      <w:r w:rsidR="00A664A1" w:rsidRPr="00DB644D">
        <w:rPr>
          <w:rFonts w:ascii="Times New Roman" w:hAnsi="Times New Roman" w:cs="Times New Roman"/>
          <w:sz w:val="20"/>
          <w:szCs w:val="20"/>
        </w:rPr>
        <w:fldChar w:fldCharType="end"/>
      </w:r>
      <w:r w:rsidRPr="00DB644D">
        <w:rPr>
          <w:rFonts w:ascii="Times New Roman" w:hAnsi="Times New Roman" w:cs="Times New Roman"/>
          <w:sz w:val="20"/>
          <w:szCs w:val="20"/>
        </w:rPr>
        <w:t xml:space="preserve"> </w:t>
      </w:r>
      <w:r w:rsidR="00E600B6">
        <w:rPr>
          <w:rFonts w:ascii="Times New Roman" w:hAnsi="Times New Roman" w:cs="Times New Roman"/>
          <w:sz w:val="20"/>
          <w:szCs w:val="20"/>
        </w:rPr>
        <w:t xml:space="preserve">Model dependency of the main findings was assessed by fitting three additional statistical models that alter key assumptions of the main model: a proportional-odds cumulative ordinal model with unequal variances, an adjacent-category ordinal model (non-proportional-odds), and a non-ordinal binomial model that dichotomizes the ordinal nature of the data into </w:t>
      </w:r>
      <w:proofErr w:type="spellStart"/>
      <w:r w:rsidR="00E600B6">
        <w:rPr>
          <w:rFonts w:ascii="Times New Roman" w:hAnsi="Times New Roman" w:cs="Times New Roman"/>
          <w:sz w:val="20"/>
          <w:szCs w:val="20"/>
        </w:rPr>
        <w:t>mRS</w:t>
      </w:r>
      <w:proofErr w:type="spellEnd"/>
      <w:r w:rsidR="00E600B6">
        <w:rPr>
          <w:rFonts w:ascii="Times New Roman" w:hAnsi="Times New Roman" w:cs="Times New Roman"/>
          <w:sz w:val="20"/>
          <w:szCs w:val="20"/>
        </w:rPr>
        <w:t xml:space="preserve"> 0-2 versus </w:t>
      </w:r>
      <w:proofErr w:type="spellStart"/>
      <w:r w:rsidR="00E600B6">
        <w:rPr>
          <w:rFonts w:ascii="Times New Roman" w:hAnsi="Times New Roman" w:cs="Times New Roman"/>
          <w:sz w:val="20"/>
          <w:szCs w:val="20"/>
        </w:rPr>
        <w:t>mRS</w:t>
      </w:r>
      <w:proofErr w:type="spellEnd"/>
      <w:r w:rsidR="00E600B6">
        <w:rPr>
          <w:rFonts w:ascii="Times New Roman" w:hAnsi="Times New Roman" w:cs="Times New Roman"/>
          <w:sz w:val="20"/>
          <w:szCs w:val="20"/>
        </w:rPr>
        <w:t xml:space="preserve"> 3-6. See</w:t>
      </w:r>
      <w:r w:rsidR="00106DFA">
        <w:rPr>
          <w:rFonts w:ascii="Times New Roman" w:hAnsi="Times New Roman" w:cs="Times New Roman"/>
          <w:sz w:val="20"/>
          <w:szCs w:val="20"/>
        </w:rPr>
        <w:t xml:space="preserve"> the supplementary material for details. </w:t>
      </w:r>
      <w:r w:rsidRPr="00DB644D">
        <w:rPr>
          <w:rFonts w:ascii="Times New Roman" w:hAnsi="Times New Roman" w:cs="Times New Roman"/>
          <w:sz w:val="20"/>
          <w:szCs w:val="20"/>
        </w:rPr>
        <w:t>All analyses were conducted in R.</w:t>
      </w:r>
      <w:r w:rsidR="00A664A1" w:rsidRPr="00DB644D">
        <w:rPr>
          <w:rFonts w:ascii="Times New Roman" w:hAnsi="Times New Roman" w:cs="Times New Roman"/>
          <w:sz w:val="20"/>
          <w:szCs w:val="20"/>
        </w:rPr>
        <w:fldChar w:fldCharType="begin" w:fldLock="1"/>
      </w:r>
      <w:r w:rsidR="00A664A1" w:rsidRPr="00DB644D">
        <w:rPr>
          <w:rFonts w:ascii="Times New Roman" w:hAnsi="Times New Roman" w:cs="Times New Roman"/>
          <w:sz w:val="20"/>
          <w:szCs w:val="20"/>
        </w:rPr>
        <w:instrText>ADDIN paperpile_citation &lt;clusterId&gt;W945K193G773D297&lt;/clusterId&gt;&lt;metadata&gt;&lt;citation&gt;&lt;id&gt;3e61a3d7-1f14-4fcd-8aa5-6100a68759fd&lt;/id&gt;&lt;/citation&gt;&lt;/metadata&gt;&lt;data&gt;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&lt;/data&gt; \* MERGEFORMAT</w:instrText>
      </w:r>
      <w:r w:rsidR="00A664A1"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14</w:t>
      </w:r>
      <w:r w:rsidR="00A664A1" w:rsidRPr="00DB644D">
        <w:rPr>
          <w:rFonts w:ascii="Times New Roman" w:hAnsi="Times New Roman" w:cs="Times New Roman"/>
          <w:sz w:val="20"/>
          <w:szCs w:val="20"/>
        </w:rPr>
        <w:fldChar w:fldCharType="end"/>
      </w:r>
      <w:r w:rsidRPr="00DB644D">
        <w:rPr>
          <w:rFonts w:ascii="Times New Roman" w:hAnsi="Times New Roman" w:cs="Times New Roman"/>
          <w:sz w:val="20"/>
          <w:szCs w:val="20"/>
        </w:rPr>
        <w:t xml:space="preserve"> The review followed PRISMA 2020 guidance for systematic reviews and meta-analyses, and </w:t>
      </w:r>
      <w:r w:rsidR="00A664A1" w:rsidRPr="00DB644D">
        <w:rPr>
          <w:rFonts w:ascii="Times New Roman" w:hAnsi="Times New Roman" w:cs="Times New Roman"/>
          <w:sz w:val="20"/>
          <w:szCs w:val="20"/>
        </w:rPr>
        <w:t xml:space="preserve">data and </w:t>
      </w:r>
      <w:r w:rsidRPr="00DB644D">
        <w:rPr>
          <w:rFonts w:ascii="Times New Roman" w:hAnsi="Times New Roman" w:cs="Times New Roman"/>
          <w:sz w:val="20"/>
          <w:szCs w:val="20"/>
        </w:rPr>
        <w:t xml:space="preserve">code to reproduce all analyses and figures </w:t>
      </w:r>
      <w:r w:rsidR="002F1D4F" w:rsidRPr="00DB644D">
        <w:rPr>
          <w:rFonts w:ascii="Times New Roman" w:hAnsi="Times New Roman" w:cs="Times New Roman"/>
          <w:sz w:val="20"/>
          <w:szCs w:val="20"/>
        </w:rPr>
        <w:t>are</w:t>
      </w:r>
      <w:r w:rsidR="00106DFA">
        <w:rPr>
          <w:rFonts w:ascii="Times New Roman" w:hAnsi="Times New Roman" w:cs="Times New Roman"/>
          <w:sz w:val="20"/>
          <w:szCs w:val="20"/>
        </w:rPr>
        <w:t xml:space="preserve"> publicly available without conditions</w:t>
      </w:r>
      <w:r w:rsidRPr="00DB644D">
        <w:rPr>
          <w:rFonts w:ascii="Times New Roman" w:hAnsi="Times New Roman" w:cs="Times New Roman"/>
          <w:sz w:val="20"/>
          <w:szCs w:val="20"/>
        </w:rPr>
        <w:t>.</w:t>
      </w:r>
      <w:r w:rsidR="00A664A1" w:rsidRPr="00DB644D">
        <w:rPr>
          <w:rFonts w:ascii="Times New Roman" w:hAnsi="Times New Roman" w:cs="Times New Roman"/>
          <w:sz w:val="20"/>
          <w:szCs w:val="20"/>
        </w:rPr>
        <w:fldChar w:fldCharType="begin" w:fldLock="1"/>
      </w:r>
      <w:r w:rsidR="00A664A1" w:rsidRPr="00DB644D">
        <w:rPr>
          <w:rFonts w:ascii="Times New Roman" w:hAnsi="Times New Roman" w:cs="Times New Roman"/>
          <w:sz w:val="20"/>
          <w:szCs w:val="20"/>
        </w:rPr>
        <w:instrText>ADDIN paperpile_citation &lt;clusterId&gt;D595R685N975K766&lt;/clusterId&gt;&lt;metadata&gt;&lt;citation&gt;&lt;id&gt;10869e8c-2a4a-4910-a4ca-7a9f056c27e5&lt;/id&gt;&lt;/citation&gt;&lt;/metadata&gt;&lt;data&gt;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&lt;/data&gt; \* MERGEFORMAT</w:instrText>
      </w:r>
      <w:r w:rsidR="00A664A1"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15</w:t>
      </w:r>
      <w:r w:rsidR="00A664A1" w:rsidRPr="00DB644D">
        <w:rPr>
          <w:rFonts w:ascii="Times New Roman" w:hAnsi="Times New Roman" w:cs="Times New Roman"/>
          <w:sz w:val="20"/>
          <w:szCs w:val="20"/>
        </w:rPr>
        <w:fldChar w:fldCharType="end"/>
      </w:r>
    </w:p>
    <w:p w14:paraId="6F5BE863" w14:textId="77777777" w:rsidR="00A013AB" w:rsidRPr="00DB644D" w:rsidRDefault="00A013AB">
      <w:pPr>
        <w:rPr>
          <w:rFonts w:ascii="Times New Roman" w:hAnsi="Times New Roman" w:cs="Times New Roman"/>
          <w:sz w:val="20"/>
          <w:szCs w:val="20"/>
        </w:rPr>
      </w:pPr>
      <w:r w:rsidRPr="00DB644D">
        <w:rPr>
          <w:rFonts w:ascii="Times New Roman" w:hAnsi="Times New Roman" w:cs="Times New Roman"/>
          <w:sz w:val="20"/>
          <w:szCs w:val="20"/>
        </w:rPr>
        <w:br w:type="page"/>
      </w:r>
    </w:p>
    <w:p w14:paraId="0BA07132" w14:textId="7CFC1FC6" w:rsidR="00347AF7" w:rsidRPr="00DB644D" w:rsidRDefault="00347AF7" w:rsidP="00413F18">
      <w:pPr>
        <w:rPr>
          <w:rFonts w:ascii="Times New Roman" w:hAnsi="Times New Roman" w:cs="Times New Roman"/>
          <w:b/>
          <w:bCs/>
          <w:sz w:val="20"/>
          <w:szCs w:val="20"/>
        </w:rPr>
      </w:pPr>
      <w:r w:rsidRPr="00DB644D">
        <w:rPr>
          <w:rFonts w:ascii="Times New Roman" w:hAnsi="Times New Roman" w:cs="Times New Roman"/>
          <w:b/>
          <w:bCs/>
          <w:sz w:val="20"/>
          <w:szCs w:val="20"/>
        </w:rPr>
        <w:lastRenderedPageBreak/>
        <w:t>Results</w:t>
      </w:r>
    </w:p>
    <w:p w14:paraId="5731E834" w14:textId="77777777" w:rsidR="00347AF7" w:rsidRPr="00DB644D" w:rsidRDefault="00347AF7" w:rsidP="00413F18">
      <w:pPr>
        <w:rPr>
          <w:rFonts w:ascii="Times New Roman" w:hAnsi="Times New Roman" w:cs="Times New Roman"/>
          <w:sz w:val="20"/>
          <w:szCs w:val="20"/>
        </w:rPr>
      </w:pPr>
    </w:p>
    <w:p w14:paraId="6688C8B0" w14:textId="3B2DE473" w:rsidR="002C0987" w:rsidRPr="00DB644D" w:rsidRDefault="002F1D4F" w:rsidP="002C0987">
      <w:pPr>
        <w:rPr>
          <w:rFonts w:ascii="Times New Roman" w:hAnsi="Times New Roman" w:cs="Times New Roman"/>
          <w:sz w:val="20"/>
          <w:szCs w:val="20"/>
        </w:rPr>
      </w:pPr>
      <w:r w:rsidRPr="00DB644D">
        <w:rPr>
          <w:rFonts w:ascii="Times New Roman" w:hAnsi="Times New Roman" w:cs="Times New Roman"/>
          <w:sz w:val="20"/>
          <w:szCs w:val="20"/>
        </w:rPr>
        <w:t xml:space="preserve">The </w:t>
      </w:r>
      <w:r w:rsidR="006843C3" w:rsidRPr="00DB644D">
        <w:rPr>
          <w:rFonts w:ascii="Times New Roman" w:hAnsi="Times New Roman" w:cs="Times New Roman"/>
          <w:sz w:val="20"/>
          <w:szCs w:val="20"/>
        </w:rPr>
        <w:t>Pub</w:t>
      </w:r>
      <w:r w:rsidRPr="00DB644D">
        <w:rPr>
          <w:rFonts w:ascii="Times New Roman" w:hAnsi="Times New Roman" w:cs="Times New Roman"/>
          <w:sz w:val="20"/>
          <w:szCs w:val="20"/>
        </w:rPr>
        <w:t>M</w:t>
      </w:r>
      <w:r w:rsidR="006843C3" w:rsidRPr="00DB644D">
        <w:rPr>
          <w:rFonts w:ascii="Times New Roman" w:hAnsi="Times New Roman" w:cs="Times New Roman"/>
          <w:sz w:val="20"/>
          <w:szCs w:val="20"/>
        </w:rPr>
        <w:t>ed</w:t>
      </w:r>
      <w:r w:rsidR="002C0987" w:rsidRPr="00DB644D">
        <w:rPr>
          <w:rFonts w:ascii="Times New Roman" w:hAnsi="Times New Roman" w:cs="Times New Roman"/>
          <w:sz w:val="20"/>
          <w:szCs w:val="20"/>
        </w:rPr>
        <w:t xml:space="preserve"> search identified </w:t>
      </w:r>
      <w:r w:rsidR="009A4E64" w:rsidRPr="00DB644D">
        <w:rPr>
          <w:rFonts w:ascii="Times New Roman" w:hAnsi="Times New Roman" w:cs="Times New Roman"/>
          <w:sz w:val="20"/>
          <w:szCs w:val="20"/>
        </w:rPr>
        <w:t>326</w:t>
      </w:r>
      <w:r w:rsidR="002C0987" w:rsidRPr="00DB644D">
        <w:rPr>
          <w:rFonts w:ascii="Times New Roman" w:hAnsi="Times New Roman" w:cs="Times New Roman"/>
          <w:sz w:val="20"/>
          <w:szCs w:val="20"/>
        </w:rPr>
        <w:t xml:space="preserve"> record</w:t>
      </w:r>
      <w:r w:rsidR="00106DFA">
        <w:rPr>
          <w:rFonts w:ascii="Times New Roman" w:hAnsi="Times New Roman" w:cs="Times New Roman"/>
          <w:sz w:val="20"/>
          <w:szCs w:val="20"/>
        </w:rPr>
        <w:t>s</w:t>
      </w:r>
      <w:r w:rsidR="002C0987" w:rsidRPr="00DB644D">
        <w:rPr>
          <w:rFonts w:ascii="Times New Roman" w:hAnsi="Times New Roman" w:cs="Times New Roman"/>
          <w:sz w:val="20"/>
          <w:szCs w:val="20"/>
        </w:rPr>
        <w:t xml:space="preserve">. After screening and full-text review, </w:t>
      </w:r>
      <w:r w:rsidR="00A3277F" w:rsidRPr="00DB644D">
        <w:rPr>
          <w:rFonts w:ascii="Times New Roman" w:hAnsi="Times New Roman" w:cs="Times New Roman"/>
          <w:sz w:val="20"/>
          <w:szCs w:val="20"/>
        </w:rPr>
        <w:t>30</w:t>
      </w:r>
      <w:r w:rsidR="002C0987" w:rsidRPr="00DB644D">
        <w:rPr>
          <w:rFonts w:ascii="Times New Roman" w:hAnsi="Times New Roman" w:cs="Times New Roman"/>
          <w:sz w:val="20"/>
          <w:szCs w:val="20"/>
        </w:rPr>
        <w:t xml:space="preserve"> randomized controlled trials (n = </w:t>
      </w:r>
      <w:r w:rsidR="00A3277F" w:rsidRPr="00DB644D">
        <w:rPr>
          <w:rFonts w:ascii="Times New Roman" w:hAnsi="Times New Roman" w:cs="Times New Roman"/>
          <w:sz w:val="20"/>
          <w:szCs w:val="20"/>
        </w:rPr>
        <w:t>8,100</w:t>
      </w:r>
      <w:r w:rsidR="002C0987" w:rsidRPr="00DB644D">
        <w:rPr>
          <w:rFonts w:ascii="Times New Roman" w:hAnsi="Times New Roman" w:cs="Times New Roman"/>
          <w:sz w:val="20"/>
          <w:szCs w:val="20"/>
        </w:rPr>
        <w:t>) met inclusion</w:t>
      </w:r>
      <w:r w:rsidR="00A013AB" w:rsidRPr="00DB644D">
        <w:rPr>
          <w:rFonts w:ascii="Times New Roman" w:hAnsi="Times New Roman" w:cs="Times New Roman"/>
          <w:sz w:val="20"/>
          <w:szCs w:val="20"/>
        </w:rPr>
        <w:t xml:space="preserve"> criteria</w:t>
      </w:r>
      <w:r w:rsidR="00D52F27">
        <w:rPr>
          <w:rFonts w:ascii="Times New Roman" w:hAnsi="Times New Roman" w:cs="Times New Roman"/>
          <w:sz w:val="20"/>
          <w:szCs w:val="20"/>
        </w:rPr>
        <w:t xml:space="preserve"> (table S1 in the </w:t>
      </w:r>
      <w:r w:rsidR="00297EA1">
        <w:rPr>
          <w:rFonts w:ascii="Times New Roman" w:hAnsi="Times New Roman" w:cs="Times New Roman"/>
          <w:sz w:val="20"/>
          <w:szCs w:val="20"/>
        </w:rPr>
        <w:t>supplementary material</w:t>
      </w:r>
      <w:r w:rsidR="00D52F27">
        <w:rPr>
          <w:rFonts w:ascii="Times New Roman" w:hAnsi="Times New Roman" w:cs="Times New Roman"/>
          <w:sz w:val="20"/>
          <w:szCs w:val="20"/>
        </w:rPr>
        <w:t>)</w:t>
      </w:r>
      <w:r w:rsidR="002C0987" w:rsidRPr="00DB644D">
        <w:rPr>
          <w:rFonts w:ascii="Times New Roman" w:hAnsi="Times New Roman" w:cs="Times New Roman"/>
          <w:sz w:val="20"/>
          <w:szCs w:val="20"/>
        </w:rPr>
        <w:t>.</w:t>
      </w:r>
      <w:r w:rsidR="00035470" w:rsidRPr="00DB644D">
        <w:rPr>
          <w:rFonts w:ascii="Times New Roman" w:hAnsi="Times New Roman" w:cs="Times New Roman"/>
          <w:sz w:val="20"/>
          <w:szCs w:val="20"/>
        </w:rPr>
        <w:t xml:space="preserve"> </w:t>
      </w:r>
      <w:r w:rsidR="002C0987" w:rsidRPr="00DB644D">
        <w:rPr>
          <w:rFonts w:ascii="Times New Roman" w:hAnsi="Times New Roman" w:cs="Times New Roman"/>
          <w:sz w:val="20"/>
          <w:szCs w:val="20"/>
        </w:rPr>
        <w:t>Overall</w:t>
      </w:r>
      <w:r w:rsidR="00A3277F" w:rsidRPr="00DB644D">
        <w:rPr>
          <w:rFonts w:ascii="Times New Roman" w:hAnsi="Times New Roman" w:cs="Times New Roman"/>
          <w:sz w:val="20"/>
          <w:szCs w:val="20"/>
        </w:rPr>
        <w:t>, there was a</w:t>
      </w:r>
      <w:r w:rsidR="002C0987" w:rsidRPr="00DB644D">
        <w:rPr>
          <w:rFonts w:ascii="Times New Roman" w:hAnsi="Times New Roman" w:cs="Times New Roman"/>
          <w:sz w:val="20"/>
          <w:szCs w:val="20"/>
        </w:rPr>
        <w:t xml:space="preserve"> low risk of bias</w:t>
      </w:r>
      <w:r w:rsidR="00A3277F" w:rsidRPr="00DB644D">
        <w:rPr>
          <w:rFonts w:ascii="Times New Roman" w:hAnsi="Times New Roman" w:cs="Times New Roman"/>
          <w:sz w:val="20"/>
          <w:szCs w:val="20"/>
        </w:rPr>
        <w:t xml:space="preserve"> for </w:t>
      </w:r>
      <w:r w:rsidR="00C23A50" w:rsidRPr="00DB644D">
        <w:rPr>
          <w:rFonts w:ascii="Times New Roman" w:hAnsi="Times New Roman" w:cs="Times New Roman"/>
          <w:sz w:val="20"/>
          <w:szCs w:val="20"/>
        </w:rPr>
        <w:t xml:space="preserve">the </w:t>
      </w:r>
      <w:r w:rsidR="00A3277F" w:rsidRPr="00DB644D">
        <w:rPr>
          <w:rFonts w:ascii="Times New Roman" w:hAnsi="Times New Roman" w:cs="Times New Roman"/>
          <w:sz w:val="20"/>
          <w:szCs w:val="20"/>
        </w:rPr>
        <w:t>included studies</w:t>
      </w:r>
      <w:r w:rsidR="00106DFA">
        <w:rPr>
          <w:rFonts w:ascii="Times New Roman" w:hAnsi="Times New Roman" w:cs="Times New Roman"/>
          <w:sz w:val="20"/>
          <w:szCs w:val="20"/>
        </w:rPr>
        <w:t xml:space="preserve"> across most domains</w:t>
      </w:r>
      <w:r w:rsidR="00D52F27">
        <w:rPr>
          <w:rFonts w:ascii="Times New Roman" w:hAnsi="Times New Roman" w:cs="Times New Roman"/>
          <w:sz w:val="20"/>
          <w:szCs w:val="20"/>
        </w:rPr>
        <w:t xml:space="preserve"> (table S2 in the </w:t>
      </w:r>
      <w:r w:rsidR="00297EA1">
        <w:rPr>
          <w:rFonts w:ascii="Times New Roman" w:hAnsi="Times New Roman" w:cs="Times New Roman"/>
          <w:sz w:val="20"/>
          <w:szCs w:val="20"/>
        </w:rPr>
        <w:t>supplementary material</w:t>
      </w:r>
      <w:r w:rsidR="00D52F27">
        <w:rPr>
          <w:rFonts w:ascii="Times New Roman" w:hAnsi="Times New Roman" w:cs="Times New Roman"/>
          <w:sz w:val="20"/>
          <w:szCs w:val="20"/>
        </w:rPr>
        <w:t>)</w:t>
      </w:r>
      <w:r w:rsidR="002C0987" w:rsidRPr="00DB644D">
        <w:rPr>
          <w:rFonts w:ascii="Times New Roman" w:hAnsi="Times New Roman" w:cs="Times New Roman"/>
          <w:sz w:val="20"/>
          <w:szCs w:val="20"/>
        </w:rPr>
        <w:t>.</w:t>
      </w:r>
      <w:r w:rsidR="00106DFA">
        <w:rPr>
          <w:rFonts w:ascii="Times New Roman" w:hAnsi="Times New Roman" w:cs="Times New Roman"/>
          <w:sz w:val="20"/>
          <w:szCs w:val="20"/>
        </w:rPr>
        <w:t xml:space="preserve"> </w:t>
      </w:r>
    </w:p>
    <w:p w14:paraId="14D4C274" w14:textId="77777777" w:rsidR="00A3277F" w:rsidRPr="00DB644D" w:rsidRDefault="00A3277F" w:rsidP="002C0987">
      <w:pPr>
        <w:rPr>
          <w:rFonts w:ascii="Times New Roman" w:hAnsi="Times New Roman" w:cs="Times New Roman"/>
          <w:sz w:val="20"/>
          <w:szCs w:val="20"/>
        </w:rPr>
      </w:pPr>
    </w:p>
    <w:p w14:paraId="52CFB415" w14:textId="334BDE66" w:rsidR="00A3277F" w:rsidRPr="00DB644D" w:rsidRDefault="00A44419" w:rsidP="002C0987">
      <w:pPr>
        <w:rPr>
          <w:rFonts w:ascii="Times New Roman" w:hAnsi="Times New Roman" w:cs="Times New Roman"/>
          <w:sz w:val="20"/>
          <w:szCs w:val="20"/>
        </w:rPr>
      </w:pPr>
      <w:r w:rsidRPr="00DB644D">
        <w:rPr>
          <w:rFonts w:ascii="Times New Roman" w:hAnsi="Times New Roman" w:cs="Times New Roman"/>
          <w:b/>
          <w:bCs/>
          <w:sz w:val="20"/>
          <w:szCs w:val="20"/>
        </w:rPr>
        <w:t>Pooled</w:t>
      </w:r>
      <w:r w:rsidR="00A3277F" w:rsidRPr="00DB644D">
        <w:rPr>
          <w:rFonts w:ascii="Times New Roman" w:hAnsi="Times New Roman" w:cs="Times New Roman"/>
          <w:b/>
          <w:bCs/>
          <w:sz w:val="20"/>
          <w:szCs w:val="20"/>
        </w:rPr>
        <w:t xml:space="preserve"> treatment effect</w:t>
      </w:r>
      <w:r w:rsidR="00A013AB" w:rsidRPr="00DB644D">
        <w:rPr>
          <w:rFonts w:ascii="Times New Roman" w:hAnsi="Times New Roman" w:cs="Times New Roman"/>
          <w:b/>
          <w:bCs/>
          <w:sz w:val="20"/>
          <w:szCs w:val="20"/>
        </w:rPr>
        <w:t>.</w:t>
      </w:r>
      <w:r w:rsidR="00A013AB" w:rsidRPr="00DB644D">
        <w:rPr>
          <w:rFonts w:ascii="Times New Roman" w:hAnsi="Times New Roman" w:cs="Times New Roman"/>
          <w:sz w:val="20"/>
          <w:szCs w:val="20"/>
        </w:rPr>
        <w:t xml:space="preserve"> Across all 8,100 patients, thrombectomy demonstrated a robust beneficial effect on </w:t>
      </w:r>
      <w:r w:rsidR="00106DFA">
        <w:rPr>
          <w:rFonts w:ascii="Times New Roman" w:hAnsi="Times New Roman" w:cs="Times New Roman"/>
          <w:sz w:val="20"/>
          <w:szCs w:val="20"/>
        </w:rPr>
        <w:t>modified Rankin scores</w:t>
      </w:r>
      <w:r w:rsidR="00A013AB" w:rsidRPr="00DB644D">
        <w:rPr>
          <w:rFonts w:ascii="Times New Roman" w:hAnsi="Times New Roman" w:cs="Times New Roman"/>
          <w:sz w:val="20"/>
          <w:szCs w:val="20"/>
        </w:rPr>
        <w:t xml:space="preserve">, with a common </w:t>
      </w:r>
      <w:r w:rsidR="00251064">
        <w:rPr>
          <w:rFonts w:ascii="Times New Roman" w:hAnsi="Times New Roman" w:cs="Times New Roman"/>
          <w:sz w:val="20"/>
          <w:szCs w:val="20"/>
        </w:rPr>
        <w:t xml:space="preserve">log </w:t>
      </w:r>
      <w:r w:rsidR="00A013AB" w:rsidRPr="00DB644D">
        <w:rPr>
          <w:rFonts w:ascii="Times New Roman" w:hAnsi="Times New Roman" w:cs="Times New Roman"/>
          <w:sz w:val="20"/>
          <w:szCs w:val="20"/>
        </w:rPr>
        <w:t xml:space="preserve">odds ratio of </w:t>
      </w:r>
      <w:r w:rsidR="00251064">
        <w:rPr>
          <w:rFonts w:ascii="Times New Roman" w:hAnsi="Times New Roman" w:cs="Times New Roman"/>
          <w:sz w:val="20"/>
          <w:szCs w:val="20"/>
        </w:rPr>
        <w:t>0</w:t>
      </w:r>
      <w:r w:rsidR="00105EE7">
        <w:rPr>
          <w:rFonts w:ascii="Times New Roman" w:hAnsi="Times New Roman" w:cs="Times New Roman"/>
          <w:sz w:val="20"/>
          <w:szCs w:val="20"/>
        </w:rPr>
        <w:t>·</w:t>
      </w:r>
      <w:r w:rsidR="00251064">
        <w:rPr>
          <w:rFonts w:ascii="Times New Roman" w:hAnsi="Times New Roman" w:cs="Times New Roman"/>
          <w:sz w:val="20"/>
          <w:szCs w:val="20"/>
        </w:rPr>
        <w:t>46</w:t>
      </w:r>
      <w:r w:rsidR="00A013AB" w:rsidRPr="00DB644D">
        <w:rPr>
          <w:rFonts w:ascii="Times New Roman" w:hAnsi="Times New Roman" w:cs="Times New Roman"/>
          <w:sz w:val="20"/>
          <w:szCs w:val="20"/>
        </w:rPr>
        <w:t xml:space="preserve"> (95% credible interval [</w:t>
      </w:r>
      <w:proofErr w:type="spellStart"/>
      <w:r w:rsidR="00A013AB" w:rsidRPr="00DB644D">
        <w:rPr>
          <w:rFonts w:ascii="Times New Roman" w:hAnsi="Times New Roman" w:cs="Times New Roman"/>
          <w:sz w:val="20"/>
          <w:szCs w:val="20"/>
        </w:rPr>
        <w:t>CrI</w:t>
      </w:r>
      <w:proofErr w:type="spellEnd"/>
      <w:r w:rsidR="00A013AB" w:rsidRPr="00DB644D">
        <w:rPr>
          <w:rFonts w:ascii="Times New Roman" w:hAnsi="Times New Roman" w:cs="Times New Roman"/>
          <w:sz w:val="20"/>
          <w:szCs w:val="20"/>
        </w:rPr>
        <w:t xml:space="preserve">] </w:t>
      </w:r>
      <w:r w:rsidR="00251064">
        <w:rPr>
          <w:rFonts w:ascii="Times New Roman" w:hAnsi="Times New Roman" w:cs="Times New Roman"/>
          <w:sz w:val="20"/>
          <w:szCs w:val="20"/>
        </w:rPr>
        <w:t>0</w:t>
      </w:r>
      <w:r w:rsidR="00105EE7">
        <w:rPr>
          <w:rFonts w:ascii="Times New Roman" w:hAnsi="Times New Roman" w:cs="Times New Roman"/>
          <w:sz w:val="20"/>
          <w:szCs w:val="20"/>
        </w:rPr>
        <w:t>·</w:t>
      </w:r>
      <w:r w:rsidR="00251064">
        <w:rPr>
          <w:rFonts w:ascii="Times New Roman" w:hAnsi="Times New Roman" w:cs="Times New Roman"/>
          <w:sz w:val="20"/>
          <w:szCs w:val="20"/>
        </w:rPr>
        <w:t>30</w:t>
      </w:r>
      <w:r w:rsidR="00106DFA">
        <w:rPr>
          <w:rFonts w:ascii="Times New Roman" w:hAnsi="Times New Roman" w:cs="Times New Roman"/>
          <w:sz w:val="20"/>
          <w:szCs w:val="20"/>
        </w:rPr>
        <w:t xml:space="preserve"> </w:t>
      </w:r>
      <w:r w:rsidR="00FA5299">
        <w:rPr>
          <w:rFonts w:ascii="Times New Roman" w:hAnsi="Times New Roman" w:cs="Times New Roman"/>
          <w:sz w:val="20"/>
          <w:szCs w:val="20"/>
        </w:rPr>
        <w:t>to</w:t>
      </w:r>
      <w:r w:rsidR="00106DFA">
        <w:rPr>
          <w:rFonts w:ascii="Times New Roman" w:hAnsi="Times New Roman" w:cs="Times New Roman"/>
          <w:sz w:val="20"/>
          <w:szCs w:val="20"/>
        </w:rPr>
        <w:t xml:space="preserve"> </w:t>
      </w:r>
      <w:r w:rsidR="00251064">
        <w:rPr>
          <w:rFonts w:ascii="Times New Roman" w:hAnsi="Times New Roman" w:cs="Times New Roman"/>
          <w:sz w:val="20"/>
          <w:szCs w:val="20"/>
        </w:rPr>
        <w:t>0</w:t>
      </w:r>
      <w:r w:rsidR="00105EE7">
        <w:rPr>
          <w:rFonts w:ascii="Times New Roman" w:hAnsi="Times New Roman" w:cs="Times New Roman"/>
          <w:sz w:val="20"/>
          <w:szCs w:val="20"/>
        </w:rPr>
        <w:t>·</w:t>
      </w:r>
      <w:r w:rsidR="00251064">
        <w:rPr>
          <w:rFonts w:ascii="Times New Roman" w:hAnsi="Times New Roman" w:cs="Times New Roman"/>
          <w:sz w:val="20"/>
          <w:szCs w:val="20"/>
        </w:rPr>
        <w:t>62</w:t>
      </w:r>
      <w:r w:rsidR="00A013AB" w:rsidRPr="00DB644D">
        <w:rPr>
          <w:rFonts w:ascii="Times New Roman" w:hAnsi="Times New Roman" w:cs="Times New Roman"/>
          <w:sz w:val="20"/>
          <w:szCs w:val="20"/>
        </w:rPr>
        <w:t xml:space="preserve">). </w:t>
      </w:r>
      <w:r w:rsidR="002F1D4F" w:rsidRPr="00DB644D">
        <w:rPr>
          <w:rFonts w:ascii="Times New Roman" w:hAnsi="Times New Roman" w:cs="Times New Roman"/>
          <w:sz w:val="20"/>
          <w:szCs w:val="20"/>
        </w:rPr>
        <w:t>Clinically, this</w:t>
      </w:r>
      <w:r w:rsidR="00A013AB" w:rsidRPr="00DB644D">
        <w:rPr>
          <w:rFonts w:ascii="Times New Roman" w:hAnsi="Times New Roman" w:cs="Times New Roman"/>
          <w:sz w:val="20"/>
          <w:szCs w:val="20"/>
        </w:rPr>
        <w:t xml:space="preserve"> </w:t>
      </w:r>
      <w:r w:rsidRPr="00DB644D">
        <w:rPr>
          <w:rFonts w:ascii="Times New Roman" w:hAnsi="Times New Roman" w:cs="Times New Roman"/>
          <w:sz w:val="20"/>
          <w:szCs w:val="20"/>
        </w:rPr>
        <w:t xml:space="preserve">pooled </w:t>
      </w:r>
      <w:r w:rsidR="002F1D4F" w:rsidRPr="00DB644D">
        <w:rPr>
          <w:rFonts w:ascii="Times New Roman" w:hAnsi="Times New Roman" w:cs="Times New Roman"/>
          <w:sz w:val="20"/>
          <w:szCs w:val="20"/>
        </w:rPr>
        <w:t xml:space="preserve">treatment effect </w:t>
      </w:r>
      <w:r w:rsidR="00A013AB" w:rsidRPr="00DB644D">
        <w:rPr>
          <w:rFonts w:ascii="Times New Roman" w:hAnsi="Times New Roman" w:cs="Times New Roman"/>
          <w:sz w:val="20"/>
          <w:szCs w:val="20"/>
        </w:rPr>
        <w:t xml:space="preserve">corresponds to a 58% increase in the odds of achieving any given </w:t>
      </w:r>
      <w:proofErr w:type="spellStart"/>
      <w:r w:rsidR="00A013AB" w:rsidRPr="00DB644D">
        <w:rPr>
          <w:rFonts w:ascii="Times New Roman" w:hAnsi="Times New Roman" w:cs="Times New Roman"/>
          <w:sz w:val="20"/>
          <w:szCs w:val="20"/>
        </w:rPr>
        <w:t>mRS</w:t>
      </w:r>
      <w:proofErr w:type="spellEnd"/>
      <w:r w:rsidR="00A013AB" w:rsidRPr="00DB644D">
        <w:rPr>
          <w:rFonts w:ascii="Times New Roman" w:hAnsi="Times New Roman" w:cs="Times New Roman"/>
          <w:sz w:val="20"/>
          <w:szCs w:val="20"/>
        </w:rPr>
        <w:t xml:space="preserve"> threshold or better</w:t>
      </w:r>
      <w:r w:rsidRPr="00DB644D">
        <w:rPr>
          <w:rFonts w:ascii="Times New Roman" w:hAnsi="Times New Roman" w:cs="Times New Roman"/>
          <w:sz w:val="20"/>
          <w:szCs w:val="20"/>
        </w:rPr>
        <w:t xml:space="preserve"> with thrombectomy</w:t>
      </w:r>
      <w:r w:rsidR="002F1D4F" w:rsidRPr="00DB644D">
        <w:rPr>
          <w:rFonts w:ascii="Times New Roman" w:hAnsi="Times New Roman" w:cs="Times New Roman"/>
          <w:sz w:val="20"/>
          <w:szCs w:val="20"/>
        </w:rPr>
        <w:t xml:space="preserve">, </w:t>
      </w:r>
      <w:r w:rsidR="00A013AB" w:rsidRPr="00DB644D">
        <w:rPr>
          <w:rFonts w:ascii="Times New Roman" w:hAnsi="Times New Roman" w:cs="Times New Roman"/>
          <w:sz w:val="20"/>
          <w:szCs w:val="20"/>
        </w:rPr>
        <w:t>compared with best medical therapy alone.</w:t>
      </w:r>
    </w:p>
    <w:p w14:paraId="6048B4BD" w14:textId="77777777" w:rsidR="00A3277F" w:rsidRPr="00DB644D" w:rsidRDefault="00A3277F" w:rsidP="002C0987">
      <w:pPr>
        <w:rPr>
          <w:rFonts w:ascii="Times New Roman" w:hAnsi="Times New Roman" w:cs="Times New Roman"/>
          <w:sz w:val="20"/>
          <w:szCs w:val="20"/>
        </w:rPr>
      </w:pPr>
    </w:p>
    <w:p w14:paraId="41F4FCF7" w14:textId="53D43951" w:rsidR="002F1D4F" w:rsidRPr="00DB644D" w:rsidRDefault="00A3277F" w:rsidP="002C0987">
      <w:pPr>
        <w:rPr>
          <w:rFonts w:ascii="Times New Roman" w:hAnsi="Times New Roman" w:cs="Times New Roman"/>
          <w:sz w:val="20"/>
          <w:szCs w:val="20"/>
        </w:rPr>
      </w:pPr>
      <w:r w:rsidRPr="00DB644D">
        <w:rPr>
          <w:rFonts w:ascii="Times New Roman" w:hAnsi="Times New Roman" w:cs="Times New Roman"/>
          <w:b/>
          <w:bCs/>
          <w:sz w:val="20"/>
          <w:szCs w:val="20"/>
        </w:rPr>
        <w:t>Between-trial heterogeneity</w:t>
      </w:r>
      <w:r w:rsidR="002F1D4F" w:rsidRPr="00DB644D">
        <w:rPr>
          <w:rFonts w:ascii="Times New Roman" w:hAnsi="Times New Roman" w:cs="Times New Roman"/>
          <w:b/>
          <w:bCs/>
          <w:sz w:val="20"/>
          <w:szCs w:val="20"/>
        </w:rPr>
        <w:t xml:space="preserve"> in treatment effects</w:t>
      </w:r>
      <w:r w:rsidR="00A013AB" w:rsidRPr="00DB644D">
        <w:rPr>
          <w:rFonts w:ascii="Times New Roman" w:hAnsi="Times New Roman" w:cs="Times New Roman"/>
          <w:b/>
          <w:bCs/>
          <w:sz w:val="20"/>
          <w:szCs w:val="20"/>
        </w:rPr>
        <w:t>.</w:t>
      </w:r>
      <w:r w:rsidR="00A013AB" w:rsidRPr="00DB644D">
        <w:rPr>
          <w:rFonts w:ascii="Times New Roman" w:hAnsi="Times New Roman" w:cs="Times New Roman"/>
          <w:sz w:val="20"/>
          <w:szCs w:val="20"/>
        </w:rPr>
        <w:t xml:space="preserve"> </w:t>
      </w:r>
      <w:r w:rsidR="002F1D4F" w:rsidRPr="00DB644D">
        <w:rPr>
          <w:rFonts w:ascii="Times New Roman" w:hAnsi="Times New Roman" w:cs="Times New Roman"/>
          <w:sz w:val="20"/>
          <w:szCs w:val="20"/>
        </w:rPr>
        <w:t>The between-trial standard deviation of treatment effects on the log-odds scale was τ</w:t>
      </w:r>
      <w:r w:rsidR="00C23A50" w:rsidRPr="00DB644D">
        <w:rPr>
          <w:rFonts w:ascii="Times New Roman" w:hAnsi="Times New Roman" w:cs="Times New Roman"/>
          <w:sz w:val="20"/>
          <w:szCs w:val="20"/>
        </w:rPr>
        <w:t xml:space="preserve"> </w:t>
      </w:r>
      <w:r w:rsidR="002F1D4F" w:rsidRPr="00DB644D">
        <w:rPr>
          <w:rFonts w:ascii="Times New Roman" w:hAnsi="Times New Roman" w:cs="Times New Roman"/>
          <w:sz w:val="20"/>
          <w:szCs w:val="20"/>
        </w:rPr>
        <w:t>= 0</w:t>
      </w:r>
      <w:r w:rsidR="00105EE7">
        <w:rPr>
          <w:rFonts w:ascii="Times New Roman" w:hAnsi="Times New Roman" w:cs="Times New Roman"/>
          <w:sz w:val="20"/>
          <w:szCs w:val="20"/>
        </w:rPr>
        <w:t>·</w:t>
      </w:r>
      <w:r w:rsidR="002F1D4F" w:rsidRPr="00DB644D">
        <w:rPr>
          <w:rFonts w:ascii="Times New Roman" w:hAnsi="Times New Roman" w:cs="Times New Roman"/>
          <w:sz w:val="20"/>
          <w:szCs w:val="20"/>
        </w:rPr>
        <w:t>3</w:t>
      </w:r>
      <w:r w:rsidR="00251064">
        <w:rPr>
          <w:rFonts w:ascii="Times New Roman" w:hAnsi="Times New Roman" w:cs="Times New Roman"/>
          <w:sz w:val="20"/>
          <w:szCs w:val="20"/>
        </w:rPr>
        <w:t>4</w:t>
      </w:r>
      <w:r w:rsidR="002F1D4F" w:rsidRPr="00DB644D">
        <w:rPr>
          <w:rFonts w:ascii="Times New Roman" w:hAnsi="Times New Roman" w:cs="Times New Roman"/>
          <w:sz w:val="20"/>
          <w:szCs w:val="20"/>
        </w:rPr>
        <w:t xml:space="preserve"> (95% </w:t>
      </w:r>
      <w:proofErr w:type="spellStart"/>
      <w:r w:rsidR="002F1D4F" w:rsidRPr="00DB644D">
        <w:rPr>
          <w:rFonts w:ascii="Times New Roman" w:hAnsi="Times New Roman" w:cs="Times New Roman"/>
          <w:sz w:val="20"/>
          <w:szCs w:val="20"/>
        </w:rPr>
        <w:t>CrI</w:t>
      </w:r>
      <w:proofErr w:type="spellEnd"/>
      <w:r w:rsidR="002F1D4F" w:rsidRPr="00DB644D">
        <w:rPr>
          <w:rFonts w:ascii="Times New Roman" w:hAnsi="Times New Roman" w:cs="Times New Roman"/>
          <w:sz w:val="20"/>
          <w:szCs w:val="20"/>
        </w:rPr>
        <w:t xml:space="preserve"> 0</w:t>
      </w:r>
      <w:r w:rsidR="00105EE7">
        <w:rPr>
          <w:rFonts w:ascii="Times New Roman" w:hAnsi="Times New Roman" w:cs="Times New Roman"/>
          <w:sz w:val="20"/>
          <w:szCs w:val="20"/>
        </w:rPr>
        <w:t>·</w:t>
      </w:r>
      <w:r w:rsidR="002F1D4F" w:rsidRPr="00DB644D">
        <w:rPr>
          <w:rFonts w:ascii="Times New Roman" w:hAnsi="Times New Roman" w:cs="Times New Roman"/>
          <w:sz w:val="20"/>
          <w:szCs w:val="20"/>
        </w:rPr>
        <w:t>22</w:t>
      </w:r>
      <w:r w:rsidR="00106DFA">
        <w:rPr>
          <w:rFonts w:ascii="Times New Roman" w:hAnsi="Times New Roman" w:cs="Times New Roman"/>
          <w:sz w:val="20"/>
          <w:szCs w:val="20"/>
        </w:rPr>
        <w:t xml:space="preserve"> </w:t>
      </w:r>
      <w:r w:rsidR="00FA5299">
        <w:rPr>
          <w:rFonts w:ascii="Times New Roman" w:hAnsi="Times New Roman" w:cs="Times New Roman"/>
          <w:sz w:val="20"/>
          <w:szCs w:val="20"/>
        </w:rPr>
        <w:t>to</w:t>
      </w:r>
      <w:r w:rsidR="00106DFA">
        <w:rPr>
          <w:rFonts w:ascii="Times New Roman" w:hAnsi="Times New Roman" w:cs="Times New Roman"/>
          <w:sz w:val="20"/>
          <w:szCs w:val="20"/>
        </w:rPr>
        <w:t xml:space="preserve"> </w:t>
      </w:r>
      <w:r w:rsidR="002F1D4F" w:rsidRPr="00DB644D">
        <w:rPr>
          <w:rFonts w:ascii="Times New Roman" w:hAnsi="Times New Roman" w:cs="Times New Roman"/>
          <w:sz w:val="20"/>
          <w:szCs w:val="20"/>
        </w:rPr>
        <w:t>0</w:t>
      </w:r>
      <w:r w:rsidR="00105EE7">
        <w:rPr>
          <w:rFonts w:ascii="Times New Roman" w:hAnsi="Times New Roman" w:cs="Times New Roman"/>
          <w:sz w:val="20"/>
          <w:szCs w:val="20"/>
        </w:rPr>
        <w:t>·</w:t>
      </w:r>
      <w:r w:rsidR="002F1D4F" w:rsidRPr="00DB644D">
        <w:rPr>
          <w:rFonts w:ascii="Times New Roman" w:hAnsi="Times New Roman" w:cs="Times New Roman"/>
          <w:sz w:val="20"/>
          <w:szCs w:val="20"/>
        </w:rPr>
        <w:t xml:space="preserve">51). This heterogeneity is reflected in the predicted treatment effect </w:t>
      </w:r>
      <w:r w:rsidR="00B65061">
        <w:rPr>
          <w:rFonts w:ascii="Times New Roman" w:hAnsi="Times New Roman" w:cs="Times New Roman"/>
          <w:sz w:val="20"/>
          <w:szCs w:val="20"/>
        </w:rPr>
        <w:t>for</w:t>
      </w:r>
      <w:r w:rsidR="002F1D4F" w:rsidRPr="00DB644D">
        <w:rPr>
          <w:rFonts w:ascii="Times New Roman" w:hAnsi="Times New Roman" w:cs="Times New Roman"/>
          <w:sz w:val="20"/>
          <w:szCs w:val="20"/>
        </w:rPr>
        <w:t xml:space="preserve"> a new trial</w:t>
      </w:r>
      <w:r w:rsidR="00B65061">
        <w:rPr>
          <w:rFonts w:ascii="Times New Roman" w:hAnsi="Times New Roman" w:cs="Times New Roman"/>
          <w:sz w:val="20"/>
          <w:szCs w:val="20"/>
        </w:rPr>
        <w:t xml:space="preserve"> drawn from the same estimated distribution of trials</w:t>
      </w:r>
      <w:r w:rsidR="00C23A50" w:rsidRPr="00DB644D">
        <w:rPr>
          <w:rFonts w:ascii="Times New Roman" w:hAnsi="Times New Roman" w:cs="Times New Roman"/>
          <w:sz w:val="20"/>
          <w:szCs w:val="20"/>
        </w:rPr>
        <w:t xml:space="preserve"> (</w:t>
      </w:r>
      <w:r w:rsidR="00251064">
        <w:rPr>
          <w:rFonts w:ascii="Times New Roman" w:hAnsi="Times New Roman" w:cs="Times New Roman"/>
          <w:sz w:val="20"/>
          <w:szCs w:val="20"/>
        </w:rPr>
        <w:t>0</w:t>
      </w:r>
      <w:r w:rsidR="00105EE7">
        <w:rPr>
          <w:rFonts w:ascii="Times New Roman" w:hAnsi="Times New Roman" w:cs="Times New Roman"/>
          <w:sz w:val="20"/>
          <w:szCs w:val="20"/>
        </w:rPr>
        <w:t>·</w:t>
      </w:r>
      <w:r w:rsidR="00251064">
        <w:rPr>
          <w:rFonts w:ascii="Times New Roman" w:hAnsi="Times New Roman" w:cs="Times New Roman"/>
          <w:sz w:val="20"/>
          <w:szCs w:val="20"/>
        </w:rPr>
        <w:t>46</w:t>
      </w:r>
      <w:r w:rsidR="00FA5299">
        <w:rPr>
          <w:rFonts w:ascii="Times New Roman" w:hAnsi="Times New Roman" w:cs="Times New Roman"/>
          <w:sz w:val="20"/>
          <w:szCs w:val="20"/>
        </w:rPr>
        <w:t>;</w:t>
      </w:r>
      <w:r w:rsidR="00C23A50" w:rsidRPr="00DB644D">
        <w:rPr>
          <w:rFonts w:ascii="Times New Roman" w:hAnsi="Times New Roman" w:cs="Times New Roman"/>
          <w:sz w:val="20"/>
          <w:szCs w:val="20"/>
        </w:rPr>
        <w:t xml:space="preserve"> 95% </w:t>
      </w:r>
      <w:proofErr w:type="spellStart"/>
      <w:r w:rsidR="00C23A50" w:rsidRPr="00DB644D">
        <w:rPr>
          <w:rFonts w:ascii="Times New Roman" w:hAnsi="Times New Roman" w:cs="Times New Roman"/>
          <w:sz w:val="20"/>
          <w:szCs w:val="20"/>
        </w:rPr>
        <w:t>CrI</w:t>
      </w:r>
      <w:proofErr w:type="spellEnd"/>
      <w:r w:rsidR="00C23A50" w:rsidRPr="00DB644D">
        <w:rPr>
          <w:rFonts w:ascii="Times New Roman" w:hAnsi="Times New Roman" w:cs="Times New Roman"/>
          <w:sz w:val="20"/>
          <w:szCs w:val="20"/>
        </w:rPr>
        <w:t xml:space="preserve"> </w:t>
      </w:r>
      <w:r w:rsidR="00251064">
        <w:rPr>
          <w:rFonts w:ascii="Times New Roman" w:hAnsi="Times New Roman" w:cs="Times New Roman"/>
          <w:sz w:val="20"/>
          <w:szCs w:val="20"/>
        </w:rPr>
        <w:t>-</w:t>
      </w:r>
      <w:r w:rsidR="00C23A50" w:rsidRPr="00DB644D">
        <w:rPr>
          <w:rFonts w:ascii="Times New Roman" w:hAnsi="Times New Roman" w:cs="Times New Roman"/>
          <w:sz w:val="20"/>
          <w:szCs w:val="20"/>
        </w:rPr>
        <w:t>0</w:t>
      </w:r>
      <w:r w:rsidR="00105EE7">
        <w:rPr>
          <w:rFonts w:ascii="Times New Roman" w:hAnsi="Times New Roman" w:cs="Times New Roman"/>
          <w:sz w:val="20"/>
          <w:szCs w:val="20"/>
        </w:rPr>
        <w:t>·</w:t>
      </w:r>
      <w:r w:rsidR="00251064">
        <w:rPr>
          <w:rFonts w:ascii="Times New Roman" w:hAnsi="Times New Roman" w:cs="Times New Roman"/>
          <w:sz w:val="20"/>
          <w:szCs w:val="20"/>
        </w:rPr>
        <w:t>26</w:t>
      </w:r>
      <w:r w:rsidR="00C23A50" w:rsidRPr="00DB644D">
        <w:rPr>
          <w:rFonts w:ascii="Times New Roman" w:hAnsi="Times New Roman" w:cs="Times New Roman"/>
          <w:sz w:val="20"/>
          <w:szCs w:val="20"/>
        </w:rPr>
        <w:t xml:space="preserve"> </w:t>
      </w:r>
      <w:r w:rsidR="00FA5299">
        <w:rPr>
          <w:rFonts w:ascii="Times New Roman" w:hAnsi="Times New Roman" w:cs="Times New Roman"/>
          <w:sz w:val="20"/>
          <w:szCs w:val="20"/>
        </w:rPr>
        <w:t xml:space="preserve">to </w:t>
      </w:r>
      <w:r w:rsidR="00251064">
        <w:rPr>
          <w:rFonts w:ascii="Times New Roman" w:hAnsi="Times New Roman" w:cs="Times New Roman"/>
          <w:sz w:val="20"/>
          <w:szCs w:val="20"/>
        </w:rPr>
        <w:t>1</w:t>
      </w:r>
      <w:r w:rsidR="00105EE7">
        <w:rPr>
          <w:rFonts w:ascii="Times New Roman" w:hAnsi="Times New Roman" w:cs="Times New Roman"/>
          <w:sz w:val="20"/>
          <w:szCs w:val="20"/>
        </w:rPr>
        <w:t>·</w:t>
      </w:r>
      <w:r w:rsidR="00251064">
        <w:rPr>
          <w:rFonts w:ascii="Times New Roman" w:hAnsi="Times New Roman" w:cs="Times New Roman"/>
          <w:sz w:val="20"/>
          <w:szCs w:val="20"/>
        </w:rPr>
        <w:t>17</w:t>
      </w:r>
      <w:r w:rsidR="00C23A50" w:rsidRPr="00DB644D">
        <w:rPr>
          <w:rFonts w:ascii="Times New Roman" w:hAnsi="Times New Roman" w:cs="Times New Roman"/>
          <w:sz w:val="20"/>
          <w:szCs w:val="20"/>
        </w:rPr>
        <w:t>)</w:t>
      </w:r>
      <w:r w:rsidR="00297EA1">
        <w:rPr>
          <w:rFonts w:ascii="Times New Roman" w:hAnsi="Times New Roman" w:cs="Times New Roman"/>
          <w:sz w:val="20"/>
          <w:szCs w:val="20"/>
        </w:rPr>
        <w:t>. The increased width of this credible interval, in comparison to the credible interval for the pooled treatment effect,</w:t>
      </w:r>
      <w:r w:rsidR="002F1D4F" w:rsidRPr="00DB644D">
        <w:rPr>
          <w:rFonts w:ascii="Times New Roman" w:hAnsi="Times New Roman" w:cs="Times New Roman"/>
          <w:sz w:val="20"/>
          <w:szCs w:val="20"/>
        </w:rPr>
        <w:t xml:space="preserve"> indica</w:t>
      </w:r>
      <w:r w:rsidR="00297EA1">
        <w:rPr>
          <w:rFonts w:ascii="Times New Roman" w:hAnsi="Times New Roman" w:cs="Times New Roman"/>
          <w:sz w:val="20"/>
          <w:szCs w:val="20"/>
        </w:rPr>
        <w:t>tes</w:t>
      </w:r>
      <w:r w:rsidR="002F1D4F" w:rsidRPr="00DB644D">
        <w:rPr>
          <w:rFonts w:ascii="Times New Roman" w:hAnsi="Times New Roman" w:cs="Times New Roman"/>
          <w:sz w:val="20"/>
          <w:szCs w:val="20"/>
        </w:rPr>
        <w:t xml:space="preserve"> that, given the current evidence, a new trial could plausibly observe effects ranging from slight harm to very large benefit.</w:t>
      </w:r>
    </w:p>
    <w:p w14:paraId="0CF2A90B" w14:textId="77777777" w:rsidR="002F1D4F" w:rsidRPr="00DB644D" w:rsidRDefault="002F1D4F" w:rsidP="002C0987">
      <w:pPr>
        <w:rPr>
          <w:rFonts w:ascii="Times New Roman" w:hAnsi="Times New Roman" w:cs="Times New Roman"/>
          <w:sz w:val="20"/>
          <w:szCs w:val="20"/>
        </w:rPr>
      </w:pPr>
    </w:p>
    <w:p w14:paraId="7EA985FF" w14:textId="6160F8F6" w:rsidR="00A44419" w:rsidRPr="00DB644D" w:rsidRDefault="002F1D4F" w:rsidP="00413F18">
      <w:pPr>
        <w:rPr>
          <w:rFonts w:ascii="Times New Roman" w:hAnsi="Times New Roman" w:cs="Times New Roman"/>
          <w:sz w:val="20"/>
          <w:szCs w:val="20"/>
        </w:rPr>
      </w:pPr>
      <w:r w:rsidRPr="00DB644D">
        <w:rPr>
          <w:rFonts w:ascii="Times New Roman" w:hAnsi="Times New Roman" w:cs="Times New Roman"/>
          <w:b/>
          <w:bCs/>
          <w:sz w:val="20"/>
          <w:szCs w:val="20"/>
        </w:rPr>
        <w:t xml:space="preserve">Between-trial heterogeneity in </w:t>
      </w:r>
      <w:r w:rsidR="00A44419" w:rsidRPr="00DB644D">
        <w:rPr>
          <w:rFonts w:ascii="Times New Roman" w:hAnsi="Times New Roman" w:cs="Times New Roman"/>
          <w:b/>
          <w:bCs/>
          <w:sz w:val="20"/>
          <w:szCs w:val="20"/>
        </w:rPr>
        <w:t xml:space="preserve">control group outcomes. </w:t>
      </w:r>
      <w:r w:rsidRPr="00DB644D">
        <w:rPr>
          <w:rFonts w:ascii="Times New Roman" w:hAnsi="Times New Roman" w:cs="Times New Roman"/>
          <w:sz w:val="20"/>
          <w:szCs w:val="20"/>
        </w:rPr>
        <w:t xml:space="preserve">The between-trial standard deviation of control-group outcomes (baseline prognosis) was </w:t>
      </w:r>
      <m:oMath>
        <m:r>
          <m:rPr>
            <m:nor/>
          </m:rPr>
          <w:rPr>
            <w:rFonts w:ascii="Times New Roman" w:hAnsi="Times New Roman" w:cs="Times New Roman"/>
            <w:sz w:val="20"/>
            <w:szCs w:val="20"/>
          </w:rPr>
          <m:t>σ</m:t>
        </m:r>
      </m:oMath>
      <w:r w:rsidR="00A44419" w:rsidRPr="00DB644D">
        <w:rPr>
          <w:rFonts w:ascii="Times New Roman" w:hAnsi="Times New Roman" w:cs="Times New Roman"/>
          <w:sz w:val="20"/>
          <w:szCs w:val="20"/>
        </w:rPr>
        <w:t xml:space="preserve"> </w:t>
      </w:r>
      <w:r w:rsidRPr="00DB644D">
        <w:rPr>
          <w:rFonts w:ascii="Times New Roman" w:hAnsi="Times New Roman" w:cs="Times New Roman"/>
          <w:sz w:val="20"/>
          <w:szCs w:val="20"/>
        </w:rPr>
        <w:t>= 0</w:t>
      </w:r>
      <w:r w:rsidR="00105EE7">
        <w:rPr>
          <w:rFonts w:ascii="Times New Roman" w:hAnsi="Times New Roman" w:cs="Times New Roman"/>
          <w:sz w:val="20"/>
          <w:szCs w:val="20"/>
        </w:rPr>
        <w:t>·</w:t>
      </w:r>
      <w:r w:rsidRPr="00DB644D">
        <w:rPr>
          <w:rFonts w:ascii="Times New Roman" w:hAnsi="Times New Roman" w:cs="Times New Roman"/>
          <w:sz w:val="20"/>
          <w:szCs w:val="20"/>
        </w:rPr>
        <w:t>7</w:t>
      </w:r>
      <w:r w:rsidR="00251064">
        <w:rPr>
          <w:rFonts w:ascii="Times New Roman" w:hAnsi="Times New Roman" w:cs="Times New Roman"/>
          <w:sz w:val="20"/>
          <w:szCs w:val="20"/>
        </w:rPr>
        <w:t>4</w:t>
      </w:r>
      <w:r w:rsidRPr="00DB644D">
        <w:rPr>
          <w:rFonts w:ascii="Times New Roman" w:hAnsi="Times New Roman" w:cs="Times New Roman"/>
          <w:sz w:val="20"/>
          <w:szCs w:val="20"/>
        </w:rPr>
        <w:t xml:space="preserve"> (95% </w:t>
      </w:r>
      <w:proofErr w:type="spellStart"/>
      <w:r w:rsidRPr="00DB644D">
        <w:rPr>
          <w:rFonts w:ascii="Times New Roman" w:hAnsi="Times New Roman" w:cs="Times New Roman"/>
          <w:sz w:val="20"/>
          <w:szCs w:val="20"/>
        </w:rPr>
        <w:t>CrI</w:t>
      </w:r>
      <w:proofErr w:type="spellEnd"/>
      <w:r w:rsidRPr="00DB644D">
        <w:rPr>
          <w:rFonts w:ascii="Times New Roman" w:hAnsi="Times New Roman" w:cs="Times New Roman"/>
          <w:sz w:val="20"/>
          <w:szCs w:val="20"/>
        </w:rPr>
        <w:t xml:space="preserve"> 0</w:t>
      </w:r>
      <w:r w:rsidR="00105EE7">
        <w:rPr>
          <w:rFonts w:ascii="Times New Roman" w:hAnsi="Times New Roman" w:cs="Times New Roman"/>
          <w:sz w:val="20"/>
          <w:szCs w:val="20"/>
        </w:rPr>
        <w:t>·</w:t>
      </w:r>
      <w:r w:rsidRPr="00DB644D">
        <w:rPr>
          <w:rFonts w:ascii="Times New Roman" w:hAnsi="Times New Roman" w:cs="Times New Roman"/>
          <w:sz w:val="20"/>
          <w:szCs w:val="20"/>
        </w:rPr>
        <w:t>5</w:t>
      </w:r>
      <w:r w:rsidR="00251064">
        <w:rPr>
          <w:rFonts w:ascii="Times New Roman" w:hAnsi="Times New Roman" w:cs="Times New Roman"/>
          <w:sz w:val="20"/>
          <w:szCs w:val="20"/>
        </w:rPr>
        <w:t>8</w:t>
      </w:r>
      <w:r w:rsidR="00106DFA">
        <w:rPr>
          <w:rFonts w:ascii="Times New Roman" w:hAnsi="Times New Roman" w:cs="Times New Roman"/>
          <w:sz w:val="20"/>
          <w:szCs w:val="20"/>
        </w:rPr>
        <w:t xml:space="preserve"> </w:t>
      </w:r>
      <w:r w:rsidR="00FA5299">
        <w:rPr>
          <w:rFonts w:ascii="Times New Roman" w:hAnsi="Times New Roman" w:cs="Times New Roman"/>
          <w:sz w:val="20"/>
          <w:szCs w:val="20"/>
        </w:rPr>
        <w:t xml:space="preserve">to </w:t>
      </w:r>
      <w:r w:rsidRPr="00DB644D">
        <w:rPr>
          <w:rFonts w:ascii="Times New Roman" w:hAnsi="Times New Roman" w:cs="Times New Roman"/>
          <w:sz w:val="20"/>
          <w:szCs w:val="20"/>
        </w:rPr>
        <w:t>1</w:t>
      </w:r>
      <w:r w:rsidR="00105EE7">
        <w:rPr>
          <w:rFonts w:ascii="Times New Roman" w:hAnsi="Times New Roman" w:cs="Times New Roman"/>
          <w:sz w:val="20"/>
          <w:szCs w:val="20"/>
        </w:rPr>
        <w:t>·</w:t>
      </w:r>
      <w:r w:rsidRPr="00DB644D">
        <w:rPr>
          <w:rFonts w:ascii="Times New Roman" w:hAnsi="Times New Roman" w:cs="Times New Roman"/>
          <w:sz w:val="20"/>
          <w:szCs w:val="20"/>
        </w:rPr>
        <w:t xml:space="preserve">00), more than double the between-trial standard deviation in treatment effects. Clinically, this means that </w:t>
      </w:r>
      <w:r w:rsidR="00E01934" w:rsidRPr="00DB644D">
        <w:rPr>
          <w:rFonts w:ascii="Times New Roman" w:hAnsi="Times New Roman" w:cs="Times New Roman"/>
          <w:sz w:val="20"/>
          <w:szCs w:val="20"/>
        </w:rPr>
        <w:t xml:space="preserve">between-trial </w:t>
      </w:r>
      <w:r w:rsidRPr="00DB644D">
        <w:rPr>
          <w:rFonts w:ascii="Times New Roman" w:hAnsi="Times New Roman" w:cs="Times New Roman"/>
          <w:sz w:val="20"/>
          <w:szCs w:val="20"/>
        </w:rPr>
        <w:t xml:space="preserve">differences in who was enrolled (baseline risk under medical therapy) exceeded </w:t>
      </w:r>
      <w:r w:rsidR="00E01934" w:rsidRPr="00DB644D">
        <w:rPr>
          <w:rFonts w:ascii="Times New Roman" w:hAnsi="Times New Roman" w:cs="Times New Roman"/>
          <w:sz w:val="20"/>
          <w:szCs w:val="20"/>
        </w:rPr>
        <w:t xml:space="preserve">between-trial </w:t>
      </w:r>
      <w:r w:rsidRPr="00DB644D">
        <w:rPr>
          <w:rFonts w:ascii="Times New Roman" w:hAnsi="Times New Roman" w:cs="Times New Roman"/>
          <w:sz w:val="20"/>
          <w:szCs w:val="20"/>
        </w:rPr>
        <w:t xml:space="preserve">differences in </w:t>
      </w:r>
      <w:r w:rsidR="00E01934" w:rsidRPr="00DB644D">
        <w:rPr>
          <w:rFonts w:ascii="Times New Roman" w:hAnsi="Times New Roman" w:cs="Times New Roman"/>
          <w:sz w:val="20"/>
          <w:szCs w:val="20"/>
        </w:rPr>
        <w:t>treatment effect magnitude</w:t>
      </w:r>
      <w:r w:rsidRPr="00DB644D">
        <w:rPr>
          <w:rFonts w:ascii="Times New Roman" w:hAnsi="Times New Roman" w:cs="Times New Roman"/>
          <w:sz w:val="20"/>
          <w:szCs w:val="20"/>
        </w:rPr>
        <w:t xml:space="preserve"> by a factor of two. </w:t>
      </w:r>
    </w:p>
    <w:p w14:paraId="6A7B0745" w14:textId="77777777" w:rsidR="00A44419" w:rsidRPr="00DB644D" w:rsidRDefault="00A44419" w:rsidP="00413F18">
      <w:pPr>
        <w:rPr>
          <w:rFonts w:ascii="Times New Roman" w:hAnsi="Times New Roman" w:cs="Times New Roman"/>
          <w:sz w:val="20"/>
          <w:szCs w:val="20"/>
        </w:rPr>
      </w:pPr>
    </w:p>
    <w:p w14:paraId="1AE304F2" w14:textId="7915FA73" w:rsidR="00A3277F" w:rsidRDefault="00A44419" w:rsidP="00413F18">
      <w:pPr>
        <w:rPr>
          <w:rFonts w:ascii="Times New Roman" w:hAnsi="Times New Roman" w:cs="Times New Roman"/>
          <w:sz w:val="20"/>
          <w:szCs w:val="20"/>
        </w:rPr>
      </w:pPr>
      <w:r w:rsidRPr="00DB644D">
        <w:rPr>
          <w:rFonts w:ascii="Times New Roman" w:hAnsi="Times New Roman" w:cs="Times New Roman"/>
          <w:b/>
          <w:bCs/>
          <w:sz w:val="20"/>
          <w:szCs w:val="20"/>
        </w:rPr>
        <w:t xml:space="preserve">Trial-level relationship between control group outcomes and treatment effect magnitude. </w:t>
      </w:r>
      <w:r w:rsidRPr="00DB644D">
        <w:rPr>
          <w:rFonts w:ascii="Times New Roman" w:hAnsi="Times New Roman" w:cs="Times New Roman"/>
          <w:sz w:val="20"/>
          <w:szCs w:val="20"/>
        </w:rPr>
        <w:t>The</w:t>
      </w:r>
      <w:r w:rsidR="002F1D4F" w:rsidRPr="00DB644D">
        <w:rPr>
          <w:rFonts w:ascii="Times New Roman" w:hAnsi="Times New Roman" w:cs="Times New Roman"/>
          <w:sz w:val="20"/>
          <w:szCs w:val="20"/>
        </w:rPr>
        <w:t xml:space="preserve"> heterogeneity in </w:t>
      </w:r>
      <w:r w:rsidRPr="00DB644D">
        <w:rPr>
          <w:rFonts w:ascii="Times New Roman" w:hAnsi="Times New Roman" w:cs="Times New Roman"/>
          <w:sz w:val="20"/>
          <w:szCs w:val="20"/>
        </w:rPr>
        <w:t xml:space="preserve">thrombectomy </w:t>
      </w:r>
      <w:r w:rsidR="002F1D4F" w:rsidRPr="00DB644D">
        <w:rPr>
          <w:rFonts w:ascii="Times New Roman" w:hAnsi="Times New Roman" w:cs="Times New Roman"/>
          <w:sz w:val="20"/>
          <w:szCs w:val="20"/>
        </w:rPr>
        <w:t xml:space="preserve">treatment effects </w:t>
      </w:r>
      <w:r w:rsidRPr="00DB644D">
        <w:rPr>
          <w:rFonts w:ascii="Times New Roman" w:hAnsi="Times New Roman" w:cs="Times New Roman"/>
          <w:sz w:val="20"/>
          <w:szCs w:val="20"/>
        </w:rPr>
        <w:t>was systematically related</w:t>
      </w:r>
      <w:r w:rsidR="002F1D4F" w:rsidRPr="00DB644D">
        <w:rPr>
          <w:rFonts w:ascii="Times New Roman" w:hAnsi="Times New Roman" w:cs="Times New Roman"/>
          <w:sz w:val="20"/>
          <w:szCs w:val="20"/>
        </w:rPr>
        <w:t xml:space="preserve"> to th</w:t>
      </w:r>
      <w:r w:rsidRPr="00DB644D">
        <w:rPr>
          <w:rFonts w:ascii="Times New Roman" w:hAnsi="Times New Roman" w:cs="Times New Roman"/>
          <w:sz w:val="20"/>
          <w:szCs w:val="20"/>
        </w:rPr>
        <w:t xml:space="preserve">e </w:t>
      </w:r>
      <w:r w:rsidR="00251064">
        <w:rPr>
          <w:rFonts w:ascii="Times New Roman" w:hAnsi="Times New Roman" w:cs="Times New Roman"/>
          <w:sz w:val="20"/>
          <w:szCs w:val="20"/>
        </w:rPr>
        <w:t>heterogeneity</w:t>
      </w:r>
      <w:r w:rsidR="002F1D4F" w:rsidRPr="00DB644D">
        <w:rPr>
          <w:rFonts w:ascii="Times New Roman" w:hAnsi="Times New Roman" w:cs="Times New Roman"/>
          <w:sz w:val="20"/>
          <w:szCs w:val="20"/>
        </w:rPr>
        <w:t xml:space="preserve"> in </w:t>
      </w:r>
      <w:r w:rsidRPr="00DB644D">
        <w:rPr>
          <w:rFonts w:ascii="Times New Roman" w:hAnsi="Times New Roman" w:cs="Times New Roman"/>
          <w:sz w:val="20"/>
          <w:szCs w:val="20"/>
        </w:rPr>
        <w:t>control group outcomes</w:t>
      </w:r>
      <w:r w:rsidR="002F1D4F" w:rsidRPr="00DB644D">
        <w:rPr>
          <w:rFonts w:ascii="Times New Roman" w:hAnsi="Times New Roman" w:cs="Times New Roman"/>
          <w:sz w:val="20"/>
          <w:szCs w:val="20"/>
        </w:rPr>
        <w:t xml:space="preserve">: the correlation between trial-specific intercepts (control-group outcomes) and slopes (treatment effects) was ρ = </w:t>
      </w:r>
      <w:r w:rsidR="0098674A">
        <w:rPr>
          <w:rFonts w:ascii="Times New Roman" w:hAnsi="Times New Roman" w:cs="Times New Roman"/>
          <w:sz w:val="20"/>
          <w:szCs w:val="20"/>
        </w:rPr>
        <w:t xml:space="preserve">- </w:t>
      </w:r>
      <w:r w:rsidR="002F1D4F" w:rsidRPr="00DB644D">
        <w:rPr>
          <w:rFonts w:ascii="Times New Roman" w:hAnsi="Times New Roman" w:cs="Times New Roman"/>
          <w:sz w:val="20"/>
          <w:szCs w:val="20"/>
        </w:rPr>
        <w:t>0</w:t>
      </w:r>
      <w:r w:rsidR="00105EE7">
        <w:rPr>
          <w:rFonts w:ascii="Times New Roman" w:hAnsi="Times New Roman" w:cs="Times New Roman"/>
          <w:sz w:val="20"/>
          <w:szCs w:val="20"/>
        </w:rPr>
        <w:t>·</w:t>
      </w:r>
      <w:r w:rsidR="00251064">
        <w:rPr>
          <w:rFonts w:ascii="Times New Roman" w:hAnsi="Times New Roman" w:cs="Times New Roman"/>
          <w:sz w:val="20"/>
          <w:szCs w:val="20"/>
        </w:rPr>
        <w:t>51</w:t>
      </w:r>
      <w:r w:rsidR="002F1D4F" w:rsidRPr="00DB644D">
        <w:rPr>
          <w:rFonts w:ascii="Times New Roman" w:hAnsi="Times New Roman" w:cs="Times New Roman"/>
          <w:sz w:val="20"/>
          <w:szCs w:val="20"/>
        </w:rPr>
        <w:t xml:space="preserve"> (95% </w:t>
      </w:r>
      <w:proofErr w:type="spellStart"/>
      <w:r w:rsidR="002F1D4F" w:rsidRPr="00DB644D">
        <w:rPr>
          <w:rFonts w:ascii="Times New Roman" w:hAnsi="Times New Roman" w:cs="Times New Roman"/>
          <w:sz w:val="20"/>
          <w:szCs w:val="20"/>
        </w:rPr>
        <w:t>CrI</w:t>
      </w:r>
      <w:proofErr w:type="spellEnd"/>
      <w:r w:rsidR="002F1D4F" w:rsidRPr="00DB644D">
        <w:rPr>
          <w:rFonts w:ascii="Times New Roman" w:hAnsi="Times New Roman" w:cs="Times New Roman"/>
          <w:sz w:val="20"/>
          <w:szCs w:val="20"/>
        </w:rPr>
        <w:t xml:space="preserve"> </w:t>
      </w:r>
      <w:r w:rsidR="0098674A">
        <w:rPr>
          <w:rFonts w:ascii="Times New Roman" w:hAnsi="Times New Roman" w:cs="Times New Roman"/>
          <w:sz w:val="20"/>
          <w:szCs w:val="20"/>
        </w:rPr>
        <w:t>-</w:t>
      </w:r>
      <w:r w:rsidR="002F1D4F" w:rsidRPr="00DB644D">
        <w:rPr>
          <w:rFonts w:ascii="Times New Roman" w:hAnsi="Times New Roman" w:cs="Times New Roman"/>
          <w:sz w:val="20"/>
          <w:szCs w:val="20"/>
        </w:rPr>
        <w:t>0</w:t>
      </w:r>
      <w:r w:rsidR="00105EE7">
        <w:rPr>
          <w:rFonts w:ascii="Times New Roman" w:hAnsi="Times New Roman" w:cs="Times New Roman"/>
          <w:sz w:val="20"/>
          <w:szCs w:val="20"/>
        </w:rPr>
        <w:t>·</w:t>
      </w:r>
      <w:r w:rsidR="00251064">
        <w:rPr>
          <w:rFonts w:ascii="Times New Roman" w:hAnsi="Times New Roman" w:cs="Times New Roman"/>
          <w:sz w:val="20"/>
          <w:szCs w:val="20"/>
        </w:rPr>
        <w:t>8</w:t>
      </w:r>
      <w:r w:rsidR="004064CE">
        <w:rPr>
          <w:rFonts w:ascii="Times New Roman" w:hAnsi="Times New Roman" w:cs="Times New Roman"/>
          <w:sz w:val="20"/>
          <w:szCs w:val="20"/>
        </w:rPr>
        <w:t>0</w:t>
      </w:r>
      <w:r w:rsidR="002F1D4F" w:rsidRPr="00DB644D">
        <w:rPr>
          <w:rFonts w:ascii="Times New Roman" w:hAnsi="Times New Roman" w:cs="Times New Roman"/>
          <w:sz w:val="20"/>
          <w:szCs w:val="20"/>
        </w:rPr>
        <w:t xml:space="preserve"> to </w:t>
      </w:r>
      <w:r w:rsidR="0098674A">
        <w:rPr>
          <w:rFonts w:ascii="Times New Roman" w:hAnsi="Times New Roman" w:cs="Times New Roman"/>
          <w:sz w:val="20"/>
          <w:szCs w:val="20"/>
        </w:rPr>
        <w:t>-</w:t>
      </w:r>
      <w:r w:rsidR="002F1D4F" w:rsidRPr="00DB644D">
        <w:rPr>
          <w:rFonts w:ascii="Times New Roman" w:hAnsi="Times New Roman" w:cs="Times New Roman"/>
          <w:sz w:val="20"/>
          <w:szCs w:val="20"/>
        </w:rPr>
        <w:t>0</w:t>
      </w:r>
      <w:r w:rsidR="00105EE7">
        <w:rPr>
          <w:rFonts w:ascii="Times New Roman" w:hAnsi="Times New Roman" w:cs="Times New Roman"/>
          <w:sz w:val="20"/>
          <w:szCs w:val="20"/>
        </w:rPr>
        <w:t>·</w:t>
      </w:r>
      <w:r w:rsidR="00251064">
        <w:rPr>
          <w:rFonts w:ascii="Times New Roman" w:hAnsi="Times New Roman" w:cs="Times New Roman"/>
          <w:sz w:val="20"/>
          <w:szCs w:val="20"/>
        </w:rPr>
        <w:t>11</w:t>
      </w:r>
      <w:r w:rsidR="002F1D4F" w:rsidRPr="00DB644D">
        <w:rPr>
          <w:rFonts w:ascii="Times New Roman" w:hAnsi="Times New Roman" w:cs="Times New Roman"/>
          <w:sz w:val="20"/>
          <w:szCs w:val="20"/>
        </w:rPr>
        <w:t xml:space="preserve">) (Figure 2). Trials in which control </w:t>
      </w:r>
      <w:r w:rsidR="00544F1E">
        <w:rPr>
          <w:rFonts w:ascii="Times New Roman" w:hAnsi="Times New Roman" w:cs="Times New Roman"/>
          <w:sz w:val="20"/>
          <w:szCs w:val="20"/>
        </w:rPr>
        <w:t xml:space="preserve">group </w:t>
      </w:r>
      <w:r w:rsidR="002F1D4F" w:rsidRPr="00DB644D">
        <w:rPr>
          <w:rFonts w:ascii="Times New Roman" w:hAnsi="Times New Roman" w:cs="Times New Roman"/>
          <w:sz w:val="20"/>
          <w:szCs w:val="20"/>
        </w:rPr>
        <w:t>patients fared worse tended to report larger relative benefits of thrombectomy, whereas trials with better control outcomes tended to show attenuated treatment effects</w:t>
      </w:r>
      <w:r w:rsidR="0098674A">
        <w:rPr>
          <w:rFonts w:ascii="Times New Roman" w:hAnsi="Times New Roman" w:cs="Times New Roman"/>
          <w:sz w:val="20"/>
          <w:szCs w:val="20"/>
        </w:rPr>
        <w:t>.</w:t>
      </w:r>
    </w:p>
    <w:p w14:paraId="65A09129" w14:textId="77777777" w:rsidR="0001071F" w:rsidRDefault="0001071F" w:rsidP="00413F18">
      <w:pPr>
        <w:rPr>
          <w:rFonts w:ascii="Times New Roman" w:hAnsi="Times New Roman" w:cs="Times New Roman"/>
          <w:sz w:val="20"/>
          <w:szCs w:val="20"/>
        </w:rPr>
      </w:pPr>
    </w:p>
    <w:p w14:paraId="00BB2AA8" w14:textId="5D51164C" w:rsidR="00934CC5" w:rsidRPr="00934CC5" w:rsidRDefault="00934CC5" w:rsidP="00413F18">
      <w:pPr>
        <w:rPr>
          <w:rFonts w:ascii="Times New Roman" w:hAnsi="Times New Roman" w:cs="Times New Roman"/>
          <w:sz w:val="20"/>
          <w:szCs w:val="20"/>
        </w:rPr>
      </w:pPr>
      <w:r>
        <w:rPr>
          <w:rFonts w:ascii="Times New Roman" w:hAnsi="Times New Roman" w:cs="Times New Roman"/>
          <w:b/>
          <w:bCs/>
          <w:sz w:val="20"/>
          <w:szCs w:val="20"/>
        </w:rPr>
        <w:t xml:space="preserve">Sensitivity Analyses. </w:t>
      </w:r>
      <w:r>
        <w:rPr>
          <w:rFonts w:ascii="Times New Roman" w:hAnsi="Times New Roman" w:cs="Times New Roman"/>
          <w:sz w:val="20"/>
          <w:szCs w:val="20"/>
        </w:rPr>
        <w:t>The correlation between control group outcomes and treatment effect magnitudes was robust to major modelling choices. When compared to the main equal-variance proportional odds ordinal model, e</w:t>
      </w:r>
      <w:r w:rsidRPr="00784BF4">
        <w:rPr>
          <w:rFonts w:ascii="Times New Roman" w:hAnsi="Times New Roman" w:cs="Times New Roman"/>
          <w:sz w:val="20"/>
          <w:szCs w:val="20"/>
        </w:rPr>
        <w:t xml:space="preserve">stimates of ρ were similar under an unequal-variance </w:t>
      </w:r>
      <w:r>
        <w:rPr>
          <w:rFonts w:ascii="Times New Roman" w:hAnsi="Times New Roman" w:cs="Times New Roman"/>
          <w:sz w:val="20"/>
          <w:szCs w:val="20"/>
        </w:rPr>
        <w:t>proportional odds ordinal</w:t>
      </w:r>
      <w:r w:rsidRPr="00784BF4">
        <w:rPr>
          <w:rFonts w:ascii="Times New Roman" w:hAnsi="Times New Roman" w:cs="Times New Roman"/>
          <w:sz w:val="20"/>
          <w:szCs w:val="20"/>
        </w:rPr>
        <w:t xml:space="preserve"> model, an adjacent-category ordinal model, and a binary good-outcome model </w:t>
      </w:r>
      <w:r>
        <w:rPr>
          <w:rFonts w:ascii="Times New Roman" w:hAnsi="Times New Roman" w:cs="Times New Roman"/>
          <w:sz w:val="20"/>
          <w:szCs w:val="20"/>
        </w:rPr>
        <w:t xml:space="preserve">(figure 3). </w:t>
      </w:r>
    </w:p>
    <w:p w14:paraId="2D524FD3" w14:textId="77777777" w:rsidR="00934CC5" w:rsidRDefault="00934CC5" w:rsidP="00413F18">
      <w:pPr>
        <w:rPr>
          <w:rFonts w:ascii="Times New Roman" w:hAnsi="Times New Roman" w:cs="Times New Roman"/>
          <w:b/>
          <w:bCs/>
          <w:sz w:val="20"/>
          <w:szCs w:val="20"/>
        </w:rPr>
      </w:pPr>
    </w:p>
    <w:p w14:paraId="4C124CBB" w14:textId="54F4F10A" w:rsidR="0001071F" w:rsidRDefault="0001071F" w:rsidP="009159A5">
      <w:pPr>
        <w:rPr>
          <w:rFonts w:ascii="Times New Roman" w:hAnsi="Times New Roman" w:cs="Times New Roman"/>
          <w:sz w:val="20"/>
          <w:szCs w:val="20"/>
        </w:rPr>
      </w:pPr>
      <w:r w:rsidRPr="0001071F">
        <w:rPr>
          <w:rFonts w:ascii="Times New Roman" w:hAnsi="Times New Roman" w:cs="Times New Roman"/>
          <w:b/>
          <w:bCs/>
          <w:sz w:val="20"/>
          <w:szCs w:val="20"/>
        </w:rPr>
        <w:t>Clinical translation on the probability scale.</w:t>
      </w:r>
      <w:r w:rsidRPr="0001071F">
        <w:rPr>
          <w:rFonts w:ascii="Times New Roman" w:hAnsi="Times New Roman" w:cs="Times New Roman"/>
          <w:sz w:val="20"/>
          <w:szCs w:val="20"/>
        </w:rPr>
        <w:t xml:space="preserve"> To express this relationship in clinically interpretable terms, we estimated trial-specific </w:t>
      </w:r>
      <w:r w:rsidR="009159A5">
        <w:rPr>
          <w:rFonts w:ascii="Times New Roman" w:hAnsi="Times New Roman" w:cs="Times New Roman"/>
          <w:sz w:val="20"/>
          <w:szCs w:val="20"/>
        </w:rPr>
        <w:t xml:space="preserve">posterior </w:t>
      </w:r>
      <w:r w:rsidRPr="0001071F">
        <w:rPr>
          <w:rFonts w:ascii="Times New Roman" w:hAnsi="Times New Roman" w:cs="Times New Roman"/>
          <w:sz w:val="20"/>
          <w:szCs w:val="20"/>
        </w:rPr>
        <w:t>probabilities of functional independence (</w:t>
      </w:r>
      <w:proofErr w:type="spellStart"/>
      <w:r w:rsidRPr="0001071F">
        <w:rPr>
          <w:rFonts w:ascii="Times New Roman" w:hAnsi="Times New Roman" w:cs="Times New Roman"/>
          <w:sz w:val="20"/>
          <w:szCs w:val="20"/>
        </w:rPr>
        <w:t>mRS</w:t>
      </w:r>
      <w:proofErr w:type="spellEnd"/>
      <w:r w:rsidRPr="0001071F">
        <w:rPr>
          <w:rFonts w:ascii="Times New Roman" w:hAnsi="Times New Roman" w:cs="Times New Roman"/>
          <w:sz w:val="20"/>
          <w:szCs w:val="20"/>
        </w:rPr>
        <w:t xml:space="preserve"> 0</w:t>
      </w:r>
      <w:r>
        <w:rPr>
          <w:rFonts w:ascii="Times New Roman" w:hAnsi="Times New Roman" w:cs="Times New Roman"/>
          <w:sz w:val="20"/>
          <w:szCs w:val="20"/>
        </w:rPr>
        <w:t>-</w:t>
      </w:r>
      <w:r w:rsidRPr="0001071F">
        <w:rPr>
          <w:rFonts w:ascii="Times New Roman" w:hAnsi="Times New Roman" w:cs="Times New Roman"/>
          <w:sz w:val="20"/>
          <w:szCs w:val="20"/>
        </w:rPr>
        <w:t>2) under medical therapy and thrombectomy from the fitted ordinal model</w:t>
      </w:r>
      <w:r w:rsidR="009159A5">
        <w:rPr>
          <w:rFonts w:ascii="Times New Roman" w:hAnsi="Times New Roman" w:cs="Times New Roman"/>
          <w:sz w:val="20"/>
          <w:szCs w:val="20"/>
        </w:rPr>
        <w:t xml:space="preserve"> as well as the models used for the sensitivity analysis</w:t>
      </w:r>
      <w:r w:rsidRPr="0001071F">
        <w:rPr>
          <w:rFonts w:ascii="Times New Roman" w:hAnsi="Times New Roman" w:cs="Times New Roman"/>
          <w:sz w:val="20"/>
          <w:szCs w:val="20"/>
        </w:rPr>
        <w:t xml:space="preserve">. </w:t>
      </w:r>
      <w:r w:rsidR="009159A5">
        <w:rPr>
          <w:rFonts w:ascii="Times New Roman" w:hAnsi="Times New Roman" w:cs="Times New Roman"/>
          <w:sz w:val="20"/>
          <w:szCs w:val="20"/>
        </w:rPr>
        <w:t xml:space="preserve">Across all models, the </w:t>
      </w:r>
      <w:r w:rsidR="009159A5" w:rsidRPr="009159A5">
        <w:rPr>
          <w:rFonts w:ascii="Times New Roman" w:hAnsi="Times New Roman" w:cs="Times New Roman"/>
          <w:sz w:val="20"/>
          <w:szCs w:val="20"/>
        </w:rPr>
        <w:t xml:space="preserve">estimated absolute </w:t>
      </w:r>
      <w:r w:rsidR="009159A5">
        <w:rPr>
          <w:rFonts w:ascii="Times New Roman" w:hAnsi="Times New Roman" w:cs="Times New Roman"/>
          <w:sz w:val="20"/>
          <w:szCs w:val="20"/>
        </w:rPr>
        <w:t>treatment benefit</w:t>
      </w:r>
      <w:r w:rsidR="009159A5" w:rsidRPr="009159A5">
        <w:rPr>
          <w:rFonts w:ascii="Times New Roman" w:hAnsi="Times New Roman" w:cs="Times New Roman"/>
          <w:sz w:val="20"/>
          <w:szCs w:val="20"/>
        </w:rPr>
        <w:t xml:space="preserve"> ranged from approximately +28% to -3%, with the smallest gains in trials with the</w:t>
      </w:r>
      <w:r w:rsidR="009159A5">
        <w:rPr>
          <w:rFonts w:ascii="Times New Roman" w:hAnsi="Times New Roman" w:cs="Times New Roman"/>
          <w:sz w:val="20"/>
          <w:szCs w:val="20"/>
        </w:rPr>
        <w:t xml:space="preserve"> </w:t>
      </w:r>
      <w:r w:rsidR="009159A5" w:rsidRPr="009159A5">
        <w:rPr>
          <w:rFonts w:ascii="Times New Roman" w:hAnsi="Times New Roman" w:cs="Times New Roman"/>
          <w:sz w:val="20"/>
          <w:szCs w:val="20"/>
        </w:rPr>
        <w:t xml:space="preserve">best control group outcomes </w:t>
      </w:r>
      <w:r w:rsidRPr="0001071F">
        <w:rPr>
          <w:rFonts w:ascii="Times New Roman" w:hAnsi="Times New Roman" w:cs="Times New Roman"/>
          <w:sz w:val="20"/>
          <w:szCs w:val="20"/>
        </w:rPr>
        <w:t>(</w:t>
      </w:r>
      <w:r>
        <w:rPr>
          <w:rFonts w:ascii="Times New Roman" w:hAnsi="Times New Roman" w:cs="Times New Roman"/>
          <w:sz w:val="20"/>
          <w:szCs w:val="20"/>
        </w:rPr>
        <w:t xml:space="preserve">figure </w:t>
      </w:r>
      <w:r w:rsidR="00934CC5">
        <w:rPr>
          <w:rFonts w:ascii="Times New Roman" w:hAnsi="Times New Roman" w:cs="Times New Roman"/>
          <w:sz w:val="20"/>
          <w:szCs w:val="20"/>
        </w:rPr>
        <w:t>4</w:t>
      </w:r>
      <w:r w:rsidRPr="0001071F">
        <w:rPr>
          <w:rFonts w:ascii="Times New Roman" w:hAnsi="Times New Roman" w:cs="Times New Roman"/>
          <w:sz w:val="20"/>
          <w:szCs w:val="20"/>
        </w:rPr>
        <w:t xml:space="preserve">). </w:t>
      </w:r>
      <w:r w:rsidR="009159A5">
        <w:rPr>
          <w:rFonts w:ascii="Times New Roman" w:hAnsi="Times New Roman" w:cs="Times New Roman"/>
          <w:sz w:val="20"/>
          <w:szCs w:val="20"/>
        </w:rPr>
        <w:t xml:space="preserve">Trials </w:t>
      </w:r>
      <w:r w:rsidRPr="0001071F">
        <w:rPr>
          <w:rFonts w:ascii="Times New Roman" w:hAnsi="Times New Roman" w:cs="Times New Roman"/>
          <w:sz w:val="20"/>
          <w:szCs w:val="20"/>
        </w:rPr>
        <w:t xml:space="preserve">with poorer </w:t>
      </w:r>
      <w:r w:rsidR="006266F4">
        <w:rPr>
          <w:rFonts w:ascii="Times New Roman" w:hAnsi="Times New Roman" w:cs="Times New Roman"/>
          <w:sz w:val="20"/>
          <w:szCs w:val="20"/>
        </w:rPr>
        <w:t>outcomes under medical therapy</w:t>
      </w:r>
      <w:r w:rsidRPr="0001071F">
        <w:rPr>
          <w:rFonts w:ascii="Times New Roman" w:hAnsi="Times New Roman" w:cs="Times New Roman"/>
          <w:sz w:val="20"/>
          <w:szCs w:val="20"/>
        </w:rPr>
        <w:t xml:space="preserve"> </w:t>
      </w:r>
      <w:r>
        <w:rPr>
          <w:rFonts w:ascii="Times New Roman" w:hAnsi="Times New Roman" w:cs="Times New Roman"/>
          <w:sz w:val="20"/>
          <w:szCs w:val="20"/>
        </w:rPr>
        <w:t>tended to show</w:t>
      </w:r>
      <w:r w:rsidRPr="0001071F">
        <w:rPr>
          <w:rFonts w:ascii="Times New Roman" w:hAnsi="Times New Roman" w:cs="Times New Roman"/>
          <w:sz w:val="20"/>
          <w:szCs w:val="20"/>
        </w:rPr>
        <w:t xml:space="preserve"> absolute benefits</w:t>
      </w:r>
      <w:r w:rsidR="006266F4">
        <w:rPr>
          <w:rFonts w:ascii="Times New Roman" w:hAnsi="Times New Roman" w:cs="Times New Roman"/>
          <w:sz w:val="20"/>
          <w:szCs w:val="20"/>
        </w:rPr>
        <w:t xml:space="preserve"> on par or exceeding those of trials with intermediate medical outcomes</w:t>
      </w:r>
      <w:r>
        <w:rPr>
          <w:rFonts w:ascii="Times New Roman" w:hAnsi="Times New Roman" w:cs="Times New Roman"/>
          <w:sz w:val="20"/>
          <w:szCs w:val="20"/>
        </w:rPr>
        <w:t xml:space="preserve">. </w:t>
      </w:r>
      <w:r w:rsidRPr="0001071F">
        <w:rPr>
          <w:rFonts w:ascii="Times New Roman" w:hAnsi="Times New Roman" w:cs="Times New Roman"/>
          <w:sz w:val="20"/>
          <w:szCs w:val="20"/>
        </w:rPr>
        <w:t>This probability-scale pattern mirrors the negative intercept–slope correlation observed on the latent log-odds scale</w:t>
      </w:r>
      <w:r w:rsidR="00934CC5">
        <w:rPr>
          <w:rFonts w:ascii="Times New Roman" w:hAnsi="Times New Roman" w:cs="Times New Roman"/>
          <w:sz w:val="20"/>
          <w:szCs w:val="20"/>
        </w:rPr>
        <w:t xml:space="preserve"> of the statistical </w:t>
      </w:r>
      <w:proofErr w:type="gramStart"/>
      <w:r w:rsidR="00934CC5">
        <w:rPr>
          <w:rFonts w:ascii="Times New Roman" w:hAnsi="Times New Roman" w:cs="Times New Roman"/>
          <w:sz w:val="20"/>
          <w:szCs w:val="20"/>
        </w:rPr>
        <w:t>model</w:t>
      </w:r>
      <w:r w:rsidR="001D45D3">
        <w:rPr>
          <w:rFonts w:ascii="Times New Roman" w:hAnsi="Times New Roman" w:cs="Times New Roman"/>
          <w:sz w:val="20"/>
          <w:szCs w:val="20"/>
        </w:rPr>
        <w:t>, but</w:t>
      </w:r>
      <w:proofErr w:type="gramEnd"/>
      <w:r w:rsidR="001D45D3">
        <w:rPr>
          <w:rFonts w:ascii="Times New Roman" w:hAnsi="Times New Roman" w:cs="Times New Roman"/>
          <w:sz w:val="20"/>
          <w:szCs w:val="20"/>
        </w:rPr>
        <w:t xml:space="preserve"> is more clinically interpretable</w:t>
      </w:r>
      <w:r w:rsidRPr="0001071F">
        <w:rPr>
          <w:rFonts w:ascii="Times New Roman" w:hAnsi="Times New Roman" w:cs="Times New Roman"/>
          <w:sz w:val="20"/>
          <w:szCs w:val="20"/>
        </w:rPr>
        <w:t>.</w:t>
      </w:r>
    </w:p>
    <w:p w14:paraId="68CBC121" w14:textId="77777777" w:rsidR="00CB195B" w:rsidRDefault="00CB195B" w:rsidP="00413F18">
      <w:pPr>
        <w:rPr>
          <w:rFonts w:ascii="Times New Roman" w:hAnsi="Times New Roman" w:cs="Times New Roman"/>
          <w:sz w:val="20"/>
          <w:szCs w:val="20"/>
        </w:rPr>
      </w:pPr>
    </w:p>
    <w:p w14:paraId="742F0E5A" w14:textId="77777777" w:rsidR="00A013AB" w:rsidRPr="00DB644D" w:rsidRDefault="00A013AB">
      <w:pPr>
        <w:rPr>
          <w:rFonts w:ascii="Times New Roman" w:hAnsi="Times New Roman" w:cs="Times New Roman"/>
          <w:sz w:val="20"/>
          <w:szCs w:val="20"/>
        </w:rPr>
      </w:pPr>
      <w:r w:rsidRPr="00DB644D">
        <w:rPr>
          <w:rFonts w:ascii="Times New Roman" w:hAnsi="Times New Roman" w:cs="Times New Roman"/>
          <w:sz w:val="20"/>
          <w:szCs w:val="20"/>
        </w:rPr>
        <w:br w:type="page"/>
      </w:r>
    </w:p>
    <w:p w14:paraId="7DCDCBDA" w14:textId="33EF08BD" w:rsidR="00347AF7" w:rsidRPr="00DB644D" w:rsidRDefault="00347AF7" w:rsidP="00413F18">
      <w:pPr>
        <w:rPr>
          <w:rFonts w:ascii="Times New Roman" w:hAnsi="Times New Roman" w:cs="Times New Roman"/>
          <w:b/>
          <w:bCs/>
          <w:sz w:val="20"/>
          <w:szCs w:val="20"/>
        </w:rPr>
      </w:pPr>
      <w:r w:rsidRPr="00DB644D">
        <w:rPr>
          <w:rFonts w:ascii="Times New Roman" w:hAnsi="Times New Roman" w:cs="Times New Roman"/>
          <w:b/>
          <w:bCs/>
          <w:sz w:val="20"/>
          <w:szCs w:val="20"/>
        </w:rPr>
        <w:lastRenderedPageBreak/>
        <w:t>Discussion</w:t>
      </w:r>
    </w:p>
    <w:p w14:paraId="161E6123" w14:textId="77777777" w:rsidR="00A013AB" w:rsidRPr="00DB644D" w:rsidRDefault="00A013AB" w:rsidP="00A3277F">
      <w:pPr>
        <w:rPr>
          <w:rFonts w:ascii="Times New Roman" w:hAnsi="Times New Roman" w:cs="Times New Roman"/>
          <w:sz w:val="20"/>
          <w:szCs w:val="20"/>
        </w:rPr>
      </w:pPr>
    </w:p>
    <w:p w14:paraId="6E5ADEE2" w14:textId="765A2AE1" w:rsidR="000B58C1" w:rsidRPr="00DB644D" w:rsidRDefault="000B58C1" w:rsidP="000B58C1">
      <w:pPr>
        <w:rPr>
          <w:rFonts w:ascii="Times New Roman" w:hAnsi="Times New Roman" w:cs="Times New Roman"/>
          <w:sz w:val="20"/>
          <w:szCs w:val="20"/>
        </w:rPr>
      </w:pPr>
      <w:r w:rsidRPr="00DB644D">
        <w:rPr>
          <w:rFonts w:ascii="Times New Roman" w:hAnsi="Times New Roman" w:cs="Times New Roman"/>
          <w:sz w:val="20"/>
          <w:szCs w:val="20"/>
        </w:rPr>
        <w:t xml:space="preserve">Our analysis identifies a systematic </w:t>
      </w:r>
      <w:r w:rsidR="00B920AF">
        <w:rPr>
          <w:rFonts w:ascii="Times New Roman" w:hAnsi="Times New Roman" w:cs="Times New Roman"/>
          <w:sz w:val="20"/>
          <w:szCs w:val="20"/>
        </w:rPr>
        <w:t xml:space="preserve">trial-level </w:t>
      </w:r>
      <w:r w:rsidRPr="00DB644D">
        <w:rPr>
          <w:rFonts w:ascii="Times New Roman" w:hAnsi="Times New Roman" w:cs="Times New Roman"/>
          <w:sz w:val="20"/>
          <w:szCs w:val="20"/>
        </w:rPr>
        <w:t>relationship between prognosis and efficacy</w:t>
      </w:r>
      <w:r w:rsidR="0014335C" w:rsidRPr="00DB644D">
        <w:rPr>
          <w:rFonts w:ascii="Times New Roman" w:hAnsi="Times New Roman" w:cs="Times New Roman"/>
          <w:sz w:val="20"/>
          <w:szCs w:val="20"/>
        </w:rPr>
        <w:t xml:space="preserve"> </w:t>
      </w:r>
      <w:r w:rsidR="00B920AF">
        <w:rPr>
          <w:rFonts w:ascii="Times New Roman" w:hAnsi="Times New Roman" w:cs="Times New Roman"/>
          <w:sz w:val="20"/>
          <w:szCs w:val="20"/>
        </w:rPr>
        <w:t>for mechanical thrombectomy</w:t>
      </w:r>
      <w:r w:rsidRPr="00DB644D">
        <w:rPr>
          <w:rFonts w:ascii="Times New Roman" w:hAnsi="Times New Roman" w:cs="Times New Roman"/>
          <w:sz w:val="20"/>
          <w:szCs w:val="20"/>
        </w:rPr>
        <w:t xml:space="preserve">: </w:t>
      </w:r>
      <w:r w:rsidR="0098674A">
        <w:rPr>
          <w:rFonts w:ascii="Times New Roman" w:hAnsi="Times New Roman" w:cs="Times New Roman"/>
          <w:sz w:val="20"/>
          <w:szCs w:val="20"/>
        </w:rPr>
        <w:t xml:space="preserve">across </w:t>
      </w:r>
      <w:r w:rsidR="00FA5299">
        <w:rPr>
          <w:rFonts w:ascii="Times New Roman" w:hAnsi="Times New Roman" w:cs="Times New Roman"/>
          <w:sz w:val="20"/>
          <w:szCs w:val="20"/>
        </w:rPr>
        <w:t xml:space="preserve">randomized trials to date, </w:t>
      </w:r>
      <w:r w:rsidRPr="00DB644D">
        <w:rPr>
          <w:rFonts w:ascii="Times New Roman" w:hAnsi="Times New Roman" w:cs="Times New Roman"/>
          <w:sz w:val="20"/>
          <w:szCs w:val="20"/>
        </w:rPr>
        <w:t>as the expected outcome under medical management worsen</w:t>
      </w:r>
      <w:r w:rsidR="00FA5299">
        <w:rPr>
          <w:rFonts w:ascii="Times New Roman" w:hAnsi="Times New Roman" w:cs="Times New Roman"/>
          <w:sz w:val="20"/>
          <w:szCs w:val="20"/>
        </w:rPr>
        <w:t>ed</w:t>
      </w:r>
      <w:r w:rsidRPr="00DB644D">
        <w:rPr>
          <w:rFonts w:ascii="Times New Roman" w:hAnsi="Times New Roman" w:cs="Times New Roman"/>
          <w:sz w:val="20"/>
          <w:szCs w:val="20"/>
        </w:rPr>
        <w:t>, the relative benefit of thrombectomy increase</w:t>
      </w:r>
      <w:r w:rsidR="00FA5299">
        <w:rPr>
          <w:rFonts w:ascii="Times New Roman" w:hAnsi="Times New Roman" w:cs="Times New Roman"/>
          <w:sz w:val="20"/>
          <w:szCs w:val="20"/>
        </w:rPr>
        <w:t>d</w:t>
      </w:r>
      <w:r w:rsidRPr="00DB644D">
        <w:rPr>
          <w:rFonts w:ascii="Times New Roman" w:hAnsi="Times New Roman" w:cs="Times New Roman"/>
          <w:sz w:val="20"/>
          <w:szCs w:val="20"/>
        </w:rPr>
        <w:t xml:space="preserve">. </w:t>
      </w:r>
      <w:r w:rsidR="0014335C" w:rsidRPr="00DB644D">
        <w:rPr>
          <w:rFonts w:ascii="Times New Roman" w:hAnsi="Times New Roman" w:cs="Times New Roman"/>
          <w:sz w:val="20"/>
          <w:szCs w:val="20"/>
        </w:rPr>
        <w:t>Th</w:t>
      </w:r>
      <w:r w:rsidR="00A44419" w:rsidRPr="00DB644D">
        <w:rPr>
          <w:rFonts w:ascii="Times New Roman" w:hAnsi="Times New Roman" w:cs="Times New Roman"/>
          <w:sz w:val="20"/>
          <w:szCs w:val="20"/>
        </w:rPr>
        <w:t xml:space="preserve">is </w:t>
      </w:r>
      <w:r w:rsidR="0014335C" w:rsidRPr="00DB644D">
        <w:rPr>
          <w:rFonts w:ascii="Times New Roman" w:hAnsi="Times New Roman" w:cs="Times New Roman"/>
          <w:sz w:val="20"/>
          <w:szCs w:val="20"/>
        </w:rPr>
        <w:t xml:space="preserve">inverse relationship between baseline outcomes and thrombectomy benefit has been observed in observational cohorts, but our results are, to our knowledge, the first to </w:t>
      </w:r>
      <w:r w:rsidR="0098674A">
        <w:rPr>
          <w:rFonts w:ascii="Times New Roman" w:hAnsi="Times New Roman" w:cs="Times New Roman"/>
          <w:sz w:val="20"/>
          <w:szCs w:val="20"/>
        </w:rPr>
        <w:t>identify the pattern in</w:t>
      </w:r>
      <w:r w:rsidR="00FA5299">
        <w:rPr>
          <w:rFonts w:ascii="Times New Roman" w:hAnsi="Times New Roman" w:cs="Times New Roman"/>
          <w:sz w:val="20"/>
          <w:szCs w:val="20"/>
        </w:rPr>
        <w:t xml:space="preserve"> randomized trials</w:t>
      </w:r>
      <w:r w:rsidR="0014335C" w:rsidRPr="00DB644D">
        <w:rPr>
          <w:rFonts w:ascii="Times New Roman" w:hAnsi="Times New Roman" w:cs="Times New Roman"/>
          <w:sz w:val="20"/>
          <w:szCs w:val="20"/>
        </w:rPr>
        <w:t>.</w:t>
      </w:r>
      <w:r w:rsidR="0014335C" w:rsidRPr="00DB644D">
        <w:rPr>
          <w:rFonts w:ascii="Times New Roman" w:hAnsi="Times New Roman" w:cs="Times New Roman"/>
          <w:sz w:val="20"/>
          <w:szCs w:val="20"/>
        </w:rPr>
        <w:fldChar w:fldCharType="begin" w:fldLock="1"/>
      </w:r>
      <w:r w:rsidR="0014335C" w:rsidRPr="00DB644D">
        <w:rPr>
          <w:rFonts w:ascii="Times New Roman" w:hAnsi="Times New Roman" w:cs="Times New Roman"/>
          <w:sz w:val="20"/>
          <w:szCs w:val="20"/>
        </w:rPr>
        <w:instrText>ADDIN paperpile_citation &lt;clusterId&gt;W678J956F426D139&lt;/clusterId&gt;&lt;metadata&gt;&lt;citation&gt;&lt;id&gt;5bd78d17-7718-4fd8-a09c-e4fea764d6cd&lt;/id&gt;&lt;/citation&gt;&lt;/metadata&gt;&lt;data&gt;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&lt;/data&gt; \* MERGEFORMAT</w:instrText>
      </w:r>
      <w:r w:rsidR="0014335C"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16</w:t>
      </w:r>
      <w:r w:rsidR="0014335C" w:rsidRPr="00DB644D">
        <w:rPr>
          <w:rFonts w:ascii="Times New Roman" w:hAnsi="Times New Roman" w:cs="Times New Roman"/>
          <w:sz w:val="20"/>
          <w:szCs w:val="20"/>
        </w:rPr>
        <w:fldChar w:fldCharType="end"/>
      </w:r>
      <w:r w:rsidR="0014335C" w:rsidRPr="00DB644D">
        <w:rPr>
          <w:rFonts w:ascii="Times New Roman" w:hAnsi="Times New Roman" w:cs="Times New Roman"/>
          <w:sz w:val="20"/>
          <w:szCs w:val="20"/>
        </w:rPr>
        <w:t xml:space="preserve"> </w:t>
      </w:r>
      <w:r w:rsidR="00C5560C">
        <w:rPr>
          <w:rFonts w:ascii="Times New Roman" w:hAnsi="Times New Roman" w:cs="Times New Roman"/>
          <w:sz w:val="20"/>
          <w:szCs w:val="20"/>
        </w:rPr>
        <w:t>T</w:t>
      </w:r>
      <w:r w:rsidR="00C5560C" w:rsidRPr="00C5560C">
        <w:rPr>
          <w:rFonts w:ascii="Times New Roman" w:hAnsi="Times New Roman" w:cs="Times New Roman"/>
          <w:sz w:val="20"/>
          <w:szCs w:val="20"/>
        </w:rPr>
        <w:t>his pattern</w:t>
      </w:r>
      <w:r w:rsidR="00C5560C">
        <w:rPr>
          <w:rFonts w:ascii="Times New Roman" w:hAnsi="Times New Roman" w:cs="Times New Roman"/>
          <w:sz w:val="20"/>
          <w:szCs w:val="20"/>
        </w:rPr>
        <w:t xml:space="preserve">, which </w:t>
      </w:r>
      <w:r w:rsidR="00C5560C" w:rsidRPr="00C5560C">
        <w:rPr>
          <w:rFonts w:ascii="Times New Roman" w:hAnsi="Times New Roman" w:cs="Times New Roman"/>
          <w:sz w:val="20"/>
          <w:szCs w:val="20"/>
        </w:rPr>
        <w:t>is estimated between trials and does not by itself imply patient-level effect modification</w:t>
      </w:r>
      <w:r w:rsidR="00C5560C">
        <w:rPr>
          <w:rFonts w:ascii="Times New Roman" w:hAnsi="Times New Roman" w:cs="Times New Roman"/>
          <w:sz w:val="20"/>
          <w:szCs w:val="20"/>
        </w:rPr>
        <w:t xml:space="preserve">, </w:t>
      </w:r>
      <w:r w:rsidR="0014335C" w:rsidRPr="00DB644D">
        <w:rPr>
          <w:rFonts w:ascii="Times New Roman" w:hAnsi="Times New Roman" w:cs="Times New Roman"/>
          <w:sz w:val="20"/>
          <w:szCs w:val="20"/>
        </w:rPr>
        <w:t>has multiple implications.</w:t>
      </w:r>
    </w:p>
    <w:p w14:paraId="3191475D" w14:textId="77777777" w:rsidR="000B58C1" w:rsidRPr="00DB644D" w:rsidRDefault="000B58C1" w:rsidP="000B58C1">
      <w:pPr>
        <w:rPr>
          <w:rFonts w:ascii="Times New Roman" w:hAnsi="Times New Roman" w:cs="Times New Roman"/>
          <w:sz w:val="20"/>
          <w:szCs w:val="20"/>
        </w:rPr>
      </w:pPr>
    </w:p>
    <w:p w14:paraId="2F25752B" w14:textId="1CF1FB95" w:rsidR="000B58C1" w:rsidRPr="00DB644D" w:rsidRDefault="000B58C1" w:rsidP="000B58C1">
      <w:pPr>
        <w:rPr>
          <w:rFonts w:ascii="Times New Roman" w:hAnsi="Times New Roman" w:cs="Times New Roman"/>
          <w:sz w:val="20"/>
          <w:szCs w:val="20"/>
        </w:rPr>
      </w:pPr>
      <w:r w:rsidRPr="00DB644D">
        <w:rPr>
          <w:rFonts w:ascii="Times New Roman" w:hAnsi="Times New Roman" w:cs="Times New Roman"/>
          <w:b/>
          <w:bCs/>
          <w:sz w:val="20"/>
          <w:szCs w:val="20"/>
        </w:rPr>
        <w:t>No evidence of floor effects</w:t>
      </w:r>
      <w:r w:rsidR="00784BF4">
        <w:rPr>
          <w:rFonts w:ascii="Times New Roman" w:hAnsi="Times New Roman" w:cs="Times New Roman"/>
          <w:b/>
          <w:bCs/>
          <w:sz w:val="20"/>
          <w:szCs w:val="20"/>
        </w:rPr>
        <w:t xml:space="preserve"> in existing trials</w:t>
      </w:r>
      <w:r w:rsidRPr="00DB644D">
        <w:rPr>
          <w:rFonts w:ascii="Times New Roman" w:hAnsi="Times New Roman" w:cs="Times New Roman"/>
          <w:b/>
          <w:bCs/>
          <w:sz w:val="20"/>
          <w:szCs w:val="20"/>
        </w:rPr>
        <w:t>.</w:t>
      </w:r>
      <w:r w:rsidRPr="00DB644D">
        <w:rPr>
          <w:rFonts w:ascii="Times New Roman" w:hAnsi="Times New Roman" w:cs="Times New Roman"/>
          <w:sz w:val="20"/>
          <w:szCs w:val="20"/>
        </w:rPr>
        <w:t xml:space="preserve"> We found no evidence </w:t>
      </w:r>
      <w:r w:rsidR="0014335C" w:rsidRPr="00DB644D">
        <w:rPr>
          <w:rFonts w:ascii="Times New Roman" w:hAnsi="Times New Roman" w:cs="Times New Roman"/>
          <w:sz w:val="20"/>
          <w:szCs w:val="20"/>
        </w:rPr>
        <w:t>from randomized trials of patient populations that are</w:t>
      </w:r>
      <w:r w:rsidRPr="00DB644D">
        <w:rPr>
          <w:rFonts w:ascii="Times New Roman" w:hAnsi="Times New Roman" w:cs="Times New Roman"/>
          <w:sz w:val="20"/>
          <w:szCs w:val="20"/>
        </w:rPr>
        <w:t xml:space="preserve"> "too sick to benefit"</w:t>
      </w:r>
      <w:r w:rsidR="0014335C" w:rsidRPr="00DB644D">
        <w:rPr>
          <w:rFonts w:ascii="Times New Roman" w:hAnsi="Times New Roman" w:cs="Times New Roman"/>
          <w:sz w:val="20"/>
          <w:szCs w:val="20"/>
        </w:rPr>
        <w:t xml:space="preserve"> from mechanical thrombectomy.</w:t>
      </w:r>
      <w:r w:rsidRPr="00DB644D">
        <w:rPr>
          <w:rFonts w:ascii="Times New Roman" w:hAnsi="Times New Roman" w:cs="Times New Roman"/>
          <w:sz w:val="20"/>
          <w:szCs w:val="20"/>
        </w:rPr>
        <w:t xml:space="preserve"> </w:t>
      </w:r>
      <w:r w:rsidR="00270A43">
        <w:rPr>
          <w:rFonts w:ascii="Times New Roman" w:hAnsi="Times New Roman" w:cs="Times New Roman"/>
          <w:sz w:val="20"/>
          <w:szCs w:val="20"/>
        </w:rPr>
        <w:t>On average, t</w:t>
      </w:r>
      <w:r w:rsidRPr="00DB644D">
        <w:rPr>
          <w:rFonts w:ascii="Times New Roman" w:hAnsi="Times New Roman" w:cs="Times New Roman"/>
          <w:sz w:val="20"/>
          <w:szCs w:val="20"/>
        </w:rPr>
        <w:t>rials enrolling populations with poore</w:t>
      </w:r>
      <w:r w:rsidR="0098674A">
        <w:rPr>
          <w:rFonts w:ascii="Times New Roman" w:hAnsi="Times New Roman" w:cs="Times New Roman"/>
          <w:sz w:val="20"/>
          <w:szCs w:val="20"/>
        </w:rPr>
        <w:t>r</w:t>
      </w:r>
      <w:r w:rsidRPr="00DB644D">
        <w:rPr>
          <w:rFonts w:ascii="Times New Roman" w:hAnsi="Times New Roman" w:cs="Times New Roman"/>
          <w:sz w:val="20"/>
          <w:szCs w:val="20"/>
        </w:rPr>
        <w:t xml:space="preserve"> natural history</w:t>
      </w:r>
      <w:r w:rsidR="00784BF4">
        <w:rPr>
          <w:rFonts w:ascii="Times New Roman" w:hAnsi="Times New Roman" w:cs="Times New Roman"/>
          <w:sz w:val="20"/>
          <w:szCs w:val="20"/>
        </w:rPr>
        <w:t xml:space="preserve">, </w:t>
      </w:r>
      <w:r w:rsidR="0098674A">
        <w:rPr>
          <w:rFonts w:ascii="Times New Roman" w:hAnsi="Times New Roman" w:cs="Times New Roman"/>
          <w:sz w:val="20"/>
          <w:szCs w:val="20"/>
        </w:rPr>
        <w:t>whether due to</w:t>
      </w:r>
      <w:r w:rsidRPr="00DB644D">
        <w:rPr>
          <w:rFonts w:ascii="Times New Roman" w:hAnsi="Times New Roman" w:cs="Times New Roman"/>
          <w:sz w:val="20"/>
          <w:szCs w:val="20"/>
        </w:rPr>
        <w:t xml:space="preserve"> </w:t>
      </w:r>
      <w:r w:rsidR="0014335C" w:rsidRPr="00DB644D">
        <w:rPr>
          <w:rFonts w:ascii="Times New Roman" w:hAnsi="Times New Roman" w:cs="Times New Roman"/>
          <w:sz w:val="20"/>
          <w:szCs w:val="20"/>
        </w:rPr>
        <w:t xml:space="preserve">late presentations, </w:t>
      </w:r>
      <w:r w:rsidRPr="00DB644D">
        <w:rPr>
          <w:rFonts w:ascii="Times New Roman" w:hAnsi="Times New Roman" w:cs="Times New Roman"/>
          <w:sz w:val="20"/>
          <w:szCs w:val="20"/>
        </w:rPr>
        <w:t>large ischemic cores</w:t>
      </w:r>
      <w:r w:rsidR="0014335C" w:rsidRPr="00DB644D">
        <w:rPr>
          <w:rFonts w:ascii="Times New Roman" w:hAnsi="Times New Roman" w:cs="Times New Roman"/>
          <w:sz w:val="20"/>
          <w:szCs w:val="20"/>
        </w:rPr>
        <w:t>,</w:t>
      </w:r>
      <w:r w:rsidR="0098674A">
        <w:rPr>
          <w:rFonts w:ascii="Times New Roman" w:hAnsi="Times New Roman" w:cs="Times New Roman"/>
          <w:sz w:val="20"/>
          <w:szCs w:val="20"/>
        </w:rPr>
        <w:t xml:space="preserve"> </w:t>
      </w:r>
      <w:r w:rsidRPr="00DB644D">
        <w:rPr>
          <w:rFonts w:ascii="Times New Roman" w:hAnsi="Times New Roman" w:cs="Times New Roman"/>
          <w:sz w:val="20"/>
          <w:szCs w:val="20"/>
        </w:rPr>
        <w:t>basilar artery occlusions</w:t>
      </w:r>
      <w:r w:rsidR="00784BF4">
        <w:rPr>
          <w:rFonts w:ascii="Times New Roman" w:hAnsi="Times New Roman" w:cs="Times New Roman"/>
          <w:sz w:val="20"/>
          <w:szCs w:val="20"/>
        </w:rPr>
        <w:t>,</w:t>
      </w:r>
      <w:r w:rsidR="0098674A">
        <w:rPr>
          <w:rFonts w:ascii="Times New Roman" w:hAnsi="Times New Roman" w:cs="Times New Roman"/>
          <w:sz w:val="20"/>
          <w:szCs w:val="20"/>
        </w:rPr>
        <w:t xml:space="preserve"> or some combination of factors,</w:t>
      </w:r>
      <w:r w:rsidR="00784BF4">
        <w:rPr>
          <w:rFonts w:ascii="Times New Roman" w:hAnsi="Times New Roman" w:cs="Times New Roman"/>
          <w:sz w:val="20"/>
          <w:szCs w:val="20"/>
        </w:rPr>
        <w:t xml:space="preserve"> </w:t>
      </w:r>
      <w:r w:rsidRPr="00DB644D">
        <w:rPr>
          <w:rFonts w:ascii="Times New Roman" w:hAnsi="Times New Roman" w:cs="Times New Roman"/>
          <w:sz w:val="20"/>
          <w:szCs w:val="20"/>
        </w:rPr>
        <w:t xml:space="preserve">demonstrated </w:t>
      </w:r>
      <w:r w:rsidR="00270A43">
        <w:rPr>
          <w:rFonts w:ascii="Times New Roman" w:hAnsi="Times New Roman" w:cs="Times New Roman"/>
          <w:sz w:val="20"/>
          <w:szCs w:val="20"/>
        </w:rPr>
        <w:t>larger</w:t>
      </w:r>
      <w:r w:rsidR="0014335C" w:rsidRPr="00DB644D">
        <w:rPr>
          <w:rFonts w:ascii="Times New Roman" w:hAnsi="Times New Roman" w:cs="Times New Roman"/>
          <w:sz w:val="20"/>
          <w:szCs w:val="20"/>
        </w:rPr>
        <w:t xml:space="preserve"> </w:t>
      </w:r>
      <w:r w:rsidRPr="00DB644D">
        <w:rPr>
          <w:rFonts w:ascii="Times New Roman" w:hAnsi="Times New Roman" w:cs="Times New Roman"/>
          <w:sz w:val="20"/>
          <w:szCs w:val="20"/>
        </w:rPr>
        <w:t>relative treatment effects</w:t>
      </w:r>
      <w:r w:rsidR="0014335C" w:rsidRPr="00DB644D">
        <w:rPr>
          <w:rFonts w:ascii="Times New Roman" w:hAnsi="Times New Roman" w:cs="Times New Roman"/>
          <w:sz w:val="20"/>
          <w:szCs w:val="20"/>
        </w:rPr>
        <w:t xml:space="preserve"> from thrombectomy</w:t>
      </w:r>
      <w:r w:rsidRPr="00DB644D">
        <w:rPr>
          <w:rFonts w:ascii="Times New Roman" w:hAnsi="Times New Roman" w:cs="Times New Roman"/>
          <w:sz w:val="20"/>
          <w:szCs w:val="20"/>
        </w:rPr>
        <w:t xml:space="preserve">. While absolute outcomes in these groups remain poor compared to "ideal" candidates, the relative impact of the intervention is </w:t>
      </w:r>
      <w:r w:rsidR="0098674A">
        <w:rPr>
          <w:rFonts w:ascii="Times New Roman" w:hAnsi="Times New Roman" w:cs="Times New Roman"/>
          <w:sz w:val="20"/>
          <w:szCs w:val="20"/>
        </w:rPr>
        <w:t>on par with benefits seen in such “ideal” candidates</w:t>
      </w:r>
      <w:r w:rsidR="0001071F">
        <w:rPr>
          <w:rFonts w:ascii="Times New Roman" w:hAnsi="Times New Roman" w:cs="Times New Roman"/>
          <w:sz w:val="20"/>
          <w:szCs w:val="20"/>
        </w:rPr>
        <w:t>.</w:t>
      </w:r>
      <w:r w:rsidRPr="00DB644D">
        <w:rPr>
          <w:rFonts w:ascii="Times New Roman" w:hAnsi="Times New Roman" w:cs="Times New Roman"/>
          <w:sz w:val="20"/>
          <w:szCs w:val="20"/>
        </w:rPr>
        <w:t xml:space="preserve"> </w:t>
      </w:r>
    </w:p>
    <w:p w14:paraId="12121CBC" w14:textId="77777777" w:rsidR="000B58C1" w:rsidRPr="00DB644D" w:rsidRDefault="000B58C1" w:rsidP="000B58C1">
      <w:pPr>
        <w:rPr>
          <w:rFonts w:ascii="Times New Roman" w:hAnsi="Times New Roman" w:cs="Times New Roman"/>
          <w:sz w:val="20"/>
          <w:szCs w:val="20"/>
        </w:rPr>
      </w:pPr>
    </w:p>
    <w:p w14:paraId="4B0CD035" w14:textId="51885C5F" w:rsidR="000B58C1" w:rsidRPr="00DB644D" w:rsidRDefault="000B58C1" w:rsidP="000B58C1">
      <w:pPr>
        <w:rPr>
          <w:rFonts w:ascii="Times New Roman" w:hAnsi="Times New Roman" w:cs="Times New Roman"/>
          <w:sz w:val="20"/>
          <w:szCs w:val="20"/>
        </w:rPr>
      </w:pPr>
      <w:r w:rsidRPr="00DB644D">
        <w:rPr>
          <w:rFonts w:ascii="Times New Roman" w:hAnsi="Times New Roman" w:cs="Times New Roman"/>
          <w:b/>
          <w:bCs/>
          <w:sz w:val="20"/>
          <w:szCs w:val="20"/>
        </w:rPr>
        <w:t>Confirmation of ceiling effect</w:t>
      </w:r>
      <w:r w:rsidR="00784BF4">
        <w:rPr>
          <w:rFonts w:ascii="Times New Roman" w:hAnsi="Times New Roman" w:cs="Times New Roman"/>
          <w:b/>
          <w:bCs/>
          <w:sz w:val="20"/>
          <w:szCs w:val="20"/>
        </w:rPr>
        <w:t>s in existing trials</w:t>
      </w:r>
      <w:r w:rsidRPr="00DB644D">
        <w:rPr>
          <w:rFonts w:ascii="Times New Roman" w:hAnsi="Times New Roman" w:cs="Times New Roman"/>
          <w:b/>
          <w:bCs/>
          <w:sz w:val="20"/>
          <w:szCs w:val="20"/>
        </w:rPr>
        <w:t>.</w:t>
      </w:r>
      <w:r w:rsidRPr="00DB644D">
        <w:rPr>
          <w:rFonts w:ascii="Times New Roman" w:hAnsi="Times New Roman" w:cs="Times New Roman"/>
          <w:sz w:val="20"/>
          <w:szCs w:val="20"/>
        </w:rPr>
        <w:t xml:space="preserve"> </w:t>
      </w:r>
      <w:r w:rsidR="0014335C" w:rsidRPr="00DB644D">
        <w:rPr>
          <w:rFonts w:ascii="Times New Roman" w:hAnsi="Times New Roman" w:cs="Times New Roman"/>
          <w:sz w:val="20"/>
          <w:szCs w:val="20"/>
        </w:rPr>
        <w:t>We found evidence for</w:t>
      </w:r>
      <w:r w:rsidRPr="00DB644D">
        <w:rPr>
          <w:rFonts w:ascii="Times New Roman" w:hAnsi="Times New Roman" w:cs="Times New Roman"/>
          <w:sz w:val="20"/>
          <w:szCs w:val="20"/>
        </w:rPr>
        <w:t xml:space="preserve"> the existence of a ceiling effect</w:t>
      </w:r>
      <w:r w:rsidR="0014335C" w:rsidRPr="00DB644D">
        <w:rPr>
          <w:rFonts w:ascii="Times New Roman" w:hAnsi="Times New Roman" w:cs="Times New Roman"/>
          <w:sz w:val="20"/>
          <w:szCs w:val="20"/>
        </w:rPr>
        <w:t xml:space="preserve"> in thrombectomy</w:t>
      </w:r>
      <w:r w:rsidR="00784BF4">
        <w:rPr>
          <w:rFonts w:ascii="Times New Roman" w:hAnsi="Times New Roman" w:cs="Times New Roman"/>
          <w:sz w:val="20"/>
          <w:szCs w:val="20"/>
        </w:rPr>
        <w:t xml:space="preserve"> across the range of trial-enrolled populations</w:t>
      </w:r>
      <w:r w:rsidRPr="00DB644D">
        <w:rPr>
          <w:rFonts w:ascii="Times New Roman" w:hAnsi="Times New Roman" w:cs="Times New Roman"/>
          <w:sz w:val="20"/>
          <w:szCs w:val="20"/>
        </w:rPr>
        <w:t xml:space="preserve">. Trials enrolling patients with favorable natural history showed attenuated treatment effects. In these populations, the high probability of a good outcome with medical therapy alone </w:t>
      </w:r>
      <w:r w:rsidR="0014335C" w:rsidRPr="00DB644D">
        <w:rPr>
          <w:rFonts w:ascii="Times New Roman" w:hAnsi="Times New Roman" w:cs="Times New Roman"/>
          <w:sz w:val="20"/>
          <w:szCs w:val="20"/>
        </w:rPr>
        <w:t xml:space="preserve">may </w:t>
      </w:r>
      <w:r w:rsidRPr="00DB644D">
        <w:rPr>
          <w:rFonts w:ascii="Times New Roman" w:hAnsi="Times New Roman" w:cs="Times New Roman"/>
          <w:sz w:val="20"/>
          <w:szCs w:val="20"/>
        </w:rPr>
        <w:t xml:space="preserve">limit the potential for relative improvement. This mechanism </w:t>
      </w:r>
      <w:r w:rsidR="0014335C" w:rsidRPr="00DB644D">
        <w:rPr>
          <w:rFonts w:ascii="Times New Roman" w:hAnsi="Times New Roman" w:cs="Times New Roman"/>
          <w:sz w:val="20"/>
          <w:szCs w:val="20"/>
        </w:rPr>
        <w:t xml:space="preserve">is consistent with evidence from the thrombolytics literature and </w:t>
      </w:r>
      <w:r w:rsidRPr="00DB644D">
        <w:rPr>
          <w:rFonts w:ascii="Times New Roman" w:hAnsi="Times New Roman" w:cs="Times New Roman"/>
          <w:sz w:val="20"/>
          <w:szCs w:val="20"/>
        </w:rPr>
        <w:t>explains</w:t>
      </w:r>
      <w:r w:rsidR="0014335C" w:rsidRPr="00DB644D">
        <w:rPr>
          <w:rFonts w:ascii="Times New Roman" w:hAnsi="Times New Roman" w:cs="Times New Roman"/>
          <w:sz w:val="20"/>
          <w:szCs w:val="20"/>
        </w:rPr>
        <w:t>, at least in part,</w:t>
      </w:r>
      <w:r w:rsidRPr="00DB644D">
        <w:rPr>
          <w:rFonts w:ascii="Times New Roman" w:hAnsi="Times New Roman" w:cs="Times New Roman"/>
          <w:sz w:val="20"/>
          <w:szCs w:val="20"/>
        </w:rPr>
        <w:t xml:space="preserve"> the recent neutral results in trials enrolling patients with medium vessel occlusion.</w:t>
      </w:r>
      <w:r w:rsidR="0014335C" w:rsidRPr="00DB644D">
        <w:rPr>
          <w:rFonts w:ascii="Times New Roman" w:hAnsi="Times New Roman" w:cs="Times New Roman"/>
          <w:sz w:val="20"/>
          <w:szCs w:val="20"/>
        </w:rPr>
        <w:fldChar w:fldCharType="begin" w:fldLock="1"/>
      </w:r>
      <w:r w:rsidR="0014335C" w:rsidRPr="00DB644D">
        <w:rPr>
          <w:rFonts w:ascii="Times New Roman" w:hAnsi="Times New Roman" w:cs="Times New Roman"/>
          <w:sz w:val="20"/>
          <w:szCs w:val="20"/>
        </w:rPr>
        <w:instrText>ADDIN paperpile_citation &lt;clusterId&gt;L995Z353V643S336&lt;/clusterId&gt;&lt;metadata&gt;&lt;citation&gt;&lt;id&gt;79890717-1452-4cb5-8ddb-8e2650aeb358&lt;/id&gt;&lt;/citation&gt;&lt;citation&gt;&lt;id&gt;fea949f7-c18d-46dc-850f-b3a9b3598b07&lt;/id&gt;&lt;/citation&gt;&lt;citation&gt;&lt;id&gt;d63ed798-6002-4b5f-ad29-a1d29b3b4400&lt;/id&gt;&lt;/citation&gt;&lt;citation&gt;&lt;id&gt;78df953b-bef1-4379-8c4d-ff18803451b7&lt;/id&gt;&lt;/citation&gt;&lt;/metadata&gt;&lt;data&gt;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&lt;/data&gt; \* MERGEFORMAT</w:instrText>
      </w:r>
      <w:r w:rsidR="0014335C" w:rsidRPr="00DB644D">
        <w:rPr>
          <w:rFonts w:ascii="Times New Roman" w:hAnsi="Times New Roman" w:cs="Times New Roman"/>
          <w:sz w:val="20"/>
          <w:szCs w:val="20"/>
        </w:rPr>
        <w:fldChar w:fldCharType="separate"/>
      </w:r>
      <w:r w:rsidR="00DB644D" w:rsidRPr="00830841">
        <w:rPr>
          <w:rFonts w:ascii="Times New Roman" w:hAnsi="Times New Roman" w:cs="Times New Roman"/>
          <w:noProof/>
          <w:sz w:val="20"/>
          <w:szCs w:val="20"/>
          <w:vertAlign w:val="superscript"/>
        </w:rPr>
        <w:t>17–20</w:t>
      </w:r>
      <w:r w:rsidR="0014335C" w:rsidRPr="00DB644D">
        <w:rPr>
          <w:rFonts w:ascii="Times New Roman" w:hAnsi="Times New Roman" w:cs="Times New Roman"/>
          <w:sz w:val="20"/>
          <w:szCs w:val="20"/>
        </w:rPr>
        <w:fldChar w:fldCharType="end"/>
      </w:r>
    </w:p>
    <w:p w14:paraId="46C336E4" w14:textId="77777777" w:rsidR="00E627E0" w:rsidRPr="00DB644D" w:rsidRDefault="00E627E0" w:rsidP="000B58C1">
      <w:pPr>
        <w:rPr>
          <w:rFonts w:ascii="Times New Roman" w:hAnsi="Times New Roman" w:cs="Times New Roman"/>
          <w:sz w:val="20"/>
          <w:szCs w:val="20"/>
        </w:rPr>
      </w:pPr>
    </w:p>
    <w:p w14:paraId="6D3FDAF8" w14:textId="68A93AB8" w:rsidR="00E627E0" w:rsidRPr="00DB644D" w:rsidRDefault="00E627E0" w:rsidP="000B58C1">
      <w:pPr>
        <w:rPr>
          <w:rFonts w:ascii="Times New Roman" w:hAnsi="Times New Roman" w:cs="Times New Roman"/>
          <w:sz w:val="20"/>
          <w:szCs w:val="20"/>
        </w:rPr>
      </w:pPr>
      <w:r w:rsidRPr="00DB644D">
        <w:rPr>
          <w:rFonts w:ascii="Times New Roman" w:hAnsi="Times New Roman" w:cs="Times New Roman"/>
          <w:b/>
          <w:bCs/>
          <w:sz w:val="20"/>
          <w:szCs w:val="20"/>
        </w:rPr>
        <w:t xml:space="preserve">Clinical implications. </w:t>
      </w:r>
      <w:r w:rsidR="005822BC" w:rsidRPr="00DB644D">
        <w:rPr>
          <w:rFonts w:ascii="Times New Roman" w:hAnsi="Times New Roman" w:cs="Times New Roman"/>
          <w:sz w:val="20"/>
          <w:szCs w:val="20"/>
        </w:rPr>
        <w:t>Our analysis supports a shift toward inclusive selection criteria</w:t>
      </w:r>
      <w:r w:rsidR="00297EA1">
        <w:rPr>
          <w:rFonts w:ascii="Times New Roman" w:hAnsi="Times New Roman" w:cs="Times New Roman"/>
          <w:sz w:val="20"/>
          <w:szCs w:val="20"/>
        </w:rPr>
        <w:t xml:space="preserve"> for mechanical thrombectomy</w:t>
      </w:r>
      <w:r w:rsidR="005822BC" w:rsidRPr="00DB644D">
        <w:rPr>
          <w:rFonts w:ascii="Times New Roman" w:hAnsi="Times New Roman" w:cs="Times New Roman"/>
          <w:sz w:val="20"/>
          <w:szCs w:val="20"/>
        </w:rPr>
        <w:t>, where prognostic pessimism implies a greater relative need for intervention rather than futility.</w:t>
      </w:r>
      <w:r w:rsidRPr="00DB644D">
        <w:rPr>
          <w:rFonts w:ascii="Times New Roman" w:hAnsi="Times New Roman" w:cs="Times New Roman"/>
          <w:sz w:val="20"/>
          <w:szCs w:val="20"/>
        </w:rPr>
        <w:fldChar w:fldCharType="begin" w:fldLock="1"/>
      </w:r>
      <w:r w:rsidRPr="00DB644D">
        <w:rPr>
          <w:rFonts w:ascii="Times New Roman" w:hAnsi="Times New Roman" w:cs="Times New Roman"/>
          <w:sz w:val="20"/>
          <w:szCs w:val="20"/>
        </w:rPr>
        <w:instrText>ADDIN paperpile_citation &lt;clusterId&gt;S554Y512U992S696&lt;/clusterId&gt;&lt;metadata&gt;&lt;citation&gt;&lt;id&gt;08191d6a-410d-42b9-a4a6-0b4391aa6027&lt;/id&gt;&lt;/citation&gt;&lt;/metadata&gt;&lt;data&gt;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&lt;/data&gt; \* MERGEFORMAT</w:instrText>
      </w:r>
      <w:r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21</w:t>
      </w:r>
      <w:r w:rsidRPr="00DB644D">
        <w:rPr>
          <w:rFonts w:ascii="Times New Roman" w:hAnsi="Times New Roman" w:cs="Times New Roman"/>
          <w:sz w:val="20"/>
          <w:szCs w:val="20"/>
        </w:rPr>
        <w:fldChar w:fldCharType="end"/>
      </w:r>
      <w:r w:rsidRPr="00DB644D">
        <w:rPr>
          <w:rFonts w:ascii="Times New Roman" w:hAnsi="Times New Roman" w:cs="Times New Roman"/>
          <w:sz w:val="20"/>
          <w:szCs w:val="20"/>
        </w:rPr>
        <w:t xml:space="preserve"> For patients with poor baseline prognosis, such as those with large ischemic cores or late presentations, the therapeutic goal often shifts from achieving complete functional </w:t>
      </w:r>
      <w:r w:rsidR="00830841">
        <w:rPr>
          <w:rFonts w:ascii="Times New Roman" w:hAnsi="Times New Roman" w:cs="Times New Roman"/>
          <w:sz w:val="20"/>
          <w:szCs w:val="20"/>
        </w:rPr>
        <w:t>recovery</w:t>
      </w:r>
      <w:r w:rsidRPr="00DB644D">
        <w:rPr>
          <w:rFonts w:ascii="Times New Roman" w:hAnsi="Times New Roman" w:cs="Times New Roman"/>
          <w:sz w:val="20"/>
          <w:szCs w:val="20"/>
        </w:rPr>
        <w:t xml:space="preserve"> to preventing severe dependency and death</w:t>
      </w:r>
      <w:r w:rsidR="00830841">
        <w:rPr>
          <w:rFonts w:ascii="Times New Roman" w:hAnsi="Times New Roman" w:cs="Times New Roman"/>
          <w:sz w:val="20"/>
          <w:szCs w:val="20"/>
        </w:rPr>
        <w:t>.</w:t>
      </w:r>
      <w:r w:rsidR="00830841">
        <w:rPr>
          <w:rFonts w:ascii="Times New Roman" w:hAnsi="Times New Roman" w:cs="Times New Roman"/>
          <w:sz w:val="20"/>
          <w:szCs w:val="20"/>
        </w:rPr>
        <w:fldChar w:fldCharType="begin" w:fldLock="1"/>
      </w:r>
      <w:r w:rsidR="00830841">
        <w:rPr>
          <w:rFonts w:ascii="Times New Roman" w:hAnsi="Times New Roman" w:cs="Times New Roman"/>
          <w:sz w:val="20"/>
          <w:szCs w:val="20"/>
        </w:rPr>
        <w:instrText>ADDIN paperpile_citation &lt;clusterId&gt;C862Q822M312J923&lt;/clusterId&gt;&lt;metadata&gt;&lt;citation&gt;&lt;id&gt;08191d6a-410d-42b9-a4a6-0b4391aa6027&lt;/id&gt;&lt;/citation&gt;&lt;/metadata&gt;&lt;data&gt;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&lt;/data&gt; \* MERGEFORMAT</w:instrText>
      </w:r>
      <w:r w:rsidR="00830841">
        <w:rPr>
          <w:rFonts w:ascii="Times New Roman" w:hAnsi="Times New Roman" w:cs="Times New Roman"/>
          <w:sz w:val="20"/>
          <w:szCs w:val="20"/>
        </w:rPr>
        <w:fldChar w:fldCharType="separate"/>
      </w:r>
      <w:r w:rsidR="00830841" w:rsidRPr="00830841">
        <w:rPr>
          <w:rFonts w:ascii="Times New Roman" w:hAnsi="Times New Roman" w:cs="Times New Roman"/>
          <w:noProof/>
          <w:sz w:val="20"/>
          <w:szCs w:val="20"/>
          <w:vertAlign w:val="superscript"/>
        </w:rPr>
        <w:t>21</w:t>
      </w:r>
      <w:r w:rsidR="00830841">
        <w:rPr>
          <w:rFonts w:ascii="Times New Roman" w:hAnsi="Times New Roman" w:cs="Times New Roman"/>
          <w:sz w:val="20"/>
          <w:szCs w:val="20"/>
        </w:rPr>
        <w:fldChar w:fldCharType="end"/>
      </w:r>
      <w:r w:rsidR="00830841">
        <w:rPr>
          <w:rFonts w:ascii="Times New Roman" w:hAnsi="Times New Roman" w:cs="Times New Roman"/>
          <w:sz w:val="20"/>
          <w:szCs w:val="20"/>
        </w:rPr>
        <w:t xml:space="preserve"> </w:t>
      </w:r>
      <w:r w:rsidRPr="00DB644D">
        <w:rPr>
          <w:rFonts w:ascii="Times New Roman" w:hAnsi="Times New Roman" w:cs="Times New Roman"/>
          <w:sz w:val="20"/>
          <w:szCs w:val="20"/>
        </w:rPr>
        <w:t xml:space="preserve">Our analysis suggests that thrombectomy is highly effective at driving </w:t>
      </w:r>
      <w:r w:rsidR="00830841">
        <w:rPr>
          <w:rFonts w:ascii="Times New Roman" w:hAnsi="Times New Roman" w:cs="Times New Roman"/>
          <w:sz w:val="20"/>
          <w:szCs w:val="20"/>
        </w:rPr>
        <w:t xml:space="preserve">not only </w:t>
      </w:r>
      <w:r w:rsidRPr="00DB644D">
        <w:rPr>
          <w:rFonts w:ascii="Times New Roman" w:hAnsi="Times New Roman" w:cs="Times New Roman"/>
          <w:sz w:val="20"/>
          <w:szCs w:val="20"/>
        </w:rPr>
        <w:t>these “salvage” transitions</w:t>
      </w:r>
      <w:r w:rsidR="00830841">
        <w:rPr>
          <w:rFonts w:ascii="Times New Roman" w:hAnsi="Times New Roman" w:cs="Times New Roman"/>
          <w:sz w:val="20"/>
          <w:szCs w:val="20"/>
        </w:rPr>
        <w:t>, but also more</w:t>
      </w:r>
      <w:r w:rsidRPr="00DB644D">
        <w:rPr>
          <w:rFonts w:ascii="Times New Roman" w:hAnsi="Times New Roman" w:cs="Times New Roman"/>
          <w:sz w:val="20"/>
          <w:szCs w:val="20"/>
        </w:rPr>
        <w:t xml:space="preserve"> traditional binary metrics of “good outcome</w:t>
      </w:r>
      <w:r w:rsidR="00830841">
        <w:rPr>
          <w:rFonts w:ascii="Times New Roman" w:hAnsi="Times New Roman" w:cs="Times New Roman"/>
          <w:sz w:val="20"/>
          <w:szCs w:val="20"/>
        </w:rPr>
        <w:t xml:space="preserve">,” as can be seen in figure 4. </w:t>
      </w:r>
      <w:r w:rsidRPr="00DB644D">
        <w:rPr>
          <w:rFonts w:ascii="Times New Roman" w:hAnsi="Times New Roman" w:cs="Times New Roman"/>
          <w:sz w:val="20"/>
          <w:szCs w:val="20"/>
        </w:rPr>
        <w:t xml:space="preserve">Consequently, pessimistic prognostic markers should </w:t>
      </w:r>
      <w:r w:rsidR="00830841">
        <w:rPr>
          <w:rFonts w:ascii="Times New Roman" w:hAnsi="Times New Roman" w:cs="Times New Roman"/>
          <w:sz w:val="20"/>
          <w:szCs w:val="20"/>
        </w:rPr>
        <w:t>be seen as a marker for potential application of thrombectomy, rather than serving as exclusion criteria for intervention.</w:t>
      </w:r>
    </w:p>
    <w:p w14:paraId="0598DE09" w14:textId="77777777" w:rsidR="00E627E0" w:rsidRPr="00DB644D" w:rsidRDefault="00E627E0" w:rsidP="000B58C1">
      <w:pPr>
        <w:rPr>
          <w:rFonts w:ascii="Times New Roman" w:hAnsi="Times New Roman" w:cs="Times New Roman"/>
          <w:sz w:val="20"/>
          <w:szCs w:val="20"/>
        </w:rPr>
      </w:pPr>
    </w:p>
    <w:p w14:paraId="7B74CE72" w14:textId="77777777" w:rsidR="000B58C1" w:rsidRPr="00DB644D" w:rsidRDefault="000B58C1" w:rsidP="000B58C1">
      <w:pPr>
        <w:rPr>
          <w:rFonts w:ascii="Times New Roman" w:hAnsi="Times New Roman" w:cs="Times New Roman"/>
          <w:sz w:val="20"/>
          <w:szCs w:val="20"/>
        </w:rPr>
      </w:pPr>
    </w:p>
    <w:p w14:paraId="0BB9754E" w14:textId="77777777" w:rsidR="00A44419" w:rsidRPr="00DB644D" w:rsidRDefault="00A44419" w:rsidP="000B58C1">
      <w:pPr>
        <w:rPr>
          <w:rFonts w:ascii="Times New Roman" w:hAnsi="Times New Roman" w:cs="Times New Roman"/>
          <w:sz w:val="20"/>
          <w:szCs w:val="20"/>
        </w:rPr>
      </w:pPr>
    </w:p>
    <w:p w14:paraId="49E03A57" w14:textId="79C4C5D8" w:rsidR="00A013AB" w:rsidRPr="00DB644D" w:rsidRDefault="00A013AB" w:rsidP="000B58C1">
      <w:pPr>
        <w:rPr>
          <w:rFonts w:ascii="Times New Roman" w:hAnsi="Times New Roman" w:cs="Times New Roman"/>
          <w:sz w:val="20"/>
          <w:szCs w:val="20"/>
        </w:rPr>
      </w:pPr>
      <w:r w:rsidRPr="00DB644D">
        <w:rPr>
          <w:rFonts w:ascii="Times New Roman" w:hAnsi="Times New Roman" w:cs="Times New Roman"/>
          <w:sz w:val="20"/>
          <w:szCs w:val="20"/>
        </w:rPr>
        <w:br w:type="page"/>
      </w:r>
    </w:p>
    <w:p w14:paraId="0F67C1AF" w14:textId="4C468EC7" w:rsidR="00A013AB" w:rsidRPr="00DB644D" w:rsidRDefault="00A3277F" w:rsidP="00A3277F">
      <w:pPr>
        <w:rPr>
          <w:rFonts w:ascii="Times New Roman" w:hAnsi="Times New Roman" w:cs="Times New Roman"/>
          <w:b/>
          <w:bCs/>
          <w:sz w:val="20"/>
          <w:szCs w:val="20"/>
        </w:rPr>
      </w:pPr>
      <w:r w:rsidRPr="00DB644D">
        <w:rPr>
          <w:rFonts w:ascii="Times New Roman" w:hAnsi="Times New Roman" w:cs="Times New Roman"/>
          <w:b/>
          <w:bCs/>
          <w:sz w:val="20"/>
          <w:szCs w:val="20"/>
        </w:rPr>
        <w:lastRenderedPageBreak/>
        <w:t>Limitations</w:t>
      </w:r>
    </w:p>
    <w:p w14:paraId="1C7E8EF1" w14:textId="77777777" w:rsidR="00A013AB" w:rsidRPr="00DB644D" w:rsidRDefault="00A013AB" w:rsidP="00A3277F">
      <w:pPr>
        <w:rPr>
          <w:rFonts w:ascii="Times New Roman" w:hAnsi="Times New Roman" w:cs="Times New Roman"/>
          <w:sz w:val="20"/>
          <w:szCs w:val="20"/>
        </w:rPr>
      </w:pPr>
    </w:p>
    <w:p w14:paraId="3FC6822A" w14:textId="0F337097" w:rsidR="00DF61EA" w:rsidRPr="00DB644D" w:rsidRDefault="00DF61EA" w:rsidP="00DF61EA">
      <w:pPr>
        <w:rPr>
          <w:rFonts w:ascii="Times New Roman" w:hAnsi="Times New Roman" w:cs="Times New Roman"/>
          <w:sz w:val="20"/>
          <w:szCs w:val="20"/>
        </w:rPr>
      </w:pPr>
      <w:r w:rsidRPr="00DB644D">
        <w:rPr>
          <w:rFonts w:ascii="Times New Roman" w:hAnsi="Times New Roman" w:cs="Times New Roman"/>
          <w:sz w:val="20"/>
          <w:szCs w:val="20"/>
        </w:rPr>
        <w:t xml:space="preserve">Five </w:t>
      </w:r>
      <w:r w:rsidR="00A013AB" w:rsidRPr="00DB644D">
        <w:rPr>
          <w:rFonts w:ascii="Times New Roman" w:hAnsi="Times New Roman" w:cs="Times New Roman"/>
          <w:sz w:val="20"/>
          <w:szCs w:val="20"/>
        </w:rPr>
        <w:t xml:space="preserve">limitations of our analysis merit consideration. </w:t>
      </w:r>
    </w:p>
    <w:p w14:paraId="648A7415" w14:textId="77777777" w:rsidR="00DF61EA" w:rsidRPr="00DB644D" w:rsidRDefault="00DF61EA" w:rsidP="00DF61EA">
      <w:pPr>
        <w:rPr>
          <w:rFonts w:ascii="Times New Roman" w:hAnsi="Times New Roman" w:cs="Times New Roman"/>
          <w:sz w:val="20"/>
          <w:szCs w:val="20"/>
        </w:rPr>
      </w:pPr>
    </w:p>
    <w:p w14:paraId="5E70671E" w14:textId="49A4367D" w:rsidR="00DF61EA" w:rsidRPr="00DB644D" w:rsidRDefault="00A013AB" w:rsidP="00DF61EA">
      <w:pPr>
        <w:rPr>
          <w:rFonts w:ascii="Times New Roman" w:hAnsi="Times New Roman" w:cs="Times New Roman"/>
          <w:sz w:val="20"/>
          <w:szCs w:val="20"/>
        </w:rPr>
      </w:pPr>
      <w:r w:rsidRPr="00DB644D">
        <w:rPr>
          <w:rFonts w:ascii="Times New Roman" w:hAnsi="Times New Roman" w:cs="Times New Roman"/>
          <w:sz w:val="20"/>
          <w:szCs w:val="20"/>
        </w:rPr>
        <w:t xml:space="preserve">First, the proportional odds assumption, while commonly used </w:t>
      </w:r>
      <w:r w:rsidR="002413FB" w:rsidRPr="00DB644D">
        <w:rPr>
          <w:rFonts w:ascii="Times New Roman" w:hAnsi="Times New Roman" w:cs="Times New Roman"/>
          <w:sz w:val="20"/>
          <w:szCs w:val="20"/>
        </w:rPr>
        <w:t>as the main effect measure in thrombectomy trials</w:t>
      </w:r>
      <w:r w:rsidRPr="00DB644D">
        <w:rPr>
          <w:rFonts w:ascii="Times New Roman" w:hAnsi="Times New Roman" w:cs="Times New Roman"/>
          <w:sz w:val="20"/>
          <w:szCs w:val="20"/>
        </w:rPr>
        <w:t xml:space="preserve">, </w:t>
      </w:r>
      <w:r w:rsidR="002413FB" w:rsidRPr="00DB644D">
        <w:rPr>
          <w:rFonts w:ascii="Times New Roman" w:hAnsi="Times New Roman" w:cs="Times New Roman"/>
          <w:sz w:val="20"/>
          <w:szCs w:val="20"/>
        </w:rPr>
        <w:t xml:space="preserve">is a simplifying assumption </w:t>
      </w:r>
      <w:r w:rsidR="00DF61EA" w:rsidRPr="00DB644D">
        <w:rPr>
          <w:rFonts w:ascii="Times New Roman" w:hAnsi="Times New Roman" w:cs="Times New Roman"/>
          <w:sz w:val="20"/>
          <w:szCs w:val="20"/>
        </w:rPr>
        <w:t xml:space="preserve">that aids in the analysis of ordinal data </w:t>
      </w:r>
      <w:r w:rsidR="00640B49">
        <w:rPr>
          <w:rFonts w:ascii="Times New Roman" w:hAnsi="Times New Roman" w:cs="Times New Roman"/>
          <w:sz w:val="20"/>
          <w:szCs w:val="20"/>
        </w:rPr>
        <w:t>but</w:t>
      </w:r>
      <w:r w:rsidR="002413FB" w:rsidRPr="00DB644D">
        <w:rPr>
          <w:rFonts w:ascii="Times New Roman" w:hAnsi="Times New Roman" w:cs="Times New Roman"/>
          <w:sz w:val="20"/>
          <w:szCs w:val="20"/>
        </w:rPr>
        <w:t xml:space="preserve"> may not hold exactly in reality</w:t>
      </w:r>
      <w:r w:rsidRPr="00DB644D">
        <w:rPr>
          <w:rFonts w:ascii="Times New Roman" w:hAnsi="Times New Roman" w:cs="Times New Roman"/>
          <w:sz w:val="20"/>
          <w:szCs w:val="20"/>
        </w:rPr>
        <w:t>.</w:t>
      </w:r>
      <w:r w:rsidR="00A664A1" w:rsidRPr="00DB644D">
        <w:rPr>
          <w:rFonts w:ascii="Times New Roman" w:hAnsi="Times New Roman" w:cs="Times New Roman"/>
          <w:sz w:val="20"/>
          <w:szCs w:val="20"/>
        </w:rPr>
        <w:fldChar w:fldCharType="begin" w:fldLock="1"/>
      </w:r>
      <w:r w:rsidR="00A664A1" w:rsidRPr="00DB644D">
        <w:rPr>
          <w:rFonts w:ascii="Times New Roman" w:hAnsi="Times New Roman" w:cs="Times New Roman"/>
          <w:sz w:val="20"/>
          <w:szCs w:val="20"/>
        </w:rPr>
        <w:instrText>ADDIN paperpile_citation &lt;clusterId&gt;F416T763I154M877&lt;/clusterId&gt;&lt;metadata&gt;&lt;citation&gt;&lt;id&gt;249c5bd5-37a7-4401-8d4c-6b4f08f97563&lt;/id&gt;&lt;/citation&gt;&lt;/metadata&gt;&lt;data&gt;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&lt;/data&gt; \* MERGEFORMAT</w:instrText>
      </w:r>
      <w:r w:rsidR="00A664A1"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22</w:t>
      </w:r>
      <w:r w:rsidR="00A664A1" w:rsidRPr="00DB644D">
        <w:rPr>
          <w:rFonts w:ascii="Times New Roman" w:hAnsi="Times New Roman" w:cs="Times New Roman"/>
          <w:sz w:val="20"/>
          <w:szCs w:val="20"/>
        </w:rPr>
        <w:fldChar w:fldCharType="end"/>
      </w:r>
      <w:r w:rsidRPr="00DB644D">
        <w:rPr>
          <w:rFonts w:ascii="Times New Roman" w:hAnsi="Times New Roman" w:cs="Times New Roman"/>
          <w:sz w:val="20"/>
          <w:szCs w:val="20"/>
        </w:rPr>
        <w:t xml:space="preserve"> </w:t>
      </w:r>
      <w:r w:rsidR="00270A43">
        <w:rPr>
          <w:rFonts w:ascii="Times New Roman" w:hAnsi="Times New Roman" w:cs="Times New Roman"/>
          <w:sz w:val="20"/>
          <w:szCs w:val="20"/>
        </w:rPr>
        <w:t xml:space="preserve">As seen in figure 3, however, the </w:t>
      </w:r>
      <w:r w:rsidR="00640B49">
        <w:rPr>
          <w:rFonts w:ascii="Times New Roman" w:hAnsi="Times New Roman" w:cs="Times New Roman"/>
          <w:sz w:val="20"/>
          <w:szCs w:val="20"/>
        </w:rPr>
        <w:t xml:space="preserve">trial-level </w:t>
      </w:r>
      <w:r w:rsidR="00270A43">
        <w:rPr>
          <w:rFonts w:ascii="Times New Roman" w:hAnsi="Times New Roman" w:cs="Times New Roman"/>
          <w:sz w:val="20"/>
          <w:szCs w:val="20"/>
        </w:rPr>
        <w:t>correlation</w:t>
      </w:r>
      <w:r w:rsidR="00640B49">
        <w:rPr>
          <w:rFonts w:ascii="Times New Roman" w:hAnsi="Times New Roman" w:cs="Times New Roman"/>
          <w:sz w:val="20"/>
          <w:szCs w:val="20"/>
        </w:rPr>
        <w:t xml:space="preserve"> between baseline prognosis and thrombectomy treatment effect</w:t>
      </w:r>
      <w:r w:rsidR="00270A43">
        <w:rPr>
          <w:rFonts w:ascii="Times New Roman" w:hAnsi="Times New Roman" w:cs="Times New Roman"/>
          <w:sz w:val="20"/>
          <w:szCs w:val="20"/>
        </w:rPr>
        <w:t xml:space="preserve"> does not depend on the proportional odds assumption. </w:t>
      </w:r>
    </w:p>
    <w:p w14:paraId="02897087" w14:textId="77777777" w:rsidR="00DF61EA" w:rsidRPr="00DB644D" w:rsidRDefault="00DF61EA" w:rsidP="00DF61EA">
      <w:pPr>
        <w:rPr>
          <w:rFonts w:ascii="Times New Roman" w:hAnsi="Times New Roman" w:cs="Times New Roman"/>
          <w:sz w:val="20"/>
          <w:szCs w:val="20"/>
        </w:rPr>
      </w:pPr>
    </w:p>
    <w:p w14:paraId="054386CA" w14:textId="13AE4BCA" w:rsidR="00DF61EA" w:rsidRPr="00DB644D" w:rsidRDefault="00DF61EA" w:rsidP="00DF61EA">
      <w:pPr>
        <w:rPr>
          <w:rFonts w:ascii="Times New Roman" w:hAnsi="Times New Roman" w:cs="Times New Roman"/>
          <w:sz w:val="20"/>
          <w:szCs w:val="20"/>
        </w:rPr>
      </w:pPr>
      <w:r w:rsidRPr="00DB644D">
        <w:rPr>
          <w:rFonts w:ascii="Times New Roman" w:hAnsi="Times New Roman" w:cs="Times New Roman"/>
          <w:sz w:val="20"/>
          <w:szCs w:val="20"/>
        </w:rPr>
        <w:t xml:space="preserve">Second, our </w:t>
      </w:r>
      <w:r w:rsidR="00640B49">
        <w:rPr>
          <w:rFonts w:ascii="Times New Roman" w:hAnsi="Times New Roman" w:cs="Times New Roman"/>
          <w:sz w:val="20"/>
          <w:szCs w:val="20"/>
        </w:rPr>
        <w:t xml:space="preserve">main </w:t>
      </w:r>
      <w:r w:rsidRPr="00DB644D">
        <w:rPr>
          <w:rFonts w:ascii="Times New Roman" w:hAnsi="Times New Roman" w:cs="Times New Roman"/>
          <w:sz w:val="20"/>
          <w:szCs w:val="20"/>
        </w:rPr>
        <w:t>analysis focused on relative treatment effects. While populations with poor baseline prognosis derived the largest relative benefit, their absolute rates of functional independence remain lower than those of patients with favorable baseline prognosis. Consequently, a large relative benefit in a high-risk group should be interpreted as thrombectomy serving as a critical salvage intervention—often the patient's last best option for improvement—rather than a guarantee of a favorable clinical outcome in the absolute sense.</w:t>
      </w:r>
      <w:r w:rsidR="00640B49">
        <w:rPr>
          <w:rFonts w:ascii="Times New Roman" w:hAnsi="Times New Roman" w:cs="Times New Roman"/>
          <w:sz w:val="20"/>
          <w:szCs w:val="20"/>
        </w:rPr>
        <w:t xml:space="preserve"> </w:t>
      </w:r>
    </w:p>
    <w:p w14:paraId="533838D0" w14:textId="77777777" w:rsidR="00DF61EA" w:rsidRPr="00DB644D" w:rsidRDefault="00DF61EA" w:rsidP="00DF61EA">
      <w:pPr>
        <w:rPr>
          <w:rFonts w:ascii="Times New Roman" w:hAnsi="Times New Roman" w:cs="Times New Roman"/>
          <w:sz w:val="20"/>
          <w:szCs w:val="20"/>
        </w:rPr>
      </w:pPr>
    </w:p>
    <w:p w14:paraId="7D2D4E88" w14:textId="3EB13B1E" w:rsidR="00DF61EA" w:rsidRPr="00DB644D" w:rsidRDefault="00DF61EA" w:rsidP="00DF61EA">
      <w:pPr>
        <w:rPr>
          <w:rFonts w:ascii="Times New Roman" w:hAnsi="Times New Roman" w:cs="Times New Roman"/>
          <w:sz w:val="20"/>
          <w:szCs w:val="20"/>
        </w:rPr>
      </w:pPr>
      <w:r w:rsidRPr="00DB644D">
        <w:rPr>
          <w:rFonts w:ascii="Times New Roman" w:hAnsi="Times New Roman" w:cs="Times New Roman"/>
          <w:sz w:val="20"/>
          <w:szCs w:val="20"/>
        </w:rPr>
        <w:t>Third</w:t>
      </w:r>
      <w:r w:rsidR="00A013AB" w:rsidRPr="00DB644D">
        <w:rPr>
          <w:rFonts w:ascii="Times New Roman" w:hAnsi="Times New Roman" w:cs="Times New Roman"/>
          <w:sz w:val="20"/>
          <w:szCs w:val="20"/>
        </w:rPr>
        <w:t>, because we relied on published trial data rather than raw individual-level datasets, we could not adjust for patient-level covariates within trials</w:t>
      </w:r>
      <w:r w:rsidR="00A664A1" w:rsidRPr="00DB644D">
        <w:rPr>
          <w:rFonts w:ascii="Times New Roman" w:hAnsi="Times New Roman" w:cs="Times New Roman"/>
          <w:sz w:val="20"/>
          <w:szCs w:val="20"/>
        </w:rPr>
        <w:t>; the ability to adjust for patient-level covariates would afford more statistical power</w:t>
      </w:r>
      <w:r w:rsidR="002F1D4F" w:rsidRPr="00DB644D">
        <w:rPr>
          <w:rFonts w:ascii="Times New Roman" w:hAnsi="Times New Roman" w:cs="Times New Roman"/>
          <w:sz w:val="20"/>
          <w:szCs w:val="20"/>
        </w:rPr>
        <w:t xml:space="preserve"> to our analysis</w:t>
      </w:r>
      <w:r w:rsidR="00A013AB" w:rsidRPr="00DB644D">
        <w:rPr>
          <w:rFonts w:ascii="Times New Roman" w:hAnsi="Times New Roman" w:cs="Times New Roman"/>
          <w:sz w:val="20"/>
          <w:szCs w:val="20"/>
        </w:rPr>
        <w:t>.</w:t>
      </w:r>
      <w:r w:rsidR="00A664A1" w:rsidRPr="00DB644D">
        <w:rPr>
          <w:rFonts w:ascii="Times New Roman" w:hAnsi="Times New Roman" w:cs="Times New Roman"/>
          <w:sz w:val="20"/>
          <w:szCs w:val="20"/>
        </w:rPr>
        <w:fldChar w:fldCharType="begin" w:fldLock="1"/>
      </w:r>
      <w:r w:rsidR="00A664A1" w:rsidRPr="00DB644D">
        <w:rPr>
          <w:rFonts w:ascii="Times New Roman" w:hAnsi="Times New Roman" w:cs="Times New Roman"/>
          <w:sz w:val="20"/>
          <w:szCs w:val="20"/>
        </w:rPr>
        <w:instrText>ADDIN paperpile_citation &lt;clusterId&gt;U338I686E976B669&lt;/clusterId&gt;&lt;metadata&gt;&lt;citation&gt;&lt;id&gt;1e7859ae-8a6d-4b84-abab-1acf23893cf5&lt;/id&gt;&lt;/citation&gt;&lt;/metadata&gt;&lt;data&gt;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&lt;/data&gt; \* MERGEFORMAT</w:instrText>
      </w:r>
      <w:r w:rsidR="00A664A1"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23</w:t>
      </w:r>
      <w:r w:rsidR="00A664A1" w:rsidRPr="00DB644D">
        <w:rPr>
          <w:rFonts w:ascii="Times New Roman" w:hAnsi="Times New Roman" w:cs="Times New Roman"/>
          <w:sz w:val="20"/>
          <w:szCs w:val="20"/>
        </w:rPr>
        <w:fldChar w:fldCharType="end"/>
      </w:r>
      <w:r w:rsidR="00A013AB" w:rsidRPr="00DB644D">
        <w:rPr>
          <w:rFonts w:ascii="Times New Roman" w:hAnsi="Times New Roman" w:cs="Times New Roman"/>
          <w:sz w:val="20"/>
          <w:szCs w:val="20"/>
        </w:rPr>
        <w:t xml:space="preserve"> </w:t>
      </w:r>
    </w:p>
    <w:p w14:paraId="55CD44B2" w14:textId="77777777" w:rsidR="00DF61EA" w:rsidRPr="00DB644D" w:rsidRDefault="00DF61EA" w:rsidP="00DF61EA">
      <w:pPr>
        <w:rPr>
          <w:rFonts w:ascii="Times New Roman" w:hAnsi="Times New Roman" w:cs="Times New Roman"/>
          <w:sz w:val="20"/>
          <w:szCs w:val="20"/>
        </w:rPr>
      </w:pPr>
    </w:p>
    <w:p w14:paraId="2BE894F8" w14:textId="17AA2CF3" w:rsidR="00DF61EA" w:rsidRPr="00DB644D" w:rsidRDefault="00DF61EA" w:rsidP="00DF61EA">
      <w:pPr>
        <w:rPr>
          <w:rFonts w:ascii="Times New Roman" w:hAnsi="Times New Roman" w:cs="Times New Roman"/>
          <w:sz w:val="20"/>
          <w:szCs w:val="20"/>
        </w:rPr>
      </w:pPr>
      <w:r w:rsidRPr="00DB644D">
        <w:rPr>
          <w:rFonts w:ascii="Times New Roman" w:hAnsi="Times New Roman" w:cs="Times New Roman"/>
          <w:sz w:val="20"/>
          <w:szCs w:val="20"/>
        </w:rPr>
        <w:t>Fo</w:t>
      </w:r>
      <w:r w:rsidR="0014335C" w:rsidRPr="00DB644D">
        <w:rPr>
          <w:rFonts w:ascii="Times New Roman" w:hAnsi="Times New Roman" w:cs="Times New Roman"/>
          <w:sz w:val="20"/>
          <w:szCs w:val="20"/>
        </w:rPr>
        <w:t>u</w:t>
      </w:r>
      <w:r w:rsidRPr="00DB644D">
        <w:rPr>
          <w:rFonts w:ascii="Times New Roman" w:hAnsi="Times New Roman" w:cs="Times New Roman"/>
          <w:sz w:val="20"/>
          <w:szCs w:val="20"/>
        </w:rPr>
        <w:t>rth</w:t>
      </w:r>
      <w:r w:rsidR="00A013AB" w:rsidRPr="00DB644D">
        <w:rPr>
          <w:rFonts w:ascii="Times New Roman" w:hAnsi="Times New Roman" w:cs="Times New Roman"/>
          <w:sz w:val="20"/>
          <w:szCs w:val="20"/>
        </w:rPr>
        <w:t>, the negative correlation between treatment effect magnitude and baseline prognosis is estimated at the trial level and does not by itself identify effect modification at the individual-patient level</w:t>
      </w:r>
      <w:r w:rsidRPr="00DB644D">
        <w:rPr>
          <w:rFonts w:ascii="Times New Roman" w:hAnsi="Times New Roman" w:cs="Times New Roman"/>
          <w:sz w:val="20"/>
          <w:szCs w:val="20"/>
        </w:rPr>
        <w:t>. I</w:t>
      </w:r>
      <w:r w:rsidR="00A013AB" w:rsidRPr="00DB644D">
        <w:rPr>
          <w:rFonts w:ascii="Times New Roman" w:hAnsi="Times New Roman" w:cs="Times New Roman"/>
          <w:sz w:val="20"/>
          <w:szCs w:val="20"/>
        </w:rPr>
        <w:t xml:space="preserve">nferring individual-level relationships from this pattern </w:t>
      </w:r>
      <w:r w:rsidR="002413FB" w:rsidRPr="00DB644D">
        <w:rPr>
          <w:rFonts w:ascii="Times New Roman" w:hAnsi="Times New Roman" w:cs="Times New Roman"/>
          <w:sz w:val="20"/>
          <w:szCs w:val="20"/>
        </w:rPr>
        <w:t>would</w:t>
      </w:r>
      <w:r w:rsidRPr="00DB644D">
        <w:rPr>
          <w:rFonts w:ascii="Times New Roman" w:hAnsi="Times New Roman" w:cs="Times New Roman"/>
          <w:sz w:val="20"/>
          <w:szCs w:val="20"/>
        </w:rPr>
        <w:t xml:space="preserve"> risk committing</w:t>
      </w:r>
      <w:r w:rsidR="002413FB" w:rsidRPr="00DB644D">
        <w:rPr>
          <w:rFonts w:ascii="Times New Roman" w:hAnsi="Times New Roman" w:cs="Times New Roman"/>
          <w:sz w:val="20"/>
          <w:szCs w:val="20"/>
        </w:rPr>
        <w:t xml:space="preserve"> the</w:t>
      </w:r>
      <w:r w:rsidR="00A013AB" w:rsidRPr="00DB644D">
        <w:rPr>
          <w:rFonts w:ascii="Times New Roman" w:hAnsi="Times New Roman" w:cs="Times New Roman"/>
          <w:sz w:val="20"/>
          <w:szCs w:val="20"/>
        </w:rPr>
        <w:t xml:space="preserve"> ecological fallacy.</w:t>
      </w:r>
      <w:r w:rsidR="00A664A1" w:rsidRPr="00DB644D">
        <w:rPr>
          <w:rFonts w:ascii="Times New Roman" w:hAnsi="Times New Roman" w:cs="Times New Roman"/>
          <w:sz w:val="20"/>
          <w:szCs w:val="20"/>
        </w:rPr>
        <w:fldChar w:fldCharType="begin" w:fldLock="1"/>
      </w:r>
      <w:r w:rsidR="00A664A1" w:rsidRPr="00DB644D">
        <w:rPr>
          <w:rFonts w:ascii="Times New Roman" w:hAnsi="Times New Roman" w:cs="Times New Roman"/>
          <w:sz w:val="20"/>
          <w:szCs w:val="20"/>
        </w:rPr>
        <w:instrText>ADDIN paperpile_citation &lt;clusterId&gt;J224X511T862Q685&lt;/clusterId&gt;&lt;metadata&gt;&lt;citation&gt;&lt;id&gt;a013f848-24b9-4ce7-952a-43965efab293&lt;/id&gt;&lt;/citation&gt;&lt;/metadata&gt;&lt;data&gt;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&lt;/data&gt; \* MERGEFORMAT</w:instrText>
      </w:r>
      <w:r w:rsidR="00A664A1" w:rsidRPr="00DB644D">
        <w:rPr>
          <w:rFonts w:ascii="Times New Roman" w:hAnsi="Times New Roman" w:cs="Times New Roman"/>
          <w:sz w:val="20"/>
          <w:szCs w:val="20"/>
        </w:rPr>
        <w:fldChar w:fldCharType="separate"/>
      </w:r>
      <w:r w:rsidR="00DB644D" w:rsidRPr="00DB644D">
        <w:rPr>
          <w:rFonts w:ascii="Times New Roman" w:hAnsi="Times New Roman" w:cs="Times New Roman"/>
          <w:noProof/>
          <w:sz w:val="20"/>
          <w:szCs w:val="20"/>
          <w:vertAlign w:val="superscript"/>
        </w:rPr>
        <w:t>10</w:t>
      </w:r>
      <w:r w:rsidR="00A664A1" w:rsidRPr="00DB644D">
        <w:rPr>
          <w:rFonts w:ascii="Times New Roman" w:hAnsi="Times New Roman" w:cs="Times New Roman"/>
          <w:sz w:val="20"/>
          <w:szCs w:val="20"/>
        </w:rPr>
        <w:fldChar w:fldCharType="end"/>
      </w:r>
      <w:r w:rsidR="00A013AB" w:rsidRPr="00DB644D">
        <w:rPr>
          <w:rFonts w:ascii="Times New Roman" w:hAnsi="Times New Roman" w:cs="Times New Roman"/>
          <w:sz w:val="20"/>
          <w:szCs w:val="20"/>
        </w:rPr>
        <w:t xml:space="preserve"> </w:t>
      </w:r>
    </w:p>
    <w:p w14:paraId="040FA91A" w14:textId="77777777" w:rsidR="00DF61EA" w:rsidRPr="00DB644D" w:rsidRDefault="00DF61EA" w:rsidP="00DF61EA">
      <w:pPr>
        <w:rPr>
          <w:rFonts w:ascii="Times New Roman" w:hAnsi="Times New Roman" w:cs="Times New Roman"/>
          <w:sz w:val="20"/>
          <w:szCs w:val="20"/>
        </w:rPr>
      </w:pPr>
    </w:p>
    <w:p w14:paraId="07C3E535" w14:textId="14A7CA7C" w:rsidR="00A3277F" w:rsidRPr="00DB644D" w:rsidRDefault="00A013AB" w:rsidP="00DF61EA">
      <w:pPr>
        <w:rPr>
          <w:rFonts w:ascii="Times New Roman" w:hAnsi="Times New Roman" w:cs="Times New Roman"/>
          <w:sz w:val="20"/>
          <w:szCs w:val="20"/>
        </w:rPr>
      </w:pPr>
      <w:r w:rsidRPr="00DB644D">
        <w:rPr>
          <w:rFonts w:ascii="Times New Roman" w:hAnsi="Times New Roman" w:cs="Times New Roman"/>
          <w:sz w:val="20"/>
          <w:szCs w:val="20"/>
        </w:rPr>
        <w:t>Finally, device technology, workflow, and adjunctive medical therapy evolved over time alongside changes in patient selection. The observed correlation likely reflects a mixture of case-mix and era/technology effects</w:t>
      </w:r>
      <w:r w:rsidR="002F1D4F" w:rsidRPr="00DB644D">
        <w:rPr>
          <w:rFonts w:ascii="Times New Roman" w:hAnsi="Times New Roman" w:cs="Times New Roman"/>
          <w:sz w:val="20"/>
          <w:szCs w:val="20"/>
        </w:rPr>
        <w:t xml:space="preserve"> at the trial-level</w:t>
      </w:r>
      <w:r w:rsidRPr="00DB644D">
        <w:rPr>
          <w:rFonts w:ascii="Times New Roman" w:hAnsi="Times New Roman" w:cs="Times New Roman"/>
          <w:sz w:val="20"/>
          <w:szCs w:val="20"/>
        </w:rPr>
        <w:t xml:space="preserve"> rather than pure differences in baseline prognosis alone.</w:t>
      </w:r>
    </w:p>
    <w:p w14:paraId="278C5C12" w14:textId="77777777" w:rsidR="00A3277F" w:rsidRPr="00DB644D" w:rsidRDefault="00A3277F" w:rsidP="00413F18">
      <w:pPr>
        <w:rPr>
          <w:rFonts w:ascii="Times New Roman" w:hAnsi="Times New Roman" w:cs="Times New Roman"/>
          <w:sz w:val="20"/>
          <w:szCs w:val="20"/>
        </w:rPr>
      </w:pPr>
    </w:p>
    <w:p w14:paraId="7EEE7C14" w14:textId="77777777" w:rsidR="00A013AB" w:rsidRPr="00DB644D" w:rsidRDefault="00A013AB">
      <w:pPr>
        <w:rPr>
          <w:rFonts w:ascii="Times New Roman" w:hAnsi="Times New Roman" w:cs="Times New Roman"/>
          <w:sz w:val="20"/>
          <w:szCs w:val="20"/>
        </w:rPr>
      </w:pPr>
      <w:r w:rsidRPr="00DB644D">
        <w:rPr>
          <w:rFonts w:ascii="Times New Roman" w:hAnsi="Times New Roman" w:cs="Times New Roman"/>
          <w:sz w:val="20"/>
          <w:szCs w:val="20"/>
        </w:rPr>
        <w:br w:type="page"/>
      </w:r>
    </w:p>
    <w:p w14:paraId="44D1D346" w14:textId="3E3E812D" w:rsidR="00347AF7" w:rsidRPr="00DB644D" w:rsidRDefault="00347AF7" w:rsidP="00413F18">
      <w:pPr>
        <w:rPr>
          <w:rFonts w:ascii="Times New Roman" w:hAnsi="Times New Roman" w:cs="Times New Roman"/>
          <w:b/>
          <w:bCs/>
          <w:sz w:val="20"/>
          <w:szCs w:val="20"/>
        </w:rPr>
      </w:pPr>
      <w:r w:rsidRPr="00DB644D">
        <w:rPr>
          <w:rFonts w:ascii="Times New Roman" w:hAnsi="Times New Roman" w:cs="Times New Roman"/>
          <w:b/>
          <w:bCs/>
          <w:sz w:val="20"/>
          <w:szCs w:val="20"/>
        </w:rPr>
        <w:lastRenderedPageBreak/>
        <w:t>Conclusion</w:t>
      </w:r>
    </w:p>
    <w:p w14:paraId="0BB10D81" w14:textId="77777777" w:rsidR="00A013AB" w:rsidRPr="00DB644D" w:rsidRDefault="00A013AB">
      <w:pPr>
        <w:rPr>
          <w:rFonts w:ascii="Times New Roman" w:hAnsi="Times New Roman" w:cs="Times New Roman"/>
          <w:sz w:val="20"/>
          <w:szCs w:val="20"/>
        </w:rPr>
      </w:pPr>
    </w:p>
    <w:p w14:paraId="25FD7B6A" w14:textId="17A268BE" w:rsidR="008C1C0A" w:rsidRPr="00DB644D" w:rsidRDefault="002F1D4F">
      <w:pPr>
        <w:rPr>
          <w:rFonts w:ascii="Times New Roman" w:hAnsi="Times New Roman" w:cs="Times New Roman"/>
          <w:sz w:val="20"/>
          <w:szCs w:val="20"/>
        </w:rPr>
      </w:pPr>
      <w:r w:rsidRPr="00DB644D">
        <w:rPr>
          <w:rFonts w:ascii="Times New Roman" w:hAnsi="Times New Roman" w:cs="Times New Roman"/>
          <w:sz w:val="20"/>
          <w:szCs w:val="20"/>
        </w:rPr>
        <w:t xml:space="preserve">In this hierarchical Bayesian ordinal meta-analysis of </w:t>
      </w:r>
      <w:r w:rsidR="00FA5299">
        <w:rPr>
          <w:rFonts w:ascii="Times New Roman" w:hAnsi="Times New Roman" w:cs="Times New Roman"/>
          <w:sz w:val="20"/>
          <w:szCs w:val="20"/>
        </w:rPr>
        <w:t>functional</w:t>
      </w:r>
      <w:r w:rsidRPr="00DB644D">
        <w:rPr>
          <w:rFonts w:ascii="Times New Roman" w:hAnsi="Times New Roman" w:cs="Times New Roman"/>
          <w:sz w:val="20"/>
          <w:szCs w:val="20"/>
        </w:rPr>
        <w:t xml:space="preserve"> outcomes from 30 randomized trials, </w:t>
      </w:r>
      <w:r w:rsidR="00FA5299">
        <w:rPr>
          <w:rFonts w:ascii="Times New Roman" w:hAnsi="Times New Roman" w:cs="Times New Roman"/>
          <w:sz w:val="20"/>
          <w:szCs w:val="20"/>
        </w:rPr>
        <w:t xml:space="preserve">the magnitude of treatment effect from mechanical thrombectomy varied inversely with control group outcomes under best medical therapy: </w:t>
      </w:r>
      <w:r w:rsidR="005234D3">
        <w:rPr>
          <w:rFonts w:ascii="Times New Roman" w:hAnsi="Times New Roman" w:cs="Times New Roman"/>
          <w:sz w:val="20"/>
          <w:szCs w:val="20"/>
        </w:rPr>
        <w:t xml:space="preserve">at the trial-level, </w:t>
      </w:r>
      <w:r w:rsidR="00FA5299">
        <w:rPr>
          <w:rFonts w:ascii="Times New Roman" w:hAnsi="Times New Roman" w:cs="Times New Roman"/>
          <w:sz w:val="20"/>
          <w:szCs w:val="20"/>
        </w:rPr>
        <w:t>the worse the outcome with medical therapy, the larger the treatment effect from thrombectomy, and vice versa</w:t>
      </w:r>
      <w:r w:rsidRPr="00DB644D">
        <w:rPr>
          <w:rFonts w:ascii="Times New Roman" w:hAnsi="Times New Roman" w:cs="Times New Roman"/>
          <w:sz w:val="20"/>
          <w:szCs w:val="20"/>
        </w:rPr>
        <w:t>. These findings challenge selection paradigms that prioritize treating only “ideal” candidates and support more inclusive consideration of thrombectomy, particularly for patients with poor expected outcomes without intervention.</w:t>
      </w:r>
    </w:p>
    <w:p w14:paraId="7310C07A" w14:textId="77777777" w:rsidR="008C1C0A" w:rsidRPr="00DB644D" w:rsidRDefault="008C1C0A">
      <w:pPr>
        <w:rPr>
          <w:rFonts w:ascii="Times New Roman" w:hAnsi="Times New Roman" w:cs="Times New Roman"/>
          <w:sz w:val="20"/>
          <w:szCs w:val="20"/>
        </w:rPr>
      </w:pPr>
      <w:r w:rsidRPr="00DB644D">
        <w:rPr>
          <w:rFonts w:ascii="Times New Roman" w:hAnsi="Times New Roman" w:cs="Times New Roman"/>
          <w:sz w:val="20"/>
          <w:szCs w:val="20"/>
        </w:rPr>
        <w:br w:type="page"/>
      </w:r>
    </w:p>
    <w:p w14:paraId="7B4C98F0" w14:textId="4B1E672D" w:rsidR="008C1C0A" w:rsidRPr="00DB644D" w:rsidRDefault="008C1C0A">
      <w:pPr>
        <w:rPr>
          <w:rFonts w:ascii="Times New Roman" w:hAnsi="Times New Roman" w:cs="Times New Roman"/>
          <w:b/>
          <w:bCs/>
          <w:sz w:val="20"/>
          <w:szCs w:val="20"/>
        </w:rPr>
      </w:pPr>
      <w:r w:rsidRPr="00DB644D">
        <w:rPr>
          <w:rFonts w:ascii="Times New Roman" w:hAnsi="Times New Roman" w:cs="Times New Roman"/>
          <w:b/>
          <w:bCs/>
          <w:sz w:val="20"/>
          <w:szCs w:val="20"/>
        </w:rPr>
        <w:lastRenderedPageBreak/>
        <w:t>Contributors</w:t>
      </w:r>
    </w:p>
    <w:p w14:paraId="25415CE6" w14:textId="77777777" w:rsidR="00DB644D" w:rsidRDefault="00DB644D">
      <w:pPr>
        <w:rPr>
          <w:rFonts w:ascii="Times New Roman" w:hAnsi="Times New Roman" w:cs="Times New Roman"/>
          <w:sz w:val="20"/>
          <w:szCs w:val="20"/>
        </w:rPr>
      </w:pPr>
    </w:p>
    <w:p w14:paraId="1FB78332" w14:textId="5DDDFE18" w:rsidR="00035470" w:rsidRPr="00DB644D" w:rsidRDefault="008C1C0A">
      <w:pPr>
        <w:rPr>
          <w:rFonts w:ascii="Times New Roman" w:hAnsi="Times New Roman" w:cs="Times New Roman"/>
          <w:sz w:val="20"/>
          <w:szCs w:val="20"/>
        </w:rPr>
      </w:pPr>
      <w:r w:rsidRPr="00DB644D">
        <w:rPr>
          <w:rFonts w:ascii="Times New Roman" w:hAnsi="Times New Roman" w:cs="Times New Roman"/>
          <w:sz w:val="20"/>
          <w:szCs w:val="20"/>
        </w:rPr>
        <w:t xml:space="preserve">BK and SM conceptualized the study. BK performed the literature search, data extraction, and statistical analysis. EO verified the </w:t>
      </w:r>
      <w:r w:rsidR="00694ABE">
        <w:rPr>
          <w:rFonts w:ascii="Times New Roman" w:hAnsi="Times New Roman" w:cs="Times New Roman"/>
          <w:sz w:val="20"/>
          <w:szCs w:val="20"/>
        </w:rPr>
        <w:t xml:space="preserve">literature search and </w:t>
      </w:r>
      <w:r w:rsidRPr="00DB644D">
        <w:rPr>
          <w:rFonts w:ascii="Times New Roman" w:hAnsi="Times New Roman" w:cs="Times New Roman"/>
          <w:sz w:val="20"/>
          <w:szCs w:val="20"/>
        </w:rPr>
        <w:t xml:space="preserve">data extraction. All authors interpreted the results. BK wrote the first draft. All authors reviewed and edited the manuscript and approved the final version. </w:t>
      </w:r>
    </w:p>
    <w:p w14:paraId="13D2879F" w14:textId="77777777" w:rsidR="00035470" w:rsidRPr="00DB644D" w:rsidRDefault="00035470">
      <w:pPr>
        <w:rPr>
          <w:rFonts w:ascii="Times New Roman" w:hAnsi="Times New Roman" w:cs="Times New Roman"/>
          <w:sz w:val="20"/>
          <w:szCs w:val="20"/>
        </w:rPr>
      </w:pPr>
    </w:p>
    <w:p w14:paraId="64D77598" w14:textId="77777777" w:rsidR="00035470" w:rsidRPr="00DB644D" w:rsidRDefault="00035470">
      <w:pPr>
        <w:rPr>
          <w:rFonts w:ascii="Times New Roman" w:hAnsi="Times New Roman" w:cs="Times New Roman"/>
          <w:b/>
          <w:bCs/>
          <w:sz w:val="20"/>
          <w:szCs w:val="20"/>
        </w:rPr>
      </w:pPr>
      <w:r w:rsidRPr="00DB644D">
        <w:rPr>
          <w:rFonts w:ascii="Times New Roman" w:hAnsi="Times New Roman" w:cs="Times New Roman"/>
          <w:b/>
          <w:bCs/>
          <w:sz w:val="20"/>
          <w:szCs w:val="20"/>
        </w:rPr>
        <w:t>Declaration of Interests</w:t>
      </w:r>
    </w:p>
    <w:p w14:paraId="25564B76" w14:textId="77777777" w:rsidR="00DB644D" w:rsidRDefault="00DB644D">
      <w:pPr>
        <w:rPr>
          <w:rFonts w:ascii="Times New Roman" w:hAnsi="Times New Roman" w:cs="Times New Roman"/>
          <w:sz w:val="20"/>
          <w:szCs w:val="20"/>
        </w:rPr>
      </w:pPr>
    </w:p>
    <w:p w14:paraId="5443B6D0" w14:textId="5795B53A" w:rsidR="00035470" w:rsidRPr="00DB644D" w:rsidRDefault="00035470">
      <w:pPr>
        <w:rPr>
          <w:rFonts w:ascii="Times New Roman" w:hAnsi="Times New Roman" w:cs="Times New Roman"/>
          <w:sz w:val="20"/>
          <w:szCs w:val="20"/>
        </w:rPr>
      </w:pPr>
      <w:r w:rsidRPr="00DB644D">
        <w:rPr>
          <w:rFonts w:ascii="Times New Roman" w:hAnsi="Times New Roman" w:cs="Times New Roman"/>
          <w:sz w:val="20"/>
          <w:szCs w:val="20"/>
        </w:rPr>
        <w:t xml:space="preserve">SM reports consultation from Medtronic, Inc. All other authors declare no competing interests. </w:t>
      </w:r>
    </w:p>
    <w:p w14:paraId="772B8C60" w14:textId="77777777" w:rsidR="00035470" w:rsidRPr="00DB644D" w:rsidRDefault="00035470">
      <w:pPr>
        <w:rPr>
          <w:rFonts w:ascii="Times New Roman" w:hAnsi="Times New Roman" w:cs="Times New Roman"/>
          <w:sz w:val="20"/>
          <w:szCs w:val="20"/>
        </w:rPr>
      </w:pPr>
    </w:p>
    <w:p w14:paraId="41DD5901" w14:textId="77777777" w:rsidR="00035470" w:rsidRPr="00DB644D" w:rsidRDefault="00035470">
      <w:pPr>
        <w:rPr>
          <w:rFonts w:ascii="Times New Roman" w:hAnsi="Times New Roman" w:cs="Times New Roman"/>
          <w:b/>
          <w:bCs/>
          <w:sz w:val="20"/>
          <w:szCs w:val="20"/>
        </w:rPr>
      </w:pPr>
      <w:r w:rsidRPr="00DB644D">
        <w:rPr>
          <w:rFonts w:ascii="Times New Roman" w:hAnsi="Times New Roman" w:cs="Times New Roman"/>
          <w:b/>
          <w:bCs/>
          <w:sz w:val="20"/>
          <w:szCs w:val="20"/>
        </w:rPr>
        <w:t>Data Sharing</w:t>
      </w:r>
    </w:p>
    <w:p w14:paraId="76D1B078" w14:textId="77777777" w:rsidR="00DB644D" w:rsidRDefault="00DB644D">
      <w:pPr>
        <w:rPr>
          <w:rFonts w:ascii="Times New Roman" w:hAnsi="Times New Roman" w:cs="Times New Roman"/>
          <w:sz w:val="20"/>
          <w:szCs w:val="20"/>
        </w:rPr>
      </w:pPr>
    </w:p>
    <w:p w14:paraId="3187B08C" w14:textId="77777777" w:rsidR="00A55030" w:rsidRDefault="00035470">
      <w:pPr>
        <w:rPr>
          <w:rFonts w:ascii="Times New Roman" w:hAnsi="Times New Roman" w:cs="Times New Roman"/>
          <w:sz w:val="20"/>
          <w:szCs w:val="20"/>
        </w:rPr>
      </w:pPr>
      <w:r w:rsidRPr="00DB644D">
        <w:rPr>
          <w:rFonts w:ascii="Times New Roman" w:hAnsi="Times New Roman" w:cs="Times New Roman"/>
          <w:sz w:val="20"/>
          <w:szCs w:val="20"/>
        </w:rPr>
        <w:t xml:space="preserve">All data used in this analysis were reconstructed from published clinical trial reports. The dataset and the R code used for the statistical analysis are available in the Supplementary Appendix. </w:t>
      </w:r>
    </w:p>
    <w:p w14:paraId="5AE1AA07" w14:textId="77777777" w:rsidR="00A55030" w:rsidRDefault="00A55030">
      <w:pPr>
        <w:rPr>
          <w:rFonts w:ascii="Times New Roman" w:hAnsi="Times New Roman" w:cs="Times New Roman"/>
          <w:sz w:val="20"/>
          <w:szCs w:val="20"/>
        </w:rPr>
      </w:pPr>
    </w:p>
    <w:p w14:paraId="027395AA" w14:textId="77777777" w:rsidR="00A55030" w:rsidRPr="00A55030" w:rsidRDefault="00A55030" w:rsidP="00A55030">
      <w:pPr>
        <w:rPr>
          <w:rFonts w:ascii="Times New Roman" w:hAnsi="Times New Roman" w:cs="Times New Roman"/>
          <w:b/>
          <w:bCs/>
          <w:sz w:val="20"/>
          <w:szCs w:val="20"/>
        </w:rPr>
      </w:pPr>
      <w:r w:rsidRPr="00A55030">
        <w:rPr>
          <w:rFonts w:ascii="Times New Roman" w:hAnsi="Times New Roman" w:cs="Times New Roman"/>
          <w:b/>
          <w:bCs/>
          <w:sz w:val="20"/>
          <w:szCs w:val="20"/>
        </w:rPr>
        <w:t>Declaration of generative AI and AI-assisted technologies in the manuscript preparation process</w:t>
      </w:r>
    </w:p>
    <w:p w14:paraId="7D4D82B1" w14:textId="0EA77309" w:rsidR="00F20FBF" w:rsidRPr="00DB644D" w:rsidRDefault="00A55030" w:rsidP="00A55030">
      <w:pPr>
        <w:rPr>
          <w:rFonts w:ascii="Times New Roman" w:hAnsi="Times New Roman" w:cs="Times New Roman"/>
          <w:sz w:val="20"/>
          <w:szCs w:val="20"/>
        </w:rPr>
      </w:pPr>
      <w:r w:rsidRPr="00A55030">
        <w:rPr>
          <w:rFonts w:ascii="Times New Roman" w:hAnsi="Times New Roman" w:cs="Times New Roman"/>
          <w:sz w:val="20"/>
          <w:szCs w:val="20"/>
        </w:rPr>
        <w:t xml:space="preserve">During the preparation of this work the author(s) used </w:t>
      </w:r>
      <w:r>
        <w:rPr>
          <w:rFonts w:ascii="Times New Roman" w:hAnsi="Times New Roman" w:cs="Times New Roman"/>
          <w:sz w:val="20"/>
          <w:szCs w:val="20"/>
        </w:rPr>
        <w:t>Google Gemini</w:t>
      </w:r>
      <w:r w:rsidRPr="00A55030">
        <w:rPr>
          <w:rFonts w:ascii="Times New Roman" w:hAnsi="Times New Roman" w:cs="Times New Roman"/>
          <w:sz w:val="20"/>
          <w:szCs w:val="20"/>
        </w:rPr>
        <w:t xml:space="preserve"> </w:t>
      </w:r>
      <w:proofErr w:type="gramStart"/>
      <w:r w:rsidRPr="00A55030">
        <w:rPr>
          <w:rFonts w:ascii="Times New Roman" w:hAnsi="Times New Roman" w:cs="Times New Roman"/>
          <w:sz w:val="20"/>
          <w:szCs w:val="20"/>
        </w:rPr>
        <w:t>in order to</w:t>
      </w:r>
      <w:proofErr w:type="gramEnd"/>
      <w:r w:rsidRPr="00A55030">
        <w:rPr>
          <w:rFonts w:ascii="Times New Roman" w:hAnsi="Times New Roman" w:cs="Times New Roman"/>
          <w:sz w:val="20"/>
          <w:szCs w:val="20"/>
        </w:rPr>
        <w:t xml:space="preserve"> </w:t>
      </w:r>
      <w:r w:rsidR="008B63E9">
        <w:rPr>
          <w:rFonts w:ascii="Times New Roman" w:hAnsi="Times New Roman" w:cs="Times New Roman"/>
          <w:sz w:val="20"/>
          <w:szCs w:val="20"/>
        </w:rPr>
        <w:t>review code and proof-read prose.</w:t>
      </w:r>
      <w:r w:rsidRPr="00A55030">
        <w:rPr>
          <w:rFonts w:ascii="Times New Roman" w:hAnsi="Times New Roman" w:cs="Times New Roman"/>
          <w:sz w:val="20"/>
          <w:szCs w:val="20"/>
        </w:rPr>
        <w:t xml:space="preserve"> After using this tool/service, the author(s) reviewed and edited the content as needed and take(s) full responsibility for the content of the published article. </w:t>
      </w:r>
      <w:r w:rsidR="00F20FBF" w:rsidRPr="00DB644D">
        <w:rPr>
          <w:rFonts w:ascii="Times New Roman" w:hAnsi="Times New Roman" w:cs="Times New Roman"/>
          <w:sz w:val="20"/>
          <w:szCs w:val="20"/>
        </w:rPr>
        <w:br w:type="page"/>
      </w:r>
    </w:p>
    <w:p w14:paraId="41D698CE" w14:textId="5381FBA8" w:rsidR="00347AF7" w:rsidRPr="00DB644D" w:rsidRDefault="00F20FBF" w:rsidP="00413F18">
      <w:pPr>
        <w:rPr>
          <w:rFonts w:ascii="Times New Roman" w:hAnsi="Times New Roman" w:cs="Times New Roman"/>
          <w:b/>
          <w:bCs/>
          <w:sz w:val="20"/>
          <w:szCs w:val="20"/>
        </w:rPr>
      </w:pPr>
      <w:r w:rsidRPr="00DB644D">
        <w:rPr>
          <w:rFonts w:ascii="Times New Roman" w:hAnsi="Times New Roman" w:cs="Times New Roman"/>
          <w:b/>
          <w:bCs/>
          <w:sz w:val="20"/>
          <w:szCs w:val="20"/>
        </w:rPr>
        <w:lastRenderedPageBreak/>
        <w:t>References</w:t>
      </w:r>
    </w:p>
    <w:p w14:paraId="39C0AF81" w14:textId="77777777" w:rsidR="00457F32" w:rsidRPr="00DB644D" w:rsidRDefault="00457F32" w:rsidP="00413F18">
      <w:pPr>
        <w:rPr>
          <w:rFonts w:ascii="Times New Roman" w:hAnsi="Times New Roman" w:cs="Times New Roman"/>
          <w:sz w:val="20"/>
          <w:szCs w:val="20"/>
        </w:rPr>
      </w:pPr>
    </w:p>
    <w:p w14:paraId="3E8B464D" w14:textId="52F2E555" w:rsidR="00830841" w:rsidRDefault="00457F32" w:rsidP="00DB644D">
      <w:pPr>
        <w:tabs>
          <w:tab w:val="left" w:pos="480"/>
        </w:tabs>
        <w:spacing w:after="240"/>
        <w:ind w:left="480" w:hanging="480"/>
        <w:rPr>
          <w:rFonts w:ascii="Times New Roman" w:hAnsi="Times New Roman" w:cs="Times New Roman"/>
          <w:noProof/>
          <w:sz w:val="20"/>
          <w:szCs w:val="20"/>
        </w:rPr>
      </w:pPr>
      <w:r w:rsidRPr="00DB644D">
        <w:rPr>
          <w:rFonts w:ascii="Times New Roman" w:hAnsi="Times New Roman" w:cs="Times New Roman"/>
          <w:sz w:val="20"/>
          <w:szCs w:val="20"/>
        </w:rPr>
        <w:fldChar w:fldCharType="begin" w:fldLock="1"/>
      </w:r>
      <w:r w:rsidR="00830841">
        <w:rPr>
          <w:rFonts w:ascii="Times New Roman" w:hAnsi="Times New Roman" w:cs="Times New Roman"/>
          <w:sz w:val="20"/>
          <w:szCs w:val="20"/>
        </w:rPr>
        <w:instrText>ADDIN paperpile_bibliography &lt;pp-bibliography&gt;&lt;first-reference-indices&gt;&lt;formatting&gt;1&lt;/formatting&gt;&lt;space-after&gt;1&lt;/space-after&gt;&lt;/first-reference-indices&gt;&lt;/pp-bibliography&gt; \* MERGEFORMAT</w:instrText>
      </w:r>
      <w:r w:rsidRPr="00DB644D">
        <w:rPr>
          <w:rFonts w:ascii="Times New Roman" w:hAnsi="Times New Roman" w:cs="Times New Roman"/>
          <w:sz w:val="20"/>
          <w:szCs w:val="20"/>
        </w:rPr>
        <w:fldChar w:fldCharType="separate"/>
      </w:r>
      <w:r w:rsidR="00830841">
        <w:rPr>
          <w:rFonts w:ascii="Times New Roman" w:hAnsi="Times New Roman" w:cs="Times New Roman"/>
          <w:noProof/>
          <w:sz w:val="20"/>
          <w:szCs w:val="20"/>
        </w:rPr>
        <w:t>1</w:t>
      </w:r>
      <w:r w:rsidR="00830841">
        <w:rPr>
          <w:rFonts w:ascii="Times New Roman" w:hAnsi="Times New Roman" w:cs="Times New Roman"/>
          <w:noProof/>
          <w:sz w:val="20"/>
          <w:szCs w:val="20"/>
        </w:rPr>
        <w:tab/>
        <w:t xml:space="preserve">Ciccone A, Valvassori L, Nichelatti M, </w:t>
      </w:r>
      <w:r w:rsidR="00830841" w:rsidRPr="00830841">
        <w:rPr>
          <w:rFonts w:ascii="Times New Roman" w:hAnsi="Times New Roman" w:cs="Times New Roman"/>
          <w:i/>
          <w:noProof/>
          <w:sz w:val="20"/>
          <w:szCs w:val="20"/>
        </w:rPr>
        <w:t>et al.</w:t>
      </w:r>
      <w:r w:rsidR="00830841">
        <w:rPr>
          <w:rFonts w:ascii="Times New Roman" w:hAnsi="Times New Roman" w:cs="Times New Roman"/>
          <w:noProof/>
          <w:sz w:val="20"/>
          <w:szCs w:val="20"/>
        </w:rPr>
        <w:t xml:space="preserve"> Endovascular Treatment for Acute Ischemic Stroke. </w:t>
      </w:r>
      <w:r w:rsidR="00830841" w:rsidRPr="00830841">
        <w:rPr>
          <w:rFonts w:ascii="Times New Roman" w:hAnsi="Times New Roman" w:cs="Times New Roman"/>
          <w:i/>
          <w:noProof/>
          <w:sz w:val="20"/>
          <w:szCs w:val="20"/>
        </w:rPr>
        <w:t>N Engl J Med</w:t>
      </w:r>
      <w:r w:rsidR="00830841">
        <w:rPr>
          <w:rFonts w:ascii="Times New Roman" w:hAnsi="Times New Roman" w:cs="Times New Roman"/>
          <w:noProof/>
          <w:sz w:val="20"/>
          <w:szCs w:val="20"/>
        </w:rPr>
        <w:t xml:space="preserve"> 2013; </w:t>
      </w:r>
      <w:r w:rsidR="00830841" w:rsidRPr="00830841">
        <w:rPr>
          <w:rFonts w:ascii="Times New Roman" w:hAnsi="Times New Roman" w:cs="Times New Roman"/>
          <w:b/>
          <w:noProof/>
          <w:sz w:val="20"/>
          <w:szCs w:val="20"/>
        </w:rPr>
        <w:t>368</w:t>
      </w:r>
      <w:r w:rsidR="00830841">
        <w:rPr>
          <w:rFonts w:ascii="Times New Roman" w:hAnsi="Times New Roman" w:cs="Times New Roman"/>
          <w:noProof/>
          <w:sz w:val="20"/>
          <w:szCs w:val="20"/>
        </w:rPr>
        <w:t>: 904–13.</w:t>
      </w:r>
    </w:p>
    <w:p w14:paraId="0C3979BB"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2</w:t>
      </w:r>
      <w:r>
        <w:rPr>
          <w:rFonts w:ascii="Times New Roman" w:hAnsi="Times New Roman" w:cs="Times New Roman"/>
          <w:noProof/>
          <w:sz w:val="20"/>
          <w:szCs w:val="20"/>
        </w:rPr>
        <w:tab/>
        <w:t xml:space="preserve">Broderick JP, Palesch YY, Demchuk AM, </w:t>
      </w:r>
      <w:r w:rsidRPr="00830841">
        <w:rPr>
          <w:rFonts w:ascii="Times New Roman" w:hAnsi="Times New Roman" w:cs="Times New Roman"/>
          <w:i/>
          <w:noProof/>
          <w:sz w:val="20"/>
          <w:szCs w:val="20"/>
        </w:rPr>
        <w:t>et al.</w:t>
      </w:r>
      <w:r>
        <w:rPr>
          <w:rFonts w:ascii="Times New Roman" w:hAnsi="Times New Roman" w:cs="Times New Roman"/>
          <w:noProof/>
          <w:sz w:val="20"/>
          <w:szCs w:val="20"/>
        </w:rPr>
        <w:t xml:space="preserve"> Endovascular therapy after intravenous t-PA versus t-PA alone for stroke. </w:t>
      </w:r>
      <w:r w:rsidRPr="00830841">
        <w:rPr>
          <w:rFonts w:ascii="Times New Roman" w:hAnsi="Times New Roman" w:cs="Times New Roman"/>
          <w:i/>
          <w:noProof/>
          <w:sz w:val="20"/>
          <w:szCs w:val="20"/>
        </w:rPr>
        <w:t>N Engl J Med</w:t>
      </w:r>
      <w:r>
        <w:rPr>
          <w:rFonts w:ascii="Times New Roman" w:hAnsi="Times New Roman" w:cs="Times New Roman"/>
          <w:noProof/>
          <w:sz w:val="20"/>
          <w:szCs w:val="20"/>
        </w:rPr>
        <w:t xml:space="preserve"> 2013; </w:t>
      </w:r>
      <w:r w:rsidRPr="00830841">
        <w:rPr>
          <w:rFonts w:ascii="Times New Roman" w:hAnsi="Times New Roman" w:cs="Times New Roman"/>
          <w:b/>
          <w:noProof/>
          <w:sz w:val="20"/>
          <w:szCs w:val="20"/>
        </w:rPr>
        <w:t>368</w:t>
      </w:r>
      <w:r>
        <w:rPr>
          <w:rFonts w:ascii="Times New Roman" w:hAnsi="Times New Roman" w:cs="Times New Roman"/>
          <w:noProof/>
          <w:sz w:val="20"/>
          <w:szCs w:val="20"/>
        </w:rPr>
        <w:t>: 893–903.</w:t>
      </w:r>
    </w:p>
    <w:p w14:paraId="519F31A7"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3</w:t>
      </w:r>
      <w:r>
        <w:rPr>
          <w:rFonts w:ascii="Times New Roman" w:hAnsi="Times New Roman" w:cs="Times New Roman"/>
          <w:noProof/>
          <w:sz w:val="20"/>
          <w:szCs w:val="20"/>
        </w:rPr>
        <w:tab/>
        <w:t xml:space="preserve">Kidwell CS, Jahan R, Gornbein J, </w:t>
      </w:r>
      <w:r w:rsidRPr="00830841">
        <w:rPr>
          <w:rFonts w:ascii="Times New Roman" w:hAnsi="Times New Roman" w:cs="Times New Roman"/>
          <w:i/>
          <w:noProof/>
          <w:sz w:val="20"/>
          <w:szCs w:val="20"/>
        </w:rPr>
        <w:t>et al.</w:t>
      </w:r>
      <w:r>
        <w:rPr>
          <w:rFonts w:ascii="Times New Roman" w:hAnsi="Times New Roman" w:cs="Times New Roman"/>
          <w:noProof/>
          <w:sz w:val="20"/>
          <w:szCs w:val="20"/>
        </w:rPr>
        <w:t xml:space="preserve"> A trial of imaging selection and endovascular treatment for ischemic stroke. </w:t>
      </w:r>
      <w:r w:rsidRPr="00830841">
        <w:rPr>
          <w:rFonts w:ascii="Times New Roman" w:hAnsi="Times New Roman" w:cs="Times New Roman"/>
          <w:i/>
          <w:noProof/>
          <w:sz w:val="20"/>
          <w:szCs w:val="20"/>
        </w:rPr>
        <w:t>N Engl J Med</w:t>
      </w:r>
      <w:r>
        <w:rPr>
          <w:rFonts w:ascii="Times New Roman" w:hAnsi="Times New Roman" w:cs="Times New Roman"/>
          <w:noProof/>
          <w:sz w:val="20"/>
          <w:szCs w:val="20"/>
        </w:rPr>
        <w:t xml:space="preserve"> 2013; </w:t>
      </w:r>
      <w:r w:rsidRPr="00830841">
        <w:rPr>
          <w:rFonts w:ascii="Times New Roman" w:hAnsi="Times New Roman" w:cs="Times New Roman"/>
          <w:b/>
          <w:noProof/>
          <w:sz w:val="20"/>
          <w:szCs w:val="20"/>
        </w:rPr>
        <w:t>368</w:t>
      </w:r>
      <w:r>
        <w:rPr>
          <w:rFonts w:ascii="Times New Roman" w:hAnsi="Times New Roman" w:cs="Times New Roman"/>
          <w:noProof/>
          <w:sz w:val="20"/>
          <w:szCs w:val="20"/>
        </w:rPr>
        <w:t>: 914–23.</w:t>
      </w:r>
    </w:p>
    <w:p w14:paraId="67A3ECF0"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4</w:t>
      </w:r>
      <w:r>
        <w:rPr>
          <w:rFonts w:ascii="Times New Roman" w:hAnsi="Times New Roman" w:cs="Times New Roman"/>
          <w:noProof/>
          <w:sz w:val="20"/>
          <w:szCs w:val="20"/>
        </w:rPr>
        <w:tab/>
        <w:t xml:space="preserve">Goyal M, Menon BK, van Zwam WH, </w:t>
      </w:r>
      <w:r w:rsidRPr="00830841">
        <w:rPr>
          <w:rFonts w:ascii="Times New Roman" w:hAnsi="Times New Roman" w:cs="Times New Roman"/>
          <w:i/>
          <w:noProof/>
          <w:sz w:val="20"/>
          <w:szCs w:val="20"/>
        </w:rPr>
        <w:t>et al.</w:t>
      </w:r>
      <w:r>
        <w:rPr>
          <w:rFonts w:ascii="Times New Roman" w:hAnsi="Times New Roman" w:cs="Times New Roman"/>
          <w:noProof/>
          <w:sz w:val="20"/>
          <w:szCs w:val="20"/>
        </w:rPr>
        <w:t xml:space="preserve"> Endovascular thrombectomy after large-vessel ischaemic stroke: a meta-analysis of individual patient data from five randomised trials. </w:t>
      </w:r>
      <w:r w:rsidRPr="00830841">
        <w:rPr>
          <w:rFonts w:ascii="Times New Roman" w:hAnsi="Times New Roman" w:cs="Times New Roman"/>
          <w:i/>
          <w:noProof/>
          <w:sz w:val="20"/>
          <w:szCs w:val="20"/>
        </w:rPr>
        <w:t>Lancet</w:t>
      </w:r>
      <w:r>
        <w:rPr>
          <w:rFonts w:ascii="Times New Roman" w:hAnsi="Times New Roman" w:cs="Times New Roman"/>
          <w:noProof/>
          <w:sz w:val="20"/>
          <w:szCs w:val="20"/>
        </w:rPr>
        <w:t xml:space="preserve"> 2016; </w:t>
      </w:r>
      <w:r w:rsidRPr="00830841">
        <w:rPr>
          <w:rFonts w:ascii="Times New Roman" w:hAnsi="Times New Roman" w:cs="Times New Roman"/>
          <w:b/>
          <w:noProof/>
          <w:sz w:val="20"/>
          <w:szCs w:val="20"/>
        </w:rPr>
        <w:t>387</w:t>
      </w:r>
      <w:r>
        <w:rPr>
          <w:rFonts w:ascii="Times New Roman" w:hAnsi="Times New Roman" w:cs="Times New Roman"/>
          <w:noProof/>
          <w:sz w:val="20"/>
          <w:szCs w:val="20"/>
        </w:rPr>
        <w:t>: 1723–31.</w:t>
      </w:r>
    </w:p>
    <w:p w14:paraId="34610FF9"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5</w:t>
      </w:r>
      <w:r>
        <w:rPr>
          <w:rFonts w:ascii="Times New Roman" w:hAnsi="Times New Roman" w:cs="Times New Roman"/>
          <w:noProof/>
          <w:sz w:val="20"/>
          <w:szCs w:val="20"/>
        </w:rPr>
        <w:tab/>
        <w:t xml:space="preserve">Chimowitz MI. Endovascular treatment for acute ischemic stroke--still unproven. N. Engl. J. Med. 2013; </w:t>
      </w:r>
      <w:r w:rsidRPr="00830841">
        <w:rPr>
          <w:rFonts w:ascii="Times New Roman" w:hAnsi="Times New Roman" w:cs="Times New Roman"/>
          <w:b/>
          <w:noProof/>
          <w:sz w:val="20"/>
          <w:szCs w:val="20"/>
        </w:rPr>
        <w:t>368</w:t>
      </w:r>
      <w:r>
        <w:rPr>
          <w:rFonts w:ascii="Times New Roman" w:hAnsi="Times New Roman" w:cs="Times New Roman"/>
          <w:noProof/>
          <w:sz w:val="20"/>
          <w:szCs w:val="20"/>
        </w:rPr>
        <w:t>: 952–5.</w:t>
      </w:r>
    </w:p>
    <w:p w14:paraId="72E95F13"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6</w:t>
      </w:r>
      <w:r>
        <w:rPr>
          <w:rFonts w:ascii="Times New Roman" w:hAnsi="Times New Roman" w:cs="Times New Roman"/>
          <w:noProof/>
          <w:sz w:val="20"/>
          <w:szCs w:val="20"/>
        </w:rPr>
        <w:tab/>
        <w:t xml:space="preserve">Jovin TG, Nogueira RG, Lansberg MG, </w:t>
      </w:r>
      <w:r w:rsidRPr="00830841">
        <w:rPr>
          <w:rFonts w:ascii="Times New Roman" w:hAnsi="Times New Roman" w:cs="Times New Roman"/>
          <w:i/>
          <w:noProof/>
          <w:sz w:val="20"/>
          <w:szCs w:val="20"/>
        </w:rPr>
        <w:t>et al.</w:t>
      </w:r>
      <w:r>
        <w:rPr>
          <w:rFonts w:ascii="Times New Roman" w:hAnsi="Times New Roman" w:cs="Times New Roman"/>
          <w:noProof/>
          <w:sz w:val="20"/>
          <w:szCs w:val="20"/>
        </w:rPr>
        <w:t xml:space="preserve"> Thrombectomy for anterior circulation stroke beyond 6 h from time last known well (AURORA): a systematic review and individual patient data meta-analysis. </w:t>
      </w:r>
      <w:r w:rsidRPr="00830841">
        <w:rPr>
          <w:rFonts w:ascii="Times New Roman" w:hAnsi="Times New Roman" w:cs="Times New Roman"/>
          <w:i/>
          <w:noProof/>
          <w:sz w:val="20"/>
          <w:szCs w:val="20"/>
        </w:rPr>
        <w:t>Lancet</w:t>
      </w:r>
      <w:r>
        <w:rPr>
          <w:rFonts w:ascii="Times New Roman" w:hAnsi="Times New Roman" w:cs="Times New Roman"/>
          <w:noProof/>
          <w:sz w:val="20"/>
          <w:szCs w:val="20"/>
        </w:rPr>
        <w:t xml:space="preserve"> 2022; </w:t>
      </w:r>
      <w:r w:rsidRPr="00830841">
        <w:rPr>
          <w:rFonts w:ascii="Times New Roman" w:hAnsi="Times New Roman" w:cs="Times New Roman"/>
          <w:b/>
          <w:noProof/>
          <w:sz w:val="20"/>
          <w:szCs w:val="20"/>
        </w:rPr>
        <w:t>399</w:t>
      </w:r>
      <w:r>
        <w:rPr>
          <w:rFonts w:ascii="Times New Roman" w:hAnsi="Times New Roman" w:cs="Times New Roman"/>
          <w:noProof/>
          <w:sz w:val="20"/>
          <w:szCs w:val="20"/>
        </w:rPr>
        <w:t>: 249–58.</w:t>
      </w:r>
    </w:p>
    <w:p w14:paraId="3C97BBC0"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7</w:t>
      </w:r>
      <w:r>
        <w:rPr>
          <w:rFonts w:ascii="Times New Roman" w:hAnsi="Times New Roman" w:cs="Times New Roman"/>
          <w:noProof/>
          <w:sz w:val="20"/>
          <w:szCs w:val="20"/>
        </w:rPr>
        <w:tab/>
        <w:t xml:space="preserve">Atchley TJ, Estevez-Ordonez D, Laskay NMB, Tabibian BE, Harrigan MR. Endovascular thrombectomy for the treatment of large ischemic stroke: A systematic review and meta-analysis of randomized control trials. </w:t>
      </w:r>
      <w:r w:rsidRPr="00830841">
        <w:rPr>
          <w:rFonts w:ascii="Times New Roman" w:hAnsi="Times New Roman" w:cs="Times New Roman"/>
          <w:i/>
          <w:noProof/>
          <w:sz w:val="20"/>
          <w:szCs w:val="20"/>
        </w:rPr>
        <w:t>Neurosurgery</w:t>
      </w:r>
      <w:r>
        <w:rPr>
          <w:rFonts w:ascii="Times New Roman" w:hAnsi="Times New Roman" w:cs="Times New Roman"/>
          <w:noProof/>
          <w:sz w:val="20"/>
          <w:szCs w:val="20"/>
        </w:rPr>
        <w:t xml:space="preserve"> 2024; </w:t>
      </w:r>
      <w:r w:rsidRPr="00830841">
        <w:rPr>
          <w:rFonts w:ascii="Times New Roman" w:hAnsi="Times New Roman" w:cs="Times New Roman"/>
          <w:b/>
          <w:noProof/>
          <w:sz w:val="20"/>
          <w:szCs w:val="20"/>
        </w:rPr>
        <w:t>94</w:t>
      </w:r>
      <w:r>
        <w:rPr>
          <w:rFonts w:ascii="Times New Roman" w:hAnsi="Times New Roman" w:cs="Times New Roman"/>
          <w:noProof/>
          <w:sz w:val="20"/>
          <w:szCs w:val="20"/>
        </w:rPr>
        <w:t>: 29–37.</w:t>
      </w:r>
    </w:p>
    <w:p w14:paraId="0C379042"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8</w:t>
      </w:r>
      <w:r>
        <w:rPr>
          <w:rFonts w:ascii="Times New Roman" w:hAnsi="Times New Roman" w:cs="Times New Roman"/>
          <w:noProof/>
          <w:sz w:val="20"/>
          <w:szCs w:val="20"/>
        </w:rPr>
        <w:tab/>
        <w:t xml:space="preserve">Adusumilli G, Kobeissi H, Ghozy S, </w:t>
      </w:r>
      <w:r w:rsidRPr="00830841">
        <w:rPr>
          <w:rFonts w:ascii="Times New Roman" w:hAnsi="Times New Roman" w:cs="Times New Roman"/>
          <w:i/>
          <w:noProof/>
          <w:sz w:val="20"/>
          <w:szCs w:val="20"/>
        </w:rPr>
        <w:t>et al.</w:t>
      </w:r>
      <w:r>
        <w:rPr>
          <w:rFonts w:ascii="Times New Roman" w:hAnsi="Times New Roman" w:cs="Times New Roman"/>
          <w:noProof/>
          <w:sz w:val="20"/>
          <w:szCs w:val="20"/>
        </w:rPr>
        <w:t xml:space="preserve"> Endovascular thrombectomy after acute ischemic stroke of the basilar artery: a meta-analysis of four randomized controlled trials. </w:t>
      </w:r>
      <w:r w:rsidRPr="00830841">
        <w:rPr>
          <w:rFonts w:ascii="Times New Roman" w:hAnsi="Times New Roman" w:cs="Times New Roman"/>
          <w:i/>
          <w:noProof/>
          <w:sz w:val="20"/>
          <w:szCs w:val="20"/>
        </w:rPr>
        <w:t>J Neurointerv Surg</w:t>
      </w:r>
      <w:r>
        <w:rPr>
          <w:rFonts w:ascii="Times New Roman" w:hAnsi="Times New Roman" w:cs="Times New Roman"/>
          <w:noProof/>
          <w:sz w:val="20"/>
          <w:szCs w:val="20"/>
        </w:rPr>
        <w:t xml:space="preserve"> 2023; </w:t>
      </w:r>
      <w:r w:rsidRPr="00830841">
        <w:rPr>
          <w:rFonts w:ascii="Times New Roman" w:hAnsi="Times New Roman" w:cs="Times New Roman"/>
          <w:b/>
          <w:noProof/>
          <w:sz w:val="20"/>
          <w:szCs w:val="20"/>
        </w:rPr>
        <w:t>15</w:t>
      </w:r>
      <w:r>
        <w:rPr>
          <w:rFonts w:ascii="Times New Roman" w:hAnsi="Times New Roman" w:cs="Times New Roman"/>
          <w:noProof/>
          <w:sz w:val="20"/>
          <w:szCs w:val="20"/>
        </w:rPr>
        <w:t>: e446–51.</w:t>
      </w:r>
    </w:p>
    <w:p w14:paraId="245E410D"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9</w:t>
      </w:r>
      <w:r>
        <w:rPr>
          <w:rFonts w:ascii="Times New Roman" w:hAnsi="Times New Roman" w:cs="Times New Roman"/>
          <w:noProof/>
          <w:sz w:val="20"/>
          <w:szCs w:val="20"/>
        </w:rPr>
        <w:tab/>
        <w:t xml:space="preserve">Bürkner P-C, Vuorre M. Ordinal Regression Models in Psychology: A Tutorial. </w:t>
      </w:r>
      <w:r w:rsidRPr="00830841">
        <w:rPr>
          <w:rFonts w:ascii="Times New Roman" w:hAnsi="Times New Roman" w:cs="Times New Roman"/>
          <w:i/>
          <w:noProof/>
          <w:sz w:val="20"/>
          <w:szCs w:val="20"/>
        </w:rPr>
        <w:t>Advances in Methods and Practices in Psychological Science</w:t>
      </w:r>
      <w:r>
        <w:rPr>
          <w:rFonts w:ascii="Times New Roman" w:hAnsi="Times New Roman" w:cs="Times New Roman"/>
          <w:noProof/>
          <w:sz w:val="20"/>
          <w:szCs w:val="20"/>
        </w:rPr>
        <w:t xml:space="preserve"> 2019; </w:t>
      </w:r>
      <w:r w:rsidRPr="00830841">
        <w:rPr>
          <w:rFonts w:ascii="Times New Roman" w:hAnsi="Times New Roman" w:cs="Times New Roman"/>
          <w:b/>
          <w:noProof/>
          <w:sz w:val="20"/>
          <w:szCs w:val="20"/>
        </w:rPr>
        <w:t>2</w:t>
      </w:r>
      <w:r>
        <w:rPr>
          <w:rFonts w:ascii="Times New Roman" w:hAnsi="Times New Roman" w:cs="Times New Roman"/>
          <w:noProof/>
          <w:sz w:val="20"/>
          <w:szCs w:val="20"/>
        </w:rPr>
        <w:t>: 77–101.</w:t>
      </w:r>
    </w:p>
    <w:p w14:paraId="40535E54"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10</w:t>
      </w:r>
      <w:r>
        <w:rPr>
          <w:rFonts w:ascii="Times New Roman" w:hAnsi="Times New Roman" w:cs="Times New Roman"/>
          <w:noProof/>
          <w:sz w:val="20"/>
          <w:szCs w:val="20"/>
        </w:rPr>
        <w:tab/>
        <w:t xml:space="preserve">Robinson WS. Ecological correlations and the behavior of individuals. </w:t>
      </w:r>
      <w:r w:rsidRPr="00830841">
        <w:rPr>
          <w:rFonts w:ascii="Times New Roman" w:hAnsi="Times New Roman" w:cs="Times New Roman"/>
          <w:i/>
          <w:noProof/>
          <w:sz w:val="20"/>
          <w:szCs w:val="20"/>
        </w:rPr>
        <w:t>Am Sociol Rev</w:t>
      </w:r>
      <w:r>
        <w:rPr>
          <w:rFonts w:ascii="Times New Roman" w:hAnsi="Times New Roman" w:cs="Times New Roman"/>
          <w:noProof/>
          <w:sz w:val="20"/>
          <w:szCs w:val="20"/>
        </w:rPr>
        <w:t xml:space="preserve"> 1950; </w:t>
      </w:r>
      <w:r w:rsidRPr="00830841">
        <w:rPr>
          <w:rFonts w:ascii="Times New Roman" w:hAnsi="Times New Roman" w:cs="Times New Roman"/>
          <w:b/>
          <w:noProof/>
          <w:sz w:val="20"/>
          <w:szCs w:val="20"/>
        </w:rPr>
        <w:t>15</w:t>
      </w:r>
      <w:r>
        <w:rPr>
          <w:rFonts w:ascii="Times New Roman" w:hAnsi="Times New Roman" w:cs="Times New Roman"/>
          <w:noProof/>
          <w:sz w:val="20"/>
          <w:szCs w:val="20"/>
        </w:rPr>
        <w:t>: 351.</w:t>
      </w:r>
    </w:p>
    <w:p w14:paraId="4F476FC5"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11</w:t>
      </w:r>
      <w:r>
        <w:rPr>
          <w:rFonts w:ascii="Times New Roman" w:hAnsi="Times New Roman" w:cs="Times New Roman"/>
          <w:noProof/>
          <w:sz w:val="20"/>
          <w:szCs w:val="20"/>
        </w:rPr>
        <w:tab/>
        <w:t xml:space="preserve">Carpenter B, Gelman A, Hoffman MD, </w:t>
      </w:r>
      <w:r w:rsidRPr="00830841">
        <w:rPr>
          <w:rFonts w:ascii="Times New Roman" w:hAnsi="Times New Roman" w:cs="Times New Roman"/>
          <w:i/>
          <w:noProof/>
          <w:sz w:val="20"/>
          <w:szCs w:val="20"/>
        </w:rPr>
        <w:t>et al.</w:t>
      </w:r>
      <w:r>
        <w:rPr>
          <w:rFonts w:ascii="Times New Roman" w:hAnsi="Times New Roman" w:cs="Times New Roman"/>
          <w:noProof/>
          <w:sz w:val="20"/>
          <w:szCs w:val="20"/>
        </w:rPr>
        <w:t xml:space="preserve"> Stan: A Probabilistic Programming Language. </w:t>
      </w:r>
      <w:r w:rsidRPr="00830841">
        <w:rPr>
          <w:rFonts w:ascii="Times New Roman" w:hAnsi="Times New Roman" w:cs="Times New Roman"/>
          <w:i/>
          <w:noProof/>
          <w:sz w:val="20"/>
          <w:szCs w:val="20"/>
        </w:rPr>
        <w:t>J Stat Softw</w:t>
      </w:r>
      <w:r>
        <w:rPr>
          <w:rFonts w:ascii="Times New Roman" w:hAnsi="Times New Roman" w:cs="Times New Roman"/>
          <w:noProof/>
          <w:sz w:val="20"/>
          <w:szCs w:val="20"/>
        </w:rPr>
        <w:t xml:space="preserve"> 2017; </w:t>
      </w:r>
      <w:r w:rsidRPr="00830841">
        <w:rPr>
          <w:rFonts w:ascii="Times New Roman" w:hAnsi="Times New Roman" w:cs="Times New Roman"/>
          <w:b/>
          <w:noProof/>
          <w:sz w:val="20"/>
          <w:szCs w:val="20"/>
        </w:rPr>
        <w:t>76</w:t>
      </w:r>
      <w:r>
        <w:rPr>
          <w:rFonts w:ascii="Times New Roman" w:hAnsi="Times New Roman" w:cs="Times New Roman"/>
          <w:noProof/>
          <w:sz w:val="20"/>
          <w:szCs w:val="20"/>
        </w:rPr>
        <w:t>. DOI:10.18637/jss.v076.i01.</w:t>
      </w:r>
    </w:p>
    <w:p w14:paraId="0FE659FE"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12</w:t>
      </w:r>
      <w:r>
        <w:rPr>
          <w:rFonts w:ascii="Times New Roman" w:hAnsi="Times New Roman" w:cs="Times New Roman"/>
          <w:noProof/>
          <w:sz w:val="20"/>
          <w:szCs w:val="20"/>
        </w:rPr>
        <w:tab/>
        <w:t xml:space="preserve">Bürkner P-C. Brms: An R package for Bayesian multilevel models using Stan. </w:t>
      </w:r>
      <w:r w:rsidRPr="00830841">
        <w:rPr>
          <w:rFonts w:ascii="Times New Roman" w:hAnsi="Times New Roman" w:cs="Times New Roman"/>
          <w:i/>
          <w:noProof/>
          <w:sz w:val="20"/>
          <w:szCs w:val="20"/>
        </w:rPr>
        <w:t>J Stat Softw</w:t>
      </w:r>
      <w:r>
        <w:rPr>
          <w:rFonts w:ascii="Times New Roman" w:hAnsi="Times New Roman" w:cs="Times New Roman"/>
          <w:noProof/>
          <w:sz w:val="20"/>
          <w:szCs w:val="20"/>
        </w:rPr>
        <w:t xml:space="preserve"> 2017; </w:t>
      </w:r>
      <w:r w:rsidRPr="00830841">
        <w:rPr>
          <w:rFonts w:ascii="Times New Roman" w:hAnsi="Times New Roman" w:cs="Times New Roman"/>
          <w:b/>
          <w:noProof/>
          <w:sz w:val="20"/>
          <w:szCs w:val="20"/>
        </w:rPr>
        <w:t>80</w:t>
      </w:r>
      <w:r>
        <w:rPr>
          <w:rFonts w:ascii="Times New Roman" w:hAnsi="Times New Roman" w:cs="Times New Roman"/>
          <w:noProof/>
          <w:sz w:val="20"/>
          <w:szCs w:val="20"/>
        </w:rPr>
        <w:t>: 1–28.</w:t>
      </w:r>
    </w:p>
    <w:p w14:paraId="55EFBF8C"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13</w:t>
      </w:r>
      <w:r>
        <w:rPr>
          <w:rFonts w:ascii="Times New Roman" w:hAnsi="Times New Roman" w:cs="Times New Roman"/>
          <w:noProof/>
          <w:sz w:val="20"/>
          <w:szCs w:val="20"/>
        </w:rPr>
        <w:tab/>
        <w:t xml:space="preserve">Kallioinen N, Paananen T, Bürkner P-C, Vehtari A. Detecting and diagnosing prior and likelihood sensitivity with power-scaling. </w:t>
      </w:r>
      <w:r w:rsidRPr="00830841">
        <w:rPr>
          <w:rFonts w:ascii="Times New Roman" w:hAnsi="Times New Roman" w:cs="Times New Roman"/>
          <w:i/>
          <w:noProof/>
          <w:sz w:val="20"/>
          <w:szCs w:val="20"/>
        </w:rPr>
        <w:t>Stat Comput</w:t>
      </w:r>
      <w:r>
        <w:rPr>
          <w:rFonts w:ascii="Times New Roman" w:hAnsi="Times New Roman" w:cs="Times New Roman"/>
          <w:noProof/>
          <w:sz w:val="20"/>
          <w:szCs w:val="20"/>
        </w:rPr>
        <w:t xml:space="preserve"> 2024; </w:t>
      </w:r>
      <w:r w:rsidRPr="00830841">
        <w:rPr>
          <w:rFonts w:ascii="Times New Roman" w:hAnsi="Times New Roman" w:cs="Times New Roman"/>
          <w:b/>
          <w:noProof/>
          <w:sz w:val="20"/>
          <w:szCs w:val="20"/>
        </w:rPr>
        <w:t>34</w:t>
      </w:r>
      <w:r>
        <w:rPr>
          <w:rFonts w:ascii="Times New Roman" w:hAnsi="Times New Roman" w:cs="Times New Roman"/>
          <w:noProof/>
          <w:sz w:val="20"/>
          <w:szCs w:val="20"/>
        </w:rPr>
        <w:t>: 57.</w:t>
      </w:r>
    </w:p>
    <w:p w14:paraId="76CA9874"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14</w:t>
      </w:r>
      <w:r>
        <w:rPr>
          <w:rFonts w:ascii="Times New Roman" w:hAnsi="Times New Roman" w:cs="Times New Roman"/>
          <w:noProof/>
          <w:sz w:val="20"/>
          <w:szCs w:val="20"/>
        </w:rPr>
        <w:tab/>
        <w:t>R Core Team. R: A Language and Environment for Statistical Computing. 2021. https://www.R-project.org/.</w:t>
      </w:r>
    </w:p>
    <w:p w14:paraId="7FD0C95E"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15</w:t>
      </w:r>
      <w:r>
        <w:rPr>
          <w:rFonts w:ascii="Times New Roman" w:hAnsi="Times New Roman" w:cs="Times New Roman"/>
          <w:noProof/>
          <w:sz w:val="20"/>
          <w:szCs w:val="20"/>
        </w:rPr>
        <w:tab/>
        <w:t xml:space="preserve">Page MJ, McKenzie JE, Bossuyt PM, </w:t>
      </w:r>
      <w:r w:rsidRPr="00830841">
        <w:rPr>
          <w:rFonts w:ascii="Times New Roman" w:hAnsi="Times New Roman" w:cs="Times New Roman"/>
          <w:i/>
          <w:noProof/>
          <w:sz w:val="20"/>
          <w:szCs w:val="20"/>
        </w:rPr>
        <w:t>et al.</w:t>
      </w:r>
      <w:r>
        <w:rPr>
          <w:rFonts w:ascii="Times New Roman" w:hAnsi="Times New Roman" w:cs="Times New Roman"/>
          <w:noProof/>
          <w:sz w:val="20"/>
          <w:szCs w:val="20"/>
        </w:rPr>
        <w:t xml:space="preserve"> The PRISMA 2020 statement: an updated guideline for reporting systematic reviews. </w:t>
      </w:r>
      <w:r w:rsidRPr="00830841">
        <w:rPr>
          <w:rFonts w:ascii="Times New Roman" w:hAnsi="Times New Roman" w:cs="Times New Roman"/>
          <w:i/>
          <w:noProof/>
          <w:sz w:val="20"/>
          <w:szCs w:val="20"/>
        </w:rPr>
        <w:t>BMJ</w:t>
      </w:r>
      <w:r>
        <w:rPr>
          <w:rFonts w:ascii="Times New Roman" w:hAnsi="Times New Roman" w:cs="Times New Roman"/>
          <w:noProof/>
          <w:sz w:val="20"/>
          <w:szCs w:val="20"/>
        </w:rPr>
        <w:t xml:space="preserve"> 2021; </w:t>
      </w:r>
      <w:r w:rsidRPr="00830841">
        <w:rPr>
          <w:rFonts w:ascii="Times New Roman" w:hAnsi="Times New Roman" w:cs="Times New Roman"/>
          <w:b/>
          <w:noProof/>
          <w:sz w:val="20"/>
          <w:szCs w:val="20"/>
        </w:rPr>
        <w:t>372</w:t>
      </w:r>
      <w:r>
        <w:rPr>
          <w:rFonts w:ascii="Times New Roman" w:hAnsi="Times New Roman" w:cs="Times New Roman"/>
          <w:noProof/>
          <w:sz w:val="20"/>
          <w:szCs w:val="20"/>
        </w:rPr>
        <w:t>: n71.</w:t>
      </w:r>
    </w:p>
    <w:p w14:paraId="36DA8706"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16</w:t>
      </w:r>
      <w:r>
        <w:rPr>
          <w:rFonts w:ascii="Times New Roman" w:hAnsi="Times New Roman" w:cs="Times New Roman"/>
          <w:noProof/>
          <w:sz w:val="20"/>
          <w:szCs w:val="20"/>
        </w:rPr>
        <w:tab/>
        <w:t xml:space="preserve">Rudilosso S, Ríos J, Rodríguez A, </w:t>
      </w:r>
      <w:r w:rsidRPr="00830841">
        <w:rPr>
          <w:rFonts w:ascii="Times New Roman" w:hAnsi="Times New Roman" w:cs="Times New Roman"/>
          <w:i/>
          <w:noProof/>
          <w:sz w:val="20"/>
          <w:szCs w:val="20"/>
        </w:rPr>
        <w:t>et al.</w:t>
      </w:r>
      <w:r>
        <w:rPr>
          <w:rFonts w:ascii="Times New Roman" w:hAnsi="Times New Roman" w:cs="Times New Roman"/>
          <w:noProof/>
          <w:sz w:val="20"/>
          <w:szCs w:val="20"/>
        </w:rPr>
        <w:t xml:space="preserve"> Effectiveness of thrombectomy in stroke according to baseline prognostic factors: Inverse probability of treatment weighting analysis of a population-based registry. </w:t>
      </w:r>
      <w:r w:rsidRPr="00830841">
        <w:rPr>
          <w:rFonts w:ascii="Times New Roman" w:hAnsi="Times New Roman" w:cs="Times New Roman"/>
          <w:i/>
          <w:noProof/>
          <w:sz w:val="20"/>
          <w:szCs w:val="20"/>
        </w:rPr>
        <w:t>J Stroke</w:t>
      </w:r>
      <w:r>
        <w:rPr>
          <w:rFonts w:ascii="Times New Roman" w:hAnsi="Times New Roman" w:cs="Times New Roman"/>
          <w:noProof/>
          <w:sz w:val="20"/>
          <w:szCs w:val="20"/>
        </w:rPr>
        <w:t xml:space="preserve"> 2021; </w:t>
      </w:r>
      <w:r w:rsidRPr="00830841">
        <w:rPr>
          <w:rFonts w:ascii="Times New Roman" w:hAnsi="Times New Roman" w:cs="Times New Roman"/>
          <w:b/>
          <w:noProof/>
          <w:sz w:val="20"/>
          <w:szCs w:val="20"/>
        </w:rPr>
        <w:t>23</w:t>
      </w:r>
      <w:r>
        <w:rPr>
          <w:rFonts w:ascii="Times New Roman" w:hAnsi="Times New Roman" w:cs="Times New Roman"/>
          <w:noProof/>
          <w:sz w:val="20"/>
          <w:szCs w:val="20"/>
        </w:rPr>
        <w:t>: 401–10.</w:t>
      </w:r>
    </w:p>
    <w:p w14:paraId="18F69A10"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17</w:t>
      </w:r>
      <w:r>
        <w:rPr>
          <w:rFonts w:ascii="Times New Roman" w:hAnsi="Times New Roman" w:cs="Times New Roman"/>
          <w:noProof/>
          <w:sz w:val="20"/>
          <w:szCs w:val="20"/>
        </w:rPr>
        <w:tab/>
        <w:t xml:space="preserve">Goyal M, Ospel JM, Ganesh A, </w:t>
      </w:r>
      <w:r w:rsidRPr="00830841">
        <w:rPr>
          <w:rFonts w:ascii="Times New Roman" w:hAnsi="Times New Roman" w:cs="Times New Roman"/>
          <w:i/>
          <w:noProof/>
          <w:sz w:val="20"/>
          <w:szCs w:val="20"/>
        </w:rPr>
        <w:t>et al.</w:t>
      </w:r>
      <w:r>
        <w:rPr>
          <w:rFonts w:ascii="Times New Roman" w:hAnsi="Times New Roman" w:cs="Times New Roman"/>
          <w:noProof/>
          <w:sz w:val="20"/>
          <w:szCs w:val="20"/>
        </w:rPr>
        <w:t xml:space="preserve"> Endovascular treatment of stroke due to medium-vessel occlusion. </w:t>
      </w:r>
      <w:r w:rsidRPr="00830841">
        <w:rPr>
          <w:rFonts w:ascii="Times New Roman" w:hAnsi="Times New Roman" w:cs="Times New Roman"/>
          <w:i/>
          <w:noProof/>
          <w:sz w:val="20"/>
          <w:szCs w:val="20"/>
        </w:rPr>
        <w:t>N Engl J Med</w:t>
      </w:r>
      <w:r>
        <w:rPr>
          <w:rFonts w:ascii="Times New Roman" w:hAnsi="Times New Roman" w:cs="Times New Roman"/>
          <w:noProof/>
          <w:sz w:val="20"/>
          <w:szCs w:val="20"/>
        </w:rPr>
        <w:t xml:space="preserve"> 2025; published online Feb 5. DOI:10.1056/NEJMoa2411668.</w:t>
      </w:r>
    </w:p>
    <w:p w14:paraId="54E4CF79"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18</w:t>
      </w:r>
      <w:r>
        <w:rPr>
          <w:rFonts w:ascii="Times New Roman" w:hAnsi="Times New Roman" w:cs="Times New Roman"/>
          <w:noProof/>
          <w:sz w:val="20"/>
          <w:szCs w:val="20"/>
        </w:rPr>
        <w:tab/>
        <w:t xml:space="preserve">Psychogios M, Brehm A, Ribo M, </w:t>
      </w:r>
      <w:r w:rsidRPr="00830841">
        <w:rPr>
          <w:rFonts w:ascii="Times New Roman" w:hAnsi="Times New Roman" w:cs="Times New Roman"/>
          <w:i/>
          <w:noProof/>
          <w:sz w:val="20"/>
          <w:szCs w:val="20"/>
        </w:rPr>
        <w:t>et al.</w:t>
      </w:r>
      <w:r>
        <w:rPr>
          <w:rFonts w:ascii="Times New Roman" w:hAnsi="Times New Roman" w:cs="Times New Roman"/>
          <w:noProof/>
          <w:sz w:val="20"/>
          <w:szCs w:val="20"/>
        </w:rPr>
        <w:t xml:space="preserve"> Endovascular treatment for stroke due to occlusion of medium or distal vessels. </w:t>
      </w:r>
      <w:r w:rsidRPr="00830841">
        <w:rPr>
          <w:rFonts w:ascii="Times New Roman" w:hAnsi="Times New Roman" w:cs="Times New Roman"/>
          <w:i/>
          <w:noProof/>
          <w:sz w:val="20"/>
          <w:szCs w:val="20"/>
        </w:rPr>
        <w:t>N Engl J Med</w:t>
      </w:r>
      <w:r>
        <w:rPr>
          <w:rFonts w:ascii="Times New Roman" w:hAnsi="Times New Roman" w:cs="Times New Roman"/>
          <w:noProof/>
          <w:sz w:val="20"/>
          <w:szCs w:val="20"/>
        </w:rPr>
        <w:t xml:space="preserve"> 2025; published online Feb 5. DOI:10.1056/NEJMoa2408954.</w:t>
      </w:r>
    </w:p>
    <w:p w14:paraId="3DA16382"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lastRenderedPageBreak/>
        <w:t>19</w:t>
      </w:r>
      <w:r>
        <w:rPr>
          <w:rFonts w:ascii="Times New Roman" w:hAnsi="Times New Roman" w:cs="Times New Roman"/>
          <w:noProof/>
          <w:sz w:val="20"/>
          <w:szCs w:val="20"/>
        </w:rPr>
        <w:tab/>
        <w:t xml:space="preserve">Räty S, Virtanen P, Ritvonen J, </w:t>
      </w:r>
      <w:r w:rsidRPr="00830841">
        <w:rPr>
          <w:rFonts w:ascii="Times New Roman" w:hAnsi="Times New Roman" w:cs="Times New Roman"/>
          <w:i/>
          <w:noProof/>
          <w:sz w:val="20"/>
          <w:szCs w:val="20"/>
        </w:rPr>
        <w:t>et al.</w:t>
      </w:r>
      <w:r>
        <w:rPr>
          <w:rFonts w:ascii="Times New Roman" w:hAnsi="Times New Roman" w:cs="Times New Roman"/>
          <w:noProof/>
          <w:sz w:val="20"/>
          <w:szCs w:val="20"/>
        </w:rPr>
        <w:t xml:space="preserve"> IV thrombolysis in basilar artery occlusion: Outcomes and comparison with endovascular thrombectomy. </w:t>
      </w:r>
      <w:r w:rsidRPr="00830841">
        <w:rPr>
          <w:rFonts w:ascii="Times New Roman" w:hAnsi="Times New Roman" w:cs="Times New Roman"/>
          <w:i/>
          <w:noProof/>
          <w:sz w:val="20"/>
          <w:szCs w:val="20"/>
        </w:rPr>
        <w:t>Neurology</w:t>
      </w:r>
      <w:r>
        <w:rPr>
          <w:rFonts w:ascii="Times New Roman" w:hAnsi="Times New Roman" w:cs="Times New Roman"/>
          <w:noProof/>
          <w:sz w:val="20"/>
          <w:szCs w:val="20"/>
        </w:rPr>
        <w:t xml:space="preserve"> 2024; </w:t>
      </w:r>
      <w:r w:rsidRPr="00830841">
        <w:rPr>
          <w:rFonts w:ascii="Times New Roman" w:hAnsi="Times New Roman" w:cs="Times New Roman"/>
          <w:b/>
          <w:noProof/>
          <w:sz w:val="20"/>
          <w:szCs w:val="20"/>
        </w:rPr>
        <w:t>102</w:t>
      </w:r>
      <w:r>
        <w:rPr>
          <w:rFonts w:ascii="Times New Roman" w:hAnsi="Times New Roman" w:cs="Times New Roman"/>
          <w:noProof/>
          <w:sz w:val="20"/>
          <w:szCs w:val="20"/>
        </w:rPr>
        <w:t>: e209249.</w:t>
      </w:r>
    </w:p>
    <w:p w14:paraId="270C52F0"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20</w:t>
      </w:r>
      <w:r>
        <w:rPr>
          <w:rFonts w:ascii="Times New Roman" w:hAnsi="Times New Roman" w:cs="Times New Roman"/>
          <w:noProof/>
          <w:sz w:val="20"/>
          <w:szCs w:val="20"/>
        </w:rPr>
        <w:tab/>
        <w:t xml:space="preserve">Wang X, Dong Y, Dong Q, Wang D. Should patients with minor strokes be given thrombolytics? </w:t>
      </w:r>
      <w:r w:rsidRPr="00830841">
        <w:rPr>
          <w:rFonts w:ascii="Times New Roman" w:hAnsi="Times New Roman" w:cs="Times New Roman"/>
          <w:i/>
          <w:noProof/>
          <w:sz w:val="20"/>
          <w:szCs w:val="20"/>
        </w:rPr>
        <w:t>Stroke Vasc Neurol</w:t>
      </w:r>
      <w:r>
        <w:rPr>
          <w:rFonts w:ascii="Times New Roman" w:hAnsi="Times New Roman" w:cs="Times New Roman"/>
          <w:noProof/>
          <w:sz w:val="20"/>
          <w:szCs w:val="20"/>
        </w:rPr>
        <w:t xml:space="preserve"> 2025; </w:t>
      </w:r>
      <w:r w:rsidRPr="00830841">
        <w:rPr>
          <w:rFonts w:ascii="Times New Roman" w:hAnsi="Times New Roman" w:cs="Times New Roman"/>
          <w:b/>
          <w:noProof/>
          <w:sz w:val="20"/>
          <w:szCs w:val="20"/>
        </w:rPr>
        <w:t>10</w:t>
      </w:r>
      <w:r>
        <w:rPr>
          <w:rFonts w:ascii="Times New Roman" w:hAnsi="Times New Roman" w:cs="Times New Roman"/>
          <w:noProof/>
          <w:sz w:val="20"/>
          <w:szCs w:val="20"/>
        </w:rPr>
        <w:t>: 418–21.</w:t>
      </w:r>
    </w:p>
    <w:p w14:paraId="61CD09FD"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21</w:t>
      </w:r>
      <w:r>
        <w:rPr>
          <w:rFonts w:ascii="Times New Roman" w:hAnsi="Times New Roman" w:cs="Times New Roman"/>
          <w:noProof/>
          <w:sz w:val="20"/>
          <w:szCs w:val="20"/>
        </w:rPr>
        <w:tab/>
        <w:t xml:space="preserve">Chen M, Leslie-Mazwi TM, Hirsch JA, Albuquerque FC. Large core stroke thrombectomy: paradigm shift or futile exercise? </w:t>
      </w:r>
      <w:r w:rsidRPr="00830841">
        <w:rPr>
          <w:rFonts w:ascii="Times New Roman" w:hAnsi="Times New Roman" w:cs="Times New Roman"/>
          <w:i/>
          <w:noProof/>
          <w:sz w:val="20"/>
          <w:szCs w:val="20"/>
        </w:rPr>
        <w:t>J Neurointerv Surg</w:t>
      </w:r>
      <w:r>
        <w:rPr>
          <w:rFonts w:ascii="Times New Roman" w:hAnsi="Times New Roman" w:cs="Times New Roman"/>
          <w:noProof/>
          <w:sz w:val="20"/>
          <w:szCs w:val="20"/>
        </w:rPr>
        <w:t xml:space="preserve"> 2023; published online Feb 21. DOI:10.1136/jnis-2023-020219.</w:t>
      </w:r>
    </w:p>
    <w:p w14:paraId="467D9EB8" w14:textId="77777777" w:rsidR="00830841" w:rsidRDefault="00830841" w:rsidP="00DB644D">
      <w:pPr>
        <w:tabs>
          <w:tab w:val="left" w:pos="480"/>
        </w:tabs>
        <w:spacing w:after="240"/>
        <w:ind w:left="480" w:hanging="480"/>
        <w:rPr>
          <w:rFonts w:ascii="Times New Roman" w:hAnsi="Times New Roman" w:cs="Times New Roman"/>
          <w:noProof/>
          <w:sz w:val="20"/>
          <w:szCs w:val="20"/>
        </w:rPr>
      </w:pPr>
      <w:r>
        <w:rPr>
          <w:rFonts w:ascii="Times New Roman" w:hAnsi="Times New Roman" w:cs="Times New Roman"/>
          <w:noProof/>
          <w:sz w:val="20"/>
          <w:szCs w:val="20"/>
        </w:rPr>
        <w:t>22</w:t>
      </w:r>
      <w:r>
        <w:rPr>
          <w:rFonts w:ascii="Times New Roman" w:hAnsi="Times New Roman" w:cs="Times New Roman"/>
          <w:noProof/>
          <w:sz w:val="20"/>
          <w:szCs w:val="20"/>
        </w:rPr>
        <w:tab/>
        <w:t xml:space="preserve">Long Y, Wiegers EJA, Jacobs BC, Steyerberg EW, van Zwet EW. Role of the proportional odds assumption for the analysis of ordinal outcomes in neurologic trials. </w:t>
      </w:r>
      <w:r w:rsidRPr="00830841">
        <w:rPr>
          <w:rFonts w:ascii="Times New Roman" w:hAnsi="Times New Roman" w:cs="Times New Roman"/>
          <w:i/>
          <w:noProof/>
          <w:sz w:val="20"/>
          <w:szCs w:val="20"/>
        </w:rPr>
        <w:t>Neurology</w:t>
      </w:r>
      <w:r>
        <w:rPr>
          <w:rFonts w:ascii="Times New Roman" w:hAnsi="Times New Roman" w:cs="Times New Roman"/>
          <w:noProof/>
          <w:sz w:val="20"/>
          <w:szCs w:val="20"/>
        </w:rPr>
        <w:t xml:space="preserve"> 2025; </w:t>
      </w:r>
      <w:r w:rsidRPr="00830841">
        <w:rPr>
          <w:rFonts w:ascii="Times New Roman" w:hAnsi="Times New Roman" w:cs="Times New Roman"/>
          <w:b/>
          <w:noProof/>
          <w:sz w:val="20"/>
          <w:szCs w:val="20"/>
        </w:rPr>
        <w:t>105</w:t>
      </w:r>
      <w:r>
        <w:rPr>
          <w:rFonts w:ascii="Times New Roman" w:hAnsi="Times New Roman" w:cs="Times New Roman"/>
          <w:noProof/>
          <w:sz w:val="20"/>
          <w:szCs w:val="20"/>
        </w:rPr>
        <w:t>: e214146.</w:t>
      </w:r>
    </w:p>
    <w:p w14:paraId="655A1CE2" w14:textId="707E9CBF" w:rsidR="009842B9" w:rsidRPr="00DB644D" w:rsidRDefault="00830841" w:rsidP="00DB644D">
      <w:pPr>
        <w:tabs>
          <w:tab w:val="left" w:pos="480"/>
        </w:tabs>
        <w:spacing w:after="240"/>
        <w:ind w:left="480" w:hanging="480"/>
        <w:rPr>
          <w:rFonts w:ascii="Times New Roman" w:hAnsi="Times New Roman" w:cs="Times New Roman"/>
          <w:sz w:val="20"/>
          <w:szCs w:val="20"/>
        </w:rPr>
      </w:pPr>
      <w:r>
        <w:rPr>
          <w:rFonts w:ascii="Times New Roman" w:hAnsi="Times New Roman" w:cs="Times New Roman"/>
          <w:noProof/>
          <w:sz w:val="20"/>
          <w:szCs w:val="20"/>
        </w:rPr>
        <w:t>23</w:t>
      </w:r>
      <w:r>
        <w:rPr>
          <w:rFonts w:ascii="Times New Roman" w:hAnsi="Times New Roman" w:cs="Times New Roman"/>
          <w:noProof/>
          <w:sz w:val="20"/>
          <w:szCs w:val="20"/>
        </w:rPr>
        <w:tab/>
        <w:t xml:space="preserve">Gelman A, Carlin JB, Nallamothu BK. Objective Randomised Blinded Investigation With Optimal Medical Therapy of Angioplasty in Stable Angina (ORBITA) and coronary stents: A case study in the analysis and reporting of clinical trials. </w:t>
      </w:r>
      <w:r w:rsidRPr="00830841">
        <w:rPr>
          <w:rFonts w:ascii="Times New Roman" w:hAnsi="Times New Roman" w:cs="Times New Roman"/>
          <w:i/>
          <w:noProof/>
          <w:sz w:val="20"/>
          <w:szCs w:val="20"/>
        </w:rPr>
        <w:t>Am Heart J</w:t>
      </w:r>
      <w:r>
        <w:rPr>
          <w:rFonts w:ascii="Times New Roman" w:hAnsi="Times New Roman" w:cs="Times New Roman"/>
          <w:noProof/>
          <w:sz w:val="20"/>
          <w:szCs w:val="20"/>
        </w:rPr>
        <w:t xml:space="preserve"> 2019; </w:t>
      </w:r>
      <w:r w:rsidRPr="00830841">
        <w:rPr>
          <w:rFonts w:ascii="Times New Roman" w:hAnsi="Times New Roman" w:cs="Times New Roman"/>
          <w:b/>
          <w:noProof/>
          <w:sz w:val="20"/>
          <w:szCs w:val="20"/>
        </w:rPr>
        <w:t>214</w:t>
      </w:r>
      <w:r>
        <w:rPr>
          <w:rFonts w:ascii="Times New Roman" w:hAnsi="Times New Roman" w:cs="Times New Roman"/>
          <w:noProof/>
          <w:sz w:val="20"/>
          <w:szCs w:val="20"/>
        </w:rPr>
        <w:t>: 54–9.</w:t>
      </w:r>
      <w:r w:rsidR="00457F32" w:rsidRPr="00DB644D">
        <w:rPr>
          <w:rFonts w:ascii="Times New Roman" w:hAnsi="Times New Roman" w:cs="Times New Roman"/>
          <w:sz w:val="20"/>
          <w:szCs w:val="20"/>
        </w:rPr>
        <w:fldChar w:fldCharType="end"/>
      </w:r>
    </w:p>
    <w:p w14:paraId="4CFD725C" w14:textId="77777777" w:rsidR="009842B9" w:rsidRPr="00DB644D" w:rsidRDefault="009842B9">
      <w:pPr>
        <w:rPr>
          <w:rFonts w:ascii="Times New Roman" w:hAnsi="Times New Roman" w:cs="Times New Roman"/>
          <w:sz w:val="20"/>
          <w:szCs w:val="20"/>
        </w:rPr>
      </w:pPr>
      <w:r w:rsidRPr="00DB644D">
        <w:rPr>
          <w:rFonts w:ascii="Times New Roman" w:hAnsi="Times New Roman" w:cs="Times New Roman"/>
          <w:sz w:val="20"/>
          <w:szCs w:val="20"/>
        </w:rPr>
        <w:br w:type="page"/>
      </w:r>
    </w:p>
    <w:p w14:paraId="321924CA" w14:textId="77777777" w:rsidR="009842B9" w:rsidRPr="00DB644D" w:rsidRDefault="009842B9" w:rsidP="009842B9">
      <w:pPr>
        <w:rPr>
          <w:rFonts w:ascii="Times New Roman" w:hAnsi="Times New Roman" w:cs="Times New Roman"/>
          <w:sz w:val="20"/>
          <w:szCs w:val="20"/>
        </w:rPr>
      </w:pPr>
    </w:p>
    <w:p w14:paraId="15834E1A" w14:textId="77777777" w:rsidR="00280F23" w:rsidRPr="00280F23" w:rsidRDefault="00280F23" w:rsidP="00280F23">
      <w:pPr>
        <w:rPr>
          <w:rFonts w:ascii="Times New Roman" w:hAnsi="Times New Roman" w:cs="Times New Roman"/>
          <w:b/>
          <w:bCs/>
          <w:sz w:val="20"/>
          <w:szCs w:val="20"/>
        </w:rPr>
      </w:pPr>
      <w:r w:rsidRPr="00280F23">
        <w:rPr>
          <w:rFonts w:ascii="Times New Roman" w:hAnsi="Times New Roman" w:cs="Times New Roman"/>
          <w:b/>
          <w:bCs/>
          <w:sz w:val="20"/>
          <w:szCs w:val="20"/>
        </w:rPr>
        <w:t>Figure 1. Trial-specific, pooled, and predicted treatment effects of thrombectomy.</w:t>
      </w:r>
    </w:p>
    <w:p w14:paraId="0B49DEBF" w14:textId="1F4A5344" w:rsidR="00277FF5" w:rsidRDefault="00280F23" w:rsidP="00280F23">
      <w:pPr>
        <w:rPr>
          <w:rFonts w:ascii="Times New Roman" w:hAnsi="Times New Roman" w:cs="Times New Roman"/>
          <w:sz w:val="20"/>
          <w:szCs w:val="20"/>
        </w:rPr>
      </w:pPr>
      <w:r w:rsidRPr="00280F23">
        <w:rPr>
          <w:rFonts w:ascii="Times New Roman" w:hAnsi="Times New Roman" w:cs="Times New Roman"/>
          <w:sz w:val="20"/>
          <w:szCs w:val="20"/>
        </w:rPr>
        <w:t>Posterior medians and 95% credible intervals for trial-specific treatment effects, the pooled average effect, and the predicted effect in a new trial. Estimates are on the log-odds scale (0=no effect; positive=benefit)</w:t>
      </w:r>
      <w:r w:rsidR="007A52A9">
        <w:rPr>
          <w:rFonts w:ascii="Times New Roman" w:hAnsi="Times New Roman" w:cs="Times New Roman"/>
          <w:sz w:val="20"/>
          <w:szCs w:val="20"/>
        </w:rPr>
        <w:t>.</w:t>
      </w:r>
    </w:p>
    <w:p w14:paraId="1DA4A403" w14:textId="77777777" w:rsidR="002B7805" w:rsidRDefault="002B7805" w:rsidP="00280F23">
      <w:pPr>
        <w:rPr>
          <w:rFonts w:ascii="Times New Roman" w:hAnsi="Times New Roman" w:cs="Times New Roman"/>
          <w:sz w:val="20"/>
          <w:szCs w:val="20"/>
        </w:rPr>
      </w:pPr>
    </w:p>
    <w:p w14:paraId="15FC6F47" w14:textId="5AFB323D" w:rsidR="002B7805" w:rsidRDefault="002B7805" w:rsidP="00280F23">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1C33063" wp14:editId="6FA01A4F">
            <wp:extent cx="5943600" cy="3962400"/>
            <wp:effectExtent l="0" t="0" r="0" b="0"/>
            <wp:docPr id="9019653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65366" name="Graphic 901965366"/>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3962400"/>
                    </a:xfrm>
                    <a:prstGeom prst="rect">
                      <a:avLst/>
                    </a:prstGeom>
                  </pic:spPr>
                </pic:pic>
              </a:graphicData>
            </a:graphic>
          </wp:inline>
        </w:drawing>
      </w:r>
    </w:p>
    <w:p w14:paraId="05DC8EA0" w14:textId="77777777" w:rsidR="00280F23" w:rsidRDefault="00280F23" w:rsidP="009842B9">
      <w:pPr>
        <w:rPr>
          <w:rFonts w:ascii="Times New Roman" w:hAnsi="Times New Roman" w:cs="Times New Roman"/>
          <w:sz w:val="20"/>
          <w:szCs w:val="20"/>
        </w:rPr>
      </w:pPr>
    </w:p>
    <w:p w14:paraId="1240C16F" w14:textId="77777777" w:rsidR="00513C63" w:rsidRDefault="00513C63">
      <w:pPr>
        <w:rPr>
          <w:rFonts w:ascii="Times New Roman" w:hAnsi="Times New Roman" w:cs="Times New Roman"/>
          <w:b/>
          <w:bCs/>
          <w:sz w:val="20"/>
          <w:szCs w:val="20"/>
        </w:rPr>
      </w:pPr>
      <w:r>
        <w:rPr>
          <w:rFonts w:ascii="Times New Roman" w:hAnsi="Times New Roman" w:cs="Times New Roman"/>
          <w:b/>
          <w:bCs/>
          <w:sz w:val="20"/>
          <w:szCs w:val="20"/>
        </w:rPr>
        <w:br w:type="page"/>
      </w:r>
    </w:p>
    <w:p w14:paraId="64BAA727" w14:textId="77A8653D" w:rsidR="00280F23" w:rsidRPr="00280F23" w:rsidRDefault="00280F23" w:rsidP="00280F23">
      <w:pPr>
        <w:rPr>
          <w:rFonts w:ascii="Times New Roman" w:hAnsi="Times New Roman" w:cs="Times New Roman"/>
          <w:b/>
          <w:bCs/>
          <w:sz w:val="20"/>
          <w:szCs w:val="20"/>
        </w:rPr>
      </w:pPr>
      <w:r w:rsidRPr="00280F23">
        <w:rPr>
          <w:rFonts w:ascii="Times New Roman" w:hAnsi="Times New Roman" w:cs="Times New Roman"/>
          <w:b/>
          <w:bCs/>
          <w:sz w:val="20"/>
          <w:szCs w:val="20"/>
        </w:rPr>
        <w:lastRenderedPageBreak/>
        <w:t>Figure 2. Trial-level association between baseline prognosis and treatment effect.</w:t>
      </w:r>
    </w:p>
    <w:p w14:paraId="22A3EF12" w14:textId="36269227" w:rsidR="00277FF5" w:rsidRDefault="00280F23" w:rsidP="00280F23">
      <w:pPr>
        <w:rPr>
          <w:rFonts w:ascii="Times New Roman" w:hAnsi="Times New Roman" w:cs="Times New Roman"/>
          <w:sz w:val="20"/>
          <w:szCs w:val="20"/>
        </w:rPr>
      </w:pPr>
      <w:r w:rsidRPr="00280F23">
        <w:rPr>
          <w:rFonts w:ascii="Times New Roman" w:hAnsi="Times New Roman" w:cs="Times New Roman"/>
          <w:sz w:val="20"/>
          <w:szCs w:val="20"/>
        </w:rPr>
        <w:t>Each point shows a trial’s estimated random intercept (control-group outcome) and random slope (treatment effect), centered at 0 on the log-odds scale. Shaded bands show the 50% and 95% credible regions for the fitted relationship. The intercept–slope correlation was ρ</w:t>
      </w:r>
      <w:r>
        <w:rPr>
          <w:rFonts w:ascii="Times New Roman" w:hAnsi="Times New Roman" w:cs="Times New Roman"/>
          <w:sz w:val="20"/>
          <w:szCs w:val="20"/>
        </w:rPr>
        <w:t xml:space="preserve"> </w:t>
      </w:r>
      <w:r w:rsidRPr="00280F23">
        <w:rPr>
          <w:rFonts w:ascii="Times New Roman" w:hAnsi="Times New Roman" w:cs="Times New Roman"/>
          <w:sz w:val="20"/>
          <w:szCs w:val="20"/>
        </w:rPr>
        <w:t>=</w:t>
      </w:r>
      <w:r>
        <w:rPr>
          <w:rFonts w:ascii="Times New Roman" w:hAnsi="Times New Roman" w:cs="Times New Roman"/>
          <w:sz w:val="20"/>
          <w:szCs w:val="20"/>
        </w:rPr>
        <w:t xml:space="preserve"> -</w:t>
      </w:r>
      <w:r w:rsidRPr="00280F23">
        <w:rPr>
          <w:rFonts w:ascii="Times New Roman" w:hAnsi="Times New Roman" w:cs="Times New Roman"/>
          <w:sz w:val="20"/>
          <w:szCs w:val="20"/>
        </w:rPr>
        <w:t xml:space="preserve">0·51 (95% </w:t>
      </w:r>
      <w:proofErr w:type="spellStart"/>
      <w:r w:rsidRPr="00280F23">
        <w:rPr>
          <w:rFonts w:ascii="Times New Roman" w:hAnsi="Times New Roman" w:cs="Times New Roman"/>
          <w:sz w:val="20"/>
          <w:szCs w:val="20"/>
        </w:rPr>
        <w:t>CrI</w:t>
      </w:r>
      <w:proofErr w:type="spellEnd"/>
      <w:r w:rsidRPr="00280F23">
        <w:rPr>
          <w:rFonts w:ascii="Times New Roman" w:hAnsi="Times New Roman" w:cs="Times New Roman"/>
          <w:sz w:val="20"/>
          <w:szCs w:val="20"/>
        </w:rPr>
        <w:t xml:space="preserve"> </w:t>
      </w:r>
      <w:r>
        <w:rPr>
          <w:rFonts w:ascii="Times New Roman" w:hAnsi="Times New Roman" w:cs="Times New Roman"/>
          <w:sz w:val="20"/>
          <w:szCs w:val="20"/>
        </w:rPr>
        <w:t>-</w:t>
      </w:r>
      <w:r w:rsidRPr="00280F23">
        <w:rPr>
          <w:rFonts w:ascii="Times New Roman" w:hAnsi="Times New Roman" w:cs="Times New Roman"/>
          <w:sz w:val="20"/>
          <w:szCs w:val="20"/>
        </w:rPr>
        <w:t xml:space="preserve">0·80 to </w:t>
      </w:r>
      <w:r>
        <w:rPr>
          <w:rFonts w:ascii="Times New Roman" w:hAnsi="Times New Roman" w:cs="Times New Roman"/>
          <w:sz w:val="20"/>
          <w:szCs w:val="20"/>
        </w:rPr>
        <w:t>-</w:t>
      </w:r>
      <w:r w:rsidRPr="00280F23">
        <w:rPr>
          <w:rFonts w:ascii="Times New Roman" w:hAnsi="Times New Roman" w:cs="Times New Roman"/>
          <w:sz w:val="20"/>
          <w:szCs w:val="20"/>
        </w:rPr>
        <w:t>0·11).</w:t>
      </w:r>
    </w:p>
    <w:p w14:paraId="2B4E7746" w14:textId="77777777" w:rsidR="00BE4F11" w:rsidRDefault="00BE4F11" w:rsidP="00280F23">
      <w:pPr>
        <w:rPr>
          <w:rFonts w:ascii="Times New Roman" w:hAnsi="Times New Roman" w:cs="Times New Roman"/>
          <w:sz w:val="20"/>
          <w:szCs w:val="20"/>
        </w:rPr>
      </w:pPr>
    </w:p>
    <w:p w14:paraId="5D254299" w14:textId="2D6F668E" w:rsidR="002B7805" w:rsidRDefault="002B7805" w:rsidP="00280F23">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5BE2FE0" wp14:editId="6E9231F1">
            <wp:extent cx="5943600" cy="3962400"/>
            <wp:effectExtent l="0" t="0" r="0" b="0"/>
            <wp:docPr id="173694206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42060" name="Graphic 1736942060"/>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3962400"/>
                    </a:xfrm>
                    <a:prstGeom prst="rect">
                      <a:avLst/>
                    </a:prstGeom>
                  </pic:spPr>
                </pic:pic>
              </a:graphicData>
            </a:graphic>
          </wp:inline>
        </w:drawing>
      </w:r>
    </w:p>
    <w:p w14:paraId="07F0C2F4" w14:textId="77777777" w:rsidR="00280F23" w:rsidRDefault="00280F23" w:rsidP="00280F23">
      <w:pPr>
        <w:rPr>
          <w:rFonts w:ascii="Times New Roman" w:hAnsi="Times New Roman" w:cs="Times New Roman"/>
          <w:sz w:val="20"/>
          <w:szCs w:val="20"/>
        </w:rPr>
      </w:pPr>
    </w:p>
    <w:p w14:paraId="747D94D8" w14:textId="77777777" w:rsidR="00513C63" w:rsidRDefault="00513C63">
      <w:pPr>
        <w:rPr>
          <w:rFonts w:ascii="Times New Roman" w:hAnsi="Times New Roman" w:cs="Times New Roman"/>
          <w:b/>
          <w:bCs/>
          <w:sz w:val="20"/>
          <w:szCs w:val="20"/>
        </w:rPr>
      </w:pPr>
      <w:r>
        <w:rPr>
          <w:rFonts w:ascii="Times New Roman" w:hAnsi="Times New Roman" w:cs="Times New Roman"/>
          <w:b/>
          <w:bCs/>
          <w:sz w:val="20"/>
          <w:szCs w:val="20"/>
        </w:rPr>
        <w:br w:type="page"/>
      </w:r>
    </w:p>
    <w:p w14:paraId="3656C932" w14:textId="594984EE" w:rsidR="00280F23" w:rsidRPr="00280F23" w:rsidRDefault="00280F23" w:rsidP="00280F23">
      <w:pPr>
        <w:rPr>
          <w:rFonts w:ascii="Times New Roman" w:hAnsi="Times New Roman" w:cs="Times New Roman"/>
          <w:b/>
          <w:bCs/>
          <w:sz w:val="20"/>
          <w:szCs w:val="20"/>
        </w:rPr>
      </w:pPr>
      <w:r w:rsidRPr="00280F23">
        <w:rPr>
          <w:rFonts w:ascii="Times New Roman" w:hAnsi="Times New Roman" w:cs="Times New Roman"/>
          <w:b/>
          <w:bCs/>
          <w:sz w:val="20"/>
          <w:szCs w:val="20"/>
        </w:rPr>
        <w:lastRenderedPageBreak/>
        <w:t>Figure 3. Robustness of the intercept–slope correlation (ρ) to model specification.</w:t>
      </w:r>
    </w:p>
    <w:p w14:paraId="776A04C6" w14:textId="648E6A6F" w:rsidR="00934CC5" w:rsidRDefault="00280F23" w:rsidP="00280F23">
      <w:pPr>
        <w:rPr>
          <w:rFonts w:ascii="Times New Roman" w:hAnsi="Times New Roman" w:cs="Times New Roman"/>
          <w:sz w:val="20"/>
          <w:szCs w:val="20"/>
        </w:rPr>
      </w:pPr>
      <w:r w:rsidRPr="00280F23">
        <w:rPr>
          <w:rFonts w:ascii="Times New Roman" w:hAnsi="Times New Roman" w:cs="Times New Roman"/>
          <w:sz w:val="20"/>
          <w:szCs w:val="20"/>
        </w:rPr>
        <w:t xml:space="preserve">Posterior medians and 95% credible intervals for ρ under the primary proportional-odds ordinal model, </w:t>
      </w:r>
      <w:r w:rsidR="008362E5">
        <w:rPr>
          <w:rFonts w:ascii="Times New Roman" w:hAnsi="Times New Roman" w:cs="Times New Roman"/>
          <w:sz w:val="20"/>
          <w:szCs w:val="20"/>
        </w:rPr>
        <w:t xml:space="preserve">and three alternative models: </w:t>
      </w:r>
      <w:r w:rsidRPr="00280F23">
        <w:rPr>
          <w:rFonts w:ascii="Times New Roman" w:hAnsi="Times New Roman" w:cs="Times New Roman"/>
          <w:sz w:val="20"/>
          <w:szCs w:val="20"/>
        </w:rPr>
        <w:t>an unequal-variance proportional-odds model, an adjacent-category ordinal model, and a binary model (</w:t>
      </w:r>
      <w:proofErr w:type="spellStart"/>
      <w:r w:rsidRPr="00280F23">
        <w:rPr>
          <w:rFonts w:ascii="Times New Roman" w:hAnsi="Times New Roman" w:cs="Times New Roman"/>
          <w:sz w:val="20"/>
          <w:szCs w:val="20"/>
        </w:rPr>
        <w:t>mRS</w:t>
      </w:r>
      <w:proofErr w:type="spellEnd"/>
      <w:r w:rsidRPr="00280F23">
        <w:rPr>
          <w:rFonts w:ascii="Times New Roman" w:hAnsi="Times New Roman" w:cs="Times New Roman"/>
          <w:sz w:val="20"/>
          <w:szCs w:val="20"/>
        </w:rPr>
        <w:t xml:space="preserve"> 0</w:t>
      </w:r>
      <w:r>
        <w:rPr>
          <w:rFonts w:ascii="Times New Roman" w:hAnsi="Times New Roman" w:cs="Times New Roman"/>
          <w:sz w:val="20"/>
          <w:szCs w:val="20"/>
        </w:rPr>
        <w:t>-</w:t>
      </w:r>
      <w:r w:rsidRPr="00280F23">
        <w:rPr>
          <w:rFonts w:ascii="Times New Roman" w:hAnsi="Times New Roman" w:cs="Times New Roman"/>
          <w:sz w:val="20"/>
          <w:szCs w:val="20"/>
        </w:rPr>
        <w:t>2 vs 3</w:t>
      </w:r>
      <w:r>
        <w:rPr>
          <w:rFonts w:ascii="Times New Roman" w:hAnsi="Times New Roman" w:cs="Times New Roman"/>
          <w:sz w:val="20"/>
          <w:szCs w:val="20"/>
        </w:rPr>
        <w:t>-</w:t>
      </w:r>
      <w:r w:rsidRPr="00280F23">
        <w:rPr>
          <w:rFonts w:ascii="Times New Roman" w:hAnsi="Times New Roman" w:cs="Times New Roman"/>
          <w:sz w:val="20"/>
          <w:szCs w:val="20"/>
        </w:rPr>
        <w:t>6). Estimates</w:t>
      </w:r>
      <w:r w:rsidR="008362E5">
        <w:rPr>
          <w:rFonts w:ascii="Times New Roman" w:hAnsi="Times New Roman" w:cs="Times New Roman"/>
          <w:sz w:val="20"/>
          <w:szCs w:val="20"/>
        </w:rPr>
        <w:t xml:space="preserve"> </w:t>
      </w:r>
      <w:r w:rsidRPr="00280F23">
        <w:rPr>
          <w:rFonts w:ascii="Times New Roman" w:hAnsi="Times New Roman" w:cs="Times New Roman"/>
          <w:sz w:val="20"/>
          <w:szCs w:val="20"/>
        </w:rPr>
        <w:t>remain negative across specifications.</w:t>
      </w:r>
    </w:p>
    <w:p w14:paraId="75EA10E4" w14:textId="77777777" w:rsidR="006501E2" w:rsidRDefault="006501E2" w:rsidP="00280F23">
      <w:pPr>
        <w:rPr>
          <w:rFonts w:ascii="Times New Roman" w:hAnsi="Times New Roman" w:cs="Times New Roman"/>
          <w:sz w:val="20"/>
          <w:szCs w:val="20"/>
        </w:rPr>
      </w:pPr>
    </w:p>
    <w:p w14:paraId="7AB76216" w14:textId="386CA904" w:rsidR="00770F3D" w:rsidRDefault="00770F3D" w:rsidP="00280F23">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B9CCC87" wp14:editId="4D3BDD3B">
            <wp:extent cx="5943600" cy="3962400"/>
            <wp:effectExtent l="0" t="0" r="0" b="0"/>
            <wp:docPr id="3962121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2140" name="Graphic 396212140"/>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962400"/>
                    </a:xfrm>
                    <a:prstGeom prst="rect">
                      <a:avLst/>
                    </a:prstGeom>
                  </pic:spPr>
                </pic:pic>
              </a:graphicData>
            </a:graphic>
          </wp:inline>
        </w:drawing>
      </w:r>
    </w:p>
    <w:p w14:paraId="66C0ACB9" w14:textId="77777777" w:rsidR="00280F23" w:rsidRDefault="00280F23" w:rsidP="00280F23">
      <w:pPr>
        <w:rPr>
          <w:rFonts w:ascii="Times New Roman" w:hAnsi="Times New Roman" w:cs="Times New Roman"/>
          <w:sz w:val="20"/>
          <w:szCs w:val="20"/>
        </w:rPr>
      </w:pPr>
    </w:p>
    <w:p w14:paraId="4F5CC5BD" w14:textId="77777777" w:rsidR="006501E2" w:rsidRDefault="006501E2">
      <w:pPr>
        <w:rPr>
          <w:rFonts w:ascii="Times New Roman" w:hAnsi="Times New Roman" w:cs="Times New Roman"/>
          <w:b/>
          <w:bCs/>
          <w:sz w:val="20"/>
          <w:szCs w:val="20"/>
        </w:rPr>
      </w:pPr>
      <w:r>
        <w:rPr>
          <w:rFonts w:ascii="Times New Roman" w:hAnsi="Times New Roman" w:cs="Times New Roman"/>
          <w:b/>
          <w:bCs/>
          <w:sz w:val="20"/>
          <w:szCs w:val="20"/>
        </w:rPr>
        <w:br w:type="page"/>
      </w:r>
    </w:p>
    <w:p w14:paraId="162F93F7" w14:textId="2F97030D" w:rsidR="00280F23" w:rsidRPr="00280F23" w:rsidRDefault="00280F23" w:rsidP="00280F23">
      <w:pPr>
        <w:rPr>
          <w:rFonts w:ascii="Times New Roman" w:hAnsi="Times New Roman" w:cs="Times New Roman"/>
          <w:b/>
          <w:bCs/>
          <w:sz w:val="20"/>
          <w:szCs w:val="20"/>
        </w:rPr>
      </w:pPr>
      <w:r w:rsidRPr="00280F23">
        <w:rPr>
          <w:rFonts w:ascii="Times New Roman" w:hAnsi="Times New Roman" w:cs="Times New Roman"/>
          <w:b/>
          <w:bCs/>
          <w:sz w:val="20"/>
          <w:szCs w:val="20"/>
        </w:rPr>
        <w:lastRenderedPageBreak/>
        <w:t>Figure 4. Baseline prognosis and absolute benefit in functional independence across model specifications.</w:t>
      </w:r>
    </w:p>
    <w:p w14:paraId="51C7500C" w14:textId="7FE2AFA3" w:rsidR="00934CC5" w:rsidRDefault="00280F23" w:rsidP="00280F23">
      <w:pPr>
        <w:rPr>
          <w:rFonts w:ascii="Times New Roman" w:hAnsi="Times New Roman" w:cs="Times New Roman"/>
          <w:sz w:val="20"/>
          <w:szCs w:val="20"/>
        </w:rPr>
      </w:pPr>
      <w:r w:rsidRPr="00280F23">
        <w:rPr>
          <w:rFonts w:ascii="Times New Roman" w:hAnsi="Times New Roman" w:cs="Times New Roman"/>
          <w:sz w:val="20"/>
          <w:szCs w:val="20"/>
        </w:rPr>
        <w:t xml:space="preserve">For each model, points show </w:t>
      </w:r>
      <w:r w:rsidR="008362E5">
        <w:rPr>
          <w:rFonts w:ascii="Times New Roman" w:hAnsi="Times New Roman" w:cs="Times New Roman"/>
          <w:sz w:val="20"/>
          <w:szCs w:val="20"/>
        </w:rPr>
        <w:t>each trial’s</w:t>
      </w:r>
      <w:r w:rsidRPr="00280F23">
        <w:rPr>
          <w:rFonts w:ascii="Times New Roman" w:hAnsi="Times New Roman" w:cs="Times New Roman"/>
          <w:sz w:val="20"/>
          <w:szCs w:val="20"/>
        </w:rPr>
        <w:t xml:space="preserve"> posterior median control-group probability of</w:t>
      </w:r>
      <w:r w:rsidR="007A52A9">
        <w:rPr>
          <w:rFonts w:ascii="Times New Roman" w:hAnsi="Times New Roman" w:cs="Times New Roman"/>
          <w:sz w:val="20"/>
          <w:szCs w:val="20"/>
        </w:rPr>
        <w:t xml:space="preserve"> functional independence </w:t>
      </w:r>
      <w:r w:rsidRPr="00280F23">
        <w:rPr>
          <w:rFonts w:ascii="Times New Roman" w:hAnsi="Times New Roman" w:cs="Times New Roman"/>
          <w:sz w:val="20"/>
          <w:szCs w:val="20"/>
        </w:rPr>
        <w:t>(x-axis) and posterior median absolute benefit</w:t>
      </w:r>
      <w:r w:rsidR="007A52A9">
        <w:rPr>
          <w:rFonts w:ascii="Times New Roman" w:hAnsi="Times New Roman" w:cs="Times New Roman"/>
          <w:sz w:val="20"/>
          <w:szCs w:val="20"/>
        </w:rPr>
        <w:t xml:space="preserve"> in functional independence due to thrombectomy</w:t>
      </w:r>
      <w:r w:rsidRPr="00280F23">
        <w:rPr>
          <w:rFonts w:ascii="Times New Roman" w:hAnsi="Times New Roman" w:cs="Times New Roman"/>
          <w:sz w:val="20"/>
          <w:szCs w:val="20"/>
        </w:rPr>
        <w:t xml:space="preserve"> (y-axis). </w:t>
      </w:r>
      <w:r w:rsidR="007A52A9">
        <w:rPr>
          <w:rFonts w:ascii="Times New Roman" w:hAnsi="Times New Roman" w:cs="Times New Roman"/>
          <w:sz w:val="20"/>
          <w:szCs w:val="20"/>
        </w:rPr>
        <w:t xml:space="preserve">Functional independence is defined as </w:t>
      </w:r>
      <w:proofErr w:type="spellStart"/>
      <w:r w:rsidR="007A52A9">
        <w:rPr>
          <w:rFonts w:ascii="Times New Roman" w:hAnsi="Times New Roman" w:cs="Times New Roman"/>
          <w:sz w:val="20"/>
          <w:szCs w:val="20"/>
        </w:rPr>
        <w:t>mRS</w:t>
      </w:r>
      <w:proofErr w:type="spellEnd"/>
      <w:r w:rsidR="007A52A9">
        <w:rPr>
          <w:rFonts w:ascii="Times New Roman" w:hAnsi="Times New Roman" w:cs="Times New Roman"/>
          <w:sz w:val="20"/>
          <w:szCs w:val="20"/>
        </w:rPr>
        <w:t xml:space="preserve"> 0-2. </w:t>
      </w:r>
      <w:r w:rsidRPr="00280F23">
        <w:rPr>
          <w:rFonts w:ascii="Times New Roman" w:hAnsi="Times New Roman" w:cs="Times New Roman"/>
          <w:sz w:val="20"/>
          <w:szCs w:val="20"/>
        </w:rPr>
        <w:t>The dashed line indicates no absolute benefit; the smooth curve is a descriptive fit with 95% uncertainty band.</w:t>
      </w:r>
    </w:p>
    <w:p w14:paraId="60BBE873" w14:textId="77777777" w:rsidR="006501E2" w:rsidRDefault="006501E2" w:rsidP="00280F23">
      <w:pPr>
        <w:rPr>
          <w:rFonts w:ascii="Times New Roman" w:hAnsi="Times New Roman" w:cs="Times New Roman"/>
          <w:sz w:val="20"/>
          <w:szCs w:val="20"/>
        </w:rPr>
      </w:pPr>
    </w:p>
    <w:p w14:paraId="2343CDFF" w14:textId="4C324542" w:rsidR="00A44419" w:rsidRPr="00DB644D" w:rsidRDefault="00513C63" w:rsidP="00457F32">
      <w:pPr>
        <w:ind w:left="720" w:hanging="720"/>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F97E359" wp14:editId="42029203">
            <wp:extent cx="5943600" cy="4114800"/>
            <wp:effectExtent l="0" t="0" r="0" b="0"/>
            <wp:docPr id="208615061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50618" name="Graphic 2086150618"/>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4114800"/>
                    </a:xfrm>
                    <a:prstGeom prst="rect">
                      <a:avLst/>
                    </a:prstGeom>
                  </pic:spPr>
                </pic:pic>
              </a:graphicData>
            </a:graphic>
          </wp:inline>
        </w:drawing>
      </w:r>
    </w:p>
    <w:sectPr w:rsidR="00A44419" w:rsidRPr="00DB6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ECBB1" w14:textId="77777777" w:rsidR="0056552E" w:rsidRDefault="0056552E" w:rsidP="00B72846">
      <w:r>
        <w:separator/>
      </w:r>
    </w:p>
  </w:endnote>
  <w:endnote w:type="continuationSeparator" w:id="0">
    <w:p w14:paraId="53E1F306" w14:textId="77777777" w:rsidR="0056552E" w:rsidRDefault="0056552E" w:rsidP="00B72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053B4" w14:textId="77777777" w:rsidR="0056552E" w:rsidRDefault="0056552E" w:rsidP="00B72846">
      <w:r>
        <w:separator/>
      </w:r>
    </w:p>
  </w:footnote>
  <w:footnote w:type="continuationSeparator" w:id="0">
    <w:p w14:paraId="2759BF64" w14:textId="77777777" w:rsidR="0056552E" w:rsidRDefault="0056552E" w:rsidP="00B728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936C7"/>
    <w:multiLevelType w:val="hybridMultilevel"/>
    <w:tmpl w:val="E3B8B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B341BC"/>
    <w:multiLevelType w:val="hybridMultilevel"/>
    <w:tmpl w:val="56D4920C"/>
    <w:lvl w:ilvl="0" w:tplc="1400CCB2">
      <w:start w:val="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AA4598"/>
    <w:multiLevelType w:val="hybridMultilevel"/>
    <w:tmpl w:val="E676C10C"/>
    <w:lvl w:ilvl="0" w:tplc="5DF26F6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A517DD"/>
    <w:multiLevelType w:val="hybridMultilevel"/>
    <w:tmpl w:val="AE98B112"/>
    <w:lvl w:ilvl="0" w:tplc="C13EFAA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E15555"/>
    <w:multiLevelType w:val="hybridMultilevel"/>
    <w:tmpl w:val="136EDF48"/>
    <w:lvl w:ilvl="0" w:tplc="1AF0E39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CA719B"/>
    <w:multiLevelType w:val="hybridMultilevel"/>
    <w:tmpl w:val="55B47260"/>
    <w:lvl w:ilvl="0" w:tplc="5454A2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7F1355"/>
    <w:multiLevelType w:val="hybridMultilevel"/>
    <w:tmpl w:val="53241CE2"/>
    <w:lvl w:ilvl="0" w:tplc="26FCEF8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0524819">
    <w:abstractNumId w:val="5"/>
  </w:num>
  <w:num w:numId="2" w16cid:durableId="72775284">
    <w:abstractNumId w:val="6"/>
  </w:num>
  <w:num w:numId="3" w16cid:durableId="356082263">
    <w:abstractNumId w:val="0"/>
  </w:num>
  <w:num w:numId="4" w16cid:durableId="583220699">
    <w:abstractNumId w:val="2"/>
  </w:num>
  <w:num w:numId="5" w16cid:durableId="1968505160">
    <w:abstractNumId w:val="3"/>
  </w:num>
  <w:num w:numId="6" w16cid:durableId="1395464987">
    <w:abstractNumId w:val="1"/>
  </w:num>
  <w:num w:numId="7" w16cid:durableId="1152798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M295A355W746T467"/>
    <w:docVar w:name="paperpile-doc-name" w:val="Floor and Ceiling Effects in Thrombectomy.docx"/>
    <w:docVar w:name="paperpile-includeDoi" w:val="false"/>
    <w:docVar w:name="paperpile-styleFile" w:val="the-lancet.csl"/>
    <w:docVar w:name="paperpile-styleId" w:val="the-lancet-neurology"/>
    <w:docVar w:name="paperpile-styleLabel" w:val="The Lancet Neurology"/>
    <w:docVar w:name="paperpile-styleLocale" w:val="en-US"/>
  </w:docVars>
  <w:rsids>
    <w:rsidRoot w:val="00347AF7"/>
    <w:rsid w:val="0001071F"/>
    <w:rsid w:val="00013542"/>
    <w:rsid w:val="00022558"/>
    <w:rsid w:val="000333C3"/>
    <w:rsid w:val="00035470"/>
    <w:rsid w:val="00041624"/>
    <w:rsid w:val="0006199E"/>
    <w:rsid w:val="00081374"/>
    <w:rsid w:val="0008148E"/>
    <w:rsid w:val="00083996"/>
    <w:rsid w:val="000B58C1"/>
    <w:rsid w:val="000C76CB"/>
    <w:rsid w:val="00103655"/>
    <w:rsid w:val="00105EE7"/>
    <w:rsid w:val="00106DFA"/>
    <w:rsid w:val="00107FB1"/>
    <w:rsid w:val="0014335C"/>
    <w:rsid w:val="00153043"/>
    <w:rsid w:val="00174C83"/>
    <w:rsid w:val="00177EE3"/>
    <w:rsid w:val="00184245"/>
    <w:rsid w:val="001914B2"/>
    <w:rsid w:val="001B0D15"/>
    <w:rsid w:val="001C6FC9"/>
    <w:rsid w:val="001D0BE6"/>
    <w:rsid w:val="001D45D3"/>
    <w:rsid w:val="001F3A47"/>
    <w:rsid w:val="001F5172"/>
    <w:rsid w:val="00203C13"/>
    <w:rsid w:val="002040F2"/>
    <w:rsid w:val="00211439"/>
    <w:rsid w:val="0022003C"/>
    <w:rsid w:val="00233B8D"/>
    <w:rsid w:val="00235AA6"/>
    <w:rsid w:val="002413FB"/>
    <w:rsid w:val="00251064"/>
    <w:rsid w:val="002600E8"/>
    <w:rsid w:val="00264450"/>
    <w:rsid w:val="00270A43"/>
    <w:rsid w:val="00277FF5"/>
    <w:rsid w:val="00280678"/>
    <w:rsid w:val="00280F23"/>
    <w:rsid w:val="002867BD"/>
    <w:rsid w:val="002901CD"/>
    <w:rsid w:val="002910AA"/>
    <w:rsid w:val="00297EA1"/>
    <w:rsid w:val="002A516C"/>
    <w:rsid w:val="002B0A83"/>
    <w:rsid w:val="002B7805"/>
    <w:rsid w:val="002C0987"/>
    <w:rsid w:val="002C318B"/>
    <w:rsid w:val="002C3B4E"/>
    <w:rsid w:val="002C42E6"/>
    <w:rsid w:val="002F1D4F"/>
    <w:rsid w:val="002F2A2F"/>
    <w:rsid w:val="002F65A6"/>
    <w:rsid w:val="00332E66"/>
    <w:rsid w:val="0033492B"/>
    <w:rsid w:val="00347AF7"/>
    <w:rsid w:val="00350FE9"/>
    <w:rsid w:val="003528E4"/>
    <w:rsid w:val="0037638A"/>
    <w:rsid w:val="00397BBB"/>
    <w:rsid w:val="00397E57"/>
    <w:rsid w:val="003D2DD5"/>
    <w:rsid w:val="003E2BF5"/>
    <w:rsid w:val="003F0F46"/>
    <w:rsid w:val="004064CE"/>
    <w:rsid w:val="00413F18"/>
    <w:rsid w:val="004144A8"/>
    <w:rsid w:val="00422330"/>
    <w:rsid w:val="00434CD8"/>
    <w:rsid w:val="00457F32"/>
    <w:rsid w:val="00461D57"/>
    <w:rsid w:val="0046689E"/>
    <w:rsid w:val="004672F8"/>
    <w:rsid w:val="00475F0B"/>
    <w:rsid w:val="0048233F"/>
    <w:rsid w:val="00484930"/>
    <w:rsid w:val="004856F9"/>
    <w:rsid w:val="004864A3"/>
    <w:rsid w:val="00491235"/>
    <w:rsid w:val="004A1422"/>
    <w:rsid w:val="004D19FD"/>
    <w:rsid w:val="004D3197"/>
    <w:rsid w:val="004E30FF"/>
    <w:rsid w:val="00513C63"/>
    <w:rsid w:val="005234D3"/>
    <w:rsid w:val="00544F1E"/>
    <w:rsid w:val="0056218C"/>
    <w:rsid w:val="0056375F"/>
    <w:rsid w:val="0056552E"/>
    <w:rsid w:val="00581C6C"/>
    <w:rsid w:val="005822BC"/>
    <w:rsid w:val="00594EB3"/>
    <w:rsid w:val="00597168"/>
    <w:rsid w:val="005B352B"/>
    <w:rsid w:val="005D62A1"/>
    <w:rsid w:val="005E0550"/>
    <w:rsid w:val="005E0617"/>
    <w:rsid w:val="005E3FBE"/>
    <w:rsid w:val="00603A86"/>
    <w:rsid w:val="00605361"/>
    <w:rsid w:val="006266F4"/>
    <w:rsid w:val="00640B49"/>
    <w:rsid w:val="00640E09"/>
    <w:rsid w:val="00643BC5"/>
    <w:rsid w:val="006449F6"/>
    <w:rsid w:val="006501E2"/>
    <w:rsid w:val="00667A68"/>
    <w:rsid w:val="006843C3"/>
    <w:rsid w:val="00694ABE"/>
    <w:rsid w:val="006A2DEC"/>
    <w:rsid w:val="006A33EA"/>
    <w:rsid w:val="006A3D24"/>
    <w:rsid w:val="006B1E1C"/>
    <w:rsid w:val="006E59BB"/>
    <w:rsid w:val="00700A46"/>
    <w:rsid w:val="00730931"/>
    <w:rsid w:val="00743997"/>
    <w:rsid w:val="00770F3D"/>
    <w:rsid w:val="00774DDE"/>
    <w:rsid w:val="00783ECC"/>
    <w:rsid w:val="00784BF4"/>
    <w:rsid w:val="007A3A99"/>
    <w:rsid w:val="007A4F58"/>
    <w:rsid w:val="007A52A9"/>
    <w:rsid w:val="007A6FF7"/>
    <w:rsid w:val="007E3BC4"/>
    <w:rsid w:val="007F2AB8"/>
    <w:rsid w:val="007F3DAB"/>
    <w:rsid w:val="00803D9E"/>
    <w:rsid w:val="00807F7F"/>
    <w:rsid w:val="00830841"/>
    <w:rsid w:val="008332C6"/>
    <w:rsid w:val="0083417A"/>
    <w:rsid w:val="008362E5"/>
    <w:rsid w:val="00847385"/>
    <w:rsid w:val="00852A23"/>
    <w:rsid w:val="00866836"/>
    <w:rsid w:val="008814A5"/>
    <w:rsid w:val="00890C70"/>
    <w:rsid w:val="008B4357"/>
    <w:rsid w:val="008B63E9"/>
    <w:rsid w:val="008B6634"/>
    <w:rsid w:val="008C1C0A"/>
    <w:rsid w:val="008C32C4"/>
    <w:rsid w:val="008C52B8"/>
    <w:rsid w:val="009159A5"/>
    <w:rsid w:val="00934CC5"/>
    <w:rsid w:val="00943623"/>
    <w:rsid w:val="009842B9"/>
    <w:rsid w:val="0098674A"/>
    <w:rsid w:val="009941C2"/>
    <w:rsid w:val="009A4E64"/>
    <w:rsid w:val="009E343D"/>
    <w:rsid w:val="00A013AB"/>
    <w:rsid w:val="00A21F81"/>
    <w:rsid w:val="00A3277F"/>
    <w:rsid w:val="00A34041"/>
    <w:rsid w:val="00A44419"/>
    <w:rsid w:val="00A55030"/>
    <w:rsid w:val="00A57DDA"/>
    <w:rsid w:val="00A65DF0"/>
    <w:rsid w:val="00A664A1"/>
    <w:rsid w:val="00A675D0"/>
    <w:rsid w:val="00A72108"/>
    <w:rsid w:val="00A72977"/>
    <w:rsid w:val="00A77078"/>
    <w:rsid w:val="00A87A18"/>
    <w:rsid w:val="00AA0409"/>
    <w:rsid w:val="00AD14C3"/>
    <w:rsid w:val="00AF1908"/>
    <w:rsid w:val="00B03B90"/>
    <w:rsid w:val="00B218C0"/>
    <w:rsid w:val="00B274D6"/>
    <w:rsid w:val="00B34739"/>
    <w:rsid w:val="00B376F1"/>
    <w:rsid w:val="00B40E10"/>
    <w:rsid w:val="00B4392D"/>
    <w:rsid w:val="00B576B8"/>
    <w:rsid w:val="00B65061"/>
    <w:rsid w:val="00B71394"/>
    <w:rsid w:val="00B7206A"/>
    <w:rsid w:val="00B72846"/>
    <w:rsid w:val="00B763E2"/>
    <w:rsid w:val="00B920AF"/>
    <w:rsid w:val="00BA2981"/>
    <w:rsid w:val="00BA3B56"/>
    <w:rsid w:val="00BC3E77"/>
    <w:rsid w:val="00BD5C81"/>
    <w:rsid w:val="00BE44A0"/>
    <w:rsid w:val="00BE4F11"/>
    <w:rsid w:val="00C23A50"/>
    <w:rsid w:val="00C277CC"/>
    <w:rsid w:val="00C5560C"/>
    <w:rsid w:val="00C6520F"/>
    <w:rsid w:val="00C66B17"/>
    <w:rsid w:val="00C74242"/>
    <w:rsid w:val="00C81463"/>
    <w:rsid w:val="00CB057F"/>
    <w:rsid w:val="00CB195B"/>
    <w:rsid w:val="00CC0ADB"/>
    <w:rsid w:val="00CC1D14"/>
    <w:rsid w:val="00CC76B7"/>
    <w:rsid w:val="00CD13BE"/>
    <w:rsid w:val="00CD4F74"/>
    <w:rsid w:val="00CE1E3E"/>
    <w:rsid w:val="00CE3EA9"/>
    <w:rsid w:val="00D06D96"/>
    <w:rsid w:val="00D131E7"/>
    <w:rsid w:val="00D25957"/>
    <w:rsid w:val="00D336A3"/>
    <w:rsid w:val="00D4065F"/>
    <w:rsid w:val="00D5142E"/>
    <w:rsid w:val="00D52F27"/>
    <w:rsid w:val="00D7072C"/>
    <w:rsid w:val="00D93DEC"/>
    <w:rsid w:val="00DA12C8"/>
    <w:rsid w:val="00DB644D"/>
    <w:rsid w:val="00DD2736"/>
    <w:rsid w:val="00DF61EA"/>
    <w:rsid w:val="00E0084F"/>
    <w:rsid w:val="00E01934"/>
    <w:rsid w:val="00E21DBE"/>
    <w:rsid w:val="00E2362A"/>
    <w:rsid w:val="00E32CA1"/>
    <w:rsid w:val="00E600B6"/>
    <w:rsid w:val="00E61767"/>
    <w:rsid w:val="00E627E0"/>
    <w:rsid w:val="00E73DCE"/>
    <w:rsid w:val="00E74A2D"/>
    <w:rsid w:val="00EA0640"/>
    <w:rsid w:val="00EA622B"/>
    <w:rsid w:val="00EB754B"/>
    <w:rsid w:val="00EC2700"/>
    <w:rsid w:val="00F0795A"/>
    <w:rsid w:val="00F20FBF"/>
    <w:rsid w:val="00F27F65"/>
    <w:rsid w:val="00F4661D"/>
    <w:rsid w:val="00FA2A99"/>
    <w:rsid w:val="00FA5299"/>
    <w:rsid w:val="00FB37FC"/>
    <w:rsid w:val="00FB58A3"/>
    <w:rsid w:val="00FD5260"/>
    <w:rsid w:val="00FD7628"/>
    <w:rsid w:val="00FE50E0"/>
    <w:rsid w:val="00FF0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88489"/>
  <w15:chartTrackingRefBased/>
  <w15:docId w15:val="{EE21A936-540C-1346-8F36-F8465724B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A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A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A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A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AF7"/>
    <w:rPr>
      <w:rFonts w:eastAsiaTheme="majorEastAsia" w:cstheme="majorBidi"/>
      <w:color w:val="272727" w:themeColor="text1" w:themeTint="D8"/>
    </w:rPr>
  </w:style>
  <w:style w:type="paragraph" w:styleId="Title">
    <w:name w:val="Title"/>
    <w:basedOn w:val="Normal"/>
    <w:next w:val="Normal"/>
    <w:link w:val="TitleChar"/>
    <w:uiPriority w:val="10"/>
    <w:qFormat/>
    <w:rsid w:val="00347A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A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A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7AF7"/>
    <w:rPr>
      <w:i/>
      <w:iCs/>
      <w:color w:val="404040" w:themeColor="text1" w:themeTint="BF"/>
    </w:rPr>
  </w:style>
  <w:style w:type="paragraph" w:styleId="ListParagraph">
    <w:name w:val="List Paragraph"/>
    <w:basedOn w:val="Normal"/>
    <w:uiPriority w:val="34"/>
    <w:qFormat/>
    <w:rsid w:val="00347AF7"/>
    <w:pPr>
      <w:ind w:left="720"/>
      <w:contextualSpacing/>
    </w:pPr>
  </w:style>
  <w:style w:type="character" w:styleId="IntenseEmphasis">
    <w:name w:val="Intense Emphasis"/>
    <w:basedOn w:val="DefaultParagraphFont"/>
    <w:uiPriority w:val="21"/>
    <w:qFormat/>
    <w:rsid w:val="00347AF7"/>
    <w:rPr>
      <w:i/>
      <w:iCs/>
      <w:color w:val="0F4761" w:themeColor="accent1" w:themeShade="BF"/>
    </w:rPr>
  </w:style>
  <w:style w:type="paragraph" w:styleId="IntenseQuote">
    <w:name w:val="Intense Quote"/>
    <w:basedOn w:val="Normal"/>
    <w:next w:val="Normal"/>
    <w:link w:val="IntenseQuoteChar"/>
    <w:uiPriority w:val="30"/>
    <w:qFormat/>
    <w:rsid w:val="00347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AF7"/>
    <w:rPr>
      <w:i/>
      <w:iCs/>
      <w:color w:val="0F4761" w:themeColor="accent1" w:themeShade="BF"/>
    </w:rPr>
  </w:style>
  <w:style w:type="character" w:styleId="IntenseReference">
    <w:name w:val="Intense Reference"/>
    <w:basedOn w:val="DefaultParagraphFont"/>
    <w:uiPriority w:val="32"/>
    <w:qFormat/>
    <w:rsid w:val="00347AF7"/>
    <w:rPr>
      <w:b/>
      <w:bCs/>
      <w:smallCaps/>
      <w:color w:val="0F4761" w:themeColor="accent1" w:themeShade="BF"/>
      <w:spacing w:val="5"/>
    </w:rPr>
  </w:style>
  <w:style w:type="paragraph" w:styleId="FootnoteText">
    <w:name w:val="footnote text"/>
    <w:basedOn w:val="Normal"/>
    <w:link w:val="FootnoteTextChar"/>
    <w:uiPriority w:val="99"/>
    <w:semiHidden/>
    <w:unhideWhenUsed/>
    <w:rsid w:val="00B72846"/>
    <w:rPr>
      <w:sz w:val="20"/>
      <w:szCs w:val="20"/>
    </w:rPr>
  </w:style>
  <w:style w:type="character" w:customStyle="1" w:styleId="FootnoteTextChar">
    <w:name w:val="Footnote Text Char"/>
    <w:basedOn w:val="DefaultParagraphFont"/>
    <w:link w:val="FootnoteText"/>
    <w:uiPriority w:val="99"/>
    <w:semiHidden/>
    <w:rsid w:val="00B72846"/>
    <w:rPr>
      <w:sz w:val="20"/>
      <w:szCs w:val="20"/>
    </w:rPr>
  </w:style>
  <w:style w:type="character" w:styleId="FootnoteReference">
    <w:name w:val="footnote reference"/>
    <w:basedOn w:val="DefaultParagraphFont"/>
    <w:uiPriority w:val="99"/>
    <w:semiHidden/>
    <w:unhideWhenUsed/>
    <w:rsid w:val="00B72846"/>
    <w:rPr>
      <w:vertAlign w:val="superscript"/>
    </w:rPr>
  </w:style>
  <w:style w:type="character" w:styleId="PlaceholderText">
    <w:name w:val="Placeholder Text"/>
    <w:basedOn w:val="DefaultParagraphFont"/>
    <w:uiPriority w:val="99"/>
    <w:semiHidden/>
    <w:rsid w:val="00C6520F"/>
    <w:rPr>
      <w:color w:val="666666"/>
    </w:rPr>
  </w:style>
  <w:style w:type="paragraph" w:styleId="Header">
    <w:name w:val="header"/>
    <w:basedOn w:val="Normal"/>
    <w:link w:val="HeaderChar"/>
    <w:uiPriority w:val="99"/>
    <w:unhideWhenUsed/>
    <w:rsid w:val="00D7072C"/>
    <w:pPr>
      <w:tabs>
        <w:tab w:val="center" w:pos="4680"/>
        <w:tab w:val="right" w:pos="9360"/>
      </w:tabs>
    </w:pPr>
    <w:rPr>
      <w:rFonts w:ascii="Arial" w:eastAsia="Arial" w:hAnsi="Arial" w:cs="Arial"/>
      <w:kern w:val="0"/>
      <w:sz w:val="22"/>
      <w:szCs w:val="22"/>
      <w:lang w:val="en"/>
      <w14:ligatures w14:val="none"/>
    </w:rPr>
  </w:style>
  <w:style w:type="character" w:customStyle="1" w:styleId="HeaderChar">
    <w:name w:val="Header Char"/>
    <w:basedOn w:val="DefaultParagraphFont"/>
    <w:link w:val="Header"/>
    <w:uiPriority w:val="99"/>
    <w:rsid w:val="00D7072C"/>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D7072C"/>
    <w:pPr>
      <w:tabs>
        <w:tab w:val="center" w:pos="4680"/>
        <w:tab w:val="right" w:pos="9360"/>
      </w:tabs>
    </w:pPr>
    <w:rPr>
      <w:rFonts w:ascii="Arial" w:eastAsia="Arial" w:hAnsi="Arial" w:cs="Arial"/>
      <w:kern w:val="0"/>
      <w:sz w:val="22"/>
      <w:szCs w:val="22"/>
      <w:lang w:val="en"/>
      <w14:ligatures w14:val="none"/>
    </w:rPr>
  </w:style>
  <w:style w:type="character" w:customStyle="1" w:styleId="FooterChar">
    <w:name w:val="Footer Char"/>
    <w:basedOn w:val="DefaultParagraphFont"/>
    <w:link w:val="Footer"/>
    <w:uiPriority w:val="99"/>
    <w:rsid w:val="00D7072C"/>
    <w:rPr>
      <w:rFonts w:ascii="Arial" w:eastAsia="Arial" w:hAnsi="Arial" w:cs="Arial"/>
      <w:kern w:val="0"/>
      <w:sz w:val="22"/>
      <w:szCs w:val="22"/>
      <w:lang w:val="en"/>
      <w14:ligatures w14:val="none"/>
    </w:rPr>
  </w:style>
  <w:style w:type="character" w:styleId="Hyperlink">
    <w:name w:val="Hyperlink"/>
    <w:basedOn w:val="DefaultParagraphFont"/>
    <w:uiPriority w:val="99"/>
    <w:unhideWhenUsed/>
    <w:rsid w:val="00D7072C"/>
    <w:rPr>
      <w:color w:val="467886" w:themeColor="hyperlink"/>
      <w:u w:val="single"/>
    </w:rPr>
  </w:style>
  <w:style w:type="table" w:styleId="TableGrid">
    <w:name w:val="Table Grid"/>
    <w:basedOn w:val="TableNormal"/>
    <w:uiPriority w:val="39"/>
    <w:rsid w:val="00D70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05E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335762">
      <w:bodyDiv w:val="1"/>
      <w:marLeft w:val="0"/>
      <w:marRight w:val="0"/>
      <w:marTop w:val="0"/>
      <w:marBottom w:val="0"/>
      <w:divBdr>
        <w:top w:val="none" w:sz="0" w:space="0" w:color="auto"/>
        <w:left w:val="none" w:sz="0" w:space="0" w:color="auto"/>
        <w:bottom w:val="none" w:sz="0" w:space="0" w:color="auto"/>
        <w:right w:val="none" w:sz="0" w:space="0" w:color="auto"/>
      </w:divBdr>
      <w:divsChild>
        <w:div w:id="9744092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0529481">
      <w:bodyDiv w:val="1"/>
      <w:marLeft w:val="0"/>
      <w:marRight w:val="0"/>
      <w:marTop w:val="0"/>
      <w:marBottom w:val="0"/>
      <w:divBdr>
        <w:top w:val="none" w:sz="0" w:space="0" w:color="auto"/>
        <w:left w:val="none" w:sz="0" w:space="0" w:color="auto"/>
        <w:bottom w:val="none" w:sz="0" w:space="0" w:color="auto"/>
        <w:right w:val="none" w:sz="0" w:space="0" w:color="auto"/>
      </w:divBdr>
      <w:divsChild>
        <w:div w:id="16384141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radley_kolb@rush.edu"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CA8DB-51A0-934F-BBDD-EDAA27A7B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11930</Words>
  <Characters>71104</Characters>
  <Application>Microsoft Office Word</Application>
  <DocSecurity>0</DocSecurity>
  <Lines>1165</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Kolb</dc:creator>
  <cp:keywords/>
  <dc:description/>
  <cp:lastModifiedBy>Bradley Kolb</cp:lastModifiedBy>
  <cp:revision>7</cp:revision>
  <cp:lastPrinted>2025-12-22T19:40:00Z</cp:lastPrinted>
  <dcterms:created xsi:type="dcterms:W3CDTF">2026-02-11T20:54:00Z</dcterms:created>
  <dcterms:modified xsi:type="dcterms:W3CDTF">2026-02-11T21:05:00Z</dcterms:modified>
</cp:coreProperties>
</file>