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2026-04-06 14:24:34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2aadd7f823f3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0.00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842.95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101.43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PASS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218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7.2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3cd618de43b4b3b5...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Buckman_Well_Prod_2024.csv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thruCY2165_2024.wel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CY2024.nam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CY2024.lst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TABLE_3_Rio_Pojoaque_Tesuque_2024.xlsx</w:t>
            </w:r>
          </w:p>
        </w:tc>
        <w:tc>
          <w:p>
            <w:pPr>
              <w:pStyle w:val="Compact"/>
              <w:jc w:val="left"/>
            </w:pPr>
            <w:r>
              <w:t xml:space="preserve">8.0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30c6b0547e917ac9...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TABLE_4_Rio_Grande_Otowi_2024.xlsx</w:t>
            </w:r>
          </w:p>
        </w:tc>
        <w:tc>
          <w:p>
            <w:pPr>
              <w:pStyle w:val="Compact"/>
              <w:jc w:val="left"/>
            </w:pPr>
            <w:r>
              <w:t xml:space="preserve">11.9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bb04bc88b596d507...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TABLE_5_La_Cienega_Springs_2024.xlsx</w:t>
            </w:r>
          </w:p>
        </w:tc>
        <w:tc>
          <w:p>
            <w:pPr>
              <w:pStyle w:val="Compact"/>
              <w:jc w:val="left"/>
            </w:pPr>
            <w:r>
              <w:t xml:space="preserve">6.1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b6350d00948699fd...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CY2024.lst</w:t>
            </w:r>
          </w:p>
        </w:tc>
        <w:tc>
          <w:p>
            <w:pPr>
              <w:pStyle w:val="Compact"/>
              <w:jc w:val="left"/>
            </w:pPr>
            <w:r>
              <w:t xml:space="preserve">9856.0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e552ef3ba1481b1d...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thruCY2165_2024.wel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f3cc5867f79b1270...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</w:rPr>
        <w:t xml:space="preserve">TOTAL: 218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0.00 AF</w:t>
      </w:r>
      <w:r>
        <w:t xml:space="preserve"> </w:t>
      </w:r>
      <w:r>
        <w:t xml:space="preserve">in calendar year 2024.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1050 AF</w:t>
      </w:r>
      <w:r>
        <w:t xml:space="preserve"> </w:t>
      </w:r>
      <w:r>
        <w:t xml:space="preserve">- Year-over-year change: -100.0%</w:t>
      </w:r>
      <w:r>
        <w:t xml:space="preserve"> </w:t>
      </w:r>
      <w:r>
        <w:t xml:space="preserve">- Below-average pumping year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(842.95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2024 Impact:</w:t>
      </w:r>
      <w:r>
        <w:t xml:space="preserve"> </w:t>
      </w:r>
      <w:r>
        <w:t xml:space="preserve">- Below Otowi depletion: 842.95 AF</w:t>
      </w:r>
      <w:r>
        <w:t xml:space="preserve"> </w:t>
      </w:r>
      <w:r>
        <w:t xml:space="preserve">- Above Otowi depletion: 101.43 AF (does not affect compact)</w:t>
      </w:r>
      <w:r>
        <w:t xml:space="preserve"> </w:t>
      </w:r>
      <w:r>
        <w:t xml:space="preserve">- This represents 0.2081%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- 2024 Depletion: 60.80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60.80 AF (1988-2024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- 2024 Depletion: 33.58 AF</w:t>
      </w:r>
      <w:r>
        <w:t xml:space="preserve"> </w:t>
      </w:r>
      <w:r>
        <w:t xml:space="preserve">- Residual Component: 12.88 AF (pre-1988 pumping tail)</w:t>
      </w:r>
      <w:r>
        <w:t xml:space="preserve"> </w:t>
      </w:r>
      <w:r>
        <w:t xml:space="preserve">- Superposition Component: 20.71 AF (1988-2024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2024 Status:</w:t>
      </w:r>
      <w:r>
        <w:t xml:space="preserve"> </w:t>
      </w:r>
      <w:r>
        <w:t xml:space="preserve">- Cumulative impact since 2004: 3.74 AF</w:t>
      </w:r>
      <w:r>
        <w:t xml:space="preserve"> </w:t>
      </w:r>
      <w:r>
        <w:t xml:space="preserve">- Annual increment: 0.20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2026-04-06 14:24:34</w:t>
      </w:r>
      <w:r>
        <w:t xml:space="preserve"> </w:t>
      </w:r>
      <w:r>
        <w:rPr>
          <w:i/>
        </w:rPr>
        <w:t xml:space="preserve">Git: 2aadd7f823f3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2026-04-06T20:24:34Z</dcterms:created>
  <dcterms:modified xsi:type="dcterms:W3CDTF">2026-04-06T20:24:34Z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