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93849" w14:textId="77777777" w:rsidR="00F60A55" w:rsidRPr="00196873" w:rsidRDefault="00F60A55" w:rsidP="00F60A55">
      <w:pPr>
        <w:rPr>
          <w:rFonts w:ascii="Public Sans" w:hAnsi="Public Sans"/>
          <w:sz w:val="28"/>
          <w:szCs w:val="28"/>
          <w:lang w:eastAsia="zh-CN"/>
        </w:rPr>
      </w:pPr>
      <w:r w:rsidRPr="00196873">
        <w:rPr>
          <w:rFonts w:ascii="Public Sans" w:hAnsi="Public Sans"/>
          <w:b/>
          <w:sz w:val="28"/>
          <w:szCs w:val="28"/>
          <w:u w:val="single"/>
          <w:lang w:eastAsia="zh-CN"/>
        </w:rPr>
        <w:t>Appendix B</w:t>
      </w:r>
      <w:r w:rsidRPr="00196873">
        <w:rPr>
          <w:rFonts w:ascii="Public Sans" w:hAnsi="Public Sans"/>
          <w:b/>
          <w:sz w:val="28"/>
          <w:szCs w:val="28"/>
          <w:lang w:eastAsia="zh-CN"/>
        </w:rPr>
        <w:t xml:space="preserve"> WHS Hazard and Risk Assessment Template</w:t>
      </w:r>
    </w:p>
    <w:p w14:paraId="53813517" w14:textId="77777777" w:rsidR="00F60A55" w:rsidRPr="00196873" w:rsidRDefault="00F60A55" w:rsidP="00F60A55">
      <w:pPr>
        <w:rPr>
          <w:rFonts w:ascii="Public Sans" w:hAnsi="Public Sans"/>
          <w:sz w:val="10"/>
          <w:szCs w:val="10"/>
          <w:lang w:eastAsia="zh-CN"/>
        </w:rPr>
      </w:pPr>
    </w:p>
    <w:tbl>
      <w:tblPr>
        <w:tblStyle w:val="TableGrid"/>
        <w:tblW w:w="0" w:type="auto"/>
        <w:tblLook w:val="04A0" w:firstRow="1" w:lastRow="0" w:firstColumn="1" w:lastColumn="0" w:noHBand="0" w:noVBand="1"/>
      </w:tblPr>
      <w:tblGrid>
        <w:gridCol w:w="2874"/>
        <w:gridCol w:w="901"/>
        <w:gridCol w:w="129"/>
        <w:gridCol w:w="1018"/>
        <w:gridCol w:w="330"/>
        <w:gridCol w:w="914"/>
        <w:gridCol w:w="866"/>
        <w:gridCol w:w="306"/>
        <w:gridCol w:w="233"/>
        <w:gridCol w:w="522"/>
        <w:gridCol w:w="669"/>
        <w:gridCol w:w="923"/>
      </w:tblGrid>
      <w:tr w:rsidR="00F60A55" w:rsidRPr="00196873" w14:paraId="1B69C9D9" w14:textId="77777777" w:rsidTr="00196873">
        <w:trPr>
          <w:trHeight w:val="320"/>
        </w:trPr>
        <w:tc>
          <w:tcPr>
            <w:tcW w:w="2874" w:type="dxa"/>
            <w:vMerge w:val="restart"/>
            <w:tcBorders>
              <w:top w:val="nil"/>
              <w:left w:val="nil"/>
              <w:bottom w:val="nil"/>
              <w:right w:val="single" w:sz="4" w:space="0" w:color="auto"/>
            </w:tcBorders>
            <w:shd w:val="clear" w:color="auto" w:fill="FFFFFF" w:themeFill="background1"/>
          </w:tcPr>
          <w:p w14:paraId="1EDE94C4" w14:textId="77777777" w:rsidR="00F60A55" w:rsidRPr="00196873" w:rsidRDefault="00F60A55" w:rsidP="00F60A55">
            <w:pPr>
              <w:spacing w:before="60" w:after="60"/>
              <w:rPr>
                <w:rFonts w:ascii="Public Sans" w:hAnsi="Public Sans"/>
                <w:lang w:eastAsia="zh-CN"/>
              </w:rPr>
            </w:pPr>
          </w:p>
        </w:tc>
        <w:tc>
          <w:tcPr>
            <w:tcW w:w="2378" w:type="dxa"/>
            <w:gridSpan w:val="4"/>
            <w:tcBorders>
              <w:top w:val="single" w:sz="4" w:space="0" w:color="auto"/>
              <w:left w:val="single" w:sz="4" w:space="0" w:color="auto"/>
              <w:bottom w:val="single" w:sz="4" w:space="0" w:color="auto"/>
              <w:right w:val="single" w:sz="4" w:space="0" w:color="auto"/>
            </w:tcBorders>
            <w:shd w:val="clear" w:color="auto" w:fill="FAE8C5" w:themeFill="accent1" w:themeFillTint="33"/>
          </w:tcPr>
          <w:p w14:paraId="5BFDDBC6"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Static Risk Assessment No.</w:t>
            </w:r>
          </w:p>
        </w:tc>
        <w:tc>
          <w:tcPr>
            <w:tcW w:w="2086" w:type="dxa"/>
            <w:gridSpan w:val="3"/>
            <w:tcBorders>
              <w:left w:val="single" w:sz="4" w:space="0" w:color="auto"/>
              <w:bottom w:val="single" w:sz="4" w:space="0" w:color="auto"/>
            </w:tcBorders>
            <w:shd w:val="clear" w:color="auto" w:fill="FAE8C5" w:themeFill="accent1" w:themeFillTint="33"/>
          </w:tcPr>
          <w:p w14:paraId="34E51A17"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Assessment Date</w:t>
            </w:r>
          </w:p>
        </w:tc>
        <w:tc>
          <w:tcPr>
            <w:tcW w:w="1424" w:type="dxa"/>
            <w:gridSpan w:val="3"/>
            <w:tcBorders>
              <w:left w:val="single" w:sz="4" w:space="0" w:color="auto"/>
              <w:bottom w:val="single" w:sz="4" w:space="0" w:color="auto"/>
              <w:right w:val="single" w:sz="4" w:space="0" w:color="auto"/>
            </w:tcBorders>
            <w:shd w:val="clear" w:color="auto" w:fill="FAE8C5" w:themeFill="accent1" w:themeFillTint="33"/>
          </w:tcPr>
          <w:p w14:paraId="5426B20E"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Review by Date</w:t>
            </w:r>
          </w:p>
        </w:tc>
        <w:tc>
          <w:tcPr>
            <w:tcW w:w="923" w:type="dxa"/>
            <w:tcBorders>
              <w:left w:val="single" w:sz="4" w:space="0" w:color="auto"/>
              <w:bottom w:val="single" w:sz="4" w:space="0" w:color="auto"/>
            </w:tcBorders>
            <w:shd w:val="clear" w:color="auto" w:fill="FAE8C5" w:themeFill="accent1" w:themeFillTint="33"/>
          </w:tcPr>
          <w:p w14:paraId="6B89AAC9"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Version</w:t>
            </w:r>
          </w:p>
        </w:tc>
      </w:tr>
      <w:tr w:rsidR="00F60A55" w:rsidRPr="00196873" w14:paraId="15E16988" w14:textId="77777777" w:rsidTr="00196873">
        <w:trPr>
          <w:trHeight w:val="320"/>
        </w:trPr>
        <w:tc>
          <w:tcPr>
            <w:tcW w:w="2874" w:type="dxa"/>
            <w:vMerge/>
            <w:tcBorders>
              <w:top w:val="nil"/>
              <w:left w:val="nil"/>
              <w:bottom w:val="nil"/>
              <w:right w:val="single" w:sz="4" w:space="0" w:color="auto"/>
            </w:tcBorders>
            <w:shd w:val="clear" w:color="auto" w:fill="FFFFFF" w:themeFill="background1"/>
          </w:tcPr>
          <w:p w14:paraId="447141CE" w14:textId="77777777" w:rsidR="00F60A55" w:rsidRPr="00196873" w:rsidRDefault="00F60A55" w:rsidP="00F60A55">
            <w:pPr>
              <w:spacing w:before="60" w:after="60"/>
              <w:rPr>
                <w:rFonts w:ascii="Public Sans" w:hAnsi="Public Sans"/>
                <w:lang w:eastAsia="zh-CN"/>
              </w:rPr>
            </w:pPr>
          </w:p>
        </w:tc>
        <w:tc>
          <w:tcPr>
            <w:tcW w:w="2378" w:type="dxa"/>
            <w:gridSpan w:val="4"/>
            <w:tcBorders>
              <w:top w:val="single" w:sz="4" w:space="0" w:color="auto"/>
              <w:left w:val="single" w:sz="4" w:space="0" w:color="auto"/>
              <w:bottom w:val="single" w:sz="4" w:space="0" w:color="auto"/>
              <w:right w:val="single" w:sz="4" w:space="0" w:color="auto"/>
            </w:tcBorders>
            <w:shd w:val="clear" w:color="auto" w:fill="auto"/>
          </w:tcPr>
          <w:p w14:paraId="47F6499D" w14:textId="77777777" w:rsidR="00F60A55" w:rsidRPr="00196873" w:rsidRDefault="00F60A55" w:rsidP="00F60A55">
            <w:pPr>
              <w:spacing w:before="60" w:after="60"/>
              <w:rPr>
                <w:rFonts w:ascii="Public Sans" w:hAnsi="Public Sans"/>
                <w:i/>
                <w:lang w:eastAsia="zh-CN"/>
              </w:rPr>
            </w:pPr>
            <w:r w:rsidRPr="00196873">
              <w:rPr>
                <w:rFonts w:ascii="Public Sans" w:hAnsi="Public Sans"/>
                <w:i/>
                <w:sz w:val="18"/>
                <w:lang w:eastAsia="zh-CN"/>
              </w:rPr>
              <w:t>To be assigned by WHS Officer/Manager or equivalent</w:t>
            </w:r>
          </w:p>
        </w:tc>
        <w:tc>
          <w:tcPr>
            <w:tcW w:w="2086" w:type="dxa"/>
            <w:gridSpan w:val="3"/>
            <w:tcBorders>
              <w:top w:val="single" w:sz="4" w:space="0" w:color="auto"/>
              <w:left w:val="single" w:sz="4" w:space="0" w:color="auto"/>
            </w:tcBorders>
            <w:shd w:val="clear" w:color="auto" w:fill="auto"/>
          </w:tcPr>
          <w:p w14:paraId="4E72D457" w14:textId="77777777" w:rsidR="00F60A55" w:rsidRPr="00196873" w:rsidRDefault="00F60A55" w:rsidP="00F60A55">
            <w:pPr>
              <w:spacing w:before="60" w:after="60"/>
              <w:rPr>
                <w:rFonts w:ascii="Public Sans" w:hAnsi="Public Sans"/>
                <w:b/>
                <w:lang w:eastAsia="zh-CN"/>
              </w:rPr>
            </w:pPr>
          </w:p>
        </w:tc>
        <w:tc>
          <w:tcPr>
            <w:tcW w:w="1424" w:type="dxa"/>
            <w:gridSpan w:val="3"/>
            <w:tcBorders>
              <w:top w:val="single" w:sz="4" w:space="0" w:color="auto"/>
              <w:left w:val="single" w:sz="4" w:space="0" w:color="auto"/>
              <w:right w:val="single" w:sz="4" w:space="0" w:color="auto"/>
            </w:tcBorders>
            <w:shd w:val="clear" w:color="auto" w:fill="auto"/>
          </w:tcPr>
          <w:p w14:paraId="2648F250" w14:textId="77777777" w:rsidR="00F60A55" w:rsidRPr="00196873" w:rsidRDefault="00F60A55" w:rsidP="00F60A55">
            <w:pPr>
              <w:spacing w:before="60" w:after="60"/>
              <w:rPr>
                <w:rFonts w:ascii="Public Sans" w:hAnsi="Public Sans"/>
                <w:i/>
                <w:lang w:eastAsia="zh-CN"/>
              </w:rPr>
            </w:pPr>
            <w:r w:rsidRPr="00196873">
              <w:rPr>
                <w:rFonts w:ascii="Public Sans" w:hAnsi="Public Sans"/>
                <w:i/>
                <w:sz w:val="18"/>
                <w:lang w:eastAsia="zh-CN"/>
              </w:rPr>
              <w:t xml:space="preserve">Refer to </w:t>
            </w:r>
            <w:hyperlink w:anchor="_Table_5._Risk" w:history="1">
              <w:r w:rsidRPr="00196873">
                <w:rPr>
                  <w:rStyle w:val="Hyperlink"/>
                  <w:rFonts w:ascii="Public Sans" w:hAnsi="Public Sans"/>
                  <w:i/>
                  <w:sz w:val="18"/>
                  <w:lang w:eastAsia="zh-CN"/>
                </w:rPr>
                <w:t>Table 5</w:t>
              </w:r>
            </w:hyperlink>
            <w:r w:rsidRPr="00196873">
              <w:rPr>
                <w:rFonts w:ascii="Public Sans" w:hAnsi="Public Sans"/>
                <w:i/>
                <w:sz w:val="18"/>
                <w:lang w:eastAsia="zh-CN"/>
              </w:rPr>
              <w:t xml:space="preserve"> to determine</w:t>
            </w:r>
          </w:p>
        </w:tc>
        <w:tc>
          <w:tcPr>
            <w:tcW w:w="923" w:type="dxa"/>
            <w:tcBorders>
              <w:top w:val="single" w:sz="4" w:space="0" w:color="auto"/>
              <w:left w:val="single" w:sz="4" w:space="0" w:color="auto"/>
            </w:tcBorders>
            <w:shd w:val="clear" w:color="auto" w:fill="auto"/>
          </w:tcPr>
          <w:p w14:paraId="57849F55" w14:textId="77777777" w:rsidR="00F60A55" w:rsidRPr="00196873" w:rsidRDefault="00F60A55" w:rsidP="00F60A55">
            <w:pPr>
              <w:spacing w:before="60" w:after="60"/>
              <w:jc w:val="center"/>
              <w:rPr>
                <w:rFonts w:ascii="Public Sans" w:hAnsi="Public Sans"/>
                <w:b/>
                <w:lang w:eastAsia="zh-CN"/>
              </w:rPr>
            </w:pPr>
          </w:p>
        </w:tc>
      </w:tr>
      <w:tr w:rsidR="00F60A55" w:rsidRPr="00196873" w14:paraId="71F918C6" w14:textId="77777777" w:rsidTr="00196873">
        <w:trPr>
          <w:trHeight w:val="320"/>
        </w:trPr>
        <w:tc>
          <w:tcPr>
            <w:tcW w:w="2874" w:type="dxa"/>
            <w:vMerge w:val="restart"/>
            <w:tcBorders>
              <w:top w:val="single" w:sz="4" w:space="0" w:color="auto"/>
              <w:right w:val="single" w:sz="4" w:space="0" w:color="auto"/>
            </w:tcBorders>
            <w:shd w:val="clear" w:color="auto" w:fill="FAE8C5" w:themeFill="accent1" w:themeFillTint="33"/>
          </w:tcPr>
          <w:p w14:paraId="039A3E3B" w14:textId="77777777" w:rsidR="00F60A55" w:rsidRPr="00196873" w:rsidRDefault="00F60A55" w:rsidP="00F60A55">
            <w:pPr>
              <w:spacing w:before="60" w:after="60"/>
              <w:rPr>
                <w:rFonts w:ascii="Public Sans" w:hAnsi="Public Sans"/>
                <w:b/>
                <w:color w:val="000000" w:themeColor="text1"/>
                <w:lang w:eastAsia="zh-CN"/>
              </w:rPr>
            </w:pPr>
            <w:r w:rsidRPr="00196873">
              <w:rPr>
                <w:rFonts w:ascii="Public Sans" w:hAnsi="Public Sans"/>
                <w:b/>
                <w:color w:val="000000" w:themeColor="text1"/>
                <w:lang w:eastAsia="zh-CN"/>
              </w:rPr>
              <w:t>Name of the Task/Activity/Area/Hazards to be assessed</w:t>
            </w:r>
          </w:p>
        </w:tc>
        <w:tc>
          <w:tcPr>
            <w:tcW w:w="4158" w:type="dxa"/>
            <w:gridSpan w:val="6"/>
            <w:vMerge w:val="restart"/>
            <w:tcBorders>
              <w:top w:val="single" w:sz="4" w:space="0" w:color="auto"/>
              <w:left w:val="single" w:sz="4" w:space="0" w:color="auto"/>
            </w:tcBorders>
          </w:tcPr>
          <w:p w14:paraId="4F521D46" w14:textId="77777777" w:rsidR="00F60A55" w:rsidRPr="00196873" w:rsidRDefault="00F60A55" w:rsidP="00F60A55">
            <w:pPr>
              <w:spacing w:before="60" w:after="60"/>
              <w:rPr>
                <w:rFonts w:ascii="Public Sans" w:hAnsi="Public Sans"/>
                <w:lang w:eastAsia="zh-CN"/>
              </w:rPr>
            </w:pPr>
          </w:p>
        </w:tc>
        <w:tc>
          <w:tcPr>
            <w:tcW w:w="2653" w:type="dxa"/>
            <w:gridSpan w:val="5"/>
            <w:shd w:val="clear" w:color="auto" w:fill="FAE8C5" w:themeFill="accent1" w:themeFillTint="33"/>
          </w:tcPr>
          <w:p w14:paraId="1C39D6FB"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Top Residual Risk (L, M, H, E)</w:t>
            </w:r>
          </w:p>
        </w:tc>
      </w:tr>
      <w:tr w:rsidR="00F60A55" w:rsidRPr="00196873" w14:paraId="504A223F" w14:textId="77777777" w:rsidTr="00196873">
        <w:trPr>
          <w:trHeight w:val="370"/>
        </w:trPr>
        <w:tc>
          <w:tcPr>
            <w:tcW w:w="2874" w:type="dxa"/>
            <w:vMerge/>
            <w:tcBorders>
              <w:top w:val="nil"/>
              <w:right w:val="single" w:sz="4" w:space="0" w:color="auto"/>
            </w:tcBorders>
            <w:shd w:val="clear" w:color="auto" w:fill="FAE8C5" w:themeFill="accent1" w:themeFillTint="33"/>
          </w:tcPr>
          <w:p w14:paraId="7C38499B" w14:textId="77777777" w:rsidR="00F60A55" w:rsidRPr="00196873" w:rsidRDefault="00F60A55" w:rsidP="00F60A55">
            <w:pPr>
              <w:spacing w:before="60" w:after="60"/>
              <w:rPr>
                <w:rFonts w:ascii="Public Sans" w:hAnsi="Public Sans"/>
                <w:b/>
                <w:color w:val="000000" w:themeColor="text1"/>
                <w:lang w:eastAsia="zh-CN"/>
              </w:rPr>
            </w:pPr>
          </w:p>
        </w:tc>
        <w:tc>
          <w:tcPr>
            <w:tcW w:w="4158" w:type="dxa"/>
            <w:gridSpan w:val="6"/>
            <w:vMerge/>
            <w:tcBorders>
              <w:top w:val="nil"/>
              <w:left w:val="single" w:sz="4" w:space="0" w:color="auto"/>
            </w:tcBorders>
          </w:tcPr>
          <w:p w14:paraId="166CABE2" w14:textId="77777777" w:rsidR="00F60A55" w:rsidRPr="00196873" w:rsidRDefault="00F60A55" w:rsidP="00F60A55">
            <w:pPr>
              <w:spacing w:before="60" w:after="60"/>
              <w:rPr>
                <w:rFonts w:ascii="Public Sans" w:hAnsi="Public Sans"/>
                <w:lang w:eastAsia="zh-CN"/>
              </w:rPr>
            </w:pPr>
          </w:p>
        </w:tc>
        <w:tc>
          <w:tcPr>
            <w:tcW w:w="2653" w:type="dxa"/>
            <w:gridSpan w:val="5"/>
            <w:shd w:val="clear" w:color="auto" w:fill="auto"/>
          </w:tcPr>
          <w:p w14:paraId="620AB838" w14:textId="77777777" w:rsidR="00F60A55" w:rsidRPr="00196873" w:rsidRDefault="00F60A55" w:rsidP="00F60A55">
            <w:pPr>
              <w:spacing w:before="60" w:after="60"/>
              <w:jc w:val="center"/>
              <w:rPr>
                <w:rFonts w:ascii="Public Sans" w:hAnsi="Public Sans"/>
                <w:b/>
                <w:lang w:eastAsia="zh-CN"/>
              </w:rPr>
            </w:pPr>
          </w:p>
        </w:tc>
      </w:tr>
      <w:tr w:rsidR="00F60A55" w:rsidRPr="00196873" w14:paraId="17644F54" w14:textId="77777777" w:rsidTr="00196873">
        <w:tc>
          <w:tcPr>
            <w:tcW w:w="2874" w:type="dxa"/>
            <w:shd w:val="clear" w:color="auto" w:fill="FAE8C5" w:themeFill="accent1" w:themeFillTint="33"/>
          </w:tcPr>
          <w:p w14:paraId="4710A5ED" w14:textId="77777777" w:rsidR="00F60A55" w:rsidRPr="00196873" w:rsidRDefault="00F60A55" w:rsidP="00F60A55">
            <w:pPr>
              <w:spacing w:before="60" w:after="60"/>
              <w:rPr>
                <w:rFonts w:ascii="Public Sans" w:hAnsi="Public Sans"/>
                <w:bCs/>
                <w:color w:val="000000" w:themeColor="text1"/>
                <w:lang w:eastAsia="zh-CN"/>
              </w:rPr>
            </w:pPr>
            <w:r w:rsidRPr="00196873">
              <w:rPr>
                <w:rFonts w:ascii="Public Sans" w:hAnsi="Public Sans"/>
                <w:b/>
                <w:color w:val="000000" w:themeColor="text1"/>
                <w:lang w:eastAsia="zh-CN"/>
              </w:rPr>
              <w:t xml:space="preserve">Detailed description of the activity/task &amp; location </w:t>
            </w:r>
          </w:p>
        </w:tc>
        <w:tc>
          <w:tcPr>
            <w:tcW w:w="6811" w:type="dxa"/>
            <w:gridSpan w:val="11"/>
          </w:tcPr>
          <w:p w14:paraId="64BA432C" w14:textId="77777777" w:rsidR="00F60A55" w:rsidRPr="00196873" w:rsidRDefault="00F60A55" w:rsidP="00F60A55">
            <w:pPr>
              <w:spacing w:before="60" w:after="60"/>
              <w:rPr>
                <w:rFonts w:ascii="Public Sans" w:hAnsi="Public Sans"/>
                <w:lang w:eastAsia="zh-CN"/>
              </w:rPr>
            </w:pPr>
          </w:p>
          <w:p w14:paraId="257F1675" w14:textId="77777777" w:rsidR="00F60A55" w:rsidRPr="00196873" w:rsidRDefault="00F60A55" w:rsidP="00F60A55">
            <w:pPr>
              <w:spacing w:before="60" w:after="60"/>
              <w:rPr>
                <w:rFonts w:ascii="Public Sans" w:hAnsi="Public Sans"/>
                <w:lang w:eastAsia="zh-CN"/>
              </w:rPr>
            </w:pPr>
          </w:p>
          <w:p w14:paraId="178D3BC8" w14:textId="77777777" w:rsidR="00F60A55" w:rsidRPr="00196873" w:rsidRDefault="00F60A55" w:rsidP="00F60A55">
            <w:pPr>
              <w:spacing w:before="60" w:after="60"/>
              <w:rPr>
                <w:rFonts w:ascii="Public Sans" w:hAnsi="Public Sans"/>
                <w:lang w:eastAsia="zh-CN"/>
              </w:rPr>
            </w:pPr>
          </w:p>
          <w:p w14:paraId="203B20C1" w14:textId="77777777" w:rsidR="00F60A55" w:rsidRPr="00196873" w:rsidRDefault="00F60A55" w:rsidP="00F60A55">
            <w:pPr>
              <w:spacing w:before="60" w:after="60"/>
              <w:rPr>
                <w:rFonts w:ascii="Public Sans" w:hAnsi="Public Sans"/>
                <w:lang w:eastAsia="zh-CN"/>
              </w:rPr>
            </w:pPr>
          </w:p>
        </w:tc>
      </w:tr>
      <w:tr w:rsidR="00F60A55" w:rsidRPr="00196873" w14:paraId="4EDF3C34" w14:textId="77777777" w:rsidTr="00196873">
        <w:tc>
          <w:tcPr>
            <w:tcW w:w="2874" w:type="dxa"/>
            <w:shd w:val="clear" w:color="auto" w:fill="FAE8C5" w:themeFill="accent1" w:themeFillTint="33"/>
          </w:tcPr>
          <w:p w14:paraId="7E43FA5E" w14:textId="77777777" w:rsidR="00F60A55" w:rsidRPr="00196873" w:rsidRDefault="00F60A55" w:rsidP="00F60A55">
            <w:pPr>
              <w:spacing w:before="60" w:after="60"/>
              <w:rPr>
                <w:rFonts w:ascii="Public Sans" w:hAnsi="Public Sans"/>
                <w:b/>
                <w:color w:val="000000" w:themeColor="text1"/>
                <w:lang w:eastAsia="zh-CN"/>
              </w:rPr>
            </w:pPr>
            <w:r w:rsidRPr="00196873">
              <w:rPr>
                <w:rFonts w:ascii="Public Sans" w:hAnsi="Public Sans"/>
                <w:b/>
                <w:color w:val="000000" w:themeColor="text1"/>
                <w:lang w:eastAsia="zh-CN"/>
              </w:rPr>
              <w:t>School/Service Division</w:t>
            </w:r>
          </w:p>
        </w:tc>
        <w:tc>
          <w:tcPr>
            <w:tcW w:w="6811" w:type="dxa"/>
            <w:gridSpan w:val="11"/>
          </w:tcPr>
          <w:p w14:paraId="10E8D27A" w14:textId="77777777" w:rsidR="00F60A55" w:rsidRPr="00196873" w:rsidRDefault="00F60A55" w:rsidP="00F60A55">
            <w:pPr>
              <w:spacing w:before="60" w:after="60"/>
              <w:rPr>
                <w:rFonts w:ascii="Public Sans" w:hAnsi="Public Sans"/>
                <w:lang w:eastAsia="zh-CN"/>
              </w:rPr>
            </w:pPr>
          </w:p>
        </w:tc>
      </w:tr>
      <w:tr w:rsidR="00F60A55" w:rsidRPr="00196873" w14:paraId="34D2E39A" w14:textId="77777777" w:rsidTr="00196873">
        <w:tc>
          <w:tcPr>
            <w:tcW w:w="2874" w:type="dxa"/>
            <w:shd w:val="clear" w:color="auto" w:fill="FAE8C5" w:themeFill="accent1" w:themeFillTint="33"/>
          </w:tcPr>
          <w:p w14:paraId="65158555" w14:textId="77777777" w:rsidR="00F60A55" w:rsidRPr="00196873" w:rsidRDefault="00F60A55" w:rsidP="00F60A55">
            <w:pPr>
              <w:spacing w:before="60" w:after="60"/>
              <w:rPr>
                <w:rFonts w:ascii="Public Sans" w:hAnsi="Public Sans"/>
                <w:b/>
                <w:color w:val="000000" w:themeColor="text1"/>
                <w:lang w:eastAsia="zh-CN"/>
              </w:rPr>
            </w:pPr>
            <w:r w:rsidRPr="00196873">
              <w:rPr>
                <w:rFonts w:ascii="Public Sans" w:hAnsi="Public Sans"/>
                <w:b/>
                <w:color w:val="000000" w:themeColor="text1"/>
                <w:lang w:eastAsia="zh-CN"/>
              </w:rPr>
              <w:t>Location and Supervisor</w:t>
            </w:r>
          </w:p>
        </w:tc>
        <w:tc>
          <w:tcPr>
            <w:tcW w:w="1030" w:type="dxa"/>
            <w:gridSpan w:val="2"/>
          </w:tcPr>
          <w:p w14:paraId="05A9040B"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Location</w:t>
            </w:r>
          </w:p>
        </w:tc>
        <w:tc>
          <w:tcPr>
            <w:tcW w:w="1018" w:type="dxa"/>
          </w:tcPr>
          <w:p w14:paraId="400CDEA1" w14:textId="77777777" w:rsidR="00F60A55" w:rsidRPr="00196873" w:rsidRDefault="00F60A55" w:rsidP="00F60A55">
            <w:pPr>
              <w:spacing w:before="60" w:after="60"/>
              <w:rPr>
                <w:rFonts w:ascii="Public Sans" w:hAnsi="Public Sans"/>
                <w:b/>
                <w:lang w:eastAsia="zh-CN"/>
              </w:rPr>
            </w:pPr>
          </w:p>
        </w:tc>
        <w:tc>
          <w:tcPr>
            <w:tcW w:w="1244" w:type="dxa"/>
            <w:gridSpan w:val="2"/>
          </w:tcPr>
          <w:p w14:paraId="48C5AF03"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Supervisor</w:t>
            </w:r>
          </w:p>
        </w:tc>
        <w:tc>
          <w:tcPr>
            <w:tcW w:w="1405" w:type="dxa"/>
            <w:gridSpan w:val="3"/>
          </w:tcPr>
          <w:p w14:paraId="62D7EED6" w14:textId="77777777" w:rsidR="00F60A55" w:rsidRPr="00196873" w:rsidRDefault="00F60A55" w:rsidP="00F60A55">
            <w:pPr>
              <w:spacing w:before="60" w:after="60"/>
              <w:ind w:left="882"/>
              <w:rPr>
                <w:rFonts w:ascii="Public Sans" w:hAnsi="Public Sans"/>
                <w:b/>
                <w:lang w:eastAsia="zh-CN"/>
              </w:rPr>
            </w:pPr>
          </w:p>
        </w:tc>
        <w:tc>
          <w:tcPr>
            <w:tcW w:w="522" w:type="dxa"/>
          </w:tcPr>
          <w:p w14:paraId="10F28566"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Ph</w:t>
            </w:r>
          </w:p>
        </w:tc>
        <w:tc>
          <w:tcPr>
            <w:tcW w:w="1592" w:type="dxa"/>
            <w:gridSpan w:val="2"/>
          </w:tcPr>
          <w:p w14:paraId="42F464FC" w14:textId="77777777" w:rsidR="00F60A55" w:rsidRPr="00196873" w:rsidRDefault="00F60A55" w:rsidP="00F60A55">
            <w:pPr>
              <w:spacing w:before="60" w:after="60"/>
              <w:rPr>
                <w:rFonts w:ascii="Public Sans" w:hAnsi="Public Sans"/>
                <w:b/>
                <w:lang w:eastAsia="zh-CN"/>
              </w:rPr>
            </w:pPr>
          </w:p>
        </w:tc>
      </w:tr>
      <w:tr w:rsidR="00F60A55" w:rsidRPr="00196873" w14:paraId="1B4C7F92" w14:textId="77777777" w:rsidTr="00196873">
        <w:tc>
          <w:tcPr>
            <w:tcW w:w="2874" w:type="dxa"/>
            <w:vMerge w:val="restart"/>
            <w:shd w:val="clear" w:color="auto" w:fill="FAE8C5" w:themeFill="accent1" w:themeFillTint="33"/>
          </w:tcPr>
          <w:p w14:paraId="19724C6F" w14:textId="77777777" w:rsidR="00F60A55" w:rsidRPr="00196873" w:rsidRDefault="00F60A55" w:rsidP="00F60A55">
            <w:pPr>
              <w:spacing w:before="60" w:after="60"/>
              <w:rPr>
                <w:rFonts w:ascii="Public Sans" w:hAnsi="Public Sans"/>
                <w:b/>
                <w:color w:val="000000" w:themeColor="text1"/>
                <w:lang w:eastAsia="zh-CN"/>
              </w:rPr>
            </w:pPr>
            <w:r w:rsidRPr="00196873">
              <w:rPr>
                <w:rFonts w:ascii="Public Sans" w:hAnsi="Public Sans"/>
                <w:b/>
                <w:color w:val="000000" w:themeColor="text1"/>
                <w:lang w:eastAsia="zh-CN"/>
              </w:rPr>
              <w:t>Risk Assessment Team</w:t>
            </w:r>
          </w:p>
          <w:p w14:paraId="50EB0EB9" w14:textId="77777777" w:rsidR="00F60A55" w:rsidRPr="00196873" w:rsidRDefault="00F60A55" w:rsidP="00F60A55">
            <w:pPr>
              <w:spacing w:before="60" w:after="60"/>
              <w:rPr>
                <w:rFonts w:ascii="Public Sans" w:hAnsi="Public Sans"/>
                <w:b/>
                <w:color w:val="000000" w:themeColor="text1"/>
                <w:sz w:val="10"/>
                <w:szCs w:val="10"/>
                <w:lang w:eastAsia="zh-CN"/>
              </w:rPr>
            </w:pPr>
          </w:p>
          <w:p w14:paraId="64A0A539" w14:textId="77777777" w:rsidR="00F60A55" w:rsidRPr="00196873" w:rsidRDefault="00F60A55" w:rsidP="00F60A55">
            <w:pPr>
              <w:spacing w:before="60" w:after="60"/>
              <w:rPr>
                <w:rFonts w:ascii="Public Sans" w:hAnsi="Public Sans"/>
                <w:sz w:val="18"/>
              </w:rPr>
            </w:pPr>
            <w:r w:rsidRPr="00196873">
              <w:rPr>
                <w:rFonts w:ascii="Public Sans" w:hAnsi="Public Sans"/>
                <w:sz w:val="18"/>
              </w:rPr>
              <w:t xml:space="preserve">Have you completed ANU WHS Risk Management Training?  </w:t>
            </w:r>
            <w:sdt>
              <w:sdtPr>
                <w:rPr>
                  <w:rFonts w:ascii="Public Sans" w:hAnsi="Public Sans"/>
                  <w:sz w:val="18"/>
                </w:rPr>
                <w:id w:val="-1319797548"/>
                <w14:checkbox>
                  <w14:checked w14:val="0"/>
                  <w14:checkedState w14:val="2612" w14:font="MS Gothic"/>
                  <w14:uncheckedState w14:val="2610" w14:font="MS Gothic"/>
                </w14:checkbox>
              </w:sdtPr>
              <w:sdtEndPr/>
              <w:sdtContent>
                <w:r w:rsidRPr="00196873">
                  <w:rPr>
                    <w:rFonts w:ascii="Segoe UI Symbol" w:eastAsia="MS Gothic" w:hAnsi="Segoe UI Symbol" w:cs="Segoe UI Symbol"/>
                    <w:sz w:val="18"/>
                  </w:rPr>
                  <w:t>☐</w:t>
                </w:r>
              </w:sdtContent>
            </w:sdt>
            <w:r w:rsidRPr="00196873">
              <w:rPr>
                <w:rFonts w:ascii="Public Sans" w:hAnsi="Public Sans"/>
                <w:sz w:val="18"/>
              </w:rPr>
              <w:t xml:space="preserve"> Y  </w:t>
            </w:r>
            <w:sdt>
              <w:sdtPr>
                <w:rPr>
                  <w:rFonts w:ascii="Public Sans" w:hAnsi="Public Sans"/>
                  <w:sz w:val="18"/>
                </w:rPr>
                <w:id w:val="793489963"/>
                <w14:checkbox>
                  <w14:checked w14:val="0"/>
                  <w14:checkedState w14:val="2612" w14:font="MS Gothic"/>
                  <w14:uncheckedState w14:val="2610" w14:font="MS Gothic"/>
                </w14:checkbox>
              </w:sdtPr>
              <w:sdtEndPr/>
              <w:sdtContent>
                <w:r w:rsidRPr="00196873">
                  <w:rPr>
                    <w:rFonts w:ascii="Segoe UI Symbol" w:eastAsia="MS Gothic" w:hAnsi="Segoe UI Symbol" w:cs="Segoe UI Symbol"/>
                    <w:sz w:val="18"/>
                  </w:rPr>
                  <w:t>☐</w:t>
                </w:r>
              </w:sdtContent>
            </w:sdt>
            <w:r w:rsidRPr="00196873">
              <w:rPr>
                <w:rFonts w:ascii="Public Sans" w:hAnsi="Public Sans"/>
                <w:sz w:val="18"/>
              </w:rPr>
              <w:t xml:space="preserve"> N</w:t>
            </w:r>
          </w:p>
          <w:p w14:paraId="01EF69A2" w14:textId="77777777" w:rsidR="00F60A55" w:rsidRPr="00196873" w:rsidRDefault="00F60A55" w:rsidP="00F60A55">
            <w:pPr>
              <w:spacing w:before="60" w:after="60"/>
              <w:rPr>
                <w:rFonts w:ascii="Public Sans" w:hAnsi="Public Sans"/>
                <w:sz w:val="10"/>
                <w:szCs w:val="10"/>
              </w:rPr>
            </w:pPr>
          </w:p>
          <w:p w14:paraId="58B40ADF" w14:textId="77777777" w:rsidR="00F60A55" w:rsidRPr="00196873" w:rsidRDefault="00F60A55" w:rsidP="00F60A55">
            <w:pPr>
              <w:spacing w:before="60" w:after="60"/>
              <w:rPr>
                <w:rFonts w:ascii="Public Sans" w:hAnsi="Public Sans"/>
                <w:b/>
                <w:color w:val="000000" w:themeColor="text1"/>
                <w:lang w:eastAsia="zh-CN"/>
              </w:rPr>
            </w:pPr>
            <w:r w:rsidRPr="00196873">
              <w:rPr>
                <w:rFonts w:ascii="Public Sans" w:hAnsi="Public Sans"/>
                <w:b/>
                <w:sz w:val="18"/>
                <w:highlight w:val="yellow"/>
              </w:rPr>
              <w:t>IF NO, DO NOT PROCEED</w:t>
            </w:r>
          </w:p>
        </w:tc>
        <w:tc>
          <w:tcPr>
            <w:tcW w:w="901" w:type="dxa"/>
          </w:tcPr>
          <w:p w14:paraId="0E11EE80"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Name</w:t>
            </w:r>
          </w:p>
        </w:tc>
        <w:tc>
          <w:tcPr>
            <w:tcW w:w="1147" w:type="dxa"/>
            <w:gridSpan w:val="2"/>
          </w:tcPr>
          <w:p w14:paraId="60F754AD" w14:textId="77777777" w:rsidR="00F60A55" w:rsidRPr="00196873" w:rsidRDefault="00F60A55" w:rsidP="00F60A55">
            <w:pPr>
              <w:spacing w:before="60" w:after="60"/>
              <w:rPr>
                <w:rFonts w:ascii="Public Sans" w:hAnsi="Public Sans"/>
                <w:b/>
                <w:lang w:eastAsia="zh-CN"/>
              </w:rPr>
            </w:pPr>
          </w:p>
        </w:tc>
        <w:tc>
          <w:tcPr>
            <w:tcW w:w="1244" w:type="dxa"/>
            <w:gridSpan w:val="2"/>
          </w:tcPr>
          <w:p w14:paraId="0B786930"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Email</w:t>
            </w:r>
          </w:p>
        </w:tc>
        <w:tc>
          <w:tcPr>
            <w:tcW w:w="1405" w:type="dxa"/>
            <w:gridSpan w:val="3"/>
          </w:tcPr>
          <w:p w14:paraId="2567FEFA" w14:textId="77777777" w:rsidR="00F60A55" w:rsidRPr="00196873" w:rsidRDefault="00F60A55" w:rsidP="00F60A55">
            <w:pPr>
              <w:spacing w:before="60" w:after="60"/>
              <w:ind w:left="1152"/>
              <w:rPr>
                <w:rFonts w:ascii="Public Sans" w:hAnsi="Public Sans"/>
                <w:b/>
                <w:lang w:eastAsia="zh-CN"/>
              </w:rPr>
            </w:pPr>
          </w:p>
        </w:tc>
        <w:tc>
          <w:tcPr>
            <w:tcW w:w="522" w:type="dxa"/>
          </w:tcPr>
          <w:p w14:paraId="21AD7A90"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Ph</w:t>
            </w:r>
          </w:p>
        </w:tc>
        <w:tc>
          <w:tcPr>
            <w:tcW w:w="1592" w:type="dxa"/>
            <w:gridSpan w:val="2"/>
          </w:tcPr>
          <w:p w14:paraId="1743B391" w14:textId="77777777" w:rsidR="00F60A55" w:rsidRPr="00196873" w:rsidRDefault="00F60A55" w:rsidP="00F60A55">
            <w:pPr>
              <w:spacing w:before="60" w:after="60"/>
              <w:rPr>
                <w:rFonts w:ascii="Public Sans" w:hAnsi="Public Sans"/>
                <w:b/>
                <w:lang w:eastAsia="zh-CN"/>
              </w:rPr>
            </w:pPr>
          </w:p>
        </w:tc>
      </w:tr>
      <w:tr w:rsidR="00F60A55" w:rsidRPr="00196873" w14:paraId="49F91FD9" w14:textId="77777777" w:rsidTr="00196873">
        <w:tc>
          <w:tcPr>
            <w:tcW w:w="2874" w:type="dxa"/>
            <w:vMerge/>
            <w:shd w:val="clear" w:color="auto" w:fill="FAE8C5" w:themeFill="accent1" w:themeFillTint="33"/>
          </w:tcPr>
          <w:p w14:paraId="60C6B8DD" w14:textId="77777777" w:rsidR="00F60A55" w:rsidRPr="00196873" w:rsidRDefault="00F60A55" w:rsidP="00F60A55">
            <w:pPr>
              <w:spacing w:before="60" w:after="60"/>
              <w:rPr>
                <w:rFonts w:ascii="Public Sans" w:hAnsi="Public Sans"/>
                <w:b/>
                <w:color w:val="000000" w:themeColor="text1"/>
                <w:lang w:eastAsia="zh-CN"/>
              </w:rPr>
            </w:pPr>
          </w:p>
        </w:tc>
        <w:tc>
          <w:tcPr>
            <w:tcW w:w="901" w:type="dxa"/>
          </w:tcPr>
          <w:p w14:paraId="42AED24C"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Name</w:t>
            </w:r>
          </w:p>
        </w:tc>
        <w:tc>
          <w:tcPr>
            <w:tcW w:w="1147" w:type="dxa"/>
            <w:gridSpan w:val="2"/>
          </w:tcPr>
          <w:p w14:paraId="47C6898C" w14:textId="77777777" w:rsidR="00F60A55" w:rsidRPr="00196873" w:rsidRDefault="00F60A55" w:rsidP="00F60A55">
            <w:pPr>
              <w:spacing w:before="60" w:after="60"/>
              <w:rPr>
                <w:rFonts w:ascii="Public Sans" w:hAnsi="Public Sans"/>
                <w:b/>
                <w:lang w:eastAsia="zh-CN"/>
              </w:rPr>
            </w:pPr>
          </w:p>
        </w:tc>
        <w:tc>
          <w:tcPr>
            <w:tcW w:w="1244" w:type="dxa"/>
            <w:gridSpan w:val="2"/>
          </w:tcPr>
          <w:p w14:paraId="269794D4"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Email</w:t>
            </w:r>
          </w:p>
        </w:tc>
        <w:tc>
          <w:tcPr>
            <w:tcW w:w="1405" w:type="dxa"/>
            <w:gridSpan w:val="3"/>
          </w:tcPr>
          <w:p w14:paraId="2035621C" w14:textId="77777777" w:rsidR="00F60A55" w:rsidRPr="00196873" w:rsidRDefault="00F60A55" w:rsidP="00F60A55">
            <w:pPr>
              <w:spacing w:before="60" w:after="60"/>
              <w:ind w:left="1152"/>
              <w:rPr>
                <w:rFonts w:ascii="Public Sans" w:hAnsi="Public Sans"/>
                <w:b/>
                <w:lang w:eastAsia="zh-CN"/>
              </w:rPr>
            </w:pPr>
          </w:p>
        </w:tc>
        <w:tc>
          <w:tcPr>
            <w:tcW w:w="522" w:type="dxa"/>
          </w:tcPr>
          <w:p w14:paraId="3B017E86"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Ph</w:t>
            </w:r>
          </w:p>
        </w:tc>
        <w:tc>
          <w:tcPr>
            <w:tcW w:w="1592" w:type="dxa"/>
            <w:gridSpan w:val="2"/>
          </w:tcPr>
          <w:p w14:paraId="435FB6EB" w14:textId="77777777" w:rsidR="00F60A55" w:rsidRPr="00196873" w:rsidRDefault="00F60A55" w:rsidP="00F60A55">
            <w:pPr>
              <w:spacing w:before="60" w:after="60"/>
              <w:rPr>
                <w:rFonts w:ascii="Public Sans" w:hAnsi="Public Sans"/>
                <w:b/>
                <w:lang w:eastAsia="zh-CN"/>
              </w:rPr>
            </w:pPr>
          </w:p>
        </w:tc>
      </w:tr>
      <w:tr w:rsidR="00F60A55" w:rsidRPr="00196873" w14:paraId="24F900D5" w14:textId="77777777" w:rsidTr="00196873">
        <w:trPr>
          <w:trHeight w:val="263"/>
        </w:trPr>
        <w:tc>
          <w:tcPr>
            <w:tcW w:w="2874" w:type="dxa"/>
            <w:vMerge/>
            <w:shd w:val="clear" w:color="auto" w:fill="FAE8C5" w:themeFill="accent1" w:themeFillTint="33"/>
          </w:tcPr>
          <w:p w14:paraId="7547B6CC" w14:textId="77777777" w:rsidR="00F60A55" w:rsidRPr="00196873" w:rsidRDefault="00F60A55" w:rsidP="00F60A55">
            <w:pPr>
              <w:spacing w:before="60" w:after="60"/>
              <w:rPr>
                <w:rFonts w:ascii="Public Sans" w:hAnsi="Public Sans"/>
                <w:b/>
                <w:color w:val="000000" w:themeColor="text1"/>
                <w:lang w:eastAsia="zh-CN"/>
              </w:rPr>
            </w:pPr>
          </w:p>
        </w:tc>
        <w:tc>
          <w:tcPr>
            <w:tcW w:w="901" w:type="dxa"/>
          </w:tcPr>
          <w:p w14:paraId="5B3CB0AF"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Name</w:t>
            </w:r>
          </w:p>
        </w:tc>
        <w:tc>
          <w:tcPr>
            <w:tcW w:w="1147" w:type="dxa"/>
            <w:gridSpan w:val="2"/>
          </w:tcPr>
          <w:p w14:paraId="42531E17" w14:textId="77777777" w:rsidR="00F60A55" w:rsidRPr="00196873" w:rsidRDefault="00F60A55" w:rsidP="00F60A55">
            <w:pPr>
              <w:spacing w:before="60" w:after="60"/>
              <w:rPr>
                <w:rFonts w:ascii="Public Sans" w:hAnsi="Public Sans"/>
                <w:b/>
                <w:lang w:eastAsia="zh-CN"/>
              </w:rPr>
            </w:pPr>
          </w:p>
        </w:tc>
        <w:tc>
          <w:tcPr>
            <w:tcW w:w="1244" w:type="dxa"/>
            <w:gridSpan w:val="2"/>
          </w:tcPr>
          <w:p w14:paraId="09B61D25"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Email</w:t>
            </w:r>
          </w:p>
        </w:tc>
        <w:tc>
          <w:tcPr>
            <w:tcW w:w="1405" w:type="dxa"/>
            <w:gridSpan w:val="3"/>
          </w:tcPr>
          <w:p w14:paraId="2A88BE2E" w14:textId="77777777" w:rsidR="00F60A55" w:rsidRPr="00196873" w:rsidRDefault="00F60A55" w:rsidP="00F60A55">
            <w:pPr>
              <w:spacing w:before="60" w:after="60"/>
              <w:ind w:left="1152"/>
              <w:rPr>
                <w:rFonts w:ascii="Public Sans" w:hAnsi="Public Sans"/>
                <w:b/>
                <w:lang w:eastAsia="zh-CN"/>
              </w:rPr>
            </w:pPr>
          </w:p>
        </w:tc>
        <w:tc>
          <w:tcPr>
            <w:tcW w:w="522" w:type="dxa"/>
          </w:tcPr>
          <w:p w14:paraId="5AF4A4DB"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Ph</w:t>
            </w:r>
          </w:p>
        </w:tc>
        <w:tc>
          <w:tcPr>
            <w:tcW w:w="1592" w:type="dxa"/>
            <w:gridSpan w:val="2"/>
          </w:tcPr>
          <w:p w14:paraId="76653D99" w14:textId="77777777" w:rsidR="00F60A55" w:rsidRPr="00196873" w:rsidRDefault="00F60A55" w:rsidP="00F60A55">
            <w:pPr>
              <w:spacing w:before="60" w:after="60"/>
              <w:rPr>
                <w:rFonts w:ascii="Public Sans" w:hAnsi="Public Sans"/>
                <w:b/>
                <w:lang w:eastAsia="zh-CN"/>
              </w:rPr>
            </w:pPr>
          </w:p>
        </w:tc>
      </w:tr>
      <w:tr w:rsidR="00F60A55" w:rsidRPr="00196873" w14:paraId="6B52B54D" w14:textId="77777777" w:rsidTr="00196873">
        <w:trPr>
          <w:trHeight w:val="338"/>
        </w:trPr>
        <w:tc>
          <w:tcPr>
            <w:tcW w:w="2874" w:type="dxa"/>
            <w:vMerge/>
            <w:shd w:val="clear" w:color="auto" w:fill="FAE8C5" w:themeFill="accent1" w:themeFillTint="33"/>
          </w:tcPr>
          <w:p w14:paraId="7FA1B4BB" w14:textId="77777777" w:rsidR="00F60A55" w:rsidRPr="00196873" w:rsidRDefault="00F60A55" w:rsidP="00F60A55">
            <w:pPr>
              <w:spacing w:before="60" w:after="60"/>
              <w:rPr>
                <w:rFonts w:ascii="Public Sans" w:hAnsi="Public Sans"/>
                <w:b/>
                <w:color w:val="000000" w:themeColor="text1"/>
                <w:lang w:eastAsia="zh-CN"/>
              </w:rPr>
            </w:pPr>
          </w:p>
        </w:tc>
        <w:tc>
          <w:tcPr>
            <w:tcW w:w="901" w:type="dxa"/>
          </w:tcPr>
          <w:p w14:paraId="799F6377"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Name</w:t>
            </w:r>
          </w:p>
        </w:tc>
        <w:tc>
          <w:tcPr>
            <w:tcW w:w="1147" w:type="dxa"/>
            <w:gridSpan w:val="2"/>
          </w:tcPr>
          <w:p w14:paraId="72B7BE0B" w14:textId="77777777" w:rsidR="00F60A55" w:rsidRPr="00196873" w:rsidRDefault="00F60A55" w:rsidP="00F60A55">
            <w:pPr>
              <w:spacing w:before="60" w:after="60"/>
              <w:rPr>
                <w:rFonts w:ascii="Public Sans" w:hAnsi="Public Sans"/>
                <w:b/>
                <w:lang w:eastAsia="zh-CN"/>
              </w:rPr>
            </w:pPr>
          </w:p>
        </w:tc>
        <w:tc>
          <w:tcPr>
            <w:tcW w:w="1244" w:type="dxa"/>
            <w:gridSpan w:val="2"/>
          </w:tcPr>
          <w:p w14:paraId="0E02A8E8"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Email</w:t>
            </w:r>
          </w:p>
        </w:tc>
        <w:tc>
          <w:tcPr>
            <w:tcW w:w="1405" w:type="dxa"/>
            <w:gridSpan w:val="3"/>
          </w:tcPr>
          <w:p w14:paraId="171677F8" w14:textId="77777777" w:rsidR="00F60A55" w:rsidRPr="00196873" w:rsidRDefault="00F60A55" w:rsidP="00F60A55">
            <w:pPr>
              <w:spacing w:before="60" w:after="60"/>
              <w:ind w:left="1152"/>
              <w:rPr>
                <w:rFonts w:ascii="Public Sans" w:hAnsi="Public Sans"/>
                <w:b/>
                <w:lang w:eastAsia="zh-CN"/>
              </w:rPr>
            </w:pPr>
          </w:p>
        </w:tc>
        <w:tc>
          <w:tcPr>
            <w:tcW w:w="522" w:type="dxa"/>
          </w:tcPr>
          <w:p w14:paraId="54051499" w14:textId="77777777" w:rsidR="00F60A55" w:rsidRPr="00196873" w:rsidRDefault="00F60A55" w:rsidP="00F60A55">
            <w:pPr>
              <w:spacing w:before="60" w:after="60"/>
              <w:rPr>
                <w:rFonts w:ascii="Public Sans" w:hAnsi="Public Sans"/>
                <w:b/>
                <w:lang w:eastAsia="zh-CN"/>
              </w:rPr>
            </w:pPr>
            <w:r w:rsidRPr="00196873">
              <w:rPr>
                <w:rFonts w:ascii="Public Sans" w:hAnsi="Public Sans"/>
                <w:b/>
                <w:lang w:eastAsia="zh-CN"/>
              </w:rPr>
              <w:t>Ph</w:t>
            </w:r>
          </w:p>
        </w:tc>
        <w:tc>
          <w:tcPr>
            <w:tcW w:w="1592" w:type="dxa"/>
            <w:gridSpan w:val="2"/>
          </w:tcPr>
          <w:p w14:paraId="61F41190" w14:textId="77777777" w:rsidR="00F60A55" w:rsidRPr="00196873" w:rsidRDefault="00F60A55" w:rsidP="00F60A55">
            <w:pPr>
              <w:spacing w:before="60" w:after="60"/>
              <w:rPr>
                <w:rFonts w:ascii="Public Sans" w:hAnsi="Public Sans"/>
                <w:b/>
                <w:lang w:eastAsia="zh-CN"/>
              </w:rPr>
            </w:pPr>
          </w:p>
        </w:tc>
      </w:tr>
      <w:tr w:rsidR="00F60A55" w:rsidRPr="00196873" w14:paraId="75038266" w14:textId="77777777" w:rsidTr="00196873">
        <w:tc>
          <w:tcPr>
            <w:tcW w:w="2874" w:type="dxa"/>
            <w:shd w:val="clear" w:color="auto" w:fill="FAE8C5" w:themeFill="accent1" w:themeFillTint="33"/>
          </w:tcPr>
          <w:p w14:paraId="5F022BB4" w14:textId="5FCB5347" w:rsidR="00F60A55" w:rsidRPr="00196873" w:rsidRDefault="001011F6" w:rsidP="00F60A55">
            <w:pPr>
              <w:spacing w:before="60" w:after="60"/>
              <w:rPr>
                <w:rFonts w:ascii="Public Sans" w:hAnsi="Public Sans"/>
                <w:b/>
                <w:color w:val="000000" w:themeColor="text1"/>
                <w:lang w:eastAsia="zh-CN"/>
              </w:rPr>
            </w:pPr>
            <w:r>
              <w:rPr>
                <w:rFonts w:ascii="Public Sans" w:hAnsi="Public Sans"/>
                <w:b/>
                <w:color w:val="000000" w:themeColor="text1"/>
                <w:lang w:eastAsia="zh-CN"/>
              </w:rPr>
              <w:t>Who will be</w:t>
            </w:r>
            <w:r w:rsidR="00F60A55" w:rsidRPr="00196873">
              <w:rPr>
                <w:rFonts w:ascii="Public Sans" w:hAnsi="Public Sans"/>
                <w:b/>
                <w:color w:val="000000" w:themeColor="text1"/>
                <w:lang w:eastAsia="zh-CN"/>
              </w:rPr>
              <w:t xml:space="preserve"> affected by this RA?</w:t>
            </w:r>
          </w:p>
        </w:tc>
        <w:tc>
          <w:tcPr>
            <w:tcW w:w="6811" w:type="dxa"/>
            <w:gridSpan w:val="11"/>
          </w:tcPr>
          <w:p w14:paraId="71538569" w14:textId="58936B2D" w:rsidR="00F60A55" w:rsidRPr="00196873" w:rsidRDefault="00506468" w:rsidP="00F60A55">
            <w:pPr>
              <w:spacing w:before="60" w:after="60"/>
              <w:rPr>
                <w:rFonts w:ascii="Public Sans" w:hAnsi="Public Sans"/>
                <w:sz w:val="18"/>
              </w:rPr>
            </w:pPr>
            <w:sdt>
              <w:sdtPr>
                <w:rPr>
                  <w:rFonts w:ascii="Public Sans" w:hAnsi="Public Sans"/>
                  <w:sz w:val="18"/>
                </w:rPr>
                <w:id w:val="-505824846"/>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 w:val="18"/>
                  </w:rPr>
                  <w:t>☐</w:t>
                </w:r>
              </w:sdtContent>
            </w:sdt>
            <w:r w:rsidR="00F60A55" w:rsidRPr="00196873">
              <w:rPr>
                <w:rFonts w:ascii="Public Sans" w:hAnsi="Public Sans"/>
                <w:sz w:val="18"/>
              </w:rPr>
              <w:t xml:space="preserve"> All people in the location</w:t>
            </w:r>
            <w:r w:rsidR="001011F6">
              <w:rPr>
                <w:rFonts w:ascii="Public Sans" w:hAnsi="Public Sans"/>
                <w:sz w:val="18"/>
              </w:rPr>
              <w:tab/>
              <w:t xml:space="preserve">          </w:t>
            </w:r>
            <w:r w:rsidR="00F60A55" w:rsidRPr="00196873">
              <w:rPr>
                <w:rFonts w:ascii="Public Sans" w:hAnsi="Public Sans"/>
                <w:sz w:val="18"/>
              </w:rPr>
              <w:t xml:space="preserve">        </w:t>
            </w:r>
            <w:sdt>
              <w:sdtPr>
                <w:rPr>
                  <w:rFonts w:ascii="Public Sans" w:hAnsi="Public Sans"/>
                  <w:sz w:val="18"/>
                </w:rPr>
                <w:id w:val="447278994"/>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 w:val="18"/>
                  </w:rPr>
                  <w:t>☐</w:t>
                </w:r>
              </w:sdtContent>
            </w:sdt>
            <w:r w:rsidR="00F60A55" w:rsidRPr="00196873">
              <w:rPr>
                <w:rFonts w:ascii="Public Sans" w:hAnsi="Public Sans"/>
                <w:sz w:val="18"/>
              </w:rPr>
              <w:t xml:space="preserve"> A group/s of people (list below)</w:t>
            </w:r>
          </w:p>
          <w:p w14:paraId="2C31F200" w14:textId="77777777" w:rsidR="00F60A55" w:rsidRPr="00196873" w:rsidRDefault="00506468" w:rsidP="00F60A55">
            <w:pPr>
              <w:spacing w:before="60" w:after="60"/>
              <w:rPr>
                <w:rFonts w:ascii="Public Sans" w:hAnsi="Public Sans"/>
                <w:sz w:val="18"/>
              </w:rPr>
            </w:pPr>
            <w:sdt>
              <w:sdtPr>
                <w:rPr>
                  <w:rFonts w:ascii="Public Sans" w:hAnsi="Public Sans"/>
                  <w:sz w:val="18"/>
                </w:rPr>
                <w:id w:val="-1769922184"/>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 w:val="18"/>
                  </w:rPr>
                  <w:t>☐</w:t>
                </w:r>
              </w:sdtContent>
            </w:sdt>
            <w:r w:rsidR="00F60A55" w:rsidRPr="00196873">
              <w:rPr>
                <w:rFonts w:ascii="Public Sans" w:hAnsi="Public Sans"/>
                <w:sz w:val="18"/>
              </w:rPr>
              <w:t xml:space="preserve"> A single person (list below)</w:t>
            </w:r>
          </w:p>
          <w:p w14:paraId="7F23F9F3" w14:textId="77777777" w:rsidR="00F60A55" w:rsidRDefault="00F60A55" w:rsidP="00F60A55">
            <w:pPr>
              <w:spacing w:before="60" w:after="60"/>
              <w:rPr>
                <w:rFonts w:ascii="Public Sans" w:hAnsi="Public Sans"/>
                <w:b/>
                <w:lang w:eastAsia="zh-CN"/>
              </w:rPr>
            </w:pPr>
          </w:p>
          <w:p w14:paraId="131DB05C" w14:textId="7DA35C97" w:rsidR="001011F6" w:rsidRPr="00196873" w:rsidRDefault="001011F6" w:rsidP="00F60A55">
            <w:pPr>
              <w:spacing w:before="60" w:after="60"/>
              <w:rPr>
                <w:rFonts w:ascii="Public Sans" w:hAnsi="Public Sans"/>
                <w:b/>
                <w:lang w:eastAsia="zh-CN"/>
              </w:rPr>
            </w:pPr>
          </w:p>
        </w:tc>
      </w:tr>
      <w:tr w:rsidR="00F60A55" w:rsidRPr="00196873" w14:paraId="39CC361C" w14:textId="77777777" w:rsidTr="00196873">
        <w:tc>
          <w:tcPr>
            <w:tcW w:w="2874" w:type="dxa"/>
            <w:shd w:val="clear" w:color="auto" w:fill="FAE8C5" w:themeFill="accent1" w:themeFillTint="33"/>
          </w:tcPr>
          <w:p w14:paraId="22AE801D" w14:textId="3DA11A0A" w:rsidR="00F60A55" w:rsidRPr="00196873" w:rsidRDefault="001011F6" w:rsidP="00F60A55">
            <w:pPr>
              <w:spacing w:before="60" w:after="60"/>
              <w:rPr>
                <w:rFonts w:ascii="Public Sans" w:hAnsi="Public Sans"/>
                <w:b/>
                <w:color w:val="000000" w:themeColor="text1"/>
                <w:lang w:eastAsia="zh-CN"/>
              </w:rPr>
            </w:pPr>
            <w:r>
              <w:rPr>
                <w:rFonts w:ascii="Public Sans" w:hAnsi="Public Sans"/>
                <w:b/>
                <w:color w:val="000000" w:themeColor="text1"/>
                <w:lang w:eastAsia="zh-CN"/>
              </w:rPr>
              <w:t>Who will be</w:t>
            </w:r>
            <w:r w:rsidR="00F60A55" w:rsidRPr="00196873">
              <w:rPr>
                <w:rFonts w:ascii="Public Sans" w:hAnsi="Public Sans"/>
                <w:b/>
                <w:color w:val="000000" w:themeColor="text1"/>
                <w:lang w:eastAsia="zh-CN"/>
              </w:rPr>
              <w:t xml:space="preserve"> consulted on this RA? </w:t>
            </w:r>
            <w:r w:rsidR="00F60A55" w:rsidRPr="00196873">
              <w:rPr>
                <w:rFonts w:ascii="Public Sans" w:hAnsi="Public Sans"/>
                <w:bCs/>
                <w:color w:val="000000" w:themeColor="text1"/>
                <w:sz w:val="18"/>
                <w:lang w:eastAsia="zh-CN"/>
              </w:rPr>
              <w:t>(All persons affected or their representatives needs to be consulted)</w:t>
            </w:r>
          </w:p>
        </w:tc>
        <w:tc>
          <w:tcPr>
            <w:tcW w:w="6811" w:type="dxa"/>
            <w:gridSpan w:val="11"/>
          </w:tcPr>
          <w:p w14:paraId="1B759228" w14:textId="77777777" w:rsidR="00F60A55" w:rsidRPr="00196873" w:rsidRDefault="00F60A55" w:rsidP="00F60A55">
            <w:pPr>
              <w:spacing w:before="60" w:after="60"/>
              <w:rPr>
                <w:rFonts w:ascii="Public Sans" w:hAnsi="Public Sans"/>
                <w:i/>
                <w:sz w:val="18"/>
                <w:lang w:eastAsia="zh-CN"/>
              </w:rPr>
            </w:pPr>
            <w:r w:rsidRPr="00196873">
              <w:rPr>
                <w:rFonts w:ascii="Public Sans" w:hAnsi="Public Sans"/>
                <w:i/>
                <w:sz w:val="18"/>
                <w:lang w:eastAsia="zh-CN"/>
              </w:rPr>
              <w:t xml:space="preserve">List the names of people who are consulted – </w:t>
            </w:r>
            <w:r w:rsidRPr="00196873">
              <w:rPr>
                <w:rFonts w:ascii="Public Sans" w:hAnsi="Public Sans"/>
                <w:i/>
                <w:sz w:val="18"/>
                <w:u w:val="single"/>
                <w:lang w:eastAsia="zh-CN"/>
              </w:rPr>
              <w:t>Mandatory</w:t>
            </w:r>
            <w:r w:rsidRPr="00196873">
              <w:rPr>
                <w:rFonts w:ascii="Public Sans" w:hAnsi="Public Sans"/>
                <w:i/>
                <w:sz w:val="18"/>
                <w:lang w:eastAsia="zh-CN"/>
              </w:rPr>
              <w:t xml:space="preserve"> unless there is only 1 person affected</w:t>
            </w:r>
          </w:p>
          <w:p w14:paraId="4DC60049" w14:textId="77777777" w:rsidR="00F60A55" w:rsidRPr="00196873" w:rsidRDefault="00F60A55" w:rsidP="00F60A55">
            <w:pPr>
              <w:spacing w:before="60" w:after="60"/>
              <w:rPr>
                <w:rFonts w:ascii="Public Sans" w:hAnsi="Public Sans"/>
                <w:lang w:eastAsia="zh-CN"/>
              </w:rPr>
            </w:pPr>
          </w:p>
          <w:p w14:paraId="4005CE68" w14:textId="77777777" w:rsidR="00F60A55" w:rsidRPr="00196873" w:rsidRDefault="00F60A55" w:rsidP="00F60A55">
            <w:pPr>
              <w:spacing w:before="60" w:after="60"/>
              <w:rPr>
                <w:rFonts w:ascii="Public Sans" w:hAnsi="Public Sans"/>
                <w:lang w:eastAsia="zh-CN"/>
              </w:rPr>
            </w:pPr>
          </w:p>
        </w:tc>
      </w:tr>
      <w:tr w:rsidR="00F60A55" w:rsidRPr="00196873" w14:paraId="16F41E15" w14:textId="77777777" w:rsidTr="00196873">
        <w:tc>
          <w:tcPr>
            <w:tcW w:w="2874" w:type="dxa"/>
            <w:shd w:val="clear" w:color="auto" w:fill="FAE8C5" w:themeFill="accent1" w:themeFillTint="33"/>
          </w:tcPr>
          <w:p w14:paraId="6A44B134" w14:textId="77777777" w:rsidR="00F60A55" w:rsidRPr="00196873" w:rsidRDefault="00F60A55" w:rsidP="00F60A55">
            <w:pPr>
              <w:spacing w:before="60" w:after="60"/>
              <w:rPr>
                <w:rFonts w:ascii="Public Sans" w:hAnsi="Public Sans"/>
                <w:b/>
                <w:color w:val="000000" w:themeColor="text1"/>
                <w:lang w:eastAsia="zh-CN"/>
              </w:rPr>
            </w:pPr>
            <w:bookmarkStart w:id="0" w:name="_GoBack"/>
            <w:r w:rsidRPr="00196873">
              <w:rPr>
                <w:rFonts w:ascii="Public Sans" w:hAnsi="Public Sans"/>
                <w:b/>
                <w:color w:val="000000" w:themeColor="text1"/>
                <w:lang w:eastAsia="zh-CN"/>
              </w:rPr>
              <w:t>WHS Legal and Other Requirements</w:t>
            </w:r>
          </w:p>
        </w:tc>
        <w:tc>
          <w:tcPr>
            <w:tcW w:w="6811" w:type="dxa"/>
            <w:gridSpan w:val="11"/>
          </w:tcPr>
          <w:p w14:paraId="684EFA58" w14:textId="77777777" w:rsidR="00F60A55" w:rsidRPr="00196873" w:rsidRDefault="00F60A55" w:rsidP="00F60A55">
            <w:pPr>
              <w:spacing w:before="60" w:after="60"/>
              <w:rPr>
                <w:rFonts w:ascii="Public Sans" w:hAnsi="Public Sans"/>
                <w:iCs/>
                <w:sz w:val="18"/>
                <w:lang w:eastAsia="zh-CN"/>
              </w:rPr>
            </w:pPr>
            <w:r w:rsidRPr="00196873">
              <w:rPr>
                <w:rFonts w:ascii="Public Sans" w:hAnsi="Public Sans"/>
                <w:iCs/>
                <w:sz w:val="18"/>
                <w:lang w:eastAsia="zh-CN"/>
              </w:rPr>
              <w:t>Work Health and Safety Act 2011 (Cth)</w:t>
            </w:r>
          </w:p>
          <w:p w14:paraId="38E6F5BC" w14:textId="77777777" w:rsidR="00F60A55" w:rsidRPr="00196873" w:rsidRDefault="00F60A55" w:rsidP="00F60A55">
            <w:pPr>
              <w:spacing w:before="60" w:after="60"/>
              <w:rPr>
                <w:rFonts w:ascii="Public Sans" w:hAnsi="Public Sans"/>
                <w:iCs/>
                <w:sz w:val="18"/>
                <w:lang w:eastAsia="zh-CN"/>
              </w:rPr>
            </w:pPr>
            <w:r w:rsidRPr="00196873">
              <w:rPr>
                <w:rFonts w:ascii="Public Sans" w:hAnsi="Public Sans"/>
                <w:iCs/>
                <w:sz w:val="18"/>
                <w:lang w:eastAsia="zh-CN"/>
              </w:rPr>
              <w:t>Work Health and Safety Regulations 2011 (Cth)</w:t>
            </w:r>
          </w:p>
          <w:p w14:paraId="0F6DF921" w14:textId="77777777" w:rsidR="00F60A55" w:rsidRPr="00196873" w:rsidRDefault="00F60A55" w:rsidP="00F60A55">
            <w:pPr>
              <w:spacing w:before="60" w:after="60"/>
              <w:rPr>
                <w:rFonts w:ascii="Public Sans" w:hAnsi="Public Sans"/>
                <w:i/>
                <w:iCs/>
                <w:sz w:val="18"/>
                <w:lang w:eastAsia="zh-CN"/>
              </w:rPr>
            </w:pPr>
          </w:p>
          <w:p w14:paraId="4D473BDD" w14:textId="77777777" w:rsidR="00F60A55" w:rsidRPr="00196873" w:rsidRDefault="00F60A55" w:rsidP="00F60A55">
            <w:pPr>
              <w:spacing w:before="60" w:after="60"/>
              <w:rPr>
                <w:rFonts w:ascii="Public Sans" w:hAnsi="Public Sans"/>
                <w:i/>
                <w:iCs/>
                <w:sz w:val="18"/>
                <w:lang w:eastAsia="zh-CN"/>
              </w:rPr>
            </w:pPr>
          </w:p>
          <w:p w14:paraId="40D06D0B" w14:textId="77777777" w:rsidR="00F60A55" w:rsidRPr="00196873" w:rsidRDefault="00F60A55" w:rsidP="00F60A55">
            <w:pPr>
              <w:spacing w:before="60" w:after="60"/>
              <w:rPr>
                <w:rFonts w:ascii="Public Sans" w:hAnsi="Public Sans"/>
                <w:i/>
                <w:iCs/>
                <w:sz w:val="18"/>
                <w:lang w:eastAsia="zh-CN"/>
              </w:rPr>
            </w:pPr>
            <w:r w:rsidRPr="00196873">
              <w:rPr>
                <w:rFonts w:ascii="Public Sans" w:hAnsi="Public Sans"/>
                <w:i/>
                <w:iCs/>
                <w:sz w:val="18"/>
                <w:lang w:eastAsia="zh-CN"/>
              </w:rPr>
              <w:t xml:space="preserve">For other legal requirements, choose from University WHS Legal and Other Requirements Matrix for specific Risk Profile and corresponding requirements and </w:t>
            </w:r>
            <w:hyperlink r:id="rId11" w:history="1">
              <w:r w:rsidRPr="00196873">
                <w:rPr>
                  <w:rStyle w:val="Hyperlink"/>
                  <w:rFonts w:ascii="Public Sans" w:hAnsi="Public Sans"/>
                  <w:b/>
                  <w:i/>
                  <w:iCs/>
                  <w:sz w:val="18"/>
                  <w:lang w:eastAsia="zh-CN"/>
                </w:rPr>
                <w:t>list them here</w:t>
              </w:r>
            </w:hyperlink>
            <w:r w:rsidRPr="00196873">
              <w:rPr>
                <w:rFonts w:ascii="Public Sans" w:hAnsi="Public Sans"/>
                <w:i/>
                <w:iCs/>
                <w:sz w:val="18"/>
                <w:lang w:eastAsia="zh-CN"/>
              </w:rPr>
              <w:t>. Alternatively, you can refer to a WHSMS Handbook Chapter in this section.</w:t>
            </w:r>
          </w:p>
        </w:tc>
      </w:tr>
      <w:bookmarkEnd w:id="0"/>
      <w:tr w:rsidR="00F60A55" w:rsidRPr="00196873" w14:paraId="79559363" w14:textId="77777777" w:rsidTr="00196873">
        <w:tc>
          <w:tcPr>
            <w:tcW w:w="2874" w:type="dxa"/>
            <w:shd w:val="clear" w:color="auto" w:fill="FAE8C5" w:themeFill="accent1" w:themeFillTint="33"/>
          </w:tcPr>
          <w:p w14:paraId="2E32D25D" w14:textId="77777777" w:rsidR="00F60A55" w:rsidRPr="00196873" w:rsidRDefault="00F60A55" w:rsidP="00F60A55">
            <w:pPr>
              <w:spacing w:before="60" w:after="60"/>
              <w:rPr>
                <w:rFonts w:ascii="Public Sans" w:hAnsi="Public Sans"/>
                <w:b/>
                <w:color w:val="000000" w:themeColor="text1"/>
                <w:lang w:eastAsia="zh-CN"/>
              </w:rPr>
            </w:pPr>
            <w:r w:rsidRPr="00196873">
              <w:rPr>
                <w:rFonts w:ascii="Public Sans" w:hAnsi="Public Sans"/>
                <w:b/>
                <w:color w:val="000000" w:themeColor="text1"/>
                <w:lang w:eastAsia="zh-CN"/>
              </w:rPr>
              <w:t>Type of RA</w:t>
            </w:r>
          </w:p>
        </w:tc>
        <w:tc>
          <w:tcPr>
            <w:tcW w:w="6811" w:type="dxa"/>
            <w:gridSpan w:val="11"/>
          </w:tcPr>
          <w:p w14:paraId="6EBCFF3E" w14:textId="77777777" w:rsidR="00F60A55" w:rsidRPr="00196873" w:rsidRDefault="00506468" w:rsidP="00F60A55">
            <w:pPr>
              <w:spacing w:before="60" w:after="60"/>
              <w:rPr>
                <w:rFonts w:ascii="Public Sans" w:hAnsi="Public Sans"/>
                <w:sz w:val="18"/>
              </w:rPr>
            </w:pPr>
            <w:sdt>
              <w:sdtPr>
                <w:rPr>
                  <w:rFonts w:ascii="Public Sans" w:hAnsi="Public Sans"/>
                  <w:sz w:val="18"/>
                </w:rPr>
                <w:id w:val="-697544523"/>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 w:val="18"/>
                  </w:rPr>
                  <w:t>☐</w:t>
                </w:r>
              </w:sdtContent>
            </w:sdt>
            <w:r w:rsidR="00F60A55" w:rsidRPr="00196873">
              <w:rPr>
                <w:rFonts w:ascii="Public Sans" w:hAnsi="Public Sans"/>
                <w:sz w:val="18"/>
              </w:rPr>
              <w:t xml:space="preserve"> </w:t>
            </w:r>
            <w:r w:rsidR="00F60A55" w:rsidRPr="00196873">
              <w:rPr>
                <w:rFonts w:ascii="Public Sans" w:hAnsi="Public Sans"/>
                <w:b/>
                <w:sz w:val="18"/>
              </w:rPr>
              <w:t>Static RA (long term and &gt; 6 months)</w:t>
            </w:r>
            <w:r w:rsidR="00F60A55" w:rsidRPr="00196873">
              <w:rPr>
                <w:rFonts w:ascii="Public Sans" w:hAnsi="Public Sans"/>
                <w:sz w:val="18"/>
              </w:rPr>
              <w:t xml:space="preserve"> - Send a copy (electronic) to WHS Officer/Manager and keep original locally near the activity/location, accessible to all people affected.</w:t>
            </w:r>
          </w:p>
          <w:p w14:paraId="6398D5F9" w14:textId="77777777" w:rsidR="00F60A55" w:rsidRPr="00196873" w:rsidRDefault="00506468" w:rsidP="00F60A55">
            <w:pPr>
              <w:spacing w:before="60" w:after="60"/>
              <w:rPr>
                <w:rFonts w:ascii="Public Sans" w:hAnsi="Public Sans"/>
                <w:lang w:eastAsia="zh-CN"/>
              </w:rPr>
            </w:pPr>
            <w:sdt>
              <w:sdtPr>
                <w:rPr>
                  <w:rFonts w:ascii="Public Sans" w:hAnsi="Public Sans"/>
                  <w:sz w:val="18"/>
                </w:rPr>
                <w:id w:val="-887956099"/>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 w:val="18"/>
                  </w:rPr>
                  <w:t>☐</w:t>
                </w:r>
              </w:sdtContent>
            </w:sdt>
            <w:r w:rsidR="00F60A55" w:rsidRPr="00196873">
              <w:rPr>
                <w:rFonts w:ascii="Public Sans" w:hAnsi="Public Sans"/>
                <w:sz w:val="18"/>
              </w:rPr>
              <w:t xml:space="preserve"> </w:t>
            </w:r>
            <w:r w:rsidR="00F60A55" w:rsidRPr="00196873">
              <w:rPr>
                <w:rFonts w:ascii="Public Sans" w:hAnsi="Public Sans"/>
                <w:b/>
                <w:sz w:val="18"/>
              </w:rPr>
              <w:t>Dynamic RA (short term and &lt; 6 months or once off)</w:t>
            </w:r>
            <w:r w:rsidR="00F60A55" w:rsidRPr="00196873">
              <w:rPr>
                <w:rFonts w:ascii="Public Sans" w:hAnsi="Public Sans"/>
                <w:sz w:val="18"/>
              </w:rPr>
              <w:t xml:space="preserve"> – Keep the original locally (electronically or physically) near the activity/location, accessible to all people affected.</w:t>
            </w:r>
          </w:p>
        </w:tc>
      </w:tr>
    </w:tbl>
    <w:p w14:paraId="63042650" w14:textId="77777777" w:rsidR="00F60A55" w:rsidRPr="00196873" w:rsidRDefault="00F60A55" w:rsidP="00F60A55">
      <w:pPr>
        <w:rPr>
          <w:rFonts w:ascii="Public Sans" w:hAnsi="Public Sans"/>
          <w:b/>
          <w:sz w:val="10"/>
          <w:szCs w:val="10"/>
          <w:lang w:eastAsia="zh-CN"/>
        </w:rPr>
      </w:pPr>
    </w:p>
    <w:p w14:paraId="4D87E9B9" w14:textId="6ABC31EE" w:rsidR="00F60A55" w:rsidRPr="00196873" w:rsidRDefault="00F60A55" w:rsidP="00F60A55">
      <w:pPr>
        <w:pStyle w:val="Heading3"/>
        <w:spacing w:before="120" w:after="120"/>
        <w:rPr>
          <w:rFonts w:ascii="Public Sans" w:hAnsi="Public Sans"/>
          <w:b/>
          <w:bCs/>
          <w:u w:val="single"/>
        </w:rPr>
      </w:pPr>
      <w:r w:rsidRPr="00196873">
        <w:rPr>
          <w:rFonts w:ascii="Public Sans" w:hAnsi="Public Sans"/>
          <w:b/>
          <w:bCs/>
          <w:u w:val="single"/>
        </w:rPr>
        <w:t>Risk Assessment Instruction</w:t>
      </w:r>
    </w:p>
    <w:p w14:paraId="721E4B60" w14:textId="77777777" w:rsidR="00F60A55" w:rsidRPr="00196873" w:rsidRDefault="00F60A55" w:rsidP="00F60A55">
      <w:pPr>
        <w:pStyle w:val="ListParagraph"/>
        <w:numPr>
          <w:ilvl w:val="0"/>
          <w:numId w:val="82"/>
        </w:numPr>
        <w:spacing w:before="0" w:line="259" w:lineRule="auto"/>
        <w:rPr>
          <w:rFonts w:ascii="Public Sans" w:hAnsi="Public Sans"/>
          <w:sz w:val="21"/>
          <w:szCs w:val="28"/>
          <w:lang w:eastAsia="zh-CN"/>
        </w:rPr>
      </w:pPr>
      <w:r w:rsidRPr="00196873">
        <w:rPr>
          <w:rFonts w:ascii="Public Sans" w:hAnsi="Public Sans"/>
          <w:sz w:val="21"/>
          <w:szCs w:val="28"/>
          <w:lang w:eastAsia="zh-CN"/>
        </w:rPr>
        <w:t xml:space="preserve">This form is used when a documented risk assessment is required in accordance with Appendix A of WHSMS Handbook Chapter 3.1. </w:t>
      </w:r>
    </w:p>
    <w:p w14:paraId="0F3E94AB" w14:textId="77777777" w:rsidR="00F60A55" w:rsidRPr="00196873" w:rsidRDefault="00F60A55" w:rsidP="00F60A55">
      <w:pPr>
        <w:pStyle w:val="ListParagraph"/>
        <w:numPr>
          <w:ilvl w:val="0"/>
          <w:numId w:val="82"/>
        </w:numPr>
        <w:spacing w:before="0" w:line="259" w:lineRule="auto"/>
        <w:rPr>
          <w:rFonts w:ascii="Public Sans" w:hAnsi="Public Sans"/>
          <w:sz w:val="21"/>
          <w:szCs w:val="28"/>
          <w:lang w:eastAsia="zh-CN"/>
        </w:rPr>
      </w:pPr>
      <w:r w:rsidRPr="00196873">
        <w:rPr>
          <w:rFonts w:ascii="Public Sans" w:hAnsi="Public Sans"/>
          <w:sz w:val="21"/>
          <w:szCs w:val="28"/>
          <w:lang w:eastAsia="zh-CN"/>
        </w:rPr>
        <w:t xml:space="preserve">Original risk assessments must be in a convenient location in the local area accessible by all people affected by the risk assessment. </w:t>
      </w:r>
    </w:p>
    <w:p w14:paraId="6EDA2216" w14:textId="77777777" w:rsidR="00F60A55" w:rsidRPr="00196873" w:rsidRDefault="00F60A55" w:rsidP="00F60A55">
      <w:pPr>
        <w:pStyle w:val="ListParagraph"/>
        <w:numPr>
          <w:ilvl w:val="0"/>
          <w:numId w:val="82"/>
        </w:numPr>
        <w:spacing w:before="0" w:line="259" w:lineRule="auto"/>
        <w:rPr>
          <w:rFonts w:ascii="Public Sans" w:hAnsi="Public Sans"/>
          <w:sz w:val="21"/>
          <w:szCs w:val="28"/>
          <w:lang w:eastAsia="zh-CN"/>
        </w:rPr>
      </w:pPr>
      <w:r w:rsidRPr="00196873">
        <w:rPr>
          <w:rFonts w:ascii="Public Sans" w:hAnsi="Public Sans"/>
          <w:sz w:val="21"/>
          <w:szCs w:val="28"/>
          <w:lang w:eastAsia="zh-CN"/>
        </w:rPr>
        <w:t>Risk assessments for static hazards/tasks/activities must be forwarded to local the WHS Officer/Manager for inclusion in the School/Service Division Static Risk Assessment Register.</w:t>
      </w:r>
    </w:p>
    <w:p w14:paraId="5E6BBB86" w14:textId="77777777" w:rsidR="00196873" w:rsidRDefault="00196873" w:rsidP="00196873">
      <w:pPr>
        <w:spacing w:before="0" w:line="259" w:lineRule="auto"/>
        <w:rPr>
          <w:rFonts w:ascii="Public Sans" w:hAnsi="Public Sans"/>
          <w:sz w:val="21"/>
          <w:szCs w:val="28"/>
          <w:lang w:eastAsia="zh-CN"/>
        </w:rPr>
      </w:pPr>
    </w:p>
    <w:p w14:paraId="415A8826" w14:textId="7478EEBD" w:rsidR="00F60A55" w:rsidRPr="00196873" w:rsidRDefault="00F60A55" w:rsidP="00196873">
      <w:pPr>
        <w:spacing w:before="0" w:line="259" w:lineRule="auto"/>
        <w:rPr>
          <w:rFonts w:ascii="Public Sans" w:hAnsi="Public Sans"/>
          <w:sz w:val="21"/>
          <w:szCs w:val="28"/>
          <w:lang w:eastAsia="zh-CN"/>
        </w:rPr>
      </w:pPr>
      <w:r w:rsidRPr="00196873">
        <w:rPr>
          <w:rFonts w:ascii="Public Sans" w:hAnsi="Public Sans"/>
          <w:sz w:val="21"/>
          <w:szCs w:val="28"/>
          <w:lang w:eastAsia="zh-CN"/>
        </w:rPr>
        <w:t>Follow these steps to complete the risk assessment:</w:t>
      </w:r>
    </w:p>
    <w:p w14:paraId="4925F1D8" w14:textId="77777777" w:rsidR="00F60A55" w:rsidRPr="00196873" w:rsidRDefault="00F60A55" w:rsidP="00F60A55">
      <w:pPr>
        <w:pStyle w:val="ListParagraph"/>
        <w:ind w:left="360"/>
        <w:rPr>
          <w:rFonts w:ascii="Public Sans" w:hAnsi="Public Sans"/>
          <w:lang w:eastAsia="zh-CN"/>
        </w:rPr>
      </w:pPr>
    </w:p>
    <w:p w14:paraId="4FBBD5B7" w14:textId="77777777"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 xml:space="preserve">Select all applicable hazards from </w:t>
      </w:r>
      <w:hyperlink w:anchor="_Table_2.1._Likelihood" w:history="1">
        <w:r w:rsidRPr="00196873">
          <w:rPr>
            <w:rStyle w:val="Hyperlink"/>
            <w:rFonts w:ascii="Public Sans" w:hAnsi="Public Sans"/>
            <w:lang w:eastAsia="zh-CN"/>
          </w:rPr>
          <w:t>Table 1</w:t>
        </w:r>
      </w:hyperlink>
      <w:r w:rsidRPr="00196873">
        <w:rPr>
          <w:rFonts w:ascii="Public Sans" w:hAnsi="Public Sans"/>
          <w:lang w:eastAsia="zh-CN"/>
        </w:rPr>
        <w:t xml:space="preserve"> below and transfer them into the ‘Hazards’ column of the Risk Assessment (RA) Form.</w:t>
      </w:r>
    </w:p>
    <w:p w14:paraId="7402BD0C" w14:textId="0C1783D3"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Enter where and when this hazard exists. This may include specifying during which step(s) in the activity, this hazard exists.</w:t>
      </w:r>
    </w:p>
    <w:p w14:paraId="281B60F5" w14:textId="7D28FACF"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 xml:space="preserve">Estimate the inherent risk of the hazard (without any controls in place) by using Likelihood against Consequences (defined in </w:t>
      </w:r>
      <w:hyperlink w:anchor="_Table_2.1._Likelihood" w:history="1">
        <w:r w:rsidRPr="00196873">
          <w:rPr>
            <w:rStyle w:val="Hyperlink"/>
            <w:rFonts w:ascii="Public Sans" w:hAnsi="Public Sans"/>
            <w:lang w:eastAsia="zh-CN"/>
          </w:rPr>
          <w:t>Table 2</w:t>
        </w:r>
      </w:hyperlink>
      <w:r w:rsidRPr="00196873">
        <w:rPr>
          <w:rFonts w:ascii="Public Sans" w:hAnsi="Public Sans"/>
          <w:lang w:eastAsia="zh-CN"/>
        </w:rPr>
        <w:t>) and the ANU WHS Risk Matrix (</w:t>
      </w:r>
      <w:hyperlink w:anchor="_Table_3._ANU" w:history="1">
        <w:r w:rsidRPr="00196873">
          <w:rPr>
            <w:rStyle w:val="Hyperlink"/>
            <w:rFonts w:ascii="Public Sans" w:hAnsi="Public Sans"/>
            <w:lang w:eastAsia="zh-CN"/>
          </w:rPr>
          <w:t>Table 3</w:t>
        </w:r>
      </w:hyperlink>
      <w:r w:rsidRPr="00196873">
        <w:rPr>
          <w:rFonts w:ascii="Public Sans" w:hAnsi="Public Sans"/>
          <w:lang w:eastAsia="zh-CN"/>
        </w:rPr>
        <w:t>). Record this in the ‘Inherent Risk’ column of the RA Form.</w:t>
      </w:r>
    </w:p>
    <w:p w14:paraId="3D636A8D" w14:textId="282ACA24"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Identify appropriate control measures for each hazard in accordance with the Hierarchy of Control Principle (</w:t>
      </w:r>
      <w:hyperlink w:anchor="_Table_4._Hierarchy" w:history="1">
        <w:r w:rsidRPr="00196873">
          <w:rPr>
            <w:rStyle w:val="Hyperlink"/>
            <w:rFonts w:ascii="Public Sans" w:hAnsi="Public Sans"/>
            <w:lang w:eastAsia="zh-CN"/>
          </w:rPr>
          <w:t>Table 4</w:t>
        </w:r>
      </w:hyperlink>
      <w:r w:rsidRPr="00196873">
        <w:rPr>
          <w:rFonts w:ascii="Public Sans" w:hAnsi="Public Sans"/>
          <w:lang w:eastAsia="zh-CN"/>
        </w:rPr>
        <w:t>) and list them in the ‘Control’ column of the RA Form.</w:t>
      </w:r>
    </w:p>
    <w:p w14:paraId="29FB6B01" w14:textId="0C999322"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Estimate the residual risk of the hazard after implementing all controls. In estimating residual risk, remember that administrative controls can only reduce the ‘likelihood’ of an event occurring, not the ‘consequences’.</w:t>
      </w:r>
    </w:p>
    <w:p w14:paraId="2D44DFA7" w14:textId="7AAE40D6"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Identify any controls that are not already in place as corrective actions in Figtree and ensure that they are implemented before undertaking the activity.</w:t>
      </w:r>
    </w:p>
    <w:p w14:paraId="4644DEC9" w14:textId="77777777"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Obtain approval from relevant people as identified.</w:t>
      </w:r>
    </w:p>
    <w:p w14:paraId="5B23AC0B" w14:textId="77777777"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Identify if this is a static risk assessment (&gt; 6 months) or dynamic risk assessment (&lt; 6 months).</w:t>
      </w:r>
    </w:p>
    <w:p w14:paraId="028C18D6" w14:textId="77777777" w:rsidR="00F60A55" w:rsidRPr="00196873" w:rsidRDefault="00F60A55" w:rsidP="00F60A55">
      <w:pPr>
        <w:pStyle w:val="ListParagraph"/>
        <w:numPr>
          <w:ilvl w:val="0"/>
          <w:numId w:val="83"/>
        </w:numPr>
        <w:spacing w:before="0" w:line="259" w:lineRule="auto"/>
        <w:rPr>
          <w:rFonts w:ascii="Public Sans" w:hAnsi="Public Sans"/>
          <w:lang w:eastAsia="zh-CN"/>
        </w:rPr>
      </w:pPr>
      <w:r w:rsidRPr="00196873">
        <w:rPr>
          <w:rFonts w:ascii="Public Sans" w:hAnsi="Public Sans"/>
          <w:lang w:eastAsia="zh-CN"/>
        </w:rPr>
        <w:t>Send a copy of the static risk assessments to WHS Officers/Managers/Equivalent – Keep on file for 7 years.</w:t>
      </w:r>
    </w:p>
    <w:p w14:paraId="53A1805D" w14:textId="77777777" w:rsidR="00F60A55" w:rsidRPr="00196873" w:rsidRDefault="00F60A55" w:rsidP="00F60A55">
      <w:pPr>
        <w:pStyle w:val="ListParagraph"/>
        <w:numPr>
          <w:ilvl w:val="0"/>
          <w:numId w:val="83"/>
        </w:numPr>
        <w:spacing w:before="0" w:line="259" w:lineRule="auto"/>
        <w:rPr>
          <w:rFonts w:ascii="Public Sans" w:hAnsi="Public Sans"/>
          <w:szCs w:val="20"/>
          <w:lang w:eastAsia="zh-CN"/>
        </w:rPr>
      </w:pPr>
      <w:r w:rsidRPr="00196873">
        <w:rPr>
          <w:rFonts w:ascii="Public Sans" w:hAnsi="Public Sans"/>
          <w:szCs w:val="20"/>
          <w:lang w:eastAsia="zh-CN"/>
        </w:rPr>
        <w:t xml:space="preserve">Keep originals of risk assessments in close vicinity of the activities. Dynamic risk assessments can be destroyed 1 year after the activity ceases.  </w:t>
      </w:r>
    </w:p>
    <w:p w14:paraId="75C65995" w14:textId="09FA4882" w:rsidR="00F60A55" w:rsidRPr="00196873" w:rsidRDefault="00F60A55" w:rsidP="00F60A55">
      <w:pPr>
        <w:pStyle w:val="ListParagraph"/>
        <w:numPr>
          <w:ilvl w:val="0"/>
          <w:numId w:val="83"/>
        </w:numPr>
        <w:spacing w:before="0" w:line="259" w:lineRule="auto"/>
        <w:rPr>
          <w:rFonts w:ascii="Public Sans" w:hAnsi="Public Sans"/>
          <w:szCs w:val="20"/>
          <w:u w:val="single"/>
          <w:lang w:eastAsia="zh-CN"/>
        </w:rPr>
      </w:pPr>
      <w:r w:rsidRPr="00196873">
        <w:rPr>
          <w:rFonts w:ascii="Public Sans" w:hAnsi="Public Sans"/>
          <w:szCs w:val="20"/>
          <w:lang w:eastAsia="zh-CN"/>
        </w:rPr>
        <w:t xml:space="preserve">Review the static risk assessments </w:t>
      </w:r>
      <w:r w:rsidRPr="001011F6">
        <w:rPr>
          <w:rFonts w:ascii="Public Sans" w:hAnsi="Public Sans"/>
          <w:szCs w:val="20"/>
          <w:lang w:eastAsia="zh-CN"/>
        </w:rPr>
        <w:t>and associated safe work procedures in accordance with 3.1.2.6 Step 4: Review Control Measures.</w:t>
      </w:r>
    </w:p>
    <w:p w14:paraId="5567AC41" w14:textId="77777777" w:rsidR="00F60A55" w:rsidRPr="00196873" w:rsidRDefault="00F60A55" w:rsidP="00F60A55">
      <w:pPr>
        <w:rPr>
          <w:rFonts w:ascii="Public Sans" w:hAnsi="Public Sans"/>
          <w:b/>
          <w:bCs/>
          <w:color w:val="FFFFFF" w:themeColor="background1"/>
          <w:sz w:val="24"/>
          <w:lang w:eastAsia="zh-CN"/>
        </w:rPr>
        <w:sectPr w:rsidR="00F60A55" w:rsidRPr="00196873" w:rsidSect="00F60A55">
          <w:headerReference w:type="default" r:id="rId12"/>
          <w:footerReference w:type="default" r:id="rId13"/>
          <w:headerReference w:type="first" r:id="rId14"/>
          <w:pgSz w:w="11907" w:h="16840" w:code="9"/>
          <w:pgMar w:top="1440" w:right="1083" w:bottom="1418" w:left="1134" w:header="425" w:footer="415" w:gutter="0"/>
          <w:cols w:space="708"/>
          <w:docGrid w:linePitch="360"/>
        </w:sectPr>
      </w:pPr>
      <w:bookmarkStart w:id="1" w:name="_Table_1._Hazard"/>
      <w:bookmarkEnd w:id="1"/>
    </w:p>
    <w:tbl>
      <w:tblPr>
        <w:tblStyle w:val="TableGrid"/>
        <w:tblW w:w="5000" w:type="pct"/>
        <w:tblLook w:val="04A0" w:firstRow="1" w:lastRow="0" w:firstColumn="1" w:lastColumn="0" w:noHBand="0" w:noVBand="1"/>
      </w:tblPr>
      <w:tblGrid>
        <w:gridCol w:w="2303"/>
        <w:gridCol w:w="819"/>
        <w:gridCol w:w="813"/>
        <w:gridCol w:w="816"/>
        <w:gridCol w:w="6782"/>
        <w:gridCol w:w="813"/>
        <w:gridCol w:w="813"/>
        <w:gridCol w:w="813"/>
      </w:tblGrid>
      <w:tr w:rsidR="00F60A55" w:rsidRPr="00196873" w14:paraId="38672317" w14:textId="77777777" w:rsidTr="00196873">
        <w:trPr>
          <w:cantSplit/>
          <w:trHeight w:val="227"/>
          <w:tblHeader/>
        </w:trPr>
        <w:tc>
          <w:tcPr>
            <w:tcW w:w="5000" w:type="pct"/>
            <w:gridSpan w:val="8"/>
            <w:tcBorders>
              <w:bottom w:val="single" w:sz="4" w:space="0" w:color="auto"/>
            </w:tcBorders>
            <w:shd w:val="clear" w:color="auto" w:fill="FAE8C5" w:themeFill="accent1" w:themeFillTint="33"/>
          </w:tcPr>
          <w:p w14:paraId="05480EA9" w14:textId="7D603DA1" w:rsidR="00F60A55" w:rsidRPr="00196873" w:rsidRDefault="00F60A55" w:rsidP="00F60A55">
            <w:pPr>
              <w:rPr>
                <w:rFonts w:ascii="Public Sans" w:hAnsi="Public Sans"/>
                <w:b/>
                <w:bCs/>
                <w:sz w:val="24"/>
                <w:u w:val="single"/>
                <w:lang w:eastAsia="zh-CN"/>
              </w:rPr>
            </w:pPr>
            <w:r w:rsidRPr="00196873">
              <w:rPr>
                <w:rFonts w:ascii="Public Sans" w:hAnsi="Public Sans"/>
                <w:b/>
                <w:bCs/>
                <w:sz w:val="24"/>
                <w:lang w:eastAsia="zh-CN"/>
              </w:rPr>
              <w:lastRenderedPageBreak/>
              <w:t>Risk Assessment</w:t>
            </w:r>
          </w:p>
        </w:tc>
      </w:tr>
      <w:tr w:rsidR="00F60A55" w:rsidRPr="00196873" w14:paraId="2263AAD0" w14:textId="77777777" w:rsidTr="00196873">
        <w:trPr>
          <w:cantSplit/>
          <w:trHeight w:val="328"/>
          <w:tblHeader/>
        </w:trPr>
        <w:tc>
          <w:tcPr>
            <w:tcW w:w="824" w:type="pct"/>
            <w:vMerge w:val="restart"/>
            <w:shd w:val="clear" w:color="auto" w:fill="F8F2E6" w:themeFill="accent2" w:themeFillTint="33"/>
          </w:tcPr>
          <w:p w14:paraId="67B9FDF3" w14:textId="77777777" w:rsidR="00F60A55" w:rsidRPr="00196873" w:rsidRDefault="00F60A55" w:rsidP="00F60A55">
            <w:pPr>
              <w:rPr>
                <w:rFonts w:ascii="Public Sans" w:hAnsi="Public Sans"/>
                <w:b/>
                <w:bCs/>
                <w:sz w:val="24"/>
                <w:lang w:eastAsia="zh-CN"/>
              </w:rPr>
            </w:pPr>
            <w:r w:rsidRPr="00196873">
              <w:rPr>
                <w:rFonts w:ascii="Public Sans" w:hAnsi="Public Sans"/>
                <w:b/>
                <w:bCs/>
                <w:sz w:val="24"/>
                <w:lang w:eastAsia="zh-CN"/>
              </w:rPr>
              <w:t>Hazards</w:t>
            </w:r>
          </w:p>
          <w:p w14:paraId="65502FE3" w14:textId="77777777" w:rsidR="00F60A55" w:rsidRPr="00196873" w:rsidRDefault="00F60A55" w:rsidP="00F60A55">
            <w:pPr>
              <w:rPr>
                <w:rFonts w:ascii="Public Sans" w:hAnsi="Public Sans"/>
                <w:sz w:val="24"/>
                <w:lang w:eastAsia="zh-CN"/>
              </w:rPr>
            </w:pPr>
          </w:p>
          <w:p w14:paraId="504A04C9" w14:textId="77777777" w:rsidR="00F60A55" w:rsidRPr="00196873" w:rsidRDefault="00F60A55" w:rsidP="00F60A55">
            <w:pPr>
              <w:rPr>
                <w:rFonts w:ascii="Public Sans" w:hAnsi="Public Sans"/>
                <w:sz w:val="24"/>
                <w:lang w:eastAsia="zh-CN"/>
              </w:rPr>
            </w:pPr>
            <w:r w:rsidRPr="00196873">
              <w:rPr>
                <w:rFonts w:ascii="Public Sans" w:hAnsi="Public Sans"/>
                <w:sz w:val="18"/>
                <w:lang w:eastAsia="zh-CN"/>
              </w:rPr>
              <w:t>Also list where and when can the hazards present?</w:t>
            </w:r>
          </w:p>
        </w:tc>
        <w:tc>
          <w:tcPr>
            <w:tcW w:w="876" w:type="pct"/>
            <w:gridSpan w:val="3"/>
            <w:shd w:val="clear" w:color="auto" w:fill="F8F2E6" w:themeFill="accent2" w:themeFillTint="33"/>
            <w:vAlign w:val="center"/>
          </w:tcPr>
          <w:p w14:paraId="42A66D62" w14:textId="77777777" w:rsidR="00F60A55" w:rsidRPr="00196873" w:rsidRDefault="00F60A55" w:rsidP="00F60A55">
            <w:pPr>
              <w:jc w:val="center"/>
              <w:rPr>
                <w:rFonts w:ascii="Public Sans" w:hAnsi="Public Sans"/>
                <w:b/>
                <w:bCs/>
                <w:lang w:eastAsia="zh-CN"/>
              </w:rPr>
            </w:pPr>
            <w:r w:rsidRPr="00196873">
              <w:rPr>
                <w:rFonts w:ascii="Public Sans" w:hAnsi="Public Sans"/>
                <w:b/>
                <w:bCs/>
                <w:lang w:eastAsia="zh-CN"/>
              </w:rPr>
              <w:t>Inherent Risk</w:t>
            </w:r>
          </w:p>
        </w:tc>
        <w:tc>
          <w:tcPr>
            <w:tcW w:w="2427" w:type="pct"/>
            <w:vMerge w:val="restart"/>
            <w:shd w:val="clear" w:color="auto" w:fill="F8F2E6" w:themeFill="accent2" w:themeFillTint="33"/>
          </w:tcPr>
          <w:p w14:paraId="05BF24B1" w14:textId="77777777" w:rsidR="00F60A55" w:rsidRPr="00196873" w:rsidRDefault="00F60A55" w:rsidP="00F60A55">
            <w:pPr>
              <w:rPr>
                <w:rFonts w:ascii="Public Sans" w:hAnsi="Public Sans"/>
                <w:b/>
                <w:bCs/>
                <w:sz w:val="24"/>
                <w:lang w:eastAsia="zh-CN"/>
              </w:rPr>
            </w:pPr>
            <w:r w:rsidRPr="00196873">
              <w:rPr>
                <w:rFonts w:ascii="Public Sans" w:hAnsi="Public Sans"/>
                <w:b/>
                <w:bCs/>
                <w:sz w:val="24"/>
                <w:lang w:eastAsia="zh-CN"/>
              </w:rPr>
              <w:t xml:space="preserve">Control Measures </w:t>
            </w:r>
          </w:p>
          <w:p w14:paraId="10EF56D9" w14:textId="77777777" w:rsidR="00F60A55" w:rsidRPr="00196873" w:rsidRDefault="00F60A55" w:rsidP="00F60A55">
            <w:pPr>
              <w:rPr>
                <w:rFonts w:ascii="Public Sans" w:hAnsi="Public Sans"/>
                <w:sz w:val="21"/>
                <w:szCs w:val="21"/>
                <w:lang w:eastAsia="zh-CN"/>
              </w:rPr>
            </w:pPr>
            <w:r w:rsidRPr="00196873">
              <w:rPr>
                <w:rFonts w:ascii="Public Sans" w:hAnsi="Public Sans"/>
                <w:sz w:val="21"/>
                <w:szCs w:val="21"/>
                <w:lang w:eastAsia="zh-CN"/>
              </w:rPr>
              <w:t xml:space="preserve">When control a hazard, always follow Hierarchy of Control Principle to go to the highest possible control before moving to less effective controls (see Table 4). </w:t>
            </w:r>
          </w:p>
          <w:p w14:paraId="57E595E4" w14:textId="7EE41478" w:rsidR="00F60A55" w:rsidRPr="00196873" w:rsidRDefault="00F60A55" w:rsidP="00F60A55">
            <w:pPr>
              <w:rPr>
                <w:rFonts w:ascii="Public Sans" w:hAnsi="Public Sans"/>
                <w:sz w:val="24"/>
                <w:lang w:eastAsia="zh-CN"/>
              </w:rPr>
            </w:pPr>
            <w:r w:rsidRPr="00196873">
              <w:rPr>
                <w:rFonts w:ascii="Public Sans" w:hAnsi="Public Sans"/>
                <w:color w:val="FF0000"/>
                <w:szCs w:val="20"/>
                <w:lang w:eastAsia="zh-CN"/>
              </w:rPr>
              <w:t>List the control category and the controls below. Do the same for all other hazards. For any controls that are not in place, fill in th</w:t>
            </w:r>
            <w:r w:rsidR="00196873">
              <w:rPr>
                <w:rFonts w:ascii="Public Sans" w:hAnsi="Public Sans"/>
                <w:color w:val="FF0000"/>
                <w:szCs w:val="20"/>
                <w:lang w:eastAsia="zh-CN"/>
              </w:rPr>
              <w:t>e Actions table on the following page</w:t>
            </w:r>
            <w:r w:rsidRPr="00196873">
              <w:rPr>
                <w:rFonts w:ascii="Public Sans" w:hAnsi="Public Sans"/>
                <w:color w:val="FF0000"/>
                <w:szCs w:val="20"/>
                <w:lang w:eastAsia="zh-CN"/>
              </w:rPr>
              <w:t>.</w:t>
            </w:r>
          </w:p>
        </w:tc>
        <w:tc>
          <w:tcPr>
            <w:tcW w:w="873" w:type="pct"/>
            <w:gridSpan w:val="3"/>
            <w:shd w:val="clear" w:color="auto" w:fill="F8F2E6" w:themeFill="accent2" w:themeFillTint="33"/>
            <w:vAlign w:val="center"/>
          </w:tcPr>
          <w:p w14:paraId="1DB42106" w14:textId="77777777" w:rsidR="00F60A55" w:rsidRPr="00196873" w:rsidRDefault="00F60A55" w:rsidP="00F60A55">
            <w:pPr>
              <w:jc w:val="center"/>
              <w:rPr>
                <w:rFonts w:ascii="Public Sans" w:hAnsi="Public Sans"/>
                <w:b/>
                <w:bCs/>
                <w:sz w:val="24"/>
                <w:lang w:eastAsia="zh-CN"/>
              </w:rPr>
            </w:pPr>
            <w:r w:rsidRPr="00196873">
              <w:rPr>
                <w:rFonts w:ascii="Public Sans" w:hAnsi="Public Sans"/>
                <w:b/>
                <w:bCs/>
                <w:lang w:eastAsia="zh-CN"/>
              </w:rPr>
              <w:t>Residual Risk</w:t>
            </w:r>
          </w:p>
        </w:tc>
      </w:tr>
      <w:tr w:rsidR="00F60A55" w:rsidRPr="00196873" w14:paraId="5E0D2D63" w14:textId="77777777" w:rsidTr="00196873">
        <w:trPr>
          <w:cantSplit/>
          <w:trHeight w:val="1352"/>
          <w:tblHeader/>
        </w:trPr>
        <w:tc>
          <w:tcPr>
            <w:tcW w:w="824" w:type="pct"/>
            <w:vMerge/>
            <w:shd w:val="clear" w:color="auto" w:fill="F8F2E6" w:themeFill="accent2" w:themeFillTint="33"/>
          </w:tcPr>
          <w:p w14:paraId="649CB9EA" w14:textId="77777777" w:rsidR="00F60A55" w:rsidRPr="00196873" w:rsidRDefault="00F60A55" w:rsidP="00F60A55">
            <w:pPr>
              <w:rPr>
                <w:rFonts w:ascii="Public Sans" w:hAnsi="Public Sans"/>
                <w:sz w:val="24"/>
                <w:lang w:eastAsia="zh-CN"/>
              </w:rPr>
            </w:pPr>
          </w:p>
        </w:tc>
        <w:tc>
          <w:tcPr>
            <w:tcW w:w="293" w:type="pct"/>
            <w:shd w:val="clear" w:color="auto" w:fill="F8F2E6" w:themeFill="accent2" w:themeFillTint="33"/>
            <w:textDirection w:val="btLr"/>
            <w:vAlign w:val="center"/>
          </w:tcPr>
          <w:p w14:paraId="6B95235E" w14:textId="77777777" w:rsidR="00F60A55" w:rsidRPr="00196873" w:rsidRDefault="00F60A55" w:rsidP="00F60A55">
            <w:pPr>
              <w:ind w:left="113" w:right="113"/>
              <w:jc w:val="center"/>
              <w:rPr>
                <w:rFonts w:ascii="Public Sans" w:hAnsi="Public Sans"/>
                <w:b/>
                <w:bCs/>
                <w:szCs w:val="20"/>
                <w:lang w:eastAsia="zh-CN"/>
              </w:rPr>
            </w:pPr>
            <w:r w:rsidRPr="00196873">
              <w:rPr>
                <w:rFonts w:ascii="Public Sans" w:hAnsi="Public Sans"/>
                <w:b/>
                <w:bCs/>
                <w:szCs w:val="20"/>
                <w:lang w:eastAsia="zh-CN"/>
              </w:rPr>
              <w:t>Likelihood</w:t>
            </w:r>
          </w:p>
        </w:tc>
        <w:tc>
          <w:tcPr>
            <w:tcW w:w="291" w:type="pct"/>
            <w:shd w:val="clear" w:color="auto" w:fill="F8F2E6" w:themeFill="accent2" w:themeFillTint="33"/>
            <w:textDirection w:val="btLr"/>
            <w:vAlign w:val="center"/>
          </w:tcPr>
          <w:p w14:paraId="537AB36D" w14:textId="77777777" w:rsidR="00F60A55" w:rsidRPr="00196873" w:rsidRDefault="00F60A55" w:rsidP="00F60A55">
            <w:pPr>
              <w:ind w:left="113" w:right="113"/>
              <w:jc w:val="center"/>
              <w:rPr>
                <w:rFonts w:ascii="Public Sans" w:hAnsi="Public Sans"/>
                <w:b/>
                <w:bCs/>
                <w:szCs w:val="20"/>
                <w:lang w:eastAsia="zh-CN"/>
              </w:rPr>
            </w:pPr>
            <w:r w:rsidRPr="00196873">
              <w:rPr>
                <w:rFonts w:ascii="Public Sans" w:hAnsi="Public Sans"/>
                <w:b/>
                <w:bCs/>
                <w:szCs w:val="20"/>
                <w:lang w:eastAsia="zh-CN"/>
              </w:rPr>
              <w:t>Consequence</w:t>
            </w:r>
          </w:p>
        </w:tc>
        <w:tc>
          <w:tcPr>
            <w:tcW w:w="292" w:type="pct"/>
            <w:shd w:val="clear" w:color="auto" w:fill="F8F2E6" w:themeFill="accent2" w:themeFillTint="33"/>
            <w:textDirection w:val="btLr"/>
            <w:vAlign w:val="center"/>
          </w:tcPr>
          <w:p w14:paraId="25423431" w14:textId="77777777" w:rsidR="00F60A55" w:rsidRPr="00196873" w:rsidRDefault="00F60A55" w:rsidP="00F60A55">
            <w:pPr>
              <w:ind w:left="113" w:right="113"/>
              <w:jc w:val="center"/>
              <w:rPr>
                <w:rFonts w:ascii="Public Sans" w:hAnsi="Public Sans"/>
                <w:b/>
                <w:bCs/>
                <w:szCs w:val="20"/>
                <w:lang w:eastAsia="zh-CN"/>
              </w:rPr>
            </w:pPr>
            <w:r w:rsidRPr="00196873">
              <w:rPr>
                <w:rFonts w:ascii="Public Sans" w:hAnsi="Public Sans"/>
                <w:b/>
                <w:bCs/>
                <w:szCs w:val="20"/>
                <w:lang w:eastAsia="zh-CN"/>
              </w:rPr>
              <w:t>Risk rating</w:t>
            </w:r>
          </w:p>
        </w:tc>
        <w:tc>
          <w:tcPr>
            <w:tcW w:w="2427" w:type="pct"/>
            <w:vMerge/>
            <w:shd w:val="clear" w:color="auto" w:fill="F8F2E6" w:themeFill="accent2" w:themeFillTint="33"/>
          </w:tcPr>
          <w:p w14:paraId="77D8FC3C" w14:textId="77777777" w:rsidR="00F60A55" w:rsidRPr="00196873" w:rsidRDefault="00F60A55" w:rsidP="00F60A55">
            <w:pPr>
              <w:jc w:val="center"/>
              <w:rPr>
                <w:rFonts w:ascii="Public Sans" w:hAnsi="Public Sans"/>
                <w:sz w:val="24"/>
                <w:lang w:eastAsia="zh-CN"/>
              </w:rPr>
            </w:pPr>
          </w:p>
        </w:tc>
        <w:tc>
          <w:tcPr>
            <w:tcW w:w="291" w:type="pct"/>
            <w:shd w:val="clear" w:color="auto" w:fill="F8F2E6" w:themeFill="accent2" w:themeFillTint="33"/>
            <w:textDirection w:val="btLr"/>
            <w:vAlign w:val="center"/>
          </w:tcPr>
          <w:p w14:paraId="5A519217" w14:textId="77777777" w:rsidR="00F60A55" w:rsidRPr="00196873" w:rsidRDefault="00F60A55" w:rsidP="00F60A55">
            <w:pPr>
              <w:ind w:left="113" w:right="113"/>
              <w:jc w:val="center"/>
              <w:rPr>
                <w:rFonts w:ascii="Public Sans" w:hAnsi="Public Sans"/>
                <w:b/>
                <w:bCs/>
                <w:sz w:val="24"/>
                <w:lang w:eastAsia="zh-CN"/>
              </w:rPr>
            </w:pPr>
            <w:r w:rsidRPr="00196873">
              <w:rPr>
                <w:rFonts w:ascii="Public Sans" w:hAnsi="Public Sans"/>
                <w:b/>
                <w:bCs/>
                <w:szCs w:val="20"/>
                <w:lang w:eastAsia="zh-CN"/>
              </w:rPr>
              <w:t>Likelihood</w:t>
            </w:r>
          </w:p>
        </w:tc>
        <w:tc>
          <w:tcPr>
            <w:tcW w:w="291" w:type="pct"/>
            <w:shd w:val="clear" w:color="auto" w:fill="F8F2E6" w:themeFill="accent2" w:themeFillTint="33"/>
            <w:textDirection w:val="btLr"/>
            <w:vAlign w:val="center"/>
          </w:tcPr>
          <w:p w14:paraId="065E65C9" w14:textId="77777777" w:rsidR="00F60A55" w:rsidRPr="00196873" w:rsidRDefault="00F60A55" w:rsidP="00F60A55">
            <w:pPr>
              <w:ind w:left="113" w:right="113"/>
              <w:jc w:val="center"/>
              <w:rPr>
                <w:rFonts w:ascii="Public Sans" w:hAnsi="Public Sans"/>
                <w:b/>
                <w:bCs/>
                <w:sz w:val="24"/>
                <w:lang w:eastAsia="zh-CN"/>
              </w:rPr>
            </w:pPr>
            <w:r w:rsidRPr="00196873">
              <w:rPr>
                <w:rFonts w:ascii="Public Sans" w:hAnsi="Public Sans"/>
                <w:b/>
                <w:bCs/>
                <w:szCs w:val="20"/>
                <w:lang w:eastAsia="zh-CN"/>
              </w:rPr>
              <w:t>Consequence</w:t>
            </w:r>
          </w:p>
        </w:tc>
        <w:tc>
          <w:tcPr>
            <w:tcW w:w="291" w:type="pct"/>
            <w:shd w:val="clear" w:color="auto" w:fill="F8F2E6" w:themeFill="accent2" w:themeFillTint="33"/>
            <w:textDirection w:val="btLr"/>
            <w:vAlign w:val="center"/>
          </w:tcPr>
          <w:p w14:paraId="6E7372EF" w14:textId="77777777" w:rsidR="00F60A55" w:rsidRPr="00196873" w:rsidRDefault="00F60A55" w:rsidP="00F60A55">
            <w:pPr>
              <w:ind w:left="113" w:right="113"/>
              <w:jc w:val="center"/>
              <w:rPr>
                <w:rFonts w:ascii="Public Sans" w:hAnsi="Public Sans"/>
                <w:b/>
                <w:bCs/>
                <w:sz w:val="24"/>
                <w:lang w:eastAsia="zh-CN"/>
              </w:rPr>
            </w:pPr>
            <w:r w:rsidRPr="00196873">
              <w:rPr>
                <w:rFonts w:ascii="Public Sans" w:hAnsi="Public Sans"/>
                <w:b/>
                <w:bCs/>
                <w:szCs w:val="20"/>
                <w:lang w:eastAsia="zh-CN"/>
              </w:rPr>
              <w:t>Risk rating</w:t>
            </w:r>
          </w:p>
        </w:tc>
      </w:tr>
      <w:tr w:rsidR="00F60A55" w:rsidRPr="00196873" w14:paraId="33B25ABF" w14:textId="77777777" w:rsidTr="00196873">
        <w:trPr>
          <w:cantSplit/>
          <w:trHeight w:val="851"/>
        </w:trPr>
        <w:tc>
          <w:tcPr>
            <w:tcW w:w="824" w:type="pct"/>
            <w:shd w:val="clear" w:color="auto" w:fill="F4E2DC" w:themeFill="accent5" w:themeFillTint="33"/>
          </w:tcPr>
          <w:p w14:paraId="3A9324D4" w14:textId="77777777" w:rsidR="00F60A55" w:rsidRPr="00196873" w:rsidRDefault="00F60A55" w:rsidP="00F60A55">
            <w:pPr>
              <w:rPr>
                <w:rFonts w:ascii="Public Sans" w:hAnsi="Public Sans"/>
                <w:b/>
                <w:bCs/>
                <w:color w:val="FF0000"/>
                <w:szCs w:val="20"/>
                <w:lang w:eastAsia="zh-CN"/>
              </w:rPr>
            </w:pPr>
            <w:r w:rsidRPr="00196873">
              <w:rPr>
                <w:rFonts w:ascii="Public Sans" w:hAnsi="Public Sans"/>
                <w:b/>
                <w:bCs/>
                <w:color w:val="FF0000"/>
                <w:szCs w:val="20"/>
                <w:lang w:eastAsia="zh-CN"/>
              </w:rPr>
              <w:t xml:space="preserve">EXAMPLE ONLY – </w:t>
            </w:r>
            <w:r w:rsidRPr="00196873">
              <w:rPr>
                <w:rFonts w:ascii="Public Sans" w:hAnsi="Public Sans"/>
                <w:b/>
                <w:bCs/>
                <w:i/>
                <w:iCs/>
                <w:color w:val="FF0000"/>
                <w:szCs w:val="20"/>
                <w:lang w:eastAsia="zh-CN"/>
              </w:rPr>
              <w:t>remove this row before proceeding.</w:t>
            </w:r>
          </w:p>
          <w:p w14:paraId="39F8A824" w14:textId="77777777" w:rsidR="00F60A55" w:rsidRPr="00196873" w:rsidRDefault="00F60A55" w:rsidP="00F60A55">
            <w:pPr>
              <w:rPr>
                <w:rFonts w:ascii="Public Sans" w:hAnsi="Public Sans"/>
                <w:color w:val="FF0000"/>
                <w:sz w:val="15"/>
                <w:szCs w:val="15"/>
                <w:lang w:eastAsia="zh-CN"/>
              </w:rPr>
            </w:pPr>
          </w:p>
          <w:p w14:paraId="13573FBA"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COVID-19 EXPOSURE</w:t>
            </w:r>
          </w:p>
          <w:p w14:paraId="15348376" w14:textId="77777777" w:rsidR="00F60A55" w:rsidRPr="00196873" w:rsidRDefault="00F60A55" w:rsidP="00F60A55">
            <w:pPr>
              <w:rPr>
                <w:rFonts w:ascii="Public Sans" w:hAnsi="Public Sans"/>
                <w:sz w:val="15"/>
                <w:szCs w:val="15"/>
                <w:lang w:eastAsia="zh-CN"/>
              </w:rPr>
            </w:pPr>
            <w:r w:rsidRPr="00196873">
              <w:rPr>
                <w:rFonts w:ascii="Public Sans" w:hAnsi="Public Sans"/>
                <w:szCs w:val="20"/>
                <w:lang w:eastAsia="zh-CN"/>
              </w:rPr>
              <w:t>MODERATE/MEDIUM</w:t>
            </w:r>
          </w:p>
        </w:tc>
        <w:tc>
          <w:tcPr>
            <w:tcW w:w="293" w:type="pct"/>
            <w:shd w:val="clear" w:color="auto" w:fill="F4E2DC" w:themeFill="accent5" w:themeFillTint="33"/>
            <w:textDirection w:val="btLr"/>
            <w:vAlign w:val="center"/>
          </w:tcPr>
          <w:p w14:paraId="1AA404E2" w14:textId="77777777" w:rsidR="00F60A55" w:rsidRPr="00196873" w:rsidRDefault="00F60A55" w:rsidP="00F60A55">
            <w:pPr>
              <w:jc w:val="center"/>
              <w:rPr>
                <w:rFonts w:ascii="Public Sans" w:hAnsi="Public Sans"/>
                <w:b/>
                <w:bCs/>
                <w:sz w:val="18"/>
                <w:szCs w:val="18"/>
                <w:lang w:eastAsia="zh-CN"/>
              </w:rPr>
            </w:pPr>
            <w:r w:rsidRPr="00196873">
              <w:rPr>
                <w:rFonts w:ascii="Public Sans" w:hAnsi="Public Sans"/>
                <w:b/>
                <w:bCs/>
                <w:sz w:val="18"/>
                <w:szCs w:val="18"/>
                <w:lang w:eastAsia="zh-CN"/>
              </w:rPr>
              <w:t>Unlikely</w:t>
            </w:r>
          </w:p>
        </w:tc>
        <w:tc>
          <w:tcPr>
            <w:tcW w:w="291" w:type="pct"/>
            <w:shd w:val="clear" w:color="auto" w:fill="F4E2DC" w:themeFill="accent5" w:themeFillTint="33"/>
            <w:textDirection w:val="btLr"/>
            <w:vAlign w:val="center"/>
          </w:tcPr>
          <w:p w14:paraId="215C22BA" w14:textId="77777777" w:rsidR="00F60A55" w:rsidRPr="00196873" w:rsidRDefault="00F60A55" w:rsidP="00F60A55">
            <w:pPr>
              <w:jc w:val="center"/>
              <w:rPr>
                <w:rFonts w:ascii="Public Sans" w:hAnsi="Public Sans"/>
                <w:b/>
                <w:bCs/>
                <w:sz w:val="18"/>
                <w:szCs w:val="18"/>
                <w:lang w:eastAsia="zh-CN"/>
              </w:rPr>
            </w:pPr>
            <w:r w:rsidRPr="00196873">
              <w:rPr>
                <w:rFonts w:ascii="Public Sans" w:hAnsi="Public Sans"/>
                <w:b/>
                <w:bCs/>
                <w:sz w:val="18"/>
                <w:szCs w:val="18"/>
                <w:lang w:eastAsia="zh-CN"/>
              </w:rPr>
              <w:t>Moderate</w:t>
            </w:r>
          </w:p>
        </w:tc>
        <w:tc>
          <w:tcPr>
            <w:tcW w:w="292" w:type="pct"/>
            <w:shd w:val="clear" w:color="auto" w:fill="FFFF00"/>
            <w:textDirection w:val="btLr"/>
            <w:vAlign w:val="center"/>
          </w:tcPr>
          <w:p w14:paraId="66ACFE21" w14:textId="77777777" w:rsidR="00F60A55" w:rsidRPr="00196873" w:rsidRDefault="00F60A55" w:rsidP="00F60A55">
            <w:pPr>
              <w:jc w:val="center"/>
              <w:rPr>
                <w:rFonts w:ascii="Public Sans" w:hAnsi="Public Sans"/>
                <w:b/>
                <w:bCs/>
                <w:sz w:val="18"/>
                <w:szCs w:val="18"/>
                <w:lang w:eastAsia="zh-CN"/>
              </w:rPr>
            </w:pPr>
            <w:r w:rsidRPr="00196873">
              <w:rPr>
                <w:rFonts w:ascii="Public Sans" w:hAnsi="Public Sans"/>
                <w:b/>
                <w:bCs/>
                <w:sz w:val="18"/>
                <w:szCs w:val="18"/>
                <w:lang w:eastAsia="zh-CN"/>
              </w:rPr>
              <w:t>Medium (8)</w:t>
            </w:r>
          </w:p>
        </w:tc>
        <w:tc>
          <w:tcPr>
            <w:tcW w:w="2427" w:type="pct"/>
            <w:shd w:val="clear" w:color="auto" w:fill="F4E2DC" w:themeFill="accent5" w:themeFillTint="33"/>
          </w:tcPr>
          <w:p w14:paraId="159E198C" w14:textId="77777777" w:rsidR="00F60A55" w:rsidRPr="00196873" w:rsidRDefault="00F60A55" w:rsidP="00F60A55">
            <w:pPr>
              <w:rPr>
                <w:rFonts w:ascii="Public Sans" w:hAnsi="Public Sans"/>
                <w:b/>
                <w:bCs/>
                <w:sz w:val="15"/>
                <w:szCs w:val="15"/>
                <w:lang w:eastAsia="zh-CN"/>
              </w:rPr>
            </w:pPr>
            <w:r w:rsidRPr="00196873">
              <w:rPr>
                <w:rFonts w:ascii="Public Sans" w:hAnsi="Public Sans"/>
                <w:b/>
                <w:bCs/>
                <w:sz w:val="15"/>
                <w:szCs w:val="15"/>
                <w:lang w:eastAsia="zh-CN"/>
              </w:rPr>
              <w:t>Elimination</w:t>
            </w:r>
          </w:p>
          <w:p w14:paraId="6D46D65D" w14:textId="77777777" w:rsidR="00F60A55" w:rsidRPr="00196873" w:rsidRDefault="00F60A55" w:rsidP="00F60A55">
            <w:pPr>
              <w:pStyle w:val="ListParagraph"/>
              <w:numPr>
                <w:ilvl w:val="0"/>
                <w:numId w:val="91"/>
              </w:numPr>
              <w:spacing w:before="0" w:line="240" w:lineRule="auto"/>
              <w:rPr>
                <w:rFonts w:ascii="Public Sans" w:hAnsi="Public Sans"/>
                <w:sz w:val="15"/>
                <w:szCs w:val="15"/>
                <w:lang w:eastAsia="zh-CN"/>
              </w:rPr>
            </w:pPr>
            <w:r w:rsidRPr="00196873">
              <w:rPr>
                <w:rFonts w:ascii="Public Sans" w:hAnsi="Public Sans"/>
                <w:sz w:val="15"/>
                <w:szCs w:val="15"/>
                <w:lang w:eastAsia="zh-CN"/>
              </w:rPr>
              <w:t>No people with COVID symptoms are allowed to be at work or attend classes and must get tested (remain isolated until test result is negative).</w:t>
            </w:r>
          </w:p>
          <w:p w14:paraId="519AAB11" w14:textId="77777777" w:rsidR="00F60A55" w:rsidRPr="00196873" w:rsidRDefault="00F60A55" w:rsidP="00F60A55">
            <w:pPr>
              <w:rPr>
                <w:rFonts w:ascii="Public Sans" w:hAnsi="Public Sans"/>
                <w:b/>
                <w:bCs/>
                <w:sz w:val="15"/>
                <w:szCs w:val="15"/>
                <w:lang w:eastAsia="zh-CN"/>
              </w:rPr>
            </w:pPr>
            <w:r w:rsidRPr="00196873">
              <w:rPr>
                <w:rFonts w:ascii="Public Sans" w:hAnsi="Public Sans"/>
                <w:b/>
                <w:bCs/>
                <w:sz w:val="15"/>
                <w:szCs w:val="15"/>
                <w:lang w:eastAsia="zh-CN"/>
              </w:rPr>
              <w:t>Substitution</w:t>
            </w:r>
          </w:p>
          <w:p w14:paraId="35A179A0" w14:textId="77777777" w:rsidR="00F60A55" w:rsidRPr="00196873" w:rsidRDefault="00F60A55" w:rsidP="00F60A55">
            <w:pPr>
              <w:pStyle w:val="ListParagraph"/>
              <w:numPr>
                <w:ilvl w:val="0"/>
                <w:numId w:val="91"/>
              </w:numPr>
              <w:spacing w:before="0" w:line="240" w:lineRule="auto"/>
              <w:rPr>
                <w:rFonts w:ascii="Public Sans" w:hAnsi="Public Sans"/>
                <w:sz w:val="15"/>
                <w:szCs w:val="15"/>
                <w:lang w:eastAsia="zh-CN"/>
              </w:rPr>
            </w:pPr>
            <w:r w:rsidRPr="00196873">
              <w:rPr>
                <w:rFonts w:ascii="Public Sans" w:hAnsi="Public Sans"/>
                <w:sz w:val="15"/>
                <w:szCs w:val="15"/>
                <w:lang w:eastAsia="zh-CN"/>
              </w:rPr>
              <w:t>Remote/virtual teaching, learning, meetings.</w:t>
            </w:r>
          </w:p>
          <w:p w14:paraId="0EC3CFC9" w14:textId="77777777" w:rsidR="00F60A55" w:rsidRPr="00196873" w:rsidRDefault="00F60A55" w:rsidP="00F60A55">
            <w:pPr>
              <w:rPr>
                <w:rFonts w:ascii="Public Sans" w:hAnsi="Public Sans"/>
                <w:b/>
                <w:bCs/>
                <w:sz w:val="15"/>
                <w:szCs w:val="15"/>
                <w:lang w:eastAsia="zh-CN"/>
              </w:rPr>
            </w:pPr>
            <w:r w:rsidRPr="00196873">
              <w:rPr>
                <w:rFonts w:ascii="Public Sans" w:hAnsi="Public Sans"/>
                <w:b/>
                <w:bCs/>
                <w:sz w:val="15"/>
                <w:szCs w:val="15"/>
                <w:lang w:eastAsia="zh-CN"/>
              </w:rPr>
              <w:t>Isolation</w:t>
            </w:r>
          </w:p>
          <w:p w14:paraId="090711A3" w14:textId="77777777" w:rsidR="00F60A55" w:rsidRPr="00196873" w:rsidRDefault="00F60A55" w:rsidP="00F60A55">
            <w:pPr>
              <w:pStyle w:val="ListParagraph"/>
              <w:numPr>
                <w:ilvl w:val="0"/>
                <w:numId w:val="91"/>
              </w:numPr>
              <w:spacing w:before="0" w:line="240" w:lineRule="auto"/>
              <w:rPr>
                <w:rFonts w:ascii="Public Sans" w:hAnsi="Public Sans"/>
                <w:sz w:val="15"/>
                <w:szCs w:val="15"/>
                <w:lang w:eastAsia="zh-CN"/>
              </w:rPr>
            </w:pPr>
            <w:r w:rsidRPr="00196873">
              <w:rPr>
                <w:rFonts w:ascii="Public Sans" w:hAnsi="Public Sans"/>
                <w:sz w:val="15"/>
                <w:szCs w:val="15"/>
                <w:lang w:eastAsia="zh-CN"/>
              </w:rPr>
              <w:t>Maintain physical distancing in line with current state/territory requirements.</w:t>
            </w:r>
          </w:p>
          <w:p w14:paraId="6F3C55DB" w14:textId="77777777" w:rsidR="00F60A55" w:rsidRPr="00196873" w:rsidRDefault="00F60A55" w:rsidP="00F60A55">
            <w:pPr>
              <w:rPr>
                <w:rFonts w:ascii="Public Sans" w:hAnsi="Public Sans"/>
                <w:b/>
                <w:bCs/>
                <w:sz w:val="15"/>
                <w:szCs w:val="15"/>
                <w:lang w:eastAsia="zh-CN"/>
              </w:rPr>
            </w:pPr>
            <w:r w:rsidRPr="00196873">
              <w:rPr>
                <w:rFonts w:ascii="Public Sans" w:hAnsi="Public Sans"/>
                <w:b/>
                <w:bCs/>
                <w:sz w:val="15"/>
                <w:szCs w:val="15"/>
                <w:lang w:eastAsia="zh-CN"/>
              </w:rPr>
              <w:t>Engineering</w:t>
            </w:r>
          </w:p>
          <w:p w14:paraId="78B6A2DF" w14:textId="77777777" w:rsidR="00F60A55" w:rsidRPr="00196873" w:rsidRDefault="00F60A55" w:rsidP="00F60A55">
            <w:pPr>
              <w:pStyle w:val="ListParagraph"/>
              <w:numPr>
                <w:ilvl w:val="0"/>
                <w:numId w:val="91"/>
              </w:numPr>
              <w:spacing w:before="0" w:line="240" w:lineRule="auto"/>
              <w:rPr>
                <w:rFonts w:ascii="Public Sans" w:hAnsi="Public Sans"/>
                <w:sz w:val="15"/>
                <w:szCs w:val="15"/>
                <w:lang w:eastAsia="zh-CN"/>
              </w:rPr>
            </w:pPr>
            <w:r w:rsidRPr="00196873">
              <w:rPr>
                <w:rFonts w:ascii="Public Sans" w:hAnsi="Public Sans"/>
                <w:sz w:val="15"/>
                <w:szCs w:val="15"/>
                <w:lang w:eastAsia="zh-CN"/>
              </w:rPr>
              <w:t>Access to handwashing facilities with soap and paper towel or hand sanitiser.</w:t>
            </w:r>
          </w:p>
          <w:p w14:paraId="11935002" w14:textId="77777777" w:rsidR="00F60A55" w:rsidRPr="00196873" w:rsidRDefault="00F60A55" w:rsidP="00F60A55">
            <w:pPr>
              <w:pStyle w:val="ListParagraph"/>
              <w:numPr>
                <w:ilvl w:val="0"/>
                <w:numId w:val="91"/>
              </w:numPr>
              <w:spacing w:before="0" w:line="240" w:lineRule="auto"/>
              <w:rPr>
                <w:rFonts w:ascii="Public Sans" w:hAnsi="Public Sans"/>
                <w:sz w:val="15"/>
                <w:szCs w:val="15"/>
                <w:lang w:eastAsia="zh-CN"/>
              </w:rPr>
            </w:pPr>
            <w:r w:rsidRPr="00196873">
              <w:rPr>
                <w:rFonts w:ascii="Public Sans" w:hAnsi="Public Sans"/>
                <w:sz w:val="15"/>
                <w:szCs w:val="15"/>
                <w:lang w:eastAsia="zh-CN"/>
              </w:rPr>
              <w:t xml:space="preserve">Ventilation and HEPA filter installed. </w:t>
            </w:r>
          </w:p>
          <w:p w14:paraId="5B710E1A" w14:textId="77777777" w:rsidR="00F60A55" w:rsidRPr="00196873" w:rsidRDefault="00F60A55" w:rsidP="00F60A55">
            <w:pPr>
              <w:rPr>
                <w:rFonts w:ascii="Public Sans" w:hAnsi="Public Sans"/>
                <w:b/>
                <w:bCs/>
                <w:sz w:val="15"/>
                <w:szCs w:val="15"/>
                <w:lang w:eastAsia="zh-CN"/>
              </w:rPr>
            </w:pPr>
            <w:r w:rsidRPr="00196873">
              <w:rPr>
                <w:rFonts w:ascii="Public Sans" w:hAnsi="Public Sans"/>
                <w:b/>
                <w:bCs/>
                <w:sz w:val="15"/>
                <w:szCs w:val="15"/>
                <w:lang w:eastAsia="zh-CN"/>
              </w:rPr>
              <w:t>Administration</w:t>
            </w:r>
          </w:p>
          <w:p w14:paraId="25A914C4" w14:textId="4942D5AB" w:rsidR="00F60A55" w:rsidRPr="00196873" w:rsidRDefault="00F60A55" w:rsidP="001011F6">
            <w:pPr>
              <w:pStyle w:val="ListParagraph"/>
              <w:numPr>
                <w:ilvl w:val="0"/>
                <w:numId w:val="91"/>
              </w:numPr>
              <w:spacing w:before="0" w:line="240" w:lineRule="auto"/>
              <w:rPr>
                <w:rFonts w:ascii="Public Sans" w:hAnsi="Public Sans"/>
                <w:sz w:val="15"/>
                <w:szCs w:val="15"/>
                <w:lang w:eastAsia="zh-CN"/>
              </w:rPr>
            </w:pPr>
            <w:r w:rsidRPr="00196873">
              <w:rPr>
                <w:rFonts w:ascii="Public Sans" w:hAnsi="Public Sans"/>
                <w:sz w:val="15"/>
                <w:szCs w:val="15"/>
                <w:lang w:eastAsia="zh-CN"/>
              </w:rPr>
              <w:t xml:space="preserve">ACT Health and University Guidelines. </w:t>
            </w:r>
          </w:p>
          <w:p w14:paraId="628E66F0" w14:textId="77777777" w:rsidR="00F60A55" w:rsidRPr="00196873" w:rsidRDefault="00F60A55" w:rsidP="001011F6">
            <w:pPr>
              <w:pStyle w:val="ListParagraph"/>
              <w:numPr>
                <w:ilvl w:val="0"/>
                <w:numId w:val="91"/>
              </w:numPr>
              <w:spacing w:before="0" w:line="240" w:lineRule="auto"/>
              <w:rPr>
                <w:rFonts w:ascii="Public Sans" w:hAnsi="Public Sans"/>
                <w:sz w:val="15"/>
                <w:szCs w:val="15"/>
                <w:lang w:eastAsia="zh-CN"/>
              </w:rPr>
            </w:pPr>
            <w:r w:rsidRPr="00196873">
              <w:rPr>
                <w:rFonts w:ascii="Public Sans" w:hAnsi="Public Sans"/>
                <w:sz w:val="15"/>
                <w:szCs w:val="15"/>
                <w:lang w:eastAsia="zh-CN"/>
              </w:rPr>
              <w:t xml:space="preserve">Rostering scheduled for workers. </w:t>
            </w:r>
          </w:p>
          <w:p w14:paraId="0C0FE6D3" w14:textId="77777777" w:rsidR="00F60A55" w:rsidRPr="001011F6" w:rsidRDefault="00F60A55" w:rsidP="00F60A55">
            <w:pPr>
              <w:pStyle w:val="ListParagraph"/>
              <w:numPr>
                <w:ilvl w:val="0"/>
                <w:numId w:val="91"/>
              </w:numPr>
              <w:spacing w:before="0" w:line="240" w:lineRule="auto"/>
              <w:rPr>
                <w:rStyle w:val="Hyperlink"/>
                <w:rFonts w:ascii="Public Sans" w:hAnsi="Public Sans"/>
                <w:color w:val="auto"/>
                <w:sz w:val="15"/>
                <w:szCs w:val="15"/>
                <w:u w:val="none"/>
                <w:lang w:eastAsia="zh-CN"/>
              </w:rPr>
            </w:pPr>
            <w:r w:rsidRPr="001011F6">
              <w:rPr>
                <w:rFonts w:ascii="Public Sans" w:hAnsi="Public Sans"/>
                <w:sz w:val="15"/>
                <w:szCs w:val="15"/>
                <w:lang w:eastAsia="zh-CN"/>
              </w:rPr>
              <w:t xml:space="preserve">Refer to Chapter 3.1 </w:t>
            </w:r>
            <w:hyperlink r:id="rId15" w:history="1">
              <w:r w:rsidRPr="00196873">
                <w:rPr>
                  <w:rStyle w:val="Hyperlink"/>
                  <w:rFonts w:ascii="Public Sans" w:hAnsi="Public Sans"/>
                  <w:sz w:val="15"/>
                  <w:szCs w:val="15"/>
                  <w:lang w:eastAsia="zh-CN"/>
                </w:rPr>
                <w:t>Appendix B.1</w:t>
              </w:r>
            </w:hyperlink>
          </w:p>
          <w:p w14:paraId="5916D3C4" w14:textId="77777777" w:rsidR="00F60A55" w:rsidRPr="001011F6" w:rsidRDefault="00F60A55" w:rsidP="00F60A55">
            <w:pPr>
              <w:pStyle w:val="ListParagraph"/>
              <w:numPr>
                <w:ilvl w:val="0"/>
                <w:numId w:val="91"/>
              </w:numPr>
              <w:spacing w:before="0" w:line="240" w:lineRule="auto"/>
              <w:rPr>
                <w:rStyle w:val="Hyperlink"/>
                <w:rFonts w:ascii="Public Sans" w:hAnsi="Public Sans"/>
                <w:sz w:val="15"/>
                <w:szCs w:val="15"/>
                <w:lang w:eastAsia="zh-CN"/>
              </w:rPr>
            </w:pPr>
            <w:r w:rsidRPr="001011F6">
              <w:rPr>
                <w:rStyle w:val="Hyperlink"/>
                <w:rFonts w:ascii="Public Sans" w:hAnsi="Public Sans"/>
                <w:sz w:val="15"/>
                <w:szCs w:val="15"/>
              </w:rPr>
              <w:t>Promote EAP se</w:t>
            </w:r>
            <w:r w:rsidRPr="00196873">
              <w:rPr>
                <w:rStyle w:val="Hyperlink"/>
                <w:rFonts w:ascii="Public Sans" w:hAnsi="Public Sans"/>
                <w:sz w:val="15"/>
                <w:szCs w:val="15"/>
              </w:rPr>
              <w:t>rvices for staff who are experiencing anxiety or need support</w:t>
            </w:r>
          </w:p>
          <w:p w14:paraId="5BC6D8FF" w14:textId="77777777" w:rsidR="00F60A55" w:rsidRPr="00196873" w:rsidRDefault="00F60A55" w:rsidP="00F60A55">
            <w:pPr>
              <w:pStyle w:val="ListParagraph"/>
              <w:numPr>
                <w:ilvl w:val="0"/>
                <w:numId w:val="91"/>
              </w:numPr>
              <w:spacing w:before="0" w:line="240" w:lineRule="auto"/>
              <w:rPr>
                <w:rFonts w:ascii="Public Sans" w:hAnsi="Public Sans"/>
                <w:sz w:val="15"/>
                <w:szCs w:val="15"/>
                <w:lang w:eastAsia="zh-CN"/>
              </w:rPr>
            </w:pPr>
            <w:r w:rsidRPr="001011F6">
              <w:rPr>
                <w:rStyle w:val="Hyperlink"/>
                <w:rFonts w:ascii="Public Sans" w:hAnsi="Public Sans"/>
                <w:sz w:val="15"/>
                <w:szCs w:val="15"/>
              </w:rPr>
              <w:t>Utilise Flexible Work options as per the “</w:t>
            </w:r>
            <w:r w:rsidRPr="00196873">
              <w:rPr>
                <w:rStyle w:val="Hyperlink"/>
                <w:rFonts w:ascii="Public Sans" w:hAnsi="Public Sans"/>
                <w:sz w:val="15"/>
                <w:szCs w:val="15"/>
              </w:rPr>
              <w:t>Working Safel</w:t>
            </w:r>
            <w:r w:rsidRPr="001011F6">
              <w:rPr>
                <w:rStyle w:val="Hyperlink"/>
                <w:rFonts w:ascii="Public Sans" w:hAnsi="Public Sans"/>
                <w:sz w:val="15"/>
                <w:szCs w:val="15"/>
              </w:rPr>
              <w:t>y Away from Campus” and “</w:t>
            </w:r>
            <w:r w:rsidRPr="00196873">
              <w:rPr>
                <w:rStyle w:val="Hyperlink"/>
                <w:rFonts w:ascii="Public Sans" w:hAnsi="Public Sans"/>
                <w:sz w:val="15"/>
                <w:szCs w:val="15"/>
              </w:rPr>
              <w:t>Home Base</w:t>
            </w:r>
            <w:r w:rsidRPr="001011F6">
              <w:rPr>
                <w:rStyle w:val="Hyperlink"/>
                <w:rFonts w:ascii="Public Sans" w:hAnsi="Public Sans"/>
                <w:sz w:val="15"/>
                <w:szCs w:val="15"/>
              </w:rPr>
              <w:t>d Work” proc</w:t>
            </w:r>
            <w:r w:rsidRPr="00196873">
              <w:rPr>
                <w:rStyle w:val="Hyperlink"/>
                <w:rFonts w:ascii="Public Sans" w:hAnsi="Public Sans"/>
                <w:sz w:val="15"/>
                <w:szCs w:val="15"/>
              </w:rPr>
              <w:t>e</w:t>
            </w:r>
            <w:r w:rsidRPr="001011F6">
              <w:rPr>
                <w:rStyle w:val="Hyperlink"/>
                <w:rFonts w:ascii="Public Sans" w:hAnsi="Public Sans"/>
                <w:sz w:val="15"/>
                <w:szCs w:val="15"/>
              </w:rPr>
              <w:t>dures to support staff at higher risk</w:t>
            </w:r>
          </w:p>
          <w:p w14:paraId="767FA3D2" w14:textId="77777777" w:rsidR="00F60A55" w:rsidRPr="00196873" w:rsidRDefault="00F60A55" w:rsidP="00F60A55">
            <w:pPr>
              <w:rPr>
                <w:rFonts w:ascii="Public Sans" w:hAnsi="Public Sans"/>
                <w:b/>
                <w:bCs/>
                <w:sz w:val="15"/>
                <w:szCs w:val="15"/>
                <w:lang w:eastAsia="zh-CN"/>
              </w:rPr>
            </w:pPr>
            <w:r w:rsidRPr="00196873">
              <w:rPr>
                <w:rFonts w:ascii="Public Sans" w:hAnsi="Public Sans"/>
                <w:b/>
                <w:bCs/>
                <w:sz w:val="15"/>
                <w:szCs w:val="15"/>
                <w:lang w:eastAsia="zh-CN"/>
              </w:rPr>
              <w:t>PPE</w:t>
            </w:r>
          </w:p>
          <w:p w14:paraId="19BCB2CA" w14:textId="77777777" w:rsidR="00F60A55" w:rsidRPr="00196873" w:rsidRDefault="00F60A55" w:rsidP="00F60A55">
            <w:pPr>
              <w:pStyle w:val="ListParagraph"/>
              <w:numPr>
                <w:ilvl w:val="0"/>
                <w:numId w:val="92"/>
              </w:numPr>
              <w:spacing w:before="0" w:line="240" w:lineRule="auto"/>
              <w:rPr>
                <w:rFonts w:ascii="Public Sans" w:hAnsi="Public Sans"/>
                <w:sz w:val="15"/>
                <w:szCs w:val="15"/>
                <w:lang w:eastAsia="zh-CN"/>
              </w:rPr>
            </w:pPr>
            <w:r w:rsidRPr="00196873">
              <w:rPr>
                <w:rFonts w:ascii="Public Sans" w:hAnsi="Public Sans"/>
                <w:sz w:val="15"/>
                <w:szCs w:val="15"/>
                <w:lang w:eastAsia="zh-CN"/>
              </w:rPr>
              <w:t>Properly fitted P2/N95 face masks.</w:t>
            </w:r>
          </w:p>
        </w:tc>
        <w:tc>
          <w:tcPr>
            <w:tcW w:w="291" w:type="pct"/>
            <w:shd w:val="clear" w:color="auto" w:fill="F4E2DC" w:themeFill="accent5" w:themeFillTint="33"/>
            <w:textDirection w:val="btLr"/>
            <w:vAlign w:val="center"/>
          </w:tcPr>
          <w:p w14:paraId="7723C0D4" w14:textId="77777777" w:rsidR="00F60A55" w:rsidRPr="00196873" w:rsidRDefault="00F60A55" w:rsidP="00F60A55">
            <w:pPr>
              <w:jc w:val="center"/>
              <w:rPr>
                <w:rFonts w:ascii="Public Sans" w:hAnsi="Public Sans"/>
                <w:b/>
                <w:bCs/>
                <w:sz w:val="18"/>
                <w:szCs w:val="18"/>
                <w:lang w:eastAsia="zh-CN"/>
              </w:rPr>
            </w:pPr>
            <w:r w:rsidRPr="00196873">
              <w:rPr>
                <w:rFonts w:ascii="Public Sans" w:hAnsi="Public Sans"/>
                <w:b/>
                <w:bCs/>
                <w:sz w:val="18"/>
                <w:szCs w:val="18"/>
                <w:lang w:eastAsia="zh-CN"/>
              </w:rPr>
              <w:t>Rare</w:t>
            </w:r>
          </w:p>
        </w:tc>
        <w:tc>
          <w:tcPr>
            <w:tcW w:w="291" w:type="pct"/>
            <w:shd w:val="clear" w:color="auto" w:fill="F4E2DC" w:themeFill="accent5" w:themeFillTint="33"/>
            <w:textDirection w:val="btLr"/>
            <w:vAlign w:val="center"/>
          </w:tcPr>
          <w:p w14:paraId="31A96FDD" w14:textId="77777777" w:rsidR="00F60A55" w:rsidRPr="00196873" w:rsidRDefault="00F60A55" w:rsidP="00F60A55">
            <w:pPr>
              <w:jc w:val="center"/>
              <w:rPr>
                <w:rFonts w:ascii="Public Sans" w:hAnsi="Public Sans"/>
                <w:b/>
                <w:bCs/>
                <w:sz w:val="18"/>
                <w:szCs w:val="18"/>
                <w:lang w:eastAsia="zh-CN"/>
              </w:rPr>
            </w:pPr>
            <w:r w:rsidRPr="00196873">
              <w:rPr>
                <w:rFonts w:ascii="Public Sans" w:hAnsi="Public Sans"/>
                <w:b/>
                <w:bCs/>
                <w:sz w:val="18"/>
                <w:szCs w:val="18"/>
                <w:lang w:eastAsia="zh-CN"/>
              </w:rPr>
              <w:t>Moderate</w:t>
            </w:r>
          </w:p>
        </w:tc>
        <w:tc>
          <w:tcPr>
            <w:tcW w:w="291" w:type="pct"/>
            <w:shd w:val="clear" w:color="auto" w:fill="00B050"/>
            <w:textDirection w:val="btLr"/>
            <w:vAlign w:val="center"/>
          </w:tcPr>
          <w:p w14:paraId="4C354C06" w14:textId="77777777" w:rsidR="00F60A55" w:rsidRPr="00196873" w:rsidRDefault="00F60A55" w:rsidP="00F60A55">
            <w:pPr>
              <w:jc w:val="center"/>
              <w:rPr>
                <w:rFonts w:ascii="Public Sans" w:hAnsi="Public Sans"/>
                <w:b/>
                <w:bCs/>
                <w:sz w:val="18"/>
                <w:szCs w:val="18"/>
                <w:lang w:eastAsia="zh-CN"/>
              </w:rPr>
            </w:pPr>
            <w:r w:rsidRPr="00196873">
              <w:rPr>
                <w:rFonts w:ascii="Public Sans" w:hAnsi="Public Sans"/>
                <w:b/>
                <w:bCs/>
                <w:sz w:val="18"/>
                <w:szCs w:val="18"/>
                <w:lang w:eastAsia="zh-CN"/>
              </w:rPr>
              <w:t>Low (5)</w:t>
            </w:r>
          </w:p>
        </w:tc>
      </w:tr>
      <w:tr w:rsidR="00F60A55" w:rsidRPr="00196873" w14:paraId="61EA3E83" w14:textId="77777777" w:rsidTr="00F60A55">
        <w:trPr>
          <w:cantSplit/>
          <w:trHeight w:val="1134"/>
        </w:trPr>
        <w:tc>
          <w:tcPr>
            <w:tcW w:w="824" w:type="pct"/>
          </w:tcPr>
          <w:p w14:paraId="5C501FAF" w14:textId="77777777" w:rsidR="00F60A55" w:rsidRPr="00196873" w:rsidRDefault="00F60A55" w:rsidP="00F60A55">
            <w:pPr>
              <w:rPr>
                <w:rFonts w:ascii="Public Sans" w:hAnsi="Public Sans"/>
                <w:szCs w:val="20"/>
                <w:lang w:eastAsia="zh-CN"/>
              </w:rPr>
            </w:pPr>
          </w:p>
        </w:tc>
        <w:tc>
          <w:tcPr>
            <w:tcW w:w="293" w:type="pct"/>
            <w:vAlign w:val="center"/>
          </w:tcPr>
          <w:p w14:paraId="08DC75A9" w14:textId="77777777" w:rsidR="00F60A55" w:rsidRPr="00196873" w:rsidRDefault="00F60A55" w:rsidP="00F60A55">
            <w:pPr>
              <w:rPr>
                <w:rFonts w:ascii="Public Sans" w:hAnsi="Public Sans"/>
                <w:szCs w:val="20"/>
                <w:lang w:eastAsia="zh-CN"/>
              </w:rPr>
            </w:pPr>
          </w:p>
        </w:tc>
        <w:tc>
          <w:tcPr>
            <w:tcW w:w="291" w:type="pct"/>
          </w:tcPr>
          <w:p w14:paraId="0C9A9C41" w14:textId="77777777" w:rsidR="00F60A55" w:rsidRPr="00196873" w:rsidRDefault="00F60A55" w:rsidP="00F60A55">
            <w:pPr>
              <w:rPr>
                <w:rFonts w:ascii="Public Sans" w:hAnsi="Public Sans"/>
                <w:szCs w:val="20"/>
                <w:lang w:eastAsia="zh-CN"/>
              </w:rPr>
            </w:pPr>
          </w:p>
        </w:tc>
        <w:tc>
          <w:tcPr>
            <w:tcW w:w="292" w:type="pct"/>
          </w:tcPr>
          <w:p w14:paraId="22692482" w14:textId="77777777" w:rsidR="00F60A55" w:rsidRPr="00196873" w:rsidRDefault="00F60A55" w:rsidP="00F60A55">
            <w:pPr>
              <w:rPr>
                <w:rFonts w:ascii="Public Sans" w:hAnsi="Public Sans"/>
                <w:szCs w:val="20"/>
                <w:lang w:eastAsia="zh-CN"/>
              </w:rPr>
            </w:pPr>
          </w:p>
        </w:tc>
        <w:tc>
          <w:tcPr>
            <w:tcW w:w="2427" w:type="pct"/>
          </w:tcPr>
          <w:p w14:paraId="36AA603A" w14:textId="77777777" w:rsidR="00F60A55" w:rsidRPr="00196873" w:rsidRDefault="00F60A55" w:rsidP="00F60A55">
            <w:pPr>
              <w:spacing w:after="40"/>
              <w:rPr>
                <w:rFonts w:ascii="Public Sans" w:hAnsi="Public Sans"/>
                <w:b/>
                <w:bCs/>
                <w:szCs w:val="20"/>
                <w:lang w:eastAsia="zh-CN"/>
              </w:rPr>
            </w:pPr>
            <w:r w:rsidRPr="00196873">
              <w:rPr>
                <w:rFonts w:ascii="Public Sans" w:hAnsi="Public Sans"/>
                <w:b/>
                <w:bCs/>
                <w:szCs w:val="20"/>
                <w:lang w:eastAsia="zh-CN"/>
              </w:rPr>
              <w:t>Elimination</w:t>
            </w:r>
          </w:p>
          <w:p w14:paraId="413A521C" w14:textId="77777777" w:rsidR="00F60A55" w:rsidRPr="00196873" w:rsidRDefault="00F60A55" w:rsidP="00F60A55">
            <w:pPr>
              <w:pStyle w:val="ListParagraph"/>
              <w:numPr>
                <w:ilvl w:val="0"/>
                <w:numId w:val="91"/>
              </w:numPr>
              <w:spacing w:before="0" w:line="240" w:lineRule="auto"/>
              <w:rPr>
                <w:rFonts w:ascii="Public Sans" w:hAnsi="Public Sans"/>
                <w:szCs w:val="20"/>
                <w:lang w:eastAsia="zh-CN"/>
              </w:rPr>
            </w:pPr>
          </w:p>
          <w:p w14:paraId="756CC91F" w14:textId="77777777" w:rsidR="00F60A55" w:rsidRPr="00196873" w:rsidRDefault="00F60A55" w:rsidP="00F60A55">
            <w:pPr>
              <w:spacing w:after="40"/>
              <w:rPr>
                <w:rFonts w:ascii="Public Sans" w:hAnsi="Public Sans"/>
                <w:b/>
                <w:bCs/>
                <w:szCs w:val="20"/>
                <w:lang w:eastAsia="zh-CN"/>
              </w:rPr>
            </w:pPr>
            <w:r w:rsidRPr="00196873">
              <w:rPr>
                <w:rFonts w:ascii="Public Sans" w:hAnsi="Public Sans"/>
                <w:b/>
                <w:bCs/>
                <w:szCs w:val="20"/>
                <w:lang w:eastAsia="zh-CN"/>
              </w:rPr>
              <w:t>Substitution</w:t>
            </w:r>
          </w:p>
          <w:p w14:paraId="696C9901" w14:textId="77777777" w:rsidR="00F60A55" w:rsidRPr="00196873" w:rsidRDefault="00F60A55" w:rsidP="00F60A55">
            <w:pPr>
              <w:pStyle w:val="ListParagraph"/>
              <w:numPr>
                <w:ilvl w:val="0"/>
                <w:numId w:val="91"/>
              </w:numPr>
              <w:spacing w:before="0" w:line="240" w:lineRule="auto"/>
              <w:rPr>
                <w:rFonts w:ascii="Public Sans" w:hAnsi="Public Sans"/>
                <w:szCs w:val="20"/>
                <w:lang w:eastAsia="zh-CN"/>
              </w:rPr>
            </w:pPr>
          </w:p>
          <w:p w14:paraId="0636A730" w14:textId="77777777" w:rsidR="00F60A55" w:rsidRPr="00196873" w:rsidRDefault="00F60A55" w:rsidP="00F60A55">
            <w:pPr>
              <w:spacing w:after="40"/>
              <w:rPr>
                <w:rFonts w:ascii="Public Sans" w:hAnsi="Public Sans"/>
                <w:b/>
                <w:bCs/>
                <w:szCs w:val="20"/>
                <w:lang w:eastAsia="zh-CN"/>
              </w:rPr>
            </w:pPr>
            <w:r w:rsidRPr="00196873">
              <w:rPr>
                <w:rFonts w:ascii="Public Sans" w:hAnsi="Public Sans"/>
                <w:b/>
                <w:bCs/>
                <w:szCs w:val="20"/>
                <w:lang w:eastAsia="zh-CN"/>
              </w:rPr>
              <w:t>Isolation</w:t>
            </w:r>
          </w:p>
          <w:p w14:paraId="79B89E85" w14:textId="77777777" w:rsidR="00F60A55" w:rsidRPr="00196873" w:rsidRDefault="00F60A55" w:rsidP="00F60A55">
            <w:pPr>
              <w:pStyle w:val="ListParagraph"/>
              <w:numPr>
                <w:ilvl w:val="0"/>
                <w:numId w:val="91"/>
              </w:numPr>
              <w:spacing w:before="0" w:line="240" w:lineRule="auto"/>
              <w:rPr>
                <w:rFonts w:ascii="Public Sans" w:hAnsi="Public Sans"/>
                <w:szCs w:val="20"/>
                <w:lang w:eastAsia="zh-CN"/>
              </w:rPr>
            </w:pPr>
          </w:p>
          <w:p w14:paraId="3AA65C76" w14:textId="77777777" w:rsidR="00F60A55" w:rsidRPr="00196873" w:rsidRDefault="00F60A55" w:rsidP="00F60A55">
            <w:pPr>
              <w:spacing w:after="40"/>
              <w:rPr>
                <w:rFonts w:ascii="Public Sans" w:hAnsi="Public Sans"/>
                <w:b/>
                <w:bCs/>
                <w:szCs w:val="20"/>
                <w:lang w:eastAsia="zh-CN"/>
              </w:rPr>
            </w:pPr>
            <w:r w:rsidRPr="00196873">
              <w:rPr>
                <w:rFonts w:ascii="Public Sans" w:hAnsi="Public Sans"/>
                <w:b/>
                <w:bCs/>
                <w:szCs w:val="20"/>
                <w:lang w:eastAsia="zh-CN"/>
              </w:rPr>
              <w:t>Engineering</w:t>
            </w:r>
          </w:p>
          <w:p w14:paraId="1B35F65B" w14:textId="77777777" w:rsidR="00F60A55" w:rsidRPr="00196873" w:rsidRDefault="00F60A55" w:rsidP="00F60A55">
            <w:pPr>
              <w:pStyle w:val="ListParagraph"/>
              <w:numPr>
                <w:ilvl w:val="0"/>
                <w:numId w:val="91"/>
              </w:numPr>
              <w:spacing w:before="0" w:line="240" w:lineRule="auto"/>
              <w:rPr>
                <w:rFonts w:ascii="Public Sans" w:hAnsi="Public Sans"/>
                <w:szCs w:val="20"/>
                <w:lang w:eastAsia="zh-CN"/>
              </w:rPr>
            </w:pPr>
          </w:p>
          <w:p w14:paraId="0038D296" w14:textId="77777777" w:rsidR="00F60A55" w:rsidRPr="00196873" w:rsidRDefault="00F60A55" w:rsidP="00F60A55">
            <w:pPr>
              <w:spacing w:after="40"/>
              <w:rPr>
                <w:rFonts w:ascii="Public Sans" w:hAnsi="Public Sans"/>
                <w:b/>
                <w:bCs/>
                <w:szCs w:val="20"/>
                <w:lang w:eastAsia="zh-CN"/>
              </w:rPr>
            </w:pPr>
            <w:r w:rsidRPr="00196873">
              <w:rPr>
                <w:rFonts w:ascii="Public Sans" w:hAnsi="Public Sans"/>
                <w:b/>
                <w:bCs/>
                <w:szCs w:val="20"/>
                <w:lang w:eastAsia="zh-CN"/>
              </w:rPr>
              <w:t>Administration</w:t>
            </w:r>
          </w:p>
          <w:p w14:paraId="1EF36996" w14:textId="77777777" w:rsidR="00F60A55" w:rsidRPr="00196873" w:rsidRDefault="00F60A55" w:rsidP="00F60A55">
            <w:pPr>
              <w:pStyle w:val="ListParagraph"/>
              <w:numPr>
                <w:ilvl w:val="0"/>
                <w:numId w:val="91"/>
              </w:numPr>
              <w:spacing w:before="0" w:line="240" w:lineRule="auto"/>
              <w:rPr>
                <w:rFonts w:ascii="Public Sans" w:hAnsi="Public Sans"/>
                <w:szCs w:val="20"/>
                <w:lang w:eastAsia="zh-CN"/>
              </w:rPr>
            </w:pPr>
          </w:p>
          <w:p w14:paraId="7B264F98" w14:textId="77777777" w:rsidR="00F60A55" w:rsidRPr="00196873" w:rsidRDefault="00F60A55" w:rsidP="00F60A55">
            <w:pPr>
              <w:spacing w:after="40"/>
              <w:rPr>
                <w:rFonts w:ascii="Public Sans" w:hAnsi="Public Sans"/>
                <w:b/>
                <w:bCs/>
                <w:szCs w:val="20"/>
                <w:lang w:eastAsia="zh-CN"/>
              </w:rPr>
            </w:pPr>
            <w:r w:rsidRPr="00196873">
              <w:rPr>
                <w:rFonts w:ascii="Public Sans" w:hAnsi="Public Sans"/>
                <w:b/>
                <w:bCs/>
                <w:szCs w:val="20"/>
                <w:lang w:eastAsia="zh-CN"/>
              </w:rPr>
              <w:t>PPE</w:t>
            </w:r>
          </w:p>
          <w:p w14:paraId="07C879FA" w14:textId="77777777" w:rsidR="00F60A55" w:rsidRPr="00196873" w:rsidRDefault="00F60A55" w:rsidP="00F60A55">
            <w:pPr>
              <w:pStyle w:val="ListParagraph"/>
              <w:numPr>
                <w:ilvl w:val="0"/>
                <w:numId w:val="91"/>
              </w:numPr>
              <w:spacing w:before="0" w:line="240" w:lineRule="auto"/>
              <w:rPr>
                <w:rFonts w:ascii="Public Sans" w:hAnsi="Public Sans"/>
                <w:szCs w:val="20"/>
                <w:lang w:eastAsia="zh-CN"/>
              </w:rPr>
            </w:pPr>
          </w:p>
          <w:p w14:paraId="30FC13C2" w14:textId="77777777" w:rsidR="00F60A55" w:rsidRPr="00196873" w:rsidRDefault="00F60A55" w:rsidP="00F60A55">
            <w:pPr>
              <w:rPr>
                <w:rFonts w:ascii="Public Sans" w:hAnsi="Public Sans"/>
                <w:lang w:eastAsia="zh-CN"/>
              </w:rPr>
            </w:pPr>
          </w:p>
          <w:p w14:paraId="518ECC32" w14:textId="77777777" w:rsidR="00F60A55" w:rsidRPr="00196873" w:rsidRDefault="00F60A55" w:rsidP="00F60A55">
            <w:pPr>
              <w:tabs>
                <w:tab w:val="left" w:pos="4044"/>
              </w:tabs>
              <w:rPr>
                <w:rFonts w:ascii="Public Sans" w:hAnsi="Public Sans"/>
                <w:lang w:eastAsia="zh-CN"/>
              </w:rPr>
            </w:pPr>
            <w:r w:rsidRPr="00196873">
              <w:rPr>
                <w:rFonts w:ascii="Public Sans" w:hAnsi="Public Sans"/>
                <w:lang w:eastAsia="zh-CN"/>
              </w:rPr>
              <w:tab/>
            </w:r>
          </w:p>
        </w:tc>
        <w:tc>
          <w:tcPr>
            <w:tcW w:w="291" w:type="pct"/>
          </w:tcPr>
          <w:p w14:paraId="6E3C8862" w14:textId="77777777" w:rsidR="00F60A55" w:rsidRPr="00196873" w:rsidRDefault="00F60A55" w:rsidP="00F60A55">
            <w:pPr>
              <w:rPr>
                <w:rFonts w:ascii="Public Sans" w:hAnsi="Public Sans"/>
                <w:szCs w:val="20"/>
                <w:lang w:eastAsia="zh-CN"/>
              </w:rPr>
            </w:pPr>
          </w:p>
        </w:tc>
        <w:tc>
          <w:tcPr>
            <w:tcW w:w="291" w:type="pct"/>
          </w:tcPr>
          <w:p w14:paraId="2348F8DC" w14:textId="77777777" w:rsidR="00F60A55" w:rsidRPr="00196873" w:rsidRDefault="00F60A55" w:rsidP="00F60A55">
            <w:pPr>
              <w:rPr>
                <w:rFonts w:ascii="Public Sans" w:hAnsi="Public Sans"/>
                <w:szCs w:val="20"/>
                <w:lang w:eastAsia="zh-CN"/>
              </w:rPr>
            </w:pPr>
          </w:p>
        </w:tc>
        <w:tc>
          <w:tcPr>
            <w:tcW w:w="291" w:type="pct"/>
          </w:tcPr>
          <w:p w14:paraId="417FE112" w14:textId="77777777" w:rsidR="00F60A55" w:rsidRPr="00196873" w:rsidRDefault="00F60A55" w:rsidP="00F60A55">
            <w:pPr>
              <w:rPr>
                <w:rFonts w:ascii="Public Sans" w:hAnsi="Public Sans"/>
                <w:szCs w:val="20"/>
                <w:lang w:eastAsia="zh-CN"/>
              </w:rPr>
            </w:pPr>
          </w:p>
        </w:tc>
      </w:tr>
      <w:tr w:rsidR="00F60A55" w:rsidRPr="00196873" w14:paraId="1FC39ED8" w14:textId="77777777" w:rsidTr="00F60A55">
        <w:trPr>
          <w:cantSplit/>
          <w:trHeight w:val="851"/>
        </w:trPr>
        <w:tc>
          <w:tcPr>
            <w:tcW w:w="824" w:type="pct"/>
          </w:tcPr>
          <w:p w14:paraId="726D12A9" w14:textId="77777777" w:rsidR="00F60A55" w:rsidRPr="00196873" w:rsidRDefault="00F60A55" w:rsidP="00F60A55">
            <w:pPr>
              <w:rPr>
                <w:rFonts w:ascii="Public Sans" w:hAnsi="Public Sans"/>
                <w:szCs w:val="20"/>
                <w:lang w:eastAsia="zh-CN"/>
              </w:rPr>
            </w:pPr>
          </w:p>
        </w:tc>
        <w:tc>
          <w:tcPr>
            <w:tcW w:w="293" w:type="pct"/>
          </w:tcPr>
          <w:p w14:paraId="5D71CCE3" w14:textId="77777777" w:rsidR="00F60A55" w:rsidRPr="00196873" w:rsidRDefault="00F60A55" w:rsidP="00F60A55">
            <w:pPr>
              <w:rPr>
                <w:rFonts w:ascii="Public Sans" w:hAnsi="Public Sans"/>
                <w:szCs w:val="20"/>
                <w:lang w:eastAsia="zh-CN"/>
              </w:rPr>
            </w:pPr>
          </w:p>
        </w:tc>
        <w:tc>
          <w:tcPr>
            <w:tcW w:w="291" w:type="pct"/>
          </w:tcPr>
          <w:p w14:paraId="71CE0517" w14:textId="77777777" w:rsidR="00F60A55" w:rsidRPr="00196873" w:rsidRDefault="00F60A55" w:rsidP="00F60A55">
            <w:pPr>
              <w:rPr>
                <w:rFonts w:ascii="Public Sans" w:hAnsi="Public Sans"/>
                <w:szCs w:val="20"/>
                <w:lang w:eastAsia="zh-CN"/>
              </w:rPr>
            </w:pPr>
          </w:p>
        </w:tc>
        <w:tc>
          <w:tcPr>
            <w:tcW w:w="292" w:type="pct"/>
          </w:tcPr>
          <w:p w14:paraId="07A64163" w14:textId="77777777" w:rsidR="00F60A55" w:rsidRPr="00196873" w:rsidRDefault="00F60A55" w:rsidP="00F60A55">
            <w:pPr>
              <w:rPr>
                <w:rFonts w:ascii="Public Sans" w:hAnsi="Public Sans"/>
                <w:szCs w:val="20"/>
                <w:lang w:eastAsia="zh-CN"/>
              </w:rPr>
            </w:pPr>
          </w:p>
        </w:tc>
        <w:tc>
          <w:tcPr>
            <w:tcW w:w="2427" w:type="pct"/>
          </w:tcPr>
          <w:p w14:paraId="10273A86" w14:textId="77777777" w:rsidR="00F60A55" w:rsidRPr="00196873" w:rsidRDefault="00F60A55" w:rsidP="00F60A55">
            <w:pPr>
              <w:rPr>
                <w:rFonts w:ascii="Public Sans" w:hAnsi="Public Sans"/>
                <w:szCs w:val="20"/>
                <w:lang w:eastAsia="zh-CN"/>
              </w:rPr>
            </w:pPr>
          </w:p>
        </w:tc>
        <w:tc>
          <w:tcPr>
            <w:tcW w:w="291" w:type="pct"/>
          </w:tcPr>
          <w:p w14:paraId="4BFCEC10" w14:textId="77777777" w:rsidR="00F60A55" w:rsidRPr="00196873" w:rsidRDefault="00F60A55" w:rsidP="00F60A55">
            <w:pPr>
              <w:rPr>
                <w:rFonts w:ascii="Public Sans" w:hAnsi="Public Sans"/>
                <w:szCs w:val="20"/>
                <w:lang w:eastAsia="zh-CN"/>
              </w:rPr>
            </w:pPr>
          </w:p>
        </w:tc>
        <w:tc>
          <w:tcPr>
            <w:tcW w:w="291" w:type="pct"/>
          </w:tcPr>
          <w:p w14:paraId="40F9034B" w14:textId="77777777" w:rsidR="00F60A55" w:rsidRPr="00196873" w:rsidRDefault="00F60A55" w:rsidP="00F60A55">
            <w:pPr>
              <w:rPr>
                <w:rFonts w:ascii="Public Sans" w:hAnsi="Public Sans"/>
                <w:szCs w:val="20"/>
                <w:lang w:eastAsia="zh-CN"/>
              </w:rPr>
            </w:pPr>
          </w:p>
        </w:tc>
        <w:tc>
          <w:tcPr>
            <w:tcW w:w="291" w:type="pct"/>
          </w:tcPr>
          <w:p w14:paraId="2C003A26" w14:textId="77777777" w:rsidR="00F60A55" w:rsidRPr="00196873" w:rsidRDefault="00F60A55" w:rsidP="00F60A55">
            <w:pPr>
              <w:rPr>
                <w:rFonts w:ascii="Public Sans" w:hAnsi="Public Sans"/>
                <w:szCs w:val="20"/>
                <w:lang w:eastAsia="zh-CN"/>
              </w:rPr>
            </w:pPr>
          </w:p>
        </w:tc>
      </w:tr>
      <w:tr w:rsidR="00F60A55" w:rsidRPr="00196873" w14:paraId="411677BD" w14:textId="77777777" w:rsidTr="00F60A55">
        <w:trPr>
          <w:cantSplit/>
          <w:trHeight w:val="851"/>
        </w:trPr>
        <w:tc>
          <w:tcPr>
            <w:tcW w:w="824" w:type="pct"/>
          </w:tcPr>
          <w:p w14:paraId="2EB1928C" w14:textId="77777777" w:rsidR="00F60A55" w:rsidRPr="00196873" w:rsidRDefault="00F60A55" w:rsidP="00F60A55">
            <w:pPr>
              <w:rPr>
                <w:rFonts w:ascii="Public Sans" w:hAnsi="Public Sans"/>
                <w:szCs w:val="20"/>
                <w:lang w:eastAsia="zh-CN"/>
              </w:rPr>
            </w:pPr>
          </w:p>
        </w:tc>
        <w:tc>
          <w:tcPr>
            <w:tcW w:w="293" w:type="pct"/>
          </w:tcPr>
          <w:p w14:paraId="6D4FC2AC" w14:textId="77777777" w:rsidR="00F60A55" w:rsidRPr="00196873" w:rsidRDefault="00F60A55" w:rsidP="00F60A55">
            <w:pPr>
              <w:rPr>
                <w:rFonts w:ascii="Public Sans" w:hAnsi="Public Sans"/>
                <w:szCs w:val="20"/>
                <w:lang w:eastAsia="zh-CN"/>
              </w:rPr>
            </w:pPr>
          </w:p>
        </w:tc>
        <w:tc>
          <w:tcPr>
            <w:tcW w:w="291" w:type="pct"/>
          </w:tcPr>
          <w:p w14:paraId="27EC3B12" w14:textId="77777777" w:rsidR="00F60A55" w:rsidRPr="00196873" w:rsidRDefault="00F60A55" w:rsidP="00F60A55">
            <w:pPr>
              <w:rPr>
                <w:rFonts w:ascii="Public Sans" w:hAnsi="Public Sans"/>
                <w:szCs w:val="20"/>
                <w:lang w:eastAsia="zh-CN"/>
              </w:rPr>
            </w:pPr>
          </w:p>
        </w:tc>
        <w:tc>
          <w:tcPr>
            <w:tcW w:w="292" w:type="pct"/>
          </w:tcPr>
          <w:p w14:paraId="2CA2DB4F" w14:textId="77777777" w:rsidR="00F60A55" w:rsidRPr="00196873" w:rsidRDefault="00F60A55" w:rsidP="00F60A55">
            <w:pPr>
              <w:rPr>
                <w:rFonts w:ascii="Public Sans" w:hAnsi="Public Sans"/>
                <w:szCs w:val="20"/>
                <w:lang w:eastAsia="zh-CN"/>
              </w:rPr>
            </w:pPr>
          </w:p>
        </w:tc>
        <w:tc>
          <w:tcPr>
            <w:tcW w:w="2427" w:type="pct"/>
          </w:tcPr>
          <w:p w14:paraId="7EC44142" w14:textId="77777777" w:rsidR="00F60A55" w:rsidRPr="00196873" w:rsidRDefault="00F60A55" w:rsidP="00F60A55">
            <w:pPr>
              <w:rPr>
                <w:rFonts w:ascii="Public Sans" w:hAnsi="Public Sans"/>
                <w:szCs w:val="20"/>
                <w:lang w:eastAsia="zh-CN"/>
              </w:rPr>
            </w:pPr>
          </w:p>
        </w:tc>
        <w:tc>
          <w:tcPr>
            <w:tcW w:w="291" w:type="pct"/>
          </w:tcPr>
          <w:p w14:paraId="4A087FD4" w14:textId="77777777" w:rsidR="00F60A55" w:rsidRPr="00196873" w:rsidRDefault="00F60A55" w:rsidP="00F60A55">
            <w:pPr>
              <w:rPr>
                <w:rFonts w:ascii="Public Sans" w:hAnsi="Public Sans"/>
                <w:szCs w:val="20"/>
                <w:lang w:eastAsia="zh-CN"/>
              </w:rPr>
            </w:pPr>
          </w:p>
        </w:tc>
        <w:tc>
          <w:tcPr>
            <w:tcW w:w="291" w:type="pct"/>
          </w:tcPr>
          <w:p w14:paraId="431CD5C9" w14:textId="77777777" w:rsidR="00F60A55" w:rsidRPr="00196873" w:rsidRDefault="00F60A55" w:rsidP="00F60A55">
            <w:pPr>
              <w:rPr>
                <w:rFonts w:ascii="Public Sans" w:hAnsi="Public Sans"/>
                <w:szCs w:val="20"/>
                <w:lang w:eastAsia="zh-CN"/>
              </w:rPr>
            </w:pPr>
          </w:p>
        </w:tc>
        <w:tc>
          <w:tcPr>
            <w:tcW w:w="291" w:type="pct"/>
          </w:tcPr>
          <w:p w14:paraId="44425DD4" w14:textId="77777777" w:rsidR="00F60A55" w:rsidRPr="00196873" w:rsidRDefault="00F60A55" w:rsidP="00F60A55">
            <w:pPr>
              <w:rPr>
                <w:rFonts w:ascii="Public Sans" w:hAnsi="Public Sans"/>
                <w:szCs w:val="20"/>
                <w:lang w:eastAsia="zh-CN"/>
              </w:rPr>
            </w:pPr>
          </w:p>
        </w:tc>
      </w:tr>
      <w:tr w:rsidR="00F60A55" w:rsidRPr="00196873" w14:paraId="13676766" w14:textId="77777777" w:rsidTr="00F60A55">
        <w:trPr>
          <w:cantSplit/>
          <w:trHeight w:val="851"/>
        </w:trPr>
        <w:tc>
          <w:tcPr>
            <w:tcW w:w="824" w:type="pct"/>
          </w:tcPr>
          <w:p w14:paraId="15FC72D1" w14:textId="77777777" w:rsidR="00F60A55" w:rsidRPr="00196873" w:rsidRDefault="00F60A55" w:rsidP="00F60A55">
            <w:pPr>
              <w:rPr>
                <w:rFonts w:ascii="Public Sans" w:hAnsi="Public Sans"/>
                <w:szCs w:val="20"/>
                <w:lang w:eastAsia="zh-CN"/>
              </w:rPr>
            </w:pPr>
          </w:p>
        </w:tc>
        <w:tc>
          <w:tcPr>
            <w:tcW w:w="293" w:type="pct"/>
          </w:tcPr>
          <w:p w14:paraId="10CD77A6" w14:textId="77777777" w:rsidR="00F60A55" w:rsidRPr="00196873" w:rsidRDefault="00F60A55" w:rsidP="00F60A55">
            <w:pPr>
              <w:rPr>
                <w:rFonts w:ascii="Public Sans" w:hAnsi="Public Sans"/>
                <w:szCs w:val="20"/>
                <w:lang w:eastAsia="zh-CN"/>
              </w:rPr>
            </w:pPr>
          </w:p>
        </w:tc>
        <w:tc>
          <w:tcPr>
            <w:tcW w:w="291" w:type="pct"/>
          </w:tcPr>
          <w:p w14:paraId="3573C5DD" w14:textId="77777777" w:rsidR="00F60A55" w:rsidRPr="00196873" w:rsidRDefault="00F60A55" w:rsidP="00F60A55">
            <w:pPr>
              <w:rPr>
                <w:rFonts w:ascii="Public Sans" w:hAnsi="Public Sans"/>
                <w:szCs w:val="20"/>
                <w:lang w:eastAsia="zh-CN"/>
              </w:rPr>
            </w:pPr>
          </w:p>
        </w:tc>
        <w:tc>
          <w:tcPr>
            <w:tcW w:w="292" w:type="pct"/>
          </w:tcPr>
          <w:p w14:paraId="357A8FB8" w14:textId="77777777" w:rsidR="00F60A55" w:rsidRPr="00196873" w:rsidRDefault="00F60A55" w:rsidP="00F60A55">
            <w:pPr>
              <w:rPr>
                <w:rFonts w:ascii="Public Sans" w:hAnsi="Public Sans"/>
                <w:szCs w:val="20"/>
                <w:lang w:eastAsia="zh-CN"/>
              </w:rPr>
            </w:pPr>
          </w:p>
        </w:tc>
        <w:tc>
          <w:tcPr>
            <w:tcW w:w="2427" w:type="pct"/>
          </w:tcPr>
          <w:p w14:paraId="39E856EB" w14:textId="77777777" w:rsidR="00F60A55" w:rsidRPr="00196873" w:rsidRDefault="00F60A55" w:rsidP="00F60A55">
            <w:pPr>
              <w:rPr>
                <w:rFonts w:ascii="Public Sans" w:hAnsi="Public Sans"/>
                <w:szCs w:val="20"/>
                <w:lang w:eastAsia="zh-CN"/>
              </w:rPr>
            </w:pPr>
          </w:p>
        </w:tc>
        <w:tc>
          <w:tcPr>
            <w:tcW w:w="291" w:type="pct"/>
          </w:tcPr>
          <w:p w14:paraId="215B3D61" w14:textId="77777777" w:rsidR="00F60A55" w:rsidRPr="00196873" w:rsidRDefault="00F60A55" w:rsidP="00F60A55">
            <w:pPr>
              <w:rPr>
                <w:rFonts w:ascii="Public Sans" w:hAnsi="Public Sans"/>
                <w:szCs w:val="20"/>
                <w:lang w:eastAsia="zh-CN"/>
              </w:rPr>
            </w:pPr>
          </w:p>
        </w:tc>
        <w:tc>
          <w:tcPr>
            <w:tcW w:w="291" w:type="pct"/>
          </w:tcPr>
          <w:p w14:paraId="444E7B12" w14:textId="77777777" w:rsidR="00F60A55" w:rsidRPr="00196873" w:rsidRDefault="00F60A55" w:rsidP="00F60A55">
            <w:pPr>
              <w:rPr>
                <w:rFonts w:ascii="Public Sans" w:hAnsi="Public Sans"/>
                <w:szCs w:val="20"/>
                <w:lang w:eastAsia="zh-CN"/>
              </w:rPr>
            </w:pPr>
          </w:p>
        </w:tc>
        <w:tc>
          <w:tcPr>
            <w:tcW w:w="291" w:type="pct"/>
          </w:tcPr>
          <w:p w14:paraId="11D42A4C" w14:textId="77777777" w:rsidR="00F60A55" w:rsidRPr="00196873" w:rsidRDefault="00F60A55" w:rsidP="00F60A55">
            <w:pPr>
              <w:rPr>
                <w:rFonts w:ascii="Public Sans" w:hAnsi="Public Sans"/>
                <w:szCs w:val="20"/>
                <w:lang w:eastAsia="zh-CN"/>
              </w:rPr>
            </w:pPr>
          </w:p>
        </w:tc>
      </w:tr>
    </w:tbl>
    <w:p w14:paraId="00F679F8" w14:textId="77777777" w:rsidR="00F60A55" w:rsidRPr="00196873" w:rsidRDefault="00F60A55" w:rsidP="00F60A55">
      <w:pPr>
        <w:rPr>
          <w:rFonts w:ascii="Public Sans" w:hAnsi="Public Sans"/>
          <w:b/>
          <w:sz w:val="10"/>
          <w:szCs w:val="10"/>
          <w:u w:val="single"/>
          <w:lang w:eastAsia="zh-CN"/>
        </w:rPr>
      </w:pPr>
    </w:p>
    <w:p w14:paraId="0AB1BE44" w14:textId="77777777" w:rsidR="00F60A55" w:rsidRPr="00196873" w:rsidRDefault="00F60A55" w:rsidP="00F60A55">
      <w:pPr>
        <w:rPr>
          <w:rFonts w:ascii="Public Sans" w:hAnsi="Public Sans"/>
          <w:b/>
          <w:sz w:val="10"/>
          <w:szCs w:val="10"/>
          <w:u w:val="single"/>
          <w:lang w:eastAsia="zh-CN"/>
        </w:rPr>
      </w:pPr>
      <w:r w:rsidRPr="00196873">
        <w:rPr>
          <w:rFonts w:ascii="Public Sans" w:hAnsi="Public Sans"/>
          <w:b/>
          <w:sz w:val="10"/>
          <w:szCs w:val="10"/>
          <w:u w:val="single"/>
          <w:lang w:eastAsia="zh-CN"/>
        </w:rPr>
        <w:br w:type="page"/>
      </w:r>
    </w:p>
    <w:p w14:paraId="5FDCFFC2" w14:textId="77777777" w:rsidR="00F60A55" w:rsidRPr="00196873" w:rsidRDefault="00F60A55" w:rsidP="00F60A55">
      <w:pPr>
        <w:rPr>
          <w:rFonts w:ascii="Public Sans" w:hAnsi="Public Sans"/>
          <w:b/>
          <w:sz w:val="10"/>
          <w:szCs w:val="10"/>
          <w:u w:val="single"/>
          <w:lang w:eastAsia="zh-CN"/>
        </w:rPr>
        <w:sectPr w:rsidR="00F60A55" w:rsidRPr="00196873" w:rsidSect="00F60A55">
          <w:pgSz w:w="16840" w:h="11907" w:orient="landscape" w:code="9"/>
          <w:pgMar w:top="1083" w:right="1418" w:bottom="1134" w:left="1440" w:header="425" w:footer="415" w:gutter="0"/>
          <w:cols w:space="708"/>
          <w:docGrid w:linePitch="360"/>
        </w:sectPr>
      </w:pPr>
    </w:p>
    <w:p w14:paraId="3C4C9EA4" w14:textId="77777777" w:rsidR="00F60A55" w:rsidRPr="00196873" w:rsidRDefault="00F60A55" w:rsidP="00F60A55">
      <w:pPr>
        <w:rPr>
          <w:rFonts w:ascii="Public Sans" w:hAnsi="Public Sans"/>
          <w:b/>
          <w:sz w:val="10"/>
          <w:szCs w:val="10"/>
          <w:u w:val="single"/>
          <w:lang w:eastAsia="zh-CN"/>
        </w:rPr>
      </w:pPr>
    </w:p>
    <w:tbl>
      <w:tblPr>
        <w:tblStyle w:val="TableGrid"/>
        <w:tblW w:w="5000" w:type="pct"/>
        <w:shd w:val="clear" w:color="auto" w:fill="7F7F7F" w:themeFill="text1" w:themeFillTint="80"/>
        <w:tblLook w:val="04A0" w:firstRow="1" w:lastRow="0" w:firstColumn="1" w:lastColumn="0" w:noHBand="0" w:noVBand="1"/>
      </w:tblPr>
      <w:tblGrid>
        <w:gridCol w:w="2472"/>
        <w:gridCol w:w="2486"/>
        <w:gridCol w:w="1664"/>
        <w:gridCol w:w="1504"/>
        <w:gridCol w:w="1502"/>
      </w:tblGrid>
      <w:tr w:rsidR="00F60A55" w:rsidRPr="00196873" w14:paraId="4D6D072D" w14:textId="77777777" w:rsidTr="00196873">
        <w:trPr>
          <w:cantSplit/>
          <w:tblHeader/>
        </w:trPr>
        <w:tc>
          <w:tcPr>
            <w:tcW w:w="5000" w:type="pct"/>
            <w:gridSpan w:val="5"/>
            <w:tcBorders>
              <w:bottom w:val="single" w:sz="4" w:space="0" w:color="auto"/>
            </w:tcBorders>
            <w:shd w:val="clear" w:color="auto" w:fill="FAE8C5" w:themeFill="accent1" w:themeFillTint="33"/>
          </w:tcPr>
          <w:p w14:paraId="626EBD9C" w14:textId="77777777" w:rsidR="00F60A55" w:rsidRPr="00196873" w:rsidRDefault="00F60A55" w:rsidP="00F60A55">
            <w:pPr>
              <w:rPr>
                <w:rFonts w:ascii="Public Sans" w:hAnsi="Public Sans"/>
                <w:b/>
                <w:bCs/>
                <w:color w:val="FFFFFF" w:themeColor="background1"/>
                <w:sz w:val="21"/>
                <w:szCs w:val="21"/>
                <w:lang w:eastAsia="zh-CN"/>
              </w:rPr>
            </w:pPr>
            <w:r w:rsidRPr="00196873">
              <w:rPr>
                <w:rFonts w:ascii="Public Sans" w:hAnsi="Public Sans"/>
                <w:b/>
                <w:bCs/>
                <w:sz w:val="21"/>
                <w:szCs w:val="21"/>
                <w:lang w:eastAsia="zh-CN"/>
              </w:rPr>
              <w:t>Corrective Actions</w:t>
            </w:r>
          </w:p>
        </w:tc>
      </w:tr>
      <w:tr w:rsidR="00F60A55" w:rsidRPr="00196873" w14:paraId="72B43549" w14:textId="77777777" w:rsidTr="00196873">
        <w:trPr>
          <w:cantSplit/>
          <w:tblHeader/>
        </w:trPr>
        <w:tc>
          <w:tcPr>
            <w:tcW w:w="5000" w:type="pct"/>
            <w:gridSpan w:val="5"/>
            <w:tcBorders>
              <w:bottom w:val="single" w:sz="4" w:space="0" w:color="auto"/>
            </w:tcBorders>
            <w:shd w:val="clear" w:color="auto" w:fill="F8F2E6" w:themeFill="accent2" w:themeFillTint="33"/>
          </w:tcPr>
          <w:p w14:paraId="6AB92CB3"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The activity must not be commenced until all controls are in place.</w:t>
            </w:r>
          </w:p>
          <w:p w14:paraId="5CF4C9AF"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 xml:space="preserve">List below which controls are currently not in place, who will implement them and by when. </w:t>
            </w:r>
            <w:r w:rsidRPr="00196873">
              <w:rPr>
                <w:rFonts w:ascii="Public Sans" w:hAnsi="Public Sans"/>
                <w:i/>
                <w:iCs/>
                <w:szCs w:val="20"/>
                <w:lang w:eastAsia="zh-CN"/>
              </w:rPr>
              <w:t>Add additional rows as needed.</w:t>
            </w:r>
          </w:p>
          <w:p w14:paraId="35EA25AD"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 xml:space="preserve">Identified corrective actions must be recorded in Figtree. </w:t>
            </w:r>
          </w:p>
        </w:tc>
      </w:tr>
      <w:tr w:rsidR="00F60A55" w:rsidRPr="00196873" w14:paraId="25C5223B" w14:textId="77777777" w:rsidTr="00196873">
        <w:trPr>
          <w:cantSplit/>
          <w:tblHeader/>
        </w:trPr>
        <w:tc>
          <w:tcPr>
            <w:tcW w:w="1284" w:type="pct"/>
            <w:shd w:val="clear" w:color="auto" w:fill="FAE8C5" w:themeFill="accent1" w:themeFillTint="33"/>
          </w:tcPr>
          <w:p w14:paraId="066D30C0" w14:textId="77777777" w:rsidR="00F60A55" w:rsidRPr="00196873" w:rsidRDefault="00F60A55" w:rsidP="00F60A55">
            <w:pPr>
              <w:rPr>
                <w:rFonts w:ascii="Public Sans" w:hAnsi="Public Sans"/>
                <w:b/>
                <w:bCs/>
                <w:sz w:val="21"/>
                <w:szCs w:val="21"/>
                <w:lang w:eastAsia="zh-CN"/>
              </w:rPr>
            </w:pPr>
            <w:r w:rsidRPr="00196873">
              <w:rPr>
                <w:rFonts w:ascii="Public Sans" w:hAnsi="Public Sans"/>
                <w:b/>
                <w:bCs/>
                <w:sz w:val="21"/>
                <w:szCs w:val="21"/>
                <w:lang w:eastAsia="zh-CN"/>
              </w:rPr>
              <w:t xml:space="preserve">List of Controls not in place </w:t>
            </w:r>
          </w:p>
        </w:tc>
        <w:tc>
          <w:tcPr>
            <w:tcW w:w="1291" w:type="pct"/>
            <w:shd w:val="clear" w:color="auto" w:fill="FAE8C5" w:themeFill="accent1" w:themeFillTint="33"/>
          </w:tcPr>
          <w:p w14:paraId="25F3F9B6" w14:textId="77777777" w:rsidR="00F60A55" w:rsidRPr="00196873" w:rsidRDefault="00F60A55" w:rsidP="00F60A55">
            <w:pPr>
              <w:rPr>
                <w:rFonts w:ascii="Public Sans" w:hAnsi="Public Sans"/>
                <w:b/>
                <w:bCs/>
                <w:sz w:val="21"/>
                <w:szCs w:val="21"/>
                <w:lang w:eastAsia="zh-CN"/>
              </w:rPr>
            </w:pPr>
            <w:r w:rsidRPr="00196873">
              <w:rPr>
                <w:rFonts w:ascii="Public Sans" w:hAnsi="Public Sans"/>
                <w:b/>
                <w:bCs/>
                <w:sz w:val="21"/>
                <w:szCs w:val="21"/>
                <w:lang w:eastAsia="zh-CN"/>
              </w:rPr>
              <w:t xml:space="preserve">Responsible person/s </w:t>
            </w:r>
          </w:p>
        </w:tc>
        <w:tc>
          <w:tcPr>
            <w:tcW w:w="864" w:type="pct"/>
            <w:shd w:val="clear" w:color="auto" w:fill="FAE8C5" w:themeFill="accent1" w:themeFillTint="33"/>
          </w:tcPr>
          <w:p w14:paraId="1BBF8B4B" w14:textId="77777777" w:rsidR="00F60A55" w:rsidRPr="00196873" w:rsidRDefault="00F60A55" w:rsidP="00F60A55">
            <w:pPr>
              <w:rPr>
                <w:rFonts w:ascii="Public Sans" w:hAnsi="Public Sans"/>
                <w:b/>
                <w:bCs/>
                <w:sz w:val="21"/>
                <w:szCs w:val="21"/>
                <w:lang w:eastAsia="zh-CN"/>
              </w:rPr>
            </w:pPr>
            <w:r w:rsidRPr="00196873">
              <w:rPr>
                <w:rFonts w:ascii="Public Sans" w:hAnsi="Public Sans"/>
                <w:b/>
                <w:bCs/>
                <w:sz w:val="21"/>
                <w:szCs w:val="21"/>
                <w:lang w:eastAsia="zh-CN"/>
              </w:rPr>
              <w:t>Figtree corrective action number</w:t>
            </w:r>
          </w:p>
        </w:tc>
        <w:tc>
          <w:tcPr>
            <w:tcW w:w="781" w:type="pct"/>
            <w:shd w:val="clear" w:color="auto" w:fill="FAE8C5" w:themeFill="accent1" w:themeFillTint="33"/>
          </w:tcPr>
          <w:p w14:paraId="1E4F7D5C" w14:textId="77777777" w:rsidR="00F60A55" w:rsidRPr="00196873" w:rsidRDefault="00F60A55" w:rsidP="00F60A55">
            <w:pPr>
              <w:rPr>
                <w:rFonts w:ascii="Public Sans" w:hAnsi="Public Sans"/>
                <w:b/>
                <w:bCs/>
                <w:sz w:val="21"/>
                <w:szCs w:val="21"/>
                <w:lang w:eastAsia="zh-CN"/>
              </w:rPr>
            </w:pPr>
            <w:r w:rsidRPr="00196873">
              <w:rPr>
                <w:rFonts w:ascii="Public Sans" w:hAnsi="Public Sans"/>
                <w:b/>
                <w:bCs/>
                <w:sz w:val="21"/>
                <w:szCs w:val="21"/>
                <w:lang w:eastAsia="zh-CN"/>
              </w:rPr>
              <w:t>Timeframe</w:t>
            </w:r>
          </w:p>
        </w:tc>
        <w:tc>
          <w:tcPr>
            <w:tcW w:w="781" w:type="pct"/>
            <w:shd w:val="clear" w:color="auto" w:fill="FAE8C5" w:themeFill="accent1" w:themeFillTint="33"/>
          </w:tcPr>
          <w:p w14:paraId="6A890657" w14:textId="77777777" w:rsidR="00F60A55" w:rsidRPr="00196873" w:rsidRDefault="00F60A55" w:rsidP="00F60A55">
            <w:pPr>
              <w:rPr>
                <w:rFonts w:ascii="Public Sans" w:hAnsi="Public Sans"/>
                <w:b/>
                <w:bCs/>
                <w:sz w:val="21"/>
                <w:szCs w:val="21"/>
                <w:lang w:eastAsia="zh-CN"/>
              </w:rPr>
            </w:pPr>
            <w:r w:rsidRPr="00196873">
              <w:rPr>
                <w:rFonts w:ascii="Public Sans" w:hAnsi="Public Sans"/>
                <w:b/>
                <w:bCs/>
                <w:sz w:val="21"/>
                <w:szCs w:val="21"/>
                <w:lang w:eastAsia="zh-CN"/>
              </w:rPr>
              <w:t>Date Completed</w:t>
            </w:r>
          </w:p>
        </w:tc>
      </w:tr>
      <w:tr w:rsidR="00F60A55" w:rsidRPr="00196873" w14:paraId="14A07EFB" w14:textId="77777777" w:rsidTr="00F60A55">
        <w:trPr>
          <w:cantSplit/>
        </w:trPr>
        <w:tc>
          <w:tcPr>
            <w:tcW w:w="1284" w:type="pct"/>
            <w:shd w:val="clear" w:color="auto" w:fill="auto"/>
          </w:tcPr>
          <w:p w14:paraId="16BEF71F" w14:textId="77777777" w:rsidR="00F60A55" w:rsidRPr="00196873" w:rsidRDefault="00F60A55" w:rsidP="00F60A55">
            <w:pPr>
              <w:rPr>
                <w:rFonts w:ascii="Public Sans" w:hAnsi="Public Sans"/>
                <w:szCs w:val="20"/>
                <w:lang w:eastAsia="zh-CN"/>
              </w:rPr>
            </w:pPr>
          </w:p>
        </w:tc>
        <w:tc>
          <w:tcPr>
            <w:tcW w:w="1291" w:type="pct"/>
            <w:shd w:val="clear" w:color="auto" w:fill="auto"/>
          </w:tcPr>
          <w:p w14:paraId="371B10E4" w14:textId="77777777" w:rsidR="00F60A55" w:rsidRPr="00196873" w:rsidRDefault="00F60A55" w:rsidP="00F60A55">
            <w:pPr>
              <w:rPr>
                <w:rFonts w:ascii="Public Sans" w:hAnsi="Public Sans"/>
                <w:szCs w:val="20"/>
                <w:lang w:eastAsia="zh-CN"/>
              </w:rPr>
            </w:pPr>
          </w:p>
        </w:tc>
        <w:tc>
          <w:tcPr>
            <w:tcW w:w="864" w:type="pct"/>
            <w:shd w:val="clear" w:color="auto" w:fill="auto"/>
          </w:tcPr>
          <w:p w14:paraId="2463D040" w14:textId="77777777" w:rsidR="00F60A55" w:rsidRPr="00196873" w:rsidRDefault="00F60A55" w:rsidP="00F60A55">
            <w:pPr>
              <w:rPr>
                <w:rFonts w:ascii="Public Sans" w:hAnsi="Public Sans"/>
                <w:szCs w:val="20"/>
                <w:lang w:eastAsia="zh-CN"/>
              </w:rPr>
            </w:pPr>
          </w:p>
        </w:tc>
        <w:tc>
          <w:tcPr>
            <w:tcW w:w="781" w:type="pct"/>
            <w:shd w:val="clear" w:color="auto" w:fill="auto"/>
          </w:tcPr>
          <w:p w14:paraId="2438DD6D" w14:textId="77777777" w:rsidR="00F60A55" w:rsidRPr="00196873" w:rsidRDefault="00F60A55" w:rsidP="00F60A55">
            <w:pPr>
              <w:rPr>
                <w:rFonts w:ascii="Public Sans" w:hAnsi="Public Sans"/>
                <w:szCs w:val="20"/>
                <w:lang w:eastAsia="zh-CN"/>
              </w:rPr>
            </w:pPr>
          </w:p>
        </w:tc>
        <w:tc>
          <w:tcPr>
            <w:tcW w:w="781" w:type="pct"/>
          </w:tcPr>
          <w:p w14:paraId="34935E96" w14:textId="77777777" w:rsidR="00F60A55" w:rsidRPr="00196873" w:rsidRDefault="00F60A55" w:rsidP="00F60A55">
            <w:pPr>
              <w:rPr>
                <w:rFonts w:ascii="Public Sans" w:hAnsi="Public Sans"/>
                <w:szCs w:val="20"/>
                <w:lang w:eastAsia="zh-CN"/>
              </w:rPr>
            </w:pPr>
          </w:p>
        </w:tc>
      </w:tr>
      <w:tr w:rsidR="00F60A55" w:rsidRPr="00196873" w14:paraId="2F5FE454" w14:textId="77777777" w:rsidTr="00F60A55">
        <w:trPr>
          <w:cantSplit/>
        </w:trPr>
        <w:tc>
          <w:tcPr>
            <w:tcW w:w="1284" w:type="pct"/>
            <w:shd w:val="clear" w:color="auto" w:fill="auto"/>
          </w:tcPr>
          <w:p w14:paraId="6C341888" w14:textId="77777777" w:rsidR="00F60A55" w:rsidRPr="00196873" w:rsidRDefault="00F60A55" w:rsidP="00F60A55">
            <w:pPr>
              <w:rPr>
                <w:rFonts w:ascii="Public Sans" w:hAnsi="Public Sans"/>
                <w:szCs w:val="20"/>
                <w:lang w:eastAsia="zh-CN"/>
              </w:rPr>
            </w:pPr>
          </w:p>
        </w:tc>
        <w:tc>
          <w:tcPr>
            <w:tcW w:w="1291" w:type="pct"/>
            <w:shd w:val="clear" w:color="auto" w:fill="auto"/>
          </w:tcPr>
          <w:p w14:paraId="259DFFD6" w14:textId="77777777" w:rsidR="00F60A55" w:rsidRPr="00196873" w:rsidRDefault="00F60A55" w:rsidP="00F60A55">
            <w:pPr>
              <w:rPr>
                <w:rFonts w:ascii="Public Sans" w:hAnsi="Public Sans"/>
                <w:szCs w:val="20"/>
                <w:lang w:eastAsia="zh-CN"/>
              </w:rPr>
            </w:pPr>
          </w:p>
        </w:tc>
        <w:tc>
          <w:tcPr>
            <w:tcW w:w="864" w:type="pct"/>
            <w:shd w:val="clear" w:color="auto" w:fill="auto"/>
          </w:tcPr>
          <w:p w14:paraId="396C73E8" w14:textId="77777777" w:rsidR="00F60A55" w:rsidRPr="00196873" w:rsidRDefault="00F60A55" w:rsidP="00F60A55">
            <w:pPr>
              <w:rPr>
                <w:rFonts w:ascii="Public Sans" w:hAnsi="Public Sans"/>
                <w:szCs w:val="20"/>
                <w:lang w:eastAsia="zh-CN"/>
              </w:rPr>
            </w:pPr>
          </w:p>
        </w:tc>
        <w:tc>
          <w:tcPr>
            <w:tcW w:w="781" w:type="pct"/>
            <w:shd w:val="clear" w:color="auto" w:fill="auto"/>
          </w:tcPr>
          <w:p w14:paraId="10A769D8" w14:textId="77777777" w:rsidR="00F60A55" w:rsidRPr="00196873" w:rsidRDefault="00F60A55" w:rsidP="00F60A55">
            <w:pPr>
              <w:rPr>
                <w:rFonts w:ascii="Public Sans" w:hAnsi="Public Sans"/>
                <w:szCs w:val="20"/>
                <w:lang w:eastAsia="zh-CN"/>
              </w:rPr>
            </w:pPr>
          </w:p>
        </w:tc>
        <w:tc>
          <w:tcPr>
            <w:tcW w:w="781" w:type="pct"/>
          </w:tcPr>
          <w:p w14:paraId="01943FCA" w14:textId="77777777" w:rsidR="00F60A55" w:rsidRPr="00196873" w:rsidRDefault="00F60A55" w:rsidP="00F60A55">
            <w:pPr>
              <w:rPr>
                <w:rFonts w:ascii="Public Sans" w:hAnsi="Public Sans"/>
                <w:szCs w:val="20"/>
                <w:lang w:eastAsia="zh-CN"/>
              </w:rPr>
            </w:pPr>
          </w:p>
        </w:tc>
      </w:tr>
      <w:tr w:rsidR="00F60A55" w:rsidRPr="00196873" w14:paraId="3CDB6A58" w14:textId="77777777" w:rsidTr="00F60A55">
        <w:trPr>
          <w:cantSplit/>
        </w:trPr>
        <w:tc>
          <w:tcPr>
            <w:tcW w:w="1284" w:type="pct"/>
            <w:shd w:val="clear" w:color="auto" w:fill="auto"/>
          </w:tcPr>
          <w:p w14:paraId="0CC729FC" w14:textId="77777777" w:rsidR="00F60A55" w:rsidRPr="00196873" w:rsidRDefault="00F60A55" w:rsidP="00F60A55">
            <w:pPr>
              <w:rPr>
                <w:rFonts w:ascii="Public Sans" w:hAnsi="Public Sans"/>
                <w:szCs w:val="20"/>
                <w:lang w:eastAsia="zh-CN"/>
              </w:rPr>
            </w:pPr>
          </w:p>
        </w:tc>
        <w:tc>
          <w:tcPr>
            <w:tcW w:w="1291" w:type="pct"/>
            <w:shd w:val="clear" w:color="auto" w:fill="auto"/>
          </w:tcPr>
          <w:p w14:paraId="4FA261C1" w14:textId="77777777" w:rsidR="00F60A55" w:rsidRPr="00196873" w:rsidRDefault="00F60A55" w:rsidP="00F60A55">
            <w:pPr>
              <w:rPr>
                <w:rFonts w:ascii="Public Sans" w:hAnsi="Public Sans"/>
                <w:szCs w:val="20"/>
                <w:lang w:eastAsia="zh-CN"/>
              </w:rPr>
            </w:pPr>
          </w:p>
        </w:tc>
        <w:tc>
          <w:tcPr>
            <w:tcW w:w="864" w:type="pct"/>
            <w:shd w:val="clear" w:color="auto" w:fill="auto"/>
          </w:tcPr>
          <w:p w14:paraId="238D09F6" w14:textId="77777777" w:rsidR="00F60A55" w:rsidRPr="00196873" w:rsidRDefault="00F60A55" w:rsidP="00F60A55">
            <w:pPr>
              <w:rPr>
                <w:rFonts w:ascii="Public Sans" w:hAnsi="Public Sans"/>
                <w:szCs w:val="20"/>
                <w:lang w:eastAsia="zh-CN"/>
              </w:rPr>
            </w:pPr>
          </w:p>
        </w:tc>
        <w:tc>
          <w:tcPr>
            <w:tcW w:w="781" w:type="pct"/>
            <w:shd w:val="clear" w:color="auto" w:fill="auto"/>
          </w:tcPr>
          <w:p w14:paraId="74C3E041" w14:textId="77777777" w:rsidR="00F60A55" w:rsidRPr="00196873" w:rsidRDefault="00F60A55" w:rsidP="00F60A55">
            <w:pPr>
              <w:rPr>
                <w:rFonts w:ascii="Public Sans" w:hAnsi="Public Sans"/>
                <w:szCs w:val="20"/>
                <w:lang w:eastAsia="zh-CN"/>
              </w:rPr>
            </w:pPr>
          </w:p>
        </w:tc>
        <w:tc>
          <w:tcPr>
            <w:tcW w:w="781" w:type="pct"/>
          </w:tcPr>
          <w:p w14:paraId="197F1F2B" w14:textId="77777777" w:rsidR="00F60A55" w:rsidRPr="00196873" w:rsidRDefault="00F60A55" w:rsidP="00F60A55">
            <w:pPr>
              <w:rPr>
                <w:rFonts w:ascii="Public Sans" w:hAnsi="Public Sans"/>
                <w:szCs w:val="20"/>
                <w:lang w:eastAsia="zh-CN"/>
              </w:rPr>
            </w:pPr>
          </w:p>
        </w:tc>
      </w:tr>
      <w:tr w:rsidR="00F60A55" w:rsidRPr="00196873" w14:paraId="4F400752" w14:textId="77777777" w:rsidTr="00F60A55">
        <w:trPr>
          <w:cantSplit/>
        </w:trPr>
        <w:tc>
          <w:tcPr>
            <w:tcW w:w="1284" w:type="pct"/>
            <w:shd w:val="clear" w:color="auto" w:fill="auto"/>
          </w:tcPr>
          <w:p w14:paraId="488B94E0" w14:textId="77777777" w:rsidR="00F60A55" w:rsidRPr="00196873" w:rsidRDefault="00F60A55" w:rsidP="00F60A55">
            <w:pPr>
              <w:rPr>
                <w:rFonts w:ascii="Public Sans" w:hAnsi="Public Sans"/>
                <w:szCs w:val="20"/>
                <w:lang w:eastAsia="zh-CN"/>
              </w:rPr>
            </w:pPr>
          </w:p>
        </w:tc>
        <w:tc>
          <w:tcPr>
            <w:tcW w:w="1291" w:type="pct"/>
            <w:shd w:val="clear" w:color="auto" w:fill="auto"/>
          </w:tcPr>
          <w:p w14:paraId="2DDB2639" w14:textId="77777777" w:rsidR="00F60A55" w:rsidRPr="00196873" w:rsidRDefault="00F60A55" w:rsidP="00F60A55">
            <w:pPr>
              <w:rPr>
                <w:rFonts w:ascii="Public Sans" w:hAnsi="Public Sans"/>
                <w:szCs w:val="20"/>
                <w:lang w:eastAsia="zh-CN"/>
              </w:rPr>
            </w:pPr>
          </w:p>
        </w:tc>
        <w:tc>
          <w:tcPr>
            <w:tcW w:w="864" w:type="pct"/>
            <w:shd w:val="clear" w:color="auto" w:fill="auto"/>
          </w:tcPr>
          <w:p w14:paraId="4B56322C" w14:textId="77777777" w:rsidR="00F60A55" w:rsidRPr="00196873" w:rsidRDefault="00F60A55" w:rsidP="00F60A55">
            <w:pPr>
              <w:rPr>
                <w:rFonts w:ascii="Public Sans" w:hAnsi="Public Sans"/>
                <w:szCs w:val="20"/>
                <w:lang w:eastAsia="zh-CN"/>
              </w:rPr>
            </w:pPr>
          </w:p>
        </w:tc>
        <w:tc>
          <w:tcPr>
            <w:tcW w:w="781" w:type="pct"/>
            <w:shd w:val="clear" w:color="auto" w:fill="auto"/>
          </w:tcPr>
          <w:p w14:paraId="44CF972E" w14:textId="77777777" w:rsidR="00F60A55" w:rsidRPr="00196873" w:rsidRDefault="00F60A55" w:rsidP="00F60A55">
            <w:pPr>
              <w:rPr>
                <w:rFonts w:ascii="Public Sans" w:hAnsi="Public Sans"/>
                <w:szCs w:val="20"/>
                <w:lang w:eastAsia="zh-CN"/>
              </w:rPr>
            </w:pPr>
          </w:p>
        </w:tc>
        <w:tc>
          <w:tcPr>
            <w:tcW w:w="781" w:type="pct"/>
          </w:tcPr>
          <w:p w14:paraId="6AE78757" w14:textId="77777777" w:rsidR="00F60A55" w:rsidRPr="00196873" w:rsidRDefault="00F60A55" w:rsidP="00F60A55">
            <w:pPr>
              <w:rPr>
                <w:rFonts w:ascii="Public Sans" w:hAnsi="Public Sans"/>
                <w:szCs w:val="20"/>
                <w:lang w:eastAsia="zh-CN"/>
              </w:rPr>
            </w:pPr>
          </w:p>
        </w:tc>
      </w:tr>
      <w:tr w:rsidR="00F60A55" w:rsidRPr="00196873" w14:paraId="7B576790" w14:textId="77777777" w:rsidTr="00F60A55">
        <w:trPr>
          <w:cantSplit/>
        </w:trPr>
        <w:tc>
          <w:tcPr>
            <w:tcW w:w="1284" w:type="pct"/>
            <w:shd w:val="clear" w:color="auto" w:fill="auto"/>
          </w:tcPr>
          <w:p w14:paraId="6665B239" w14:textId="77777777" w:rsidR="00F60A55" w:rsidRPr="00196873" w:rsidRDefault="00F60A55" w:rsidP="00F60A55">
            <w:pPr>
              <w:rPr>
                <w:rFonts w:ascii="Public Sans" w:hAnsi="Public Sans"/>
                <w:szCs w:val="20"/>
                <w:lang w:eastAsia="zh-CN"/>
              </w:rPr>
            </w:pPr>
          </w:p>
        </w:tc>
        <w:tc>
          <w:tcPr>
            <w:tcW w:w="1291" w:type="pct"/>
            <w:shd w:val="clear" w:color="auto" w:fill="auto"/>
          </w:tcPr>
          <w:p w14:paraId="667321F3" w14:textId="77777777" w:rsidR="00F60A55" w:rsidRPr="00196873" w:rsidRDefault="00F60A55" w:rsidP="00F60A55">
            <w:pPr>
              <w:rPr>
                <w:rFonts w:ascii="Public Sans" w:hAnsi="Public Sans"/>
                <w:szCs w:val="20"/>
                <w:lang w:eastAsia="zh-CN"/>
              </w:rPr>
            </w:pPr>
          </w:p>
        </w:tc>
        <w:tc>
          <w:tcPr>
            <w:tcW w:w="864" w:type="pct"/>
            <w:shd w:val="clear" w:color="auto" w:fill="auto"/>
          </w:tcPr>
          <w:p w14:paraId="69EA6109" w14:textId="77777777" w:rsidR="00F60A55" w:rsidRPr="00196873" w:rsidRDefault="00F60A55" w:rsidP="00F60A55">
            <w:pPr>
              <w:rPr>
                <w:rFonts w:ascii="Public Sans" w:hAnsi="Public Sans"/>
                <w:szCs w:val="20"/>
                <w:lang w:eastAsia="zh-CN"/>
              </w:rPr>
            </w:pPr>
          </w:p>
        </w:tc>
        <w:tc>
          <w:tcPr>
            <w:tcW w:w="781" w:type="pct"/>
            <w:shd w:val="clear" w:color="auto" w:fill="auto"/>
          </w:tcPr>
          <w:p w14:paraId="5F99767A" w14:textId="77777777" w:rsidR="00F60A55" w:rsidRPr="00196873" w:rsidRDefault="00F60A55" w:rsidP="00F60A55">
            <w:pPr>
              <w:rPr>
                <w:rFonts w:ascii="Public Sans" w:hAnsi="Public Sans"/>
                <w:szCs w:val="20"/>
                <w:lang w:eastAsia="zh-CN"/>
              </w:rPr>
            </w:pPr>
          </w:p>
        </w:tc>
        <w:tc>
          <w:tcPr>
            <w:tcW w:w="781" w:type="pct"/>
          </w:tcPr>
          <w:p w14:paraId="1D6308DA" w14:textId="77777777" w:rsidR="00F60A55" w:rsidRPr="00196873" w:rsidRDefault="00F60A55" w:rsidP="00F60A55">
            <w:pPr>
              <w:rPr>
                <w:rFonts w:ascii="Public Sans" w:hAnsi="Public Sans"/>
                <w:szCs w:val="20"/>
                <w:lang w:eastAsia="zh-CN"/>
              </w:rPr>
            </w:pPr>
          </w:p>
        </w:tc>
      </w:tr>
      <w:tr w:rsidR="00F60A55" w:rsidRPr="00196873" w14:paraId="7F570A37" w14:textId="77777777" w:rsidTr="00F60A55">
        <w:trPr>
          <w:cantSplit/>
        </w:trPr>
        <w:tc>
          <w:tcPr>
            <w:tcW w:w="1284" w:type="pct"/>
            <w:shd w:val="clear" w:color="auto" w:fill="auto"/>
          </w:tcPr>
          <w:p w14:paraId="632CED61" w14:textId="77777777" w:rsidR="00F60A55" w:rsidRPr="00196873" w:rsidRDefault="00F60A55" w:rsidP="00F60A55">
            <w:pPr>
              <w:rPr>
                <w:rFonts w:ascii="Public Sans" w:hAnsi="Public Sans"/>
                <w:szCs w:val="20"/>
                <w:lang w:eastAsia="zh-CN"/>
              </w:rPr>
            </w:pPr>
          </w:p>
        </w:tc>
        <w:tc>
          <w:tcPr>
            <w:tcW w:w="1291" w:type="pct"/>
            <w:shd w:val="clear" w:color="auto" w:fill="auto"/>
          </w:tcPr>
          <w:p w14:paraId="4D9B9BFF" w14:textId="77777777" w:rsidR="00F60A55" w:rsidRPr="00196873" w:rsidRDefault="00F60A55" w:rsidP="00F60A55">
            <w:pPr>
              <w:rPr>
                <w:rFonts w:ascii="Public Sans" w:hAnsi="Public Sans"/>
                <w:szCs w:val="20"/>
                <w:lang w:eastAsia="zh-CN"/>
              </w:rPr>
            </w:pPr>
          </w:p>
        </w:tc>
        <w:tc>
          <w:tcPr>
            <w:tcW w:w="864" w:type="pct"/>
            <w:shd w:val="clear" w:color="auto" w:fill="auto"/>
          </w:tcPr>
          <w:p w14:paraId="65BC65D8" w14:textId="77777777" w:rsidR="00F60A55" w:rsidRPr="00196873" w:rsidRDefault="00F60A55" w:rsidP="00F60A55">
            <w:pPr>
              <w:rPr>
                <w:rFonts w:ascii="Public Sans" w:hAnsi="Public Sans"/>
                <w:szCs w:val="20"/>
                <w:lang w:eastAsia="zh-CN"/>
              </w:rPr>
            </w:pPr>
          </w:p>
        </w:tc>
        <w:tc>
          <w:tcPr>
            <w:tcW w:w="781" w:type="pct"/>
            <w:shd w:val="clear" w:color="auto" w:fill="auto"/>
          </w:tcPr>
          <w:p w14:paraId="079BF201" w14:textId="77777777" w:rsidR="00F60A55" w:rsidRPr="00196873" w:rsidRDefault="00F60A55" w:rsidP="00F60A55">
            <w:pPr>
              <w:rPr>
                <w:rFonts w:ascii="Public Sans" w:hAnsi="Public Sans"/>
                <w:szCs w:val="20"/>
                <w:lang w:eastAsia="zh-CN"/>
              </w:rPr>
            </w:pPr>
          </w:p>
        </w:tc>
        <w:tc>
          <w:tcPr>
            <w:tcW w:w="781" w:type="pct"/>
          </w:tcPr>
          <w:p w14:paraId="049FBE60" w14:textId="77777777" w:rsidR="00F60A55" w:rsidRPr="00196873" w:rsidRDefault="00F60A55" w:rsidP="00F60A55">
            <w:pPr>
              <w:rPr>
                <w:rFonts w:ascii="Public Sans" w:hAnsi="Public Sans"/>
                <w:szCs w:val="20"/>
                <w:lang w:eastAsia="zh-CN"/>
              </w:rPr>
            </w:pPr>
          </w:p>
        </w:tc>
      </w:tr>
      <w:tr w:rsidR="00F60A55" w:rsidRPr="00196873" w14:paraId="7B8247A7" w14:textId="77777777" w:rsidTr="00F60A55">
        <w:trPr>
          <w:cantSplit/>
        </w:trPr>
        <w:tc>
          <w:tcPr>
            <w:tcW w:w="1284" w:type="pct"/>
            <w:shd w:val="clear" w:color="auto" w:fill="auto"/>
          </w:tcPr>
          <w:p w14:paraId="492FD9AA" w14:textId="77777777" w:rsidR="00F60A55" w:rsidRPr="00196873" w:rsidRDefault="00F60A55" w:rsidP="00F60A55">
            <w:pPr>
              <w:rPr>
                <w:rFonts w:ascii="Public Sans" w:hAnsi="Public Sans"/>
                <w:szCs w:val="20"/>
                <w:lang w:eastAsia="zh-CN"/>
              </w:rPr>
            </w:pPr>
          </w:p>
        </w:tc>
        <w:tc>
          <w:tcPr>
            <w:tcW w:w="1291" w:type="pct"/>
            <w:shd w:val="clear" w:color="auto" w:fill="auto"/>
          </w:tcPr>
          <w:p w14:paraId="4BBE27FF" w14:textId="77777777" w:rsidR="00F60A55" w:rsidRPr="00196873" w:rsidRDefault="00F60A55" w:rsidP="00F60A55">
            <w:pPr>
              <w:rPr>
                <w:rFonts w:ascii="Public Sans" w:hAnsi="Public Sans"/>
                <w:szCs w:val="20"/>
                <w:lang w:eastAsia="zh-CN"/>
              </w:rPr>
            </w:pPr>
          </w:p>
        </w:tc>
        <w:tc>
          <w:tcPr>
            <w:tcW w:w="864" w:type="pct"/>
            <w:shd w:val="clear" w:color="auto" w:fill="auto"/>
          </w:tcPr>
          <w:p w14:paraId="5911484A" w14:textId="77777777" w:rsidR="00F60A55" w:rsidRPr="00196873" w:rsidRDefault="00F60A55" w:rsidP="00F60A55">
            <w:pPr>
              <w:rPr>
                <w:rFonts w:ascii="Public Sans" w:hAnsi="Public Sans"/>
                <w:szCs w:val="20"/>
                <w:lang w:eastAsia="zh-CN"/>
              </w:rPr>
            </w:pPr>
          </w:p>
        </w:tc>
        <w:tc>
          <w:tcPr>
            <w:tcW w:w="781" w:type="pct"/>
            <w:shd w:val="clear" w:color="auto" w:fill="auto"/>
          </w:tcPr>
          <w:p w14:paraId="070F12E2" w14:textId="77777777" w:rsidR="00F60A55" w:rsidRPr="00196873" w:rsidRDefault="00F60A55" w:rsidP="00F60A55">
            <w:pPr>
              <w:rPr>
                <w:rFonts w:ascii="Public Sans" w:hAnsi="Public Sans"/>
                <w:szCs w:val="20"/>
                <w:lang w:eastAsia="zh-CN"/>
              </w:rPr>
            </w:pPr>
          </w:p>
        </w:tc>
        <w:tc>
          <w:tcPr>
            <w:tcW w:w="781" w:type="pct"/>
          </w:tcPr>
          <w:p w14:paraId="68540CF7" w14:textId="77777777" w:rsidR="00F60A55" w:rsidRPr="00196873" w:rsidRDefault="00F60A55" w:rsidP="00F60A55">
            <w:pPr>
              <w:rPr>
                <w:rFonts w:ascii="Public Sans" w:hAnsi="Public Sans"/>
                <w:szCs w:val="20"/>
                <w:lang w:eastAsia="zh-CN"/>
              </w:rPr>
            </w:pPr>
          </w:p>
        </w:tc>
      </w:tr>
      <w:tr w:rsidR="00F60A55" w:rsidRPr="00196873" w14:paraId="3BAA1348" w14:textId="77777777" w:rsidTr="00F60A55">
        <w:trPr>
          <w:cantSplit/>
        </w:trPr>
        <w:tc>
          <w:tcPr>
            <w:tcW w:w="1284" w:type="pct"/>
            <w:shd w:val="clear" w:color="auto" w:fill="auto"/>
          </w:tcPr>
          <w:p w14:paraId="5003CF66" w14:textId="77777777" w:rsidR="00F60A55" w:rsidRPr="00196873" w:rsidRDefault="00F60A55" w:rsidP="00F60A55">
            <w:pPr>
              <w:rPr>
                <w:rFonts w:ascii="Public Sans" w:hAnsi="Public Sans"/>
                <w:szCs w:val="20"/>
                <w:lang w:eastAsia="zh-CN"/>
              </w:rPr>
            </w:pPr>
          </w:p>
        </w:tc>
        <w:tc>
          <w:tcPr>
            <w:tcW w:w="1291" w:type="pct"/>
            <w:shd w:val="clear" w:color="auto" w:fill="auto"/>
          </w:tcPr>
          <w:p w14:paraId="3D384E1A" w14:textId="77777777" w:rsidR="00F60A55" w:rsidRPr="00196873" w:rsidRDefault="00F60A55" w:rsidP="00F60A55">
            <w:pPr>
              <w:rPr>
                <w:rFonts w:ascii="Public Sans" w:hAnsi="Public Sans"/>
                <w:szCs w:val="20"/>
                <w:lang w:eastAsia="zh-CN"/>
              </w:rPr>
            </w:pPr>
          </w:p>
        </w:tc>
        <w:tc>
          <w:tcPr>
            <w:tcW w:w="864" w:type="pct"/>
            <w:shd w:val="clear" w:color="auto" w:fill="auto"/>
          </w:tcPr>
          <w:p w14:paraId="34191150" w14:textId="77777777" w:rsidR="00F60A55" w:rsidRPr="00196873" w:rsidRDefault="00F60A55" w:rsidP="00F60A55">
            <w:pPr>
              <w:rPr>
                <w:rFonts w:ascii="Public Sans" w:hAnsi="Public Sans"/>
                <w:szCs w:val="20"/>
                <w:lang w:eastAsia="zh-CN"/>
              </w:rPr>
            </w:pPr>
          </w:p>
        </w:tc>
        <w:tc>
          <w:tcPr>
            <w:tcW w:w="781" w:type="pct"/>
            <w:shd w:val="clear" w:color="auto" w:fill="auto"/>
          </w:tcPr>
          <w:p w14:paraId="40BA0A0C" w14:textId="77777777" w:rsidR="00F60A55" w:rsidRPr="00196873" w:rsidRDefault="00F60A55" w:rsidP="00F60A55">
            <w:pPr>
              <w:rPr>
                <w:rFonts w:ascii="Public Sans" w:hAnsi="Public Sans"/>
                <w:szCs w:val="20"/>
                <w:lang w:eastAsia="zh-CN"/>
              </w:rPr>
            </w:pPr>
          </w:p>
        </w:tc>
        <w:tc>
          <w:tcPr>
            <w:tcW w:w="781" w:type="pct"/>
          </w:tcPr>
          <w:p w14:paraId="3C203BFC" w14:textId="77777777" w:rsidR="00F60A55" w:rsidRPr="00196873" w:rsidRDefault="00F60A55" w:rsidP="00F60A55">
            <w:pPr>
              <w:rPr>
                <w:rFonts w:ascii="Public Sans" w:hAnsi="Public Sans"/>
                <w:szCs w:val="20"/>
                <w:lang w:eastAsia="zh-CN"/>
              </w:rPr>
            </w:pPr>
          </w:p>
        </w:tc>
      </w:tr>
      <w:tr w:rsidR="00F60A55" w:rsidRPr="00196873" w14:paraId="3862BC20" w14:textId="77777777" w:rsidTr="00F60A55">
        <w:trPr>
          <w:cantSplit/>
        </w:trPr>
        <w:tc>
          <w:tcPr>
            <w:tcW w:w="1284" w:type="pct"/>
            <w:shd w:val="clear" w:color="auto" w:fill="auto"/>
          </w:tcPr>
          <w:p w14:paraId="06B277BE" w14:textId="77777777" w:rsidR="00F60A55" w:rsidRPr="00196873" w:rsidRDefault="00F60A55" w:rsidP="00F60A55">
            <w:pPr>
              <w:rPr>
                <w:rFonts w:ascii="Public Sans" w:hAnsi="Public Sans"/>
                <w:szCs w:val="20"/>
                <w:lang w:eastAsia="zh-CN"/>
              </w:rPr>
            </w:pPr>
          </w:p>
        </w:tc>
        <w:tc>
          <w:tcPr>
            <w:tcW w:w="1291" w:type="pct"/>
            <w:shd w:val="clear" w:color="auto" w:fill="auto"/>
          </w:tcPr>
          <w:p w14:paraId="07A86B8D" w14:textId="77777777" w:rsidR="00F60A55" w:rsidRPr="00196873" w:rsidRDefault="00F60A55" w:rsidP="00F60A55">
            <w:pPr>
              <w:rPr>
                <w:rFonts w:ascii="Public Sans" w:hAnsi="Public Sans"/>
                <w:szCs w:val="20"/>
                <w:lang w:eastAsia="zh-CN"/>
              </w:rPr>
            </w:pPr>
          </w:p>
        </w:tc>
        <w:tc>
          <w:tcPr>
            <w:tcW w:w="864" w:type="pct"/>
            <w:shd w:val="clear" w:color="auto" w:fill="auto"/>
          </w:tcPr>
          <w:p w14:paraId="6332A430" w14:textId="77777777" w:rsidR="00F60A55" w:rsidRPr="00196873" w:rsidRDefault="00F60A55" w:rsidP="00F60A55">
            <w:pPr>
              <w:rPr>
                <w:rFonts w:ascii="Public Sans" w:hAnsi="Public Sans"/>
                <w:szCs w:val="20"/>
                <w:lang w:eastAsia="zh-CN"/>
              </w:rPr>
            </w:pPr>
          </w:p>
        </w:tc>
        <w:tc>
          <w:tcPr>
            <w:tcW w:w="781" w:type="pct"/>
            <w:shd w:val="clear" w:color="auto" w:fill="auto"/>
          </w:tcPr>
          <w:p w14:paraId="28D1A679" w14:textId="77777777" w:rsidR="00F60A55" w:rsidRPr="00196873" w:rsidRDefault="00F60A55" w:rsidP="00F60A55">
            <w:pPr>
              <w:rPr>
                <w:rFonts w:ascii="Public Sans" w:hAnsi="Public Sans"/>
                <w:szCs w:val="20"/>
                <w:lang w:eastAsia="zh-CN"/>
              </w:rPr>
            </w:pPr>
          </w:p>
        </w:tc>
        <w:tc>
          <w:tcPr>
            <w:tcW w:w="781" w:type="pct"/>
          </w:tcPr>
          <w:p w14:paraId="0DEC2C0E" w14:textId="77777777" w:rsidR="00F60A55" w:rsidRPr="00196873" w:rsidRDefault="00F60A55" w:rsidP="00F60A55">
            <w:pPr>
              <w:rPr>
                <w:rFonts w:ascii="Public Sans" w:hAnsi="Public Sans"/>
                <w:szCs w:val="20"/>
                <w:lang w:eastAsia="zh-CN"/>
              </w:rPr>
            </w:pPr>
          </w:p>
        </w:tc>
      </w:tr>
      <w:tr w:rsidR="00F60A55" w:rsidRPr="00196873" w14:paraId="7055D899" w14:textId="77777777" w:rsidTr="00F60A55">
        <w:trPr>
          <w:cantSplit/>
        </w:trPr>
        <w:tc>
          <w:tcPr>
            <w:tcW w:w="1284" w:type="pct"/>
            <w:shd w:val="clear" w:color="auto" w:fill="auto"/>
          </w:tcPr>
          <w:p w14:paraId="3ED7E374" w14:textId="77777777" w:rsidR="00F60A55" w:rsidRPr="00196873" w:rsidRDefault="00F60A55" w:rsidP="00F60A55">
            <w:pPr>
              <w:rPr>
                <w:rFonts w:ascii="Public Sans" w:hAnsi="Public Sans"/>
                <w:szCs w:val="20"/>
                <w:lang w:eastAsia="zh-CN"/>
              </w:rPr>
            </w:pPr>
          </w:p>
        </w:tc>
        <w:tc>
          <w:tcPr>
            <w:tcW w:w="1291" w:type="pct"/>
            <w:shd w:val="clear" w:color="auto" w:fill="auto"/>
          </w:tcPr>
          <w:p w14:paraId="7B3DAC15" w14:textId="77777777" w:rsidR="00F60A55" w:rsidRPr="00196873" w:rsidRDefault="00F60A55" w:rsidP="00F60A55">
            <w:pPr>
              <w:rPr>
                <w:rFonts w:ascii="Public Sans" w:hAnsi="Public Sans"/>
                <w:szCs w:val="20"/>
                <w:lang w:eastAsia="zh-CN"/>
              </w:rPr>
            </w:pPr>
          </w:p>
        </w:tc>
        <w:tc>
          <w:tcPr>
            <w:tcW w:w="864" w:type="pct"/>
            <w:shd w:val="clear" w:color="auto" w:fill="auto"/>
          </w:tcPr>
          <w:p w14:paraId="07FFA4C2" w14:textId="77777777" w:rsidR="00F60A55" w:rsidRPr="00196873" w:rsidRDefault="00F60A55" w:rsidP="00F60A55">
            <w:pPr>
              <w:rPr>
                <w:rFonts w:ascii="Public Sans" w:hAnsi="Public Sans"/>
                <w:szCs w:val="20"/>
                <w:lang w:eastAsia="zh-CN"/>
              </w:rPr>
            </w:pPr>
          </w:p>
        </w:tc>
        <w:tc>
          <w:tcPr>
            <w:tcW w:w="781" w:type="pct"/>
            <w:shd w:val="clear" w:color="auto" w:fill="auto"/>
          </w:tcPr>
          <w:p w14:paraId="75605527" w14:textId="77777777" w:rsidR="00F60A55" w:rsidRPr="00196873" w:rsidRDefault="00F60A55" w:rsidP="00F60A55">
            <w:pPr>
              <w:rPr>
                <w:rFonts w:ascii="Public Sans" w:hAnsi="Public Sans"/>
                <w:szCs w:val="20"/>
                <w:lang w:eastAsia="zh-CN"/>
              </w:rPr>
            </w:pPr>
          </w:p>
        </w:tc>
        <w:tc>
          <w:tcPr>
            <w:tcW w:w="781" w:type="pct"/>
          </w:tcPr>
          <w:p w14:paraId="0BAFBF98" w14:textId="77777777" w:rsidR="00F60A55" w:rsidRPr="00196873" w:rsidRDefault="00F60A55" w:rsidP="00F60A55">
            <w:pPr>
              <w:rPr>
                <w:rFonts w:ascii="Public Sans" w:hAnsi="Public Sans"/>
                <w:szCs w:val="20"/>
                <w:lang w:eastAsia="zh-CN"/>
              </w:rPr>
            </w:pPr>
          </w:p>
        </w:tc>
      </w:tr>
      <w:tr w:rsidR="00F60A55" w:rsidRPr="00196873" w14:paraId="498EF2DD" w14:textId="77777777" w:rsidTr="00F60A55">
        <w:trPr>
          <w:cantSplit/>
        </w:trPr>
        <w:tc>
          <w:tcPr>
            <w:tcW w:w="1284" w:type="pct"/>
            <w:shd w:val="clear" w:color="auto" w:fill="auto"/>
          </w:tcPr>
          <w:p w14:paraId="28635022" w14:textId="77777777" w:rsidR="00F60A55" w:rsidRPr="00196873" w:rsidRDefault="00F60A55" w:rsidP="00F60A55">
            <w:pPr>
              <w:rPr>
                <w:rFonts w:ascii="Public Sans" w:hAnsi="Public Sans"/>
                <w:szCs w:val="20"/>
                <w:lang w:eastAsia="zh-CN"/>
              </w:rPr>
            </w:pPr>
          </w:p>
        </w:tc>
        <w:tc>
          <w:tcPr>
            <w:tcW w:w="1291" w:type="pct"/>
            <w:shd w:val="clear" w:color="auto" w:fill="auto"/>
          </w:tcPr>
          <w:p w14:paraId="0505E738" w14:textId="77777777" w:rsidR="00F60A55" w:rsidRPr="00196873" w:rsidRDefault="00F60A55" w:rsidP="00F60A55">
            <w:pPr>
              <w:rPr>
                <w:rFonts w:ascii="Public Sans" w:hAnsi="Public Sans"/>
                <w:szCs w:val="20"/>
                <w:lang w:eastAsia="zh-CN"/>
              </w:rPr>
            </w:pPr>
          </w:p>
        </w:tc>
        <w:tc>
          <w:tcPr>
            <w:tcW w:w="864" w:type="pct"/>
            <w:shd w:val="clear" w:color="auto" w:fill="auto"/>
          </w:tcPr>
          <w:p w14:paraId="4E841208" w14:textId="77777777" w:rsidR="00F60A55" w:rsidRPr="00196873" w:rsidRDefault="00F60A55" w:rsidP="00F60A55">
            <w:pPr>
              <w:rPr>
                <w:rFonts w:ascii="Public Sans" w:hAnsi="Public Sans"/>
                <w:szCs w:val="20"/>
                <w:lang w:eastAsia="zh-CN"/>
              </w:rPr>
            </w:pPr>
          </w:p>
        </w:tc>
        <w:tc>
          <w:tcPr>
            <w:tcW w:w="781" w:type="pct"/>
            <w:shd w:val="clear" w:color="auto" w:fill="auto"/>
          </w:tcPr>
          <w:p w14:paraId="3BB489B5" w14:textId="77777777" w:rsidR="00F60A55" w:rsidRPr="00196873" w:rsidRDefault="00F60A55" w:rsidP="00F60A55">
            <w:pPr>
              <w:rPr>
                <w:rFonts w:ascii="Public Sans" w:hAnsi="Public Sans"/>
                <w:szCs w:val="20"/>
                <w:lang w:eastAsia="zh-CN"/>
              </w:rPr>
            </w:pPr>
          </w:p>
        </w:tc>
        <w:tc>
          <w:tcPr>
            <w:tcW w:w="781" w:type="pct"/>
          </w:tcPr>
          <w:p w14:paraId="1813C590" w14:textId="77777777" w:rsidR="00F60A55" w:rsidRPr="00196873" w:rsidRDefault="00F60A55" w:rsidP="00F60A55">
            <w:pPr>
              <w:rPr>
                <w:rFonts w:ascii="Public Sans" w:hAnsi="Public Sans"/>
                <w:szCs w:val="20"/>
                <w:lang w:eastAsia="zh-CN"/>
              </w:rPr>
            </w:pPr>
          </w:p>
        </w:tc>
      </w:tr>
    </w:tbl>
    <w:p w14:paraId="4AC09BF3" w14:textId="77777777" w:rsidR="00196873" w:rsidRDefault="00196873" w:rsidP="00F60A55">
      <w:pPr>
        <w:pStyle w:val="Heading3"/>
        <w:spacing w:before="360"/>
        <w:rPr>
          <w:rFonts w:ascii="Public Sans" w:hAnsi="Public Sans"/>
          <w:b/>
          <w:bCs/>
          <w:u w:val="single"/>
        </w:rPr>
      </w:pPr>
    </w:p>
    <w:p w14:paraId="5569FB04" w14:textId="77777777" w:rsidR="00196873" w:rsidRDefault="00196873">
      <w:pPr>
        <w:spacing w:before="0" w:line="240" w:lineRule="auto"/>
        <w:rPr>
          <w:rFonts w:ascii="Public Sans" w:eastAsiaTheme="majorEastAsia" w:hAnsi="Public Sans" w:cstheme="majorBidi"/>
          <w:b/>
          <w:bCs/>
          <w:color w:val="000000" w:themeColor="text1"/>
          <w:sz w:val="22"/>
          <w:u w:val="single"/>
        </w:rPr>
      </w:pPr>
      <w:r>
        <w:rPr>
          <w:rFonts w:ascii="Public Sans" w:hAnsi="Public Sans"/>
          <w:b/>
          <w:bCs/>
          <w:u w:val="single"/>
        </w:rPr>
        <w:br w:type="page"/>
      </w:r>
    </w:p>
    <w:p w14:paraId="0C07E20E" w14:textId="5A2B97C3" w:rsidR="00F60A55" w:rsidRPr="00196873" w:rsidRDefault="00F60A55" w:rsidP="00F60A55">
      <w:pPr>
        <w:pStyle w:val="Heading3"/>
        <w:spacing w:before="360"/>
        <w:rPr>
          <w:rFonts w:ascii="Public Sans" w:hAnsi="Public Sans"/>
          <w:b/>
          <w:bCs/>
          <w:u w:val="single"/>
        </w:rPr>
      </w:pPr>
      <w:r w:rsidRPr="00196873">
        <w:rPr>
          <w:rFonts w:ascii="Public Sans" w:hAnsi="Public Sans"/>
          <w:b/>
          <w:bCs/>
          <w:u w:val="single"/>
        </w:rPr>
        <w:lastRenderedPageBreak/>
        <w:t>Approval for risk assessment</w:t>
      </w:r>
    </w:p>
    <w:p w14:paraId="2577D76E" w14:textId="77777777" w:rsidR="00F60A55" w:rsidRPr="00196873" w:rsidRDefault="00F60A55" w:rsidP="00F60A55">
      <w:pPr>
        <w:rPr>
          <w:rFonts w:ascii="Public Sans" w:hAnsi="Public Sans"/>
          <w:lang w:eastAsia="zh-CN"/>
        </w:rPr>
      </w:pPr>
      <w:r w:rsidRPr="00196873">
        <w:rPr>
          <w:rFonts w:ascii="Public Sans" w:hAnsi="Public Sans"/>
          <w:lang w:eastAsia="zh-CN"/>
        </w:rPr>
        <w:t xml:space="preserve">If the level of residual risk is assessed as </w:t>
      </w:r>
      <w:r w:rsidRPr="00196873">
        <w:rPr>
          <w:rFonts w:ascii="Public Sans" w:hAnsi="Public Sans"/>
          <w:b/>
          <w:bCs/>
          <w:u w:val="single"/>
          <w:lang w:eastAsia="zh-CN"/>
        </w:rPr>
        <w:t>high</w:t>
      </w:r>
      <w:r w:rsidRPr="00196873">
        <w:rPr>
          <w:rFonts w:ascii="Public Sans" w:hAnsi="Public Sans"/>
          <w:lang w:eastAsia="zh-CN"/>
        </w:rPr>
        <w:t xml:space="preserve"> or </w:t>
      </w:r>
      <w:r w:rsidRPr="00196873">
        <w:rPr>
          <w:rFonts w:ascii="Public Sans" w:hAnsi="Public Sans"/>
          <w:b/>
          <w:bCs/>
          <w:u w:val="single"/>
          <w:lang w:eastAsia="zh-CN"/>
        </w:rPr>
        <w:t>extreme</w:t>
      </w:r>
      <w:r w:rsidRPr="00196873">
        <w:rPr>
          <w:rFonts w:ascii="Public Sans" w:hAnsi="Public Sans"/>
          <w:lang w:eastAsia="zh-CN"/>
        </w:rPr>
        <w:t xml:space="preserve">, </w:t>
      </w:r>
    </w:p>
    <w:p w14:paraId="01904E1D" w14:textId="77777777" w:rsidR="00F60A55" w:rsidRPr="00196873" w:rsidRDefault="00F60A55" w:rsidP="00F60A55">
      <w:pPr>
        <w:pStyle w:val="ListParagraph"/>
        <w:numPr>
          <w:ilvl w:val="0"/>
          <w:numId w:val="93"/>
        </w:numPr>
        <w:spacing w:before="0" w:line="259" w:lineRule="auto"/>
        <w:rPr>
          <w:rFonts w:ascii="Public Sans" w:hAnsi="Public Sans"/>
          <w:lang w:eastAsia="zh-CN"/>
        </w:rPr>
      </w:pPr>
      <w:r w:rsidRPr="00196873">
        <w:rPr>
          <w:rFonts w:ascii="Public Sans" w:hAnsi="Public Sans"/>
          <w:b/>
          <w:bCs/>
          <w:color w:val="FF0000"/>
          <w:lang w:eastAsia="zh-CN"/>
        </w:rPr>
        <w:t>Stop the activity immediately</w:t>
      </w:r>
      <w:r w:rsidRPr="00196873">
        <w:rPr>
          <w:rFonts w:ascii="Public Sans" w:hAnsi="Public Sans"/>
          <w:lang w:eastAsia="zh-CN"/>
        </w:rPr>
        <w:t>; AND</w:t>
      </w:r>
    </w:p>
    <w:p w14:paraId="18115606" w14:textId="77777777" w:rsidR="00F60A55" w:rsidRPr="00196873" w:rsidRDefault="00F60A55" w:rsidP="00F60A55">
      <w:pPr>
        <w:pStyle w:val="ListParagraph"/>
        <w:numPr>
          <w:ilvl w:val="0"/>
          <w:numId w:val="93"/>
        </w:numPr>
        <w:spacing w:before="0" w:line="259" w:lineRule="auto"/>
        <w:rPr>
          <w:rFonts w:ascii="Public Sans" w:hAnsi="Public Sans"/>
          <w:lang w:eastAsia="zh-CN"/>
        </w:rPr>
      </w:pPr>
      <w:r w:rsidRPr="00196873">
        <w:rPr>
          <w:rFonts w:ascii="Public Sans" w:hAnsi="Public Sans"/>
          <w:lang w:eastAsia="zh-CN"/>
        </w:rPr>
        <w:t>Tag out the plant/equipment; and/or</w:t>
      </w:r>
    </w:p>
    <w:p w14:paraId="6C1DF374" w14:textId="77777777" w:rsidR="00F60A55" w:rsidRPr="00196873" w:rsidRDefault="00F60A55" w:rsidP="00F60A55">
      <w:pPr>
        <w:pStyle w:val="ListParagraph"/>
        <w:numPr>
          <w:ilvl w:val="0"/>
          <w:numId w:val="93"/>
        </w:numPr>
        <w:spacing w:before="0" w:line="259" w:lineRule="auto"/>
        <w:rPr>
          <w:rFonts w:ascii="Public Sans" w:hAnsi="Public Sans"/>
          <w:lang w:eastAsia="zh-CN"/>
        </w:rPr>
      </w:pPr>
      <w:r w:rsidRPr="00196873">
        <w:rPr>
          <w:rFonts w:ascii="Public Sans" w:hAnsi="Public Sans"/>
          <w:lang w:eastAsia="zh-CN"/>
        </w:rPr>
        <w:t>Secure any chemical; and</w:t>
      </w:r>
    </w:p>
    <w:p w14:paraId="54119539" w14:textId="77777777" w:rsidR="00F60A55" w:rsidRPr="00196873" w:rsidRDefault="00F60A55" w:rsidP="00F60A55">
      <w:pPr>
        <w:pStyle w:val="ListParagraph"/>
        <w:numPr>
          <w:ilvl w:val="0"/>
          <w:numId w:val="93"/>
        </w:numPr>
        <w:spacing w:before="0" w:line="259" w:lineRule="auto"/>
        <w:rPr>
          <w:rFonts w:ascii="Public Sans" w:hAnsi="Public Sans"/>
          <w:lang w:eastAsia="zh-CN"/>
        </w:rPr>
      </w:pPr>
      <w:r w:rsidRPr="00196873">
        <w:rPr>
          <w:rFonts w:ascii="Public Sans" w:hAnsi="Public Sans"/>
          <w:lang w:eastAsia="zh-CN"/>
        </w:rPr>
        <w:t>Implement, or seek advice from WHS Officer or Subject Matter Experts to implement, additional controls to reduce the residual risk further to medium [Supervisor signature required];</w:t>
      </w:r>
    </w:p>
    <w:p w14:paraId="4196997A" w14:textId="77777777" w:rsidR="00F60A55" w:rsidRPr="00196873" w:rsidRDefault="00F60A55" w:rsidP="00F60A55">
      <w:pPr>
        <w:pStyle w:val="ListParagraph"/>
        <w:numPr>
          <w:ilvl w:val="0"/>
          <w:numId w:val="93"/>
        </w:numPr>
        <w:spacing w:before="0" w:line="259" w:lineRule="auto"/>
        <w:rPr>
          <w:rFonts w:ascii="Public Sans" w:hAnsi="Public Sans"/>
          <w:u w:val="single"/>
          <w:lang w:eastAsia="zh-CN"/>
        </w:rPr>
      </w:pPr>
      <w:r w:rsidRPr="00196873">
        <w:rPr>
          <w:rFonts w:ascii="Public Sans" w:hAnsi="Public Sans"/>
          <w:lang w:eastAsia="zh-CN"/>
        </w:rPr>
        <w:t>If the above is not possible, seek approval from relevant authority (High – School/Division Director/College Dean; Extreme – COO).</w:t>
      </w:r>
      <w:r w:rsidRPr="00196873">
        <w:rPr>
          <w:rFonts w:ascii="Public Sans" w:hAnsi="Public Sans"/>
          <w:u w:val="single"/>
          <w:lang w:eastAsia="zh-CN"/>
        </w:rPr>
        <w:t xml:space="preserve"> </w:t>
      </w:r>
    </w:p>
    <w:p w14:paraId="498ABB21" w14:textId="77777777" w:rsidR="00F60A55" w:rsidRPr="00196873" w:rsidRDefault="00F60A55" w:rsidP="00F60A55">
      <w:pPr>
        <w:pStyle w:val="ListParagraph"/>
        <w:ind w:left="360"/>
        <w:rPr>
          <w:rFonts w:ascii="Public Sans" w:hAnsi="Public Sans"/>
          <w:color w:val="000000" w:themeColor="text1"/>
          <w:szCs w:val="20"/>
          <w:lang w:eastAsia="zh-CN"/>
        </w:rPr>
      </w:pPr>
      <w:r w:rsidRPr="00196873">
        <w:rPr>
          <w:rFonts w:ascii="Public Sans" w:hAnsi="Public Sans"/>
          <w:color w:val="FF0000"/>
          <w:szCs w:val="20"/>
          <w:u w:val="single"/>
          <w:lang w:eastAsia="zh-CN"/>
        </w:rPr>
        <w:t xml:space="preserve">NOTE: Approval will only be granted in exceptional circumstances after consultation with Associate Director, WEG and/or a Subject Matter Expert. </w:t>
      </w:r>
      <w:r w:rsidRPr="00196873">
        <w:rPr>
          <w:rFonts w:ascii="Public Sans" w:hAnsi="Public Sans"/>
          <w:color w:val="000000" w:themeColor="text1"/>
          <w:szCs w:val="20"/>
          <w:lang w:eastAsia="zh-CN"/>
        </w:rPr>
        <w:t xml:space="preserve">See </w:t>
      </w:r>
      <w:hyperlink r:id="rId16" w:history="1">
        <w:r w:rsidRPr="00196873">
          <w:rPr>
            <w:rStyle w:val="Hyperlink"/>
            <w:rFonts w:ascii="Public Sans" w:hAnsi="Public Sans"/>
            <w:szCs w:val="20"/>
            <w:lang w:eastAsia="zh-CN"/>
          </w:rPr>
          <w:t>Chapter 3.1</w:t>
        </w:r>
      </w:hyperlink>
      <w:r w:rsidRPr="00196873">
        <w:rPr>
          <w:rFonts w:ascii="Public Sans" w:hAnsi="Public Sans"/>
          <w:color w:val="000000" w:themeColor="text1"/>
          <w:szCs w:val="20"/>
          <w:lang w:eastAsia="zh-CN"/>
        </w:rPr>
        <w:t xml:space="preserve"> for details.</w:t>
      </w:r>
    </w:p>
    <w:p w14:paraId="6A39CAB6" w14:textId="77777777" w:rsidR="00F60A55" w:rsidRPr="00196873" w:rsidRDefault="00F60A55" w:rsidP="00F60A55">
      <w:pPr>
        <w:pStyle w:val="ListParagraph"/>
        <w:ind w:left="360"/>
        <w:rPr>
          <w:rFonts w:ascii="Public Sans" w:hAnsi="Public Sans"/>
          <w:sz w:val="18"/>
          <w:szCs w:val="18"/>
          <w:u w:val="single"/>
          <w:lang w:eastAsia="zh-CN"/>
        </w:rPr>
      </w:pPr>
    </w:p>
    <w:tbl>
      <w:tblPr>
        <w:tblStyle w:val="TableGrid"/>
        <w:tblW w:w="0" w:type="auto"/>
        <w:tblLook w:val="04A0" w:firstRow="1" w:lastRow="0" w:firstColumn="1" w:lastColumn="0" w:noHBand="0" w:noVBand="1"/>
      </w:tblPr>
      <w:tblGrid>
        <w:gridCol w:w="1063"/>
        <w:gridCol w:w="1638"/>
        <w:gridCol w:w="373"/>
        <w:gridCol w:w="1816"/>
        <w:gridCol w:w="1160"/>
        <w:gridCol w:w="1629"/>
        <w:gridCol w:w="1954"/>
      </w:tblGrid>
      <w:tr w:rsidR="00F60A55" w:rsidRPr="00196873" w14:paraId="35537C01" w14:textId="77777777" w:rsidTr="00196873">
        <w:tc>
          <w:tcPr>
            <w:tcW w:w="3077" w:type="dxa"/>
            <w:gridSpan w:val="3"/>
            <w:tcBorders>
              <w:bottom w:val="single" w:sz="4" w:space="0" w:color="auto"/>
              <w:right w:val="single" w:sz="4" w:space="0" w:color="auto"/>
            </w:tcBorders>
            <w:shd w:val="clear" w:color="auto" w:fill="FAE8C5" w:themeFill="accent1" w:themeFillTint="33"/>
          </w:tcPr>
          <w:p w14:paraId="46228D45"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Approval required</w:t>
            </w:r>
          </w:p>
        </w:tc>
        <w:tc>
          <w:tcPr>
            <w:tcW w:w="1830" w:type="dxa"/>
            <w:tcBorders>
              <w:top w:val="nil"/>
              <w:left w:val="single" w:sz="4" w:space="0" w:color="auto"/>
              <w:bottom w:val="single" w:sz="4" w:space="0" w:color="auto"/>
              <w:right w:val="nil"/>
            </w:tcBorders>
          </w:tcPr>
          <w:p w14:paraId="36927226" w14:textId="77777777" w:rsidR="00F60A55" w:rsidRPr="00196873" w:rsidRDefault="00F60A55" w:rsidP="00F60A55">
            <w:pPr>
              <w:rPr>
                <w:rFonts w:ascii="Public Sans" w:hAnsi="Public Sans"/>
                <w:b/>
                <w:bCs/>
                <w:u w:val="single"/>
                <w:lang w:eastAsia="zh-CN"/>
              </w:rPr>
            </w:pPr>
          </w:p>
        </w:tc>
        <w:tc>
          <w:tcPr>
            <w:tcW w:w="4726" w:type="dxa"/>
            <w:gridSpan w:val="3"/>
            <w:tcBorders>
              <w:top w:val="nil"/>
              <w:left w:val="nil"/>
              <w:bottom w:val="single" w:sz="4" w:space="0" w:color="auto"/>
              <w:right w:val="nil"/>
            </w:tcBorders>
          </w:tcPr>
          <w:p w14:paraId="2B31ECBB" w14:textId="77777777" w:rsidR="00F60A55" w:rsidRPr="00196873" w:rsidRDefault="00F60A55" w:rsidP="00F60A55">
            <w:pPr>
              <w:rPr>
                <w:rFonts w:ascii="Public Sans" w:hAnsi="Public Sans"/>
                <w:b/>
                <w:bCs/>
                <w:u w:val="single"/>
                <w:lang w:eastAsia="zh-CN"/>
              </w:rPr>
            </w:pPr>
          </w:p>
        </w:tc>
      </w:tr>
      <w:tr w:rsidR="00F60A55" w:rsidRPr="00196873" w14:paraId="684F207E" w14:textId="77777777" w:rsidTr="00196873">
        <w:tc>
          <w:tcPr>
            <w:tcW w:w="4907" w:type="dxa"/>
            <w:gridSpan w:val="4"/>
            <w:tcBorders>
              <w:top w:val="single" w:sz="4" w:space="0" w:color="auto"/>
              <w:bottom w:val="single" w:sz="4" w:space="0" w:color="auto"/>
            </w:tcBorders>
            <w:shd w:val="clear" w:color="auto" w:fill="F8F2E6" w:themeFill="accent2" w:themeFillTint="33"/>
          </w:tcPr>
          <w:p w14:paraId="5EC9036F"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Worker conducted RA</w:t>
            </w:r>
          </w:p>
        </w:tc>
        <w:tc>
          <w:tcPr>
            <w:tcW w:w="4726" w:type="dxa"/>
            <w:gridSpan w:val="3"/>
            <w:tcBorders>
              <w:top w:val="single" w:sz="4" w:space="0" w:color="auto"/>
              <w:bottom w:val="single" w:sz="4" w:space="0" w:color="auto"/>
            </w:tcBorders>
            <w:shd w:val="clear" w:color="auto" w:fill="F8F2E6" w:themeFill="accent2" w:themeFillTint="33"/>
          </w:tcPr>
          <w:p w14:paraId="6095A7B1"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Student conducted RA</w:t>
            </w:r>
          </w:p>
        </w:tc>
      </w:tr>
      <w:tr w:rsidR="00F60A55" w:rsidRPr="00196873" w14:paraId="334FB672" w14:textId="77777777" w:rsidTr="00196873">
        <w:tc>
          <w:tcPr>
            <w:tcW w:w="1063" w:type="dxa"/>
            <w:tcBorders>
              <w:top w:val="single" w:sz="4" w:space="0" w:color="auto"/>
              <w:bottom w:val="single" w:sz="4" w:space="0" w:color="auto"/>
            </w:tcBorders>
            <w:shd w:val="clear" w:color="auto" w:fill="FAE8C5" w:themeFill="accent1" w:themeFillTint="33"/>
            <w:vAlign w:val="center"/>
          </w:tcPr>
          <w:p w14:paraId="3E9E70E4"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Residual Risk Level</w:t>
            </w:r>
          </w:p>
        </w:tc>
        <w:tc>
          <w:tcPr>
            <w:tcW w:w="1638" w:type="dxa"/>
            <w:tcBorders>
              <w:top w:val="single" w:sz="4" w:space="0" w:color="auto"/>
              <w:bottom w:val="single" w:sz="4" w:space="0" w:color="auto"/>
            </w:tcBorders>
            <w:shd w:val="clear" w:color="auto" w:fill="FAE8C5" w:themeFill="accent1" w:themeFillTint="33"/>
            <w:vAlign w:val="center"/>
          </w:tcPr>
          <w:p w14:paraId="5F5DC2FA"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Authority required</w:t>
            </w:r>
          </w:p>
        </w:tc>
        <w:tc>
          <w:tcPr>
            <w:tcW w:w="2206" w:type="dxa"/>
            <w:gridSpan w:val="2"/>
            <w:shd w:val="clear" w:color="auto" w:fill="FAE8C5" w:themeFill="accent1" w:themeFillTint="33"/>
            <w:vAlign w:val="center"/>
          </w:tcPr>
          <w:p w14:paraId="2B0DDD18"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Signature and date</w:t>
            </w:r>
          </w:p>
        </w:tc>
        <w:tc>
          <w:tcPr>
            <w:tcW w:w="1162" w:type="dxa"/>
            <w:tcBorders>
              <w:bottom w:val="single" w:sz="4" w:space="0" w:color="auto"/>
            </w:tcBorders>
            <w:shd w:val="clear" w:color="auto" w:fill="FAE8C5" w:themeFill="accent1" w:themeFillTint="33"/>
            <w:vAlign w:val="center"/>
          </w:tcPr>
          <w:p w14:paraId="4DE7A740" w14:textId="77777777" w:rsidR="00F60A55" w:rsidRPr="00196873" w:rsidRDefault="00F60A55" w:rsidP="00F60A55">
            <w:pPr>
              <w:rPr>
                <w:rFonts w:ascii="Public Sans" w:hAnsi="Public Sans"/>
                <w:b/>
                <w:bCs/>
                <w:u w:val="single"/>
                <w:lang w:eastAsia="zh-CN"/>
              </w:rPr>
            </w:pPr>
            <w:r w:rsidRPr="00196873">
              <w:rPr>
                <w:rFonts w:ascii="Public Sans" w:hAnsi="Public Sans"/>
                <w:b/>
                <w:bCs/>
                <w:lang w:eastAsia="zh-CN"/>
              </w:rPr>
              <w:t>Residual Risk Level</w:t>
            </w:r>
          </w:p>
        </w:tc>
        <w:tc>
          <w:tcPr>
            <w:tcW w:w="1597" w:type="dxa"/>
            <w:shd w:val="clear" w:color="auto" w:fill="FAE8C5" w:themeFill="accent1" w:themeFillTint="33"/>
            <w:vAlign w:val="center"/>
          </w:tcPr>
          <w:p w14:paraId="4B0831AB" w14:textId="77777777" w:rsidR="00F60A55" w:rsidRPr="00196873" w:rsidRDefault="00F60A55" w:rsidP="00F60A55">
            <w:pPr>
              <w:rPr>
                <w:rFonts w:ascii="Public Sans" w:hAnsi="Public Sans"/>
                <w:b/>
                <w:bCs/>
                <w:u w:val="single"/>
                <w:lang w:eastAsia="zh-CN"/>
              </w:rPr>
            </w:pPr>
            <w:r w:rsidRPr="00196873">
              <w:rPr>
                <w:rFonts w:ascii="Public Sans" w:hAnsi="Public Sans"/>
                <w:b/>
                <w:bCs/>
                <w:lang w:eastAsia="zh-CN"/>
              </w:rPr>
              <w:t>Authority required</w:t>
            </w:r>
          </w:p>
        </w:tc>
        <w:tc>
          <w:tcPr>
            <w:tcW w:w="1967" w:type="dxa"/>
            <w:shd w:val="clear" w:color="auto" w:fill="FAE8C5" w:themeFill="accent1" w:themeFillTint="33"/>
            <w:vAlign w:val="center"/>
          </w:tcPr>
          <w:p w14:paraId="14664AC9" w14:textId="77777777" w:rsidR="00F60A55" w:rsidRPr="00196873" w:rsidRDefault="00F60A55" w:rsidP="00F60A55">
            <w:pPr>
              <w:rPr>
                <w:rFonts w:ascii="Public Sans" w:hAnsi="Public Sans"/>
                <w:b/>
                <w:bCs/>
                <w:u w:val="single"/>
                <w:lang w:eastAsia="zh-CN"/>
              </w:rPr>
            </w:pPr>
            <w:r w:rsidRPr="00196873">
              <w:rPr>
                <w:rFonts w:ascii="Public Sans" w:hAnsi="Public Sans"/>
                <w:b/>
                <w:bCs/>
                <w:lang w:eastAsia="zh-CN"/>
              </w:rPr>
              <w:t>Signature and date</w:t>
            </w:r>
          </w:p>
        </w:tc>
      </w:tr>
      <w:tr w:rsidR="00F60A55" w:rsidRPr="00196873" w14:paraId="1B4262CB" w14:textId="77777777" w:rsidTr="00F60A55">
        <w:trPr>
          <w:trHeight w:val="850"/>
        </w:trPr>
        <w:tc>
          <w:tcPr>
            <w:tcW w:w="1063" w:type="dxa"/>
            <w:tcBorders>
              <w:top w:val="single" w:sz="4" w:space="0" w:color="auto"/>
              <w:bottom w:val="single" w:sz="4" w:space="0" w:color="auto"/>
            </w:tcBorders>
            <w:shd w:val="clear" w:color="auto" w:fill="00B050"/>
            <w:vAlign w:val="center"/>
          </w:tcPr>
          <w:p w14:paraId="1416FA73" w14:textId="77777777" w:rsidR="00F60A55" w:rsidRPr="00196873" w:rsidRDefault="00F60A55" w:rsidP="00F60A55">
            <w:pPr>
              <w:rPr>
                <w:rFonts w:ascii="Public Sans" w:hAnsi="Public Sans"/>
                <w:lang w:eastAsia="zh-CN"/>
              </w:rPr>
            </w:pPr>
            <w:r w:rsidRPr="00196873">
              <w:rPr>
                <w:rFonts w:ascii="Public Sans" w:hAnsi="Public Sans"/>
                <w:lang w:eastAsia="zh-CN"/>
              </w:rPr>
              <w:t>Low</w:t>
            </w:r>
          </w:p>
          <w:p w14:paraId="5092C8BF" w14:textId="77777777" w:rsidR="00F60A55" w:rsidRPr="00196873" w:rsidRDefault="00F60A55" w:rsidP="00F60A55">
            <w:pPr>
              <w:rPr>
                <w:rFonts w:ascii="Public Sans" w:hAnsi="Public Sans"/>
                <w:lang w:eastAsia="zh-CN"/>
              </w:rPr>
            </w:pPr>
          </w:p>
        </w:tc>
        <w:tc>
          <w:tcPr>
            <w:tcW w:w="1638" w:type="dxa"/>
            <w:tcBorders>
              <w:top w:val="single" w:sz="4" w:space="0" w:color="auto"/>
              <w:bottom w:val="single" w:sz="4" w:space="0" w:color="auto"/>
            </w:tcBorders>
            <w:vAlign w:val="center"/>
          </w:tcPr>
          <w:p w14:paraId="2A2C1F5B"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Author of RA</w:t>
            </w:r>
          </w:p>
        </w:tc>
        <w:tc>
          <w:tcPr>
            <w:tcW w:w="2206" w:type="dxa"/>
            <w:gridSpan w:val="2"/>
            <w:vAlign w:val="center"/>
          </w:tcPr>
          <w:p w14:paraId="79BBA2F9" w14:textId="77777777" w:rsidR="00F60A55" w:rsidRPr="00196873" w:rsidRDefault="00F60A55" w:rsidP="00F60A55">
            <w:pPr>
              <w:rPr>
                <w:rFonts w:ascii="Public Sans" w:hAnsi="Public Sans"/>
                <w:u w:val="single"/>
                <w:lang w:eastAsia="zh-CN"/>
              </w:rPr>
            </w:pPr>
          </w:p>
        </w:tc>
        <w:tc>
          <w:tcPr>
            <w:tcW w:w="1162" w:type="dxa"/>
            <w:tcBorders>
              <w:bottom w:val="single" w:sz="4" w:space="0" w:color="auto"/>
            </w:tcBorders>
            <w:shd w:val="clear" w:color="auto" w:fill="00B050"/>
            <w:vAlign w:val="center"/>
          </w:tcPr>
          <w:p w14:paraId="2E681E26" w14:textId="77777777" w:rsidR="00F60A55" w:rsidRPr="00196873" w:rsidRDefault="00F60A55" w:rsidP="00F60A55">
            <w:pPr>
              <w:rPr>
                <w:rFonts w:ascii="Public Sans" w:hAnsi="Public Sans"/>
                <w:lang w:eastAsia="zh-CN"/>
              </w:rPr>
            </w:pPr>
            <w:r w:rsidRPr="00196873">
              <w:rPr>
                <w:rFonts w:ascii="Public Sans" w:hAnsi="Public Sans"/>
                <w:lang w:eastAsia="zh-CN"/>
              </w:rPr>
              <w:t>Low</w:t>
            </w:r>
          </w:p>
          <w:p w14:paraId="6B595CA9" w14:textId="77777777" w:rsidR="00F60A55" w:rsidRPr="00196873" w:rsidRDefault="00F60A55" w:rsidP="00F60A55">
            <w:pPr>
              <w:rPr>
                <w:rFonts w:ascii="Public Sans" w:hAnsi="Public Sans"/>
                <w:u w:val="single"/>
                <w:lang w:eastAsia="zh-CN"/>
              </w:rPr>
            </w:pPr>
          </w:p>
        </w:tc>
        <w:tc>
          <w:tcPr>
            <w:tcW w:w="1597" w:type="dxa"/>
            <w:vAlign w:val="center"/>
          </w:tcPr>
          <w:p w14:paraId="5E44BCD3"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Supervisor</w:t>
            </w:r>
          </w:p>
        </w:tc>
        <w:tc>
          <w:tcPr>
            <w:tcW w:w="1967" w:type="dxa"/>
            <w:vAlign w:val="center"/>
          </w:tcPr>
          <w:p w14:paraId="0E0CC731" w14:textId="77777777" w:rsidR="00F60A55" w:rsidRPr="00196873" w:rsidRDefault="00F60A55" w:rsidP="00F60A55">
            <w:pPr>
              <w:rPr>
                <w:rFonts w:ascii="Public Sans" w:hAnsi="Public Sans"/>
                <w:u w:val="single"/>
                <w:lang w:eastAsia="zh-CN"/>
              </w:rPr>
            </w:pPr>
          </w:p>
        </w:tc>
      </w:tr>
      <w:tr w:rsidR="00F60A55" w:rsidRPr="00196873" w14:paraId="01B850F2" w14:textId="77777777" w:rsidTr="00F60A55">
        <w:trPr>
          <w:trHeight w:val="850"/>
        </w:trPr>
        <w:tc>
          <w:tcPr>
            <w:tcW w:w="1063" w:type="dxa"/>
            <w:tcBorders>
              <w:top w:val="single" w:sz="4" w:space="0" w:color="auto"/>
              <w:bottom w:val="single" w:sz="4" w:space="0" w:color="auto"/>
            </w:tcBorders>
            <w:shd w:val="clear" w:color="auto" w:fill="FFFF00"/>
            <w:vAlign w:val="center"/>
          </w:tcPr>
          <w:p w14:paraId="5CD4BDDE" w14:textId="77777777" w:rsidR="00F60A55" w:rsidRPr="00196873" w:rsidRDefault="00F60A55" w:rsidP="00F60A55">
            <w:pPr>
              <w:rPr>
                <w:rFonts w:ascii="Public Sans" w:hAnsi="Public Sans"/>
                <w:lang w:eastAsia="zh-CN"/>
              </w:rPr>
            </w:pPr>
            <w:r w:rsidRPr="00196873">
              <w:rPr>
                <w:rFonts w:ascii="Public Sans" w:hAnsi="Public Sans"/>
                <w:lang w:eastAsia="zh-CN"/>
              </w:rPr>
              <w:t>Medium</w:t>
            </w:r>
          </w:p>
          <w:p w14:paraId="6884C95C" w14:textId="77777777" w:rsidR="00F60A55" w:rsidRPr="00196873" w:rsidRDefault="00F60A55" w:rsidP="00F60A55">
            <w:pPr>
              <w:rPr>
                <w:rFonts w:ascii="Public Sans" w:hAnsi="Public Sans"/>
                <w:lang w:eastAsia="zh-CN"/>
              </w:rPr>
            </w:pPr>
          </w:p>
        </w:tc>
        <w:tc>
          <w:tcPr>
            <w:tcW w:w="1638" w:type="dxa"/>
            <w:tcBorders>
              <w:top w:val="single" w:sz="4" w:space="0" w:color="auto"/>
              <w:bottom w:val="single" w:sz="4" w:space="0" w:color="auto"/>
            </w:tcBorders>
            <w:vAlign w:val="center"/>
          </w:tcPr>
          <w:p w14:paraId="492DB4D9"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Supervisor</w:t>
            </w:r>
          </w:p>
        </w:tc>
        <w:tc>
          <w:tcPr>
            <w:tcW w:w="2206" w:type="dxa"/>
            <w:gridSpan w:val="2"/>
            <w:vAlign w:val="center"/>
          </w:tcPr>
          <w:p w14:paraId="797FCE48" w14:textId="77777777" w:rsidR="00F60A55" w:rsidRPr="00196873" w:rsidRDefault="00F60A55" w:rsidP="00F60A55">
            <w:pPr>
              <w:rPr>
                <w:rFonts w:ascii="Public Sans" w:hAnsi="Public Sans"/>
                <w:u w:val="single"/>
                <w:lang w:eastAsia="zh-CN"/>
              </w:rPr>
            </w:pPr>
          </w:p>
        </w:tc>
        <w:tc>
          <w:tcPr>
            <w:tcW w:w="1162" w:type="dxa"/>
            <w:tcBorders>
              <w:bottom w:val="single" w:sz="4" w:space="0" w:color="auto"/>
            </w:tcBorders>
            <w:shd w:val="clear" w:color="auto" w:fill="FFFF00"/>
            <w:vAlign w:val="center"/>
          </w:tcPr>
          <w:p w14:paraId="37199E1D" w14:textId="77777777" w:rsidR="00F60A55" w:rsidRPr="00196873" w:rsidRDefault="00F60A55" w:rsidP="00F60A55">
            <w:pPr>
              <w:rPr>
                <w:rFonts w:ascii="Public Sans" w:hAnsi="Public Sans"/>
                <w:lang w:eastAsia="zh-CN"/>
              </w:rPr>
            </w:pPr>
            <w:r w:rsidRPr="00196873">
              <w:rPr>
                <w:rFonts w:ascii="Public Sans" w:hAnsi="Public Sans"/>
                <w:lang w:eastAsia="zh-CN"/>
              </w:rPr>
              <w:t>Medium</w:t>
            </w:r>
          </w:p>
          <w:p w14:paraId="6CD37F0C" w14:textId="77777777" w:rsidR="00F60A55" w:rsidRPr="00196873" w:rsidRDefault="00F60A55" w:rsidP="00F60A55">
            <w:pPr>
              <w:rPr>
                <w:rFonts w:ascii="Public Sans" w:hAnsi="Public Sans"/>
                <w:u w:val="single"/>
                <w:lang w:eastAsia="zh-CN"/>
              </w:rPr>
            </w:pPr>
          </w:p>
        </w:tc>
        <w:tc>
          <w:tcPr>
            <w:tcW w:w="1597" w:type="dxa"/>
            <w:vAlign w:val="center"/>
          </w:tcPr>
          <w:p w14:paraId="08BDD843"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Supervisor</w:t>
            </w:r>
          </w:p>
        </w:tc>
        <w:tc>
          <w:tcPr>
            <w:tcW w:w="1967" w:type="dxa"/>
            <w:vAlign w:val="center"/>
          </w:tcPr>
          <w:p w14:paraId="761E4134" w14:textId="77777777" w:rsidR="00F60A55" w:rsidRPr="00196873" w:rsidRDefault="00F60A55" w:rsidP="00F60A55">
            <w:pPr>
              <w:rPr>
                <w:rFonts w:ascii="Public Sans" w:hAnsi="Public Sans"/>
                <w:u w:val="single"/>
                <w:lang w:eastAsia="zh-CN"/>
              </w:rPr>
            </w:pPr>
          </w:p>
        </w:tc>
      </w:tr>
      <w:tr w:rsidR="00F60A55" w:rsidRPr="00196873" w14:paraId="1F978355" w14:textId="77777777" w:rsidTr="00F60A55">
        <w:trPr>
          <w:trHeight w:val="850"/>
        </w:trPr>
        <w:tc>
          <w:tcPr>
            <w:tcW w:w="1063" w:type="dxa"/>
            <w:tcBorders>
              <w:top w:val="single" w:sz="4" w:space="0" w:color="auto"/>
              <w:bottom w:val="single" w:sz="4" w:space="0" w:color="auto"/>
            </w:tcBorders>
            <w:shd w:val="clear" w:color="auto" w:fill="FFC000"/>
            <w:vAlign w:val="center"/>
          </w:tcPr>
          <w:p w14:paraId="1705FA81" w14:textId="77777777" w:rsidR="00F60A55" w:rsidRPr="00196873" w:rsidRDefault="00F60A55" w:rsidP="00F60A55">
            <w:pPr>
              <w:rPr>
                <w:rFonts w:ascii="Public Sans" w:hAnsi="Public Sans"/>
                <w:lang w:eastAsia="zh-CN"/>
              </w:rPr>
            </w:pPr>
            <w:r w:rsidRPr="00196873">
              <w:rPr>
                <w:rFonts w:ascii="Public Sans" w:hAnsi="Public Sans"/>
                <w:lang w:eastAsia="zh-CN"/>
              </w:rPr>
              <w:t>High</w:t>
            </w:r>
          </w:p>
          <w:p w14:paraId="5B67EF3F" w14:textId="77777777" w:rsidR="00F60A55" w:rsidRPr="00196873" w:rsidRDefault="00F60A55" w:rsidP="00F60A55">
            <w:pPr>
              <w:rPr>
                <w:rFonts w:ascii="Public Sans" w:hAnsi="Public Sans"/>
                <w:u w:val="single"/>
                <w:lang w:eastAsia="zh-CN"/>
              </w:rPr>
            </w:pPr>
          </w:p>
        </w:tc>
        <w:tc>
          <w:tcPr>
            <w:tcW w:w="1638" w:type="dxa"/>
            <w:tcBorders>
              <w:top w:val="single" w:sz="4" w:space="0" w:color="auto"/>
              <w:bottom w:val="single" w:sz="4" w:space="0" w:color="auto"/>
            </w:tcBorders>
            <w:vAlign w:val="center"/>
          </w:tcPr>
          <w:p w14:paraId="3D522033"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School/Service Division Director</w:t>
            </w:r>
          </w:p>
          <w:p w14:paraId="12AA15FA"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or</w:t>
            </w:r>
          </w:p>
          <w:p w14:paraId="2219DC4F" w14:textId="77777777" w:rsidR="00F60A55" w:rsidRPr="00196873" w:rsidRDefault="00F60A55" w:rsidP="00F60A55">
            <w:pPr>
              <w:rPr>
                <w:rFonts w:ascii="Public Sans" w:hAnsi="Public Sans"/>
                <w:b/>
                <w:bCs/>
                <w:u w:val="single"/>
                <w:lang w:eastAsia="zh-CN"/>
              </w:rPr>
            </w:pPr>
            <w:r w:rsidRPr="00196873">
              <w:rPr>
                <w:rFonts w:ascii="Public Sans" w:hAnsi="Public Sans"/>
                <w:b/>
                <w:bCs/>
                <w:lang w:eastAsia="zh-CN"/>
              </w:rPr>
              <w:t>College Dean</w:t>
            </w:r>
          </w:p>
        </w:tc>
        <w:tc>
          <w:tcPr>
            <w:tcW w:w="2206" w:type="dxa"/>
            <w:gridSpan w:val="2"/>
            <w:vAlign w:val="center"/>
          </w:tcPr>
          <w:p w14:paraId="552576EC" w14:textId="77777777" w:rsidR="00F60A55" w:rsidRPr="00196873" w:rsidRDefault="00F60A55" w:rsidP="00F60A55">
            <w:pPr>
              <w:rPr>
                <w:rFonts w:ascii="Public Sans" w:hAnsi="Public Sans"/>
                <w:u w:val="single"/>
                <w:lang w:eastAsia="zh-CN"/>
              </w:rPr>
            </w:pPr>
          </w:p>
        </w:tc>
        <w:tc>
          <w:tcPr>
            <w:tcW w:w="1162" w:type="dxa"/>
            <w:tcBorders>
              <w:bottom w:val="single" w:sz="4" w:space="0" w:color="auto"/>
            </w:tcBorders>
            <w:shd w:val="clear" w:color="auto" w:fill="FFC000"/>
            <w:vAlign w:val="center"/>
          </w:tcPr>
          <w:p w14:paraId="19502CBB" w14:textId="77777777" w:rsidR="00F60A55" w:rsidRPr="00196873" w:rsidRDefault="00F60A55" w:rsidP="00F60A55">
            <w:pPr>
              <w:rPr>
                <w:rFonts w:ascii="Public Sans" w:hAnsi="Public Sans"/>
                <w:lang w:eastAsia="zh-CN"/>
              </w:rPr>
            </w:pPr>
            <w:r w:rsidRPr="00196873">
              <w:rPr>
                <w:rFonts w:ascii="Public Sans" w:hAnsi="Public Sans"/>
                <w:lang w:eastAsia="zh-CN"/>
              </w:rPr>
              <w:t>High</w:t>
            </w:r>
          </w:p>
          <w:p w14:paraId="33D0B21D" w14:textId="77777777" w:rsidR="00F60A55" w:rsidRPr="00196873" w:rsidRDefault="00F60A55" w:rsidP="00F60A55">
            <w:pPr>
              <w:rPr>
                <w:rFonts w:ascii="Public Sans" w:hAnsi="Public Sans"/>
                <w:u w:val="single"/>
                <w:lang w:eastAsia="zh-CN"/>
              </w:rPr>
            </w:pPr>
          </w:p>
        </w:tc>
        <w:tc>
          <w:tcPr>
            <w:tcW w:w="1597" w:type="dxa"/>
            <w:vAlign w:val="center"/>
          </w:tcPr>
          <w:p w14:paraId="684DD481"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School/Service Division Director</w:t>
            </w:r>
          </w:p>
          <w:p w14:paraId="0CDE4E21"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or</w:t>
            </w:r>
          </w:p>
          <w:p w14:paraId="476805BB" w14:textId="77777777" w:rsidR="00F60A55" w:rsidRPr="00196873" w:rsidRDefault="00F60A55" w:rsidP="00F60A55">
            <w:pPr>
              <w:rPr>
                <w:rFonts w:ascii="Public Sans" w:hAnsi="Public Sans"/>
                <w:b/>
                <w:bCs/>
                <w:u w:val="single"/>
                <w:lang w:eastAsia="zh-CN"/>
              </w:rPr>
            </w:pPr>
            <w:r w:rsidRPr="00196873">
              <w:rPr>
                <w:rFonts w:ascii="Public Sans" w:hAnsi="Public Sans"/>
                <w:b/>
                <w:bCs/>
                <w:lang w:eastAsia="zh-CN"/>
              </w:rPr>
              <w:t>College Dean</w:t>
            </w:r>
          </w:p>
        </w:tc>
        <w:tc>
          <w:tcPr>
            <w:tcW w:w="1967" w:type="dxa"/>
            <w:vAlign w:val="center"/>
          </w:tcPr>
          <w:p w14:paraId="7CB0A42E" w14:textId="77777777" w:rsidR="00F60A55" w:rsidRPr="00196873" w:rsidRDefault="00F60A55" w:rsidP="00F60A55">
            <w:pPr>
              <w:rPr>
                <w:rFonts w:ascii="Public Sans" w:hAnsi="Public Sans"/>
                <w:u w:val="single"/>
                <w:lang w:eastAsia="zh-CN"/>
              </w:rPr>
            </w:pPr>
          </w:p>
        </w:tc>
      </w:tr>
      <w:tr w:rsidR="00F60A55" w:rsidRPr="00196873" w14:paraId="3883C93A" w14:textId="77777777" w:rsidTr="00F60A55">
        <w:trPr>
          <w:trHeight w:val="850"/>
        </w:trPr>
        <w:tc>
          <w:tcPr>
            <w:tcW w:w="1063" w:type="dxa"/>
            <w:tcBorders>
              <w:top w:val="single" w:sz="4" w:space="0" w:color="auto"/>
            </w:tcBorders>
            <w:shd w:val="clear" w:color="auto" w:fill="FF0000"/>
            <w:vAlign w:val="center"/>
          </w:tcPr>
          <w:p w14:paraId="129608DB" w14:textId="77777777" w:rsidR="00F60A55" w:rsidRPr="00196873" w:rsidRDefault="00F60A55" w:rsidP="00F60A55">
            <w:pPr>
              <w:rPr>
                <w:rFonts w:ascii="Public Sans" w:hAnsi="Public Sans"/>
                <w:lang w:eastAsia="zh-CN"/>
              </w:rPr>
            </w:pPr>
            <w:r w:rsidRPr="00196873">
              <w:rPr>
                <w:rFonts w:ascii="Public Sans" w:hAnsi="Public Sans"/>
                <w:lang w:eastAsia="zh-CN"/>
              </w:rPr>
              <w:t>Extreme</w:t>
            </w:r>
          </w:p>
        </w:tc>
        <w:tc>
          <w:tcPr>
            <w:tcW w:w="1638" w:type="dxa"/>
            <w:tcBorders>
              <w:top w:val="single" w:sz="4" w:space="0" w:color="auto"/>
            </w:tcBorders>
            <w:vAlign w:val="center"/>
          </w:tcPr>
          <w:p w14:paraId="20DE7D25"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COO</w:t>
            </w:r>
          </w:p>
        </w:tc>
        <w:tc>
          <w:tcPr>
            <w:tcW w:w="2206" w:type="dxa"/>
            <w:gridSpan w:val="2"/>
            <w:vAlign w:val="center"/>
          </w:tcPr>
          <w:p w14:paraId="1273C824" w14:textId="77777777" w:rsidR="00F60A55" w:rsidRPr="00196873" w:rsidRDefault="00F60A55" w:rsidP="00F60A55">
            <w:pPr>
              <w:rPr>
                <w:rFonts w:ascii="Public Sans" w:hAnsi="Public Sans"/>
                <w:u w:val="single"/>
                <w:lang w:eastAsia="zh-CN"/>
              </w:rPr>
            </w:pPr>
          </w:p>
          <w:p w14:paraId="7ED1BC6E" w14:textId="77777777" w:rsidR="00F60A55" w:rsidRPr="00196873" w:rsidRDefault="00F60A55" w:rsidP="00F60A55">
            <w:pPr>
              <w:rPr>
                <w:rFonts w:ascii="Public Sans" w:hAnsi="Public Sans"/>
                <w:u w:val="single"/>
                <w:lang w:eastAsia="zh-CN"/>
              </w:rPr>
            </w:pPr>
          </w:p>
        </w:tc>
        <w:tc>
          <w:tcPr>
            <w:tcW w:w="1162" w:type="dxa"/>
            <w:shd w:val="clear" w:color="auto" w:fill="FF0000"/>
            <w:vAlign w:val="center"/>
          </w:tcPr>
          <w:p w14:paraId="4F36C05F" w14:textId="77777777" w:rsidR="00F60A55" w:rsidRPr="00196873" w:rsidRDefault="00F60A55" w:rsidP="00F60A55">
            <w:pPr>
              <w:rPr>
                <w:rFonts w:ascii="Public Sans" w:hAnsi="Public Sans"/>
                <w:lang w:eastAsia="zh-CN"/>
              </w:rPr>
            </w:pPr>
            <w:r w:rsidRPr="00196873">
              <w:rPr>
                <w:rFonts w:ascii="Public Sans" w:hAnsi="Public Sans"/>
                <w:lang w:eastAsia="zh-CN"/>
              </w:rPr>
              <w:t>Extreme</w:t>
            </w:r>
          </w:p>
        </w:tc>
        <w:tc>
          <w:tcPr>
            <w:tcW w:w="1597" w:type="dxa"/>
            <w:vAlign w:val="center"/>
          </w:tcPr>
          <w:p w14:paraId="027ED275"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COO</w:t>
            </w:r>
          </w:p>
        </w:tc>
        <w:tc>
          <w:tcPr>
            <w:tcW w:w="1967" w:type="dxa"/>
            <w:vAlign w:val="center"/>
          </w:tcPr>
          <w:p w14:paraId="565C9317" w14:textId="77777777" w:rsidR="00F60A55" w:rsidRPr="00196873" w:rsidRDefault="00F60A55" w:rsidP="00F60A55">
            <w:pPr>
              <w:rPr>
                <w:rFonts w:ascii="Public Sans" w:hAnsi="Public Sans"/>
                <w:u w:val="single"/>
                <w:lang w:eastAsia="zh-CN"/>
              </w:rPr>
            </w:pPr>
          </w:p>
        </w:tc>
      </w:tr>
    </w:tbl>
    <w:p w14:paraId="32CB87D1" w14:textId="77777777" w:rsidR="00F60A55" w:rsidRPr="00196873" w:rsidRDefault="00F60A55" w:rsidP="00F60A55">
      <w:pPr>
        <w:tabs>
          <w:tab w:val="left" w:pos="3900"/>
        </w:tabs>
        <w:rPr>
          <w:rFonts w:ascii="Public Sans" w:hAnsi="Public Sans"/>
          <w:sz w:val="24"/>
          <w:lang w:eastAsia="zh-CN"/>
        </w:rPr>
        <w:sectPr w:rsidR="00F60A55" w:rsidRPr="00196873" w:rsidSect="00F60A55">
          <w:headerReference w:type="default" r:id="rId17"/>
          <w:footerReference w:type="default" r:id="rId18"/>
          <w:pgSz w:w="11906" w:h="16838" w:code="9"/>
          <w:pgMar w:top="1440" w:right="1134" w:bottom="1418" w:left="1134" w:header="709" w:footer="709" w:gutter="0"/>
          <w:cols w:space="708"/>
          <w:docGrid w:linePitch="360"/>
        </w:sectPr>
      </w:pPr>
    </w:p>
    <w:p w14:paraId="45263D49" w14:textId="77777777" w:rsidR="00F60A55" w:rsidRPr="00196873" w:rsidRDefault="00F60A55" w:rsidP="00F60A55">
      <w:pPr>
        <w:pStyle w:val="Heading3"/>
        <w:spacing w:before="0" w:line="240" w:lineRule="auto"/>
        <w:rPr>
          <w:rFonts w:ascii="Public Sans" w:hAnsi="Public Sans"/>
          <w:b/>
          <w:bCs/>
          <w:u w:val="single"/>
        </w:rPr>
      </w:pPr>
      <w:bookmarkStart w:id="2" w:name="_Table_2.1._Likelihood"/>
      <w:bookmarkEnd w:id="2"/>
      <w:r w:rsidRPr="00196873">
        <w:rPr>
          <w:rFonts w:ascii="Public Sans" w:hAnsi="Public Sans"/>
          <w:b/>
          <w:bCs/>
          <w:u w:val="single"/>
        </w:rPr>
        <w:lastRenderedPageBreak/>
        <w:t>Table 1. Hazard Selection Table for Hazard Profiles</w:t>
      </w:r>
    </w:p>
    <w:p w14:paraId="6709E39F" w14:textId="77777777" w:rsidR="00F60A55" w:rsidRPr="00196873" w:rsidRDefault="00F60A55" w:rsidP="00F60A55">
      <w:pPr>
        <w:spacing w:line="240" w:lineRule="auto"/>
        <w:rPr>
          <w:rFonts w:ascii="Public Sans" w:hAnsi="Public Sans"/>
          <w:szCs w:val="20"/>
          <w:lang w:eastAsia="zh-CN"/>
        </w:rPr>
        <w:sectPr w:rsidR="00F60A55" w:rsidRPr="00196873" w:rsidSect="00F60A55">
          <w:pgSz w:w="23820" w:h="16840" w:orient="landscape"/>
          <w:pgMar w:top="680" w:right="816" w:bottom="357" w:left="927" w:header="709" w:footer="709" w:gutter="0"/>
          <w:cols w:space="709"/>
          <w:docGrid w:linePitch="360"/>
        </w:sectPr>
      </w:pPr>
    </w:p>
    <w:p w14:paraId="016E3D42" w14:textId="77777777" w:rsidR="00F60A55" w:rsidRPr="00196873" w:rsidRDefault="00F60A55" w:rsidP="00F60A55">
      <w:pPr>
        <w:spacing w:before="60" w:after="60"/>
        <w:rPr>
          <w:rFonts w:ascii="Public Sans" w:hAnsi="Public Sans"/>
          <w:b/>
          <w:bCs/>
          <w:szCs w:val="20"/>
          <w:lang w:eastAsia="zh-CN"/>
        </w:rPr>
        <w:sectPr w:rsidR="00F60A55" w:rsidRPr="00196873" w:rsidSect="00F60A55">
          <w:type w:val="continuous"/>
          <w:pgSz w:w="23820" w:h="16840" w:orient="landscape"/>
          <w:pgMar w:top="680" w:right="816" w:bottom="357" w:left="927" w:header="709" w:footer="709" w:gutter="0"/>
          <w:cols w:num="5" w:space="113"/>
          <w:docGrid w:linePitch="360"/>
        </w:sectPr>
      </w:pPr>
    </w:p>
    <w:tbl>
      <w:tblPr>
        <w:tblStyle w:val="TableGrid"/>
        <w:tblW w:w="3964" w:type="dxa"/>
        <w:tblLayout w:type="fixed"/>
        <w:tblLook w:val="04A0" w:firstRow="1" w:lastRow="0" w:firstColumn="1" w:lastColumn="0" w:noHBand="0" w:noVBand="1"/>
      </w:tblPr>
      <w:tblGrid>
        <w:gridCol w:w="421"/>
        <w:gridCol w:w="3543"/>
      </w:tblGrid>
      <w:tr w:rsidR="00F60A55" w:rsidRPr="00196873" w14:paraId="4FB911D1" w14:textId="77777777" w:rsidTr="00196873">
        <w:trPr>
          <w:cantSplit/>
          <w:tblHeader/>
        </w:trPr>
        <w:tc>
          <w:tcPr>
            <w:tcW w:w="3964" w:type="dxa"/>
            <w:gridSpan w:val="2"/>
            <w:shd w:val="clear" w:color="auto" w:fill="FAE8C5" w:themeFill="accent1" w:themeFillTint="33"/>
          </w:tcPr>
          <w:p w14:paraId="7D30AF11" w14:textId="77777777" w:rsidR="00F60A55" w:rsidRPr="00196873" w:rsidRDefault="00F60A55" w:rsidP="00F60A55">
            <w:pPr>
              <w:spacing w:before="60" w:after="60"/>
              <w:rPr>
                <w:rFonts w:ascii="Public Sans" w:hAnsi="Public Sans"/>
                <w:b/>
                <w:bCs/>
                <w:szCs w:val="20"/>
                <w:lang w:eastAsia="zh-CN"/>
              </w:rPr>
            </w:pPr>
            <w:r w:rsidRPr="00196873">
              <w:rPr>
                <w:rFonts w:ascii="Public Sans" w:hAnsi="Public Sans"/>
                <w:b/>
                <w:bCs/>
                <w:szCs w:val="20"/>
                <w:lang w:eastAsia="zh-CN"/>
              </w:rPr>
              <w:t xml:space="preserve">Electrical </w:t>
            </w:r>
          </w:p>
        </w:tc>
      </w:tr>
      <w:tr w:rsidR="00F60A55" w:rsidRPr="00196873" w14:paraId="6FA89EF4" w14:textId="77777777" w:rsidTr="00F60A55">
        <w:trPr>
          <w:cantSplit/>
          <w:trHeight w:val="284"/>
        </w:trPr>
        <w:sdt>
          <w:sdtPr>
            <w:rPr>
              <w:rFonts w:ascii="Public Sans" w:hAnsi="Public Sans"/>
              <w:szCs w:val="20"/>
              <w:u w:val="single"/>
              <w:lang w:eastAsia="zh-CN"/>
            </w:rPr>
            <w:id w:val="720946736"/>
            <w14:checkbox>
              <w14:checked w14:val="0"/>
              <w14:checkedState w14:val="2612" w14:font="MS Gothic"/>
              <w14:uncheckedState w14:val="2610" w14:font="MS Gothic"/>
            </w14:checkbox>
          </w:sdtPr>
          <w:sdtEndPr/>
          <w:sdtContent>
            <w:tc>
              <w:tcPr>
                <w:tcW w:w="421" w:type="dxa"/>
                <w:vAlign w:val="center"/>
              </w:tcPr>
              <w:p w14:paraId="09ED60DC"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72A99AE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Electrical Shock (both minor and major)</w:t>
            </w:r>
          </w:p>
        </w:tc>
      </w:tr>
      <w:tr w:rsidR="00F60A55" w:rsidRPr="00196873" w14:paraId="6DEC961D" w14:textId="77777777" w:rsidTr="00F60A55">
        <w:trPr>
          <w:cantSplit/>
          <w:trHeight w:val="284"/>
        </w:trPr>
        <w:sdt>
          <w:sdtPr>
            <w:rPr>
              <w:rFonts w:ascii="Public Sans" w:hAnsi="Public Sans"/>
              <w:szCs w:val="20"/>
              <w:u w:val="single"/>
              <w:lang w:eastAsia="zh-CN"/>
            </w:rPr>
            <w:id w:val="-704867342"/>
            <w14:checkbox>
              <w14:checked w14:val="0"/>
              <w14:checkedState w14:val="2612" w14:font="MS Gothic"/>
              <w14:uncheckedState w14:val="2610" w14:font="MS Gothic"/>
            </w14:checkbox>
          </w:sdtPr>
          <w:sdtEndPr/>
          <w:sdtContent>
            <w:tc>
              <w:tcPr>
                <w:tcW w:w="421" w:type="dxa"/>
                <w:vAlign w:val="center"/>
              </w:tcPr>
              <w:p w14:paraId="32E6ED67"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602E5E8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Electrical Burns (both minor and major)</w:t>
            </w:r>
          </w:p>
        </w:tc>
      </w:tr>
      <w:tr w:rsidR="00F60A55" w:rsidRPr="00196873" w14:paraId="1D93E401" w14:textId="77777777" w:rsidTr="00F60A55">
        <w:trPr>
          <w:cantSplit/>
          <w:trHeight w:val="395"/>
        </w:trPr>
        <w:sdt>
          <w:sdtPr>
            <w:rPr>
              <w:rFonts w:ascii="Public Sans" w:hAnsi="Public Sans"/>
              <w:szCs w:val="20"/>
              <w:u w:val="single"/>
              <w:lang w:eastAsia="zh-CN"/>
            </w:rPr>
            <w:id w:val="-1598785068"/>
            <w14:checkbox>
              <w14:checked w14:val="0"/>
              <w14:checkedState w14:val="2612" w14:font="MS Gothic"/>
              <w14:uncheckedState w14:val="2610" w14:font="MS Gothic"/>
            </w14:checkbox>
          </w:sdtPr>
          <w:sdtEndPr/>
          <w:sdtContent>
            <w:tc>
              <w:tcPr>
                <w:tcW w:w="421" w:type="dxa"/>
                <w:vAlign w:val="center"/>
              </w:tcPr>
              <w:p w14:paraId="2847BE2A"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63570CD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Overheating and fire</w:t>
            </w:r>
          </w:p>
        </w:tc>
      </w:tr>
      <w:tr w:rsidR="00F60A55" w:rsidRPr="00196873" w14:paraId="1EA1AC09" w14:textId="77777777" w:rsidTr="00F60A55">
        <w:trPr>
          <w:cantSplit/>
          <w:trHeight w:val="284"/>
        </w:trPr>
        <w:sdt>
          <w:sdtPr>
            <w:rPr>
              <w:rFonts w:ascii="Public Sans" w:hAnsi="Public Sans"/>
              <w:szCs w:val="20"/>
              <w:u w:val="single"/>
              <w:lang w:eastAsia="zh-CN"/>
            </w:rPr>
            <w:id w:val="562296512"/>
            <w14:checkbox>
              <w14:checked w14:val="0"/>
              <w14:checkedState w14:val="2612" w14:font="MS Gothic"/>
              <w14:uncheckedState w14:val="2610" w14:font="MS Gothic"/>
            </w14:checkbox>
          </w:sdtPr>
          <w:sdtEndPr/>
          <w:sdtContent>
            <w:tc>
              <w:tcPr>
                <w:tcW w:w="421" w:type="dxa"/>
                <w:vAlign w:val="center"/>
              </w:tcPr>
              <w:p w14:paraId="4D9EBCAD"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5DB9092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Electrocution</w:t>
            </w:r>
          </w:p>
        </w:tc>
      </w:tr>
      <w:tr w:rsidR="00F60A55" w:rsidRPr="00196873" w14:paraId="7F268885" w14:textId="77777777" w:rsidTr="00F60A55">
        <w:trPr>
          <w:cantSplit/>
          <w:trHeight w:val="284"/>
        </w:trPr>
        <w:sdt>
          <w:sdtPr>
            <w:rPr>
              <w:rFonts w:ascii="Public Sans" w:hAnsi="Public Sans"/>
              <w:szCs w:val="20"/>
              <w:lang w:eastAsia="zh-CN"/>
            </w:rPr>
            <w:id w:val="-1330742864"/>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3B51A0F3" w14:textId="77777777" w:rsidR="00F60A55" w:rsidRPr="00196873" w:rsidRDefault="00F60A55" w:rsidP="00F60A55">
                <w:pPr>
                  <w:spacing w:before="60" w:after="60"/>
                  <w:jc w:val="center"/>
                  <w:rPr>
                    <w:rFonts w:ascii="Public Sans" w:hAnsi="Public Sans"/>
                    <w:szCs w:val="20"/>
                    <w:lang w:eastAsia="zh-CN"/>
                  </w:rPr>
                </w:pPr>
                <w:r w:rsidRPr="00196873">
                  <w:rPr>
                    <w:rFonts w:ascii="Segoe UI Symbol" w:eastAsia="MS Gothic" w:hAnsi="Segoe UI Symbol" w:cs="Segoe UI Symbol"/>
                    <w:szCs w:val="20"/>
                    <w:lang w:eastAsia="zh-CN"/>
                  </w:rPr>
                  <w:t>☐</w:t>
                </w:r>
              </w:p>
            </w:tc>
          </w:sdtContent>
        </w:sdt>
        <w:tc>
          <w:tcPr>
            <w:tcW w:w="3543" w:type="dxa"/>
            <w:tcBorders>
              <w:bottom w:val="single" w:sz="4" w:space="0" w:color="auto"/>
            </w:tcBorders>
          </w:tcPr>
          <w:p w14:paraId="45984F4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045050D4"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721F1C7A" w14:textId="77777777" w:rsidTr="00196873">
        <w:trPr>
          <w:cantSplit/>
          <w:trHeight w:val="318"/>
          <w:tblHeader/>
        </w:trPr>
        <w:tc>
          <w:tcPr>
            <w:tcW w:w="3964" w:type="dxa"/>
            <w:gridSpan w:val="2"/>
            <w:shd w:val="clear" w:color="auto" w:fill="FAE8C5" w:themeFill="accent1" w:themeFillTint="33"/>
          </w:tcPr>
          <w:p w14:paraId="183987E5" w14:textId="77777777" w:rsidR="00F60A55" w:rsidRPr="00196873" w:rsidRDefault="00F60A55" w:rsidP="00F60A55">
            <w:pPr>
              <w:spacing w:before="60" w:after="60"/>
              <w:rPr>
                <w:rFonts w:ascii="Public Sans" w:hAnsi="Public Sans"/>
                <w:szCs w:val="20"/>
                <w:highlight w:val="yellow"/>
                <w:lang w:eastAsia="zh-CN"/>
              </w:rPr>
            </w:pPr>
            <w:r w:rsidRPr="00196873">
              <w:rPr>
                <w:rFonts w:ascii="Public Sans" w:hAnsi="Public Sans"/>
                <w:b/>
                <w:bCs/>
                <w:szCs w:val="20"/>
                <w:lang w:eastAsia="zh-CN"/>
              </w:rPr>
              <w:t>Chemical</w:t>
            </w:r>
          </w:p>
        </w:tc>
      </w:tr>
      <w:tr w:rsidR="00F60A55" w:rsidRPr="00196873" w14:paraId="76F3947B" w14:textId="77777777" w:rsidTr="00F60A55">
        <w:trPr>
          <w:cantSplit/>
          <w:trHeight w:val="284"/>
        </w:trPr>
        <w:sdt>
          <w:sdtPr>
            <w:rPr>
              <w:rFonts w:ascii="Public Sans" w:hAnsi="Public Sans"/>
              <w:szCs w:val="20"/>
              <w:u w:val="single"/>
              <w:lang w:eastAsia="zh-CN"/>
            </w:rPr>
            <w:id w:val="-1966883348"/>
            <w14:checkbox>
              <w14:checked w14:val="0"/>
              <w14:checkedState w14:val="2612" w14:font="MS Gothic"/>
              <w14:uncheckedState w14:val="2610" w14:font="MS Gothic"/>
            </w14:checkbox>
          </w:sdtPr>
          <w:sdtEndPr/>
          <w:sdtContent>
            <w:tc>
              <w:tcPr>
                <w:tcW w:w="421" w:type="dxa"/>
                <w:vAlign w:val="center"/>
              </w:tcPr>
              <w:p w14:paraId="2E946EAE"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0F66D48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Airborne contaminants that poses a health hazard</w:t>
            </w:r>
          </w:p>
        </w:tc>
      </w:tr>
      <w:tr w:rsidR="00F60A55" w:rsidRPr="00196873" w14:paraId="42F3E0A5" w14:textId="77777777" w:rsidTr="00F60A55">
        <w:trPr>
          <w:cantSplit/>
          <w:trHeight w:val="284"/>
        </w:trPr>
        <w:sdt>
          <w:sdtPr>
            <w:rPr>
              <w:rFonts w:ascii="Public Sans" w:hAnsi="Public Sans"/>
              <w:szCs w:val="20"/>
            </w:rPr>
            <w:id w:val="947047293"/>
            <w14:checkbox>
              <w14:checked w14:val="0"/>
              <w14:checkedState w14:val="2612" w14:font="MS Gothic"/>
              <w14:uncheckedState w14:val="2610" w14:font="MS Gothic"/>
            </w14:checkbox>
          </w:sdtPr>
          <w:sdtEndPr/>
          <w:sdtContent>
            <w:tc>
              <w:tcPr>
                <w:tcW w:w="421" w:type="dxa"/>
                <w:vAlign w:val="center"/>
              </w:tcPr>
              <w:p w14:paraId="79942C4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4740B9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Flammable </w:t>
            </w:r>
          </w:p>
          <w:p w14:paraId="32ED91AC" w14:textId="77777777" w:rsidR="00F60A55" w:rsidRPr="00196873" w:rsidRDefault="00506468" w:rsidP="00F60A55">
            <w:pPr>
              <w:spacing w:before="60" w:after="60"/>
              <w:rPr>
                <w:rFonts w:ascii="Public Sans" w:hAnsi="Public Sans"/>
                <w:szCs w:val="20"/>
                <w:lang w:eastAsia="zh-CN"/>
              </w:rPr>
            </w:pPr>
            <w:sdt>
              <w:sdtPr>
                <w:rPr>
                  <w:rFonts w:ascii="Public Sans" w:hAnsi="Public Sans"/>
                  <w:szCs w:val="20"/>
                </w:rPr>
                <w:id w:val="895081522"/>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Liquid   </w:t>
            </w:r>
            <w:sdt>
              <w:sdtPr>
                <w:rPr>
                  <w:rFonts w:ascii="Public Sans" w:hAnsi="Public Sans"/>
                  <w:szCs w:val="20"/>
                </w:rPr>
                <w:id w:val="-740795042"/>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Solid   </w:t>
            </w:r>
            <w:sdt>
              <w:sdtPr>
                <w:rPr>
                  <w:rFonts w:ascii="Public Sans" w:hAnsi="Public Sans"/>
                  <w:szCs w:val="20"/>
                </w:rPr>
                <w:id w:val="443511392"/>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w:t>
            </w:r>
            <w:r w:rsidR="00F60A55" w:rsidRPr="00196873">
              <w:rPr>
                <w:rFonts w:ascii="Public Sans" w:hAnsi="Public Sans"/>
                <w:szCs w:val="20"/>
                <w:lang w:eastAsia="zh-CN"/>
              </w:rPr>
              <w:t>Gas</w:t>
            </w:r>
          </w:p>
          <w:p w14:paraId="5EFA49F3" w14:textId="77777777" w:rsidR="00F60A55" w:rsidRPr="00196873" w:rsidRDefault="00506468" w:rsidP="00F60A55">
            <w:pPr>
              <w:spacing w:before="60" w:after="60"/>
              <w:rPr>
                <w:rFonts w:ascii="Public Sans" w:hAnsi="Public Sans"/>
                <w:szCs w:val="20"/>
                <w:lang w:eastAsia="zh-CN"/>
              </w:rPr>
            </w:pPr>
            <w:sdt>
              <w:sdtPr>
                <w:rPr>
                  <w:rFonts w:ascii="Public Sans" w:hAnsi="Public Sans"/>
                  <w:szCs w:val="20"/>
                </w:rPr>
                <w:id w:val="969782738"/>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A</w:t>
            </w:r>
            <w:r w:rsidR="00F60A55" w:rsidRPr="00196873">
              <w:rPr>
                <w:rFonts w:ascii="Public Sans" w:hAnsi="Public Sans"/>
                <w:szCs w:val="20"/>
                <w:lang w:eastAsia="zh-CN"/>
              </w:rPr>
              <w:t xml:space="preserve">irborne contaminants   </w:t>
            </w:r>
          </w:p>
        </w:tc>
      </w:tr>
      <w:tr w:rsidR="00F60A55" w:rsidRPr="00196873" w14:paraId="5163F8DB" w14:textId="77777777" w:rsidTr="00F60A55">
        <w:trPr>
          <w:cantSplit/>
          <w:trHeight w:val="284"/>
        </w:trPr>
        <w:sdt>
          <w:sdtPr>
            <w:rPr>
              <w:rFonts w:ascii="Public Sans" w:hAnsi="Public Sans"/>
              <w:szCs w:val="20"/>
            </w:rPr>
            <w:id w:val="-1385408069"/>
            <w14:checkbox>
              <w14:checked w14:val="0"/>
              <w14:checkedState w14:val="2612" w14:font="MS Gothic"/>
              <w14:uncheckedState w14:val="2610" w14:font="MS Gothic"/>
            </w14:checkbox>
          </w:sdtPr>
          <w:sdtEndPr/>
          <w:sdtContent>
            <w:tc>
              <w:tcPr>
                <w:tcW w:w="421" w:type="dxa"/>
                <w:vAlign w:val="center"/>
              </w:tcPr>
              <w:p w14:paraId="20FDECF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8787D1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Explosive substances</w:t>
            </w:r>
          </w:p>
        </w:tc>
      </w:tr>
      <w:tr w:rsidR="00F60A55" w:rsidRPr="00196873" w14:paraId="2513BCAE" w14:textId="77777777" w:rsidTr="00F60A55">
        <w:trPr>
          <w:cantSplit/>
          <w:trHeight w:val="284"/>
        </w:trPr>
        <w:sdt>
          <w:sdtPr>
            <w:rPr>
              <w:rFonts w:ascii="Public Sans" w:hAnsi="Public Sans"/>
              <w:szCs w:val="20"/>
            </w:rPr>
            <w:id w:val="-936905200"/>
            <w14:checkbox>
              <w14:checked w14:val="0"/>
              <w14:checkedState w14:val="2612" w14:font="MS Gothic"/>
              <w14:uncheckedState w14:val="2610" w14:font="MS Gothic"/>
            </w14:checkbox>
          </w:sdtPr>
          <w:sdtEndPr/>
          <w:sdtContent>
            <w:tc>
              <w:tcPr>
                <w:tcW w:w="421" w:type="dxa"/>
                <w:vAlign w:val="center"/>
              </w:tcPr>
              <w:p w14:paraId="034EBC0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E913E66"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Self-reactive or self-heating chemicals</w:t>
            </w:r>
          </w:p>
        </w:tc>
      </w:tr>
      <w:tr w:rsidR="00F60A55" w:rsidRPr="00196873" w14:paraId="0165220B" w14:textId="77777777" w:rsidTr="00F60A55">
        <w:trPr>
          <w:cantSplit/>
          <w:trHeight w:val="284"/>
        </w:trPr>
        <w:sdt>
          <w:sdtPr>
            <w:rPr>
              <w:rFonts w:ascii="Public Sans" w:hAnsi="Public Sans"/>
              <w:szCs w:val="20"/>
            </w:rPr>
            <w:id w:val="77175047"/>
            <w14:checkbox>
              <w14:checked w14:val="0"/>
              <w14:checkedState w14:val="2612" w14:font="MS Gothic"/>
              <w14:uncheckedState w14:val="2610" w14:font="MS Gothic"/>
            </w14:checkbox>
          </w:sdtPr>
          <w:sdtEndPr/>
          <w:sdtContent>
            <w:tc>
              <w:tcPr>
                <w:tcW w:w="421" w:type="dxa"/>
                <w:vAlign w:val="center"/>
              </w:tcPr>
              <w:p w14:paraId="013A1FB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DDFE51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Organic peroxide or peroxide-forming chemicals</w:t>
            </w:r>
          </w:p>
        </w:tc>
      </w:tr>
      <w:tr w:rsidR="00F60A55" w:rsidRPr="00196873" w14:paraId="5E328561" w14:textId="77777777" w:rsidTr="00F60A55">
        <w:trPr>
          <w:cantSplit/>
          <w:trHeight w:val="284"/>
        </w:trPr>
        <w:sdt>
          <w:sdtPr>
            <w:rPr>
              <w:rFonts w:ascii="Public Sans" w:hAnsi="Public Sans"/>
              <w:szCs w:val="20"/>
            </w:rPr>
            <w:id w:val="-1489549011"/>
            <w14:checkbox>
              <w14:checked w14:val="0"/>
              <w14:checkedState w14:val="2612" w14:font="MS Gothic"/>
              <w14:uncheckedState w14:val="2610" w14:font="MS Gothic"/>
            </w14:checkbox>
          </w:sdtPr>
          <w:sdtEndPr/>
          <w:sdtContent>
            <w:tc>
              <w:tcPr>
                <w:tcW w:w="421" w:type="dxa"/>
                <w:vAlign w:val="center"/>
              </w:tcPr>
              <w:p w14:paraId="1FD7A7D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F4DFEB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Oxidising substances</w:t>
            </w:r>
          </w:p>
        </w:tc>
      </w:tr>
      <w:tr w:rsidR="00F60A55" w:rsidRPr="00196873" w14:paraId="353C6B33" w14:textId="77777777" w:rsidTr="00F60A55">
        <w:trPr>
          <w:cantSplit/>
          <w:trHeight w:val="284"/>
        </w:trPr>
        <w:sdt>
          <w:sdtPr>
            <w:rPr>
              <w:rFonts w:ascii="Public Sans" w:hAnsi="Public Sans"/>
              <w:szCs w:val="20"/>
            </w:rPr>
            <w:id w:val="-643655984"/>
            <w14:checkbox>
              <w14:checked w14:val="0"/>
              <w14:checkedState w14:val="2612" w14:font="MS Gothic"/>
              <w14:uncheckedState w14:val="2610" w14:font="MS Gothic"/>
            </w14:checkbox>
          </w:sdtPr>
          <w:sdtEndPr/>
          <w:sdtContent>
            <w:tc>
              <w:tcPr>
                <w:tcW w:w="421" w:type="dxa"/>
                <w:vAlign w:val="center"/>
              </w:tcPr>
              <w:p w14:paraId="5333C99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4C92FD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Hydrofluoric acid (HF)</w:t>
            </w:r>
          </w:p>
        </w:tc>
      </w:tr>
      <w:tr w:rsidR="00F60A55" w:rsidRPr="00196873" w14:paraId="48D74A87" w14:textId="77777777" w:rsidTr="00F60A55">
        <w:trPr>
          <w:cantSplit/>
          <w:trHeight w:val="284"/>
        </w:trPr>
        <w:sdt>
          <w:sdtPr>
            <w:rPr>
              <w:rFonts w:ascii="Public Sans" w:hAnsi="Public Sans"/>
              <w:szCs w:val="20"/>
            </w:rPr>
            <w:id w:val="-328903719"/>
            <w14:checkbox>
              <w14:checked w14:val="0"/>
              <w14:checkedState w14:val="2612" w14:font="MS Gothic"/>
              <w14:uncheckedState w14:val="2610" w14:font="MS Gothic"/>
            </w14:checkbox>
          </w:sdtPr>
          <w:sdtEndPr/>
          <w:sdtContent>
            <w:tc>
              <w:tcPr>
                <w:tcW w:w="421" w:type="dxa"/>
                <w:vAlign w:val="center"/>
              </w:tcPr>
              <w:p w14:paraId="69E94A2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5CFD1E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Corrosive</w:t>
            </w:r>
          </w:p>
          <w:p w14:paraId="00B55DAC" w14:textId="77777777" w:rsidR="00F60A55" w:rsidRPr="00196873" w:rsidRDefault="00506468" w:rsidP="00F60A55">
            <w:pPr>
              <w:spacing w:before="60" w:after="60"/>
              <w:rPr>
                <w:rFonts w:ascii="Public Sans" w:hAnsi="Public Sans"/>
                <w:szCs w:val="20"/>
                <w:lang w:eastAsia="zh-CN"/>
              </w:rPr>
            </w:pPr>
            <w:sdt>
              <w:sdtPr>
                <w:rPr>
                  <w:rFonts w:ascii="Public Sans" w:hAnsi="Public Sans"/>
                  <w:szCs w:val="20"/>
                </w:rPr>
                <w:id w:val="2006007475"/>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Substances   </w:t>
            </w:r>
            <w:sdt>
              <w:sdtPr>
                <w:rPr>
                  <w:rFonts w:ascii="Public Sans" w:hAnsi="Public Sans"/>
                  <w:szCs w:val="20"/>
                </w:rPr>
                <w:id w:val="471714826"/>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w:t>
            </w:r>
            <w:r w:rsidR="00F60A55" w:rsidRPr="00196873">
              <w:rPr>
                <w:rFonts w:ascii="Public Sans" w:hAnsi="Public Sans"/>
                <w:szCs w:val="20"/>
                <w:lang w:eastAsia="zh-CN"/>
              </w:rPr>
              <w:t xml:space="preserve">Gas   </w:t>
            </w:r>
            <w:sdt>
              <w:sdtPr>
                <w:rPr>
                  <w:rFonts w:ascii="Public Sans" w:hAnsi="Public Sans"/>
                  <w:szCs w:val="20"/>
                  <w:lang w:eastAsia="zh-CN"/>
                </w:rPr>
                <w:id w:val="1834022123"/>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lang w:eastAsia="zh-CN"/>
                  </w:rPr>
                  <w:t>☐</w:t>
                </w:r>
              </w:sdtContent>
            </w:sdt>
            <w:r w:rsidR="00F60A55" w:rsidRPr="00196873">
              <w:rPr>
                <w:rFonts w:ascii="Public Sans" w:hAnsi="Public Sans"/>
                <w:szCs w:val="20"/>
              </w:rPr>
              <w:t xml:space="preserve"> A</w:t>
            </w:r>
            <w:r w:rsidR="00F60A55" w:rsidRPr="00196873">
              <w:rPr>
                <w:rFonts w:ascii="Public Sans" w:hAnsi="Public Sans"/>
                <w:szCs w:val="20"/>
                <w:lang w:eastAsia="zh-CN"/>
              </w:rPr>
              <w:t xml:space="preserve">irborne contaminants   </w:t>
            </w:r>
          </w:p>
        </w:tc>
      </w:tr>
      <w:tr w:rsidR="00F60A55" w:rsidRPr="00196873" w14:paraId="76472B18" w14:textId="77777777" w:rsidTr="00F60A55">
        <w:trPr>
          <w:cantSplit/>
          <w:trHeight w:val="284"/>
        </w:trPr>
        <w:sdt>
          <w:sdtPr>
            <w:rPr>
              <w:rFonts w:ascii="Public Sans" w:hAnsi="Public Sans"/>
              <w:szCs w:val="20"/>
            </w:rPr>
            <w:id w:val="770670715"/>
            <w14:checkbox>
              <w14:checked w14:val="0"/>
              <w14:checkedState w14:val="2612" w14:font="MS Gothic"/>
              <w14:uncheckedState w14:val="2610" w14:font="MS Gothic"/>
            </w14:checkbox>
          </w:sdtPr>
          <w:sdtEndPr/>
          <w:sdtContent>
            <w:tc>
              <w:tcPr>
                <w:tcW w:w="421" w:type="dxa"/>
                <w:vAlign w:val="center"/>
              </w:tcPr>
              <w:p w14:paraId="0652FBF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899907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Asphyxiate gas (e.g. CO</w:t>
            </w:r>
            <w:r w:rsidRPr="00196873">
              <w:rPr>
                <w:rFonts w:ascii="Public Sans" w:hAnsi="Public Sans"/>
                <w:szCs w:val="20"/>
                <w:vertAlign w:val="subscript"/>
                <w:lang w:eastAsia="zh-CN"/>
              </w:rPr>
              <w:t>2</w:t>
            </w:r>
            <w:r w:rsidRPr="00196873">
              <w:rPr>
                <w:rFonts w:ascii="Public Sans" w:hAnsi="Public Sans"/>
                <w:szCs w:val="20"/>
                <w:lang w:eastAsia="zh-CN"/>
              </w:rPr>
              <w:t xml:space="preserve"> including dry ice, liquid N</w:t>
            </w:r>
            <w:r w:rsidRPr="00196873">
              <w:rPr>
                <w:rFonts w:ascii="Public Sans" w:hAnsi="Public Sans"/>
                <w:szCs w:val="20"/>
                <w:vertAlign w:val="subscript"/>
                <w:lang w:eastAsia="zh-CN"/>
              </w:rPr>
              <w:t>2</w:t>
            </w:r>
            <w:r w:rsidRPr="00196873">
              <w:rPr>
                <w:rFonts w:ascii="Public Sans" w:hAnsi="Public Sans"/>
                <w:szCs w:val="20"/>
                <w:lang w:eastAsia="zh-CN"/>
              </w:rPr>
              <w:t>)</w:t>
            </w:r>
          </w:p>
        </w:tc>
      </w:tr>
      <w:tr w:rsidR="00F60A55" w:rsidRPr="00196873" w14:paraId="0661D933" w14:textId="77777777" w:rsidTr="00F60A55">
        <w:trPr>
          <w:cantSplit/>
          <w:trHeight w:val="284"/>
        </w:trPr>
        <w:sdt>
          <w:sdtPr>
            <w:rPr>
              <w:rFonts w:ascii="Public Sans" w:hAnsi="Public Sans"/>
              <w:szCs w:val="20"/>
              <w:u w:val="single"/>
              <w:lang w:eastAsia="zh-CN"/>
            </w:rPr>
            <w:id w:val="1379210471"/>
            <w14:checkbox>
              <w14:checked w14:val="0"/>
              <w14:checkedState w14:val="2612" w14:font="MS Gothic"/>
              <w14:uncheckedState w14:val="2610" w14:font="MS Gothic"/>
            </w14:checkbox>
          </w:sdtPr>
          <w:sdtEndPr/>
          <w:sdtContent>
            <w:tc>
              <w:tcPr>
                <w:tcW w:w="421" w:type="dxa"/>
                <w:vAlign w:val="center"/>
              </w:tcPr>
              <w:p w14:paraId="234D3513"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63F9EF6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Toxic and health hazard substances</w:t>
            </w:r>
          </w:p>
        </w:tc>
      </w:tr>
      <w:tr w:rsidR="00F60A55" w:rsidRPr="00196873" w14:paraId="76C4F38F" w14:textId="77777777" w:rsidTr="00F60A55">
        <w:trPr>
          <w:cantSplit/>
          <w:trHeight w:val="284"/>
        </w:trPr>
        <w:sdt>
          <w:sdtPr>
            <w:rPr>
              <w:rFonts w:ascii="Public Sans" w:hAnsi="Public Sans"/>
              <w:szCs w:val="20"/>
            </w:rPr>
            <w:id w:val="-1737236385"/>
            <w14:checkbox>
              <w14:checked w14:val="0"/>
              <w14:checkedState w14:val="2612" w14:font="MS Gothic"/>
              <w14:uncheckedState w14:val="2610" w14:font="MS Gothic"/>
            </w14:checkbox>
          </w:sdtPr>
          <w:sdtEndPr/>
          <w:sdtContent>
            <w:tc>
              <w:tcPr>
                <w:tcW w:w="421" w:type="dxa"/>
                <w:vAlign w:val="center"/>
              </w:tcPr>
              <w:p w14:paraId="72D6356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ECB428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Toxic gas (e.g. Hydrogen cyanide, cyanogen)</w:t>
            </w:r>
          </w:p>
        </w:tc>
      </w:tr>
      <w:tr w:rsidR="00F60A55" w:rsidRPr="00196873" w14:paraId="01BA00AD" w14:textId="77777777" w:rsidTr="00F60A55">
        <w:trPr>
          <w:cantSplit/>
          <w:trHeight w:val="284"/>
        </w:trPr>
        <w:sdt>
          <w:sdtPr>
            <w:rPr>
              <w:rFonts w:ascii="Public Sans" w:hAnsi="Public Sans"/>
              <w:szCs w:val="20"/>
            </w:rPr>
            <w:id w:val="-390041481"/>
            <w14:checkbox>
              <w14:checked w14:val="0"/>
              <w14:checkedState w14:val="2612" w14:font="MS Gothic"/>
              <w14:uncheckedState w14:val="2610" w14:font="MS Gothic"/>
            </w14:checkbox>
          </w:sdtPr>
          <w:sdtEndPr/>
          <w:sdtContent>
            <w:tc>
              <w:tcPr>
                <w:tcW w:w="421" w:type="dxa"/>
                <w:vAlign w:val="center"/>
              </w:tcPr>
              <w:p w14:paraId="7CC0BB1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8D580C7"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Respiratory irritants (e.g. engineered nanomaterials, dust, asbestos)</w:t>
            </w:r>
          </w:p>
        </w:tc>
      </w:tr>
      <w:tr w:rsidR="00F60A55" w:rsidRPr="00196873" w14:paraId="506B09A9" w14:textId="77777777" w:rsidTr="00F60A55">
        <w:trPr>
          <w:cantSplit/>
          <w:trHeight w:val="284"/>
        </w:trPr>
        <w:sdt>
          <w:sdtPr>
            <w:rPr>
              <w:rFonts w:ascii="Public Sans" w:hAnsi="Public Sans"/>
              <w:szCs w:val="20"/>
            </w:rPr>
            <w:id w:val="719172214"/>
            <w14:checkbox>
              <w14:checked w14:val="0"/>
              <w14:checkedState w14:val="2612" w14:font="MS Gothic"/>
              <w14:uncheckedState w14:val="2610" w14:font="MS Gothic"/>
            </w14:checkbox>
          </w:sdtPr>
          <w:sdtEndPr/>
          <w:sdtContent>
            <w:tc>
              <w:tcPr>
                <w:tcW w:w="421" w:type="dxa"/>
                <w:vAlign w:val="center"/>
              </w:tcPr>
              <w:p w14:paraId="57B8B10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36C64F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Chemical spraying (e.g. agricultural, pesticides)</w:t>
            </w:r>
          </w:p>
        </w:tc>
      </w:tr>
      <w:tr w:rsidR="00F60A55" w:rsidRPr="00196873" w14:paraId="3A07CC3B" w14:textId="77777777" w:rsidTr="00F60A55">
        <w:trPr>
          <w:cantSplit/>
          <w:trHeight w:val="284"/>
        </w:trPr>
        <w:sdt>
          <w:sdtPr>
            <w:rPr>
              <w:rFonts w:ascii="Public Sans" w:hAnsi="Public Sans"/>
              <w:szCs w:val="20"/>
            </w:rPr>
            <w:id w:val="1337270174"/>
            <w14:checkbox>
              <w14:checked w14:val="0"/>
              <w14:checkedState w14:val="2612" w14:font="MS Gothic"/>
              <w14:uncheckedState w14:val="2610" w14:font="MS Gothic"/>
            </w14:checkbox>
          </w:sdtPr>
          <w:sdtEndPr/>
          <w:sdtContent>
            <w:tc>
              <w:tcPr>
                <w:tcW w:w="421" w:type="dxa"/>
                <w:vAlign w:val="center"/>
              </w:tcPr>
              <w:p w14:paraId="355E8AB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6FD2F2F"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Chemicals requiring health monitoring (e.g. Schedule 14 Chemicals).</w:t>
            </w:r>
          </w:p>
        </w:tc>
      </w:tr>
      <w:tr w:rsidR="00F60A55" w:rsidRPr="00196873" w14:paraId="7D173CF4" w14:textId="77777777" w:rsidTr="00F60A55">
        <w:trPr>
          <w:cantSplit/>
          <w:trHeight w:val="284"/>
        </w:trPr>
        <w:sdt>
          <w:sdtPr>
            <w:rPr>
              <w:rFonts w:ascii="Public Sans" w:hAnsi="Public Sans"/>
              <w:szCs w:val="20"/>
            </w:rPr>
            <w:id w:val="147170838"/>
            <w14:checkbox>
              <w14:checked w14:val="0"/>
              <w14:checkedState w14:val="2612" w14:font="MS Gothic"/>
              <w14:uncheckedState w14:val="2610" w14:font="MS Gothic"/>
            </w14:checkbox>
          </w:sdtPr>
          <w:sdtEndPr/>
          <w:sdtContent>
            <w:tc>
              <w:tcPr>
                <w:tcW w:w="421" w:type="dxa"/>
                <w:vAlign w:val="center"/>
              </w:tcPr>
              <w:p w14:paraId="5832C91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F58CF5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Prohibited and restricted carcinogens</w:t>
            </w:r>
          </w:p>
        </w:tc>
      </w:tr>
      <w:tr w:rsidR="00F60A55" w:rsidRPr="00196873" w14:paraId="4858C420" w14:textId="77777777" w:rsidTr="00F60A55">
        <w:trPr>
          <w:cantSplit/>
          <w:trHeight w:val="284"/>
        </w:trPr>
        <w:sdt>
          <w:sdtPr>
            <w:rPr>
              <w:rFonts w:ascii="Public Sans" w:hAnsi="Public Sans"/>
              <w:szCs w:val="20"/>
            </w:rPr>
            <w:id w:val="1403635858"/>
            <w14:checkbox>
              <w14:checked w14:val="0"/>
              <w14:checkedState w14:val="2612" w14:font="MS Gothic"/>
              <w14:uncheckedState w14:val="2610" w14:font="MS Gothic"/>
            </w14:checkbox>
          </w:sdtPr>
          <w:sdtEndPr/>
          <w:sdtContent>
            <w:tc>
              <w:tcPr>
                <w:tcW w:w="421" w:type="dxa"/>
                <w:vAlign w:val="center"/>
              </w:tcPr>
              <w:p w14:paraId="7F8A629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AF5F22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Mutagens or reproductive system hazards</w:t>
            </w:r>
          </w:p>
        </w:tc>
      </w:tr>
      <w:tr w:rsidR="00F60A55" w:rsidRPr="00196873" w14:paraId="37C762DD" w14:textId="77777777" w:rsidTr="00F60A55">
        <w:trPr>
          <w:cantSplit/>
          <w:trHeight w:val="284"/>
        </w:trPr>
        <w:sdt>
          <w:sdtPr>
            <w:rPr>
              <w:rFonts w:ascii="Public Sans" w:hAnsi="Public Sans"/>
              <w:szCs w:val="20"/>
            </w:rPr>
            <w:id w:val="-2042808923"/>
            <w14:checkbox>
              <w14:checked w14:val="0"/>
              <w14:checkedState w14:val="2612" w14:font="MS Gothic"/>
              <w14:uncheckedState w14:val="2610" w14:font="MS Gothic"/>
            </w14:checkbox>
          </w:sdtPr>
          <w:sdtEndPr/>
          <w:sdtContent>
            <w:tc>
              <w:tcPr>
                <w:tcW w:w="421" w:type="dxa"/>
                <w:vAlign w:val="center"/>
              </w:tcPr>
              <w:p w14:paraId="1068CB6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F4F143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Hazards during storage (e.g. mixed hazards storage, dangerous when wet, temperature sensitive, heat &amp; friction sensitive etc)</w:t>
            </w:r>
          </w:p>
        </w:tc>
      </w:tr>
      <w:tr w:rsidR="00F60A55" w:rsidRPr="00196873" w14:paraId="68E989D6" w14:textId="77777777" w:rsidTr="00F60A55">
        <w:trPr>
          <w:cantSplit/>
          <w:trHeight w:val="284"/>
        </w:trPr>
        <w:sdt>
          <w:sdtPr>
            <w:rPr>
              <w:rFonts w:ascii="Public Sans" w:hAnsi="Public Sans"/>
              <w:szCs w:val="20"/>
            </w:rPr>
            <w:id w:val="910123091"/>
            <w14:checkbox>
              <w14:checked w14:val="0"/>
              <w14:checkedState w14:val="2612" w14:font="MS Gothic"/>
              <w14:uncheckedState w14:val="2610" w14:font="MS Gothic"/>
            </w14:checkbox>
          </w:sdtPr>
          <w:sdtEndPr/>
          <w:sdtContent>
            <w:tc>
              <w:tcPr>
                <w:tcW w:w="421" w:type="dxa"/>
                <w:vAlign w:val="center"/>
              </w:tcPr>
              <w:p w14:paraId="77288CCD"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9AE907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Mix two chemicals to form a new chemical</w:t>
            </w:r>
          </w:p>
        </w:tc>
      </w:tr>
      <w:tr w:rsidR="00F60A55" w:rsidRPr="00196873" w14:paraId="59EA7E79" w14:textId="77777777" w:rsidTr="00F60A55">
        <w:trPr>
          <w:cantSplit/>
          <w:trHeight w:val="284"/>
        </w:trPr>
        <w:sdt>
          <w:sdtPr>
            <w:rPr>
              <w:rFonts w:ascii="Public Sans" w:hAnsi="Public Sans"/>
              <w:szCs w:val="20"/>
            </w:rPr>
            <w:id w:val="-753975965"/>
            <w14:checkbox>
              <w14:checked w14:val="0"/>
              <w14:checkedState w14:val="2612" w14:font="MS Gothic"/>
              <w14:uncheckedState w14:val="2610" w14:font="MS Gothic"/>
            </w14:checkbox>
          </w:sdtPr>
          <w:sdtEndPr/>
          <w:sdtContent>
            <w:tc>
              <w:tcPr>
                <w:tcW w:w="421" w:type="dxa"/>
                <w:vAlign w:val="center"/>
              </w:tcPr>
              <w:p w14:paraId="6259B7B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6E9298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Chemical spill – Controlled or uncontrolled</w:t>
            </w:r>
          </w:p>
        </w:tc>
      </w:tr>
      <w:tr w:rsidR="00F60A55" w:rsidRPr="00196873" w14:paraId="004AAF10" w14:textId="77777777" w:rsidTr="00F60A55">
        <w:trPr>
          <w:cantSplit/>
          <w:trHeight w:val="284"/>
        </w:trPr>
        <w:sdt>
          <w:sdtPr>
            <w:rPr>
              <w:rFonts w:ascii="Public Sans" w:hAnsi="Public Sans"/>
              <w:szCs w:val="20"/>
            </w:rPr>
            <w:id w:val="1994978166"/>
            <w14:checkbox>
              <w14:checked w14:val="0"/>
              <w14:checkedState w14:val="2612" w14:font="MS Gothic"/>
              <w14:uncheckedState w14:val="2610" w14:font="MS Gothic"/>
            </w14:checkbox>
          </w:sdtPr>
          <w:sdtEndPr/>
          <w:sdtContent>
            <w:tc>
              <w:tcPr>
                <w:tcW w:w="421" w:type="dxa"/>
                <w:vAlign w:val="center"/>
              </w:tcPr>
              <w:p w14:paraId="1402D9C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C695766"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Hazardous Materials (e.g. Asbestos, Lead or Mercury).</w:t>
            </w:r>
          </w:p>
        </w:tc>
      </w:tr>
      <w:tr w:rsidR="00F60A55" w:rsidRPr="00196873" w14:paraId="6EB6DF4F" w14:textId="77777777" w:rsidTr="00F60A55">
        <w:trPr>
          <w:cantSplit/>
          <w:trHeight w:val="284"/>
        </w:trPr>
        <w:sdt>
          <w:sdtPr>
            <w:rPr>
              <w:rFonts w:ascii="Public Sans" w:hAnsi="Public Sans"/>
              <w:szCs w:val="20"/>
            </w:rPr>
            <w:id w:val="2053489546"/>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4C2AA57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1B1AD05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 e.g. hazard interactions)</w:t>
            </w:r>
          </w:p>
        </w:tc>
      </w:tr>
    </w:tbl>
    <w:p w14:paraId="78A1CDC3"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58950BE7" w14:textId="77777777" w:rsidTr="00196873">
        <w:trPr>
          <w:cantSplit/>
          <w:tblHeader/>
        </w:trPr>
        <w:tc>
          <w:tcPr>
            <w:tcW w:w="3964" w:type="dxa"/>
            <w:gridSpan w:val="2"/>
            <w:shd w:val="clear" w:color="auto" w:fill="FAE8C5" w:themeFill="accent1" w:themeFillTint="33"/>
          </w:tcPr>
          <w:p w14:paraId="725F999D" w14:textId="77777777" w:rsidR="00F60A55" w:rsidRPr="00196873" w:rsidRDefault="00F60A55" w:rsidP="00F60A55">
            <w:pPr>
              <w:spacing w:before="60" w:after="60"/>
              <w:rPr>
                <w:rFonts w:ascii="Public Sans" w:hAnsi="Public Sans"/>
                <w:b/>
                <w:bCs/>
                <w:szCs w:val="20"/>
                <w:lang w:eastAsia="zh-CN"/>
              </w:rPr>
            </w:pPr>
            <w:r w:rsidRPr="00196873">
              <w:rPr>
                <w:rFonts w:ascii="Public Sans" w:hAnsi="Public Sans"/>
                <w:b/>
                <w:bCs/>
                <w:szCs w:val="20"/>
                <w:lang w:eastAsia="zh-CN"/>
              </w:rPr>
              <w:t>Biological</w:t>
            </w:r>
          </w:p>
        </w:tc>
      </w:tr>
      <w:tr w:rsidR="00F60A55" w:rsidRPr="00196873" w14:paraId="50B78E7A" w14:textId="77777777" w:rsidTr="00F60A55">
        <w:trPr>
          <w:cantSplit/>
          <w:trHeight w:val="284"/>
        </w:trPr>
        <w:sdt>
          <w:sdtPr>
            <w:rPr>
              <w:rFonts w:ascii="Public Sans" w:hAnsi="Public Sans"/>
              <w:szCs w:val="20"/>
            </w:rPr>
            <w:id w:val="307135804"/>
            <w14:checkbox>
              <w14:checked w14:val="0"/>
              <w14:checkedState w14:val="2612" w14:font="MS Gothic"/>
              <w14:uncheckedState w14:val="2610" w14:font="MS Gothic"/>
            </w14:checkbox>
          </w:sdtPr>
          <w:sdtEndPr/>
          <w:sdtContent>
            <w:tc>
              <w:tcPr>
                <w:tcW w:w="421" w:type="dxa"/>
                <w:vAlign w:val="center"/>
              </w:tcPr>
              <w:p w14:paraId="68F67E19"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350757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Live animal handling (e.g. bites, allergies)</w:t>
            </w:r>
          </w:p>
        </w:tc>
      </w:tr>
      <w:tr w:rsidR="00F60A55" w:rsidRPr="00196873" w14:paraId="39BFFB70" w14:textId="77777777" w:rsidTr="00F60A55">
        <w:trPr>
          <w:cantSplit/>
          <w:trHeight w:val="319"/>
        </w:trPr>
        <w:sdt>
          <w:sdtPr>
            <w:rPr>
              <w:rFonts w:ascii="Public Sans" w:hAnsi="Public Sans"/>
              <w:szCs w:val="20"/>
            </w:rPr>
            <w:id w:val="-599172933"/>
            <w14:checkbox>
              <w14:checked w14:val="0"/>
              <w14:checkedState w14:val="2612" w14:font="MS Gothic"/>
              <w14:uncheckedState w14:val="2610" w14:font="MS Gothic"/>
            </w14:checkbox>
          </w:sdtPr>
          <w:sdtEndPr/>
          <w:sdtContent>
            <w:tc>
              <w:tcPr>
                <w:tcW w:w="421" w:type="dxa"/>
                <w:vMerge w:val="restart"/>
                <w:vAlign w:val="center"/>
              </w:tcPr>
              <w:p w14:paraId="2CE1D14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vMerge w:val="restart"/>
          </w:tcPr>
          <w:p w14:paraId="6E25C33D"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Potential of uncontrolled outbreak of an infectious disease</w:t>
            </w:r>
          </w:p>
        </w:tc>
      </w:tr>
      <w:tr w:rsidR="00F60A55" w:rsidRPr="00196873" w14:paraId="00411CA0" w14:textId="77777777" w:rsidTr="00F60A55">
        <w:trPr>
          <w:cantSplit/>
          <w:trHeight w:val="379"/>
        </w:trPr>
        <w:tc>
          <w:tcPr>
            <w:tcW w:w="421" w:type="dxa"/>
            <w:vMerge/>
            <w:vAlign w:val="center"/>
          </w:tcPr>
          <w:p w14:paraId="151DD055" w14:textId="77777777" w:rsidR="00F60A55" w:rsidRPr="00196873" w:rsidRDefault="00F60A55" w:rsidP="00F60A55">
            <w:pPr>
              <w:spacing w:before="60" w:after="60"/>
              <w:jc w:val="center"/>
              <w:rPr>
                <w:rFonts w:ascii="Public Sans" w:hAnsi="Public Sans"/>
                <w:szCs w:val="20"/>
              </w:rPr>
            </w:pPr>
          </w:p>
        </w:tc>
        <w:tc>
          <w:tcPr>
            <w:tcW w:w="3543" w:type="dxa"/>
            <w:vMerge/>
          </w:tcPr>
          <w:p w14:paraId="33CDFBC9" w14:textId="77777777" w:rsidR="00F60A55" w:rsidRPr="00196873" w:rsidRDefault="00F60A55" w:rsidP="00F60A55">
            <w:pPr>
              <w:spacing w:before="60" w:after="60"/>
              <w:rPr>
                <w:rFonts w:ascii="Public Sans" w:hAnsi="Public Sans"/>
                <w:szCs w:val="20"/>
                <w:lang w:eastAsia="zh-CN"/>
              </w:rPr>
            </w:pPr>
          </w:p>
        </w:tc>
      </w:tr>
      <w:tr w:rsidR="00F60A55" w:rsidRPr="00196873" w14:paraId="7A33F2DD" w14:textId="77777777" w:rsidTr="00F60A55">
        <w:trPr>
          <w:cantSplit/>
          <w:trHeight w:val="284"/>
        </w:trPr>
        <w:sdt>
          <w:sdtPr>
            <w:rPr>
              <w:rFonts w:ascii="Public Sans" w:hAnsi="Public Sans"/>
              <w:szCs w:val="20"/>
            </w:rPr>
            <w:id w:val="1519501846"/>
            <w14:checkbox>
              <w14:checked w14:val="0"/>
              <w14:checkedState w14:val="2612" w14:font="MS Gothic"/>
              <w14:uncheckedState w14:val="2610" w14:font="MS Gothic"/>
            </w14:checkbox>
          </w:sdtPr>
          <w:sdtEndPr/>
          <w:sdtContent>
            <w:tc>
              <w:tcPr>
                <w:tcW w:w="421" w:type="dxa"/>
                <w:vAlign w:val="center"/>
              </w:tcPr>
              <w:p w14:paraId="5CF3C7FE"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F4C390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Pathogen or body fluid contamination </w:t>
            </w:r>
          </w:p>
        </w:tc>
      </w:tr>
      <w:tr w:rsidR="00F60A55" w:rsidRPr="00196873" w14:paraId="02F51C5E" w14:textId="77777777" w:rsidTr="00F60A55">
        <w:trPr>
          <w:cantSplit/>
          <w:trHeight w:val="319"/>
        </w:trPr>
        <w:sdt>
          <w:sdtPr>
            <w:rPr>
              <w:rFonts w:ascii="Public Sans" w:hAnsi="Public Sans"/>
              <w:szCs w:val="20"/>
            </w:rPr>
            <w:id w:val="1560131664"/>
            <w14:checkbox>
              <w14:checked w14:val="0"/>
              <w14:checkedState w14:val="2612" w14:font="MS Gothic"/>
              <w14:uncheckedState w14:val="2610" w14:font="MS Gothic"/>
            </w14:checkbox>
          </w:sdtPr>
          <w:sdtEndPr/>
          <w:sdtContent>
            <w:tc>
              <w:tcPr>
                <w:tcW w:w="421" w:type="dxa"/>
                <w:vMerge w:val="restart"/>
                <w:vAlign w:val="center"/>
              </w:tcPr>
              <w:p w14:paraId="35F9132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vMerge w:val="restart"/>
          </w:tcPr>
          <w:p w14:paraId="2F5FA2C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viruses including blood borne viruses</w:t>
            </w:r>
          </w:p>
        </w:tc>
      </w:tr>
      <w:tr w:rsidR="00F60A55" w:rsidRPr="00196873" w14:paraId="6874A7D0" w14:textId="77777777" w:rsidTr="00F60A55">
        <w:trPr>
          <w:cantSplit/>
          <w:trHeight w:val="379"/>
        </w:trPr>
        <w:tc>
          <w:tcPr>
            <w:tcW w:w="421" w:type="dxa"/>
            <w:vMerge/>
            <w:vAlign w:val="center"/>
          </w:tcPr>
          <w:p w14:paraId="104DF4BA" w14:textId="77777777" w:rsidR="00F60A55" w:rsidRPr="00196873" w:rsidRDefault="00F60A55" w:rsidP="00F60A55">
            <w:pPr>
              <w:spacing w:before="60" w:after="60"/>
              <w:jc w:val="center"/>
              <w:rPr>
                <w:rFonts w:ascii="Public Sans" w:hAnsi="Public Sans"/>
                <w:szCs w:val="20"/>
              </w:rPr>
            </w:pPr>
          </w:p>
        </w:tc>
        <w:tc>
          <w:tcPr>
            <w:tcW w:w="3543" w:type="dxa"/>
            <w:vMerge/>
          </w:tcPr>
          <w:p w14:paraId="19B24E5B" w14:textId="77777777" w:rsidR="00F60A55" w:rsidRPr="00196873" w:rsidRDefault="00F60A55" w:rsidP="00F60A55">
            <w:pPr>
              <w:spacing w:before="60" w:after="60"/>
              <w:rPr>
                <w:rFonts w:ascii="Public Sans" w:hAnsi="Public Sans"/>
                <w:szCs w:val="20"/>
                <w:lang w:eastAsia="zh-CN"/>
              </w:rPr>
            </w:pPr>
          </w:p>
        </w:tc>
      </w:tr>
      <w:tr w:rsidR="00F60A55" w:rsidRPr="00196873" w14:paraId="5862E580" w14:textId="77777777" w:rsidTr="00F60A55">
        <w:trPr>
          <w:cantSplit/>
          <w:trHeight w:val="284"/>
        </w:trPr>
        <w:sdt>
          <w:sdtPr>
            <w:rPr>
              <w:rFonts w:ascii="Public Sans" w:hAnsi="Public Sans"/>
              <w:szCs w:val="20"/>
            </w:rPr>
            <w:id w:val="1909271331"/>
            <w14:checkbox>
              <w14:checked w14:val="0"/>
              <w14:checkedState w14:val="2612" w14:font="MS Gothic"/>
              <w14:uncheckedState w14:val="2610" w14:font="MS Gothic"/>
            </w14:checkbox>
          </w:sdtPr>
          <w:sdtEndPr/>
          <w:sdtContent>
            <w:tc>
              <w:tcPr>
                <w:tcW w:w="421" w:type="dxa"/>
                <w:vAlign w:val="center"/>
              </w:tcPr>
              <w:p w14:paraId="5E56BD96"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0B41A5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Infective microorganism exposure</w:t>
            </w:r>
          </w:p>
        </w:tc>
      </w:tr>
      <w:tr w:rsidR="00F60A55" w:rsidRPr="00196873" w14:paraId="3078E7E5" w14:textId="77777777" w:rsidTr="00F60A55">
        <w:trPr>
          <w:cantSplit/>
          <w:trHeight w:val="284"/>
        </w:trPr>
        <w:sdt>
          <w:sdtPr>
            <w:rPr>
              <w:rFonts w:ascii="Public Sans" w:hAnsi="Public Sans"/>
              <w:szCs w:val="20"/>
            </w:rPr>
            <w:id w:val="442275430"/>
            <w14:checkbox>
              <w14:checked w14:val="0"/>
              <w14:checkedState w14:val="2612" w14:font="MS Gothic"/>
              <w14:uncheckedState w14:val="2610" w14:font="MS Gothic"/>
            </w14:checkbox>
          </w:sdtPr>
          <w:sdtEndPr/>
          <w:sdtContent>
            <w:tc>
              <w:tcPr>
                <w:tcW w:w="421" w:type="dxa"/>
                <w:vAlign w:val="center"/>
              </w:tcPr>
              <w:p w14:paraId="650B494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D07D4B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communicable or infectious disease as a research object</w:t>
            </w:r>
          </w:p>
        </w:tc>
      </w:tr>
      <w:tr w:rsidR="00F60A55" w:rsidRPr="00196873" w14:paraId="50A06D66" w14:textId="77777777" w:rsidTr="00F60A55">
        <w:trPr>
          <w:cantSplit/>
          <w:trHeight w:val="284"/>
        </w:trPr>
        <w:sdt>
          <w:sdtPr>
            <w:rPr>
              <w:rFonts w:ascii="Public Sans" w:hAnsi="Public Sans"/>
              <w:szCs w:val="20"/>
            </w:rPr>
            <w:id w:val="1670453779"/>
            <w14:checkbox>
              <w14:checked w14:val="0"/>
              <w14:checkedState w14:val="2612" w14:font="MS Gothic"/>
              <w14:uncheckedState w14:val="2610" w14:font="MS Gothic"/>
            </w14:checkbox>
          </w:sdtPr>
          <w:sdtEndPr/>
          <w:sdtContent>
            <w:tc>
              <w:tcPr>
                <w:tcW w:w="421" w:type="dxa"/>
                <w:vAlign w:val="center"/>
              </w:tcPr>
              <w:p w14:paraId="29650DA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4C9111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GMO exposure and security</w:t>
            </w:r>
          </w:p>
        </w:tc>
      </w:tr>
      <w:tr w:rsidR="00F60A55" w:rsidRPr="00196873" w14:paraId="40D1F4E4" w14:textId="77777777" w:rsidTr="00F60A55">
        <w:trPr>
          <w:cantSplit/>
          <w:trHeight w:val="284"/>
        </w:trPr>
        <w:sdt>
          <w:sdtPr>
            <w:rPr>
              <w:rFonts w:ascii="Public Sans" w:hAnsi="Public Sans"/>
              <w:szCs w:val="20"/>
            </w:rPr>
            <w:id w:val="1821925584"/>
            <w14:checkbox>
              <w14:checked w14:val="0"/>
              <w14:checkedState w14:val="2612" w14:font="MS Gothic"/>
              <w14:uncheckedState w14:val="2610" w14:font="MS Gothic"/>
            </w14:checkbox>
          </w:sdtPr>
          <w:sdtEndPr/>
          <w:sdtContent>
            <w:tc>
              <w:tcPr>
                <w:tcW w:w="421" w:type="dxa"/>
                <w:vAlign w:val="center"/>
              </w:tcPr>
              <w:p w14:paraId="3591D30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65A49E7"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Sharps and contaminated sharps</w:t>
            </w:r>
          </w:p>
        </w:tc>
      </w:tr>
      <w:tr w:rsidR="00F60A55" w:rsidRPr="00196873" w14:paraId="3957D619" w14:textId="77777777" w:rsidTr="00F60A55">
        <w:trPr>
          <w:cantSplit/>
          <w:trHeight w:val="284"/>
        </w:trPr>
        <w:sdt>
          <w:sdtPr>
            <w:rPr>
              <w:rFonts w:ascii="Public Sans" w:hAnsi="Public Sans"/>
              <w:szCs w:val="20"/>
            </w:rPr>
            <w:id w:val="707914404"/>
            <w14:checkbox>
              <w14:checked w14:val="0"/>
              <w14:checkedState w14:val="2612" w14:font="MS Gothic"/>
              <w14:uncheckedState w14:val="2610" w14:font="MS Gothic"/>
            </w14:checkbox>
          </w:sdtPr>
          <w:sdtEndPr/>
          <w:sdtContent>
            <w:tc>
              <w:tcPr>
                <w:tcW w:w="421" w:type="dxa"/>
                <w:vAlign w:val="center"/>
              </w:tcPr>
              <w:p w14:paraId="51AC9DB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62BCCA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Biological material spillage</w:t>
            </w:r>
          </w:p>
        </w:tc>
      </w:tr>
      <w:tr w:rsidR="00F60A55" w:rsidRPr="00196873" w14:paraId="0AF9870D" w14:textId="77777777" w:rsidTr="00F60A55">
        <w:trPr>
          <w:cantSplit/>
          <w:trHeight w:val="284"/>
        </w:trPr>
        <w:sdt>
          <w:sdtPr>
            <w:rPr>
              <w:rFonts w:ascii="Public Sans" w:hAnsi="Public Sans"/>
              <w:szCs w:val="20"/>
            </w:rPr>
            <w:id w:val="1065066229"/>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79BD615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714BFB6D"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21BEBA58"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5EFBCB93" w14:textId="77777777" w:rsidTr="00196873">
        <w:trPr>
          <w:cantSplit/>
          <w:tblHeader/>
        </w:trPr>
        <w:tc>
          <w:tcPr>
            <w:tcW w:w="3964" w:type="dxa"/>
            <w:gridSpan w:val="2"/>
            <w:shd w:val="clear" w:color="auto" w:fill="FAE8C5" w:themeFill="accent1" w:themeFillTint="33"/>
          </w:tcPr>
          <w:p w14:paraId="2CFF736C" w14:textId="77777777" w:rsidR="00F60A55" w:rsidRPr="00196873" w:rsidRDefault="00F60A55" w:rsidP="00F60A55">
            <w:pPr>
              <w:spacing w:before="60" w:after="60"/>
              <w:rPr>
                <w:rFonts w:ascii="Public Sans" w:hAnsi="Public Sans"/>
                <w:b/>
                <w:bCs/>
                <w:szCs w:val="20"/>
                <w:lang w:eastAsia="zh-CN"/>
              </w:rPr>
            </w:pPr>
            <w:r w:rsidRPr="00196873">
              <w:rPr>
                <w:rFonts w:ascii="Public Sans" w:hAnsi="Public Sans"/>
                <w:b/>
                <w:bCs/>
                <w:szCs w:val="20"/>
                <w:lang w:eastAsia="zh-CN"/>
              </w:rPr>
              <w:t>Plant and Equipment</w:t>
            </w:r>
          </w:p>
        </w:tc>
      </w:tr>
      <w:tr w:rsidR="00F60A55" w:rsidRPr="00196873" w14:paraId="096D57E2" w14:textId="77777777" w:rsidTr="00F60A55">
        <w:trPr>
          <w:cantSplit/>
          <w:trHeight w:val="266"/>
        </w:trPr>
        <w:sdt>
          <w:sdtPr>
            <w:rPr>
              <w:rFonts w:ascii="Public Sans" w:hAnsi="Public Sans"/>
              <w:szCs w:val="20"/>
            </w:rPr>
            <w:id w:val="-2041349194"/>
            <w14:checkbox>
              <w14:checked w14:val="0"/>
              <w14:checkedState w14:val="2612" w14:font="MS Gothic"/>
              <w14:uncheckedState w14:val="2610" w14:font="MS Gothic"/>
            </w14:checkbox>
          </w:sdtPr>
          <w:sdtEndPr/>
          <w:sdtContent>
            <w:tc>
              <w:tcPr>
                <w:tcW w:w="421" w:type="dxa"/>
                <w:vAlign w:val="center"/>
              </w:tcPr>
              <w:p w14:paraId="7CBDC25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6D5215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Entanglement and trapping parts</w:t>
            </w:r>
          </w:p>
        </w:tc>
      </w:tr>
      <w:tr w:rsidR="00F60A55" w:rsidRPr="00196873" w14:paraId="73C81109" w14:textId="77777777" w:rsidTr="00F60A55">
        <w:trPr>
          <w:cantSplit/>
          <w:trHeight w:val="355"/>
        </w:trPr>
        <w:sdt>
          <w:sdtPr>
            <w:rPr>
              <w:rFonts w:ascii="Public Sans" w:hAnsi="Public Sans"/>
              <w:szCs w:val="20"/>
            </w:rPr>
            <w:id w:val="75564536"/>
            <w14:checkbox>
              <w14:checked w14:val="0"/>
              <w14:checkedState w14:val="2612" w14:font="MS Gothic"/>
              <w14:uncheckedState w14:val="2610" w14:font="MS Gothic"/>
            </w14:checkbox>
          </w:sdtPr>
          <w:sdtEndPr/>
          <w:sdtContent>
            <w:tc>
              <w:tcPr>
                <w:tcW w:w="421" w:type="dxa"/>
                <w:vAlign w:val="center"/>
              </w:tcPr>
              <w:p w14:paraId="42D138F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F82461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Crushing, rotating and cutting parts</w:t>
            </w:r>
          </w:p>
        </w:tc>
      </w:tr>
      <w:tr w:rsidR="00F60A55" w:rsidRPr="00196873" w14:paraId="3CCFBD3C" w14:textId="77777777" w:rsidTr="00F60A55">
        <w:trPr>
          <w:cantSplit/>
          <w:trHeight w:val="337"/>
        </w:trPr>
        <w:sdt>
          <w:sdtPr>
            <w:rPr>
              <w:rFonts w:ascii="Public Sans" w:hAnsi="Public Sans"/>
              <w:szCs w:val="20"/>
            </w:rPr>
            <w:id w:val="920758290"/>
            <w14:checkbox>
              <w14:checked w14:val="0"/>
              <w14:checkedState w14:val="2612" w14:font="MS Gothic"/>
              <w14:uncheckedState w14:val="2610" w14:font="MS Gothic"/>
            </w14:checkbox>
          </w:sdtPr>
          <w:sdtEndPr/>
          <w:sdtContent>
            <w:tc>
              <w:tcPr>
                <w:tcW w:w="421" w:type="dxa"/>
                <w:vAlign w:val="center"/>
              </w:tcPr>
              <w:p w14:paraId="5D426C1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839CF3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Serious burn/cold</w:t>
            </w:r>
          </w:p>
        </w:tc>
      </w:tr>
      <w:tr w:rsidR="00F60A55" w:rsidRPr="00196873" w14:paraId="27F62754" w14:textId="77777777" w:rsidTr="00F60A55">
        <w:trPr>
          <w:cantSplit/>
          <w:trHeight w:val="475"/>
        </w:trPr>
        <w:sdt>
          <w:sdtPr>
            <w:rPr>
              <w:rFonts w:ascii="Public Sans" w:hAnsi="Public Sans"/>
              <w:szCs w:val="20"/>
            </w:rPr>
            <w:id w:val="-2115743087"/>
            <w14:checkbox>
              <w14:checked w14:val="0"/>
              <w14:checkedState w14:val="2612" w14:font="MS Gothic"/>
              <w14:uncheckedState w14:val="2610" w14:font="MS Gothic"/>
            </w14:checkbox>
          </w:sdtPr>
          <w:sdtEndPr/>
          <w:sdtContent>
            <w:tc>
              <w:tcPr>
                <w:tcW w:w="421" w:type="dxa"/>
                <w:vAlign w:val="center"/>
              </w:tcPr>
              <w:p w14:paraId="089B867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182F4C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Ejection of piece/s; shattering or fragmentation; Explosion; Implosion</w:t>
            </w:r>
          </w:p>
        </w:tc>
      </w:tr>
      <w:tr w:rsidR="00F60A55" w:rsidRPr="00196873" w14:paraId="68BC229B" w14:textId="77777777" w:rsidTr="00F60A55">
        <w:trPr>
          <w:cantSplit/>
          <w:trHeight w:val="459"/>
        </w:trPr>
        <w:sdt>
          <w:sdtPr>
            <w:rPr>
              <w:rFonts w:ascii="Public Sans" w:hAnsi="Public Sans"/>
              <w:szCs w:val="20"/>
            </w:rPr>
            <w:id w:val="-544829200"/>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294F869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6AEB878D"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Stabbing, puncturing, shearing, friction, abrasion  </w:t>
            </w:r>
          </w:p>
        </w:tc>
      </w:tr>
      <w:tr w:rsidR="00F60A55" w:rsidRPr="00196873" w14:paraId="6E59372A" w14:textId="77777777" w:rsidTr="00F60A55">
        <w:trPr>
          <w:cantSplit/>
          <w:trHeight w:val="327"/>
        </w:trPr>
        <w:sdt>
          <w:sdtPr>
            <w:rPr>
              <w:rFonts w:ascii="Public Sans" w:hAnsi="Public Sans"/>
              <w:szCs w:val="20"/>
            </w:rPr>
            <w:id w:val="-637259357"/>
            <w14:checkbox>
              <w14:checked w14:val="0"/>
              <w14:checkedState w14:val="2612" w14:font="MS Gothic"/>
              <w14:uncheckedState w14:val="2610" w14:font="MS Gothic"/>
            </w14:checkbox>
          </w:sdtPr>
          <w:sdtEndPr/>
          <w:sdtContent>
            <w:tc>
              <w:tcPr>
                <w:tcW w:w="421" w:type="dxa"/>
                <w:vAlign w:val="center"/>
              </w:tcPr>
              <w:p w14:paraId="1488943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6AAB7C7"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Lifts or suspends a load (e.g. falling objects)</w:t>
            </w:r>
          </w:p>
        </w:tc>
      </w:tr>
      <w:tr w:rsidR="00F60A55" w:rsidRPr="00196873" w14:paraId="3F4E9ABB" w14:textId="77777777" w:rsidTr="00F60A55">
        <w:trPr>
          <w:cantSplit/>
          <w:trHeight w:val="327"/>
        </w:trPr>
        <w:sdt>
          <w:sdtPr>
            <w:rPr>
              <w:rFonts w:ascii="Public Sans" w:hAnsi="Public Sans"/>
              <w:szCs w:val="20"/>
            </w:rPr>
            <w:id w:val="-1527632625"/>
            <w14:checkbox>
              <w14:checked w14:val="0"/>
              <w14:checkedState w14:val="2612" w14:font="MS Gothic"/>
              <w14:uncheckedState w14:val="2610" w14:font="MS Gothic"/>
            </w14:checkbox>
          </w:sdtPr>
          <w:sdtEndPr/>
          <w:sdtContent>
            <w:tc>
              <w:tcPr>
                <w:tcW w:w="421" w:type="dxa"/>
                <w:vAlign w:val="center"/>
              </w:tcPr>
              <w:p w14:paraId="6FA6395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6F2E52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Rollover or striking against the plant</w:t>
            </w:r>
          </w:p>
        </w:tc>
      </w:tr>
      <w:tr w:rsidR="00F60A55" w:rsidRPr="00196873" w14:paraId="35A26BD3" w14:textId="77777777" w:rsidTr="00F60A55">
        <w:trPr>
          <w:cantSplit/>
        </w:trPr>
        <w:sdt>
          <w:sdtPr>
            <w:rPr>
              <w:rFonts w:ascii="Public Sans" w:hAnsi="Public Sans"/>
              <w:szCs w:val="20"/>
            </w:rPr>
            <w:id w:val="-787819142"/>
            <w14:checkbox>
              <w14:checked w14:val="0"/>
              <w14:checkedState w14:val="2612" w14:font="MS Gothic"/>
              <w14:uncheckedState w14:val="2610" w14:font="MS Gothic"/>
            </w14:checkbox>
          </w:sdtPr>
          <w:sdtEndPr/>
          <w:sdtContent>
            <w:tc>
              <w:tcPr>
                <w:tcW w:w="421" w:type="dxa"/>
                <w:vAlign w:val="center"/>
              </w:tcPr>
              <w:p w14:paraId="4592D84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D807F5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Pressurised vessels (e.g. autoclave, boilers, steam generator)</w:t>
            </w:r>
          </w:p>
        </w:tc>
      </w:tr>
      <w:tr w:rsidR="00F60A55" w:rsidRPr="00196873" w14:paraId="0DAA4E2C" w14:textId="77777777" w:rsidTr="00F60A55">
        <w:sdt>
          <w:sdtPr>
            <w:rPr>
              <w:rFonts w:ascii="Public Sans" w:hAnsi="Public Sans"/>
              <w:szCs w:val="20"/>
            </w:rPr>
            <w:id w:val="1745765013"/>
            <w14:checkbox>
              <w14:checked w14:val="0"/>
              <w14:checkedState w14:val="2612" w14:font="MS Gothic"/>
              <w14:uncheckedState w14:val="2610" w14:font="MS Gothic"/>
            </w14:checkbox>
          </w:sdtPr>
          <w:sdtEndPr/>
          <w:sdtContent>
            <w:tc>
              <w:tcPr>
                <w:tcW w:w="421" w:type="dxa"/>
                <w:vAlign w:val="center"/>
              </w:tcPr>
              <w:p w14:paraId="330F461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C016C7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Mobile lifting equipment and Elevated Work Platform (e.g. heavy load fall from height)</w:t>
            </w:r>
          </w:p>
        </w:tc>
      </w:tr>
      <w:tr w:rsidR="00F60A55" w:rsidRPr="00196873" w14:paraId="2E0E4440" w14:textId="77777777" w:rsidTr="00F60A55">
        <w:trPr>
          <w:trHeight w:val="430"/>
        </w:trPr>
        <w:sdt>
          <w:sdtPr>
            <w:rPr>
              <w:rFonts w:ascii="Public Sans" w:hAnsi="Public Sans"/>
              <w:szCs w:val="20"/>
            </w:rPr>
            <w:id w:val="2104289012"/>
            <w14:checkbox>
              <w14:checked w14:val="0"/>
              <w14:checkedState w14:val="2612" w14:font="MS Gothic"/>
              <w14:uncheckedState w14:val="2610" w14:font="MS Gothic"/>
            </w14:checkbox>
          </w:sdtPr>
          <w:sdtEndPr/>
          <w:sdtContent>
            <w:tc>
              <w:tcPr>
                <w:tcW w:w="421" w:type="dxa"/>
                <w:vAlign w:val="center"/>
              </w:tcPr>
              <w:p w14:paraId="5985B21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90E20D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Hazardous levels of heat or vibration (generated by plant to whole or part body)</w:t>
            </w:r>
          </w:p>
        </w:tc>
      </w:tr>
      <w:tr w:rsidR="00F60A55" w:rsidRPr="00196873" w14:paraId="4BCD8684" w14:textId="77777777" w:rsidTr="00F60A55">
        <w:trPr>
          <w:trHeight w:val="486"/>
        </w:trPr>
        <w:sdt>
          <w:sdtPr>
            <w:rPr>
              <w:rFonts w:ascii="Public Sans" w:hAnsi="Public Sans"/>
              <w:szCs w:val="20"/>
            </w:rPr>
            <w:id w:val="-1445301073"/>
            <w14:checkbox>
              <w14:checked w14:val="0"/>
              <w14:checkedState w14:val="2612" w14:font="MS Gothic"/>
              <w14:uncheckedState w14:val="2610" w14:font="MS Gothic"/>
            </w14:checkbox>
          </w:sdtPr>
          <w:sdtEndPr/>
          <w:sdtContent>
            <w:tc>
              <w:tcPr>
                <w:tcW w:w="421" w:type="dxa"/>
                <w:vAlign w:val="center"/>
              </w:tcPr>
              <w:p w14:paraId="745D1FFE"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3A13DD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Potential exposure to fluids under high pressure</w:t>
            </w:r>
          </w:p>
        </w:tc>
      </w:tr>
      <w:tr w:rsidR="00F60A55" w:rsidRPr="00196873" w14:paraId="56E50A10" w14:textId="77777777" w:rsidTr="00F60A55">
        <w:sdt>
          <w:sdtPr>
            <w:rPr>
              <w:rFonts w:ascii="Public Sans" w:hAnsi="Public Sans"/>
              <w:szCs w:val="20"/>
            </w:rPr>
            <w:id w:val="895091254"/>
            <w14:checkbox>
              <w14:checked w14:val="0"/>
              <w14:checkedState w14:val="2612" w14:font="MS Gothic"/>
              <w14:uncheckedState w14:val="2610" w14:font="MS Gothic"/>
            </w14:checkbox>
          </w:sdtPr>
          <w:sdtEndPr/>
          <w:sdtContent>
            <w:tc>
              <w:tcPr>
                <w:tcW w:w="421" w:type="dxa"/>
                <w:vAlign w:val="center"/>
              </w:tcPr>
              <w:p w14:paraId="26AE5F0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A7F762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2BBFFBBA"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5F65F5F2" w14:textId="77777777" w:rsidTr="00196873">
        <w:trPr>
          <w:cantSplit/>
          <w:tblHeader/>
        </w:trPr>
        <w:tc>
          <w:tcPr>
            <w:tcW w:w="3964" w:type="dxa"/>
            <w:gridSpan w:val="2"/>
            <w:shd w:val="clear" w:color="auto" w:fill="FAE8C5" w:themeFill="accent1" w:themeFillTint="33"/>
          </w:tcPr>
          <w:p w14:paraId="7F28E855" w14:textId="77777777" w:rsidR="00F60A55" w:rsidRPr="00196873" w:rsidRDefault="00F60A55" w:rsidP="00F60A55">
            <w:pPr>
              <w:spacing w:before="60" w:after="60"/>
              <w:rPr>
                <w:rFonts w:ascii="Public Sans" w:hAnsi="Public Sans"/>
                <w:b/>
                <w:bCs/>
                <w:szCs w:val="20"/>
                <w:lang w:eastAsia="zh-CN"/>
              </w:rPr>
            </w:pPr>
            <w:r w:rsidRPr="00196873">
              <w:rPr>
                <w:rFonts w:ascii="Public Sans" w:hAnsi="Public Sans"/>
                <w:b/>
                <w:bCs/>
                <w:szCs w:val="20"/>
                <w:lang w:eastAsia="zh-CN"/>
              </w:rPr>
              <w:t>Noise</w:t>
            </w:r>
          </w:p>
        </w:tc>
      </w:tr>
      <w:tr w:rsidR="00F60A55" w:rsidRPr="00196873" w14:paraId="6781DDF1" w14:textId="77777777" w:rsidTr="00F60A55">
        <w:trPr>
          <w:cantSplit/>
          <w:trHeight w:val="266"/>
        </w:trPr>
        <w:sdt>
          <w:sdtPr>
            <w:rPr>
              <w:rFonts w:ascii="Public Sans" w:hAnsi="Public Sans"/>
              <w:szCs w:val="20"/>
            </w:rPr>
            <w:id w:val="-1139956119"/>
            <w14:checkbox>
              <w14:checked w14:val="0"/>
              <w14:checkedState w14:val="2612" w14:font="MS Gothic"/>
              <w14:uncheckedState w14:val="2610" w14:font="MS Gothic"/>
            </w14:checkbox>
          </w:sdtPr>
          <w:sdtEndPr/>
          <w:sdtContent>
            <w:tc>
              <w:tcPr>
                <w:tcW w:w="421" w:type="dxa"/>
                <w:vAlign w:val="center"/>
              </w:tcPr>
              <w:p w14:paraId="6599227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ECD5D5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85dB(A) LAeq, 8h</w:t>
            </w:r>
          </w:p>
        </w:tc>
      </w:tr>
      <w:tr w:rsidR="00F60A55" w:rsidRPr="00196873" w14:paraId="6ADA3B13" w14:textId="77777777" w:rsidTr="00F60A55">
        <w:trPr>
          <w:cantSplit/>
          <w:trHeight w:val="355"/>
        </w:trPr>
        <w:sdt>
          <w:sdtPr>
            <w:rPr>
              <w:rFonts w:ascii="Public Sans" w:hAnsi="Public Sans"/>
              <w:szCs w:val="20"/>
            </w:rPr>
            <w:id w:val="-795597091"/>
            <w14:checkbox>
              <w14:checked w14:val="0"/>
              <w14:checkedState w14:val="2612" w14:font="MS Gothic"/>
              <w14:uncheckedState w14:val="2610" w14:font="MS Gothic"/>
            </w14:checkbox>
          </w:sdtPr>
          <w:sdtEndPr/>
          <w:sdtContent>
            <w:tc>
              <w:tcPr>
                <w:tcW w:w="421" w:type="dxa"/>
                <w:vAlign w:val="center"/>
              </w:tcPr>
              <w:p w14:paraId="7C2C478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9C021B7"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peak noise level of 130 dB(C) any time during the work activity</w:t>
            </w:r>
          </w:p>
        </w:tc>
      </w:tr>
      <w:tr w:rsidR="00F60A55" w:rsidRPr="00196873" w14:paraId="6085AA43" w14:textId="77777777" w:rsidTr="00F60A55">
        <w:trPr>
          <w:cantSplit/>
          <w:trHeight w:val="337"/>
        </w:trPr>
        <w:sdt>
          <w:sdtPr>
            <w:rPr>
              <w:rFonts w:ascii="Public Sans" w:hAnsi="Public Sans"/>
              <w:szCs w:val="20"/>
            </w:rPr>
            <w:id w:val="2106842122"/>
            <w14:checkbox>
              <w14:checked w14:val="0"/>
              <w14:checkedState w14:val="2612" w14:font="MS Gothic"/>
              <w14:uncheckedState w14:val="2610" w14:font="MS Gothic"/>
            </w14:checkbox>
          </w:sdtPr>
          <w:sdtEndPr/>
          <w:sdtContent>
            <w:tc>
              <w:tcPr>
                <w:tcW w:w="421" w:type="dxa"/>
                <w:vAlign w:val="center"/>
              </w:tcPr>
              <w:p w14:paraId="511940B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0D3724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ototoxic chemicals:</w:t>
            </w:r>
          </w:p>
          <w:p w14:paraId="5AD425E5" w14:textId="77777777" w:rsidR="00F60A55" w:rsidRPr="00196873" w:rsidRDefault="00506468" w:rsidP="00F60A55">
            <w:pPr>
              <w:spacing w:before="60" w:after="60"/>
              <w:rPr>
                <w:rFonts w:ascii="Public Sans" w:hAnsi="Public Sans"/>
                <w:szCs w:val="20"/>
              </w:rPr>
            </w:pPr>
            <w:sdt>
              <w:sdtPr>
                <w:rPr>
                  <w:rFonts w:ascii="Public Sans" w:hAnsi="Public Sans"/>
                  <w:szCs w:val="20"/>
                </w:rPr>
                <w:id w:val="2083711797"/>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At any noise level</w:t>
            </w:r>
          </w:p>
          <w:p w14:paraId="17BEB80E" w14:textId="77777777" w:rsidR="00F60A55" w:rsidRPr="00196873" w:rsidRDefault="00506468" w:rsidP="00F60A55">
            <w:pPr>
              <w:spacing w:before="60" w:after="60"/>
              <w:rPr>
                <w:rFonts w:ascii="Public Sans" w:hAnsi="Public Sans"/>
                <w:szCs w:val="20"/>
              </w:rPr>
            </w:pPr>
            <w:sdt>
              <w:sdtPr>
                <w:rPr>
                  <w:rFonts w:ascii="Public Sans" w:hAnsi="Public Sans"/>
                  <w:szCs w:val="20"/>
                </w:rPr>
                <w:id w:val="1182940281"/>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&gt; 50% of the OEL of the chemical at any noise level</w:t>
            </w:r>
          </w:p>
          <w:p w14:paraId="0AA7C037" w14:textId="77777777" w:rsidR="00F60A55" w:rsidRPr="00196873" w:rsidRDefault="00506468" w:rsidP="00F60A55">
            <w:pPr>
              <w:spacing w:before="60" w:after="60"/>
              <w:rPr>
                <w:rFonts w:ascii="Public Sans" w:hAnsi="Public Sans"/>
                <w:szCs w:val="20"/>
                <w:lang w:eastAsia="zh-CN"/>
              </w:rPr>
            </w:pPr>
            <w:sdt>
              <w:sdtPr>
                <w:rPr>
                  <w:rFonts w:ascii="Public Sans" w:hAnsi="Public Sans"/>
                  <w:szCs w:val="20"/>
                </w:rPr>
                <w:id w:val="-1752807869"/>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r w:rsidR="00F60A55" w:rsidRPr="00196873">
              <w:rPr>
                <w:rFonts w:ascii="Public Sans" w:hAnsi="Public Sans"/>
                <w:szCs w:val="20"/>
              </w:rPr>
              <w:t xml:space="preserve"> At over 100 dB noise level but any level of exposure to ototoxic chemicals</w:t>
            </w:r>
          </w:p>
        </w:tc>
      </w:tr>
      <w:tr w:rsidR="00F60A55" w:rsidRPr="00196873" w14:paraId="2E3E076C" w14:textId="77777777" w:rsidTr="00F60A55">
        <w:trPr>
          <w:cantSplit/>
          <w:trHeight w:val="337"/>
        </w:trPr>
        <w:sdt>
          <w:sdtPr>
            <w:rPr>
              <w:rFonts w:ascii="Public Sans" w:hAnsi="Public Sans"/>
              <w:szCs w:val="20"/>
            </w:rPr>
            <w:id w:val="1346672086"/>
            <w14:checkbox>
              <w14:checked w14:val="0"/>
              <w14:checkedState w14:val="2612" w14:font="MS Gothic"/>
              <w14:uncheckedState w14:val="2610" w14:font="MS Gothic"/>
            </w14:checkbox>
          </w:sdtPr>
          <w:sdtEndPr/>
          <w:sdtContent>
            <w:tc>
              <w:tcPr>
                <w:tcW w:w="421" w:type="dxa"/>
                <w:vAlign w:val="center"/>
              </w:tcPr>
              <w:p w14:paraId="02E1B39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7B38D3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vibration &amp; ototoxic chemicals</w:t>
            </w:r>
          </w:p>
        </w:tc>
      </w:tr>
      <w:tr w:rsidR="00F60A55" w:rsidRPr="00196873" w14:paraId="3D825A47" w14:textId="77777777" w:rsidTr="00F60A55">
        <w:trPr>
          <w:cantSplit/>
          <w:trHeight w:val="475"/>
        </w:trPr>
        <w:sdt>
          <w:sdtPr>
            <w:rPr>
              <w:rFonts w:ascii="Public Sans" w:hAnsi="Public Sans"/>
              <w:szCs w:val="20"/>
            </w:rPr>
            <w:id w:val="-1302004422"/>
            <w14:checkbox>
              <w14:checked w14:val="0"/>
              <w14:checkedState w14:val="2612" w14:font="MS Gothic"/>
              <w14:uncheckedState w14:val="2610" w14:font="MS Gothic"/>
            </w14:checkbox>
          </w:sdtPr>
          <w:sdtEndPr/>
          <w:sdtContent>
            <w:tc>
              <w:tcPr>
                <w:tcW w:w="421" w:type="dxa"/>
                <w:vAlign w:val="center"/>
              </w:tcPr>
              <w:p w14:paraId="1CAF95CD"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7128B9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Nuisance level of noise causing discomfort</w:t>
            </w:r>
          </w:p>
        </w:tc>
      </w:tr>
      <w:tr w:rsidR="00F60A55" w:rsidRPr="00196873" w14:paraId="55C00171" w14:textId="77777777" w:rsidTr="00F60A55">
        <w:trPr>
          <w:cantSplit/>
          <w:trHeight w:val="459"/>
        </w:trPr>
        <w:sdt>
          <w:sdtPr>
            <w:rPr>
              <w:rFonts w:ascii="Public Sans" w:hAnsi="Public Sans"/>
              <w:szCs w:val="20"/>
            </w:rPr>
            <w:id w:val="-2019454549"/>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4CCE2CA2"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1C9330B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420431A7"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155A91BA" w14:textId="77777777" w:rsidTr="00196873">
        <w:trPr>
          <w:cantSplit/>
          <w:tblHeader/>
        </w:trPr>
        <w:tc>
          <w:tcPr>
            <w:tcW w:w="3964" w:type="dxa"/>
            <w:gridSpan w:val="2"/>
            <w:shd w:val="clear" w:color="auto" w:fill="FAE8C5" w:themeFill="accent1" w:themeFillTint="33"/>
          </w:tcPr>
          <w:p w14:paraId="35F1B932" w14:textId="77777777" w:rsidR="00F60A55" w:rsidRPr="00196873" w:rsidRDefault="00F60A55" w:rsidP="00F60A55">
            <w:pPr>
              <w:spacing w:before="60" w:after="60"/>
              <w:rPr>
                <w:rFonts w:ascii="Public Sans" w:hAnsi="Public Sans"/>
                <w:b/>
                <w:bCs/>
                <w:szCs w:val="20"/>
                <w:lang w:eastAsia="zh-CN"/>
              </w:rPr>
            </w:pPr>
            <w:r w:rsidRPr="00196873">
              <w:rPr>
                <w:rFonts w:ascii="Public Sans" w:hAnsi="Public Sans"/>
                <w:b/>
                <w:bCs/>
                <w:szCs w:val="20"/>
                <w:lang w:eastAsia="zh-CN"/>
              </w:rPr>
              <w:t>Radiation</w:t>
            </w:r>
          </w:p>
        </w:tc>
      </w:tr>
      <w:tr w:rsidR="00F60A55" w:rsidRPr="00196873" w14:paraId="12B58166" w14:textId="77777777" w:rsidTr="00F60A55">
        <w:trPr>
          <w:cantSplit/>
          <w:trHeight w:val="266"/>
        </w:trPr>
        <w:sdt>
          <w:sdtPr>
            <w:rPr>
              <w:rFonts w:ascii="Public Sans" w:hAnsi="Public Sans"/>
              <w:szCs w:val="20"/>
            </w:rPr>
            <w:id w:val="707921174"/>
            <w14:checkbox>
              <w14:checked w14:val="0"/>
              <w14:checkedState w14:val="2612" w14:font="MS Gothic"/>
              <w14:uncheckedState w14:val="2610" w14:font="MS Gothic"/>
            </w14:checkbox>
          </w:sdtPr>
          <w:sdtEndPr/>
          <w:sdtContent>
            <w:tc>
              <w:tcPr>
                <w:tcW w:w="421" w:type="dxa"/>
                <w:vAlign w:val="center"/>
              </w:tcPr>
              <w:p w14:paraId="4E9548E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01A0EC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Sealed or Unsealed sources (alpha, beta or gamma)</w:t>
            </w:r>
          </w:p>
        </w:tc>
      </w:tr>
      <w:tr w:rsidR="00F60A55" w:rsidRPr="00196873" w14:paraId="2BDBE713" w14:textId="77777777" w:rsidTr="00F60A55">
        <w:trPr>
          <w:cantSplit/>
          <w:trHeight w:val="355"/>
        </w:trPr>
        <w:sdt>
          <w:sdtPr>
            <w:rPr>
              <w:rFonts w:ascii="Public Sans" w:hAnsi="Public Sans"/>
              <w:szCs w:val="20"/>
            </w:rPr>
            <w:id w:val="1812215356"/>
            <w14:checkbox>
              <w14:checked w14:val="0"/>
              <w14:checkedState w14:val="2612" w14:font="MS Gothic"/>
              <w14:uncheckedState w14:val="2610" w14:font="MS Gothic"/>
            </w14:checkbox>
          </w:sdtPr>
          <w:sdtEndPr/>
          <w:sdtContent>
            <w:tc>
              <w:tcPr>
                <w:tcW w:w="421" w:type="dxa"/>
                <w:vAlign w:val="center"/>
              </w:tcPr>
              <w:p w14:paraId="5831D3C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A95B20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EM Radiations (e.g. X-ray, UV, infrared)</w:t>
            </w:r>
          </w:p>
        </w:tc>
      </w:tr>
      <w:tr w:rsidR="00F60A55" w:rsidRPr="00196873" w14:paraId="3AF0181E" w14:textId="77777777" w:rsidTr="00F60A55">
        <w:trPr>
          <w:cantSplit/>
          <w:trHeight w:val="337"/>
        </w:trPr>
        <w:sdt>
          <w:sdtPr>
            <w:rPr>
              <w:rFonts w:ascii="Public Sans" w:hAnsi="Public Sans"/>
              <w:szCs w:val="20"/>
            </w:rPr>
            <w:id w:val="1325857212"/>
            <w14:checkbox>
              <w14:checked w14:val="0"/>
              <w14:checkedState w14:val="2612" w14:font="MS Gothic"/>
              <w14:uncheckedState w14:val="2610" w14:font="MS Gothic"/>
            </w14:checkbox>
          </w:sdtPr>
          <w:sdtEndPr/>
          <w:sdtContent>
            <w:tc>
              <w:tcPr>
                <w:tcW w:w="421" w:type="dxa"/>
                <w:vAlign w:val="center"/>
              </w:tcPr>
              <w:p w14:paraId="2E3C9BA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62BD75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artificial radiation (e.g. laser)</w:t>
            </w:r>
          </w:p>
        </w:tc>
      </w:tr>
      <w:tr w:rsidR="00F60A55" w:rsidRPr="00196873" w14:paraId="39463486" w14:textId="77777777" w:rsidTr="00F60A55">
        <w:trPr>
          <w:cantSplit/>
          <w:trHeight w:val="475"/>
        </w:trPr>
        <w:sdt>
          <w:sdtPr>
            <w:rPr>
              <w:rFonts w:ascii="Public Sans" w:hAnsi="Public Sans"/>
              <w:szCs w:val="20"/>
            </w:rPr>
            <w:id w:val="-1317712985"/>
            <w14:checkbox>
              <w14:checked w14:val="0"/>
              <w14:checkedState w14:val="2612" w14:font="MS Gothic"/>
              <w14:uncheckedState w14:val="2610" w14:font="MS Gothic"/>
            </w14:checkbox>
          </w:sdtPr>
          <w:sdtEndPr/>
          <w:sdtContent>
            <w:tc>
              <w:tcPr>
                <w:tcW w:w="421" w:type="dxa"/>
                <w:vAlign w:val="center"/>
              </w:tcPr>
              <w:p w14:paraId="27D9FAA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070FA7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Security of sealed and unsealed sources</w:t>
            </w:r>
          </w:p>
        </w:tc>
      </w:tr>
      <w:tr w:rsidR="00F60A55" w:rsidRPr="00196873" w14:paraId="32B3FA5C" w14:textId="77777777" w:rsidTr="00F60A55">
        <w:trPr>
          <w:cantSplit/>
          <w:trHeight w:val="459"/>
        </w:trPr>
        <w:sdt>
          <w:sdtPr>
            <w:rPr>
              <w:rFonts w:ascii="Public Sans" w:hAnsi="Public Sans"/>
              <w:szCs w:val="20"/>
            </w:rPr>
            <w:id w:val="117498868"/>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5559CBA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70E595E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3D986D9E"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1D09E4A2" w14:textId="77777777" w:rsidTr="00196873">
        <w:trPr>
          <w:cantSplit/>
          <w:tblHeader/>
        </w:trPr>
        <w:tc>
          <w:tcPr>
            <w:tcW w:w="3964" w:type="dxa"/>
            <w:gridSpan w:val="2"/>
            <w:shd w:val="clear" w:color="auto" w:fill="FAE8C5" w:themeFill="accent1" w:themeFillTint="33"/>
          </w:tcPr>
          <w:p w14:paraId="1BB22A35" w14:textId="77777777" w:rsidR="00F60A55" w:rsidRPr="00196873" w:rsidRDefault="00F60A55" w:rsidP="00F60A55">
            <w:pPr>
              <w:spacing w:before="60" w:after="60"/>
              <w:rPr>
                <w:rFonts w:ascii="Public Sans" w:hAnsi="Public Sans"/>
                <w:b/>
                <w:bCs/>
                <w:szCs w:val="20"/>
                <w:lang w:eastAsia="zh-CN"/>
              </w:rPr>
            </w:pPr>
            <w:r w:rsidRPr="00196873">
              <w:rPr>
                <w:rFonts w:ascii="Public Sans" w:hAnsi="Public Sans"/>
                <w:b/>
                <w:bCs/>
                <w:szCs w:val="20"/>
                <w:lang w:eastAsia="zh-CN"/>
              </w:rPr>
              <w:t>Ergonomics and Manual Tasks</w:t>
            </w:r>
          </w:p>
        </w:tc>
      </w:tr>
      <w:tr w:rsidR="00F60A55" w:rsidRPr="00196873" w14:paraId="37690F93" w14:textId="77777777" w:rsidTr="00F60A55">
        <w:trPr>
          <w:cantSplit/>
          <w:trHeight w:val="266"/>
        </w:trPr>
        <w:sdt>
          <w:sdtPr>
            <w:rPr>
              <w:rFonts w:ascii="Public Sans" w:hAnsi="Public Sans"/>
              <w:szCs w:val="20"/>
            </w:rPr>
            <w:id w:val="-1635326480"/>
            <w14:checkbox>
              <w14:checked w14:val="0"/>
              <w14:checkedState w14:val="2612" w14:font="MS Gothic"/>
              <w14:uncheckedState w14:val="2610" w14:font="MS Gothic"/>
            </w14:checkbox>
          </w:sdtPr>
          <w:sdtEndPr/>
          <w:sdtContent>
            <w:tc>
              <w:tcPr>
                <w:tcW w:w="421" w:type="dxa"/>
                <w:vAlign w:val="center"/>
              </w:tcPr>
              <w:p w14:paraId="1F94E93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EC42FC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Repetitive or sustained forces</w:t>
            </w:r>
          </w:p>
        </w:tc>
      </w:tr>
      <w:tr w:rsidR="00F60A55" w:rsidRPr="00196873" w14:paraId="7A247C2E" w14:textId="77777777" w:rsidTr="00F60A55">
        <w:trPr>
          <w:cantSplit/>
          <w:trHeight w:val="355"/>
        </w:trPr>
        <w:sdt>
          <w:sdtPr>
            <w:rPr>
              <w:rFonts w:ascii="Public Sans" w:hAnsi="Public Sans"/>
              <w:szCs w:val="20"/>
            </w:rPr>
            <w:id w:val="-821965542"/>
            <w14:checkbox>
              <w14:checked w14:val="0"/>
              <w14:checkedState w14:val="2612" w14:font="MS Gothic"/>
              <w14:uncheckedState w14:val="2610" w14:font="MS Gothic"/>
            </w14:checkbox>
          </w:sdtPr>
          <w:sdtEndPr/>
          <w:sdtContent>
            <w:tc>
              <w:tcPr>
                <w:tcW w:w="421" w:type="dxa"/>
                <w:vAlign w:val="center"/>
              </w:tcPr>
              <w:p w14:paraId="54875C0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7E292B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Sustained awkward static postures</w:t>
            </w:r>
          </w:p>
        </w:tc>
      </w:tr>
      <w:tr w:rsidR="00F60A55" w:rsidRPr="00196873" w14:paraId="6A31A8AC" w14:textId="77777777" w:rsidTr="00F60A55">
        <w:trPr>
          <w:cantSplit/>
          <w:trHeight w:val="337"/>
        </w:trPr>
        <w:sdt>
          <w:sdtPr>
            <w:rPr>
              <w:rFonts w:ascii="Public Sans" w:hAnsi="Public Sans"/>
              <w:szCs w:val="20"/>
            </w:rPr>
            <w:id w:val="1350992843"/>
            <w14:checkbox>
              <w14:checked w14:val="0"/>
              <w14:checkedState w14:val="2612" w14:font="MS Gothic"/>
              <w14:uncheckedState w14:val="2610" w14:font="MS Gothic"/>
            </w14:checkbox>
          </w:sdtPr>
          <w:sdtEndPr/>
          <w:sdtContent>
            <w:tc>
              <w:tcPr>
                <w:tcW w:w="421" w:type="dxa"/>
                <w:vAlign w:val="center"/>
              </w:tcPr>
              <w:p w14:paraId="64BCE5E6"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DCC85B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Repetitive movements</w:t>
            </w:r>
          </w:p>
        </w:tc>
      </w:tr>
      <w:tr w:rsidR="00F60A55" w:rsidRPr="00196873" w14:paraId="77866A63" w14:textId="77777777" w:rsidTr="00F60A55">
        <w:trPr>
          <w:cantSplit/>
          <w:trHeight w:val="475"/>
        </w:trPr>
        <w:sdt>
          <w:sdtPr>
            <w:rPr>
              <w:rFonts w:ascii="Public Sans" w:hAnsi="Public Sans"/>
              <w:szCs w:val="20"/>
            </w:rPr>
            <w:id w:val="1456598183"/>
            <w14:checkbox>
              <w14:checked w14:val="0"/>
              <w14:checkedState w14:val="2612" w14:font="MS Gothic"/>
              <w14:uncheckedState w14:val="2610" w14:font="MS Gothic"/>
            </w14:checkbox>
          </w:sdtPr>
          <w:sdtEndPr/>
          <w:sdtContent>
            <w:tc>
              <w:tcPr>
                <w:tcW w:w="421" w:type="dxa"/>
                <w:vAlign w:val="center"/>
              </w:tcPr>
              <w:p w14:paraId="0E20B25E"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767787F"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Long duration</w:t>
            </w:r>
          </w:p>
        </w:tc>
      </w:tr>
      <w:tr w:rsidR="00F60A55" w:rsidRPr="00196873" w14:paraId="4E2B8320" w14:textId="77777777" w:rsidTr="00F60A55">
        <w:trPr>
          <w:cantSplit/>
          <w:trHeight w:val="459"/>
        </w:trPr>
        <w:sdt>
          <w:sdtPr>
            <w:rPr>
              <w:rFonts w:ascii="Public Sans" w:hAnsi="Public Sans"/>
              <w:szCs w:val="20"/>
            </w:rPr>
            <w:id w:val="891082049"/>
            <w14:checkbox>
              <w14:checked w14:val="0"/>
              <w14:checkedState w14:val="2612" w14:font="MS Gothic"/>
              <w14:uncheckedState w14:val="2610" w14:font="MS Gothic"/>
            </w14:checkbox>
          </w:sdtPr>
          <w:sdtEndPr/>
          <w:sdtContent>
            <w:tc>
              <w:tcPr>
                <w:tcW w:w="421" w:type="dxa"/>
                <w:vAlign w:val="center"/>
              </w:tcPr>
              <w:p w14:paraId="7AAC586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0C7DB0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High Forces</w:t>
            </w:r>
          </w:p>
        </w:tc>
      </w:tr>
      <w:tr w:rsidR="00F60A55" w:rsidRPr="00196873" w14:paraId="41A3F08C" w14:textId="77777777" w:rsidTr="00F60A55">
        <w:trPr>
          <w:cantSplit/>
          <w:trHeight w:val="459"/>
        </w:trPr>
        <w:sdt>
          <w:sdtPr>
            <w:rPr>
              <w:rFonts w:ascii="Public Sans" w:hAnsi="Public Sans"/>
              <w:szCs w:val="20"/>
            </w:rPr>
            <w:id w:val="1835642963"/>
            <w14:checkbox>
              <w14:checked w14:val="0"/>
              <w14:checkedState w14:val="2612" w14:font="MS Gothic"/>
              <w14:uncheckedState w14:val="2610" w14:font="MS Gothic"/>
            </w14:checkbox>
          </w:sdtPr>
          <w:sdtEndPr/>
          <w:sdtContent>
            <w:tc>
              <w:tcPr>
                <w:tcW w:w="421" w:type="dxa"/>
                <w:vAlign w:val="center"/>
              </w:tcPr>
              <w:p w14:paraId="765230B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A23273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Long duration of the same posture (e.g. standing, sitting)</w:t>
            </w:r>
          </w:p>
        </w:tc>
      </w:tr>
      <w:tr w:rsidR="00F60A55" w:rsidRPr="00196873" w14:paraId="385C9B11" w14:textId="77777777" w:rsidTr="00F60A55">
        <w:trPr>
          <w:cantSplit/>
          <w:trHeight w:val="459"/>
        </w:trPr>
        <w:sdt>
          <w:sdtPr>
            <w:rPr>
              <w:rFonts w:ascii="Public Sans" w:hAnsi="Public Sans"/>
              <w:szCs w:val="20"/>
            </w:rPr>
            <w:id w:val="1473252977"/>
            <w14:checkbox>
              <w14:checked w14:val="0"/>
              <w14:checkedState w14:val="2612" w14:font="MS Gothic"/>
              <w14:uncheckedState w14:val="2610" w14:font="MS Gothic"/>
            </w14:checkbox>
          </w:sdtPr>
          <w:sdtEndPr/>
          <w:sdtContent>
            <w:tc>
              <w:tcPr>
                <w:tcW w:w="421" w:type="dxa"/>
                <w:vAlign w:val="center"/>
              </w:tcPr>
              <w:p w14:paraId="495011F6"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FCDE1D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Animal handling or handling unbalanced/unpredictable load</w:t>
            </w:r>
          </w:p>
        </w:tc>
      </w:tr>
      <w:tr w:rsidR="00F60A55" w:rsidRPr="00196873" w14:paraId="33420529" w14:textId="77777777" w:rsidTr="00F60A55">
        <w:trPr>
          <w:cantSplit/>
          <w:trHeight w:val="459"/>
        </w:trPr>
        <w:sdt>
          <w:sdtPr>
            <w:rPr>
              <w:rFonts w:ascii="Public Sans" w:hAnsi="Public Sans"/>
              <w:szCs w:val="20"/>
            </w:rPr>
            <w:id w:val="-1514689394"/>
            <w14:checkbox>
              <w14:checked w14:val="0"/>
              <w14:checkedState w14:val="2612" w14:font="MS Gothic"/>
              <w14:uncheckedState w14:val="2610" w14:font="MS Gothic"/>
            </w14:checkbox>
          </w:sdtPr>
          <w:sdtEndPr/>
          <w:sdtContent>
            <w:tc>
              <w:tcPr>
                <w:tcW w:w="421" w:type="dxa"/>
                <w:vAlign w:val="center"/>
              </w:tcPr>
              <w:p w14:paraId="53B59EF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9A1122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Transfer of item(s) up or down stairs, using both hands or requiring the use of lifting equipment from one level to another</w:t>
            </w:r>
          </w:p>
        </w:tc>
      </w:tr>
      <w:tr w:rsidR="00F60A55" w:rsidRPr="00196873" w14:paraId="23110D1B" w14:textId="77777777" w:rsidTr="00F60A55">
        <w:trPr>
          <w:cantSplit/>
          <w:trHeight w:val="459"/>
        </w:trPr>
        <w:sdt>
          <w:sdtPr>
            <w:rPr>
              <w:rFonts w:ascii="Public Sans" w:hAnsi="Public Sans"/>
              <w:szCs w:val="20"/>
            </w:rPr>
            <w:id w:val="566608745"/>
            <w14:checkbox>
              <w14:checked w14:val="0"/>
              <w14:checkedState w14:val="2612" w14:font="MS Gothic"/>
              <w14:uncheckedState w14:val="2610" w14:font="MS Gothic"/>
            </w14:checkbox>
          </w:sdtPr>
          <w:sdtEndPr/>
          <w:sdtContent>
            <w:tc>
              <w:tcPr>
                <w:tcW w:w="421" w:type="dxa"/>
                <w:vAlign w:val="center"/>
              </w:tcPr>
              <w:p w14:paraId="06CCC92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94D3C5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Repetitive, monotonous work, at a high pace</w:t>
            </w:r>
          </w:p>
        </w:tc>
      </w:tr>
    </w:tbl>
    <w:p w14:paraId="60309880"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0A6DC02E" w14:textId="77777777" w:rsidTr="00196873">
        <w:trPr>
          <w:trHeight w:val="318"/>
          <w:tblHeader/>
        </w:trPr>
        <w:tc>
          <w:tcPr>
            <w:tcW w:w="3964" w:type="dxa"/>
            <w:gridSpan w:val="2"/>
            <w:shd w:val="clear" w:color="auto" w:fill="FAE8C5" w:themeFill="accent1" w:themeFillTint="33"/>
          </w:tcPr>
          <w:p w14:paraId="43576295" w14:textId="77777777" w:rsidR="00F60A55" w:rsidRPr="00196873" w:rsidRDefault="00F60A55" w:rsidP="00F60A55">
            <w:pPr>
              <w:spacing w:before="60" w:after="60"/>
              <w:rPr>
                <w:rFonts w:ascii="Public Sans" w:hAnsi="Public Sans"/>
                <w:b/>
                <w:bCs/>
                <w:szCs w:val="20"/>
                <w:highlight w:val="yellow"/>
                <w:lang w:eastAsia="zh-CN"/>
              </w:rPr>
            </w:pPr>
            <w:r w:rsidRPr="00196873">
              <w:rPr>
                <w:rFonts w:ascii="Public Sans" w:hAnsi="Public Sans"/>
                <w:b/>
                <w:bCs/>
                <w:szCs w:val="20"/>
                <w:lang w:eastAsia="zh-CN"/>
              </w:rPr>
              <w:t>Duress and Security Stress</w:t>
            </w:r>
          </w:p>
        </w:tc>
      </w:tr>
      <w:tr w:rsidR="00F60A55" w:rsidRPr="00196873" w14:paraId="68F34E5B" w14:textId="77777777" w:rsidTr="00F60A55">
        <w:trPr>
          <w:trHeight w:val="284"/>
        </w:trPr>
        <w:sdt>
          <w:sdtPr>
            <w:rPr>
              <w:rFonts w:ascii="Public Sans" w:hAnsi="Public Sans"/>
              <w:szCs w:val="20"/>
              <w:u w:val="single"/>
              <w:lang w:eastAsia="zh-CN"/>
            </w:rPr>
            <w:id w:val="1221634003"/>
            <w14:checkbox>
              <w14:checked w14:val="0"/>
              <w14:checkedState w14:val="2612" w14:font="MS Gothic"/>
              <w14:uncheckedState w14:val="2610" w14:font="MS Gothic"/>
            </w14:checkbox>
          </w:sdtPr>
          <w:sdtEndPr/>
          <w:sdtContent>
            <w:tc>
              <w:tcPr>
                <w:tcW w:w="421" w:type="dxa"/>
                <w:vAlign w:val="center"/>
              </w:tcPr>
              <w:p w14:paraId="2F725438"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5015A1F7"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Personal life threat e.g. violence behaviour, attacking with knives, guns, clubs, or any type of weapon</w:t>
            </w:r>
          </w:p>
        </w:tc>
      </w:tr>
      <w:tr w:rsidR="00F60A55" w:rsidRPr="00196873" w14:paraId="666EFF66" w14:textId="77777777" w:rsidTr="00F60A55">
        <w:trPr>
          <w:trHeight w:val="284"/>
        </w:trPr>
        <w:sdt>
          <w:sdtPr>
            <w:rPr>
              <w:rFonts w:ascii="Public Sans" w:hAnsi="Public Sans"/>
              <w:szCs w:val="20"/>
            </w:rPr>
            <w:id w:val="-602573156"/>
            <w14:checkbox>
              <w14:checked w14:val="0"/>
              <w14:checkedState w14:val="2612" w14:font="MS Gothic"/>
              <w14:uncheckedState w14:val="2610" w14:font="MS Gothic"/>
            </w14:checkbox>
          </w:sdtPr>
          <w:sdtEndPr/>
          <w:sdtContent>
            <w:tc>
              <w:tcPr>
                <w:tcW w:w="421" w:type="dxa"/>
                <w:vAlign w:val="center"/>
              </w:tcPr>
              <w:p w14:paraId="5911D9C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CDD075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Personal threat e.g. aggressive behaviour, physical abuse, assault (includes home visits, public interview)  </w:t>
            </w:r>
          </w:p>
        </w:tc>
      </w:tr>
      <w:tr w:rsidR="00F60A55" w:rsidRPr="00196873" w14:paraId="2CD12754" w14:textId="77777777" w:rsidTr="00F60A55">
        <w:trPr>
          <w:trHeight w:val="284"/>
        </w:trPr>
        <w:sdt>
          <w:sdtPr>
            <w:rPr>
              <w:rFonts w:ascii="Public Sans" w:hAnsi="Public Sans"/>
              <w:szCs w:val="20"/>
            </w:rPr>
            <w:id w:val="-1778624785"/>
            <w14:checkbox>
              <w14:checked w14:val="0"/>
              <w14:checkedState w14:val="2612" w14:font="MS Gothic"/>
              <w14:uncheckedState w14:val="2610" w14:font="MS Gothic"/>
            </w14:checkbox>
          </w:sdtPr>
          <w:sdtEndPr/>
          <w:sdtContent>
            <w:tc>
              <w:tcPr>
                <w:tcW w:w="421" w:type="dxa"/>
                <w:vAlign w:val="center"/>
              </w:tcPr>
              <w:p w14:paraId="4B48DCB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5496C6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Verbal abuse, threat</w:t>
            </w:r>
          </w:p>
        </w:tc>
      </w:tr>
      <w:tr w:rsidR="00F60A55" w:rsidRPr="00196873" w14:paraId="698B0C79" w14:textId="77777777" w:rsidTr="00F60A55">
        <w:trPr>
          <w:trHeight w:val="284"/>
        </w:trPr>
        <w:sdt>
          <w:sdtPr>
            <w:rPr>
              <w:rFonts w:ascii="Public Sans" w:hAnsi="Public Sans"/>
              <w:szCs w:val="20"/>
            </w:rPr>
            <w:id w:val="811608476"/>
            <w14:checkbox>
              <w14:checked w14:val="0"/>
              <w14:checkedState w14:val="2612" w14:font="MS Gothic"/>
              <w14:uncheckedState w14:val="2610" w14:font="MS Gothic"/>
            </w14:checkbox>
          </w:sdtPr>
          <w:sdtEndPr/>
          <w:sdtContent>
            <w:tc>
              <w:tcPr>
                <w:tcW w:w="421" w:type="dxa"/>
                <w:vAlign w:val="center"/>
              </w:tcPr>
              <w:p w14:paraId="6EDE8EE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B1D993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Sexual assault/Raping</w:t>
            </w:r>
          </w:p>
        </w:tc>
      </w:tr>
      <w:tr w:rsidR="00F60A55" w:rsidRPr="00196873" w14:paraId="2A59A3AD" w14:textId="77777777" w:rsidTr="00F60A55">
        <w:trPr>
          <w:trHeight w:val="284"/>
        </w:trPr>
        <w:sdt>
          <w:sdtPr>
            <w:rPr>
              <w:rFonts w:ascii="Public Sans" w:hAnsi="Public Sans"/>
              <w:szCs w:val="20"/>
              <w:u w:val="single"/>
              <w:lang w:eastAsia="zh-CN"/>
            </w:rPr>
            <w:id w:val="1469546423"/>
            <w14:checkbox>
              <w14:checked w14:val="0"/>
              <w14:checkedState w14:val="2612" w14:font="MS Gothic"/>
              <w14:uncheckedState w14:val="2610" w14:font="MS Gothic"/>
            </w14:checkbox>
          </w:sdtPr>
          <w:sdtEndPr/>
          <w:sdtContent>
            <w:tc>
              <w:tcPr>
                <w:tcW w:w="421" w:type="dxa"/>
                <w:vAlign w:val="center"/>
              </w:tcPr>
              <w:p w14:paraId="166A5ACC"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0929F99D"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Bomb threat or unidentified package</w:t>
            </w:r>
          </w:p>
        </w:tc>
      </w:tr>
      <w:tr w:rsidR="00F60A55" w:rsidRPr="00196873" w14:paraId="7EEB811E" w14:textId="77777777" w:rsidTr="00F60A55">
        <w:trPr>
          <w:trHeight w:val="284"/>
        </w:trPr>
        <w:sdt>
          <w:sdtPr>
            <w:rPr>
              <w:rFonts w:ascii="Public Sans" w:hAnsi="Public Sans"/>
              <w:szCs w:val="20"/>
            </w:rPr>
            <w:id w:val="-992177351"/>
            <w14:checkbox>
              <w14:checked w14:val="0"/>
              <w14:checkedState w14:val="2612" w14:font="MS Gothic"/>
              <w14:uncheckedState w14:val="2610" w14:font="MS Gothic"/>
            </w14:checkbox>
          </w:sdtPr>
          <w:sdtEndPr/>
          <w:sdtContent>
            <w:tc>
              <w:tcPr>
                <w:tcW w:w="421" w:type="dxa"/>
                <w:vAlign w:val="center"/>
              </w:tcPr>
              <w:p w14:paraId="4BE8DAB2"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F1AB70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Throwing objects, pushing, shoving, tripping, grabbing, kicking, hitting </w:t>
            </w:r>
          </w:p>
        </w:tc>
      </w:tr>
      <w:tr w:rsidR="00F60A55" w:rsidRPr="00196873" w14:paraId="4972E381" w14:textId="77777777" w:rsidTr="00F60A55">
        <w:trPr>
          <w:trHeight w:val="284"/>
        </w:trPr>
        <w:sdt>
          <w:sdtPr>
            <w:rPr>
              <w:rFonts w:ascii="Public Sans" w:hAnsi="Public Sans"/>
              <w:szCs w:val="20"/>
            </w:rPr>
            <w:id w:val="569928171"/>
            <w14:checkbox>
              <w14:checked w14:val="0"/>
              <w14:checkedState w14:val="2612" w14:font="MS Gothic"/>
              <w14:uncheckedState w14:val="2610" w14:font="MS Gothic"/>
            </w14:checkbox>
          </w:sdtPr>
          <w:sdtEndPr/>
          <w:sdtContent>
            <w:tc>
              <w:tcPr>
                <w:tcW w:w="421" w:type="dxa"/>
                <w:vAlign w:val="center"/>
              </w:tcPr>
              <w:p w14:paraId="2BC56159"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E345A2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Contact with body fluid (e.g. biting, spitting, scratching)</w:t>
            </w:r>
          </w:p>
        </w:tc>
      </w:tr>
      <w:tr w:rsidR="00F60A55" w:rsidRPr="00196873" w14:paraId="58F873E5" w14:textId="77777777" w:rsidTr="00F60A55">
        <w:trPr>
          <w:trHeight w:val="284"/>
        </w:trPr>
        <w:sdt>
          <w:sdtPr>
            <w:rPr>
              <w:rFonts w:ascii="Public Sans" w:hAnsi="Public Sans"/>
              <w:szCs w:val="20"/>
            </w:rPr>
            <w:id w:val="-283814368"/>
            <w14:checkbox>
              <w14:checked w14:val="0"/>
              <w14:checkedState w14:val="2612" w14:font="MS Gothic"/>
              <w14:uncheckedState w14:val="2610" w14:font="MS Gothic"/>
            </w14:checkbox>
          </w:sdtPr>
          <w:sdtEndPr/>
          <w:sdtContent>
            <w:tc>
              <w:tcPr>
                <w:tcW w:w="421" w:type="dxa"/>
                <w:vAlign w:val="center"/>
              </w:tcPr>
              <w:p w14:paraId="578EB03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80A29F6"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Kidnaping in a public location while conducting interviews</w:t>
            </w:r>
          </w:p>
        </w:tc>
      </w:tr>
      <w:tr w:rsidR="00F60A55" w:rsidRPr="00196873" w14:paraId="1A60238D" w14:textId="77777777" w:rsidTr="00F60A55">
        <w:trPr>
          <w:trHeight w:val="284"/>
        </w:trPr>
        <w:sdt>
          <w:sdtPr>
            <w:rPr>
              <w:rFonts w:ascii="Public Sans" w:hAnsi="Public Sans"/>
              <w:szCs w:val="20"/>
            </w:rPr>
            <w:id w:val="1389147744"/>
            <w14:checkbox>
              <w14:checked w14:val="0"/>
              <w14:checkedState w14:val="2612" w14:font="MS Gothic"/>
              <w14:uncheckedState w14:val="2610" w14:font="MS Gothic"/>
            </w14:checkbox>
          </w:sdtPr>
          <w:sdtEndPr/>
          <w:sdtContent>
            <w:tc>
              <w:tcPr>
                <w:tcW w:w="421" w:type="dxa"/>
                <w:vAlign w:val="center"/>
              </w:tcPr>
              <w:p w14:paraId="4E82F48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0EACA5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Unauthorised persons gained access to a building</w:t>
            </w:r>
          </w:p>
        </w:tc>
      </w:tr>
      <w:tr w:rsidR="00F60A55" w:rsidRPr="00196873" w14:paraId="14F28654" w14:textId="77777777" w:rsidTr="00F60A55">
        <w:trPr>
          <w:trHeight w:val="284"/>
        </w:trPr>
        <w:sdt>
          <w:sdtPr>
            <w:rPr>
              <w:rFonts w:ascii="Public Sans" w:hAnsi="Public Sans"/>
              <w:szCs w:val="20"/>
            </w:rPr>
            <w:id w:val="803965831"/>
            <w14:checkbox>
              <w14:checked w14:val="0"/>
              <w14:checkedState w14:val="2612" w14:font="MS Gothic"/>
              <w14:uncheckedState w14:val="2610" w14:font="MS Gothic"/>
            </w14:checkbox>
          </w:sdtPr>
          <w:sdtEndPr/>
          <w:sdtContent>
            <w:tc>
              <w:tcPr>
                <w:tcW w:w="421" w:type="dxa"/>
                <w:vAlign w:val="center"/>
              </w:tcPr>
              <w:p w14:paraId="75408C72"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858E26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3717F020"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0B5D5ACA" w14:textId="77777777" w:rsidTr="00196873">
        <w:trPr>
          <w:cantSplit/>
          <w:trHeight w:val="318"/>
          <w:tblHeader/>
        </w:trPr>
        <w:tc>
          <w:tcPr>
            <w:tcW w:w="3964" w:type="dxa"/>
            <w:gridSpan w:val="2"/>
            <w:shd w:val="clear" w:color="auto" w:fill="FAE8C5" w:themeFill="accent1" w:themeFillTint="33"/>
          </w:tcPr>
          <w:p w14:paraId="2C63CA87" w14:textId="77777777" w:rsidR="00F60A55" w:rsidRPr="00196873" w:rsidRDefault="00F60A55" w:rsidP="00F60A55">
            <w:pPr>
              <w:spacing w:before="60" w:after="60"/>
              <w:rPr>
                <w:rFonts w:ascii="Public Sans" w:hAnsi="Public Sans"/>
                <w:b/>
                <w:bCs/>
                <w:szCs w:val="20"/>
                <w:highlight w:val="yellow"/>
                <w:lang w:eastAsia="zh-CN"/>
              </w:rPr>
            </w:pPr>
            <w:r w:rsidRPr="00196873">
              <w:rPr>
                <w:rFonts w:ascii="Public Sans" w:hAnsi="Public Sans"/>
                <w:b/>
                <w:bCs/>
                <w:szCs w:val="20"/>
                <w:lang w:eastAsia="zh-CN"/>
              </w:rPr>
              <w:t>Public Safety</w:t>
            </w:r>
          </w:p>
        </w:tc>
      </w:tr>
      <w:tr w:rsidR="00F60A55" w:rsidRPr="00196873" w14:paraId="535DA1FA" w14:textId="77777777" w:rsidTr="00F60A55">
        <w:trPr>
          <w:cantSplit/>
          <w:trHeight w:val="284"/>
        </w:trPr>
        <w:sdt>
          <w:sdtPr>
            <w:rPr>
              <w:rFonts w:ascii="Public Sans" w:hAnsi="Public Sans"/>
              <w:szCs w:val="20"/>
              <w:u w:val="single"/>
              <w:lang w:eastAsia="zh-CN"/>
            </w:rPr>
            <w:id w:val="161747534"/>
            <w14:checkbox>
              <w14:checked w14:val="0"/>
              <w14:checkedState w14:val="2612" w14:font="MS Gothic"/>
              <w14:uncheckedState w14:val="2610" w14:font="MS Gothic"/>
            </w14:checkbox>
          </w:sdtPr>
          <w:sdtEndPr/>
          <w:sdtContent>
            <w:tc>
              <w:tcPr>
                <w:tcW w:w="421" w:type="dxa"/>
                <w:vAlign w:val="center"/>
              </w:tcPr>
              <w:p w14:paraId="17709E46"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5674A15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Uncontrolled spread of hazardous materials to public</w:t>
            </w:r>
          </w:p>
        </w:tc>
      </w:tr>
      <w:tr w:rsidR="00F60A55" w:rsidRPr="00196873" w14:paraId="488FCA65" w14:textId="77777777" w:rsidTr="00F60A55">
        <w:trPr>
          <w:cantSplit/>
          <w:trHeight w:val="284"/>
        </w:trPr>
        <w:sdt>
          <w:sdtPr>
            <w:rPr>
              <w:rFonts w:ascii="Public Sans" w:hAnsi="Public Sans"/>
              <w:szCs w:val="20"/>
            </w:rPr>
            <w:id w:val="-1037958127"/>
            <w14:checkbox>
              <w14:checked w14:val="0"/>
              <w14:checkedState w14:val="2612" w14:font="MS Gothic"/>
              <w14:uncheckedState w14:val="2610" w14:font="MS Gothic"/>
            </w14:checkbox>
          </w:sdtPr>
          <w:sdtEndPr/>
          <w:sdtContent>
            <w:tc>
              <w:tcPr>
                <w:tcW w:w="421" w:type="dxa"/>
                <w:vAlign w:val="center"/>
              </w:tcPr>
              <w:p w14:paraId="4A1BCFD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800FA5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Uncontrolled spread of GMO, communicable or infectious disease to public</w:t>
            </w:r>
          </w:p>
        </w:tc>
      </w:tr>
      <w:tr w:rsidR="00F60A55" w:rsidRPr="00196873" w14:paraId="49950AC0" w14:textId="77777777" w:rsidTr="00F60A55">
        <w:trPr>
          <w:cantSplit/>
          <w:trHeight w:val="284"/>
        </w:trPr>
        <w:sdt>
          <w:sdtPr>
            <w:rPr>
              <w:rFonts w:ascii="Public Sans" w:hAnsi="Public Sans"/>
              <w:szCs w:val="20"/>
            </w:rPr>
            <w:id w:val="-1295133254"/>
            <w14:checkbox>
              <w14:checked w14:val="0"/>
              <w14:checkedState w14:val="2612" w14:font="MS Gothic"/>
              <w14:uncheckedState w14:val="2610" w14:font="MS Gothic"/>
            </w14:checkbox>
          </w:sdtPr>
          <w:sdtEndPr/>
          <w:sdtContent>
            <w:tc>
              <w:tcPr>
                <w:tcW w:w="421" w:type="dxa"/>
                <w:vAlign w:val="center"/>
              </w:tcPr>
              <w:p w14:paraId="4F545DC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29E9A5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Natural disaster e.g. earthquake, flood, bushfire  </w:t>
            </w:r>
          </w:p>
        </w:tc>
      </w:tr>
      <w:tr w:rsidR="00F60A55" w:rsidRPr="00196873" w14:paraId="269B25E4" w14:textId="77777777" w:rsidTr="00F60A55">
        <w:trPr>
          <w:cantSplit/>
          <w:trHeight w:val="284"/>
        </w:trPr>
        <w:sdt>
          <w:sdtPr>
            <w:rPr>
              <w:rFonts w:ascii="Public Sans" w:hAnsi="Public Sans"/>
              <w:szCs w:val="20"/>
            </w:rPr>
            <w:id w:val="-2067795669"/>
            <w14:checkbox>
              <w14:checked w14:val="0"/>
              <w14:checkedState w14:val="2612" w14:font="MS Gothic"/>
              <w14:uncheckedState w14:val="2610" w14:font="MS Gothic"/>
            </w14:checkbox>
          </w:sdtPr>
          <w:sdtEndPr/>
          <w:sdtContent>
            <w:tc>
              <w:tcPr>
                <w:tcW w:w="421" w:type="dxa"/>
                <w:vAlign w:val="center"/>
              </w:tcPr>
              <w:p w14:paraId="75CA324D"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8F8A9E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Explosion of liquid nitrogen tanks or other tanks that would injure public</w:t>
            </w:r>
          </w:p>
        </w:tc>
      </w:tr>
      <w:tr w:rsidR="00F60A55" w:rsidRPr="00196873" w14:paraId="3282E14A" w14:textId="77777777" w:rsidTr="00F60A55">
        <w:trPr>
          <w:cantSplit/>
          <w:trHeight w:val="284"/>
        </w:trPr>
        <w:sdt>
          <w:sdtPr>
            <w:rPr>
              <w:rFonts w:ascii="Public Sans" w:hAnsi="Public Sans"/>
              <w:szCs w:val="20"/>
            </w:rPr>
            <w:id w:val="-1650428699"/>
            <w14:checkbox>
              <w14:checked w14:val="0"/>
              <w14:checkedState w14:val="2612" w14:font="MS Gothic"/>
              <w14:uncheckedState w14:val="2610" w14:font="MS Gothic"/>
            </w14:checkbox>
          </w:sdtPr>
          <w:sdtEndPr/>
          <w:sdtContent>
            <w:tc>
              <w:tcPr>
                <w:tcW w:w="421" w:type="dxa"/>
                <w:vAlign w:val="center"/>
              </w:tcPr>
              <w:p w14:paraId="290951EE"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598D07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Loss of radioactive sources that are potentially hazards to students and public</w:t>
            </w:r>
          </w:p>
        </w:tc>
      </w:tr>
      <w:tr w:rsidR="00F60A55" w:rsidRPr="00196873" w14:paraId="4C36CDF1" w14:textId="77777777" w:rsidTr="00F60A55">
        <w:trPr>
          <w:cantSplit/>
          <w:trHeight w:val="284"/>
        </w:trPr>
        <w:sdt>
          <w:sdtPr>
            <w:rPr>
              <w:rFonts w:ascii="Public Sans" w:hAnsi="Public Sans"/>
              <w:szCs w:val="20"/>
            </w:rPr>
            <w:id w:val="1046568596"/>
            <w14:checkbox>
              <w14:checked w14:val="0"/>
              <w14:checkedState w14:val="2612" w14:font="MS Gothic"/>
              <w14:uncheckedState w14:val="2610" w14:font="MS Gothic"/>
            </w14:checkbox>
          </w:sdtPr>
          <w:sdtEndPr/>
          <w:sdtContent>
            <w:tc>
              <w:tcPr>
                <w:tcW w:w="421" w:type="dxa"/>
                <w:vAlign w:val="center"/>
              </w:tcPr>
              <w:p w14:paraId="6209AF3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893E14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Hazardous wastes going into drinking water/public river/public sewage </w:t>
            </w:r>
          </w:p>
        </w:tc>
      </w:tr>
      <w:tr w:rsidR="00F60A55" w:rsidRPr="00196873" w14:paraId="70A0DF7A" w14:textId="77777777" w:rsidTr="00F60A55">
        <w:trPr>
          <w:cantSplit/>
          <w:trHeight w:val="284"/>
        </w:trPr>
        <w:sdt>
          <w:sdtPr>
            <w:rPr>
              <w:rFonts w:ascii="Public Sans" w:hAnsi="Public Sans"/>
              <w:szCs w:val="20"/>
            </w:rPr>
            <w:id w:val="739365410"/>
            <w14:checkbox>
              <w14:checked w14:val="0"/>
              <w14:checkedState w14:val="2612" w14:font="MS Gothic"/>
              <w14:uncheckedState w14:val="2610" w14:font="MS Gothic"/>
            </w14:checkbox>
          </w:sdtPr>
          <w:sdtEndPr/>
          <w:sdtContent>
            <w:tc>
              <w:tcPr>
                <w:tcW w:w="421" w:type="dxa"/>
                <w:vAlign w:val="center"/>
              </w:tcPr>
              <w:p w14:paraId="6D876C4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F51651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Use of industrial robots or University designed robots</w:t>
            </w:r>
          </w:p>
        </w:tc>
      </w:tr>
      <w:tr w:rsidR="00F60A55" w:rsidRPr="00196873" w14:paraId="65DDABB1" w14:textId="77777777" w:rsidTr="00F60A55">
        <w:trPr>
          <w:cantSplit/>
          <w:trHeight w:val="284"/>
        </w:trPr>
        <w:sdt>
          <w:sdtPr>
            <w:rPr>
              <w:rFonts w:ascii="Public Sans" w:hAnsi="Public Sans"/>
              <w:szCs w:val="20"/>
            </w:rPr>
            <w:id w:val="-696466422"/>
            <w14:checkbox>
              <w14:checked w14:val="0"/>
              <w14:checkedState w14:val="2612" w14:font="MS Gothic"/>
              <w14:uncheckedState w14:val="2610" w14:font="MS Gothic"/>
            </w14:checkbox>
          </w:sdtPr>
          <w:sdtEndPr/>
          <w:sdtContent>
            <w:tc>
              <w:tcPr>
                <w:tcW w:w="421" w:type="dxa"/>
                <w:vAlign w:val="center"/>
              </w:tcPr>
              <w:p w14:paraId="66AA325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A5A50E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Use of VR, AI or emerging technology on experiment participants</w:t>
            </w:r>
          </w:p>
        </w:tc>
      </w:tr>
      <w:tr w:rsidR="00F60A55" w:rsidRPr="00196873" w14:paraId="53F74EDD" w14:textId="77777777" w:rsidTr="00F60A55">
        <w:trPr>
          <w:cantSplit/>
          <w:trHeight w:val="284"/>
        </w:trPr>
        <w:sdt>
          <w:sdtPr>
            <w:rPr>
              <w:rFonts w:ascii="Public Sans" w:hAnsi="Public Sans"/>
              <w:szCs w:val="20"/>
            </w:rPr>
            <w:id w:val="1762176178"/>
            <w14:checkbox>
              <w14:checked w14:val="0"/>
              <w14:checkedState w14:val="2612" w14:font="MS Gothic"/>
              <w14:uncheckedState w14:val="2610" w14:font="MS Gothic"/>
            </w14:checkbox>
          </w:sdtPr>
          <w:sdtEndPr/>
          <w:sdtContent>
            <w:tc>
              <w:tcPr>
                <w:tcW w:w="421" w:type="dxa"/>
                <w:vAlign w:val="center"/>
              </w:tcPr>
              <w:p w14:paraId="04108AF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9B0855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Provide experiment participants with confronting materials that would cause traumatic events</w:t>
            </w:r>
          </w:p>
        </w:tc>
      </w:tr>
      <w:tr w:rsidR="00F60A55" w:rsidRPr="00196873" w14:paraId="7B95648C" w14:textId="77777777" w:rsidTr="00F60A55">
        <w:trPr>
          <w:cantSplit/>
          <w:trHeight w:val="284"/>
        </w:trPr>
        <w:sdt>
          <w:sdtPr>
            <w:rPr>
              <w:rFonts w:ascii="Public Sans" w:hAnsi="Public Sans"/>
              <w:szCs w:val="20"/>
            </w:rPr>
            <w:id w:val="-1363125389"/>
            <w14:checkbox>
              <w14:checked w14:val="0"/>
              <w14:checkedState w14:val="2612" w14:font="MS Gothic"/>
              <w14:uncheckedState w14:val="2610" w14:font="MS Gothic"/>
            </w14:checkbox>
          </w:sdtPr>
          <w:sdtEndPr/>
          <w:sdtContent>
            <w:tc>
              <w:tcPr>
                <w:tcW w:w="421" w:type="dxa"/>
                <w:vAlign w:val="center"/>
              </w:tcPr>
              <w:p w14:paraId="5199575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2B8836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Supply/inject/apply substances (e.g. alcohol, chemical, S4-S9 drugs) to experiment participants</w:t>
            </w:r>
          </w:p>
        </w:tc>
      </w:tr>
      <w:tr w:rsidR="00F60A55" w:rsidRPr="00196873" w14:paraId="03FD666C" w14:textId="77777777" w:rsidTr="00F60A55">
        <w:trPr>
          <w:cantSplit/>
          <w:trHeight w:val="284"/>
        </w:trPr>
        <w:sdt>
          <w:sdtPr>
            <w:rPr>
              <w:rFonts w:ascii="Public Sans" w:hAnsi="Public Sans"/>
              <w:szCs w:val="20"/>
            </w:rPr>
            <w:id w:val="1128125517"/>
            <w14:checkbox>
              <w14:checked w14:val="0"/>
              <w14:checkedState w14:val="2612" w14:font="MS Gothic"/>
              <w14:uncheckedState w14:val="2610" w14:font="MS Gothic"/>
            </w14:checkbox>
          </w:sdtPr>
          <w:sdtEndPr/>
          <w:sdtContent>
            <w:tc>
              <w:tcPr>
                <w:tcW w:w="421" w:type="dxa"/>
                <w:vAlign w:val="center"/>
              </w:tcPr>
              <w:p w14:paraId="2D3F4B2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0338836"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2B4EF8CE"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4A0495F7" w14:textId="77777777" w:rsidTr="00196873">
        <w:trPr>
          <w:cantSplit/>
          <w:trHeight w:val="318"/>
          <w:tblHeader/>
        </w:trPr>
        <w:tc>
          <w:tcPr>
            <w:tcW w:w="3964" w:type="dxa"/>
            <w:gridSpan w:val="2"/>
            <w:shd w:val="clear" w:color="auto" w:fill="FAE8C5" w:themeFill="accent1" w:themeFillTint="33"/>
          </w:tcPr>
          <w:p w14:paraId="0FABB9D3" w14:textId="77777777" w:rsidR="00F60A55" w:rsidRPr="00196873" w:rsidRDefault="00F60A55" w:rsidP="00F60A55">
            <w:pPr>
              <w:spacing w:before="60" w:after="60"/>
              <w:rPr>
                <w:rFonts w:ascii="Public Sans" w:hAnsi="Public Sans"/>
                <w:b/>
                <w:bCs/>
                <w:szCs w:val="20"/>
                <w:highlight w:val="yellow"/>
                <w:lang w:eastAsia="zh-CN"/>
              </w:rPr>
            </w:pPr>
            <w:r w:rsidRPr="00196873">
              <w:rPr>
                <w:rFonts w:ascii="Public Sans" w:hAnsi="Public Sans"/>
                <w:b/>
                <w:bCs/>
                <w:szCs w:val="20"/>
                <w:lang w:eastAsia="zh-CN"/>
              </w:rPr>
              <w:t>Physical/Environmental</w:t>
            </w:r>
          </w:p>
        </w:tc>
      </w:tr>
      <w:tr w:rsidR="00F60A55" w:rsidRPr="00196873" w14:paraId="4B0EAF64" w14:textId="77777777" w:rsidTr="00F60A55">
        <w:trPr>
          <w:cantSplit/>
          <w:trHeight w:val="284"/>
        </w:trPr>
        <w:sdt>
          <w:sdtPr>
            <w:rPr>
              <w:rFonts w:ascii="Public Sans" w:hAnsi="Public Sans"/>
              <w:szCs w:val="20"/>
              <w:u w:val="single"/>
              <w:lang w:eastAsia="zh-CN"/>
            </w:rPr>
            <w:id w:val="888530721"/>
            <w14:checkbox>
              <w14:checked w14:val="0"/>
              <w14:checkedState w14:val="2612" w14:font="MS Gothic"/>
              <w14:uncheckedState w14:val="2610" w14:font="MS Gothic"/>
            </w14:checkbox>
          </w:sdtPr>
          <w:sdtEndPr/>
          <w:sdtContent>
            <w:tc>
              <w:tcPr>
                <w:tcW w:w="421" w:type="dxa"/>
                <w:vAlign w:val="center"/>
              </w:tcPr>
              <w:p w14:paraId="2CF9F50E"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0C3AE92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Animals (e.g. hazardous wild animals, bees, snakes)</w:t>
            </w:r>
          </w:p>
        </w:tc>
      </w:tr>
      <w:tr w:rsidR="00F60A55" w:rsidRPr="00196873" w14:paraId="4640A90D" w14:textId="77777777" w:rsidTr="00F60A55">
        <w:trPr>
          <w:cantSplit/>
          <w:trHeight w:val="284"/>
        </w:trPr>
        <w:sdt>
          <w:sdtPr>
            <w:rPr>
              <w:rFonts w:ascii="Public Sans" w:hAnsi="Public Sans"/>
              <w:szCs w:val="20"/>
            </w:rPr>
            <w:id w:val="-1623074894"/>
            <w14:checkbox>
              <w14:checked w14:val="0"/>
              <w14:checkedState w14:val="2612" w14:font="MS Gothic"/>
              <w14:uncheckedState w14:val="2610" w14:font="MS Gothic"/>
            </w14:checkbox>
          </w:sdtPr>
          <w:sdtEndPr/>
          <w:sdtContent>
            <w:tc>
              <w:tcPr>
                <w:tcW w:w="421" w:type="dxa"/>
                <w:vAlign w:val="center"/>
              </w:tcPr>
              <w:p w14:paraId="0D6B7AB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F4F0A07"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Confined space entry (e.g. pit, tank, silo, entry through a hatch)</w:t>
            </w:r>
          </w:p>
        </w:tc>
      </w:tr>
      <w:tr w:rsidR="00F60A55" w:rsidRPr="00196873" w14:paraId="2D0177D0" w14:textId="77777777" w:rsidTr="00F60A55">
        <w:trPr>
          <w:cantSplit/>
          <w:trHeight w:val="284"/>
        </w:trPr>
        <w:sdt>
          <w:sdtPr>
            <w:rPr>
              <w:rFonts w:ascii="Public Sans" w:hAnsi="Public Sans"/>
              <w:szCs w:val="20"/>
            </w:rPr>
            <w:id w:val="-842852712"/>
            <w14:checkbox>
              <w14:checked w14:val="0"/>
              <w14:checkedState w14:val="2612" w14:font="MS Gothic"/>
              <w14:uncheckedState w14:val="2610" w14:font="MS Gothic"/>
            </w14:checkbox>
          </w:sdtPr>
          <w:sdtEndPr/>
          <w:sdtContent>
            <w:tc>
              <w:tcPr>
                <w:tcW w:w="421" w:type="dxa"/>
                <w:vAlign w:val="center"/>
              </w:tcPr>
              <w:p w14:paraId="39A230F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E3D340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Fall from a height (e.g. ladder, elevated platform, cliff, scaffolding)</w:t>
            </w:r>
          </w:p>
        </w:tc>
      </w:tr>
      <w:tr w:rsidR="00F60A55" w:rsidRPr="00196873" w14:paraId="51978011" w14:textId="77777777" w:rsidTr="00F60A55">
        <w:trPr>
          <w:cantSplit/>
          <w:trHeight w:val="284"/>
        </w:trPr>
        <w:sdt>
          <w:sdtPr>
            <w:rPr>
              <w:rFonts w:ascii="Public Sans" w:hAnsi="Public Sans"/>
              <w:szCs w:val="20"/>
            </w:rPr>
            <w:id w:val="692886983"/>
            <w14:checkbox>
              <w14:checked w14:val="0"/>
              <w14:checkedState w14:val="2612" w14:font="MS Gothic"/>
              <w14:uncheckedState w14:val="2610" w14:font="MS Gothic"/>
            </w14:checkbox>
          </w:sdtPr>
          <w:sdtEndPr/>
          <w:sdtContent>
            <w:tc>
              <w:tcPr>
                <w:tcW w:w="421" w:type="dxa"/>
                <w:vAlign w:val="center"/>
              </w:tcPr>
              <w:p w14:paraId="2C5E31C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4A8FA4F"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Fire (potential for uncontrolled fire due to ignition sources)</w:t>
            </w:r>
          </w:p>
        </w:tc>
      </w:tr>
      <w:tr w:rsidR="00F60A55" w:rsidRPr="00196873" w14:paraId="6F06419A" w14:textId="77777777" w:rsidTr="00F60A55">
        <w:trPr>
          <w:cantSplit/>
          <w:trHeight w:val="284"/>
        </w:trPr>
        <w:sdt>
          <w:sdtPr>
            <w:rPr>
              <w:rFonts w:ascii="Public Sans" w:hAnsi="Public Sans"/>
              <w:szCs w:val="20"/>
            </w:rPr>
            <w:id w:val="-209035734"/>
            <w14:checkbox>
              <w14:checked w14:val="0"/>
              <w14:checkedState w14:val="2612" w14:font="MS Gothic"/>
              <w14:uncheckedState w14:val="2610" w14:font="MS Gothic"/>
            </w14:checkbox>
          </w:sdtPr>
          <w:sdtEndPr/>
          <w:sdtContent>
            <w:tc>
              <w:tcPr>
                <w:tcW w:w="421" w:type="dxa"/>
                <w:vAlign w:val="center"/>
              </w:tcPr>
              <w:p w14:paraId="3C18DE1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10C46D6"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Flying or moving items/plant/vehicles, falling object(s)</w:t>
            </w:r>
          </w:p>
        </w:tc>
      </w:tr>
      <w:tr w:rsidR="00F60A55" w:rsidRPr="00196873" w14:paraId="29B9E25E" w14:textId="77777777" w:rsidTr="00F60A55">
        <w:trPr>
          <w:cantSplit/>
          <w:trHeight w:val="284"/>
        </w:trPr>
        <w:sdt>
          <w:sdtPr>
            <w:rPr>
              <w:rFonts w:ascii="Public Sans" w:hAnsi="Public Sans"/>
              <w:szCs w:val="20"/>
            </w:rPr>
            <w:id w:val="-2057225060"/>
            <w14:checkbox>
              <w14:checked w14:val="0"/>
              <w14:checkedState w14:val="2612" w14:font="MS Gothic"/>
              <w14:uncheckedState w14:val="2610" w14:font="MS Gothic"/>
            </w14:checkbox>
          </w:sdtPr>
          <w:sdtEndPr/>
          <w:sdtContent>
            <w:tc>
              <w:tcPr>
                <w:tcW w:w="421" w:type="dxa"/>
                <w:vAlign w:val="center"/>
              </w:tcPr>
              <w:p w14:paraId="5E0FA42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91A870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Hazardous terrain or environment including wet/slippery surfaces</w:t>
            </w:r>
          </w:p>
        </w:tc>
      </w:tr>
      <w:tr w:rsidR="00F60A55" w:rsidRPr="00196873" w14:paraId="25F5551C" w14:textId="77777777" w:rsidTr="00F60A55">
        <w:trPr>
          <w:cantSplit/>
          <w:trHeight w:val="284"/>
        </w:trPr>
        <w:sdt>
          <w:sdtPr>
            <w:rPr>
              <w:rFonts w:ascii="Public Sans" w:hAnsi="Public Sans"/>
              <w:szCs w:val="20"/>
            </w:rPr>
            <w:id w:val="347911670"/>
            <w14:checkbox>
              <w14:checked w14:val="0"/>
              <w14:checkedState w14:val="2612" w14:font="MS Gothic"/>
              <w14:uncheckedState w14:val="2610" w14:font="MS Gothic"/>
            </w14:checkbox>
          </w:sdtPr>
          <w:sdtEndPr/>
          <w:sdtContent>
            <w:tc>
              <w:tcPr>
                <w:tcW w:w="421" w:type="dxa"/>
                <w:vAlign w:val="center"/>
              </w:tcPr>
              <w:p w14:paraId="5B2E020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F114E4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Lighting/visibility is compromised and hazardous</w:t>
            </w:r>
          </w:p>
        </w:tc>
      </w:tr>
      <w:tr w:rsidR="00F60A55" w:rsidRPr="00196873" w14:paraId="22EF4C26" w14:textId="77777777" w:rsidTr="00F60A55">
        <w:trPr>
          <w:cantSplit/>
          <w:trHeight w:val="284"/>
        </w:trPr>
        <w:sdt>
          <w:sdtPr>
            <w:rPr>
              <w:rFonts w:ascii="Public Sans" w:hAnsi="Public Sans"/>
              <w:szCs w:val="20"/>
            </w:rPr>
            <w:id w:val="-2092773628"/>
            <w14:checkbox>
              <w14:checked w14:val="0"/>
              <w14:checkedState w14:val="2612" w14:font="MS Gothic"/>
              <w14:uncheckedState w14:val="2610" w14:font="MS Gothic"/>
            </w14:checkbox>
          </w:sdtPr>
          <w:sdtEndPr/>
          <w:sdtContent>
            <w:tc>
              <w:tcPr>
                <w:tcW w:w="421" w:type="dxa"/>
                <w:vAlign w:val="center"/>
              </w:tcPr>
              <w:p w14:paraId="4FCEE00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E76142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Exceedingly strong lighting both natural and artificial</w:t>
            </w:r>
          </w:p>
        </w:tc>
      </w:tr>
      <w:tr w:rsidR="00F60A55" w:rsidRPr="00196873" w14:paraId="23EA5DF8" w14:textId="77777777" w:rsidTr="00F60A55">
        <w:trPr>
          <w:cantSplit/>
          <w:trHeight w:val="284"/>
        </w:trPr>
        <w:sdt>
          <w:sdtPr>
            <w:rPr>
              <w:rFonts w:ascii="Public Sans" w:hAnsi="Public Sans"/>
              <w:szCs w:val="20"/>
            </w:rPr>
            <w:id w:val="-167020398"/>
            <w14:checkbox>
              <w14:checked w14:val="0"/>
              <w14:checkedState w14:val="2612" w14:font="MS Gothic"/>
              <w14:uncheckedState w14:val="2610" w14:font="MS Gothic"/>
            </w14:checkbox>
          </w:sdtPr>
          <w:sdtEndPr/>
          <w:sdtContent>
            <w:tc>
              <w:tcPr>
                <w:tcW w:w="421" w:type="dxa"/>
                <w:vAlign w:val="center"/>
              </w:tcPr>
              <w:p w14:paraId="5149019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8CE784F"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Glare and reflections</w:t>
            </w:r>
          </w:p>
        </w:tc>
      </w:tr>
      <w:tr w:rsidR="00F60A55" w:rsidRPr="00196873" w14:paraId="71B27A2D" w14:textId="77777777" w:rsidTr="00F60A55">
        <w:trPr>
          <w:cantSplit/>
          <w:trHeight w:val="284"/>
        </w:trPr>
        <w:sdt>
          <w:sdtPr>
            <w:rPr>
              <w:rFonts w:ascii="Public Sans" w:hAnsi="Public Sans"/>
              <w:szCs w:val="20"/>
            </w:rPr>
            <w:id w:val="1790232382"/>
            <w14:checkbox>
              <w14:checked w14:val="0"/>
              <w14:checkedState w14:val="2612" w14:font="MS Gothic"/>
              <w14:uncheckedState w14:val="2610" w14:font="MS Gothic"/>
            </w14:checkbox>
          </w:sdtPr>
          <w:sdtEndPr/>
          <w:sdtContent>
            <w:tc>
              <w:tcPr>
                <w:tcW w:w="421" w:type="dxa"/>
                <w:vAlign w:val="center"/>
              </w:tcPr>
              <w:p w14:paraId="7123C2E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3F88FD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Temperature or weather extremes (e.g. hypothermia, major burns)</w:t>
            </w:r>
          </w:p>
        </w:tc>
      </w:tr>
      <w:tr w:rsidR="00F60A55" w:rsidRPr="00196873" w14:paraId="2AAF7AD2" w14:textId="77777777" w:rsidTr="00F60A55">
        <w:trPr>
          <w:cantSplit/>
          <w:trHeight w:val="284"/>
        </w:trPr>
        <w:sdt>
          <w:sdtPr>
            <w:rPr>
              <w:rFonts w:ascii="Public Sans" w:hAnsi="Public Sans"/>
              <w:szCs w:val="20"/>
            </w:rPr>
            <w:id w:val="-936210400"/>
            <w14:checkbox>
              <w14:checked w14:val="0"/>
              <w14:checkedState w14:val="2612" w14:font="MS Gothic"/>
              <w14:uncheckedState w14:val="2610" w14:font="MS Gothic"/>
            </w14:checkbox>
          </w:sdtPr>
          <w:sdtEndPr/>
          <w:sdtContent>
            <w:tc>
              <w:tcPr>
                <w:tcW w:w="421" w:type="dxa"/>
                <w:vAlign w:val="center"/>
              </w:tcPr>
              <w:p w14:paraId="6705F91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B320B85"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 xml:space="preserve">Difficult to access work site, </w:t>
            </w:r>
          </w:p>
          <w:p w14:paraId="79F0EC8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or a rescue effort would be difficult in the event of an emergency</w:t>
            </w:r>
          </w:p>
        </w:tc>
      </w:tr>
      <w:tr w:rsidR="00F60A55" w:rsidRPr="00196873" w14:paraId="276AD5C8" w14:textId="77777777" w:rsidTr="00F60A55">
        <w:trPr>
          <w:cantSplit/>
          <w:trHeight w:val="284"/>
        </w:trPr>
        <w:sdt>
          <w:sdtPr>
            <w:rPr>
              <w:rFonts w:ascii="Public Sans" w:hAnsi="Public Sans"/>
              <w:szCs w:val="20"/>
            </w:rPr>
            <w:id w:val="153419436"/>
            <w14:checkbox>
              <w14:checked w14:val="0"/>
              <w14:checkedState w14:val="2612" w14:font="MS Gothic"/>
              <w14:uncheckedState w14:val="2610" w14:font="MS Gothic"/>
            </w14:checkbox>
          </w:sdtPr>
          <w:sdtEndPr/>
          <w:sdtContent>
            <w:tc>
              <w:tcPr>
                <w:tcW w:w="421" w:type="dxa"/>
                <w:vAlign w:val="center"/>
              </w:tcPr>
              <w:p w14:paraId="29079A8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3C06837"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air quality or ventilation at work</w:t>
            </w:r>
          </w:p>
        </w:tc>
      </w:tr>
      <w:tr w:rsidR="00F60A55" w:rsidRPr="00196873" w14:paraId="3243AF88" w14:textId="77777777" w:rsidTr="00F60A55">
        <w:trPr>
          <w:cantSplit/>
          <w:trHeight w:val="284"/>
        </w:trPr>
        <w:sdt>
          <w:sdtPr>
            <w:rPr>
              <w:rFonts w:ascii="Public Sans" w:hAnsi="Public Sans"/>
              <w:szCs w:val="20"/>
            </w:rPr>
            <w:id w:val="-1549906742"/>
            <w14:checkbox>
              <w14:checked w14:val="0"/>
              <w14:checkedState w14:val="2612" w14:font="MS Gothic"/>
              <w14:uncheckedState w14:val="2610" w14:font="MS Gothic"/>
            </w14:checkbox>
          </w:sdtPr>
          <w:sdtEndPr/>
          <w:sdtContent>
            <w:tc>
              <w:tcPr>
                <w:tcW w:w="421" w:type="dxa"/>
                <w:vAlign w:val="center"/>
              </w:tcPr>
              <w:p w14:paraId="48981E4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ECEE56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Insufficient/poor amenities (e.g. toilets, lunch area, breakout area, air-conditioner) </w:t>
            </w:r>
          </w:p>
        </w:tc>
      </w:tr>
      <w:tr w:rsidR="00F60A55" w:rsidRPr="00196873" w14:paraId="0E5AEF0F" w14:textId="77777777" w:rsidTr="00F60A55">
        <w:trPr>
          <w:cantSplit/>
          <w:trHeight w:val="284"/>
        </w:trPr>
        <w:sdt>
          <w:sdtPr>
            <w:rPr>
              <w:rFonts w:ascii="Public Sans" w:hAnsi="Public Sans"/>
              <w:szCs w:val="20"/>
            </w:rPr>
            <w:id w:val="303815375"/>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69B1CBB2"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64E05CF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Fall on same level (e.g. slip, trip, wet or unstable surface)</w:t>
            </w:r>
          </w:p>
        </w:tc>
      </w:tr>
      <w:tr w:rsidR="00F60A55" w:rsidRPr="00196873" w14:paraId="5AAB4682" w14:textId="77777777" w:rsidTr="00F60A55">
        <w:trPr>
          <w:cantSplit/>
          <w:trHeight w:val="284"/>
        </w:trPr>
        <w:sdt>
          <w:sdtPr>
            <w:rPr>
              <w:rFonts w:ascii="Public Sans" w:hAnsi="Public Sans"/>
              <w:szCs w:val="20"/>
            </w:rPr>
            <w:id w:val="756407555"/>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5191D3F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627C6E9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77BCD725"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05731D13" w14:textId="77777777" w:rsidTr="00196873">
        <w:trPr>
          <w:cantSplit/>
          <w:trHeight w:val="318"/>
          <w:tblHeader/>
        </w:trPr>
        <w:tc>
          <w:tcPr>
            <w:tcW w:w="3964" w:type="dxa"/>
            <w:gridSpan w:val="2"/>
            <w:shd w:val="clear" w:color="auto" w:fill="FAE8C5" w:themeFill="accent1" w:themeFillTint="33"/>
          </w:tcPr>
          <w:p w14:paraId="22969231" w14:textId="77777777" w:rsidR="00F60A55" w:rsidRPr="00196873" w:rsidRDefault="00F60A55" w:rsidP="00F60A55">
            <w:pPr>
              <w:spacing w:before="60" w:after="60"/>
              <w:rPr>
                <w:rFonts w:ascii="Public Sans" w:hAnsi="Public Sans"/>
                <w:b/>
                <w:bCs/>
                <w:szCs w:val="20"/>
                <w:highlight w:val="yellow"/>
                <w:lang w:eastAsia="zh-CN"/>
              </w:rPr>
            </w:pPr>
            <w:r w:rsidRPr="00196873">
              <w:rPr>
                <w:rFonts w:ascii="Public Sans" w:hAnsi="Public Sans"/>
                <w:b/>
                <w:bCs/>
                <w:szCs w:val="20"/>
                <w:lang w:eastAsia="zh-CN"/>
              </w:rPr>
              <w:t>Traffic Safety</w:t>
            </w:r>
          </w:p>
        </w:tc>
      </w:tr>
      <w:tr w:rsidR="00F60A55" w:rsidRPr="00196873" w14:paraId="0E91B314" w14:textId="77777777" w:rsidTr="00F60A55">
        <w:trPr>
          <w:cantSplit/>
          <w:trHeight w:val="284"/>
        </w:trPr>
        <w:sdt>
          <w:sdtPr>
            <w:rPr>
              <w:rFonts w:ascii="Public Sans" w:hAnsi="Public Sans"/>
              <w:szCs w:val="20"/>
              <w:u w:val="single"/>
              <w:lang w:eastAsia="zh-CN"/>
            </w:rPr>
            <w:id w:val="611872819"/>
            <w14:checkbox>
              <w14:checked w14:val="0"/>
              <w14:checkedState w14:val="2612" w14:font="MS Gothic"/>
              <w14:uncheckedState w14:val="2610" w14:font="MS Gothic"/>
            </w14:checkbox>
          </w:sdtPr>
          <w:sdtEndPr/>
          <w:sdtContent>
            <w:tc>
              <w:tcPr>
                <w:tcW w:w="421" w:type="dxa"/>
                <w:vAlign w:val="center"/>
              </w:tcPr>
              <w:p w14:paraId="2C2F0904"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2379B14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Lack of separation of vehicles, delivery drivers and pedestrians</w:t>
            </w:r>
          </w:p>
        </w:tc>
      </w:tr>
      <w:tr w:rsidR="00F60A55" w:rsidRPr="00196873" w14:paraId="57AADC3E" w14:textId="77777777" w:rsidTr="00F60A55">
        <w:trPr>
          <w:cantSplit/>
          <w:trHeight w:val="284"/>
        </w:trPr>
        <w:sdt>
          <w:sdtPr>
            <w:rPr>
              <w:rFonts w:ascii="Public Sans" w:hAnsi="Public Sans"/>
              <w:szCs w:val="20"/>
            </w:rPr>
            <w:id w:val="25752932"/>
            <w14:checkbox>
              <w14:checked w14:val="0"/>
              <w14:checkedState w14:val="2612" w14:font="MS Gothic"/>
              <w14:uncheckedState w14:val="2610" w14:font="MS Gothic"/>
            </w14:checkbox>
          </w:sdtPr>
          <w:sdtEndPr/>
          <w:sdtContent>
            <w:tc>
              <w:tcPr>
                <w:tcW w:w="421" w:type="dxa"/>
                <w:vAlign w:val="center"/>
              </w:tcPr>
              <w:p w14:paraId="068FBD0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353FA0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Lack of physical barriers to prevent interaction between vehicles, delivery drivers and pedestrians</w:t>
            </w:r>
          </w:p>
        </w:tc>
      </w:tr>
      <w:tr w:rsidR="00F60A55" w:rsidRPr="00196873" w14:paraId="260D9299" w14:textId="77777777" w:rsidTr="00F60A55">
        <w:trPr>
          <w:cantSplit/>
          <w:trHeight w:val="284"/>
        </w:trPr>
        <w:sdt>
          <w:sdtPr>
            <w:rPr>
              <w:rFonts w:ascii="Public Sans" w:hAnsi="Public Sans"/>
              <w:szCs w:val="20"/>
            </w:rPr>
            <w:id w:val="1263029562"/>
            <w14:checkbox>
              <w14:checked w14:val="0"/>
              <w14:checkedState w14:val="2612" w14:font="MS Gothic"/>
              <w14:uncheckedState w14:val="2610" w14:font="MS Gothic"/>
            </w14:checkbox>
          </w:sdtPr>
          <w:sdtEndPr/>
          <w:sdtContent>
            <w:tc>
              <w:tcPr>
                <w:tcW w:w="421" w:type="dxa"/>
                <w:vAlign w:val="center"/>
              </w:tcPr>
              <w:p w14:paraId="50D0153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9CB690D"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Vehicles queue in a way that could create risks to pedestrians, for example crossing walkways or</w:t>
            </w:r>
          </w:p>
          <w:p w14:paraId="6B89F1C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obstructing people’s view of vehicles</w:t>
            </w:r>
          </w:p>
        </w:tc>
      </w:tr>
      <w:tr w:rsidR="00F60A55" w:rsidRPr="00196873" w14:paraId="684C6541" w14:textId="77777777" w:rsidTr="00F60A55">
        <w:trPr>
          <w:cantSplit/>
          <w:trHeight w:val="284"/>
        </w:trPr>
        <w:sdt>
          <w:sdtPr>
            <w:rPr>
              <w:rFonts w:ascii="Public Sans" w:hAnsi="Public Sans"/>
              <w:szCs w:val="20"/>
              <w:u w:val="single"/>
              <w:lang w:eastAsia="zh-CN"/>
            </w:rPr>
            <w:id w:val="-175886883"/>
            <w14:checkbox>
              <w14:checked w14:val="0"/>
              <w14:checkedState w14:val="2612" w14:font="MS Gothic"/>
              <w14:uncheckedState w14:val="2610" w14:font="MS Gothic"/>
            </w14:checkbox>
          </w:sdtPr>
          <w:sdtEndPr/>
          <w:sdtContent>
            <w:tc>
              <w:tcPr>
                <w:tcW w:w="421" w:type="dxa"/>
                <w:vAlign w:val="center"/>
              </w:tcPr>
              <w:p w14:paraId="71BDC4AE"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182F43E5"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Routes are not wide enough to separate vehicles and pedestrians</w:t>
            </w:r>
          </w:p>
        </w:tc>
      </w:tr>
      <w:tr w:rsidR="00F60A55" w:rsidRPr="00196873" w14:paraId="3F61B7E5" w14:textId="77777777" w:rsidTr="00F60A55">
        <w:trPr>
          <w:cantSplit/>
          <w:trHeight w:val="284"/>
        </w:trPr>
        <w:sdt>
          <w:sdtPr>
            <w:rPr>
              <w:rFonts w:ascii="Public Sans" w:hAnsi="Public Sans"/>
              <w:szCs w:val="20"/>
            </w:rPr>
            <w:id w:val="-1247422346"/>
            <w14:checkbox>
              <w14:checked w14:val="0"/>
              <w14:checkedState w14:val="2612" w14:font="MS Gothic"/>
              <w14:uncheckedState w14:val="2610" w14:font="MS Gothic"/>
            </w14:checkbox>
          </w:sdtPr>
          <w:sdtEndPr/>
          <w:sdtContent>
            <w:tc>
              <w:tcPr>
                <w:tcW w:w="421" w:type="dxa"/>
                <w:vAlign w:val="center"/>
              </w:tcPr>
              <w:p w14:paraId="55D5703D"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83FB723"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Vehicles and pedestrians frequently interact</w:t>
            </w:r>
          </w:p>
        </w:tc>
      </w:tr>
      <w:tr w:rsidR="00F60A55" w:rsidRPr="00196873" w14:paraId="53F9FFB7" w14:textId="77777777" w:rsidTr="00F60A55">
        <w:trPr>
          <w:cantSplit/>
          <w:trHeight w:val="284"/>
        </w:trPr>
        <w:sdt>
          <w:sdtPr>
            <w:rPr>
              <w:rFonts w:ascii="Public Sans" w:hAnsi="Public Sans"/>
              <w:szCs w:val="20"/>
            </w:rPr>
            <w:id w:val="235061070"/>
            <w14:checkbox>
              <w14:checked w14:val="0"/>
              <w14:checkedState w14:val="2612" w14:font="MS Gothic"/>
              <w14:uncheckedState w14:val="2610" w14:font="MS Gothic"/>
            </w14:checkbox>
          </w:sdtPr>
          <w:sdtEndPr/>
          <w:sdtContent>
            <w:tc>
              <w:tcPr>
                <w:tcW w:w="421" w:type="dxa"/>
                <w:vAlign w:val="center"/>
              </w:tcPr>
              <w:p w14:paraId="22D8A189"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BB9DA56"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Activities done close to public areas (e.g. students coming out from a School building)</w:t>
            </w:r>
          </w:p>
        </w:tc>
      </w:tr>
      <w:tr w:rsidR="00F60A55" w:rsidRPr="00196873" w14:paraId="119A45EB" w14:textId="77777777" w:rsidTr="00F60A55">
        <w:trPr>
          <w:cantSplit/>
          <w:trHeight w:val="284"/>
        </w:trPr>
        <w:sdt>
          <w:sdtPr>
            <w:rPr>
              <w:rFonts w:ascii="Public Sans" w:hAnsi="Public Sans"/>
              <w:szCs w:val="20"/>
            </w:rPr>
            <w:id w:val="606552629"/>
            <w14:checkbox>
              <w14:checked w14:val="0"/>
              <w14:checkedState w14:val="2612" w14:font="MS Gothic"/>
              <w14:uncheckedState w14:val="2610" w14:font="MS Gothic"/>
            </w14:checkbox>
          </w:sdtPr>
          <w:sdtEndPr/>
          <w:sdtContent>
            <w:tc>
              <w:tcPr>
                <w:tcW w:w="421" w:type="dxa"/>
                <w:vAlign w:val="center"/>
              </w:tcPr>
              <w:p w14:paraId="38D3EDA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55178F6"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Unsuitable road conditions, uneven terrains, unregulated road routes</w:t>
            </w:r>
          </w:p>
        </w:tc>
      </w:tr>
      <w:tr w:rsidR="00F60A55" w:rsidRPr="00196873" w14:paraId="67CA567D" w14:textId="77777777" w:rsidTr="00F60A55">
        <w:trPr>
          <w:cantSplit/>
          <w:trHeight w:val="284"/>
        </w:trPr>
        <w:sdt>
          <w:sdtPr>
            <w:rPr>
              <w:rFonts w:ascii="Public Sans" w:hAnsi="Public Sans"/>
              <w:szCs w:val="20"/>
            </w:rPr>
            <w:id w:val="-1342618171"/>
            <w14:checkbox>
              <w14:checked w14:val="0"/>
              <w14:checkedState w14:val="2612" w14:font="MS Gothic"/>
              <w14:uncheckedState w14:val="2610" w14:font="MS Gothic"/>
            </w14:checkbox>
          </w:sdtPr>
          <w:sdtEndPr/>
          <w:sdtContent>
            <w:tc>
              <w:tcPr>
                <w:tcW w:w="421" w:type="dxa"/>
                <w:vAlign w:val="center"/>
              </w:tcPr>
              <w:p w14:paraId="667905F6"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BE6940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Certain times of higher traffic volumes or interactions between vehicles, delivery drivers and pedestrians</w:t>
            </w:r>
          </w:p>
        </w:tc>
      </w:tr>
      <w:tr w:rsidR="00F60A55" w:rsidRPr="00196873" w14:paraId="08BBC146" w14:textId="77777777" w:rsidTr="00F60A55">
        <w:trPr>
          <w:cantSplit/>
          <w:trHeight w:val="284"/>
        </w:trPr>
        <w:sdt>
          <w:sdtPr>
            <w:rPr>
              <w:rFonts w:ascii="Public Sans" w:hAnsi="Public Sans"/>
              <w:szCs w:val="20"/>
            </w:rPr>
            <w:id w:val="-85619162"/>
            <w14:checkbox>
              <w14:checked w14:val="0"/>
              <w14:checkedState w14:val="2612" w14:font="MS Gothic"/>
              <w14:uncheckedState w14:val="2610" w14:font="MS Gothic"/>
            </w14:checkbox>
          </w:sdtPr>
          <w:sdtEndPr/>
          <w:sdtContent>
            <w:tc>
              <w:tcPr>
                <w:tcW w:w="421" w:type="dxa"/>
                <w:vAlign w:val="center"/>
              </w:tcPr>
              <w:p w14:paraId="5864FA36"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4DFCCA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lighting, visibility, shade or glare</w:t>
            </w:r>
          </w:p>
        </w:tc>
      </w:tr>
      <w:tr w:rsidR="00F60A55" w:rsidRPr="00196873" w14:paraId="230E6E9B" w14:textId="77777777" w:rsidTr="00F60A55">
        <w:trPr>
          <w:cantSplit/>
          <w:trHeight w:val="284"/>
        </w:trPr>
        <w:sdt>
          <w:sdtPr>
            <w:rPr>
              <w:rFonts w:ascii="Public Sans" w:hAnsi="Public Sans"/>
              <w:szCs w:val="20"/>
            </w:rPr>
            <w:id w:val="-988935077"/>
            <w14:checkbox>
              <w14:checked w14:val="0"/>
              <w14:checkedState w14:val="2612" w14:font="MS Gothic"/>
              <w14:uncheckedState w14:val="2610" w14:font="MS Gothic"/>
            </w14:checkbox>
          </w:sdtPr>
          <w:sdtEndPr/>
          <w:sdtContent>
            <w:tc>
              <w:tcPr>
                <w:tcW w:w="421" w:type="dxa"/>
                <w:vAlign w:val="center"/>
              </w:tcPr>
              <w:p w14:paraId="25F2454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A58FDD3"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Potential contact with stationary objects e.g. overhead structures, stationary plant or stored or discarded items.</w:t>
            </w:r>
          </w:p>
        </w:tc>
      </w:tr>
      <w:tr w:rsidR="00F60A55" w:rsidRPr="00196873" w14:paraId="45A4668C" w14:textId="77777777" w:rsidTr="00F60A55">
        <w:trPr>
          <w:cantSplit/>
          <w:trHeight w:val="284"/>
        </w:trPr>
        <w:sdt>
          <w:sdtPr>
            <w:rPr>
              <w:rFonts w:ascii="Public Sans" w:hAnsi="Public Sans"/>
              <w:szCs w:val="20"/>
            </w:rPr>
            <w:id w:val="-1732685134"/>
            <w14:checkbox>
              <w14:checked w14:val="0"/>
              <w14:checkedState w14:val="2612" w14:font="MS Gothic"/>
              <w14:uncheckedState w14:val="2610" w14:font="MS Gothic"/>
            </w14:checkbox>
          </w:sdtPr>
          <w:sdtEndPr/>
          <w:sdtContent>
            <w:tc>
              <w:tcPr>
                <w:tcW w:w="421" w:type="dxa"/>
                <w:tcBorders>
                  <w:bottom w:val="single" w:sz="4" w:space="0" w:color="auto"/>
                </w:tcBorders>
              </w:tcPr>
              <w:p w14:paraId="7BB5F9C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0F3D81AC"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Blind spots at the workplace caused by stationary equipment and vehicles and other areas of poor visibility or low lighting levels</w:t>
            </w:r>
          </w:p>
        </w:tc>
      </w:tr>
      <w:tr w:rsidR="00F60A55" w:rsidRPr="00196873" w14:paraId="79164894" w14:textId="77777777" w:rsidTr="00F60A55">
        <w:trPr>
          <w:cantSplit/>
          <w:trHeight w:val="284"/>
        </w:trPr>
        <w:sdt>
          <w:sdtPr>
            <w:rPr>
              <w:rFonts w:ascii="Public Sans" w:hAnsi="Public Sans"/>
              <w:szCs w:val="20"/>
            </w:rPr>
            <w:id w:val="-1083370430"/>
            <w14:checkbox>
              <w14:checked w14:val="0"/>
              <w14:checkedState w14:val="2612" w14:font="MS Gothic"/>
              <w14:uncheckedState w14:val="2610" w14:font="MS Gothic"/>
            </w14:checkbox>
          </w:sdtPr>
          <w:sdtEndPr/>
          <w:sdtContent>
            <w:tc>
              <w:tcPr>
                <w:tcW w:w="421" w:type="dxa"/>
                <w:tcBorders>
                  <w:bottom w:val="single" w:sz="4" w:space="0" w:color="auto"/>
                </w:tcBorders>
              </w:tcPr>
              <w:p w14:paraId="4EFED22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20D07B48"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Other hazards e.g. noise, emissions or falling objects surrounding the building</w:t>
            </w:r>
          </w:p>
        </w:tc>
      </w:tr>
      <w:tr w:rsidR="00F60A55" w:rsidRPr="00196873" w14:paraId="36346645" w14:textId="77777777" w:rsidTr="00F60A55">
        <w:trPr>
          <w:cantSplit/>
          <w:trHeight w:val="284"/>
        </w:trPr>
        <w:sdt>
          <w:sdtPr>
            <w:rPr>
              <w:rFonts w:ascii="Public Sans" w:hAnsi="Public Sans"/>
              <w:szCs w:val="20"/>
            </w:rPr>
            <w:id w:val="1052033920"/>
            <w14:checkbox>
              <w14:checked w14:val="0"/>
              <w14:checkedState w14:val="2612" w14:font="MS Gothic"/>
              <w14:uncheckedState w14:val="2610" w14:font="MS Gothic"/>
            </w14:checkbox>
          </w:sdtPr>
          <w:sdtEndPr/>
          <w:sdtContent>
            <w:tc>
              <w:tcPr>
                <w:tcW w:w="421" w:type="dxa"/>
                <w:tcBorders>
                  <w:bottom w:val="single" w:sz="4" w:space="0" w:color="auto"/>
                </w:tcBorders>
              </w:tcPr>
              <w:p w14:paraId="66EB444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6AA77B5C"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Pedestrian routes are not designed so pedestrians will not take short cuts</w:t>
            </w:r>
          </w:p>
        </w:tc>
      </w:tr>
      <w:tr w:rsidR="00F60A55" w:rsidRPr="00196873" w14:paraId="2747D50D" w14:textId="77777777" w:rsidTr="00F60A55">
        <w:trPr>
          <w:cantSplit/>
          <w:trHeight w:val="284"/>
        </w:trPr>
        <w:sdt>
          <w:sdtPr>
            <w:rPr>
              <w:rFonts w:ascii="Public Sans" w:hAnsi="Public Sans"/>
              <w:szCs w:val="20"/>
            </w:rPr>
            <w:id w:val="1372655673"/>
            <w14:checkbox>
              <w14:checked w14:val="0"/>
              <w14:checkedState w14:val="2612" w14:font="MS Gothic"/>
              <w14:uncheckedState w14:val="2610" w14:font="MS Gothic"/>
            </w14:checkbox>
          </w:sdtPr>
          <w:sdtEndPr/>
          <w:sdtContent>
            <w:tc>
              <w:tcPr>
                <w:tcW w:w="421" w:type="dxa"/>
                <w:tcBorders>
                  <w:bottom w:val="single" w:sz="4" w:space="0" w:color="auto"/>
                </w:tcBorders>
              </w:tcPr>
              <w:p w14:paraId="1344237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38120B4A"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Intersections and bottleneck areas around driveways and entrances</w:t>
            </w:r>
          </w:p>
        </w:tc>
      </w:tr>
      <w:tr w:rsidR="00F60A55" w:rsidRPr="00196873" w14:paraId="7938EA07" w14:textId="77777777" w:rsidTr="00F60A55">
        <w:trPr>
          <w:cantSplit/>
          <w:trHeight w:val="284"/>
        </w:trPr>
        <w:sdt>
          <w:sdtPr>
            <w:rPr>
              <w:rFonts w:ascii="Public Sans" w:hAnsi="Public Sans"/>
              <w:szCs w:val="20"/>
            </w:rPr>
            <w:id w:val="-435365985"/>
            <w14:checkbox>
              <w14:checked w14:val="0"/>
              <w14:checkedState w14:val="2612" w14:font="MS Gothic"/>
              <w14:uncheckedState w14:val="2610" w14:font="MS Gothic"/>
            </w14:checkbox>
          </w:sdtPr>
          <w:sdtEndPr/>
          <w:sdtContent>
            <w:tc>
              <w:tcPr>
                <w:tcW w:w="421" w:type="dxa"/>
                <w:tcBorders>
                  <w:bottom w:val="single" w:sz="4" w:space="0" w:color="auto"/>
                </w:tcBorders>
              </w:tcPr>
              <w:p w14:paraId="09C50BE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6767190D"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‘Blind’ or convex corners</w:t>
            </w:r>
          </w:p>
        </w:tc>
      </w:tr>
      <w:tr w:rsidR="00F60A55" w:rsidRPr="00196873" w14:paraId="42E46A32" w14:textId="77777777" w:rsidTr="00F60A55">
        <w:trPr>
          <w:cantSplit/>
          <w:trHeight w:val="284"/>
        </w:trPr>
        <w:sdt>
          <w:sdtPr>
            <w:rPr>
              <w:rFonts w:ascii="Public Sans" w:hAnsi="Public Sans"/>
              <w:szCs w:val="20"/>
            </w:rPr>
            <w:id w:val="798504262"/>
            <w14:checkbox>
              <w14:checked w14:val="0"/>
              <w14:checkedState w14:val="2612" w14:font="MS Gothic"/>
              <w14:uncheckedState w14:val="2610" w14:font="MS Gothic"/>
            </w14:checkbox>
          </w:sdtPr>
          <w:sdtEndPr/>
          <w:sdtContent>
            <w:tc>
              <w:tcPr>
                <w:tcW w:w="421" w:type="dxa"/>
                <w:tcBorders>
                  <w:bottom w:val="single" w:sz="4" w:space="0" w:color="auto"/>
                </w:tcBorders>
              </w:tcPr>
              <w:p w14:paraId="1776F46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4989B4A8" w14:textId="550A00FD" w:rsidR="00F60A55" w:rsidRPr="00196873" w:rsidRDefault="00F60A55" w:rsidP="00925E64">
            <w:pPr>
              <w:rPr>
                <w:rFonts w:ascii="Public Sans" w:hAnsi="Public Sans"/>
                <w:szCs w:val="20"/>
                <w:lang w:eastAsia="zh-CN"/>
              </w:rPr>
            </w:pPr>
            <w:r w:rsidRPr="00196873">
              <w:rPr>
                <w:rFonts w:ascii="Public Sans" w:hAnsi="Public Sans"/>
                <w:szCs w:val="20"/>
                <w:lang w:eastAsia="zh-CN"/>
              </w:rPr>
              <w:t xml:space="preserve">Lack of </w:t>
            </w:r>
            <w:r w:rsidR="00925E64">
              <w:rPr>
                <w:rFonts w:ascii="Public Sans" w:hAnsi="Public Sans"/>
                <w:szCs w:val="20"/>
                <w:lang w:eastAsia="zh-CN"/>
              </w:rPr>
              <w:t>disability</w:t>
            </w:r>
            <w:r w:rsidRPr="00196873">
              <w:rPr>
                <w:rFonts w:ascii="Public Sans" w:hAnsi="Public Sans"/>
                <w:szCs w:val="20"/>
                <w:lang w:eastAsia="zh-CN"/>
              </w:rPr>
              <w:t xml:space="preserve"> access to and within a workplace</w:t>
            </w:r>
          </w:p>
        </w:tc>
      </w:tr>
      <w:tr w:rsidR="00F60A55" w:rsidRPr="00196873" w14:paraId="043FB822" w14:textId="77777777" w:rsidTr="00F60A55">
        <w:trPr>
          <w:cantSplit/>
          <w:trHeight w:val="284"/>
        </w:trPr>
        <w:sdt>
          <w:sdtPr>
            <w:rPr>
              <w:rFonts w:ascii="Public Sans" w:hAnsi="Public Sans"/>
              <w:szCs w:val="20"/>
            </w:rPr>
            <w:id w:val="43958949"/>
            <w14:checkbox>
              <w14:checked w14:val="0"/>
              <w14:checkedState w14:val="2612" w14:font="MS Gothic"/>
              <w14:uncheckedState w14:val="2610" w14:font="MS Gothic"/>
            </w14:checkbox>
          </w:sdtPr>
          <w:sdtEndPr/>
          <w:sdtContent>
            <w:tc>
              <w:tcPr>
                <w:tcW w:w="421" w:type="dxa"/>
                <w:tcBorders>
                  <w:bottom w:val="single" w:sz="4" w:space="0" w:color="auto"/>
                </w:tcBorders>
              </w:tcPr>
              <w:p w14:paraId="4FCADFD9"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34FA5FF3"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Workers are not aware of insurance policy or emergency procedure on road</w:t>
            </w:r>
          </w:p>
        </w:tc>
      </w:tr>
      <w:tr w:rsidR="00F60A55" w:rsidRPr="00196873" w14:paraId="3116E6A2" w14:textId="77777777" w:rsidTr="00F60A55">
        <w:trPr>
          <w:cantSplit/>
          <w:trHeight w:val="284"/>
        </w:trPr>
        <w:sdt>
          <w:sdtPr>
            <w:rPr>
              <w:rFonts w:ascii="Public Sans" w:hAnsi="Public Sans"/>
              <w:szCs w:val="20"/>
            </w:rPr>
            <w:id w:val="-2114665669"/>
            <w14:checkbox>
              <w14:checked w14:val="0"/>
              <w14:checkedState w14:val="2612" w14:font="MS Gothic"/>
              <w14:uncheckedState w14:val="2610" w14:font="MS Gothic"/>
            </w14:checkbox>
          </w:sdtPr>
          <w:sdtEndPr/>
          <w:sdtContent>
            <w:tc>
              <w:tcPr>
                <w:tcW w:w="421" w:type="dxa"/>
                <w:tcBorders>
                  <w:bottom w:val="single" w:sz="4" w:space="0" w:color="auto"/>
                </w:tcBorders>
              </w:tcPr>
              <w:p w14:paraId="1B87B57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40484F4C"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Lack of maintenance of bikes and cars provided to workers</w:t>
            </w:r>
          </w:p>
        </w:tc>
      </w:tr>
      <w:tr w:rsidR="00F60A55" w:rsidRPr="00196873" w14:paraId="1A35BB49" w14:textId="77777777" w:rsidTr="00F60A55">
        <w:trPr>
          <w:cantSplit/>
          <w:trHeight w:val="284"/>
        </w:trPr>
        <w:sdt>
          <w:sdtPr>
            <w:rPr>
              <w:rFonts w:ascii="Public Sans" w:hAnsi="Public Sans"/>
              <w:szCs w:val="20"/>
            </w:rPr>
            <w:id w:val="317699945"/>
            <w14:checkbox>
              <w14:checked w14:val="0"/>
              <w14:checkedState w14:val="2612" w14:font="MS Gothic"/>
              <w14:uncheckedState w14:val="2610" w14:font="MS Gothic"/>
            </w14:checkbox>
          </w:sdtPr>
          <w:sdtEndPr/>
          <w:sdtContent>
            <w:tc>
              <w:tcPr>
                <w:tcW w:w="421" w:type="dxa"/>
                <w:tcBorders>
                  <w:bottom w:val="single" w:sz="4" w:space="0" w:color="auto"/>
                </w:tcBorders>
              </w:tcPr>
              <w:p w14:paraId="569AAE6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07210E7E"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Use of personal vehicle or bikes for work activities</w:t>
            </w:r>
          </w:p>
        </w:tc>
      </w:tr>
      <w:tr w:rsidR="00F60A55" w:rsidRPr="00196873" w14:paraId="2E8E9F3E" w14:textId="77777777" w:rsidTr="00F60A55">
        <w:trPr>
          <w:cantSplit/>
          <w:trHeight w:val="284"/>
        </w:trPr>
        <w:sdt>
          <w:sdtPr>
            <w:rPr>
              <w:rFonts w:ascii="Public Sans" w:hAnsi="Public Sans"/>
              <w:szCs w:val="20"/>
            </w:rPr>
            <w:id w:val="-2014830288"/>
            <w14:checkbox>
              <w14:checked w14:val="0"/>
              <w14:checkedState w14:val="2612" w14:font="MS Gothic"/>
              <w14:uncheckedState w14:val="2610" w14:font="MS Gothic"/>
            </w14:checkbox>
          </w:sdtPr>
          <w:sdtEndPr/>
          <w:sdtContent>
            <w:tc>
              <w:tcPr>
                <w:tcW w:w="421" w:type="dxa"/>
                <w:tcBorders>
                  <w:bottom w:val="single" w:sz="4" w:space="0" w:color="auto"/>
                </w:tcBorders>
              </w:tcPr>
              <w:p w14:paraId="1A5EAC4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3D02C6BA" w14:textId="77777777" w:rsidR="00F60A55" w:rsidRPr="00196873" w:rsidRDefault="00F60A55" w:rsidP="00F60A55">
            <w:pPr>
              <w:rPr>
                <w:rFonts w:ascii="Public Sans" w:hAnsi="Public Sans"/>
                <w:szCs w:val="20"/>
                <w:lang w:eastAsia="zh-CN"/>
              </w:rPr>
            </w:pPr>
            <w:r w:rsidRPr="00196873">
              <w:rPr>
                <w:rFonts w:ascii="Public Sans" w:hAnsi="Public Sans"/>
                <w:szCs w:val="20"/>
                <w:lang w:eastAsia="zh-CN"/>
              </w:rPr>
              <w:t>Other (not listed above)</w:t>
            </w:r>
          </w:p>
        </w:tc>
      </w:tr>
    </w:tbl>
    <w:p w14:paraId="307FE6EA"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31CD628D" w14:textId="77777777" w:rsidTr="00196873">
        <w:trPr>
          <w:cantSplit/>
          <w:trHeight w:val="318"/>
          <w:tblHeader/>
        </w:trPr>
        <w:tc>
          <w:tcPr>
            <w:tcW w:w="3964" w:type="dxa"/>
            <w:gridSpan w:val="2"/>
            <w:shd w:val="clear" w:color="auto" w:fill="FAE8C5" w:themeFill="accent1" w:themeFillTint="33"/>
          </w:tcPr>
          <w:p w14:paraId="35CA6D3C" w14:textId="77777777" w:rsidR="00F60A55" w:rsidRPr="00196873" w:rsidRDefault="00F60A55" w:rsidP="00F60A55">
            <w:pPr>
              <w:spacing w:before="60" w:after="60"/>
              <w:rPr>
                <w:rFonts w:ascii="Public Sans" w:hAnsi="Public Sans"/>
                <w:b/>
                <w:bCs/>
                <w:szCs w:val="20"/>
                <w:highlight w:val="yellow"/>
                <w:lang w:eastAsia="zh-CN"/>
              </w:rPr>
            </w:pPr>
            <w:r w:rsidRPr="00196873">
              <w:rPr>
                <w:rFonts w:ascii="Public Sans" w:hAnsi="Public Sans"/>
                <w:b/>
                <w:bCs/>
                <w:szCs w:val="20"/>
                <w:lang w:eastAsia="zh-CN"/>
              </w:rPr>
              <w:t>Event Specific</w:t>
            </w:r>
          </w:p>
        </w:tc>
      </w:tr>
      <w:tr w:rsidR="00F60A55" w:rsidRPr="00196873" w14:paraId="5D7DE0AA" w14:textId="77777777" w:rsidTr="00F60A55">
        <w:trPr>
          <w:cantSplit/>
          <w:trHeight w:val="284"/>
        </w:trPr>
        <w:sdt>
          <w:sdtPr>
            <w:rPr>
              <w:rFonts w:ascii="Public Sans" w:hAnsi="Public Sans"/>
              <w:szCs w:val="20"/>
              <w:u w:val="single"/>
              <w:lang w:eastAsia="zh-CN"/>
            </w:rPr>
            <w:id w:val="2035840722"/>
            <w14:checkbox>
              <w14:checked w14:val="0"/>
              <w14:checkedState w14:val="2612" w14:font="MS Gothic"/>
              <w14:uncheckedState w14:val="2610" w14:font="MS Gothic"/>
            </w14:checkbox>
          </w:sdtPr>
          <w:sdtEndPr/>
          <w:sdtContent>
            <w:tc>
              <w:tcPr>
                <w:tcW w:w="421" w:type="dxa"/>
                <w:vAlign w:val="center"/>
              </w:tcPr>
              <w:p w14:paraId="2F4A8734"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5931906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Access to the event is restricted/controlled</w:t>
            </w:r>
          </w:p>
        </w:tc>
      </w:tr>
      <w:tr w:rsidR="00F60A55" w:rsidRPr="00196873" w14:paraId="79D95B1F" w14:textId="77777777" w:rsidTr="00F60A55">
        <w:trPr>
          <w:cantSplit/>
          <w:trHeight w:val="284"/>
        </w:trPr>
        <w:sdt>
          <w:sdtPr>
            <w:rPr>
              <w:rFonts w:ascii="Public Sans" w:hAnsi="Public Sans"/>
              <w:szCs w:val="20"/>
            </w:rPr>
            <w:id w:val="-300311263"/>
            <w14:checkbox>
              <w14:checked w14:val="0"/>
              <w14:checkedState w14:val="2612" w14:font="MS Gothic"/>
              <w14:uncheckedState w14:val="2610" w14:font="MS Gothic"/>
            </w14:checkbox>
          </w:sdtPr>
          <w:sdtEndPr/>
          <w:sdtContent>
            <w:tc>
              <w:tcPr>
                <w:tcW w:w="421" w:type="dxa"/>
                <w:vAlign w:val="center"/>
              </w:tcPr>
              <w:p w14:paraId="4120AF6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DF5CD80" w14:textId="609566C2"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Amenities, including </w:t>
            </w:r>
            <w:r w:rsidR="00925E64">
              <w:rPr>
                <w:rFonts w:ascii="Public Sans" w:hAnsi="Public Sans"/>
                <w:szCs w:val="20"/>
                <w:lang w:eastAsia="zh-CN"/>
              </w:rPr>
              <w:t>disability</w:t>
            </w:r>
            <w:r w:rsidR="00925E64" w:rsidRPr="00196873">
              <w:rPr>
                <w:rFonts w:ascii="Public Sans" w:hAnsi="Public Sans"/>
                <w:szCs w:val="20"/>
                <w:lang w:eastAsia="zh-CN"/>
              </w:rPr>
              <w:t xml:space="preserve"> </w:t>
            </w:r>
            <w:r w:rsidRPr="00196873">
              <w:rPr>
                <w:rFonts w:ascii="Public Sans" w:hAnsi="Public Sans"/>
                <w:szCs w:val="20"/>
                <w:lang w:eastAsia="zh-CN"/>
              </w:rPr>
              <w:t xml:space="preserve">amenities inadequate/insufficient </w:t>
            </w:r>
          </w:p>
        </w:tc>
      </w:tr>
      <w:tr w:rsidR="00F60A55" w:rsidRPr="00196873" w14:paraId="4125F2E4" w14:textId="77777777" w:rsidTr="00F60A55">
        <w:trPr>
          <w:cantSplit/>
          <w:trHeight w:val="284"/>
        </w:trPr>
        <w:sdt>
          <w:sdtPr>
            <w:rPr>
              <w:rFonts w:ascii="Public Sans" w:hAnsi="Public Sans"/>
              <w:szCs w:val="20"/>
            </w:rPr>
            <w:id w:val="989366636"/>
            <w14:checkbox>
              <w14:checked w14:val="0"/>
              <w14:checkedState w14:val="2612" w14:font="MS Gothic"/>
              <w14:uncheckedState w14:val="2610" w14:font="MS Gothic"/>
            </w14:checkbox>
          </w:sdtPr>
          <w:sdtEndPr/>
          <w:sdtContent>
            <w:tc>
              <w:tcPr>
                <w:tcW w:w="421" w:type="dxa"/>
                <w:vAlign w:val="center"/>
              </w:tcPr>
              <w:p w14:paraId="2289BA3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8BA60F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Amusement structures/rides/inflatable structures</w:t>
            </w:r>
          </w:p>
        </w:tc>
      </w:tr>
      <w:tr w:rsidR="00F60A55" w:rsidRPr="00196873" w14:paraId="1E038AF9" w14:textId="77777777" w:rsidTr="00F60A55">
        <w:trPr>
          <w:cantSplit/>
          <w:trHeight w:val="284"/>
        </w:trPr>
        <w:sdt>
          <w:sdtPr>
            <w:rPr>
              <w:rFonts w:ascii="Public Sans" w:hAnsi="Public Sans"/>
              <w:szCs w:val="20"/>
            </w:rPr>
            <w:id w:val="-1144650341"/>
            <w14:checkbox>
              <w14:checked w14:val="0"/>
              <w14:checkedState w14:val="2612" w14:font="MS Gothic"/>
              <w14:uncheckedState w14:val="2610" w14:font="MS Gothic"/>
            </w14:checkbox>
          </w:sdtPr>
          <w:sdtEndPr/>
          <w:sdtContent>
            <w:tc>
              <w:tcPr>
                <w:tcW w:w="421" w:type="dxa"/>
                <w:vAlign w:val="center"/>
              </w:tcPr>
              <w:p w14:paraId="67E3D989"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B1D4C4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Animals and wildlife</w:t>
            </w:r>
          </w:p>
        </w:tc>
      </w:tr>
      <w:tr w:rsidR="00F60A55" w:rsidRPr="00196873" w14:paraId="5139C9B2" w14:textId="77777777" w:rsidTr="00F60A55">
        <w:trPr>
          <w:cantSplit/>
          <w:trHeight w:val="284"/>
        </w:trPr>
        <w:sdt>
          <w:sdtPr>
            <w:rPr>
              <w:rFonts w:ascii="Public Sans" w:hAnsi="Public Sans"/>
              <w:szCs w:val="20"/>
            </w:rPr>
            <w:id w:val="1099765559"/>
            <w14:checkbox>
              <w14:checked w14:val="0"/>
              <w14:checkedState w14:val="2612" w14:font="MS Gothic"/>
              <w14:uncheckedState w14:val="2610" w14:font="MS Gothic"/>
            </w14:checkbox>
          </w:sdtPr>
          <w:sdtEndPr/>
          <w:sdtContent>
            <w:tc>
              <w:tcPr>
                <w:tcW w:w="421" w:type="dxa"/>
                <w:vAlign w:val="center"/>
              </w:tcPr>
              <w:p w14:paraId="08F723C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C23B74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BBQ using gas bottles</w:t>
            </w:r>
          </w:p>
        </w:tc>
      </w:tr>
      <w:tr w:rsidR="00F60A55" w:rsidRPr="00196873" w14:paraId="6DE202FA" w14:textId="77777777" w:rsidTr="00F60A55">
        <w:trPr>
          <w:cantSplit/>
          <w:trHeight w:val="284"/>
        </w:trPr>
        <w:sdt>
          <w:sdtPr>
            <w:rPr>
              <w:rFonts w:ascii="Public Sans" w:hAnsi="Public Sans"/>
              <w:szCs w:val="20"/>
            </w:rPr>
            <w:id w:val="-1457710218"/>
            <w14:checkbox>
              <w14:checked w14:val="0"/>
              <w14:checkedState w14:val="2612" w14:font="MS Gothic"/>
              <w14:uncheckedState w14:val="2610" w14:font="MS Gothic"/>
            </w14:checkbox>
          </w:sdtPr>
          <w:sdtEndPr/>
          <w:sdtContent>
            <w:tc>
              <w:tcPr>
                <w:tcW w:w="421" w:type="dxa"/>
                <w:vAlign w:val="center"/>
              </w:tcPr>
              <w:p w14:paraId="30FB9B6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F850A1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Children under the age of 18 are part of the event or attending</w:t>
            </w:r>
          </w:p>
        </w:tc>
      </w:tr>
      <w:tr w:rsidR="00F60A55" w:rsidRPr="00196873" w14:paraId="780C3F98" w14:textId="77777777" w:rsidTr="00F60A55">
        <w:trPr>
          <w:cantSplit/>
          <w:trHeight w:val="284"/>
        </w:trPr>
        <w:sdt>
          <w:sdtPr>
            <w:rPr>
              <w:rFonts w:ascii="Public Sans" w:hAnsi="Public Sans"/>
              <w:szCs w:val="20"/>
            </w:rPr>
            <w:id w:val="-1142263526"/>
            <w14:checkbox>
              <w14:checked w14:val="0"/>
              <w14:checkedState w14:val="2612" w14:font="MS Gothic"/>
              <w14:uncheckedState w14:val="2610" w14:font="MS Gothic"/>
            </w14:checkbox>
          </w:sdtPr>
          <w:sdtEndPr/>
          <w:sdtContent>
            <w:tc>
              <w:tcPr>
                <w:tcW w:w="421" w:type="dxa"/>
                <w:vAlign w:val="center"/>
              </w:tcPr>
              <w:p w14:paraId="1299281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8A4743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Hit by a vehicle (e.g. moving cars in proximity to pedestrians)</w:t>
            </w:r>
          </w:p>
        </w:tc>
      </w:tr>
      <w:tr w:rsidR="00F60A55" w:rsidRPr="00196873" w14:paraId="45BC8590" w14:textId="77777777" w:rsidTr="00F60A55">
        <w:trPr>
          <w:cantSplit/>
          <w:trHeight w:val="284"/>
        </w:trPr>
        <w:sdt>
          <w:sdtPr>
            <w:rPr>
              <w:rFonts w:ascii="Public Sans" w:hAnsi="Public Sans"/>
              <w:szCs w:val="20"/>
            </w:rPr>
            <w:id w:val="64844872"/>
            <w14:checkbox>
              <w14:checked w14:val="0"/>
              <w14:checkedState w14:val="2612" w14:font="MS Gothic"/>
              <w14:uncheckedState w14:val="2610" w14:font="MS Gothic"/>
            </w14:checkbox>
          </w:sdtPr>
          <w:sdtEndPr/>
          <w:sdtContent>
            <w:tc>
              <w:tcPr>
                <w:tcW w:w="421" w:type="dxa"/>
                <w:vAlign w:val="center"/>
              </w:tcPr>
              <w:p w14:paraId="08F0989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11AA1C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Held in a remote area, difficult to access site)</w:t>
            </w:r>
          </w:p>
        </w:tc>
      </w:tr>
      <w:tr w:rsidR="00F60A55" w:rsidRPr="00196873" w14:paraId="5A47AEC6" w14:textId="77777777" w:rsidTr="00F60A55">
        <w:trPr>
          <w:cantSplit/>
          <w:trHeight w:val="284"/>
        </w:trPr>
        <w:sdt>
          <w:sdtPr>
            <w:rPr>
              <w:rFonts w:ascii="Public Sans" w:hAnsi="Public Sans"/>
              <w:szCs w:val="20"/>
            </w:rPr>
            <w:id w:val="-890114672"/>
            <w14:checkbox>
              <w14:checked w14:val="0"/>
              <w14:checkedState w14:val="2612" w14:font="MS Gothic"/>
              <w14:uncheckedState w14:val="2610" w14:font="MS Gothic"/>
            </w14:checkbox>
          </w:sdtPr>
          <w:sdtEndPr/>
          <w:sdtContent>
            <w:tc>
              <w:tcPr>
                <w:tcW w:w="421" w:type="dxa"/>
                <w:vAlign w:val="center"/>
              </w:tcPr>
              <w:p w14:paraId="6C5CC95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EA4FB4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Crowding</w:t>
            </w:r>
          </w:p>
        </w:tc>
      </w:tr>
      <w:tr w:rsidR="00F60A55" w:rsidRPr="00196873" w14:paraId="1C07BBCB" w14:textId="77777777" w:rsidTr="00F60A55">
        <w:trPr>
          <w:cantSplit/>
          <w:trHeight w:val="284"/>
        </w:trPr>
        <w:sdt>
          <w:sdtPr>
            <w:rPr>
              <w:rFonts w:ascii="Public Sans" w:hAnsi="Public Sans"/>
              <w:szCs w:val="20"/>
            </w:rPr>
            <w:id w:val="-957333864"/>
            <w14:checkbox>
              <w14:checked w14:val="0"/>
              <w14:checkedState w14:val="2612" w14:font="MS Gothic"/>
              <w14:uncheckedState w14:val="2610" w14:font="MS Gothic"/>
            </w14:checkbox>
          </w:sdtPr>
          <w:sdtEndPr/>
          <w:sdtContent>
            <w:tc>
              <w:tcPr>
                <w:tcW w:w="421" w:type="dxa"/>
                <w:vAlign w:val="center"/>
              </w:tcPr>
              <w:p w14:paraId="0B08CAA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B544C8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Communication problems/co-ordination of information/alerts</w:t>
            </w:r>
          </w:p>
        </w:tc>
      </w:tr>
      <w:tr w:rsidR="00F60A55" w:rsidRPr="00196873" w14:paraId="6ABA78EA" w14:textId="77777777" w:rsidTr="00F60A55">
        <w:trPr>
          <w:cantSplit/>
          <w:trHeight w:val="284"/>
        </w:trPr>
        <w:sdt>
          <w:sdtPr>
            <w:rPr>
              <w:rFonts w:ascii="Public Sans" w:hAnsi="Public Sans"/>
              <w:szCs w:val="20"/>
            </w:rPr>
            <w:id w:val="562766082"/>
            <w14:checkbox>
              <w14:checked w14:val="0"/>
              <w14:checkedState w14:val="2612" w14:font="MS Gothic"/>
              <w14:uncheckedState w14:val="2610" w14:font="MS Gothic"/>
            </w14:checkbox>
          </w:sdtPr>
          <w:sdtEndPr/>
          <w:sdtContent>
            <w:tc>
              <w:tcPr>
                <w:tcW w:w="421" w:type="dxa"/>
                <w:vAlign w:val="center"/>
              </w:tcPr>
              <w:p w14:paraId="6FBC26C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02947F6"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Fatigue e.g. duration of the event, extreme heat</w:t>
            </w:r>
          </w:p>
        </w:tc>
      </w:tr>
      <w:tr w:rsidR="00F60A55" w:rsidRPr="00196873" w14:paraId="5643557E" w14:textId="77777777" w:rsidTr="00F60A55">
        <w:trPr>
          <w:cantSplit/>
          <w:trHeight w:val="284"/>
        </w:trPr>
        <w:sdt>
          <w:sdtPr>
            <w:rPr>
              <w:rFonts w:ascii="Public Sans" w:hAnsi="Public Sans"/>
              <w:szCs w:val="20"/>
            </w:rPr>
            <w:id w:val="1817529971"/>
            <w14:checkbox>
              <w14:checked w14:val="0"/>
              <w14:checkedState w14:val="2612" w14:font="MS Gothic"/>
              <w14:uncheckedState w14:val="2610" w14:font="MS Gothic"/>
            </w14:checkbox>
          </w:sdtPr>
          <w:sdtEndPr/>
          <w:sdtContent>
            <w:tc>
              <w:tcPr>
                <w:tcW w:w="421" w:type="dxa"/>
                <w:vAlign w:val="center"/>
              </w:tcPr>
              <w:p w14:paraId="0EBD8CF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8D59F0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Liquor license</w:t>
            </w:r>
          </w:p>
        </w:tc>
      </w:tr>
      <w:tr w:rsidR="00F60A55" w:rsidRPr="00196873" w14:paraId="6550BC6B" w14:textId="77777777" w:rsidTr="00F60A55">
        <w:trPr>
          <w:cantSplit/>
          <w:trHeight w:val="284"/>
        </w:trPr>
        <w:sdt>
          <w:sdtPr>
            <w:rPr>
              <w:rFonts w:ascii="Public Sans" w:hAnsi="Public Sans"/>
              <w:szCs w:val="20"/>
            </w:rPr>
            <w:id w:val="-1350170295"/>
            <w14:checkbox>
              <w14:checked w14:val="0"/>
              <w14:checkedState w14:val="2612" w14:font="MS Gothic"/>
              <w14:uncheckedState w14:val="2610" w14:font="MS Gothic"/>
            </w14:checkbox>
          </w:sdtPr>
          <w:sdtEndPr/>
          <w:sdtContent>
            <w:tc>
              <w:tcPr>
                <w:tcW w:w="421" w:type="dxa"/>
                <w:vAlign w:val="center"/>
              </w:tcPr>
              <w:p w14:paraId="70339D36"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72303AD"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Medical emergency, difficult to administer or obtain first aid gain assistance e.g. access to medical facilities</w:t>
            </w:r>
          </w:p>
        </w:tc>
      </w:tr>
      <w:tr w:rsidR="00F60A55" w:rsidRPr="00196873" w14:paraId="3DA7F603" w14:textId="77777777" w:rsidTr="00F60A55">
        <w:trPr>
          <w:cantSplit/>
          <w:trHeight w:val="284"/>
        </w:trPr>
        <w:sdt>
          <w:sdtPr>
            <w:rPr>
              <w:rFonts w:ascii="Public Sans" w:hAnsi="Public Sans"/>
              <w:szCs w:val="20"/>
            </w:rPr>
            <w:id w:val="239135413"/>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6559340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2A2DE49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Scaffolding more than 4m in height</w:t>
            </w:r>
          </w:p>
        </w:tc>
      </w:tr>
      <w:tr w:rsidR="00F60A55" w:rsidRPr="00196873" w14:paraId="394A6A01" w14:textId="77777777" w:rsidTr="00F60A55">
        <w:trPr>
          <w:cantSplit/>
          <w:trHeight w:val="284"/>
        </w:trPr>
        <w:sdt>
          <w:sdtPr>
            <w:rPr>
              <w:rFonts w:ascii="Public Sans" w:hAnsi="Public Sans"/>
              <w:szCs w:val="20"/>
            </w:rPr>
            <w:id w:val="-71127317"/>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6F95938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584A667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Food services and preparation</w:t>
            </w:r>
          </w:p>
        </w:tc>
      </w:tr>
      <w:tr w:rsidR="00F60A55" w:rsidRPr="00196873" w14:paraId="7A2D1102" w14:textId="77777777" w:rsidTr="00F60A55">
        <w:trPr>
          <w:cantSplit/>
          <w:trHeight w:val="284"/>
        </w:trPr>
        <w:sdt>
          <w:sdtPr>
            <w:rPr>
              <w:rFonts w:ascii="Public Sans" w:hAnsi="Public Sans"/>
              <w:szCs w:val="20"/>
            </w:rPr>
            <w:id w:val="702909427"/>
            <w14:checkbox>
              <w14:checked w14:val="0"/>
              <w14:checkedState w14:val="2612" w14:font="MS Gothic"/>
              <w14:uncheckedState w14:val="2610" w14:font="MS Gothic"/>
            </w14:checkbox>
          </w:sdtPr>
          <w:sdtEndPr/>
          <w:sdtContent>
            <w:tc>
              <w:tcPr>
                <w:tcW w:w="421" w:type="dxa"/>
                <w:vAlign w:val="center"/>
              </w:tcPr>
              <w:p w14:paraId="76D182B9"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E90F5A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High risk work licence required in accordance with WHS Regs</w:t>
            </w:r>
          </w:p>
        </w:tc>
      </w:tr>
    </w:tbl>
    <w:p w14:paraId="2DF277E8"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6A5FD3B1" w14:textId="77777777" w:rsidTr="00196873">
        <w:trPr>
          <w:cantSplit/>
          <w:trHeight w:val="318"/>
          <w:tblHeader/>
        </w:trPr>
        <w:tc>
          <w:tcPr>
            <w:tcW w:w="3964" w:type="dxa"/>
            <w:gridSpan w:val="2"/>
            <w:shd w:val="clear" w:color="auto" w:fill="FAE8C5" w:themeFill="accent1" w:themeFillTint="33"/>
          </w:tcPr>
          <w:p w14:paraId="49EED4A0" w14:textId="77777777" w:rsidR="00F60A55" w:rsidRPr="00196873" w:rsidRDefault="00F60A55" w:rsidP="00F60A55">
            <w:pPr>
              <w:spacing w:before="60" w:after="60"/>
              <w:rPr>
                <w:rFonts w:ascii="Public Sans" w:hAnsi="Public Sans"/>
                <w:b/>
                <w:bCs/>
                <w:szCs w:val="20"/>
                <w:highlight w:val="yellow"/>
                <w:lang w:eastAsia="zh-CN"/>
              </w:rPr>
            </w:pPr>
            <w:r w:rsidRPr="00196873">
              <w:rPr>
                <w:rFonts w:ascii="Public Sans" w:hAnsi="Public Sans"/>
                <w:b/>
                <w:bCs/>
                <w:szCs w:val="20"/>
                <w:lang w:eastAsia="zh-CN"/>
              </w:rPr>
              <w:t>High Risk Travel</w:t>
            </w:r>
          </w:p>
        </w:tc>
      </w:tr>
      <w:tr w:rsidR="00F60A55" w:rsidRPr="00196873" w14:paraId="235C8FDE" w14:textId="77777777" w:rsidTr="00F60A55">
        <w:trPr>
          <w:cantSplit/>
          <w:trHeight w:val="284"/>
        </w:trPr>
        <w:sdt>
          <w:sdtPr>
            <w:rPr>
              <w:rFonts w:ascii="Public Sans" w:hAnsi="Public Sans"/>
              <w:szCs w:val="20"/>
              <w:u w:val="single"/>
              <w:lang w:eastAsia="zh-CN"/>
            </w:rPr>
            <w:id w:val="-1161774740"/>
            <w14:checkbox>
              <w14:checked w14:val="0"/>
              <w14:checkedState w14:val="2612" w14:font="MS Gothic"/>
              <w14:uncheckedState w14:val="2610" w14:font="MS Gothic"/>
            </w14:checkbox>
          </w:sdtPr>
          <w:sdtEndPr/>
          <w:sdtContent>
            <w:tc>
              <w:tcPr>
                <w:tcW w:w="421" w:type="dxa"/>
                <w:vAlign w:val="center"/>
              </w:tcPr>
              <w:p w14:paraId="794917C5"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0421E50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Risk of kidnapping in this city/region</w:t>
            </w:r>
          </w:p>
        </w:tc>
      </w:tr>
      <w:tr w:rsidR="00F60A55" w:rsidRPr="00196873" w14:paraId="0E5C0691" w14:textId="77777777" w:rsidTr="00F60A55">
        <w:trPr>
          <w:cantSplit/>
          <w:trHeight w:val="284"/>
        </w:trPr>
        <w:sdt>
          <w:sdtPr>
            <w:rPr>
              <w:rFonts w:ascii="Public Sans" w:hAnsi="Public Sans"/>
              <w:szCs w:val="20"/>
            </w:rPr>
            <w:id w:val="-2045817822"/>
            <w14:checkbox>
              <w14:checked w14:val="0"/>
              <w14:checkedState w14:val="2612" w14:font="MS Gothic"/>
              <w14:uncheckedState w14:val="2610" w14:font="MS Gothic"/>
            </w14:checkbox>
          </w:sdtPr>
          <w:sdtEndPr/>
          <w:sdtContent>
            <w:tc>
              <w:tcPr>
                <w:tcW w:w="421" w:type="dxa"/>
                <w:vAlign w:val="center"/>
              </w:tcPr>
              <w:p w14:paraId="31080C52"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CCD630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Current civil unrest/political tension</w:t>
            </w:r>
          </w:p>
        </w:tc>
      </w:tr>
      <w:tr w:rsidR="00F60A55" w:rsidRPr="00196873" w14:paraId="4B11E955" w14:textId="77777777" w:rsidTr="00F60A55">
        <w:trPr>
          <w:cantSplit/>
          <w:trHeight w:val="284"/>
        </w:trPr>
        <w:sdt>
          <w:sdtPr>
            <w:rPr>
              <w:rFonts w:ascii="Public Sans" w:hAnsi="Public Sans"/>
              <w:szCs w:val="20"/>
            </w:rPr>
            <w:id w:val="-1736614907"/>
            <w14:checkbox>
              <w14:checked w14:val="0"/>
              <w14:checkedState w14:val="2612" w14:font="MS Gothic"/>
              <w14:uncheckedState w14:val="2610" w14:font="MS Gothic"/>
            </w14:checkbox>
          </w:sdtPr>
          <w:sdtEndPr/>
          <w:sdtContent>
            <w:tc>
              <w:tcPr>
                <w:tcW w:w="421" w:type="dxa"/>
                <w:vAlign w:val="center"/>
              </w:tcPr>
              <w:p w14:paraId="7B749D0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3B9D44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Violent crime</w:t>
            </w:r>
          </w:p>
        </w:tc>
      </w:tr>
      <w:tr w:rsidR="00F60A55" w:rsidRPr="00196873" w14:paraId="3FE2EC65" w14:textId="77777777" w:rsidTr="00F60A55">
        <w:trPr>
          <w:cantSplit/>
          <w:trHeight w:val="284"/>
        </w:trPr>
        <w:sdt>
          <w:sdtPr>
            <w:rPr>
              <w:rFonts w:ascii="Public Sans" w:hAnsi="Public Sans"/>
              <w:szCs w:val="20"/>
            </w:rPr>
            <w:id w:val="-94865195"/>
            <w14:checkbox>
              <w14:checked w14:val="0"/>
              <w14:checkedState w14:val="2612" w14:font="MS Gothic"/>
              <w14:uncheckedState w14:val="2610" w14:font="MS Gothic"/>
            </w14:checkbox>
          </w:sdtPr>
          <w:sdtEndPr/>
          <w:sdtContent>
            <w:tc>
              <w:tcPr>
                <w:tcW w:w="421" w:type="dxa"/>
                <w:vAlign w:val="center"/>
              </w:tcPr>
              <w:p w14:paraId="0931428A"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1D267BF"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Threat of attack from bordering nations</w:t>
            </w:r>
          </w:p>
        </w:tc>
      </w:tr>
      <w:tr w:rsidR="00F60A55" w:rsidRPr="00196873" w14:paraId="133526FD" w14:textId="77777777" w:rsidTr="00F60A55">
        <w:trPr>
          <w:cantSplit/>
          <w:trHeight w:val="284"/>
        </w:trPr>
        <w:sdt>
          <w:sdtPr>
            <w:rPr>
              <w:rFonts w:ascii="Public Sans" w:hAnsi="Public Sans"/>
              <w:szCs w:val="20"/>
            </w:rPr>
            <w:id w:val="-976675158"/>
            <w14:checkbox>
              <w14:checked w14:val="0"/>
              <w14:checkedState w14:val="2612" w14:font="MS Gothic"/>
              <w14:uncheckedState w14:val="2610" w14:font="MS Gothic"/>
            </w14:checkbox>
          </w:sdtPr>
          <w:sdtEndPr/>
          <w:sdtContent>
            <w:tc>
              <w:tcPr>
                <w:tcW w:w="421" w:type="dxa"/>
                <w:vAlign w:val="center"/>
              </w:tcPr>
              <w:p w14:paraId="7F93A8A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EB9A67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Region affected by natural disaster</w:t>
            </w:r>
          </w:p>
        </w:tc>
      </w:tr>
      <w:tr w:rsidR="00F60A55" w:rsidRPr="00196873" w14:paraId="7AFAE339" w14:textId="77777777" w:rsidTr="00F60A55">
        <w:trPr>
          <w:cantSplit/>
          <w:trHeight w:val="284"/>
        </w:trPr>
        <w:sdt>
          <w:sdtPr>
            <w:rPr>
              <w:rFonts w:ascii="Public Sans" w:hAnsi="Public Sans"/>
              <w:szCs w:val="20"/>
              <w:u w:val="single"/>
              <w:lang w:eastAsia="zh-CN"/>
            </w:rPr>
            <w:id w:val="1634603613"/>
            <w14:checkbox>
              <w14:checked w14:val="0"/>
              <w14:checkedState w14:val="2612" w14:font="MS Gothic"/>
              <w14:uncheckedState w14:val="2610" w14:font="MS Gothic"/>
            </w14:checkbox>
          </w:sdtPr>
          <w:sdtEndPr/>
          <w:sdtContent>
            <w:tc>
              <w:tcPr>
                <w:tcW w:w="421" w:type="dxa"/>
                <w:vAlign w:val="center"/>
              </w:tcPr>
              <w:p w14:paraId="79256B02"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2B87274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Threat of regional disputes spreading</w:t>
            </w:r>
          </w:p>
        </w:tc>
      </w:tr>
      <w:tr w:rsidR="00F60A55" w:rsidRPr="00196873" w14:paraId="39741554" w14:textId="77777777" w:rsidTr="00F60A55">
        <w:trPr>
          <w:cantSplit/>
          <w:trHeight w:val="284"/>
        </w:trPr>
        <w:sdt>
          <w:sdtPr>
            <w:rPr>
              <w:rFonts w:ascii="Public Sans" w:hAnsi="Public Sans"/>
              <w:szCs w:val="20"/>
            </w:rPr>
            <w:id w:val="-1960330228"/>
            <w14:checkbox>
              <w14:checked w14:val="0"/>
              <w14:checkedState w14:val="2612" w14:font="MS Gothic"/>
              <w14:uncheckedState w14:val="2610" w14:font="MS Gothic"/>
            </w14:checkbox>
          </w:sdtPr>
          <w:sdtEndPr/>
          <w:sdtContent>
            <w:tc>
              <w:tcPr>
                <w:tcW w:w="421" w:type="dxa"/>
                <w:vAlign w:val="center"/>
              </w:tcPr>
              <w:p w14:paraId="05EBFB6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918049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Heightened risk terrorist attacks can occur</w:t>
            </w:r>
          </w:p>
        </w:tc>
      </w:tr>
      <w:tr w:rsidR="00F60A55" w:rsidRPr="00196873" w14:paraId="04DE18DB" w14:textId="77777777" w:rsidTr="00F60A55">
        <w:trPr>
          <w:cantSplit/>
          <w:trHeight w:val="284"/>
        </w:trPr>
        <w:sdt>
          <w:sdtPr>
            <w:rPr>
              <w:rFonts w:ascii="Public Sans" w:hAnsi="Public Sans"/>
              <w:szCs w:val="20"/>
            </w:rPr>
            <w:id w:val="1746993269"/>
            <w14:checkbox>
              <w14:checked w14:val="0"/>
              <w14:checkedState w14:val="2612" w14:font="MS Gothic"/>
              <w14:uncheckedState w14:val="2610" w14:font="MS Gothic"/>
            </w14:checkbox>
          </w:sdtPr>
          <w:sdtEndPr/>
          <w:sdtContent>
            <w:tc>
              <w:tcPr>
                <w:tcW w:w="421" w:type="dxa"/>
                <w:vAlign w:val="center"/>
              </w:tcPr>
              <w:p w14:paraId="35630B83"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3BD6BD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Health risks from insect borne disease</w:t>
            </w:r>
          </w:p>
        </w:tc>
      </w:tr>
      <w:tr w:rsidR="00F60A55" w:rsidRPr="00196873" w14:paraId="6283778C" w14:textId="77777777" w:rsidTr="00F60A55">
        <w:trPr>
          <w:cantSplit/>
          <w:trHeight w:val="284"/>
        </w:trPr>
        <w:sdt>
          <w:sdtPr>
            <w:rPr>
              <w:rFonts w:ascii="Public Sans" w:hAnsi="Public Sans"/>
              <w:szCs w:val="20"/>
            </w:rPr>
            <w:id w:val="-1565722443"/>
            <w14:checkbox>
              <w14:checked w14:val="0"/>
              <w14:checkedState w14:val="2612" w14:font="MS Gothic"/>
              <w14:uncheckedState w14:val="2610" w14:font="MS Gothic"/>
            </w14:checkbox>
          </w:sdtPr>
          <w:sdtEndPr/>
          <w:sdtContent>
            <w:tc>
              <w:tcPr>
                <w:tcW w:w="421" w:type="dxa"/>
                <w:vAlign w:val="center"/>
              </w:tcPr>
              <w:p w14:paraId="576C3A9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E0F783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Health risks from water borne disease</w:t>
            </w:r>
          </w:p>
        </w:tc>
      </w:tr>
      <w:tr w:rsidR="00F60A55" w:rsidRPr="00196873" w14:paraId="3952726D" w14:textId="77777777" w:rsidTr="00F60A55">
        <w:trPr>
          <w:cantSplit/>
          <w:trHeight w:val="284"/>
        </w:trPr>
        <w:sdt>
          <w:sdtPr>
            <w:rPr>
              <w:rFonts w:ascii="Public Sans" w:hAnsi="Public Sans"/>
              <w:szCs w:val="20"/>
            </w:rPr>
            <w:id w:val="712466176"/>
            <w14:checkbox>
              <w14:checked w14:val="0"/>
              <w14:checkedState w14:val="2612" w14:font="MS Gothic"/>
              <w14:uncheckedState w14:val="2610" w14:font="MS Gothic"/>
            </w14:checkbox>
          </w:sdtPr>
          <w:sdtEndPr/>
          <w:sdtContent>
            <w:tc>
              <w:tcPr>
                <w:tcW w:w="421" w:type="dxa"/>
                <w:vAlign w:val="center"/>
              </w:tcPr>
              <w:p w14:paraId="688E1E1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2F24FEDF"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Health risks from other infectious disease in the destination countries</w:t>
            </w:r>
          </w:p>
        </w:tc>
      </w:tr>
      <w:tr w:rsidR="00F60A55" w:rsidRPr="00196873" w14:paraId="67C41FC1" w14:textId="77777777" w:rsidTr="00F60A55">
        <w:trPr>
          <w:cantSplit/>
          <w:trHeight w:val="284"/>
        </w:trPr>
        <w:sdt>
          <w:sdtPr>
            <w:rPr>
              <w:rFonts w:ascii="Public Sans" w:hAnsi="Public Sans"/>
              <w:szCs w:val="20"/>
            </w:rPr>
            <w:id w:val="898638807"/>
            <w14:checkbox>
              <w14:checked w14:val="0"/>
              <w14:checkedState w14:val="2612" w14:font="MS Gothic"/>
              <w14:uncheckedState w14:val="2610" w14:font="MS Gothic"/>
            </w14:checkbox>
          </w:sdtPr>
          <w:sdtEndPr/>
          <w:sdtContent>
            <w:tc>
              <w:tcPr>
                <w:tcW w:w="421" w:type="dxa"/>
                <w:vAlign w:val="center"/>
              </w:tcPr>
              <w:p w14:paraId="2AFC890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3521ABAF"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Threat of assault and sexual assault in foreign countries</w:t>
            </w:r>
          </w:p>
        </w:tc>
      </w:tr>
      <w:tr w:rsidR="00F60A55" w:rsidRPr="00196873" w14:paraId="7489052E" w14:textId="77777777" w:rsidTr="00F60A55">
        <w:trPr>
          <w:cantSplit/>
          <w:trHeight w:val="284"/>
        </w:trPr>
        <w:sdt>
          <w:sdtPr>
            <w:rPr>
              <w:rFonts w:ascii="Public Sans" w:hAnsi="Public Sans"/>
              <w:szCs w:val="20"/>
            </w:rPr>
            <w:id w:val="-682511467"/>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6A031E6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14B1655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Travel by some roads restricted due to risks</w:t>
            </w:r>
          </w:p>
        </w:tc>
      </w:tr>
      <w:tr w:rsidR="00F60A55" w:rsidRPr="00196873" w14:paraId="28DAEDE1" w14:textId="77777777" w:rsidTr="00F60A55">
        <w:trPr>
          <w:cantSplit/>
          <w:trHeight w:val="284"/>
        </w:trPr>
        <w:sdt>
          <w:sdtPr>
            <w:rPr>
              <w:rFonts w:ascii="Public Sans" w:hAnsi="Public Sans"/>
              <w:szCs w:val="20"/>
            </w:rPr>
            <w:id w:val="-629321784"/>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4798A25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4599659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Risk of violence or discrimination based on gender or LGBTI identity</w:t>
            </w:r>
          </w:p>
        </w:tc>
      </w:tr>
      <w:tr w:rsidR="00F60A55" w:rsidRPr="00196873" w14:paraId="175FAECC" w14:textId="77777777" w:rsidTr="00F60A55">
        <w:trPr>
          <w:cantSplit/>
          <w:trHeight w:val="284"/>
        </w:trPr>
        <w:sdt>
          <w:sdtPr>
            <w:rPr>
              <w:rFonts w:ascii="Public Sans" w:hAnsi="Public Sans"/>
              <w:szCs w:val="20"/>
            </w:rPr>
            <w:id w:val="2105225788"/>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71E4A80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6C0F05D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Unpredictable and potentially volatile security situation</w:t>
            </w:r>
          </w:p>
        </w:tc>
      </w:tr>
      <w:tr w:rsidR="00F60A55" w:rsidRPr="00196873" w14:paraId="109C1718" w14:textId="77777777" w:rsidTr="00F60A55">
        <w:trPr>
          <w:cantSplit/>
          <w:trHeight w:val="284"/>
        </w:trPr>
        <w:sdt>
          <w:sdtPr>
            <w:rPr>
              <w:rFonts w:ascii="Public Sans" w:hAnsi="Public Sans"/>
              <w:szCs w:val="20"/>
            </w:rPr>
            <w:id w:val="706145293"/>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4CC189A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37CB62D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4F2EBBA6"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444AA948" w14:textId="77777777" w:rsidTr="00196873">
        <w:trPr>
          <w:cantSplit/>
          <w:trHeight w:val="318"/>
          <w:tblHeader/>
        </w:trPr>
        <w:tc>
          <w:tcPr>
            <w:tcW w:w="3964" w:type="dxa"/>
            <w:gridSpan w:val="2"/>
            <w:shd w:val="clear" w:color="auto" w:fill="FAE8C5" w:themeFill="accent1" w:themeFillTint="33"/>
          </w:tcPr>
          <w:p w14:paraId="4EE1B788" w14:textId="77777777" w:rsidR="00F60A55" w:rsidRPr="00196873" w:rsidRDefault="00F60A55" w:rsidP="00F60A55">
            <w:pPr>
              <w:spacing w:before="60" w:after="60"/>
              <w:rPr>
                <w:rFonts w:ascii="Public Sans" w:hAnsi="Public Sans"/>
                <w:b/>
                <w:bCs/>
                <w:szCs w:val="20"/>
                <w:highlight w:val="yellow"/>
                <w:lang w:eastAsia="zh-CN"/>
              </w:rPr>
            </w:pPr>
            <w:r w:rsidRPr="00196873">
              <w:rPr>
                <w:rFonts w:ascii="Public Sans" w:hAnsi="Public Sans"/>
                <w:b/>
                <w:bCs/>
                <w:szCs w:val="20"/>
                <w:lang w:eastAsia="zh-CN"/>
              </w:rPr>
              <w:t>Working Away from Campus</w:t>
            </w:r>
          </w:p>
        </w:tc>
      </w:tr>
      <w:tr w:rsidR="00F60A55" w:rsidRPr="00196873" w14:paraId="795ECFC0" w14:textId="77777777" w:rsidTr="00F60A55">
        <w:trPr>
          <w:cantSplit/>
          <w:trHeight w:val="284"/>
        </w:trPr>
        <w:sdt>
          <w:sdtPr>
            <w:rPr>
              <w:rFonts w:ascii="Public Sans" w:hAnsi="Public Sans"/>
              <w:szCs w:val="20"/>
              <w:u w:val="single"/>
              <w:lang w:eastAsia="zh-CN"/>
            </w:rPr>
            <w:id w:val="-198396127"/>
            <w14:checkbox>
              <w14:checked w14:val="0"/>
              <w14:checkedState w14:val="2612" w14:font="MS Gothic"/>
              <w14:uncheckedState w14:val="2610" w14:font="MS Gothic"/>
            </w14:checkbox>
          </w:sdtPr>
          <w:sdtEndPr/>
          <w:sdtContent>
            <w:tc>
              <w:tcPr>
                <w:tcW w:w="421" w:type="dxa"/>
                <w:vAlign w:val="center"/>
              </w:tcPr>
              <w:p w14:paraId="7F4D16EE"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4B75984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Lack of appropriate communication tools/aid</w:t>
            </w:r>
          </w:p>
        </w:tc>
      </w:tr>
      <w:tr w:rsidR="00F60A55" w:rsidRPr="00196873" w14:paraId="40ECE96B" w14:textId="77777777" w:rsidTr="00F60A55">
        <w:trPr>
          <w:cantSplit/>
          <w:trHeight w:val="284"/>
        </w:trPr>
        <w:sdt>
          <w:sdtPr>
            <w:rPr>
              <w:rFonts w:ascii="Public Sans" w:hAnsi="Public Sans"/>
              <w:szCs w:val="20"/>
            </w:rPr>
            <w:id w:val="-1664772171"/>
            <w14:checkbox>
              <w14:checked w14:val="0"/>
              <w14:checkedState w14:val="2612" w14:font="MS Gothic"/>
              <w14:uncheckedState w14:val="2610" w14:font="MS Gothic"/>
            </w14:checkbox>
          </w:sdtPr>
          <w:sdtEndPr/>
          <w:sdtContent>
            <w:tc>
              <w:tcPr>
                <w:tcW w:w="421" w:type="dxa"/>
                <w:vAlign w:val="center"/>
              </w:tcPr>
              <w:p w14:paraId="4554E64C"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513BAA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Lack of tracking to know where the person is</w:t>
            </w:r>
          </w:p>
        </w:tc>
      </w:tr>
      <w:tr w:rsidR="00F60A55" w:rsidRPr="00196873" w14:paraId="3F7C39EE" w14:textId="77777777" w:rsidTr="00F60A55">
        <w:trPr>
          <w:cantSplit/>
          <w:trHeight w:val="284"/>
        </w:trPr>
        <w:sdt>
          <w:sdtPr>
            <w:rPr>
              <w:rFonts w:ascii="Public Sans" w:hAnsi="Public Sans"/>
              <w:szCs w:val="20"/>
            </w:rPr>
            <w:id w:val="-482314995"/>
            <w14:checkbox>
              <w14:checked w14:val="0"/>
              <w14:checkedState w14:val="2612" w14:font="MS Gothic"/>
              <w14:uncheckedState w14:val="2610" w14:font="MS Gothic"/>
            </w14:checkbox>
          </w:sdtPr>
          <w:sdtEndPr/>
          <w:sdtContent>
            <w:tc>
              <w:tcPr>
                <w:tcW w:w="421" w:type="dxa"/>
                <w:vAlign w:val="center"/>
              </w:tcPr>
              <w:p w14:paraId="5BC389A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784DF6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Remote or isolated work locations</w:t>
            </w:r>
          </w:p>
        </w:tc>
      </w:tr>
      <w:tr w:rsidR="00F60A55" w:rsidRPr="00196873" w14:paraId="256775F5" w14:textId="77777777" w:rsidTr="00F60A55">
        <w:trPr>
          <w:cantSplit/>
          <w:trHeight w:val="284"/>
        </w:trPr>
        <w:sdt>
          <w:sdtPr>
            <w:rPr>
              <w:rFonts w:ascii="Public Sans" w:hAnsi="Public Sans"/>
              <w:szCs w:val="20"/>
            </w:rPr>
            <w:id w:val="-307933212"/>
            <w14:checkbox>
              <w14:checked w14:val="0"/>
              <w14:checkedState w14:val="2612" w14:font="MS Gothic"/>
              <w14:uncheckedState w14:val="2610" w14:font="MS Gothic"/>
            </w14:checkbox>
          </w:sdtPr>
          <w:sdtEndPr/>
          <w:sdtContent>
            <w:tc>
              <w:tcPr>
                <w:tcW w:w="421" w:type="dxa"/>
                <w:vAlign w:val="center"/>
              </w:tcPr>
              <w:p w14:paraId="1BC7378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4A913C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Use of poorly maintained vehicles or use of personal vehicles</w:t>
            </w:r>
          </w:p>
        </w:tc>
      </w:tr>
      <w:tr w:rsidR="00F60A55" w:rsidRPr="00196873" w14:paraId="18A0478A" w14:textId="77777777" w:rsidTr="00F60A55">
        <w:trPr>
          <w:cantSplit/>
          <w:trHeight w:val="284"/>
        </w:trPr>
        <w:sdt>
          <w:sdtPr>
            <w:rPr>
              <w:rFonts w:ascii="Public Sans" w:hAnsi="Public Sans"/>
              <w:szCs w:val="20"/>
              <w:u w:val="single"/>
              <w:lang w:eastAsia="zh-CN"/>
            </w:rPr>
            <w:id w:val="-1938204670"/>
            <w14:checkbox>
              <w14:checked w14:val="0"/>
              <w14:checkedState w14:val="2612" w14:font="MS Gothic"/>
              <w14:uncheckedState w14:val="2610" w14:font="MS Gothic"/>
            </w14:checkbox>
          </w:sdtPr>
          <w:sdtEndPr/>
          <w:sdtContent>
            <w:tc>
              <w:tcPr>
                <w:tcW w:w="421" w:type="dxa"/>
                <w:vAlign w:val="center"/>
              </w:tcPr>
              <w:p w14:paraId="0D24FD3E"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5F13E0B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Wildlife or animals</w:t>
            </w:r>
          </w:p>
        </w:tc>
      </w:tr>
      <w:tr w:rsidR="00F60A55" w:rsidRPr="00196873" w14:paraId="74BE3AB3" w14:textId="77777777" w:rsidTr="00F60A55">
        <w:trPr>
          <w:cantSplit/>
          <w:trHeight w:val="284"/>
        </w:trPr>
        <w:sdt>
          <w:sdtPr>
            <w:rPr>
              <w:rFonts w:ascii="Public Sans" w:hAnsi="Public Sans"/>
              <w:szCs w:val="20"/>
            </w:rPr>
            <w:id w:val="-1154449374"/>
            <w14:checkbox>
              <w14:checked w14:val="0"/>
              <w14:checkedState w14:val="2612" w14:font="MS Gothic"/>
              <w14:uncheckedState w14:val="2610" w14:font="MS Gothic"/>
            </w14:checkbox>
          </w:sdtPr>
          <w:sdtEndPr/>
          <w:sdtContent>
            <w:tc>
              <w:tcPr>
                <w:tcW w:w="421" w:type="dxa"/>
                <w:vAlign w:val="center"/>
              </w:tcPr>
              <w:p w14:paraId="57E52D0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DFE6D9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Traffic accidents while going to or from Campus</w:t>
            </w:r>
          </w:p>
        </w:tc>
      </w:tr>
      <w:tr w:rsidR="00F60A55" w:rsidRPr="00196873" w14:paraId="29BC229C" w14:textId="77777777" w:rsidTr="00F60A55">
        <w:trPr>
          <w:cantSplit/>
          <w:trHeight w:val="284"/>
        </w:trPr>
        <w:sdt>
          <w:sdtPr>
            <w:rPr>
              <w:rFonts w:ascii="Public Sans" w:hAnsi="Public Sans"/>
              <w:szCs w:val="20"/>
            </w:rPr>
            <w:id w:val="-1291746661"/>
            <w14:checkbox>
              <w14:checked w14:val="0"/>
              <w14:checkedState w14:val="2612" w14:font="MS Gothic"/>
              <w14:uncheckedState w14:val="2610" w14:font="MS Gothic"/>
            </w14:checkbox>
          </w:sdtPr>
          <w:sdtEndPr/>
          <w:sdtContent>
            <w:tc>
              <w:tcPr>
                <w:tcW w:w="421" w:type="dxa"/>
                <w:vAlign w:val="center"/>
              </w:tcPr>
              <w:p w14:paraId="40DEDBDD"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0A58A6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Duress situations including being threatened by the public</w:t>
            </w:r>
          </w:p>
        </w:tc>
      </w:tr>
      <w:tr w:rsidR="00F60A55" w:rsidRPr="00196873" w14:paraId="187A8410" w14:textId="77777777" w:rsidTr="00F60A55">
        <w:trPr>
          <w:cantSplit/>
          <w:trHeight w:val="284"/>
        </w:trPr>
        <w:sdt>
          <w:sdtPr>
            <w:rPr>
              <w:rFonts w:ascii="Public Sans" w:hAnsi="Public Sans"/>
              <w:szCs w:val="20"/>
            </w:rPr>
            <w:id w:val="-1005430421"/>
            <w14:checkbox>
              <w14:checked w14:val="0"/>
              <w14:checkedState w14:val="2612" w14:font="MS Gothic"/>
              <w14:uncheckedState w14:val="2610" w14:font="MS Gothic"/>
            </w14:checkbox>
          </w:sdtPr>
          <w:sdtEndPr/>
          <w:sdtContent>
            <w:tc>
              <w:tcPr>
                <w:tcW w:w="421" w:type="dxa"/>
                <w:vAlign w:val="center"/>
              </w:tcPr>
              <w:p w14:paraId="3188783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B77A82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Poorly set-up/resourced offsite workspace</w:t>
            </w:r>
          </w:p>
        </w:tc>
      </w:tr>
      <w:tr w:rsidR="00F60A55" w:rsidRPr="00196873" w14:paraId="52E8DBA6" w14:textId="77777777" w:rsidTr="00F60A55">
        <w:trPr>
          <w:cantSplit/>
          <w:trHeight w:val="284"/>
        </w:trPr>
        <w:sdt>
          <w:sdtPr>
            <w:rPr>
              <w:rFonts w:ascii="Public Sans" w:hAnsi="Public Sans"/>
              <w:szCs w:val="20"/>
            </w:rPr>
            <w:id w:val="-1680723666"/>
            <w14:checkbox>
              <w14:checked w14:val="0"/>
              <w14:checkedState w14:val="2612" w14:font="MS Gothic"/>
              <w14:uncheckedState w14:val="2610" w14:font="MS Gothic"/>
            </w14:checkbox>
          </w:sdtPr>
          <w:sdtEndPr/>
          <w:sdtContent>
            <w:tc>
              <w:tcPr>
                <w:tcW w:w="421" w:type="dxa"/>
                <w:vAlign w:val="center"/>
              </w:tcPr>
              <w:p w14:paraId="2F290D8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4F8412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Social isolation and lack of day to day support</w:t>
            </w:r>
          </w:p>
        </w:tc>
      </w:tr>
      <w:tr w:rsidR="00F60A55" w:rsidRPr="00196873" w14:paraId="579E633B" w14:textId="77777777" w:rsidTr="00F60A55">
        <w:trPr>
          <w:cantSplit/>
          <w:trHeight w:val="284"/>
        </w:trPr>
        <w:sdt>
          <w:sdtPr>
            <w:rPr>
              <w:rFonts w:ascii="Public Sans" w:hAnsi="Public Sans"/>
              <w:szCs w:val="20"/>
            </w:rPr>
            <w:id w:val="46738393"/>
            <w14:checkbox>
              <w14:checked w14:val="0"/>
              <w14:checkedState w14:val="2612" w14:font="MS Gothic"/>
              <w14:uncheckedState w14:val="2610" w14:font="MS Gothic"/>
            </w14:checkbox>
          </w:sdtPr>
          <w:sdtEndPr/>
          <w:sdtContent>
            <w:tc>
              <w:tcPr>
                <w:tcW w:w="421" w:type="dxa"/>
                <w:vAlign w:val="center"/>
              </w:tcPr>
              <w:p w14:paraId="4A3F3EA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77537437"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Loss of usual health/self-care routines such as exercise and sleep</w:t>
            </w:r>
          </w:p>
        </w:tc>
      </w:tr>
      <w:tr w:rsidR="00F60A55" w:rsidRPr="00196873" w14:paraId="0629AB40" w14:textId="77777777" w:rsidTr="00F60A55">
        <w:trPr>
          <w:cantSplit/>
          <w:trHeight w:val="284"/>
        </w:trPr>
        <w:sdt>
          <w:sdtPr>
            <w:rPr>
              <w:rFonts w:ascii="Public Sans" w:hAnsi="Public Sans"/>
              <w:szCs w:val="20"/>
            </w:rPr>
            <w:id w:val="1956057083"/>
            <w14:checkbox>
              <w14:checked w14:val="0"/>
              <w14:checkedState w14:val="2612" w14:font="MS Gothic"/>
              <w14:uncheckedState w14:val="2610" w14:font="MS Gothic"/>
            </w14:checkbox>
          </w:sdtPr>
          <w:sdtEndPr/>
          <w:sdtContent>
            <w:tc>
              <w:tcPr>
                <w:tcW w:w="421" w:type="dxa"/>
                <w:vAlign w:val="center"/>
              </w:tcPr>
              <w:p w14:paraId="7251B502"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39A011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079B7771"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640493E7" w14:textId="77777777" w:rsidTr="00196873">
        <w:trPr>
          <w:cantSplit/>
          <w:trHeight w:val="318"/>
          <w:tblHeader/>
        </w:trPr>
        <w:tc>
          <w:tcPr>
            <w:tcW w:w="3964" w:type="dxa"/>
            <w:gridSpan w:val="2"/>
            <w:shd w:val="clear" w:color="auto" w:fill="FAE8C5" w:themeFill="accent1" w:themeFillTint="33"/>
          </w:tcPr>
          <w:p w14:paraId="7241DE93" w14:textId="77777777" w:rsidR="00F60A55" w:rsidRPr="00196873" w:rsidRDefault="00F60A55" w:rsidP="00F60A55">
            <w:pPr>
              <w:spacing w:before="60" w:after="60"/>
              <w:rPr>
                <w:rFonts w:ascii="Public Sans" w:hAnsi="Public Sans"/>
                <w:b/>
                <w:bCs/>
                <w:szCs w:val="20"/>
                <w:highlight w:val="yellow"/>
                <w:lang w:eastAsia="zh-CN"/>
              </w:rPr>
            </w:pPr>
            <w:r w:rsidRPr="00196873">
              <w:rPr>
                <w:rFonts w:ascii="Public Sans" w:hAnsi="Public Sans"/>
                <w:b/>
                <w:bCs/>
                <w:szCs w:val="20"/>
                <w:lang w:eastAsia="zh-CN"/>
              </w:rPr>
              <w:t xml:space="preserve">Psychosocial </w:t>
            </w:r>
          </w:p>
        </w:tc>
      </w:tr>
      <w:tr w:rsidR="00F60A55" w:rsidRPr="00196873" w14:paraId="61674214" w14:textId="77777777" w:rsidTr="00F60A55">
        <w:trPr>
          <w:cantSplit/>
          <w:trHeight w:val="284"/>
        </w:trPr>
        <w:sdt>
          <w:sdtPr>
            <w:rPr>
              <w:rFonts w:ascii="Public Sans" w:hAnsi="Public Sans"/>
              <w:szCs w:val="20"/>
            </w:rPr>
            <w:id w:val="-363128377"/>
            <w14:checkbox>
              <w14:checked w14:val="0"/>
              <w14:checkedState w14:val="2612" w14:font="MS Gothic"/>
              <w14:uncheckedState w14:val="2610" w14:font="MS Gothic"/>
            </w14:checkbox>
          </w:sdtPr>
          <w:sdtEndPr/>
          <w:sdtContent>
            <w:tc>
              <w:tcPr>
                <w:tcW w:w="421" w:type="dxa"/>
                <w:vAlign w:val="center"/>
              </w:tcPr>
              <w:p w14:paraId="1EAAF15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EF96A1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Job Demands – High job demand, long working hours</w:t>
            </w:r>
          </w:p>
        </w:tc>
      </w:tr>
      <w:tr w:rsidR="00F60A55" w:rsidRPr="00196873" w14:paraId="0A0F7768" w14:textId="77777777" w:rsidTr="00F60A55">
        <w:trPr>
          <w:cantSplit/>
          <w:trHeight w:val="284"/>
        </w:trPr>
        <w:sdt>
          <w:sdtPr>
            <w:rPr>
              <w:rFonts w:ascii="Public Sans" w:hAnsi="Public Sans"/>
              <w:szCs w:val="20"/>
            </w:rPr>
            <w:id w:val="1848894761"/>
            <w14:checkbox>
              <w14:checked w14:val="0"/>
              <w14:checkedState w14:val="2612" w14:font="MS Gothic"/>
              <w14:uncheckedState w14:val="2610" w14:font="MS Gothic"/>
            </w14:checkbox>
          </w:sdtPr>
          <w:sdtEndPr/>
          <w:sdtContent>
            <w:tc>
              <w:tcPr>
                <w:tcW w:w="421" w:type="dxa"/>
                <w:vAlign w:val="center"/>
              </w:tcPr>
              <w:p w14:paraId="515ED7AD"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rPr>
                  <w:t>☐</w:t>
                </w:r>
              </w:p>
            </w:tc>
          </w:sdtContent>
        </w:sdt>
        <w:tc>
          <w:tcPr>
            <w:tcW w:w="3543" w:type="dxa"/>
          </w:tcPr>
          <w:p w14:paraId="3E84DC9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Job Demands – High emotional effort responding to distressing situations and to aggressive colleagues or students</w:t>
            </w:r>
          </w:p>
        </w:tc>
      </w:tr>
      <w:tr w:rsidR="00F60A55" w:rsidRPr="00196873" w14:paraId="6CE52A4B" w14:textId="77777777" w:rsidTr="00F60A55">
        <w:trPr>
          <w:cantSplit/>
          <w:trHeight w:val="284"/>
        </w:trPr>
        <w:sdt>
          <w:sdtPr>
            <w:rPr>
              <w:rFonts w:ascii="Public Sans" w:hAnsi="Public Sans"/>
              <w:szCs w:val="20"/>
            </w:rPr>
            <w:id w:val="-39139926"/>
            <w14:checkbox>
              <w14:checked w14:val="0"/>
              <w14:checkedState w14:val="2612" w14:font="MS Gothic"/>
              <w14:uncheckedState w14:val="2610" w14:font="MS Gothic"/>
            </w14:checkbox>
          </w:sdtPr>
          <w:sdtEndPr/>
          <w:sdtContent>
            <w:tc>
              <w:tcPr>
                <w:tcW w:w="421" w:type="dxa"/>
                <w:vAlign w:val="center"/>
              </w:tcPr>
              <w:p w14:paraId="0E648F80"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42E1D64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Job Demands –Shift work, casual employment, afterhours work, fatigue management </w:t>
            </w:r>
          </w:p>
        </w:tc>
      </w:tr>
      <w:tr w:rsidR="00F60A55" w:rsidRPr="00196873" w14:paraId="1457D1D1" w14:textId="77777777" w:rsidTr="00F60A55">
        <w:trPr>
          <w:cantSplit/>
          <w:trHeight w:val="284"/>
        </w:trPr>
        <w:sdt>
          <w:sdtPr>
            <w:rPr>
              <w:rFonts w:ascii="Public Sans" w:hAnsi="Public Sans"/>
              <w:szCs w:val="20"/>
            </w:rPr>
            <w:id w:val="1373958482"/>
            <w14:checkbox>
              <w14:checked w14:val="0"/>
              <w14:checkedState w14:val="2612" w14:font="MS Gothic"/>
              <w14:uncheckedState w14:val="2610" w14:font="MS Gothic"/>
            </w14:checkbox>
          </w:sdtPr>
          <w:sdtEndPr/>
          <w:sdtContent>
            <w:tc>
              <w:tcPr>
                <w:tcW w:w="421" w:type="dxa"/>
                <w:vAlign w:val="center"/>
              </w:tcPr>
              <w:p w14:paraId="2E945F4E"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D190815"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Job Demands – Low job demands, too little to do, monotonous tasks</w:t>
            </w:r>
          </w:p>
        </w:tc>
      </w:tr>
      <w:tr w:rsidR="00F60A55" w:rsidRPr="00196873" w14:paraId="177BF659" w14:textId="77777777" w:rsidTr="001011F6">
        <w:trPr>
          <w:cantSplit/>
          <w:trHeight w:val="284"/>
        </w:trPr>
        <w:sdt>
          <w:sdtPr>
            <w:rPr>
              <w:rFonts w:ascii="Public Sans" w:hAnsi="Public Sans"/>
              <w:szCs w:val="20"/>
            </w:rPr>
            <w:id w:val="-1212800699"/>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0818FDA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41C757B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support -  including emotional support, from employer, colleagues and managers</w:t>
            </w:r>
          </w:p>
        </w:tc>
      </w:tr>
      <w:tr w:rsidR="00F60A55" w:rsidRPr="00196873" w14:paraId="03653655" w14:textId="77777777" w:rsidTr="00F60A55">
        <w:trPr>
          <w:cantSplit/>
          <w:trHeight w:val="284"/>
        </w:trPr>
        <w:sdt>
          <w:sdtPr>
            <w:rPr>
              <w:rFonts w:ascii="Public Sans" w:hAnsi="Public Sans"/>
              <w:szCs w:val="20"/>
            </w:rPr>
            <w:id w:val="-285583285"/>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09A66E0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50D7D72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Poor support - Not having the things to do their job properly or on time (e.g. not having the necessary and well maintained tools, systems, equipment or resources) </w:t>
            </w:r>
          </w:p>
        </w:tc>
      </w:tr>
      <w:tr w:rsidR="00F60A55" w:rsidRPr="00196873" w14:paraId="177FC4E1" w14:textId="77777777" w:rsidTr="00F60A55">
        <w:trPr>
          <w:cantSplit/>
          <w:trHeight w:val="284"/>
        </w:trPr>
        <w:sdt>
          <w:sdtPr>
            <w:rPr>
              <w:rFonts w:ascii="Public Sans" w:hAnsi="Public Sans"/>
              <w:szCs w:val="20"/>
            </w:rPr>
            <w:id w:val="807906010"/>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5CE1FB79" w14:textId="77777777" w:rsidR="00F60A55" w:rsidRPr="00196873" w:rsidRDefault="00F60A55" w:rsidP="00F60A55">
                <w:pPr>
                  <w:spacing w:before="60" w:after="60"/>
                  <w:jc w:val="center"/>
                  <w:rPr>
                    <w:rFonts w:ascii="Public Sans" w:hAnsi="Public Sans"/>
                    <w:szCs w:val="20"/>
                  </w:rPr>
                </w:pPr>
                <w:r w:rsidRPr="00196873">
                  <w:rPr>
                    <w:rFonts w:ascii="Segoe UI Symbol" w:hAnsi="Segoe UI Symbol" w:cs="Segoe UI Symbol"/>
                    <w:szCs w:val="20"/>
                  </w:rPr>
                  <w:t>☐</w:t>
                </w:r>
              </w:p>
            </w:tc>
          </w:sdtContent>
        </w:sdt>
        <w:tc>
          <w:tcPr>
            <w:tcW w:w="3543" w:type="dxa"/>
            <w:tcBorders>
              <w:bottom w:val="single" w:sz="4" w:space="0" w:color="auto"/>
            </w:tcBorders>
          </w:tcPr>
          <w:p w14:paraId="64792B5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support – inadequate training, leadership, feedback and instruction from supervisor/manager</w:t>
            </w:r>
          </w:p>
        </w:tc>
      </w:tr>
      <w:tr w:rsidR="00F60A55" w:rsidRPr="00196873" w14:paraId="755E36D3" w14:textId="77777777" w:rsidTr="001011F6">
        <w:trPr>
          <w:cantSplit/>
          <w:trHeight w:val="284"/>
        </w:trPr>
        <w:sdt>
          <w:sdtPr>
            <w:rPr>
              <w:rFonts w:ascii="Public Sans" w:hAnsi="Public Sans"/>
              <w:szCs w:val="20"/>
              <w:u w:val="single"/>
              <w:lang w:eastAsia="zh-CN"/>
            </w:rPr>
            <w:id w:val="-219279022"/>
            <w14:checkbox>
              <w14:checked w14:val="0"/>
              <w14:checkedState w14:val="2612" w14:font="MS Gothic"/>
              <w14:uncheckedState w14:val="2610" w14:font="MS Gothic"/>
            </w14:checkbox>
          </w:sdtPr>
          <w:sdtEndPr/>
          <w:sdtContent>
            <w:tc>
              <w:tcPr>
                <w:tcW w:w="421" w:type="dxa"/>
                <w:vAlign w:val="center"/>
              </w:tcPr>
              <w:p w14:paraId="1BB0A848"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u w:val="single"/>
                    <w:lang w:eastAsia="zh-CN"/>
                  </w:rPr>
                  <w:t>☐</w:t>
                </w:r>
              </w:p>
            </w:tc>
          </w:sdtContent>
        </w:sdt>
        <w:tc>
          <w:tcPr>
            <w:tcW w:w="3543" w:type="dxa"/>
          </w:tcPr>
          <w:p w14:paraId="6334A30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Support – Unable to ask for help or collaborate with colleagues due to excessively competitive or unhealthy workplace culture</w:t>
            </w:r>
          </w:p>
        </w:tc>
      </w:tr>
      <w:tr w:rsidR="00F60A55" w:rsidRPr="00196873" w14:paraId="1B863E7A" w14:textId="77777777" w:rsidTr="00F60A55">
        <w:trPr>
          <w:cantSplit/>
          <w:trHeight w:val="284"/>
        </w:trPr>
        <w:sdt>
          <w:sdtPr>
            <w:rPr>
              <w:rFonts w:ascii="Public Sans" w:hAnsi="Public Sans"/>
              <w:szCs w:val="20"/>
            </w:rPr>
            <w:id w:val="-438289721"/>
            <w14:checkbox>
              <w14:checked w14:val="0"/>
              <w14:checkedState w14:val="2612" w14:font="MS Gothic"/>
              <w14:uncheckedState w14:val="2610" w14:font="MS Gothic"/>
            </w14:checkbox>
          </w:sdtPr>
          <w:sdtEndPr/>
          <w:sdtContent>
            <w:tc>
              <w:tcPr>
                <w:tcW w:w="421" w:type="dxa"/>
                <w:vAlign w:val="center"/>
              </w:tcPr>
              <w:p w14:paraId="3A6A3836"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7FB375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Low Job Control  – High workloads, time pressure, fast work pace</w:t>
            </w:r>
          </w:p>
        </w:tc>
      </w:tr>
      <w:tr w:rsidR="00F60A55" w:rsidRPr="00196873" w14:paraId="6C1DC2EB" w14:textId="77777777" w:rsidTr="00F60A55">
        <w:trPr>
          <w:cantSplit/>
          <w:trHeight w:val="284"/>
        </w:trPr>
        <w:sdt>
          <w:sdtPr>
            <w:rPr>
              <w:rFonts w:ascii="Public Sans" w:hAnsi="Public Sans"/>
              <w:szCs w:val="20"/>
              <w:u w:val="single"/>
              <w:lang w:eastAsia="zh-CN"/>
            </w:rPr>
            <w:id w:val="282932229"/>
            <w14:checkbox>
              <w14:checked w14:val="0"/>
              <w14:checkedState w14:val="2612" w14:font="MS Gothic"/>
              <w14:uncheckedState w14:val="2610" w14:font="MS Gothic"/>
            </w14:checkbox>
          </w:sdtPr>
          <w:sdtEndPr/>
          <w:sdtContent>
            <w:tc>
              <w:tcPr>
                <w:tcW w:w="421" w:type="dxa"/>
                <w:vAlign w:val="center"/>
              </w:tcPr>
              <w:p w14:paraId="08178133"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hAnsi="Segoe UI Symbol" w:cs="Segoe UI Symbol"/>
                    <w:szCs w:val="20"/>
                    <w:u w:val="single"/>
                    <w:lang w:eastAsia="zh-CN"/>
                  </w:rPr>
                  <w:t>☐</w:t>
                </w:r>
              </w:p>
            </w:tc>
          </w:sdtContent>
        </w:sdt>
        <w:tc>
          <w:tcPr>
            <w:tcW w:w="3543" w:type="dxa"/>
          </w:tcPr>
          <w:p w14:paraId="08C441D2"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Low Job Control – workers not able to determine methods of work, changes to work practices or otherwise have low autonomy in their role</w:t>
            </w:r>
          </w:p>
        </w:tc>
      </w:tr>
      <w:tr w:rsidR="00F60A55" w:rsidRPr="00196873" w14:paraId="5FE6D79C" w14:textId="77777777" w:rsidTr="001011F6">
        <w:trPr>
          <w:cantSplit/>
          <w:trHeight w:val="284"/>
        </w:trPr>
        <w:sdt>
          <w:sdtPr>
            <w:rPr>
              <w:rFonts w:ascii="Public Sans" w:hAnsi="Public Sans"/>
              <w:szCs w:val="20"/>
            </w:rPr>
            <w:id w:val="-1293368988"/>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4CCBA2F6"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3B379F4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organisational change management – poor planning for change without considering WHS needs</w:t>
            </w:r>
          </w:p>
        </w:tc>
      </w:tr>
      <w:tr w:rsidR="00F60A55" w:rsidRPr="00196873" w14:paraId="6B5C5756" w14:textId="77777777" w:rsidTr="001011F6">
        <w:trPr>
          <w:cantSplit/>
          <w:trHeight w:val="284"/>
        </w:trPr>
        <w:sdt>
          <w:sdtPr>
            <w:rPr>
              <w:rFonts w:ascii="Public Sans" w:hAnsi="Public Sans"/>
              <w:szCs w:val="20"/>
            </w:rPr>
            <w:id w:val="-304162497"/>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35EA73EF"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7E6E5FC0"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organisational change management- poor consultation in change management</w:t>
            </w:r>
          </w:p>
        </w:tc>
      </w:tr>
      <w:tr w:rsidR="00F60A55" w:rsidRPr="00196873" w14:paraId="009AB910" w14:textId="77777777" w:rsidTr="00F60A55">
        <w:trPr>
          <w:cantSplit/>
          <w:trHeight w:val="284"/>
        </w:trPr>
        <w:sdt>
          <w:sdtPr>
            <w:rPr>
              <w:rFonts w:ascii="Public Sans" w:hAnsi="Public Sans"/>
              <w:szCs w:val="20"/>
            </w:rPr>
            <w:id w:val="-552003115"/>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508F718E"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2A04436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organisational change management; poor communication of needs and processes for change.</w:t>
            </w:r>
          </w:p>
        </w:tc>
      </w:tr>
      <w:tr w:rsidR="00F60A55" w:rsidRPr="00196873" w14:paraId="1877AB79" w14:textId="77777777" w:rsidTr="00F60A55">
        <w:trPr>
          <w:cantSplit/>
          <w:trHeight w:val="284"/>
        </w:trPr>
        <w:sdt>
          <w:sdtPr>
            <w:rPr>
              <w:rFonts w:ascii="Public Sans" w:hAnsi="Public Sans"/>
              <w:szCs w:val="20"/>
            </w:rPr>
            <w:id w:val="457002699"/>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4ABA4AD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67D60481"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Low role clarity -  uncertainty about changes or frequent changes to tasks and work standards; conflicting job roles or reporting lines</w:t>
            </w:r>
          </w:p>
        </w:tc>
      </w:tr>
      <w:tr w:rsidR="00F60A55" w:rsidRPr="00196873" w14:paraId="53DCB0D7" w14:textId="77777777" w:rsidTr="00F60A55">
        <w:trPr>
          <w:cantSplit/>
          <w:trHeight w:val="284"/>
        </w:trPr>
        <w:tc>
          <w:tcPr>
            <w:tcW w:w="421" w:type="dxa"/>
            <w:tcBorders>
              <w:bottom w:val="single" w:sz="4" w:space="0" w:color="auto"/>
            </w:tcBorders>
            <w:vAlign w:val="center"/>
          </w:tcPr>
          <w:p w14:paraId="41F9F5EE" w14:textId="77777777" w:rsidR="00F60A55" w:rsidRPr="00196873" w:rsidRDefault="00506468" w:rsidP="00F60A55">
            <w:pPr>
              <w:spacing w:before="60" w:after="60"/>
              <w:jc w:val="center"/>
              <w:rPr>
                <w:rFonts w:ascii="Public Sans" w:hAnsi="Public Sans"/>
                <w:szCs w:val="20"/>
              </w:rPr>
            </w:pPr>
            <w:sdt>
              <w:sdtPr>
                <w:rPr>
                  <w:rFonts w:ascii="Public Sans" w:hAnsi="Public Sans"/>
                  <w:szCs w:val="20"/>
                </w:rPr>
                <w:id w:val="-1701857245"/>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p>
        </w:tc>
        <w:tc>
          <w:tcPr>
            <w:tcW w:w="3543" w:type="dxa"/>
            <w:tcBorders>
              <w:bottom w:val="single" w:sz="4" w:space="0" w:color="auto"/>
            </w:tcBorders>
          </w:tcPr>
          <w:p w14:paraId="2D5C9569"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Low role clarity – No standardised WHS management practices across the University </w:t>
            </w:r>
          </w:p>
        </w:tc>
      </w:tr>
      <w:tr w:rsidR="00F60A55" w:rsidRPr="00196873" w14:paraId="7BB3FDE4" w14:textId="77777777" w:rsidTr="00F60A55">
        <w:trPr>
          <w:cantSplit/>
          <w:trHeight w:val="284"/>
        </w:trPr>
        <w:tc>
          <w:tcPr>
            <w:tcW w:w="421" w:type="dxa"/>
            <w:tcBorders>
              <w:bottom w:val="single" w:sz="4" w:space="0" w:color="auto"/>
            </w:tcBorders>
            <w:vAlign w:val="center"/>
          </w:tcPr>
          <w:p w14:paraId="5478FDD3" w14:textId="77777777" w:rsidR="00F60A55" w:rsidRPr="00196873" w:rsidRDefault="00506468" w:rsidP="00F60A55">
            <w:pPr>
              <w:spacing w:before="60" w:after="60"/>
              <w:jc w:val="center"/>
              <w:rPr>
                <w:rFonts w:ascii="Public Sans" w:hAnsi="Public Sans"/>
                <w:szCs w:val="20"/>
              </w:rPr>
            </w:pPr>
            <w:sdt>
              <w:sdtPr>
                <w:rPr>
                  <w:rFonts w:ascii="Public Sans" w:hAnsi="Public Sans"/>
                  <w:szCs w:val="20"/>
                </w:rPr>
                <w:id w:val="1028837767"/>
                <w14:checkbox>
                  <w14:checked w14:val="0"/>
                  <w14:checkedState w14:val="2612" w14:font="MS Gothic"/>
                  <w14:uncheckedState w14:val="2610" w14:font="MS Gothic"/>
                </w14:checkbox>
              </w:sdtPr>
              <w:sdtEndPr/>
              <w:sdtContent>
                <w:r w:rsidR="00F60A55" w:rsidRPr="00196873">
                  <w:rPr>
                    <w:rFonts w:ascii="Segoe UI Symbol" w:hAnsi="Segoe UI Symbol" w:cs="Segoe UI Symbol"/>
                    <w:szCs w:val="20"/>
                  </w:rPr>
                  <w:t>☐</w:t>
                </w:r>
              </w:sdtContent>
            </w:sdt>
          </w:p>
        </w:tc>
        <w:tc>
          <w:tcPr>
            <w:tcW w:w="3543" w:type="dxa"/>
            <w:tcBorders>
              <w:bottom w:val="single" w:sz="4" w:space="0" w:color="auto"/>
            </w:tcBorders>
          </w:tcPr>
          <w:p w14:paraId="40AE59B3"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Remote and/or isolated work – working alone (eg nightshift) or away from usual workplace, reduced access to communications and usual support networks (friends/family)</w:t>
            </w:r>
          </w:p>
        </w:tc>
      </w:tr>
      <w:tr w:rsidR="00F60A55" w:rsidRPr="00196873" w14:paraId="2556FA10" w14:textId="77777777" w:rsidTr="001011F6">
        <w:trPr>
          <w:cantSplit/>
          <w:trHeight w:val="284"/>
        </w:trPr>
        <w:tc>
          <w:tcPr>
            <w:tcW w:w="421" w:type="dxa"/>
            <w:tcBorders>
              <w:bottom w:val="single" w:sz="4" w:space="0" w:color="auto"/>
            </w:tcBorders>
            <w:vAlign w:val="center"/>
          </w:tcPr>
          <w:p w14:paraId="43201A2D" w14:textId="77777777" w:rsidR="00F60A55" w:rsidRPr="00196873" w:rsidRDefault="00506468" w:rsidP="00F60A55">
            <w:pPr>
              <w:spacing w:before="60" w:after="60"/>
              <w:jc w:val="center"/>
              <w:rPr>
                <w:rFonts w:ascii="Public Sans" w:hAnsi="Public Sans"/>
                <w:szCs w:val="20"/>
                <w:u w:val="single"/>
                <w:lang w:eastAsia="zh-CN"/>
              </w:rPr>
            </w:pPr>
            <w:sdt>
              <w:sdtPr>
                <w:rPr>
                  <w:rFonts w:ascii="Public Sans" w:hAnsi="Public Sans"/>
                  <w:szCs w:val="20"/>
                </w:rPr>
                <w:id w:val="-1076829193"/>
                <w14:checkbox>
                  <w14:checked w14:val="0"/>
                  <w14:checkedState w14:val="2612" w14:font="MS Gothic"/>
                  <w14:uncheckedState w14:val="2610" w14:font="MS Gothic"/>
                </w14:checkbox>
              </w:sdtPr>
              <w:sdtEndPr/>
              <w:sdtContent>
                <w:r w:rsidR="00F60A55" w:rsidRPr="00196873">
                  <w:rPr>
                    <w:rFonts w:ascii="Segoe UI Symbol" w:hAnsi="Segoe UI Symbol" w:cs="Segoe UI Symbol"/>
                    <w:szCs w:val="20"/>
                  </w:rPr>
                  <w:t>☐</w:t>
                </w:r>
              </w:sdtContent>
            </w:sdt>
          </w:p>
        </w:tc>
        <w:tc>
          <w:tcPr>
            <w:tcW w:w="3543" w:type="dxa"/>
            <w:tcBorders>
              <w:bottom w:val="single" w:sz="4" w:space="0" w:color="auto"/>
            </w:tcBorders>
          </w:tcPr>
          <w:p w14:paraId="4198FE0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Remote and/or isolated work – working in locations requiring long travel, or difficult access, poor access to support and emergency services </w:t>
            </w:r>
          </w:p>
        </w:tc>
      </w:tr>
      <w:tr w:rsidR="00F60A55" w:rsidRPr="00196873" w14:paraId="6D96A61B" w14:textId="77777777" w:rsidTr="00F60A55">
        <w:trPr>
          <w:cantSplit/>
          <w:trHeight w:val="284"/>
        </w:trPr>
        <w:sdt>
          <w:sdtPr>
            <w:rPr>
              <w:rFonts w:ascii="Public Sans" w:hAnsi="Public Sans"/>
              <w:szCs w:val="20"/>
              <w:u w:val="single"/>
              <w:lang w:eastAsia="zh-CN"/>
            </w:rPr>
            <w:id w:val="913354778"/>
            <w14:checkbox>
              <w14:checked w14:val="0"/>
              <w14:checkedState w14:val="2612" w14:font="MS Gothic"/>
              <w14:uncheckedState w14:val="2610" w14:font="MS Gothic"/>
            </w14:checkbox>
          </w:sdtPr>
          <w:sdtEndPr/>
          <w:sdtContent>
            <w:tc>
              <w:tcPr>
                <w:tcW w:w="421" w:type="dxa"/>
                <w:vAlign w:val="center"/>
              </w:tcPr>
              <w:p w14:paraId="14C3FA47"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3D652DB1" w14:textId="0195BC7F"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Physical Environment – Workplace not compliant with WHS requirements</w:t>
            </w:r>
          </w:p>
        </w:tc>
      </w:tr>
      <w:tr w:rsidR="00F60A55" w:rsidRPr="00196873" w14:paraId="3DB765CD" w14:textId="77777777" w:rsidTr="00F60A55">
        <w:trPr>
          <w:cantSplit/>
          <w:trHeight w:val="284"/>
        </w:trPr>
        <w:sdt>
          <w:sdtPr>
            <w:rPr>
              <w:rFonts w:ascii="Public Sans" w:hAnsi="Public Sans"/>
              <w:szCs w:val="20"/>
            </w:rPr>
            <w:id w:val="-1344553097"/>
            <w14:checkbox>
              <w14:checked w14:val="0"/>
              <w14:checkedState w14:val="2612" w14:font="MS Gothic"/>
              <w14:uncheckedState w14:val="2610" w14:font="MS Gothic"/>
            </w14:checkbox>
          </w:sdtPr>
          <w:sdtEndPr/>
          <w:sdtContent>
            <w:tc>
              <w:tcPr>
                <w:tcW w:w="421" w:type="dxa"/>
                <w:vAlign w:val="center"/>
              </w:tcPr>
              <w:p w14:paraId="476F4C99"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3DA6DEA" w14:textId="582D92E0"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Physical Environment – Poor air quality, high levels of noise, extreme temperatures</w:t>
            </w:r>
          </w:p>
        </w:tc>
      </w:tr>
      <w:tr w:rsidR="00F60A55" w:rsidRPr="00196873" w14:paraId="6E1B3A7F" w14:textId="77777777" w:rsidTr="00F60A55">
        <w:trPr>
          <w:cantSplit/>
          <w:trHeight w:val="284"/>
        </w:trPr>
        <w:sdt>
          <w:sdtPr>
            <w:rPr>
              <w:rFonts w:ascii="Public Sans" w:hAnsi="Public Sans"/>
              <w:szCs w:val="20"/>
            </w:rPr>
            <w:id w:val="-1232540670"/>
            <w14:checkbox>
              <w14:checked w14:val="0"/>
              <w14:checkedState w14:val="2612" w14:font="MS Gothic"/>
              <w14:uncheckedState w14:val="2610" w14:font="MS Gothic"/>
            </w14:checkbox>
          </w:sdtPr>
          <w:sdtEndPr/>
          <w:sdtContent>
            <w:tc>
              <w:tcPr>
                <w:tcW w:w="421" w:type="dxa"/>
                <w:vAlign w:val="center"/>
              </w:tcPr>
              <w:p w14:paraId="36E1E6E4"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363936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Physical Environment – Frequently working in unpleasant conditions</w:t>
            </w:r>
          </w:p>
        </w:tc>
      </w:tr>
      <w:tr w:rsidR="00F60A55" w:rsidRPr="00196873" w14:paraId="79CD22DC" w14:textId="77777777" w:rsidTr="00F60A55">
        <w:trPr>
          <w:cantSplit/>
          <w:trHeight w:val="284"/>
        </w:trPr>
        <w:sdt>
          <w:sdtPr>
            <w:rPr>
              <w:rFonts w:ascii="Public Sans" w:hAnsi="Public Sans"/>
              <w:szCs w:val="20"/>
            </w:rPr>
            <w:id w:val="-1452539031"/>
            <w14:checkbox>
              <w14:checked w14:val="0"/>
              <w14:checkedState w14:val="2612" w14:font="MS Gothic"/>
              <w14:uncheckedState w14:val="2610" w14:font="MS Gothic"/>
            </w14:checkbox>
          </w:sdtPr>
          <w:sdtEndPr/>
          <w:sdtContent>
            <w:tc>
              <w:tcPr>
                <w:tcW w:w="421" w:type="dxa"/>
                <w:vAlign w:val="center"/>
              </w:tcPr>
              <w:p w14:paraId="25A0170B"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9A0D30C"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Physical Environment – Frequently performing hazardous tasks</w:t>
            </w:r>
          </w:p>
        </w:tc>
      </w:tr>
      <w:tr w:rsidR="00F60A55" w:rsidRPr="00196873" w14:paraId="756D278A" w14:textId="77777777" w:rsidTr="00F60A55">
        <w:trPr>
          <w:cantSplit/>
          <w:trHeight w:val="284"/>
        </w:trPr>
        <w:sdt>
          <w:sdtPr>
            <w:rPr>
              <w:rFonts w:ascii="Public Sans" w:hAnsi="Public Sans"/>
              <w:szCs w:val="20"/>
            </w:rPr>
            <w:id w:val="531314632"/>
            <w14:checkbox>
              <w14:checked w14:val="0"/>
              <w14:checkedState w14:val="2612" w14:font="MS Gothic"/>
              <w14:uncheckedState w14:val="2610" w14:font="MS Gothic"/>
            </w14:checkbox>
          </w:sdtPr>
          <w:sdtEndPr/>
          <w:sdtContent>
            <w:tc>
              <w:tcPr>
                <w:tcW w:w="421" w:type="dxa"/>
                <w:vAlign w:val="center"/>
              </w:tcPr>
              <w:p w14:paraId="5D31B362"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6BB95C2" w14:textId="6E8B8D88"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Traumatic Events – Direct exposure to traumatic events at work</w:t>
            </w:r>
          </w:p>
        </w:tc>
      </w:tr>
      <w:tr w:rsidR="00F60A55" w:rsidRPr="00196873" w14:paraId="1BCE6D3A" w14:textId="77777777" w:rsidTr="00F60A55">
        <w:trPr>
          <w:cantSplit/>
          <w:trHeight w:val="284"/>
        </w:trPr>
        <w:sdt>
          <w:sdtPr>
            <w:rPr>
              <w:rFonts w:ascii="Public Sans" w:hAnsi="Public Sans"/>
              <w:szCs w:val="20"/>
            </w:rPr>
            <w:id w:val="986360124"/>
            <w14:checkbox>
              <w14:checked w14:val="0"/>
              <w14:checkedState w14:val="2612" w14:font="MS Gothic"/>
              <w14:uncheckedState w14:val="2610" w14:font="MS Gothic"/>
            </w14:checkbox>
          </w:sdtPr>
          <w:sdtEndPr/>
          <w:sdtContent>
            <w:tc>
              <w:tcPr>
                <w:tcW w:w="421" w:type="dxa"/>
                <w:vAlign w:val="center"/>
              </w:tcPr>
              <w:p w14:paraId="7792C0D5"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53FC9434" w14:textId="2EFFCD60"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Exposure to Traumatic Events – Indirect exposure to traumatic events at work</w:t>
            </w:r>
          </w:p>
        </w:tc>
      </w:tr>
      <w:tr w:rsidR="00F60A55" w:rsidRPr="00196873" w14:paraId="5B0FC79C" w14:textId="77777777" w:rsidTr="00F60A55">
        <w:trPr>
          <w:cantSplit/>
          <w:trHeight w:val="284"/>
        </w:trPr>
        <w:sdt>
          <w:sdtPr>
            <w:rPr>
              <w:rFonts w:ascii="Public Sans" w:hAnsi="Public Sans"/>
              <w:szCs w:val="20"/>
            </w:rPr>
            <w:id w:val="532001035"/>
            <w14:checkbox>
              <w14:checked w14:val="0"/>
              <w14:checkedState w14:val="2612" w14:font="MS Gothic"/>
              <w14:uncheckedState w14:val="2610" w14:font="MS Gothic"/>
            </w14:checkbox>
          </w:sdtPr>
          <w:sdtEndPr/>
          <w:sdtContent>
            <w:tc>
              <w:tcPr>
                <w:tcW w:w="421" w:type="dxa"/>
                <w:vAlign w:val="center"/>
              </w:tcPr>
              <w:p w14:paraId="062CDFD1"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0292F6B9" w14:textId="087FCEF2"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Harmful Behaviours - aggression, harassment and sexual harassment, discrimination based on race, gender, sexuality, disability or other.</w:t>
            </w:r>
          </w:p>
        </w:tc>
      </w:tr>
      <w:tr w:rsidR="00F60A55" w:rsidRPr="00196873" w14:paraId="324B8901" w14:textId="77777777" w:rsidTr="00F60A55">
        <w:trPr>
          <w:cantSplit/>
          <w:trHeight w:val="284"/>
        </w:trPr>
        <w:tc>
          <w:tcPr>
            <w:tcW w:w="421" w:type="dxa"/>
            <w:tcBorders>
              <w:bottom w:val="single" w:sz="4" w:space="0" w:color="auto"/>
            </w:tcBorders>
            <w:vAlign w:val="center"/>
          </w:tcPr>
          <w:p w14:paraId="0769928E" w14:textId="677521AE" w:rsidR="00F60A55" w:rsidRPr="00196873" w:rsidRDefault="00506468" w:rsidP="00F60A55">
            <w:pPr>
              <w:spacing w:before="60" w:after="60"/>
              <w:jc w:val="center"/>
              <w:rPr>
                <w:rFonts w:ascii="Public Sans" w:hAnsi="Public Sans"/>
                <w:szCs w:val="20"/>
              </w:rPr>
            </w:pPr>
            <w:sdt>
              <w:sdtPr>
                <w:rPr>
                  <w:rFonts w:ascii="Public Sans" w:hAnsi="Public Sans"/>
                  <w:szCs w:val="20"/>
                </w:rPr>
                <w:id w:val="-391110538"/>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p>
        </w:tc>
        <w:tc>
          <w:tcPr>
            <w:tcW w:w="3543" w:type="dxa"/>
            <w:tcBorders>
              <w:bottom w:val="single" w:sz="4" w:space="0" w:color="auto"/>
            </w:tcBorders>
          </w:tcPr>
          <w:p w14:paraId="782804C2" w14:textId="5291A9CF"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Harmful Behaviours - Violent events such as robbery, assault including sexual assault,  being threatened by managers, colleagues, students, customers, </w:t>
            </w:r>
            <w:r w:rsidRPr="00196873" w:rsidDel="00B76984">
              <w:rPr>
                <w:rFonts w:ascii="Public Sans" w:hAnsi="Public Sans"/>
                <w:szCs w:val="20"/>
                <w:lang w:eastAsia="zh-CN"/>
              </w:rPr>
              <w:t>manager</w:t>
            </w:r>
            <w:r w:rsidRPr="00196873">
              <w:rPr>
                <w:rFonts w:ascii="Public Sans" w:hAnsi="Public Sans"/>
                <w:szCs w:val="20"/>
                <w:lang w:eastAsia="zh-CN"/>
              </w:rPr>
              <w:t>s or visitors to campus.</w:t>
            </w:r>
          </w:p>
        </w:tc>
      </w:tr>
      <w:tr w:rsidR="00F60A55" w:rsidRPr="00196873" w14:paraId="3F135711" w14:textId="77777777" w:rsidTr="00F60A55">
        <w:trPr>
          <w:cantSplit/>
          <w:trHeight w:val="284"/>
        </w:trPr>
        <w:sdt>
          <w:sdtPr>
            <w:rPr>
              <w:rFonts w:ascii="Public Sans" w:hAnsi="Public Sans"/>
              <w:szCs w:val="20"/>
            </w:rPr>
            <w:id w:val="-2025623576"/>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16D3AF0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51EE53D8"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Harmful Behaviours – workplace conflicts</w:t>
            </w:r>
          </w:p>
        </w:tc>
      </w:tr>
      <w:tr w:rsidR="00F60A55" w:rsidRPr="00196873" w14:paraId="03D4C9C1" w14:textId="77777777" w:rsidTr="00F60A55">
        <w:trPr>
          <w:cantSplit/>
          <w:trHeight w:val="284"/>
        </w:trPr>
        <w:sdt>
          <w:sdtPr>
            <w:rPr>
              <w:rFonts w:ascii="Public Sans" w:hAnsi="Public Sans"/>
              <w:szCs w:val="20"/>
            </w:rPr>
            <w:id w:val="148562768"/>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0AC15CC2"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3710352D" w14:textId="0F53A50B"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Harmful behaviours – Poor relationship between supervisors/line managers and staff or HDR students or other workers</w:t>
            </w:r>
          </w:p>
        </w:tc>
      </w:tr>
      <w:tr w:rsidR="00F60A55" w:rsidRPr="00196873" w14:paraId="4E2A6FC4" w14:textId="77777777" w:rsidTr="00F60A55">
        <w:trPr>
          <w:cantSplit/>
          <w:trHeight w:val="284"/>
        </w:trPr>
        <w:tc>
          <w:tcPr>
            <w:tcW w:w="421" w:type="dxa"/>
            <w:tcBorders>
              <w:bottom w:val="single" w:sz="4" w:space="0" w:color="auto"/>
            </w:tcBorders>
            <w:vAlign w:val="center"/>
          </w:tcPr>
          <w:p w14:paraId="154CB2C1" w14:textId="2B4D1C13" w:rsidR="00F60A55" w:rsidRPr="00196873" w:rsidRDefault="00506468" w:rsidP="00F60A55">
            <w:pPr>
              <w:spacing w:before="60" w:after="60"/>
              <w:jc w:val="center"/>
              <w:rPr>
                <w:rFonts w:ascii="Public Sans" w:hAnsi="Public Sans"/>
                <w:szCs w:val="20"/>
              </w:rPr>
            </w:pPr>
            <w:sdt>
              <w:sdtPr>
                <w:rPr>
                  <w:rFonts w:ascii="Public Sans" w:hAnsi="Public Sans"/>
                  <w:szCs w:val="20"/>
                </w:rPr>
                <w:id w:val="1877734283"/>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p>
        </w:tc>
        <w:tc>
          <w:tcPr>
            <w:tcW w:w="3543" w:type="dxa"/>
            <w:tcBorders>
              <w:bottom w:val="single" w:sz="4" w:space="0" w:color="auto"/>
            </w:tcBorders>
          </w:tcPr>
          <w:p w14:paraId="3A724E16" w14:textId="436BAA9E"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Bullying – Workplace bullying</w:t>
            </w:r>
          </w:p>
        </w:tc>
      </w:tr>
      <w:tr w:rsidR="00F60A55" w:rsidRPr="00196873" w14:paraId="7C32572D" w14:textId="77777777" w:rsidTr="00F60A55">
        <w:trPr>
          <w:cantSplit/>
          <w:trHeight w:val="284"/>
        </w:trPr>
        <w:sdt>
          <w:sdtPr>
            <w:rPr>
              <w:rFonts w:ascii="Public Sans" w:hAnsi="Public Sans"/>
              <w:szCs w:val="20"/>
            </w:rPr>
            <w:id w:val="979805441"/>
            <w14:checkbox>
              <w14:checked w14:val="0"/>
              <w14:checkedState w14:val="2612" w14:font="MS Gothic"/>
              <w14:uncheckedState w14:val="2610" w14:font="MS Gothic"/>
            </w14:checkbox>
          </w:sdtPr>
          <w:sdtEndPr/>
          <w:sdtContent>
            <w:tc>
              <w:tcPr>
                <w:tcW w:w="421" w:type="dxa"/>
                <w:tcBorders>
                  <w:bottom w:val="single" w:sz="4" w:space="0" w:color="auto"/>
                </w:tcBorders>
                <w:vAlign w:val="center"/>
              </w:tcPr>
              <w:p w14:paraId="3ACEA82F"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Borders>
              <w:bottom w:val="single" w:sz="4" w:space="0" w:color="auto"/>
            </w:tcBorders>
          </w:tcPr>
          <w:p w14:paraId="2516F143" w14:textId="553C5745"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Poor Organisational Justice – Perceived or actual lack of fairness, equity and diversity; discrimination against community groups or members (e.g. LGBTQI)</w:t>
            </w:r>
          </w:p>
        </w:tc>
      </w:tr>
      <w:tr w:rsidR="00F60A55" w:rsidRPr="00196873" w14:paraId="045AF1E9" w14:textId="77777777" w:rsidTr="00F60A55">
        <w:trPr>
          <w:cantSplit/>
          <w:trHeight w:val="284"/>
        </w:trPr>
        <w:tc>
          <w:tcPr>
            <w:tcW w:w="421" w:type="dxa"/>
            <w:tcBorders>
              <w:bottom w:val="single" w:sz="4" w:space="0" w:color="auto"/>
            </w:tcBorders>
            <w:vAlign w:val="center"/>
          </w:tcPr>
          <w:p w14:paraId="20C0272D" w14:textId="67DABB35" w:rsidR="00F60A55" w:rsidRPr="00196873" w:rsidRDefault="00506468" w:rsidP="00F60A55">
            <w:pPr>
              <w:spacing w:before="60" w:after="60"/>
              <w:jc w:val="center"/>
              <w:rPr>
                <w:rFonts w:ascii="Public Sans" w:hAnsi="Public Sans"/>
                <w:szCs w:val="20"/>
              </w:rPr>
            </w:pPr>
            <w:sdt>
              <w:sdtPr>
                <w:rPr>
                  <w:rFonts w:ascii="Public Sans" w:hAnsi="Public Sans"/>
                  <w:szCs w:val="20"/>
                </w:rPr>
                <w:id w:val="587662668"/>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p>
        </w:tc>
        <w:tc>
          <w:tcPr>
            <w:tcW w:w="3543" w:type="dxa"/>
            <w:tcBorders>
              <w:bottom w:val="single" w:sz="4" w:space="0" w:color="auto"/>
            </w:tcBorders>
          </w:tcPr>
          <w:p w14:paraId="06ABB567" w14:textId="18436FF9"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 xml:space="preserve">Poor organisational justice - </w:t>
            </w:r>
            <w:r w:rsidRPr="00196873" w:rsidDel="00C52469">
              <w:rPr>
                <w:rFonts w:ascii="Public Sans" w:hAnsi="Public Sans"/>
                <w:szCs w:val="20"/>
                <w:lang w:eastAsia="zh-CN"/>
              </w:rPr>
              <w:t>;</w:t>
            </w:r>
            <w:r w:rsidRPr="00196873">
              <w:rPr>
                <w:rFonts w:ascii="Public Sans" w:hAnsi="Public Sans"/>
                <w:szCs w:val="20"/>
                <w:lang w:eastAsia="zh-CN"/>
              </w:rPr>
              <w:t xml:space="preserve"> inconsistent application of policy and procedures; bias on resource allocation</w:t>
            </w:r>
          </w:p>
        </w:tc>
      </w:tr>
      <w:tr w:rsidR="00F60A55" w:rsidRPr="00196873" w14:paraId="687C2CFD" w14:textId="77777777" w:rsidTr="001011F6">
        <w:trPr>
          <w:cantSplit/>
          <w:trHeight w:val="284"/>
        </w:trPr>
        <w:sdt>
          <w:sdtPr>
            <w:rPr>
              <w:rFonts w:ascii="Public Sans" w:hAnsi="Public Sans"/>
              <w:szCs w:val="20"/>
            </w:rPr>
            <w:id w:val="1653416493"/>
            <w14:checkbox>
              <w14:checked w14:val="0"/>
              <w14:checkedState w14:val="2612" w14:font="MS Gothic"/>
              <w14:uncheckedState w14:val="2610" w14:font="MS Gothic"/>
            </w14:checkbox>
          </w:sdtPr>
          <w:sdtEndPr/>
          <w:sdtContent>
            <w:tc>
              <w:tcPr>
                <w:tcW w:w="421" w:type="dxa"/>
                <w:vAlign w:val="center"/>
              </w:tcPr>
              <w:p w14:paraId="2FFF21AE"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9BBE63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Inappropriate rewards and recognition – receiving or witnessing unfair, insufficient or biased feedback or reward in the workplace</w:t>
            </w:r>
          </w:p>
        </w:tc>
      </w:tr>
      <w:tr w:rsidR="00F60A55" w:rsidRPr="00196873" w14:paraId="3BFEB691" w14:textId="77777777" w:rsidTr="00F60A55">
        <w:trPr>
          <w:cantSplit/>
          <w:trHeight w:val="284"/>
        </w:trPr>
        <w:sdt>
          <w:sdtPr>
            <w:rPr>
              <w:rFonts w:ascii="Public Sans" w:hAnsi="Public Sans"/>
              <w:szCs w:val="20"/>
            </w:rPr>
            <w:id w:val="639703355"/>
            <w14:checkbox>
              <w14:checked w14:val="0"/>
              <w14:checkedState w14:val="2612" w14:font="MS Gothic"/>
              <w14:uncheckedState w14:val="2610" w14:font="MS Gothic"/>
            </w14:checkbox>
          </w:sdtPr>
          <w:sdtEndPr/>
          <w:sdtContent>
            <w:tc>
              <w:tcPr>
                <w:tcW w:w="421" w:type="dxa"/>
                <w:vAlign w:val="center"/>
              </w:tcPr>
              <w:p w14:paraId="7ED6D1A7"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1235FB84"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Inappropriate rewards and recognition – limited or inequitable provision of development opportunities/ skill recognition</w:t>
            </w:r>
          </w:p>
        </w:tc>
      </w:tr>
      <w:tr w:rsidR="00F60A55" w:rsidRPr="00196873" w14:paraId="7268C165" w14:textId="77777777" w:rsidTr="00F60A55">
        <w:trPr>
          <w:cantSplit/>
          <w:trHeight w:val="284"/>
        </w:trPr>
        <w:tc>
          <w:tcPr>
            <w:tcW w:w="421" w:type="dxa"/>
            <w:tcBorders>
              <w:bottom w:val="single" w:sz="4" w:space="0" w:color="auto"/>
            </w:tcBorders>
            <w:vAlign w:val="center"/>
          </w:tcPr>
          <w:p w14:paraId="06547A22" w14:textId="1886C04B" w:rsidR="00F60A55" w:rsidRPr="00196873" w:rsidRDefault="00506468" w:rsidP="00F60A55">
            <w:pPr>
              <w:spacing w:before="60" w:after="60"/>
              <w:jc w:val="center"/>
              <w:rPr>
                <w:rFonts w:ascii="Public Sans" w:hAnsi="Public Sans"/>
                <w:szCs w:val="20"/>
              </w:rPr>
            </w:pPr>
            <w:sdt>
              <w:sdtPr>
                <w:rPr>
                  <w:rFonts w:ascii="Public Sans" w:hAnsi="Public Sans"/>
                  <w:szCs w:val="20"/>
                </w:rPr>
                <w:id w:val="-1065326918"/>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p>
        </w:tc>
        <w:tc>
          <w:tcPr>
            <w:tcW w:w="3543" w:type="dxa"/>
            <w:tcBorders>
              <w:bottom w:val="single" w:sz="4" w:space="0" w:color="auto"/>
            </w:tcBorders>
          </w:tcPr>
          <w:p w14:paraId="71DE261B" w14:textId="41A7DE33" w:rsidR="00F60A55" w:rsidRPr="00196873" w:rsidRDefault="00F60A55" w:rsidP="00925E64">
            <w:pPr>
              <w:spacing w:before="60" w:after="60"/>
              <w:rPr>
                <w:rFonts w:ascii="Public Sans" w:hAnsi="Public Sans"/>
                <w:szCs w:val="20"/>
                <w:lang w:eastAsia="zh-CN"/>
              </w:rPr>
            </w:pPr>
            <w:r w:rsidRPr="00196873">
              <w:rPr>
                <w:rFonts w:ascii="Public Sans" w:hAnsi="Public Sans"/>
                <w:szCs w:val="20"/>
                <w:lang w:eastAsia="zh-CN"/>
              </w:rPr>
              <w:t>Individual vulnerability–</w:t>
            </w:r>
            <w:r w:rsidR="00925E64" w:rsidRPr="00925E64">
              <w:rPr>
                <w:rFonts w:ascii="Public Sans" w:hAnsi="Public Sans"/>
                <w:szCs w:val="20"/>
                <w:lang w:eastAsia="zh-CN"/>
              </w:rPr>
              <w:t>person without a disability</w:t>
            </w:r>
            <w:r w:rsidRPr="00196873">
              <w:rPr>
                <w:rFonts w:ascii="Public Sans" w:hAnsi="Public Sans"/>
                <w:szCs w:val="20"/>
                <w:lang w:eastAsia="zh-CN"/>
              </w:rPr>
              <w:t>; pre-existing mental and/or physical conditions; age and experience of worker, disclosed external stressors eg carer responsibilities, financial situation, relationship status.</w:t>
            </w:r>
          </w:p>
        </w:tc>
      </w:tr>
      <w:tr w:rsidR="00F60A55" w:rsidRPr="00196873" w14:paraId="33DE4B7A" w14:textId="77777777" w:rsidTr="00F60A55">
        <w:trPr>
          <w:cantSplit/>
          <w:trHeight w:val="284"/>
        </w:trPr>
        <w:tc>
          <w:tcPr>
            <w:tcW w:w="421" w:type="dxa"/>
            <w:tcBorders>
              <w:bottom w:val="single" w:sz="4" w:space="0" w:color="auto"/>
            </w:tcBorders>
            <w:vAlign w:val="center"/>
          </w:tcPr>
          <w:p w14:paraId="735A05A0" w14:textId="038C7CB9" w:rsidR="00F60A55" w:rsidRPr="00196873" w:rsidRDefault="00506468" w:rsidP="00F60A55">
            <w:pPr>
              <w:spacing w:before="60" w:after="60"/>
              <w:jc w:val="center"/>
              <w:rPr>
                <w:rFonts w:ascii="Public Sans" w:hAnsi="Public Sans"/>
                <w:szCs w:val="20"/>
              </w:rPr>
            </w:pPr>
            <w:sdt>
              <w:sdtPr>
                <w:rPr>
                  <w:rFonts w:ascii="Public Sans" w:hAnsi="Public Sans"/>
                  <w:szCs w:val="20"/>
                </w:rPr>
                <w:id w:val="-98030114"/>
                <w14:checkbox>
                  <w14:checked w14:val="0"/>
                  <w14:checkedState w14:val="2612" w14:font="MS Gothic"/>
                  <w14:uncheckedState w14:val="2610" w14:font="MS Gothic"/>
                </w14:checkbox>
              </w:sdtPr>
              <w:sdtEndPr/>
              <w:sdtContent>
                <w:r w:rsidR="00F60A55" w:rsidRPr="00196873">
                  <w:rPr>
                    <w:rFonts w:ascii="Segoe UI Symbol" w:eastAsia="MS Gothic" w:hAnsi="Segoe UI Symbol" w:cs="Segoe UI Symbol"/>
                    <w:szCs w:val="20"/>
                  </w:rPr>
                  <w:t>☐</w:t>
                </w:r>
              </w:sdtContent>
            </w:sdt>
          </w:p>
        </w:tc>
        <w:tc>
          <w:tcPr>
            <w:tcW w:w="3543" w:type="dxa"/>
            <w:tcBorders>
              <w:bottom w:val="single" w:sz="4" w:space="0" w:color="auto"/>
            </w:tcBorders>
          </w:tcPr>
          <w:p w14:paraId="5F96B659" w14:textId="705821A8"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772A6B34"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3D49B543" w14:textId="77777777" w:rsidTr="00196873">
        <w:trPr>
          <w:cantSplit/>
          <w:trHeight w:val="318"/>
          <w:tblHeader/>
        </w:trPr>
        <w:tc>
          <w:tcPr>
            <w:tcW w:w="3964" w:type="dxa"/>
            <w:gridSpan w:val="2"/>
            <w:shd w:val="clear" w:color="auto" w:fill="FAE8C5" w:themeFill="accent1" w:themeFillTint="33"/>
            <w:vAlign w:val="center"/>
          </w:tcPr>
          <w:p w14:paraId="315FA500" w14:textId="77777777" w:rsidR="00F60A55" w:rsidRPr="00196873" w:rsidRDefault="00F60A55" w:rsidP="00F60A55">
            <w:pPr>
              <w:rPr>
                <w:rFonts w:ascii="Public Sans" w:hAnsi="Public Sans"/>
                <w:b/>
                <w:bCs/>
                <w:szCs w:val="20"/>
                <w:highlight w:val="yellow"/>
                <w:lang w:eastAsia="zh-CN"/>
              </w:rPr>
            </w:pPr>
            <w:r w:rsidRPr="00196873">
              <w:rPr>
                <w:rFonts w:ascii="Public Sans" w:hAnsi="Public Sans"/>
                <w:b/>
                <w:bCs/>
                <w:szCs w:val="20"/>
                <w:lang w:eastAsia="zh-CN"/>
              </w:rPr>
              <w:t>COVID-19</w:t>
            </w:r>
          </w:p>
        </w:tc>
      </w:tr>
      <w:tr w:rsidR="00F60A55" w:rsidRPr="00196873" w14:paraId="3C70EF67" w14:textId="77777777" w:rsidTr="00F60A55">
        <w:trPr>
          <w:cantSplit/>
          <w:trHeight w:val="284"/>
        </w:trPr>
        <w:sdt>
          <w:sdtPr>
            <w:rPr>
              <w:rFonts w:ascii="Public Sans" w:hAnsi="Public Sans"/>
              <w:szCs w:val="20"/>
            </w:rPr>
            <w:id w:val="-1310403142"/>
            <w14:checkbox>
              <w14:checked w14:val="0"/>
              <w14:checkedState w14:val="2612" w14:font="MS Gothic"/>
              <w14:uncheckedState w14:val="2610" w14:font="MS Gothic"/>
            </w14:checkbox>
          </w:sdtPr>
          <w:sdtEndPr/>
          <w:sdtContent>
            <w:tc>
              <w:tcPr>
                <w:tcW w:w="421" w:type="dxa"/>
                <w:vAlign w:val="center"/>
              </w:tcPr>
              <w:p w14:paraId="4FBB9106" w14:textId="77777777" w:rsidR="00F60A55" w:rsidRPr="00196873" w:rsidRDefault="00F60A55" w:rsidP="00F60A55">
                <w:pPr>
                  <w:spacing w:before="60" w:after="60"/>
                  <w:jc w:val="center"/>
                  <w:rPr>
                    <w:rFonts w:ascii="Public Sans" w:hAnsi="Public Sans"/>
                    <w:szCs w:val="20"/>
                  </w:rPr>
                </w:pPr>
                <w:r w:rsidRPr="00196873">
                  <w:rPr>
                    <w:rFonts w:ascii="Segoe UI Symbol" w:eastAsia="MS Gothic" w:hAnsi="Segoe UI Symbol" w:cs="Segoe UI Symbol"/>
                    <w:szCs w:val="20"/>
                  </w:rPr>
                  <w:t>☐</w:t>
                </w:r>
              </w:p>
            </w:tc>
          </w:sdtContent>
        </w:sdt>
        <w:tc>
          <w:tcPr>
            <w:tcW w:w="3543" w:type="dxa"/>
          </w:tcPr>
          <w:p w14:paraId="69B76A2B"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Common Controls associated with COVID-19 (</w:t>
            </w:r>
            <w:hyperlink r:id="rId19" w:history="1">
              <w:r w:rsidRPr="00196873">
                <w:rPr>
                  <w:rStyle w:val="Hyperlink"/>
                  <w:rFonts w:ascii="Public Sans" w:hAnsi="Public Sans"/>
                  <w:szCs w:val="20"/>
                  <w:lang w:eastAsia="zh-CN"/>
                </w:rPr>
                <w:t>Appendix B.1</w:t>
              </w:r>
            </w:hyperlink>
            <w:r w:rsidRPr="00196873">
              <w:rPr>
                <w:rFonts w:ascii="Public Sans" w:hAnsi="Public Sans"/>
                <w:szCs w:val="20"/>
                <w:lang w:eastAsia="zh-CN"/>
              </w:rPr>
              <w:t>)</w:t>
            </w:r>
          </w:p>
        </w:tc>
      </w:tr>
      <w:tr w:rsidR="00F60A55" w:rsidRPr="00196873" w14:paraId="5B315AC2" w14:textId="77777777" w:rsidTr="00F60A55">
        <w:trPr>
          <w:cantSplit/>
          <w:trHeight w:val="284"/>
        </w:trPr>
        <w:sdt>
          <w:sdtPr>
            <w:rPr>
              <w:rFonts w:ascii="Public Sans" w:hAnsi="Public Sans"/>
              <w:szCs w:val="20"/>
              <w:u w:val="single"/>
              <w:lang w:eastAsia="zh-CN"/>
            </w:rPr>
            <w:id w:val="-1344856672"/>
            <w14:checkbox>
              <w14:checked w14:val="0"/>
              <w14:checkedState w14:val="2612" w14:font="MS Gothic"/>
              <w14:uncheckedState w14:val="2610" w14:font="MS Gothic"/>
            </w14:checkbox>
          </w:sdtPr>
          <w:sdtEndPr/>
          <w:sdtContent>
            <w:tc>
              <w:tcPr>
                <w:tcW w:w="421" w:type="dxa"/>
                <w:vAlign w:val="center"/>
              </w:tcPr>
              <w:p w14:paraId="539D1EF4"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4DB95CFE"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Other (not listed above)</w:t>
            </w:r>
          </w:p>
        </w:tc>
      </w:tr>
    </w:tbl>
    <w:p w14:paraId="0F73A031"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4BCCFEBD" w14:textId="77777777" w:rsidTr="00196873">
        <w:trPr>
          <w:cantSplit/>
          <w:trHeight w:val="318"/>
          <w:tblHeader/>
        </w:trPr>
        <w:tc>
          <w:tcPr>
            <w:tcW w:w="3964" w:type="dxa"/>
            <w:gridSpan w:val="2"/>
            <w:shd w:val="clear" w:color="auto" w:fill="FAE8C5" w:themeFill="accent1" w:themeFillTint="33"/>
          </w:tcPr>
          <w:p w14:paraId="61D537DD" w14:textId="77777777" w:rsidR="00F60A55" w:rsidRPr="00196873" w:rsidRDefault="00F60A55" w:rsidP="00F60A55">
            <w:pPr>
              <w:rPr>
                <w:rFonts w:ascii="Public Sans" w:hAnsi="Public Sans"/>
                <w:b/>
                <w:bCs/>
                <w:szCs w:val="20"/>
                <w:highlight w:val="yellow"/>
                <w:lang w:eastAsia="zh-CN"/>
              </w:rPr>
            </w:pPr>
            <w:r w:rsidRPr="00196873">
              <w:rPr>
                <w:rFonts w:ascii="Public Sans" w:hAnsi="Public Sans"/>
                <w:b/>
                <w:bCs/>
                <w:szCs w:val="20"/>
                <w:lang w:eastAsia="zh-CN"/>
              </w:rPr>
              <w:t>Other Hazard Profiles not listed above</w:t>
            </w:r>
          </w:p>
        </w:tc>
      </w:tr>
      <w:tr w:rsidR="00F60A55" w:rsidRPr="00196873" w14:paraId="51B38AA7" w14:textId="77777777" w:rsidTr="00F60A55">
        <w:trPr>
          <w:cantSplit/>
          <w:trHeight w:val="284"/>
        </w:trPr>
        <w:sdt>
          <w:sdtPr>
            <w:rPr>
              <w:rFonts w:ascii="Public Sans" w:hAnsi="Public Sans"/>
              <w:szCs w:val="20"/>
              <w:u w:val="single"/>
              <w:lang w:eastAsia="zh-CN"/>
            </w:rPr>
            <w:id w:val="1685398052"/>
            <w14:checkbox>
              <w14:checked w14:val="0"/>
              <w14:checkedState w14:val="2612" w14:font="MS Gothic"/>
              <w14:uncheckedState w14:val="2610" w14:font="MS Gothic"/>
            </w14:checkbox>
          </w:sdtPr>
          <w:sdtEndPr/>
          <w:sdtContent>
            <w:tc>
              <w:tcPr>
                <w:tcW w:w="421" w:type="dxa"/>
                <w:vAlign w:val="center"/>
              </w:tcPr>
              <w:p w14:paraId="12557041" w14:textId="77777777" w:rsidR="00F60A55" w:rsidRPr="00196873" w:rsidRDefault="00F60A55" w:rsidP="00F60A55">
                <w:pPr>
                  <w:spacing w:before="60" w:after="60"/>
                  <w:jc w:val="center"/>
                  <w:rPr>
                    <w:rFonts w:ascii="Public Sans" w:hAnsi="Public Sans"/>
                    <w:szCs w:val="20"/>
                    <w:u w:val="single"/>
                    <w:lang w:eastAsia="zh-CN"/>
                  </w:rPr>
                </w:pPr>
                <w:r w:rsidRPr="00196873">
                  <w:rPr>
                    <w:rFonts w:ascii="Segoe UI Symbol" w:eastAsia="MS Gothic" w:hAnsi="Segoe UI Symbol" w:cs="Segoe UI Symbol"/>
                    <w:szCs w:val="20"/>
                    <w:u w:val="single"/>
                    <w:lang w:eastAsia="zh-CN"/>
                  </w:rPr>
                  <w:t>☐</w:t>
                </w:r>
              </w:p>
            </w:tc>
          </w:sdtContent>
        </w:sdt>
        <w:tc>
          <w:tcPr>
            <w:tcW w:w="3543" w:type="dxa"/>
          </w:tcPr>
          <w:p w14:paraId="72C02E0D"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szCs w:val="20"/>
                <w:lang w:eastAsia="zh-CN"/>
              </w:rPr>
              <w:t>Please identify in the Hazard Profile here and hazards in the form below</w:t>
            </w:r>
          </w:p>
        </w:tc>
      </w:tr>
    </w:tbl>
    <w:p w14:paraId="6FDB1217" w14:textId="77777777" w:rsidR="00F60A55" w:rsidRPr="00196873" w:rsidRDefault="00F60A55" w:rsidP="00F60A55">
      <w:pPr>
        <w:rPr>
          <w:rFonts w:ascii="Public Sans" w:hAnsi="Public Sans"/>
          <w:szCs w:val="20"/>
          <w:u w:val="single"/>
          <w:lang w:eastAsia="zh-CN"/>
        </w:rPr>
      </w:pPr>
    </w:p>
    <w:tbl>
      <w:tblPr>
        <w:tblStyle w:val="TableGrid"/>
        <w:tblW w:w="3964" w:type="dxa"/>
        <w:tblLayout w:type="fixed"/>
        <w:tblLook w:val="04A0" w:firstRow="1" w:lastRow="0" w:firstColumn="1" w:lastColumn="0" w:noHBand="0" w:noVBand="1"/>
      </w:tblPr>
      <w:tblGrid>
        <w:gridCol w:w="421"/>
        <w:gridCol w:w="3543"/>
      </w:tblGrid>
      <w:tr w:rsidR="00F60A55" w:rsidRPr="00196873" w14:paraId="7696C20E" w14:textId="77777777" w:rsidTr="00F60A55">
        <w:trPr>
          <w:cantSplit/>
          <w:trHeight w:val="284"/>
        </w:trPr>
        <w:sdt>
          <w:sdtPr>
            <w:rPr>
              <w:rFonts w:ascii="Public Sans" w:hAnsi="Public Sans"/>
              <w:b/>
              <w:sz w:val="24"/>
              <w:u w:val="single"/>
              <w:lang w:eastAsia="zh-CN"/>
            </w:rPr>
            <w:id w:val="-283202381"/>
            <w14:checkbox>
              <w14:checked w14:val="0"/>
              <w14:checkedState w14:val="2612" w14:font="MS Gothic"/>
              <w14:uncheckedState w14:val="2610" w14:font="MS Gothic"/>
            </w14:checkbox>
          </w:sdtPr>
          <w:sdtEndPr/>
          <w:sdtContent>
            <w:tc>
              <w:tcPr>
                <w:tcW w:w="421" w:type="dxa"/>
                <w:vAlign w:val="center"/>
              </w:tcPr>
              <w:p w14:paraId="4251EC00" w14:textId="77777777" w:rsidR="00F60A55" w:rsidRPr="00196873" w:rsidRDefault="00F60A55" w:rsidP="00F60A55">
                <w:pPr>
                  <w:spacing w:before="60" w:after="60"/>
                  <w:jc w:val="center"/>
                  <w:rPr>
                    <w:rFonts w:ascii="Public Sans" w:hAnsi="Public Sans"/>
                    <w:b/>
                    <w:sz w:val="24"/>
                    <w:u w:val="single"/>
                    <w:lang w:eastAsia="zh-CN"/>
                  </w:rPr>
                </w:pPr>
                <w:r w:rsidRPr="00196873">
                  <w:rPr>
                    <w:rFonts w:ascii="Segoe UI Symbol" w:eastAsia="MS Gothic" w:hAnsi="Segoe UI Symbol" w:cs="Segoe UI Symbol"/>
                    <w:b/>
                    <w:sz w:val="24"/>
                    <w:u w:val="single"/>
                    <w:lang w:eastAsia="zh-CN"/>
                  </w:rPr>
                  <w:t>☐</w:t>
                </w:r>
              </w:p>
            </w:tc>
          </w:sdtContent>
        </w:sdt>
        <w:tc>
          <w:tcPr>
            <w:tcW w:w="3543" w:type="dxa"/>
          </w:tcPr>
          <w:p w14:paraId="5BD7885A" w14:textId="77777777" w:rsidR="00F60A55" w:rsidRPr="00196873" w:rsidRDefault="00F60A55" w:rsidP="00F60A55">
            <w:pPr>
              <w:spacing w:before="60" w:after="60"/>
              <w:rPr>
                <w:rFonts w:ascii="Public Sans" w:hAnsi="Public Sans"/>
                <w:szCs w:val="20"/>
                <w:lang w:eastAsia="zh-CN"/>
              </w:rPr>
            </w:pPr>
            <w:r w:rsidRPr="00196873">
              <w:rPr>
                <w:rFonts w:ascii="Public Sans" w:hAnsi="Public Sans"/>
                <w:b/>
                <w:bCs/>
                <w:color w:val="00B050"/>
                <w:sz w:val="24"/>
              </w:rPr>
              <w:t>No hazards are identified. No Risk Assessment is required.</w:t>
            </w:r>
          </w:p>
        </w:tc>
      </w:tr>
    </w:tbl>
    <w:p w14:paraId="109F795E" w14:textId="77777777" w:rsidR="00F60A55" w:rsidRPr="00196873" w:rsidRDefault="00F60A55" w:rsidP="00F60A55">
      <w:pPr>
        <w:rPr>
          <w:rFonts w:ascii="Public Sans" w:hAnsi="Public Sans"/>
          <w:b/>
          <w:sz w:val="24"/>
          <w:u w:val="single"/>
          <w:lang w:eastAsia="zh-CN"/>
        </w:rPr>
        <w:sectPr w:rsidR="00F60A55" w:rsidRPr="00196873" w:rsidSect="00F60A55">
          <w:type w:val="continuous"/>
          <w:pgSz w:w="23820" w:h="16840" w:orient="landscape"/>
          <w:pgMar w:top="680" w:right="816" w:bottom="357" w:left="927" w:header="709" w:footer="709" w:gutter="0"/>
          <w:cols w:num="5" w:space="113"/>
          <w:docGrid w:linePitch="360"/>
        </w:sectPr>
      </w:pPr>
    </w:p>
    <w:p w14:paraId="64E110D7" w14:textId="77777777" w:rsidR="00404A4B" w:rsidRDefault="00404A4B" w:rsidP="00404A4B">
      <w:pPr>
        <w:tabs>
          <w:tab w:val="left" w:pos="2160"/>
        </w:tabs>
        <w:spacing w:before="0"/>
        <w:rPr>
          <w:rFonts w:ascii="Public Sans" w:hAnsi="Public Sans"/>
          <w:b/>
          <w:bCs/>
          <w:color w:val="000000" w:themeColor="text1"/>
          <w:sz w:val="22"/>
          <w:u w:val="single"/>
        </w:rPr>
      </w:pPr>
    </w:p>
    <w:p w14:paraId="7DEA95AC" w14:textId="7165AE6A" w:rsidR="00F60A55" w:rsidRPr="00EF7D13" w:rsidRDefault="00F60A55" w:rsidP="00404A4B">
      <w:pPr>
        <w:tabs>
          <w:tab w:val="left" w:pos="2160"/>
        </w:tabs>
        <w:spacing w:before="0"/>
        <w:rPr>
          <w:rFonts w:ascii="Public Sans" w:hAnsi="Public Sans"/>
          <w:b/>
          <w:bCs/>
          <w:color w:val="000000" w:themeColor="text1"/>
          <w:sz w:val="22"/>
          <w:u w:val="single"/>
        </w:rPr>
      </w:pPr>
      <w:r w:rsidRPr="00EF7D13">
        <w:rPr>
          <w:rFonts w:ascii="Public Sans" w:hAnsi="Public Sans"/>
          <w:b/>
          <w:bCs/>
          <w:color w:val="000000" w:themeColor="text1"/>
          <w:sz w:val="22"/>
          <w:u w:val="single"/>
        </w:rPr>
        <w:t>Table 2.1. Likelihood Table</w:t>
      </w:r>
    </w:p>
    <w:tbl>
      <w:tblPr>
        <w:tblStyle w:val="TableGrid"/>
        <w:tblW w:w="8926" w:type="dxa"/>
        <w:tblLook w:val="04A0" w:firstRow="1" w:lastRow="0" w:firstColumn="1" w:lastColumn="0" w:noHBand="0" w:noVBand="1"/>
      </w:tblPr>
      <w:tblGrid>
        <w:gridCol w:w="1129"/>
        <w:gridCol w:w="4253"/>
        <w:gridCol w:w="3544"/>
      </w:tblGrid>
      <w:tr w:rsidR="00F60A55" w:rsidRPr="00196873" w14:paraId="4D2781FA" w14:textId="77777777" w:rsidTr="00E72267">
        <w:tc>
          <w:tcPr>
            <w:tcW w:w="1129" w:type="dxa"/>
            <w:shd w:val="clear" w:color="auto" w:fill="FAE8C5" w:themeFill="accent1" w:themeFillTint="33"/>
          </w:tcPr>
          <w:p w14:paraId="2B7CEFC8"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Ranking</w:t>
            </w:r>
          </w:p>
        </w:tc>
        <w:tc>
          <w:tcPr>
            <w:tcW w:w="4253" w:type="dxa"/>
            <w:shd w:val="clear" w:color="auto" w:fill="FAE8C5" w:themeFill="accent1" w:themeFillTint="33"/>
          </w:tcPr>
          <w:p w14:paraId="73078EB7"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Description</w:t>
            </w:r>
          </w:p>
        </w:tc>
        <w:tc>
          <w:tcPr>
            <w:tcW w:w="3544" w:type="dxa"/>
            <w:shd w:val="clear" w:color="auto" w:fill="FAE8C5" w:themeFill="accent1" w:themeFillTint="33"/>
          </w:tcPr>
          <w:p w14:paraId="03FAF221"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Probability or frequency of event happening</w:t>
            </w:r>
          </w:p>
        </w:tc>
      </w:tr>
      <w:tr w:rsidR="00F60A55" w:rsidRPr="00196873" w14:paraId="31A4C161" w14:textId="77777777" w:rsidTr="00E72267">
        <w:tc>
          <w:tcPr>
            <w:tcW w:w="1129" w:type="dxa"/>
          </w:tcPr>
          <w:p w14:paraId="7FB2312D"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Almost certain</w:t>
            </w:r>
          </w:p>
        </w:tc>
        <w:tc>
          <w:tcPr>
            <w:tcW w:w="4253" w:type="dxa"/>
          </w:tcPr>
          <w:p w14:paraId="721597FC"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The hazard is expected to lead to an event in most circumstances at the University</w:t>
            </w:r>
          </w:p>
        </w:tc>
        <w:tc>
          <w:tcPr>
            <w:tcW w:w="3544" w:type="dxa"/>
          </w:tcPr>
          <w:p w14:paraId="41749C80"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 xml:space="preserve">A daily to monthly occurrence </w:t>
            </w:r>
          </w:p>
        </w:tc>
      </w:tr>
      <w:tr w:rsidR="00F60A55" w:rsidRPr="00196873" w14:paraId="4C0CECEE" w14:textId="77777777" w:rsidTr="00E72267">
        <w:tc>
          <w:tcPr>
            <w:tcW w:w="1129" w:type="dxa"/>
          </w:tcPr>
          <w:p w14:paraId="189B68C7"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Likely</w:t>
            </w:r>
          </w:p>
        </w:tc>
        <w:tc>
          <w:tcPr>
            <w:tcW w:w="4253" w:type="dxa"/>
          </w:tcPr>
          <w:p w14:paraId="1D0F5929"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The hazard could lead to an event in most circumstances at the University</w:t>
            </w:r>
          </w:p>
        </w:tc>
        <w:tc>
          <w:tcPr>
            <w:tcW w:w="3544" w:type="dxa"/>
          </w:tcPr>
          <w:p w14:paraId="70DC3C94" w14:textId="6A5FC44D" w:rsidR="00F60A55" w:rsidRPr="00196873" w:rsidRDefault="00EF7D13" w:rsidP="00404A4B">
            <w:pPr>
              <w:spacing w:before="60"/>
              <w:rPr>
                <w:rFonts w:ascii="Public Sans" w:hAnsi="Public Sans"/>
                <w:lang w:eastAsia="zh-CN"/>
              </w:rPr>
            </w:pPr>
            <w:r>
              <w:rPr>
                <w:rFonts w:ascii="Public Sans" w:hAnsi="Public Sans"/>
                <w:lang w:eastAsia="zh-CN"/>
              </w:rPr>
              <w:t>Occurs</w:t>
            </w:r>
            <w:r w:rsidR="00F60A55" w:rsidRPr="00196873">
              <w:rPr>
                <w:rFonts w:ascii="Public Sans" w:hAnsi="Public Sans"/>
                <w:lang w:eastAsia="zh-CN"/>
              </w:rPr>
              <w:t xml:space="preserve"> </w:t>
            </w:r>
            <w:r>
              <w:rPr>
                <w:rFonts w:ascii="Public Sans" w:hAnsi="Public Sans"/>
                <w:lang w:eastAsia="zh-CN"/>
              </w:rPr>
              <w:t xml:space="preserve">once </w:t>
            </w:r>
            <w:r w:rsidR="00F60A55" w:rsidRPr="00196873">
              <w:rPr>
                <w:rFonts w:ascii="Public Sans" w:hAnsi="Public Sans"/>
                <w:lang w:eastAsia="zh-CN"/>
              </w:rPr>
              <w:t>monthly to</w:t>
            </w:r>
            <w:r>
              <w:rPr>
                <w:rFonts w:ascii="Public Sans" w:hAnsi="Public Sans"/>
                <w:lang w:eastAsia="zh-CN"/>
              </w:rPr>
              <w:t xml:space="preserve"> once</w:t>
            </w:r>
            <w:r w:rsidR="00F60A55" w:rsidRPr="00196873">
              <w:rPr>
                <w:rFonts w:ascii="Public Sans" w:hAnsi="Public Sans"/>
                <w:lang w:eastAsia="zh-CN"/>
              </w:rPr>
              <w:t xml:space="preserve"> yearly </w:t>
            </w:r>
          </w:p>
        </w:tc>
      </w:tr>
      <w:tr w:rsidR="00F60A55" w:rsidRPr="00196873" w14:paraId="6C791829" w14:textId="77777777" w:rsidTr="00E72267">
        <w:tc>
          <w:tcPr>
            <w:tcW w:w="1129" w:type="dxa"/>
          </w:tcPr>
          <w:p w14:paraId="26EA4758"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Possible</w:t>
            </w:r>
          </w:p>
        </w:tc>
        <w:tc>
          <w:tcPr>
            <w:tcW w:w="4253" w:type="dxa"/>
          </w:tcPr>
          <w:p w14:paraId="04BFCF7E"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The hazard has led to an event at some time at the University</w:t>
            </w:r>
          </w:p>
        </w:tc>
        <w:tc>
          <w:tcPr>
            <w:tcW w:w="3544" w:type="dxa"/>
          </w:tcPr>
          <w:p w14:paraId="4D87C40D"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 xml:space="preserve">Occurs once between 1 to 5 years </w:t>
            </w:r>
          </w:p>
        </w:tc>
      </w:tr>
      <w:tr w:rsidR="00F60A55" w:rsidRPr="00196873" w14:paraId="4E89FF41" w14:textId="77777777" w:rsidTr="00E72267">
        <w:tc>
          <w:tcPr>
            <w:tcW w:w="1129" w:type="dxa"/>
          </w:tcPr>
          <w:p w14:paraId="7CA0DD3E"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Unlikely</w:t>
            </w:r>
          </w:p>
        </w:tc>
        <w:tc>
          <w:tcPr>
            <w:tcW w:w="4253" w:type="dxa"/>
          </w:tcPr>
          <w:p w14:paraId="42549992"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The hazard could lead to an event at some time</w:t>
            </w:r>
          </w:p>
        </w:tc>
        <w:tc>
          <w:tcPr>
            <w:tcW w:w="3544" w:type="dxa"/>
          </w:tcPr>
          <w:p w14:paraId="42944E3B"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Occurs once between 5 to 20 years</w:t>
            </w:r>
          </w:p>
        </w:tc>
      </w:tr>
      <w:tr w:rsidR="00F60A55" w:rsidRPr="00196873" w14:paraId="1E77645E" w14:textId="77777777" w:rsidTr="00E72267">
        <w:tc>
          <w:tcPr>
            <w:tcW w:w="1129" w:type="dxa"/>
          </w:tcPr>
          <w:p w14:paraId="1F1247F1"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Rare</w:t>
            </w:r>
          </w:p>
        </w:tc>
        <w:tc>
          <w:tcPr>
            <w:tcW w:w="4253" w:type="dxa"/>
          </w:tcPr>
          <w:p w14:paraId="1B5EAE89"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The hazard may lead to an event in exceptional circumstances</w:t>
            </w:r>
          </w:p>
        </w:tc>
        <w:tc>
          <w:tcPr>
            <w:tcW w:w="3544" w:type="dxa"/>
          </w:tcPr>
          <w:p w14:paraId="1A5A8A46"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Occurs once between 20+ years</w:t>
            </w:r>
          </w:p>
        </w:tc>
      </w:tr>
    </w:tbl>
    <w:p w14:paraId="655221D1" w14:textId="77777777" w:rsidR="00F60A55" w:rsidRPr="00196873" w:rsidRDefault="00F60A55" w:rsidP="00404A4B">
      <w:pPr>
        <w:pStyle w:val="Heading3"/>
        <w:rPr>
          <w:rFonts w:ascii="Public Sans" w:hAnsi="Public Sans"/>
          <w:b/>
          <w:bCs/>
          <w:u w:val="single"/>
        </w:rPr>
      </w:pPr>
      <w:r w:rsidRPr="00196873">
        <w:rPr>
          <w:rFonts w:ascii="Public Sans" w:hAnsi="Public Sans"/>
          <w:b/>
          <w:bCs/>
          <w:u w:val="single"/>
        </w:rPr>
        <w:t>Table 2.2. Consequences Table</w:t>
      </w:r>
    </w:p>
    <w:tbl>
      <w:tblPr>
        <w:tblStyle w:val="TableGrid"/>
        <w:tblW w:w="8926" w:type="dxa"/>
        <w:tblLook w:val="04A0" w:firstRow="1" w:lastRow="0" w:firstColumn="1" w:lastColumn="0" w:noHBand="0" w:noVBand="1"/>
      </w:tblPr>
      <w:tblGrid>
        <w:gridCol w:w="1428"/>
        <w:gridCol w:w="2536"/>
        <w:gridCol w:w="2127"/>
        <w:gridCol w:w="2835"/>
      </w:tblGrid>
      <w:tr w:rsidR="00F60A55" w:rsidRPr="00196873" w14:paraId="114184E5" w14:textId="77777777" w:rsidTr="00E72267">
        <w:tc>
          <w:tcPr>
            <w:tcW w:w="1428" w:type="dxa"/>
            <w:shd w:val="clear" w:color="auto" w:fill="FAE8C5" w:themeFill="accent1" w:themeFillTint="33"/>
          </w:tcPr>
          <w:p w14:paraId="1AE84D8F"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Ranking</w:t>
            </w:r>
          </w:p>
        </w:tc>
        <w:tc>
          <w:tcPr>
            <w:tcW w:w="2536" w:type="dxa"/>
            <w:shd w:val="clear" w:color="auto" w:fill="FAE8C5" w:themeFill="accent1" w:themeFillTint="33"/>
          </w:tcPr>
          <w:p w14:paraId="5CF41960"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Injury, Illness or Disease</w:t>
            </w:r>
          </w:p>
        </w:tc>
        <w:tc>
          <w:tcPr>
            <w:tcW w:w="2127" w:type="dxa"/>
            <w:shd w:val="clear" w:color="auto" w:fill="FAE8C5" w:themeFill="accent1" w:themeFillTint="33"/>
          </w:tcPr>
          <w:p w14:paraId="1B7E5B15"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Plant, Equipment and materials</w:t>
            </w:r>
          </w:p>
        </w:tc>
        <w:tc>
          <w:tcPr>
            <w:tcW w:w="2835" w:type="dxa"/>
            <w:shd w:val="clear" w:color="auto" w:fill="FAE8C5" w:themeFill="accent1" w:themeFillTint="33"/>
          </w:tcPr>
          <w:p w14:paraId="5978FAFC" w14:textId="77777777" w:rsidR="00F60A55" w:rsidRPr="00196873" w:rsidRDefault="00F60A55" w:rsidP="00F60A55">
            <w:pPr>
              <w:rPr>
                <w:rFonts w:ascii="Public Sans" w:hAnsi="Public Sans"/>
                <w:b/>
                <w:bCs/>
                <w:lang w:eastAsia="zh-CN"/>
              </w:rPr>
            </w:pPr>
            <w:r w:rsidRPr="00196873">
              <w:rPr>
                <w:rFonts w:ascii="Public Sans" w:hAnsi="Public Sans"/>
                <w:b/>
                <w:bCs/>
                <w:lang w:eastAsia="zh-CN"/>
              </w:rPr>
              <w:t>Environment</w:t>
            </w:r>
          </w:p>
        </w:tc>
      </w:tr>
      <w:tr w:rsidR="00F60A55" w:rsidRPr="00196873" w14:paraId="67ABC9F4" w14:textId="77777777" w:rsidTr="00E72267">
        <w:tc>
          <w:tcPr>
            <w:tcW w:w="1428" w:type="dxa"/>
          </w:tcPr>
          <w:p w14:paraId="1993F586"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Catastrophic</w:t>
            </w:r>
          </w:p>
        </w:tc>
        <w:tc>
          <w:tcPr>
            <w:tcW w:w="2536" w:type="dxa"/>
          </w:tcPr>
          <w:p w14:paraId="5C3ECF39"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Fatality / fatalities or permanent disability. Permanently unable to work</w:t>
            </w:r>
          </w:p>
        </w:tc>
        <w:tc>
          <w:tcPr>
            <w:tcW w:w="2127" w:type="dxa"/>
          </w:tcPr>
          <w:p w14:paraId="70A0AABA"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Destroyed or cannot be reused</w:t>
            </w:r>
          </w:p>
        </w:tc>
        <w:tc>
          <w:tcPr>
            <w:tcW w:w="2835" w:type="dxa"/>
          </w:tcPr>
          <w:p w14:paraId="5EC2866C"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Long term permanent effect to ecosystems. Significant intervention required to remediate</w:t>
            </w:r>
          </w:p>
        </w:tc>
      </w:tr>
      <w:tr w:rsidR="00F60A55" w:rsidRPr="00196873" w14:paraId="39A38006" w14:textId="77777777" w:rsidTr="00E72267">
        <w:tc>
          <w:tcPr>
            <w:tcW w:w="1428" w:type="dxa"/>
          </w:tcPr>
          <w:p w14:paraId="446F84FC"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Major</w:t>
            </w:r>
          </w:p>
        </w:tc>
        <w:tc>
          <w:tcPr>
            <w:tcW w:w="2536" w:type="dxa"/>
          </w:tcPr>
          <w:p w14:paraId="0B569A12" w14:textId="115145A5" w:rsidR="00F60A55" w:rsidRPr="00196873" w:rsidRDefault="00F60A55" w:rsidP="00404A4B">
            <w:pPr>
              <w:spacing w:before="60"/>
              <w:rPr>
                <w:rFonts w:ascii="Public Sans" w:hAnsi="Public Sans"/>
                <w:lang w:eastAsia="zh-CN"/>
              </w:rPr>
            </w:pPr>
            <w:r w:rsidRPr="00196873">
              <w:rPr>
                <w:rFonts w:ascii="Public Sans" w:hAnsi="Public Sans"/>
                <w:color w:val="000000" w:themeColor="text1"/>
                <w:lang w:eastAsia="zh-CN"/>
              </w:rPr>
              <w:t>Requiring extensive medical treatment such as hospitalisation as in patient and possibly a Notifiable Incident</w:t>
            </w:r>
            <w:r w:rsidR="00404A4B">
              <w:rPr>
                <w:rFonts w:ascii="Public Sans" w:hAnsi="Public Sans"/>
                <w:color w:val="000000" w:themeColor="text1"/>
                <w:lang w:eastAsia="zh-CN"/>
              </w:rPr>
              <w:t xml:space="preserve">. </w:t>
            </w:r>
            <w:r w:rsidRPr="00196873">
              <w:rPr>
                <w:rFonts w:ascii="Public Sans" w:hAnsi="Public Sans"/>
                <w:color w:val="000000" w:themeColor="text1"/>
                <w:lang w:eastAsia="zh-CN"/>
              </w:rPr>
              <w:t>LTI &gt;1 week</w:t>
            </w:r>
          </w:p>
        </w:tc>
        <w:tc>
          <w:tcPr>
            <w:tcW w:w="2127" w:type="dxa"/>
          </w:tcPr>
          <w:p w14:paraId="14616B33"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Damage requiring repairs/rebuild and possible recertification prior to reuse, lost use for one or more days</w:t>
            </w:r>
          </w:p>
        </w:tc>
        <w:tc>
          <w:tcPr>
            <w:tcW w:w="2835" w:type="dxa"/>
          </w:tcPr>
          <w:p w14:paraId="785A4204"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Notification to environmental agency, ecosystem will need time to recover, intervention required to remediate</w:t>
            </w:r>
          </w:p>
        </w:tc>
      </w:tr>
      <w:tr w:rsidR="00F60A55" w:rsidRPr="00196873" w14:paraId="0A7CF7FC" w14:textId="77777777" w:rsidTr="00E72267">
        <w:tc>
          <w:tcPr>
            <w:tcW w:w="1428" w:type="dxa"/>
          </w:tcPr>
          <w:p w14:paraId="507347A9"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Moderate</w:t>
            </w:r>
          </w:p>
        </w:tc>
        <w:tc>
          <w:tcPr>
            <w:tcW w:w="2536" w:type="dxa"/>
          </w:tcPr>
          <w:p w14:paraId="635EB2A5" w14:textId="37C821B2" w:rsidR="00F60A55" w:rsidRPr="00196873" w:rsidRDefault="00F60A55" w:rsidP="00404A4B">
            <w:pPr>
              <w:spacing w:before="60"/>
              <w:rPr>
                <w:rFonts w:ascii="Public Sans" w:hAnsi="Public Sans"/>
                <w:lang w:eastAsia="zh-CN"/>
              </w:rPr>
            </w:pPr>
            <w:r w:rsidRPr="00196873">
              <w:rPr>
                <w:rFonts w:ascii="Public Sans" w:hAnsi="Public Sans"/>
                <w:color w:val="000000" w:themeColor="text1"/>
                <w:lang w:eastAsia="zh-CN"/>
              </w:rPr>
              <w:t>Minor medical treatment injury, such as treated by a health professional (eg</w:t>
            </w:r>
            <w:r w:rsidR="00404A4B">
              <w:rPr>
                <w:rFonts w:ascii="Public Sans" w:hAnsi="Public Sans"/>
                <w:color w:val="000000" w:themeColor="text1"/>
                <w:lang w:eastAsia="zh-CN"/>
              </w:rPr>
              <w:t xml:space="preserve"> </w:t>
            </w:r>
            <w:r w:rsidRPr="00196873">
              <w:rPr>
                <w:rFonts w:ascii="Public Sans" w:hAnsi="Public Sans"/>
                <w:color w:val="000000" w:themeColor="text1"/>
                <w:lang w:eastAsia="zh-CN"/>
              </w:rPr>
              <w:t>physiotherapist/</w:t>
            </w:r>
            <w:r w:rsidR="00404A4B">
              <w:rPr>
                <w:rFonts w:ascii="Public Sans" w:hAnsi="Public Sans"/>
                <w:color w:val="000000" w:themeColor="text1"/>
                <w:lang w:eastAsia="zh-CN"/>
              </w:rPr>
              <w:t xml:space="preserve"> </w:t>
            </w:r>
            <w:r w:rsidRPr="00196873">
              <w:rPr>
                <w:rFonts w:ascii="Public Sans" w:hAnsi="Public Sans"/>
                <w:color w:val="000000" w:themeColor="text1"/>
                <w:lang w:eastAsia="zh-CN"/>
              </w:rPr>
              <w:t>psychologist), hospital outpatient, no potential to be a Notifiable Incident</w:t>
            </w:r>
            <w:r w:rsidR="00404A4B">
              <w:rPr>
                <w:rFonts w:ascii="Public Sans" w:hAnsi="Public Sans"/>
                <w:color w:val="000000" w:themeColor="text1"/>
                <w:lang w:eastAsia="zh-CN"/>
              </w:rPr>
              <w:t xml:space="preserve">. </w:t>
            </w:r>
            <w:r w:rsidRPr="00196873">
              <w:rPr>
                <w:rFonts w:ascii="Public Sans" w:hAnsi="Public Sans"/>
                <w:color w:val="000000" w:themeColor="text1"/>
                <w:lang w:eastAsia="zh-CN"/>
              </w:rPr>
              <w:t>LTI &lt; 1 week and can return to normal duties</w:t>
            </w:r>
          </w:p>
        </w:tc>
        <w:tc>
          <w:tcPr>
            <w:tcW w:w="2127" w:type="dxa"/>
          </w:tcPr>
          <w:p w14:paraId="42F85874"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Damage requiring a repair/service by a trade/technician within the day</w:t>
            </w:r>
          </w:p>
        </w:tc>
        <w:tc>
          <w:tcPr>
            <w:tcW w:w="2835" w:type="dxa"/>
          </w:tcPr>
          <w:p w14:paraId="4C66454A"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Contamination event that does not impact on ecosystem. Short impact does not need intervention</w:t>
            </w:r>
          </w:p>
        </w:tc>
      </w:tr>
      <w:tr w:rsidR="00F60A55" w:rsidRPr="00196873" w14:paraId="2F70D954" w14:textId="77777777" w:rsidTr="00E72267">
        <w:tc>
          <w:tcPr>
            <w:tcW w:w="1428" w:type="dxa"/>
          </w:tcPr>
          <w:p w14:paraId="774238B0"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Minor</w:t>
            </w:r>
          </w:p>
        </w:tc>
        <w:tc>
          <w:tcPr>
            <w:tcW w:w="2536" w:type="dxa"/>
          </w:tcPr>
          <w:p w14:paraId="4285B657"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Injury needing significant first aid/mental health first aid treatment and can return to work within shift</w:t>
            </w:r>
          </w:p>
        </w:tc>
        <w:tc>
          <w:tcPr>
            <w:tcW w:w="2127" w:type="dxa"/>
          </w:tcPr>
          <w:p w14:paraId="1EB111EE"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Equipment able to be reset or gotten back into operation by the operator</w:t>
            </w:r>
          </w:p>
        </w:tc>
        <w:tc>
          <w:tcPr>
            <w:tcW w:w="2835" w:type="dxa"/>
          </w:tcPr>
          <w:p w14:paraId="0A09A7A3"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Minor contained contamination ceasing when the short event is over, can remediate (e.g. spill kit)</w:t>
            </w:r>
          </w:p>
        </w:tc>
      </w:tr>
      <w:tr w:rsidR="00F60A55" w:rsidRPr="00196873" w14:paraId="7A6014D6" w14:textId="77777777" w:rsidTr="00E72267">
        <w:tc>
          <w:tcPr>
            <w:tcW w:w="1428" w:type="dxa"/>
          </w:tcPr>
          <w:p w14:paraId="174E3F70"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Insignificant</w:t>
            </w:r>
          </w:p>
        </w:tc>
        <w:tc>
          <w:tcPr>
            <w:tcW w:w="2536" w:type="dxa"/>
          </w:tcPr>
          <w:p w14:paraId="2FE46FF3"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 xml:space="preserve">Report only, no injury </w:t>
            </w:r>
            <w:r w:rsidRPr="00196873">
              <w:rPr>
                <w:rFonts w:ascii="Public Sans" w:hAnsi="Public Sans"/>
                <w:color w:val="000000" w:themeColor="text1"/>
                <w:lang w:eastAsia="zh-CN"/>
              </w:rPr>
              <w:t>OR minor first aid (e.g. bandaid); short-term discomfort</w:t>
            </w:r>
          </w:p>
        </w:tc>
        <w:tc>
          <w:tcPr>
            <w:tcW w:w="2127" w:type="dxa"/>
          </w:tcPr>
          <w:p w14:paraId="69A782F5"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Report only, no damage</w:t>
            </w:r>
          </w:p>
        </w:tc>
        <w:tc>
          <w:tcPr>
            <w:tcW w:w="2835" w:type="dxa"/>
          </w:tcPr>
          <w:p w14:paraId="5A57EE5C" w14:textId="77777777" w:rsidR="00F60A55" w:rsidRPr="00196873" w:rsidRDefault="00F60A55" w:rsidP="00404A4B">
            <w:pPr>
              <w:spacing w:before="60"/>
              <w:rPr>
                <w:rFonts w:ascii="Public Sans" w:hAnsi="Public Sans"/>
                <w:lang w:eastAsia="zh-CN"/>
              </w:rPr>
            </w:pPr>
            <w:r w:rsidRPr="00196873">
              <w:rPr>
                <w:rFonts w:ascii="Public Sans" w:hAnsi="Public Sans"/>
                <w:lang w:eastAsia="zh-CN"/>
              </w:rPr>
              <w:t>Report only, no contamination</w:t>
            </w:r>
          </w:p>
        </w:tc>
      </w:tr>
    </w:tbl>
    <w:p w14:paraId="1BB17202" w14:textId="5088F68B" w:rsidR="00F60A55" w:rsidRPr="00196873" w:rsidRDefault="00F60A55" w:rsidP="00404A4B">
      <w:pPr>
        <w:rPr>
          <w:rFonts w:ascii="Public Sans" w:hAnsi="Public Sans"/>
          <w:b/>
          <w:bCs/>
          <w:u w:val="single"/>
        </w:rPr>
      </w:pPr>
      <w:bookmarkStart w:id="3" w:name="_Table_3._ANU"/>
      <w:bookmarkEnd w:id="3"/>
      <w:r w:rsidRPr="00196873">
        <w:rPr>
          <w:rFonts w:ascii="Public Sans" w:hAnsi="Public Sans"/>
          <w:b/>
          <w:bCs/>
          <w:u w:val="single"/>
        </w:rPr>
        <w:lastRenderedPageBreak/>
        <w:t>Table 3. ANU WHS Risk Matrix</w:t>
      </w:r>
    </w:p>
    <w:tbl>
      <w:tblPr>
        <w:tblStyle w:val="ANUrowcolumnheader"/>
        <w:tblW w:w="0" w:type="auto"/>
        <w:tblLook w:val="04A0" w:firstRow="1" w:lastRow="0" w:firstColumn="1" w:lastColumn="0" w:noHBand="0" w:noVBand="1"/>
      </w:tblPr>
      <w:tblGrid>
        <w:gridCol w:w="1264"/>
        <w:gridCol w:w="1737"/>
        <w:gridCol w:w="1376"/>
        <w:gridCol w:w="1470"/>
        <w:gridCol w:w="1417"/>
        <w:gridCol w:w="1626"/>
      </w:tblGrid>
      <w:tr w:rsidR="00F60A55" w:rsidRPr="00196873" w14:paraId="69F84B55" w14:textId="77777777" w:rsidTr="00F60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Borders>
              <w:top w:val="nil"/>
              <w:left w:val="nil"/>
            </w:tcBorders>
            <w:shd w:val="clear" w:color="auto" w:fill="auto"/>
          </w:tcPr>
          <w:p w14:paraId="016F75D2" w14:textId="77777777" w:rsidR="00F60A55" w:rsidRPr="00196873" w:rsidRDefault="00F60A55" w:rsidP="00F60A55">
            <w:pPr>
              <w:rPr>
                <w:rFonts w:ascii="Public Sans" w:hAnsi="Public Sans"/>
                <w:bCs/>
                <w:sz w:val="22"/>
                <w:szCs w:val="18"/>
              </w:rPr>
            </w:pPr>
          </w:p>
        </w:tc>
        <w:tc>
          <w:tcPr>
            <w:tcW w:w="1847" w:type="dxa"/>
          </w:tcPr>
          <w:p w14:paraId="2C07AA85" w14:textId="77777777" w:rsidR="00F60A55" w:rsidRPr="00196873" w:rsidRDefault="00F60A55" w:rsidP="00F60A55">
            <w:pPr>
              <w:cnfStyle w:val="100000000000" w:firstRow="1" w:lastRow="0" w:firstColumn="0" w:lastColumn="0" w:oddVBand="0" w:evenVBand="0" w:oddHBand="0" w:evenHBand="0" w:firstRowFirstColumn="0" w:firstRowLastColumn="0" w:lastRowFirstColumn="0" w:lastRowLastColumn="0"/>
              <w:rPr>
                <w:rFonts w:ascii="Public Sans" w:hAnsi="Public Sans"/>
                <w:bCs/>
                <w:sz w:val="22"/>
                <w:szCs w:val="18"/>
              </w:rPr>
            </w:pPr>
            <w:r w:rsidRPr="00196873">
              <w:rPr>
                <w:rFonts w:ascii="Public Sans" w:hAnsi="Public Sans"/>
                <w:bCs/>
                <w:sz w:val="22"/>
                <w:szCs w:val="18"/>
              </w:rPr>
              <w:t>Insignificant</w:t>
            </w:r>
          </w:p>
        </w:tc>
        <w:tc>
          <w:tcPr>
            <w:tcW w:w="1572" w:type="dxa"/>
          </w:tcPr>
          <w:p w14:paraId="3D2570C2" w14:textId="77777777" w:rsidR="00F60A55" w:rsidRPr="00196873" w:rsidRDefault="00F60A55" w:rsidP="00F60A55">
            <w:pPr>
              <w:cnfStyle w:val="100000000000" w:firstRow="1" w:lastRow="0" w:firstColumn="0" w:lastColumn="0" w:oddVBand="0" w:evenVBand="0" w:oddHBand="0" w:evenHBand="0" w:firstRowFirstColumn="0" w:firstRowLastColumn="0" w:lastRowFirstColumn="0" w:lastRowLastColumn="0"/>
              <w:rPr>
                <w:rFonts w:ascii="Public Sans" w:hAnsi="Public Sans"/>
                <w:bCs/>
                <w:sz w:val="22"/>
                <w:szCs w:val="18"/>
              </w:rPr>
            </w:pPr>
            <w:r w:rsidRPr="00196873">
              <w:rPr>
                <w:rFonts w:ascii="Public Sans" w:hAnsi="Public Sans"/>
                <w:bCs/>
                <w:sz w:val="22"/>
                <w:szCs w:val="18"/>
              </w:rPr>
              <w:t>Minor</w:t>
            </w:r>
          </w:p>
        </w:tc>
        <w:tc>
          <w:tcPr>
            <w:tcW w:w="1593" w:type="dxa"/>
          </w:tcPr>
          <w:p w14:paraId="6063898B" w14:textId="77777777" w:rsidR="00F60A55" w:rsidRPr="00196873" w:rsidRDefault="00F60A55" w:rsidP="00F60A55">
            <w:pPr>
              <w:cnfStyle w:val="100000000000" w:firstRow="1" w:lastRow="0" w:firstColumn="0" w:lastColumn="0" w:oddVBand="0" w:evenVBand="0" w:oddHBand="0" w:evenHBand="0" w:firstRowFirstColumn="0" w:firstRowLastColumn="0" w:lastRowFirstColumn="0" w:lastRowLastColumn="0"/>
              <w:rPr>
                <w:rFonts w:ascii="Public Sans" w:hAnsi="Public Sans"/>
                <w:bCs/>
                <w:sz w:val="22"/>
                <w:szCs w:val="18"/>
              </w:rPr>
            </w:pPr>
            <w:r w:rsidRPr="00196873">
              <w:rPr>
                <w:rFonts w:ascii="Public Sans" w:hAnsi="Public Sans"/>
                <w:bCs/>
                <w:sz w:val="22"/>
                <w:szCs w:val="18"/>
              </w:rPr>
              <w:t>Moderate</w:t>
            </w:r>
          </w:p>
        </w:tc>
        <w:tc>
          <w:tcPr>
            <w:tcW w:w="1611" w:type="dxa"/>
          </w:tcPr>
          <w:p w14:paraId="65A09187" w14:textId="77777777" w:rsidR="00F60A55" w:rsidRPr="00196873" w:rsidRDefault="00F60A55" w:rsidP="00F60A55">
            <w:pPr>
              <w:cnfStyle w:val="100000000000" w:firstRow="1" w:lastRow="0" w:firstColumn="0" w:lastColumn="0" w:oddVBand="0" w:evenVBand="0" w:oddHBand="0" w:evenHBand="0" w:firstRowFirstColumn="0" w:firstRowLastColumn="0" w:lastRowFirstColumn="0" w:lastRowLastColumn="0"/>
              <w:rPr>
                <w:rFonts w:ascii="Public Sans" w:hAnsi="Public Sans"/>
                <w:bCs/>
                <w:sz w:val="22"/>
                <w:szCs w:val="18"/>
              </w:rPr>
            </w:pPr>
            <w:r w:rsidRPr="00196873">
              <w:rPr>
                <w:rFonts w:ascii="Public Sans" w:hAnsi="Public Sans"/>
                <w:bCs/>
                <w:sz w:val="22"/>
                <w:szCs w:val="18"/>
              </w:rPr>
              <w:t>Major</w:t>
            </w:r>
          </w:p>
        </w:tc>
        <w:tc>
          <w:tcPr>
            <w:tcW w:w="1662" w:type="dxa"/>
          </w:tcPr>
          <w:p w14:paraId="5BFBE7CB" w14:textId="77777777" w:rsidR="00F60A55" w:rsidRPr="00196873" w:rsidRDefault="00F60A55" w:rsidP="00F60A55">
            <w:pPr>
              <w:cnfStyle w:val="100000000000" w:firstRow="1" w:lastRow="0" w:firstColumn="0" w:lastColumn="0" w:oddVBand="0" w:evenVBand="0" w:oddHBand="0" w:evenHBand="0" w:firstRowFirstColumn="0" w:firstRowLastColumn="0" w:lastRowFirstColumn="0" w:lastRowLastColumn="0"/>
              <w:rPr>
                <w:rFonts w:ascii="Public Sans" w:hAnsi="Public Sans"/>
                <w:bCs/>
                <w:sz w:val="22"/>
                <w:szCs w:val="18"/>
              </w:rPr>
            </w:pPr>
            <w:r w:rsidRPr="00196873">
              <w:rPr>
                <w:rFonts w:ascii="Public Sans" w:hAnsi="Public Sans"/>
                <w:bCs/>
                <w:sz w:val="22"/>
                <w:szCs w:val="18"/>
              </w:rPr>
              <w:t>Catastrophic</w:t>
            </w:r>
          </w:p>
        </w:tc>
      </w:tr>
      <w:tr w:rsidR="00F60A55" w:rsidRPr="00196873" w14:paraId="09F51BC8" w14:textId="77777777" w:rsidTr="00F60A55">
        <w:tc>
          <w:tcPr>
            <w:cnfStyle w:val="001000000000" w:firstRow="0" w:lastRow="0" w:firstColumn="1" w:lastColumn="0" w:oddVBand="0" w:evenVBand="0" w:oddHBand="0" w:evenHBand="0" w:firstRowFirstColumn="0" w:firstRowLastColumn="0" w:lastRowFirstColumn="0" w:lastRowLastColumn="0"/>
            <w:tcW w:w="1349" w:type="dxa"/>
          </w:tcPr>
          <w:p w14:paraId="756EEDFE" w14:textId="77777777" w:rsidR="00F60A55" w:rsidRPr="00196873" w:rsidRDefault="00F60A55" w:rsidP="00F60A55">
            <w:pPr>
              <w:rPr>
                <w:rFonts w:ascii="Public Sans" w:hAnsi="Public Sans"/>
                <w:bCs/>
                <w:sz w:val="22"/>
                <w:szCs w:val="18"/>
              </w:rPr>
            </w:pPr>
            <w:r w:rsidRPr="00196873">
              <w:rPr>
                <w:rFonts w:ascii="Public Sans" w:hAnsi="Public Sans"/>
                <w:bCs/>
                <w:sz w:val="22"/>
                <w:szCs w:val="18"/>
              </w:rPr>
              <w:t>Almost certain</w:t>
            </w:r>
          </w:p>
        </w:tc>
        <w:tc>
          <w:tcPr>
            <w:tcW w:w="1847" w:type="dxa"/>
            <w:shd w:val="clear" w:color="auto" w:fill="FFFF00"/>
            <w:vAlign w:val="center"/>
          </w:tcPr>
          <w:p w14:paraId="3BAD1B9D"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Medium (10)</w:t>
            </w:r>
          </w:p>
        </w:tc>
        <w:tc>
          <w:tcPr>
            <w:tcW w:w="1572" w:type="dxa"/>
            <w:shd w:val="clear" w:color="auto" w:fill="FFC000"/>
            <w:vAlign w:val="center"/>
          </w:tcPr>
          <w:p w14:paraId="7B093710"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High (14)</w:t>
            </w:r>
          </w:p>
        </w:tc>
        <w:tc>
          <w:tcPr>
            <w:tcW w:w="1593" w:type="dxa"/>
            <w:shd w:val="clear" w:color="auto" w:fill="FF0000"/>
            <w:vAlign w:val="center"/>
          </w:tcPr>
          <w:p w14:paraId="2B9269A2"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Extreme (21)</w:t>
            </w:r>
          </w:p>
        </w:tc>
        <w:tc>
          <w:tcPr>
            <w:tcW w:w="1611" w:type="dxa"/>
            <w:shd w:val="clear" w:color="auto" w:fill="FF0000"/>
            <w:vAlign w:val="center"/>
          </w:tcPr>
          <w:p w14:paraId="2AEB3967"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Extreme (22)</w:t>
            </w:r>
          </w:p>
        </w:tc>
        <w:tc>
          <w:tcPr>
            <w:tcW w:w="1662" w:type="dxa"/>
            <w:shd w:val="clear" w:color="auto" w:fill="FF0000"/>
            <w:vAlign w:val="center"/>
          </w:tcPr>
          <w:p w14:paraId="1D05FE2F"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Extreme (25)</w:t>
            </w:r>
          </w:p>
        </w:tc>
      </w:tr>
      <w:tr w:rsidR="00F60A55" w:rsidRPr="00196873" w14:paraId="07EC7623" w14:textId="77777777" w:rsidTr="00F60A55">
        <w:tc>
          <w:tcPr>
            <w:cnfStyle w:val="001000000000" w:firstRow="0" w:lastRow="0" w:firstColumn="1" w:lastColumn="0" w:oddVBand="0" w:evenVBand="0" w:oddHBand="0" w:evenHBand="0" w:firstRowFirstColumn="0" w:firstRowLastColumn="0" w:lastRowFirstColumn="0" w:lastRowLastColumn="0"/>
            <w:tcW w:w="1349" w:type="dxa"/>
          </w:tcPr>
          <w:p w14:paraId="1B377ECE" w14:textId="77777777" w:rsidR="00F60A55" w:rsidRPr="00196873" w:rsidRDefault="00F60A55" w:rsidP="00F60A55">
            <w:pPr>
              <w:rPr>
                <w:rFonts w:ascii="Public Sans" w:hAnsi="Public Sans"/>
                <w:bCs/>
                <w:sz w:val="22"/>
                <w:szCs w:val="18"/>
              </w:rPr>
            </w:pPr>
            <w:r w:rsidRPr="00196873">
              <w:rPr>
                <w:rFonts w:ascii="Public Sans" w:hAnsi="Public Sans"/>
                <w:bCs/>
                <w:sz w:val="22"/>
                <w:szCs w:val="18"/>
              </w:rPr>
              <w:t>Likely</w:t>
            </w:r>
          </w:p>
        </w:tc>
        <w:tc>
          <w:tcPr>
            <w:tcW w:w="1847" w:type="dxa"/>
            <w:shd w:val="clear" w:color="auto" w:fill="FFFF00"/>
            <w:vAlign w:val="center"/>
          </w:tcPr>
          <w:p w14:paraId="3B0872B0"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Medium (7)</w:t>
            </w:r>
          </w:p>
        </w:tc>
        <w:tc>
          <w:tcPr>
            <w:tcW w:w="1572" w:type="dxa"/>
            <w:shd w:val="clear" w:color="auto" w:fill="FFC000"/>
            <w:vAlign w:val="center"/>
          </w:tcPr>
          <w:p w14:paraId="4E249936"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High (13)</w:t>
            </w:r>
          </w:p>
        </w:tc>
        <w:tc>
          <w:tcPr>
            <w:tcW w:w="1593" w:type="dxa"/>
            <w:shd w:val="clear" w:color="auto" w:fill="FFC000"/>
            <w:vAlign w:val="center"/>
          </w:tcPr>
          <w:p w14:paraId="6D168D33"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High (16)</w:t>
            </w:r>
          </w:p>
        </w:tc>
        <w:tc>
          <w:tcPr>
            <w:tcW w:w="1611" w:type="dxa"/>
            <w:shd w:val="clear" w:color="auto" w:fill="FF0000"/>
            <w:vAlign w:val="center"/>
          </w:tcPr>
          <w:p w14:paraId="1533BC8A"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Extreme (20)</w:t>
            </w:r>
          </w:p>
        </w:tc>
        <w:tc>
          <w:tcPr>
            <w:tcW w:w="1662" w:type="dxa"/>
            <w:shd w:val="clear" w:color="auto" w:fill="FF0000"/>
            <w:vAlign w:val="center"/>
          </w:tcPr>
          <w:p w14:paraId="7CD4B9E5"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Extreme (24)</w:t>
            </w:r>
          </w:p>
        </w:tc>
      </w:tr>
      <w:tr w:rsidR="00F60A55" w:rsidRPr="00196873" w14:paraId="367C9AE4" w14:textId="77777777" w:rsidTr="00F60A55">
        <w:tc>
          <w:tcPr>
            <w:cnfStyle w:val="001000000000" w:firstRow="0" w:lastRow="0" w:firstColumn="1" w:lastColumn="0" w:oddVBand="0" w:evenVBand="0" w:oddHBand="0" w:evenHBand="0" w:firstRowFirstColumn="0" w:firstRowLastColumn="0" w:lastRowFirstColumn="0" w:lastRowLastColumn="0"/>
            <w:tcW w:w="1349" w:type="dxa"/>
          </w:tcPr>
          <w:p w14:paraId="157CDE94" w14:textId="77777777" w:rsidR="00F60A55" w:rsidRPr="00196873" w:rsidRDefault="00F60A55" w:rsidP="00F60A55">
            <w:pPr>
              <w:rPr>
                <w:rFonts w:ascii="Public Sans" w:hAnsi="Public Sans"/>
                <w:bCs/>
                <w:sz w:val="22"/>
                <w:szCs w:val="18"/>
              </w:rPr>
            </w:pPr>
            <w:r w:rsidRPr="00196873">
              <w:rPr>
                <w:rFonts w:ascii="Public Sans" w:hAnsi="Public Sans"/>
                <w:bCs/>
                <w:sz w:val="22"/>
                <w:szCs w:val="18"/>
              </w:rPr>
              <w:t>Possible</w:t>
            </w:r>
          </w:p>
        </w:tc>
        <w:tc>
          <w:tcPr>
            <w:tcW w:w="1847" w:type="dxa"/>
            <w:shd w:val="clear" w:color="auto" w:fill="00B050"/>
            <w:vAlign w:val="center"/>
          </w:tcPr>
          <w:p w14:paraId="7273A0A4"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Low (4)</w:t>
            </w:r>
          </w:p>
        </w:tc>
        <w:tc>
          <w:tcPr>
            <w:tcW w:w="1572" w:type="dxa"/>
            <w:shd w:val="clear" w:color="auto" w:fill="FFFF00"/>
            <w:vAlign w:val="center"/>
          </w:tcPr>
          <w:p w14:paraId="58E69B5A"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Medium (9)</w:t>
            </w:r>
          </w:p>
        </w:tc>
        <w:tc>
          <w:tcPr>
            <w:tcW w:w="1593" w:type="dxa"/>
            <w:shd w:val="clear" w:color="auto" w:fill="FFC000"/>
            <w:vAlign w:val="center"/>
          </w:tcPr>
          <w:p w14:paraId="21E2BB91"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High (15)</w:t>
            </w:r>
          </w:p>
        </w:tc>
        <w:tc>
          <w:tcPr>
            <w:tcW w:w="1611" w:type="dxa"/>
            <w:shd w:val="clear" w:color="auto" w:fill="FFC000"/>
            <w:vAlign w:val="center"/>
          </w:tcPr>
          <w:p w14:paraId="1242646C"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High (18)</w:t>
            </w:r>
          </w:p>
        </w:tc>
        <w:tc>
          <w:tcPr>
            <w:tcW w:w="1662" w:type="dxa"/>
            <w:shd w:val="clear" w:color="auto" w:fill="FF0000"/>
            <w:vAlign w:val="center"/>
          </w:tcPr>
          <w:p w14:paraId="1813464C"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Extreme (23)</w:t>
            </w:r>
          </w:p>
        </w:tc>
      </w:tr>
      <w:tr w:rsidR="00F60A55" w:rsidRPr="00196873" w14:paraId="230D52B5" w14:textId="77777777" w:rsidTr="00F60A55">
        <w:tc>
          <w:tcPr>
            <w:cnfStyle w:val="001000000000" w:firstRow="0" w:lastRow="0" w:firstColumn="1" w:lastColumn="0" w:oddVBand="0" w:evenVBand="0" w:oddHBand="0" w:evenHBand="0" w:firstRowFirstColumn="0" w:firstRowLastColumn="0" w:lastRowFirstColumn="0" w:lastRowLastColumn="0"/>
            <w:tcW w:w="1349" w:type="dxa"/>
          </w:tcPr>
          <w:p w14:paraId="654EE907" w14:textId="77777777" w:rsidR="00F60A55" w:rsidRPr="00196873" w:rsidRDefault="00F60A55" w:rsidP="00F60A55">
            <w:pPr>
              <w:rPr>
                <w:rFonts w:ascii="Public Sans" w:hAnsi="Public Sans"/>
                <w:bCs/>
                <w:sz w:val="22"/>
                <w:szCs w:val="18"/>
              </w:rPr>
            </w:pPr>
            <w:r w:rsidRPr="00196873">
              <w:rPr>
                <w:rFonts w:ascii="Public Sans" w:hAnsi="Public Sans"/>
                <w:bCs/>
                <w:sz w:val="22"/>
                <w:szCs w:val="18"/>
              </w:rPr>
              <w:t>Unlikely</w:t>
            </w:r>
          </w:p>
        </w:tc>
        <w:tc>
          <w:tcPr>
            <w:tcW w:w="1847" w:type="dxa"/>
            <w:shd w:val="clear" w:color="auto" w:fill="00B050"/>
            <w:vAlign w:val="center"/>
          </w:tcPr>
          <w:p w14:paraId="1F4EA755"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Low (2)</w:t>
            </w:r>
          </w:p>
        </w:tc>
        <w:tc>
          <w:tcPr>
            <w:tcW w:w="1572" w:type="dxa"/>
            <w:shd w:val="clear" w:color="auto" w:fill="FFFF00"/>
            <w:vAlign w:val="center"/>
          </w:tcPr>
          <w:p w14:paraId="27763009"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Medium (6)</w:t>
            </w:r>
          </w:p>
        </w:tc>
        <w:tc>
          <w:tcPr>
            <w:tcW w:w="1593" w:type="dxa"/>
            <w:shd w:val="clear" w:color="auto" w:fill="FFFF00"/>
            <w:vAlign w:val="center"/>
          </w:tcPr>
          <w:p w14:paraId="7C1DA008"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Medium (8)</w:t>
            </w:r>
          </w:p>
        </w:tc>
        <w:tc>
          <w:tcPr>
            <w:tcW w:w="1611" w:type="dxa"/>
            <w:shd w:val="clear" w:color="auto" w:fill="FFC000"/>
            <w:vAlign w:val="center"/>
          </w:tcPr>
          <w:p w14:paraId="17916026"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High (17)</w:t>
            </w:r>
          </w:p>
        </w:tc>
        <w:tc>
          <w:tcPr>
            <w:tcW w:w="1662" w:type="dxa"/>
            <w:shd w:val="clear" w:color="auto" w:fill="FFC000"/>
            <w:vAlign w:val="center"/>
          </w:tcPr>
          <w:p w14:paraId="3F22546B"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High (19)</w:t>
            </w:r>
          </w:p>
        </w:tc>
      </w:tr>
      <w:tr w:rsidR="00F60A55" w:rsidRPr="00196873" w14:paraId="17AEBA13" w14:textId="77777777" w:rsidTr="00F60A55">
        <w:tc>
          <w:tcPr>
            <w:cnfStyle w:val="001000000000" w:firstRow="0" w:lastRow="0" w:firstColumn="1" w:lastColumn="0" w:oddVBand="0" w:evenVBand="0" w:oddHBand="0" w:evenHBand="0" w:firstRowFirstColumn="0" w:firstRowLastColumn="0" w:lastRowFirstColumn="0" w:lastRowLastColumn="0"/>
            <w:tcW w:w="1349" w:type="dxa"/>
          </w:tcPr>
          <w:p w14:paraId="512AA851" w14:textId="77777777" w:rsidR="00F60A55" w:rsidRPr="00196873" w:rsidRDefault="00F60A55" w:rsidP="00F60A55">
            <w:pPr>
              <w:rPr>
                <w:rFonts w:ascii="Public Sans" w:hAnsi="Public Sans"/>
                <w:bCs/>
                <w:sz w:val="22"/>
                <w:szCs w:val="18"/>
              </w:rPr>
            </w:pPr>
            <w:r w:rsidRPr="00196873">
              <w:rPr>
                <w:rFonts w:ascii="Public Sans" w:hAnsi="Public Sans"/>
                <w:bCs/>
                <w:sz w:val="22"/>
                <w:szCs w:val="18"/>
              </w:rPr>
              <w:t>Rare</w:t>
            </w:r>
          </w:p>
        </w:tc>
        <w:tc>
          <w:tcPr>
            <w:tcW w:w="1847" w:type="dxa"/>
            <w:shd w:val="clear" w:color="auto" w:fill="00B050"/>
            <w:vAlign w:val="center"/>
          </w:tcPr>
          <w:p w14:paraId="6C881EF6"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Low (1)</w:t>
            </w:r>
          </w:p>
        </w:tc>
        <w:tc>
          <w:tcPr>
            <w:tcW w:w="1572" w:type="dxa"/>
            <w:shd w:val="clear" w:color="auto" w:fill="00B050"/>
            <w:vAlign w:val="center"/>
          </w:tcPr>
          <w:p w14:paraId="3D18C704"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Low (3)</w:t>
            </w:r>
          </w:p>
        </w:tc>
        <w:tc>
          <w:tcPr>
            <w:tcW w:w="1593" w:type="dxa"/>
            <w:shd w:val="clear" w:color="auto" w:fill="00B050"/>
            <w:vAlign w:val="center"/>
          </w:tcPr>
          <w:p w14:paraId="7A97C3D5"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Low (5)</w:t>
            </w:r>
          </w:p>
        </w:tc>
        <w:tc>
          <w:tcPr>
            <w:tcW w:w="1611" w:type="dxa"/>
            <w:shd w:val="clear" w:color="auto" w:fill="FFFF00"/>
            <w:vAlign w:val="center"/>
          </w:tcPr>
          <w:p w14:paraId="2B40CB59"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Medium (11)</w:t>
            </w:r>
          </w:p>
        </w:tc>
        <w:tc>
          <w:tcPr>
            <w:tcW w:w="1662" w:type="dxa"/>
            <w:shd w:val="clear" w:color="auto" w:fill="FFFF00"/>
            <w:vAlign w:val="center"/>
          </w:tcPr>
          <w:p w14:paraId="6FC5F0AB" w14:textId="77777777" w:rsidR="00F60A55" w:rsidRPr="00196873" w:rsidRDefault="00F60A55" w:rsidP="00F60A55">
            <w:pPr>
              <w:cnfStyle w:val="000000000000" w:firstRow="0" w:lastRow="0" w:firstColumn="0" w:lastColumn="0" w:oddVBand="0" w:evenVBand="0" w:oddHBand="0" w:evenHBand="0" w:firstRowFirstColumn="0" w:firstRowLastColumn="0" w:lastRowFirstColumn="0" w:lastRowLastColumn="0"/>
              <w:rPr>
                <w:rFonts w:ascii="Public Sans" w:hAnsi="Public Sans"/>
                <w:szCs w:val="15"/>
              </w:rPr>
            </w:pPr>
            <w:r w:rsidRPr="00196873">
              <w:rPr>
                <w:rFonts w:ascii="Public Sans" w:hAnsi="Public Sans"/>
                <w:szCs w:val="15"/>
              </w:rPr>
              <w:t>Medium (12)</w:t>
            </w:r>
          </w:p>
        </w:tc>
      </w:tr>
    </w:tbl>
    <w:p w14:paraId="25251863" w14:textId="77777777" w:rsidR="00F60A55" w:rsidRPr="00196873" w:rsidRDefault="00F60A55" w:rsidP="00F60A55">
      <w:pPr>
        <w:pStyle w:val="Heading3"/>
        <w:spacing w:before="360"/>
        <w:rPr>
          <w:rFonts w:ascii="Public Sans" w:hAnsi="Public Sans"/>
          <w:b/>
          <w:bCs/>
          <w:u w:val="single"/>
        </w:rPr>
      </w:pPr>
      <w:bookmarkStart w:id="4" w:name="_Table_4._Hierarchy"/>
      <w:bookmarkEnd w:id="4"/>
      <w:r w:rsidRPr="00196873">
        <w:rPr>
          <w:rFonts w:ascii="Public Sans" w:hAnsi="Public Sans"/>
          <w:b/>
          <w:bCs/>
          <w:u w:val="single"/>
        </w:rPr>
        <w:t>Table 4. Hierarchy of Control</w:t>
      </w:r>
    </w:p>
    <w:tbl>
      <w:tblPr>
        <w:tblpPr w:leftFromText="180" w:rightFromText="180" w:vertAnchor="text" w:horzAnchor="margin" w:tblpY="197"/>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812"/>
        <w:gridCol w:w="2409"/>
      </w:tblGrid>
      <w:tr w:rsidR="00F60A55" w:rsidRPr="00196873" w14:paraId="6537D55E" w14:textId="77777777" w:rsidTr="00E72267">
        <w:trPr>
          <w:trHeight w:val="300"/>
        </w:trPr>
        <w:tc>
          <w:tcPr>
            <w:tcW w:w="1413" w:type="dxa"/>
            <w:shd w:val="clear" w:color="auto" w:fill="FAE8C5" w:themeFill="accent1" w:themeFillTint="33"/>
            <w:vAlign w:val="center"/>
          </w:tcPr>
          <w:p w14:paraId="1B254B42" w14:textId="77777777" w:rsidR="00F60A55" w:rsidRPr="00196873" w:rsidRDefault="00F60A55" w:rsidP="00F60A55">
            <w:pPr>
              <w:pStyle w:val="ListParagraph"/>
              <w:spacing w:before="60" w:after="60"/>
              <w:ind w:left="0"/>
              <w:rPr>
                <w:rFonts w:ascii="Public Sans" w:hAnsi="Public Sans"/>
                <w:b/>
                <w:bCs/>
                <w:lang w:eastAsia="zh-CN"/>
              </w:rPr>
            </w:pPr>
            <w:r w:rsidRPr="00196873">
              <w:rPr>
                <w:rFonts w:ascii="Public Sans" w:hAnsi="Public Sans"/>
                <w:b/>
                <w:bCs/>
                <w:lang w:eastAsia="zh-CN"/>
              </w:rPr>
              <w:t>Level</w:t>
            </w:r>
          </w:p>
        </w:tc>
        <w:tc>
          <w:tcPr>
            <w:tcW w:w="5812" w:type="dxa"/>
            <w:shd w:val="clear" w:color="auto" w:fill="FAE8C5" w:themeFill="accent1" w:themeFillTint="33"/>
            <w:vAlign w:val="center"/>
          </w:tcPr>
          <w:p w14:paraId="00C4ECC9" w14:textId="77777777" w:rsidR="00F60A55" w:rsidRPr="00196873" w:rsidRDefault="00F60A55" w:rsidP="00F60A55">
            <w:pPr>
              <w:pStyle w:val="ListParagraph"/>
              <w:spacing w:after="60"/>
              <w:ind w:left="0"/>
              <w:rPr>
                <w:rFonts w:ascii="Public Sans" w:hAnsi="Public Sans"/>
                <w:b/>
                <w:bCs/>
                <w:lang w:eastAsia="zh-CN"/>
              </w:rPr>
            </w:pPr>
            <w:r w:rsidRPr="00196873">
              <w:rPr>
                <w:rFonts w:ascii="Public Sans" w:hAnsi="Public Sans"/>
                <w:b/>
                <w:bCs/>
                <w:lang w:eastAsia="zh-CN"/>
              </w:rPr>
              <w:t>Examples</w:t>
            </w:r>
          </w:p>
        </w:tc>
        <w:tc>
          <w:tcPr>
            <w:tcW w:w="2409" w:type="dxa"/>
            <w:shd w:val="clear" w:color="auto" w:fill="FAE8C5" w:themeFill="accent1" w:themeFillTint="33"/>
            <w:vAlign w:val="center"/>
          </w:tcPr>
          <w:p w14:paraId="1DBC8B47" w14:textId="77777777" w:rsidR="00F60A55" w:rsidRPr="00196873" w:rsidRDefault="00F60A55" w:rsidP="00F60A55">
            <w:pPr>
              <w:pStyle w:val="ListParagraph"/>
              <w:spacing w:before="60" w:after="60"/>
              <w:ind w:left="0"/>
              <w:rPr>
                <w:rFonts w:ascii="Public Sans" w:hAnsi="Public Sans"/>
                <w:b/>
                <w:bCs/>
                <w:lang w:eastAsia="zh-CN"/>
              </w:rPr>
            </w:pPr>
            <w:r w:rsidRPr="00196873">
              <w:rPr>
                <w:rFonts w:ascii="Public Sans" w:hAnsi="Public Sans"/>
                <w:b/>
                <w:bCs/>
                <w:lang w:eastAsia="zh-CN"/>
              </w:rPr>
              <w:t>Effectiveness</w:t>
            </w:r>
          </w:p>
        </w:tc>
      </w:tr>
      <w:tr w:rsidR="00F60A55" w:rsidRPr="00196873" w14:paraId="3626073F" w14:textId="77777777" w:rsidTr="00E72267">
        <w:trPr>
          <w:trHeight w:val="480"/>
        </w:trPr>
        <w:tc>
          <w:tcPr>
            <w:tcW w:w="1413" w:type="dxa"/>
          </w:tcPr>
          <w:p w14:paraId="2A0173CB" w14:textId="77777777" w:rsidR="00F60A55" w:rsidRPr="00196873" w:rsidRDefault="00F60A55" w:rsidP="00F60A55">
            <w:pPr>
              <w:pStyle w:val="ListParagraph"/>
              <w:spacing w:before="60" w:after="60"/>
              <w:ind w:left="0"/>
              <w:rPr>
                <w:rFonts w:ascii="Public Sans" w:hAnsi="Public Sans"/>
                <w:b/>
                <w:bCs/>
                <w:szCs w:val="20"/>
                <w:lang w:eastAsia="zh-CN"/>
              </w:rPr>
            </w:pPr>
            <w:r w:rsidRPr="00196873">
              <w:rPr>
                <w:rFonts w:ascii="Public Sans" w:hAnsi="Public Sans"/>
                <w:b/>
                <w:bCs/>
                <w:szCs w:val="20"/>
                <w:lang w:eastAsia="zh-CN"/>
              </w:rPr>
              <w:t>Elimination</w:t>
            </w:r>
          </w:p>
        </w:tc>
        <w:tc>
          <w:tcPr>
            <w:tcW w:w="5812" w:type="dxa"/>
          </w:tcPr>
          <w:p w14:paraId="14C3FF7A" w14:textId="77777777" w:rsidR="00F60A55" w:rsidRPr="00196873" w:rsidRDefault="00F60A55" w:rsidP="00F60A55">
            <w:pPr>
              <w:pStyle w:val="ListParagraph"/>
              <w:numPr>
                <w:ilvl w:val="0"/>
                <w:numId w:val="85"/>
              </w:numPr>
              <w:spacing w:before="60" w:after="60" w:line="259" w:lineRule="auto"/>
              <w:rPr>
                <w:rFonts w:ascii="Public Sans" w:hAnsi="Public Sans"/>
                <w:szCs w:val="20"/>
                <w:lang w:eastAsia="zh-CN"/>
              </w:rPr>
            </w:pPr>
            <w:r w:rsidRPr="00196873">
              <w:rPr>
                <w:rFonts w:ascii="Public Sans" w:hAnsi="Public Sans"/>
                <w:szCs w:val="20"/>
                <w:lang w:eastAsia="zh-CN"/>
              </w:rPr>
              <w:t>Remove the hazards completely.</w:t>
            </w:r>
          </w:p>
          <w:p w14:paraId="3E2C9ECC" w14:textId="77777777" w:rsidR="00F60A55" w:rsidRPr="00196873" w:rsidRDefault="00F60A55" w:rsidP="00F60A55">
            <w:pPr>
              <w:pStyle w:val="ListParagraph"/>
              <w:numPr>
                <w:ilvl w:val="0"/>
                <w:numId w:val="85"/>
              </w:numPr>
              <w:spacing w:before="60" w:after="60" w:line="259" w:lineRule="auto"/>
              <w:rPr>
                <w:rFonts w:ascii="Public Sans" w:hAnsi="Public Sans"/>
                <w:szCs w:val="20"/>
                <w:lang w:eastAsia="zh-CN"/>
              </w:rPr>
            </w:pPr>
            <w:r w:rsidRPr="00196873">
              <w:rPr>
                <w:rFonts w:ascii="Public Sans" w:hAnsi="Public Sans"/>
                <w:szCs w:val="20"/>
                <w:lang w:eastAsia="zh-CN"/>
              </w:rPr>
              <w:t>Cease the activity.</w:t>
            </w:r>
          </w:p>
          <w:p w14:paraId="50D4C9C8" w14:textId="77777777" w:rsidR="00F60A55" w:rsidRPr="00196873" w:rsidRDefault="00F60A55" w:rsidP="00F60A55">
            <w:pPr>
              <w:pStyle w:val="ListParagraph"/>
              <w:numPr>
                <w:ilvl w:val="0"/>
                <w:numId w:val="85"/>
              </w:numPr>
              <w:spacing w:before="60" w:after="60" w:line="259" w:lineRule="auto"/>
              <w:rPr>
                <w:rFonts w:ascii="Public Sans" w:hAnsi="Public Sans"/>
                <w:szCs w:val="20"/>
                <w:lang w:eastAsia="zh-CN"/>
              </w:rPr>
            </w:pPr>
            <w:r w:rsidRPr="00196873">
              <w:rPr>
                <w:rFonts w:ascii="Public Sans" w:hAnsi="Public Sans"/>
                <w:szCs w:val="20"/>
                <w:lang w:eastAsia="zh-CN"/>
              </w:rPr>
              <w:t>Dispose of unwanted hazardous chemicals or plant etc.</w:t>
            </w:r>
          </w:p>
          <w:p w14:paraId="0E4DD70D" w14:textId="77777777" w:rsidR="00F60A55" w:rsidRPr="00196873" w:rsidRDefault="00F60A55" w:rsidP="00F60A55">
            <w:pPr>
              <w:pStyle w:val="ListParagraph"/>
              <w:numPr>
                <w:ilvl w:val="0"/>
                <w:numId w:val="85"/>
              </w:numPr>
              <w:spacing w:before="60" w:after="60" w:line="259" w:lineRule="auto"/>
              <w:rPr>
                <w:rFonts w:ascii="Public Sans" w:hAnsi="Public Sans"/>
                <w:szCs w:val="20"/>
                <w:lang w:eastAsia="zh-CN"/>
              </w:rPr>
            </w:pPr>
            <w:r w:rsidRPr="00196873">
              <w:rPr>
                <w:rFonts w:ascii="Public Sans" w:hAnsi="Public Sans"/>
                <w:szCs w:val="20"/>
                <w:lang w:eastAsia="zh-CN"/>
              </w:rPr>
              <w:t>Individuals with COVID symptoms are not allowed on campus or attend class.</w:t>
            </w:r>
          </w:p>
        </w:tc>
        <w:tc>
          <w:tcPr>
            <w:tcW w:w="2409" w:type="dxa"/>
            <w:vMerge w:val="restart"/>
          </w:tcPr>
          <w:p w14:paraId="71FE379E" w14:textId="4AFA456A" w:rsidR="001D6AA5" w:rsidRDefault="00F60A55" w:rsidP="001D6AA5">
            <w:pPr>
              <w:pStyle w:val="ListParagraph"/>
              <w:ind w:left="0"/>
              <w:jc w:val="center"/>
              <w:rPr>
                <w:rFonts w:ascii="Public Sans" w:hAnsi="Public Sans"/>
                <w:b/>
                <w:bCs/>
                <w:szCs w:val="20"/>
                <w:lang w:eastAsia="zh-CN"/>
              </w:rPr>
            </w:pPr>
            <w:r w:rsidRPr="00196873">
              <w:rPr>
                <w:rFonts w:ascii="Public Sans" w:hAnsi="Public Sans"/>
                <w:b/>
                <w:bCs/>
                <w:szCs w:val="20"/>
                <w:lang w:eastAsia="zh-CN"/>
              </w:rPr>
              <w:t>Most Effective</w:t>
            </w:r>
            <w:r w:rsidR="001D6AA5">
              <w:rPr>
                <w:rFonts w:ascii="Public Sans" w:hAnsi="Public Sans"/>
                <w:b/>
                <w:bCs/>
                <w:szCs w:val="20"/>
                <w:lang w:eastAsia="zh-CN"/>
              </w:rPr>
              <w:t xml:space="preserve"> </w:t>
            </w:r>
          </w:p>
          <w:p w14:paraId="7E45D18A" w14:textId="77777777" w:rsidR="001D6AA5" w:rsidRDefault="001D6AA5" w:rsidP="001D6AA5">
            <w:pPr>
              <w:pStyle w:val="ListParagraph"/>
              <w:ind w:left="0"/>
              <w:jc w:val="center"/>
              <w:rPr>
                <w:rFonts w:ascii="Public Sans" w:hAnsi="Public Sans"/>
                <w:b/>
                <w:bCs/>
                <w:szCs w:val="20"/>
                <w:lang w:eastAsia="zh-CN"/>
              </w:rPr>
            </w:pPr>
          </w:p>
          <w:p w14:paraId="7D92F5BB" w14:textId="0ED93F5C" w:rsidR="001D6AA5" w:rsidRDefault="001D6AA5" w:rsidP="001D6AA5">
            <w:pPr>
              <w:pStyle w:val="ListParagraph"/>
              <w:ind w:left="0"/>
              <w:jc w:val="center"/>
              <w:rPr>
                <w:rFonts w:ascii="Public Sans" w:hAnsi="Public Sans"/>
                <w:b/>
                <w:bCs/>
                <w:szCs w:val="20"/>
                <w:lang w:eastAsia="zh-CN"/>
              </w:rPr>
            </w:pPr>
            <w:r w:rsidRPr="00196873">
              <w:rPr>
                <w:rFonts w:ascii="Public Sans" w:hAnsi="Public Sans"/>
                <w:noProof/>
                <w:szCs w:val="20"/>
                <w:lang w:eastAsia="en-AU"/>
              </w:rPr>
              <mc:AlternateContent>
                <mc:Choice Requires="wps">
                  <w:drawing>
                    <wp:inline distT="0" distB="0" distL="0" distR="0" wp14:anchorId="3F607447" wp14:editId="450B6915">
                      <wp:extent cx="533400" cy="3326542"/>
                      <wp:effectExtent l="19050" t="0" r="38100" b="45720"/>
                      <wp:docPr id="1" name="Down Arrow 1"/>
                      <wp:cNvGraphicFramePr/>
                      <a:graphic xmlns:a="http://schemas.openxmlformats.org/drawingml/2006/main">
                        <a:graphicData uri="http://schemas.microsoft.com/office/word/2010/wordprocessingShape">
                          <wps:wsp>
                            <wps:cNvSpPr/>
                            <wps:spPr>
                              <a:xfrm>
                                <a:off x="0" y="0"/>
                                <a:ext cx="533400" cy="3326542"/>
                              </a:xfrm>
                              <a:prstGeom prst="downArrow">
                                <a:avLst/>
                              </a:prstGeom>
                              <a:solidFill>
                                <a:schemeClr val="accent5">
                                  <a:lumMod val="40000"/>
                                  <a:lumOff val="60000"/>
                                </a:schemeClr>
                              </a:solidFill>
                              <a:ln w="12700" cap="flat" cmpd="sng" algn="ctr">
                                <a:solidFill>
                                  <a:srgbClr val="BECFD8">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57CC31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width:42pt;height:26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" adj="19868" fillcolor="#eac6b9 [1304]" strokecolor="#8b989e" strokeweight="1pt">
                      <w10:anchorlock/>
                    </v:shape>
                  </w:pict>
                </mc:Fallback>
              </mc:AlternateContent>
            </w:r>
          </w:p>
          <w:p w14:paraId="1187228A" w14:textId="77777777" w:rsidR="001D6AA5" w:rsidRDefault="001D6AA5" w:rsidP="001D6AA5">
            <w:pPr>
              <w:pStyle w:val="ListParagraph"/>
              <w:ind w:left="0"/>
              <w:jc w:val="center"/>
              <w:rPr>
                <w:rFonts w:ascii="Public Sans" w:hAnsi="Public Sans"/>
                <w:b/>
                <w:bCs/>
                <w:szCs w:val="20"/>
                <w:lang w:eastAsia="zh-CN"/>
              </w:rPr>
            </w:pPr>
          </w:p>
          <w:p w14:paraId="76A414B9" w14:textId="12F065DF" w:rsidR="00F60A55" w:rsidRDefault="001D6AA5" w:rsidP="001D6AA5">
            <w:pPr>
              <w:pStyle w:val="ListParagraph"/>
              <w:ind w:left="0"/>
              <w:jc w:val="center"/>
              <w:rPr>
                <w:rFonts w:ascii="Public Sans" w:hAnsi="Public Sans"/>
                <w:b/>
                <w:bCs/>
                <w:szCs w:val="20"/>
                <w:lang w:eastAsia="zh-CN"/>
              </w:rPr>
            </w:pPr>
            <w:r>
              <w:rPr>
                <w:rFonts w:ascii="Public Sans" w:hAnsi="Public Sans"/>
                <w:b/>
                <w:bCs/>
                <w:szCs w:val="20"/>
                <w:lang w:eastAsia="zh-CN"/>
              </w:rPr>
              <w:t>Less</w:t>
            </w:r>
            <w:r w:rsidR="00F60A55" w:rsidRPr="00196873">
              <w:rPr>
                <w:rFonts w:ascii="Public Sans" w:hAnsi="Public Sans"/>
                <w:b/>
                <w:bCs/>
                <w:szCs w:val="20"/>
                <w:lang w:eastAsia="zh-CN"/>
              </w:rPr>
              <w:t xml:space="preserve"> Effective</w:t>
            </w:r>
          </w:p>
          <w:p w14:paraId="68E70F2F" w14:textId="77777777" w:rsidR="001D6AA5" w:rsidRDefault="001D6AA5" w:rsidP="001D6AA5">
            <w:pPr>
              <w:pStyle w:val="ListParagraph"/>
              <w:jc w:val="center"/>
              <w:rPr>
                <w:rFonts w:ascii="Public Sans" w:hAnsi="Public Sans"/>
                <w:b/>
                <w:bCs/>
                <w:szCs w:val="20"/>
                <w:lang w:eastAsia="zh-CN"/>
              </w:rPr>
            </w:pPr>
          </w:p>
          <w:p w14:paraId="69DD3D29" w14:textId="6B2706FC" w:rsidR="001D6AA5" w:rsidRPr="001D6AA5" w:rsidRDefault="001D6AA5" w:rsidP="001D6AA5">
            <w:pPr>
              <w:jc w:val="center"/>
              <w:rPr>
                <w:rFonts w:ascii="Public Sans" w:hAnsi="Public Sans"/>
                <w:b/>
                <w:bCs/>
                <w:szCs w:val="20"/>
                <w:lang w:eastAsia="zh-CN"/>
              </w:rPr>
            </w:pPr>
            <w:r w:rsidRPr="001D6AA5">
              <w:rPr>
                <w:rFonts w:ascii="Public Sans" w:hAnsi="Public Sans"/>
                <w:b/>
                <w:bCs/>
                <w:szCs w:val="20"/>
                <w:lang w:eastAsia="zh-CN"/>
              </w:rPr>
              <w:lastRenderedPageBreak/>
              <w:t>Effective</w:t>
            </w:r>
          </w:p>
          <w:p w14:paraId="3E7ABB30" w14:textId="46FC2353" w:rsidR="001D6AA5" w:rsidRPr="001D6AA5" w:rsidRDefault="001D6AA5" w:rsidP="001D6AA5">
            <w:pPr>
              <w:pStyle w:val="ListParagraph"/>
              <w:rPr>
                <w:rFonts w:ascii="Public Sans" w:hAnsi="Public Sans"/>
                <w:b/>
                <w:bCs/>
                <w:szCs w:val="20"/>
                <w:lang w:eastAsia="zh-CN"/>
              </w:rPr>
            </w:pPr>
            <w:r w:rsidRPr="00196873">
              <w:rPr>
                <w:rFonts w:ascii="Public Sans" w:hAnsi="Public Sans"/>
                <w:noProof/>
                <w:szCs w:val="20"/>
                <w:lang w:eastAsia="en-AU"/>
              </w:rPr>
              <mc:AlternateContent>
                <mc:Choice Requires="wps">
                  <w:drawing>
                    <wp:inline distT="0" distB="0" distL="0" distR="0" wp14:anchorId="51E41200" wp14:editId="35936497">
                      <wp:extent cx="533400" cy="3326542"/>
                      <wp:effectExtent l="19050" t="0" r="38100" b="45720"/>
                      <wp:docPr id="5" name="Down Arrow 5"/>
                      <wp:cNvGraphicFramePr/>
                      <a:graphic xmlns:a="http://schemas.openxmlformats.org/drawingml/2006/main">
                        <a:graphicData uri="http://schemas.microsoft.com/office/word/2010/wordprocessingShape">
                          <wps:wsp>
                            <wps:cNvSpPr/>
                            <wps:spPr>
                              <a:xfrm>
                                <a:off x="0" y="0"/>
                                <a:ext cx="533400" cy="3326542"/>
                              </a:xfrm>
                              <a:prstGeom prst="downArrow">
                                <a:avLst/>
                              </a:prstGeom>
                              <a:solidFill>
                                <a:srgbClr val="CB7352">
                                  <a:lumMod val="40000"/>
                                  <a:lumOff val="60000"/>
                                </a:srgbClr>
                              </a:solidFill>
                              <a:ln w="12700" cap="flat" cmpd="sng" algn="ctr">
                                <a:solidFill>
                                  <a:srgbClr val="BECFD8">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75E5CD" id="Down Arrow 5" o:spid="_x0000_s1026" type="#_x0000_t67" style="width:42pt;height:26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" adj="19868" fillcolor="#eac7ba" strokecolor="#8b989e" strokeweight="1pt">
                      <w10:anchorlock/>
                    </v:shape>
                  </w:pict>
                </mc:Fallback>
              </mc:AlternateContent>
            </w:r>
            <w:r w:rsidRPr="001D6AA5">
              <w:rPr>
                <w:rFonts w:ascii="Public Sans" w:hAnsi="Public Sans"/>
                <w:b/>
                <w:bCs/>
                <w:szCs w:val="20"/>
                <w:lang w:eastAsia="zh-CN"/>
              </w:rPr>
              <w:t xml:space="preserve"> </w:t>
            </w:r>
          </w:p>
          <w:p w14:paraId="056BF8C8" w14:textId="77777777" w:rsidR="001D6AA5" w:rsidRPr="001D6AA5" w:rsidRDefault="001D6AA5" w:rsidP="001D6AA5">
            <w:pPr>
              <w:pStyle w:val="ListParagraph"/>
              <w:jc w:val="center"/>
              <w:rPr>
                <w:rFonts w:ascii="Public Sans" w:hAnsi="Public Sans"/>
                <w:b/>
                <w:bCs/>
                <w:szCs w:val="20"/>
                <w:lang w:eastAsia="zh-CN"/>
              </w:rPr>
            </w:pPr>
          </w:p>
          <w:p w14:paraId="5B3FB595" w14:textId="1A33CA0E" w:rsidR="001D6AA5" w:rsidRPr="001D6AA5" w:rsidRDefault="001D6AA5" w:rsidP="001D6AA5">
            <w:pPr>
              <w:pStyle w:val="ListParagraph"/>
              <w:ind w:left="0"/>
              <w:jc w:val="center"/>
              <w:rPr>
                <w:rFonts w:ascii="Public Sans" w:hAnsi="Public Sans"/>
                <w:b/>
                <w:bCs/>
                <w:szCs w:val="20"/>
                <w:lang w:eastAsia="zh-CN"/>
              </w:rPr>
            </w:pPr>
            <w:r w:rsidRPr="001D6AA5">
              <w:rPr>
                <w:rFonts w:ascii="Public Sans" w:hAnsi="Public Sans"/>
                <w:b/>
                <w:bCs/>
                <w:szCs w:val="20"/>
                <w:lang w:eastAsia="zh-CN"/>
              </w:rPr>
              <w:t>Least Effective</w:t>
            </w:r>
          </w:p>
        </w:tc>
      </w:tr>
      <w:tr w:rsidR="00F60A55" w:rsidRPr="00196873" w14:paraId="3872CDF5" w14:textId="77777777" w:rsidTr="00E72267">
        <w:trPr>
          <w:trHeight w:val="405"/>
        </w:trPr>
        <w:tc>
          <w:tcPr>
            <w:tcW w:w="1413" w:type="dxa"/>
          </w:tcPr>
          <w:p w14:paraId="6BF0C7DD" w14:textId="77777777" w:rsidR="00F60A55" w:rsidRPr="00196873" w:rsidRDefault="00F60A55" w:rsidP="00F60A55">
            <w:pPr>
              <w:pStyle w:val="ListParagraph"/>
              <w:spacing w:before="60" w:after="60"/>
              <w:ind w:left="0"/>
              <w:rPr>
                <w:rFonts w:ascii="Public Sans" w:hAnsi="Public Sans"/>
                <w:b/>
                <w:bCs/>
                <w:szCs w:val="20"/>
                <w:lang w:eastAsia="zh-CN"/>
              </w:rPr>
            </w:pPr>
            <w:r w:rsidRPr="00196873">
              <w:rPr>
                <w:rFonts w:ascii="Public Sans" w:hAnsi="Public Sans"/>
                <w:b/>
                <w:bCs/>
                <w:szCs w:val="20"/>
                <w:lang w:eastAsia="zh-CN"/>
              </w:rPr>
              <w:t>Substitution</w:t>
            </w:r>
          </w:p>
        </w:tc>
        <w:tc>
          <w:tcPr>
            <w:tcW w:w="5812" w:type="dxa"/>
          </w:tcPr>
          <w:p w14:paraId="0F304A2C" w14:textId="77777777" w:rsidR="00F60A55" w:rsidRPr="00196873" w:rsidRDefault="00F60A55" w:rsidP="00F60A55">
            <w:pPr>
              <w:pStyle w:val="ListParagraph"/>
              <w:numPr>
                <w:ilvl w:val="0"/>
                <w:numId w:val="86"/>
              </w:numPr>
              <w:spacing w:before="60" w:after="60" w:line="259" w:lineRule="auto"/>
              <w:rPr>
                <w:rFonts w:ascii="Public Sans" w:hAnsi="Public Sans"/>
                <w:szCs w:val="20"/>
                <w:lang w:eastAsia="zh-CN"/>
              </w:rPr>
            </w:pPr>
            <w:r w:rsidRPr="00196873">
              <w:rPr>
                <w:rFonts w:ascii="Public Sans" w:hAnsi="Public Sans"/>
                <w:szCs w:val="20"/>
                <w:lang w:eastAsia="zh-CN"/>
              </w:rPr>
              <w:t>Use less hazardous chemicals.</w:t>
            </w:r>
          </w:p>
          <w:p w14:paraId="4A9A2837" w14:textId="77777777" w:rsidR="00F60A55" w:rsidRPr="00196873" w:rsidRDefault="00F60A55" w:rsidP="00F60A55">
            <w:pPr>
              <w:pStyle w:val="ListParagraph"/>
              <w:numPr>
                <w:ilvl w:val="0"/>
                <w:numId w:val="86"/>
              </w:numPr>
              <w:spacing w:before="60" w:after="60" w:line="259" w:lineRule="auto"/>
              <w:rPr>
                <w:rFonts w:ascii="Public Sans" w:hAnsi="Public Sans"/>
                <w:szCs w:val="20"/>
                <w:lang w:eastAsia="zh-CN"/>
              </w:rPr>
            </w:pPr>
            <w:r w:rsidRPr="00196873">
              <w:rPr>
                <w:rFonts w:ascii="Public Sans" w:hAnsi="Public Sans"/>
                <w:szCs w:val="20"/>
                <w:lang w:eastAsia="zh-CN"/>
              </w:rPr>
              <w:t>Use safer plant equipment.</w:t>
            </w:r>
          </w:p>
          <w:p w14:paraId="1705A298" w14:textId="77777777" w:rsidR="00F60A55" w:rsidRPr="00196873" w:rsidRDefault="00F60A55" w:rsidP="00F60A55">
            <w:pPr>
              <w:pStyle w:val="ListParagraph"/>
              <w:numPr>
                <w:ilvl w:val="0"/>
                <w:numId w:val="86"/>
              </w:numPr>
              <w:spacing w:before="60" w:after="60" w:line="259" w:lineRule="auto"/>
              <w:rPr>
                <w:rFonts w:ascii="Public Sans" w:hAnsi="Public Sans"/>
                <w:szCs w:val="20"/>
                <w:lang w:eastAsia="zh-CN"/>
              </w:rPr>
            </w:pPr>
            <w:r w:rsidRPr="00196873">
              <w:rPr>
                <w:rFonts w:ascii="Public Sans" w:hAnsi="Public Sans"/>
                <w:szCs w:val="20"/>
                <w:lang w:eastAsia="zh-CN"/>
              </w:rPr>
              <w:t>Use handset instead of telephone.</w:t>
            </w:r>
          </w:p>
          <w:p w14:paraId="4E3B682D" w14:textId="77777777" w:rsidR="00F60A55" w:rsidRPr="00196873" w:rsidRDefault="00F60A55" w:rsidP="00F60A55">
            <w:pPr>
              <w:pStyle w:val="ListParagraph"/>
              <w:numPr>
                <w:ilvl w:val="0"/>
                <w:numId w:val="86"/>
              </w:numPr>
              <w:spacing w:before="60" w:after="60" w:line="259" w:lineRule="auto"/>
              <w:rPr>
                <w:rFonts w:ascii="Public Sans" w:hAnsi="Public Sans"/>
                <w:szCs w:val="20"/>
                <w:lang w:eastAsia="zh-CN"/>
              </w:rPr>
            </w:pPr>
            <w:r w:rsidRPr="00196873">
              <w:rPr>
                <w:rFonts w:ascii="Public Sans" w:hAnsi="Public Sans"/>
                <w:szCs w:val="20"/>
                <w:lang w:eastAsia="zh-CN"/>
              </w:rPr>
              <w:t>Move smaller weight loads instead of large weight.</w:t>
            </w:r>
          </w:p>
          <w:p w14:paraId="581860B6" w14:textId="77777777" w:rsidR="00F60A55" w:rsidRPr="00196873" w:rsidRDefault="00F60A55" w:rsidP="00F60A55">
            <w:pPr>
              <w:pStyle w:val="ListParagraph"/>
              <w:numPr>
                <w:ilvl w:val="0"/>
                <w:numId w:val="86"/>
              </w:numPr>
              <w:spacing w:before="60" w:after="60" w:line="259" w:lineRule="auto"/>
              <w:rPr>
                <w:rFonts w:ascii="Public Sans" w:hAnsi="Public Sans"/>
                <w:szCs w:val="20"/>
                <w:lang w:eastAsia="zh-CN"/>
              </w:rPr>
            </w:pPr>
            <w:r w:rsidRPr="00196873">
              <w:rPr>
                <w:rFonts w:ascii="Public Sans" w:hAnsi="Public Sans"/>
                <w:szCs w:val="20"/>
                <w:lang w:eastAsia="zh-CN"/>
              </w:rPr>
              <w:t>Remote teaching, learning and meetings (COVID).</w:t>
            </w:r>
          </w:p>
          <w:p w14:paraId="3A430234" w14:textId="77777777" w:rsidR="00F60A55" w:rsidRPr="00196873" w:rsidRDefault="00F60A55" w:rsidP="00F60A55">
            <w:pPr>
              <w:pStyle w:val="ListParagraph"/>
              <w:numPr>
                <w:ilvl w:val="0"/>
                <w:numId w:val="86"/>
              </w:numPr>
              <w:spacing w:before="60" w:after="60" w:line="259" w:lineRule="auto"/>
              <w:rPr>
                <w:rFonts w:ascii="Public Sans" w:hAnsi="Public Sans"/>
                <w:szCs w:val="20"/>
                <w:lang w:eastAsia="zh-CN"/>
              </w:rPr>
            </w:pPr>
            <w:r w:rsidRPr="00196873">
              <w:rPr>
                <w:rFonts w:ascii="Public Sans" w:hAnsi="Public Sans"/>
                <w:szCs w:val="20"/>
                <w:lang w:eastAsia="zh-CN"/>
              </w:rPr>
              <w:t>Outdoor gathering and functions (COVID).</w:t>
            </w:r>
          </w:p>
        </w:tc>
        <w:tc>
          <w:tcPr>
            <w:tcW w:w="2409" w:type="dxa"/>
            <w:vMerge/>
          </w:tcPr>
          <w:p w14:paraId="37B867CC" w14:textId="77777777" w:rsidR="00F60A55" w:rsidRPr="00196873" w:rsidRDefault="00F60A55" w:rsidP="00F60A55">
            <w:pPr>
              <w:pStyle w:val="ListParagraph"/>
              <w:ind w:left="0"/>
              <w:rPr>
                <w:rFonts w:ascii="Public Sans" w:hAnsi="Public Sans"/>
                <w:szCs w:val="20"/>
                <w:lang w:eastAsia="zh-CN"/>
              </w:rPr>
            </w:pPr>
          </w:p>
        </w:tc>
      </w:tr>
      <w:tr w:rsidR="00F60A55" w:rsidRPr="00196873" w14:paraId="507F2536" w14:textId="77777777" w:rsidTr="00E72267">
        <w:trPr>
          <w:trHeight w:val="450"/>
        </w:trPr>
        <w:tc>
          <w:tcPr>
            <w:tcW w:w="1413" w:type="dxa"/>
          </w:tcPr>
          <w:p w14:paraId="27540978" w14:textId="77777777" w:rsidR="00F60A55" w:rsidRPr="00196873" w:rsidRDefault="00F60A55" w:rsidP="00F60A55">
            <w:pPr>
              <w:pStyle w:val="ListParagraph"/>
              <w:spacing w:before="60" w:after="60"/>
              <w:ind w:left="0"/>
              <w:rPr>
                <w:rFonts w:ascii="Public Sans" w:hAnsi="Public Sans"/>
                <w:b/>
                <w:bCs/>
                <w:szCs w:val="20"/>
                <w:lang w:eastAsia="zh-CN"/>
              </w:rPr>
            </w:pPr>
            <w:r w:rsidRPr="00196873">
              <w:rPr>
                <w:rFonts w:ascii="Public Sans" w:hAnsi="Public Sans"/>
                <w:b/>
                <w:bCs/>
                <w:szCs w:val="20"/>
                <w:lang w:eastAsia="zh-CN"/>
              </w:rPr>
              <w:t>Isolation</w:t>
            </w:r>
          </w:p>
        </w:tc>
        <w:tc>
          <w:tcPr>
            <w:tcW w:w="5812" w:type="dxa"/>
          </w:tcPr>
          <w:p w14:paraId="5DFC15C9" w14:textId="77777777" w:rsidR="00F60A55" w:rsidRPr="00196873" w:rsidRDefault="00F60A55" w:rsidP="00F60A55">
            <w:pPr>
              <w:pStyle w:val="ListParagraph"/>
              <w:numPr>
                <w:ilvl w:val="0"/>
                <w:numId w:val="87"/>
              </w:numPr>
              <w:spacing w:before="60" w:after="60" w:line="259" w:lineRule="auto"/>
              <w:rPr>
                <w:rFonts w:ascii="Public Sans" w:hAnsi="Public Sans"/>
                <w:szCs w:val="20"/>
                <w:lang w:eastAsia="zh-CN"/>
              </w:rPr>
            </w:pPr>
            <w:r w:rsidRPr="00196873">
              <w:rPr>
                <w:rFonts w:ascii="Public Sans" w:hAnsi="Public Sans"/>
                <w:szCs w:val="20"/>
                <w:lang w:eastAsia="zh-CN"/>
              </w:rPr>
              <w:t>Physical separation from the hazard by distance or complete shielding.</w:t>
            </w:r>
          </w:p>
          <w:p w14:paraId="2ADCAE04" w14:textId="77777777" w:rsidR="00F60A55" w:rsidRPr="00196873" w:rsidRDefault="00F60A55" w:rsidP="00F60A55">
            <w:pPr>
              <w:pStyle w:val="ListParagraph"/>
              <w:numPr>
                <w:ilvl w:val="0"/>
                <w:numId w:val="87"/>
              </w:numPr>
              <w:spacing w:before="60" w:after="60" w:line="259" w:lineRule="auto"/>
              <w:rPr>
                <w:rFonts w:ascii="Public Sans" w:hAnsi="Public Sans"/>
                <w:szCs w:val="20"/>
                <w:lang w:eastAsia="zh-CN"/>
              </w:rPr>
            </w:pPr>
            <w:r w:rsidRPr="00196873">
              <w:rPr>
                <w:rFonts w:ascii="Public Sans" w:hAnsi="Public Sans"/>
                <w:szCs w:val="20"/>
                <w:lang w:eastAsia="zh-CN"/>
              </w:rPr>
              <w:t>Install guard rails around edges and holes to floors.</w:t>
            </w:r>
          </w:p>
          <w:p w14:paraId="6F0C9BCD" w14:textId="77777777" w:rsidR="00F60A55" w:rsidRPr="00196873" w:rsidRDefault="00F60A55" w:rsidP="00F60A55">
            <w:pPr>
              <w:pStyle w:val="ListParagraph"/>
              <w:numPr>
                <w:ilvl w:val="0"/>
                <w:numId w:val="87"/>
              </w:numPr>
              <w:spacing w:before="60" w:after="60" w:line="259" w:lineRule="auto"/>
              <w:rPr>
                <w:rFonts w:ascii="Public Sans" w:hAnsi="Public Sans"/>
                <w:szCs w:val="20"/>
                <w:lang w:eastAsia="zh-CN"/>
              </w:rPr>
            </w:pPr>
            <w:r w:rsidRPr="00196873">
              <w:rPr>
                <w:rFonts w:ascii="Public Sans" w:hAnsi="Public Sans"/>
                <w:szCs w:val="20"/>
                <w:lang w:eastAsia="zh-CN"/>
              </w:rPr>
              <w:t>Move workers to a new room away from hazardous noise.</w:t>
            </w:r>
          </w:p>
          <w:p w14:paraId="51C20B32" w14:textId="77777777" w:rsidR="00F60A55" w:rsidRPr="00196873" w:rsidRDefault="00F60A55" w:rsidP="00F60A55">
            <w:pPr>
              <w:pStyle w:val="ListParagraph"/>
              <w:numPr>
                <w:ilvl w:val="0"/>
                <w:numId w:val="87"/>
              </w:numPr>
              <w:spacing w:before="60" w:after="60" w:line="259" w:lineRule="auto"/>
              <w:rPr>
                <w:rFonts w:ascii="Public Sans" w:hAnsi="Public Sans"/>
                <w:szCs w:val="20"/>
                <w:lang w:eastAsia="zh-CN"/>
              </w:rPr>
            </w:pPr>
            <w:r w:rsidRPr="00196873">
              <w:rPr>
                <w:rFonts w:ascii="Public Sans" w:hAnsi="Public Sans"/>
                <w:szCs w:val="20"/>
                <w:lang w:eastAsia="zh-CN"/>
              </w:rPr>
              <w:t>Install safety screens in customer service areas to reduce risk of aggressive behaviours.</w:t>
            </w:r>
          </w:p>
          <w:p w14:paraId="1C346398" w14:textId="77777777" w:rsidR="00F60A55" w:rsidRPr="00196873" w:rsidRDefault="00F60A55" w:rsidP="00F60A55">
            <w:pPr>
              <w:pStyle w:val="ListParagraph"/>
              <w:numPr>
                <w:ilvl w:val="0"/>
                <w:numId w:val="87"/>
              </w:numPr>
              <w:spacing w:before="60" w:after="60" w:line="259" w:lineRule="auto"/>
              <w:rPr>
                <w:rFonts w:ascii="Public Sans" w:hAnsi="Public Sans"/>
                <w:szCs w:val="20"/>
                <w:lang w:eastAsia="zh-CN"/>
              </w:rPr>
            </w:pPr>
            <w:r w:rsidRPr="00196873">
              <w:rPr>
                <w:rFonts w:ascii="Public Sans" w:hAnsi="Public Sans"/>
                <w:szCs w:val="20"/>
                <w:lang w:eastAsia="zh-CN"/>
              </w:rPr>
              <w:t>Use phone or online communications rather than face to face for high risk individuals.</w:t>
            </w:r>
          </w:p>
          <w:p w14:paraId="20DD7D50" w14:textId="77777777" w:rsidR="00F60A55" w:rsidRPr="00196873" w:rsidRDefault="00F60A55" w:rsidP="00F60A55">
            <w:pPr>
              <w:pStyle w:val="ListParagraph"/>
              <w:numPr>
                <w:ilvl w:val="0"/>
                <w:numId w:val="87"/>
              </w:numPr>
              <w:spacing w:before="60" w:after="60" w:line="259" w:lineRule="auto"/>
              <w:rPr>
                <w:rFonts w:ascii="Public Sans" w:hAnsi="Public Sans"/>
                <w:szCs w:val="20"/>
                <w:lang w:eastAsia="zh-CN"/>
              </w:rPr>
            </w:pPr>
            <w:r w:rsidRPr="00196873">
              <w:rPr>
                <w:rFonts w:ascii="Public Sans" w:hAnsi="Public Sans"/>
                <w:szCs w:val="20"/>
                <w:lang w:eastAsia="zh-CN"/>
              </w:rPr>
              <w:t>Provide quiet rooms for staff to have respite from noisy or busy work spaces.</w:t>
            </w:r>
          </w:p>
          <w:p w14:paraId="6C1D174A" w14:textId="77777777" w:rsidR="00F60A55" w:rsidRPr="00196873" w:rsidRDefault="00F60A55" w:rsidP="00F60A55">
            <w:pPr>
              <w:pStyle w:val="ListParagraph"/>
              <w:numPr>
                <w:ilvl w:val="0"/>
                <w:numId w:val="87"/>
              </w:numPr>
              <w:spacing w:before="60" w:after="60" w:line="259" w:lineRule="auto"/>
              <w:rPr>
                <w:rFonts w:ascii="Public Sans" w:hAnsi="Public Sans"/>
                <w:szCs w:val="20"/>
                <w:lang w:eastAsia="zh-CN"/>
              </w:rPr>
            </w:pPr>
            <w:r w:rsidRPr="00196873">
              <w:rPr>
                <w:rFonts w:ascii="Public Sans" w:hAnsi="Public Sans"/>
                <w:szCs w:val="20"/>
                <w:lang w:eastAsia="zh-CN"/>
              </w:rPr>
              <w:t>Maintain physical distancing in line with current state/territory requirements (COVID).</w:t>
            </w:r>
          </w:p>
          <w:p w14:paraId="331358AF" w14:textId="77777777" w:rsidR="00F60A55" w:rsidRPr="00196873" w:rsidRDefault="00F60A55" w:rsidP="00F60A55">
            <w:pPr>
              <w:pStyle w:val="ListParagraph"/>
              <w:numPr>
                <w:ilvl w:val="0"/>
                <w:numId w:val="87"/>
              </w:numPr>
              <w:spacing w:before="60" w:after="60" w:line="259" w:lineRule="auto"/>
              <w:rPr>
                <w:rFonts w:ascii="Public Sans" w:hAnsi="Public Sans"/>
                <w:szCs w:val="20"/>
                <w:lang w:eastAsia="zh-CN"/>
              </w:rPr>
            </w:pPr>
            <w:r w:rsidRPr="00196873">
              <w:rPr>
                <w:rFonts w:ascii="Public Sans" w:hAnsi="Public Sans"/>
                <w:szCs w:val="20"/>
                <w:lang w:eastAsia="zh-CN"/>
              </w:rPr>
              <w:t>Hire sufficient vehicles to ensure physical distancing during field trip (COVID).</w:t>
            </w:r>
          </w:p>
        </w:tc>
        <w:tc>
          <w:tcPr>
            <w:tcW w:w="2409" w:type="dxa"/>
            <w:vMerge/>
          </w:tcPr>
          <w:p w14:paraId="083E1382" w14:textId="77777777" w:rsidR="00F60A55" w:rsidRPr="00196873" w:rsidRDefault="00F60A55" w:rsidP="00F60A55">
            <w:pPr>
              <w:pStyle w:val="ListParagraph"/>
              <w:ind w:left="0"/>
              <w:rPr>
                <w:rFonts w:ascii="Public Sans" w:hAnsi="Public Sans"/>
                <w:szCs w:val="20"/>
                <w:lang w:eastAsia="zh-CN"/>
              </w:rPr>
            </w:pPr>
          </w:p>
        </w:tc>
      </w:tr>
      <w:tr w:rsidR="00F60A55" w:rsidRPr="00196873" w14:paraId="398523FA" w14:textId="77777777" w:rsidTr="00E72267">
        <w:trPr>
          <w:trHeight w:val="450"/>
        </w:trPr>
        <w:tc>
          <w:tcPr>
            <w:tcW w:w="1413" w:type="dxa"/>
          </w:tcPr>
          <w:p w14:paraId="38C3714B" w14:textId="77777777" w:rsidR="00F60A55" w:rsidRPr="00196873" w:rsidRDefault="00F60A55" w:rsidP="00F60A55">
            <w:pPr>
              <w:pStyle w:val="ListParagraph"/>
              <w:spacing w:before="60" w:after="60"/>
              <w:ind w:left="0"/>
              <w:rPr>
                <w:rFonts w:ascii="Public Sans" w:hAnsi="Public Sans"/>
                <w:b/>
                <w:bCs/>
                <w:szCs w:val="20"/>
                <w:lang w:eastAsia="zh-CN"/>
              </w:rPr>
            </w:pPr>
            <w:r w:rsidRPr="00196873">
              <w:rPr>
                <w:rFonts w:ascii="Public Sans" w:hAnsi="Public Sans"/>
                <w:b/>
                <w:bCs/>
                <w:szCs w:val="20"/>
                <w:lang w:eastAsia="zh-CN"/>
              </w:rPr>
              <w:lastRenderedPageBreak/>
              <w:t>Engineering Control</w:t>
            </w:r>
          </w:p>
        </w:tc>
        <w:tc>
          <w:tcPr>
            <w:tcW w:w="5812" w:type="dxa"/>
          </w:tcPr>
          <w:p w14:paraId="3CDE1A92" w14:textId="77777777" w:rsidR="00F60A55" w:rsidRPr="00196873" w:rsidRDefault="00F60A55" w:rsidP="00F60A55">
            <w:pPr>
              <w:pStyle w:val="ListParagraph"/>
              <w:numPr>
                <w:ilvl w:val="0"/>
                <w:numId w:val="88"/>
              </w:numPr>
              <w:spacing w:before="60" w:after="60" w:line="259" w:lineRule="auto"/>
              <w:rPr>
                <w:rFonts w:ascii="Public Sans" w:hAnsi="Public Sans"/>
                <w:szCs w:val="20"/>
                <w:lang w:eastAsia="zh-CN"/>
              </w:rPr>
            </w:pPr>
            <w:r w:rsidRPr="00196873">
              <w:rPr>
                <w:rFonts w:ascii="Public Sans" w:hAnsi="Public Sans"/>
                <w:szCs w:val="20"/>
                <w:lang w:eastAsia="zh-CN"/>
              </w:rPr>
              <w:t>Use ventilation system.</w:t>
            </w:r>
          </w:p>
          <w:p w14:paraId="2FAE2217" w14:textId="77777777" w:rsidR="00F60A55" w:rsidRPr="00196873" w:rsidRDefault="00F60A55" w:rsidP="00F60A55">
            <w:pPr>
              <w:pStyle w:val="ListParagraph"/>
              <w:numPr>
                <w:ilvl w:val="0"/>
                <w:numId w:val="88"/>
              </w:numPr>
              <w:spacing w:before="60" w:after="60" w:line="259" w:lineRule="auto"/>
              <w:rPr>
                <w:rFonts w:ascii="Public Sans" w:hAnsi="Public Sans"/>
                <w:szCs w:val="20"/>
                <w:lang w:eastAsia="zh-CN"/>
              </w:rPr>
            </w:pPr>
            <w:r w:rsidRPr="00196873">
              <w:rPr>
                <w:rFonts w:ascii="Public Sans" w:hAnsi="Public Sans"/>
                <w:szCs w:val="20"/>
                <w:lang w:eastAsia="zh-CN"/>
              </w:rPr>
              <w:t>Use fume cupboard when working with hazardous chemicals.</w:t>
            </w:r>
          </w:p>
          <w:p w14:paraId="465E9808" w14:textId="77777777" w:rsidR="00F60A55" w:rsidRPr="00196873" w:rsidRDefault="00F60A55" w:rsidP="00F60A55">
            <w:pPr>
              <w:pStyle w:val="ListParagraph"/>
              <w:numPr>
                <w:ilvl w:val="0"/>
                <w:numId w:val="88"/>
              </w:numPr>
              <w:spacing w:before="60" w:after="60" w:line="259" w:lineRule="auto"/>
              <w:rPr>
                <w:rFonts w:ascii="Public Sans" w:hAnsi="Public Sans"/>
                <w:szCs w:val="20"/>
                <w:lang w:eastAsia="zh-CN"/>
              </w:rPr>
            </w:pPr>
            <w:r w:rsidRPr="00196873">
              <w:rPr>
                <w:rFonts w:ascii="Public Sans" w:hAnsi="Public Sans"/>
                <w:szCs w:val="20"/>
                <w:lang w:eastAsia="zh-CN"/>
              </w:rPr>
              <w:t>Install guarding around rotating and crushing parts.</w:t>
            </w:r>
          </w:p>
          <w:p w14:paraId="35FB5648" w14:textId="77777777" w:rsidR="00F60A55" w:rsidRPr="00196873" w:rsidRDefault="00F60A55" w:rsidP="00F60A55">
            <w:pPr>
              <w:pStyle w:val="ListParagraph"/>
              <w:numPr>
                <w:ilvl w:val="0"/>
                <w:numId w:val="88"/>
              </w:numPr>
              <w:spacing w:before="60" w:after="60" w:line="259" w:lineRule="auto"/>
              <w:rPr>
                <w:rFonts w:ascii="Public Sans" w:hAnsi="Public Sans"/>
                <w:szCs w:val="20"/>
                <w:lang w:eastAsia="zh-CN"/>
              </w:rPr>
            </w:pPr>
            <w:r w:rsidRPr="00196873">
              <w:rPr>
                <w:rFonts w:ascii="Public Sans" w:hAnsi="Public Sans"/>
                <w:szCs w:val="20"/>
                <w:lang w:eastAsia="zh-CN"/>
              </w:rPr>
              <w:t>Use trolley or hoist to lift heavy loads.</w:t>
            </w:r>
          </w:p>
          <w:p w14:paraId="0629C6CD" w14:textId="77777777" w:rsidR="00F60A55" w:rsidRPr="00196873" w:rsidRDefault="00F60A55" w:rsidP="00F60A55">
            <w:pPr>
              <w:pStyle w:val="ListParagraph"/>
              <w:numPr>
                <w:ilvl w:val="0"/>
                <w:numId w:val="88"/>
              </w:numPr>
              <w:spacing w:before="60" w:after="60" w:line="259" w:lineRule="auto"/>
              <w:rPr>
                <w:rFonts w:ascii="Public Sans" w:hAnsi="Public Sans"/>
                <w:szCs w:val="20"/>
                <w:lang w:eastAsia="zh-CN"/>
              </w:rPr>
            </w:pPr>
            <w:r w:rsidRPr="00196873">
              <w:rPr>
                <w:rFonts w:ascii="Public Sans" w:hAnsi="Public Sans"/>
                <w:szCs w:val="20"/>
                <w:lang w:eastAsia="zh-CN"/>
              </w:rPr>
              <w:t>Use duress alarm system while doing home interview or offsite field work.</w:t>
            </w:r>
          </w:p>
          <w:p w14:paraId="0BBC5442" w14:textId="77777777" w:rsidR="00F60A55" w:rsidRPr="00196873" w:rsidRDefault="00F60A55" w:rsidP="00F60A55">
            <w:pPr>
              <w:pStyle w:val="ListParagraph"/>
              <w:numPr>
                <w:ilvl w:val="0"/>
                <w:numId w:val="88"/>
              </w:numPr>
              <w:spacing w:before="60" w:after="60" w:line="259" w:lineRule="auto"/>
              <w:rPr>
                <w:rFonts w:ascii="Public Sans" w:hAnsi="Public Sans"/>
                <w:szCs w:val="20"/>
                <w:lang w:eastAsia="zh-CN"/>
              </w:rPr>
            </w:pPr>
            <w:r w:rsidRPr="00196873">
              <w:rPr>
                <w:rFonts w:ascii="Public Sans" w:hAnsi="Public Sans"/>
                <w:szCs w:val="20"/>
                <w:lang w:eastAsia="zh-CN"/>
              </w:rPr>
              <w:t>Access to hand sanitizer/wash (COVID).</w:t>
            </w:r>
          </w:p>
        </w:tc>
        <w:tc>
          <w:tcPr>
            <w:tcW w:w="2409" w:type="dxa"/>
            <w:vMerge/>
          </w:tcPr>
          <w:p w14:paraId="52F91AC7" w14:textId="77777777" w:rsidR="00F60A55" w:rsidRPr="00196873" w:rsidRDefault="00F60A55" w:rsidP="00F60A55">
            <w:pPr>
              <w:pStyle w:val="ListParagraph"/>
              <w:ind w:left="0"/>
              <w:rPr>
                <w:rFonts w:ascii="Public Sans" w:hAnsi="Public Sans"/>
                <w:szCs w:val="20"/>
                <w:lang w:eastAsia="zh-CN"/>
              </w:rPr>
            </w:pPr>
          </w:p>
        </w:tc>
      </w:tr>
      <w:tr w:rsidR="00F60A55" w:rsidRPr="00196873" w14:paraId="6236DBA1" w14:textId="77777777" w:rsidTr="00E72267">
        <w:trPr>
          <w:trHeight w:val="435"/>
        </w:trPr>
        <w:tc>
          <w:tcPr>
            <w:tcW w:w="1413" w:type="dxa"/>
          </w:tcPr>
          <w:p w14:paraId="43C205F0" w14:textId="77777777" w:rsidR="00F60A55" w:rsidRPr="00196873" w:rsidRDefault="00F60A55" w:rsidP="00F60A55">
            <w:pPr>
              <w:pStyle w:val="ListParagraph"/>
              <w:spacing w:before="60" w:after="60"/>
              <w:ind w:left="0"/>
              <w:rPr>
                <w:rFonts w:ascii="Public Sans" w:hAnsi="Public Sans"/>
                <w:b/>
                <w:bCs/>
                <w:szCs w:val="20"/>
                <w:lang w:eastAsia="zh-CN"/>
              </w:rPr>
            </w:pPr>
            <w:r w:rsidRPr="00196873">
              <w:rPr>
                <w:rFonts w:ascii="Public Sans" w:hAnsi="Public Sans"/>
                <w:b/>
                <w:bCs/>
                <w:szCs w:val="20"/>
                <w:lang w:eastAsia="zh-CN"/>
              </w:rPr>
              <w:t>Administrative Control</w:t>
            </w:r>
          </w:p>
        </w:tc>
        <w:tc>
          <w:tcPr>
            <w:tcW w:w="5812" w:type="dxa"/>
          </w:tcPr>
          <w:p w14:paraId="056A930B"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Use Safe Work Procedures [See section 3.1.3.1] or instructions.</w:t>
            </w:r>
          </w:p>
          <w:p w14:paraId="6497D214"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Induction and WHS information.</w:t>
            </w:r>
          </w:p>
          <w:p w14:paraId="2F63353D"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Training [See Handbook Chapter 3.2].</w:t>
            </w:r>
          </w:p>
          <w:p w14:paraId="0BFE3530"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Contingency Planning and Testing [See section 3.1.3.2].</w:t>
            </w:r>
          </w:p>
          <w:p w14:paraId="324B259D"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Permit to Work system [See section 3.1.3.3].</w:t>
            </w:r>
          </w:p>
          <w:p w14:paraId="07EED433"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Implement regular debriefing for staff working in high risk areas for customer aggression or exposure (direct or indirect) to traumatic events.</w:t>
            </w:r>
          </w:p>
          <w:p w14:paraId="704F6C09"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Promote available support resources such as EAP and Advisers to Staff regularly in team meetings and events.</w:t>
            </w:r>
          </w:p>
          <w:p w14:paraId="31F0885C"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Signage.</w:t>
            </w:r>
          </w:p>
          <w:p w14:paraId="73AC0B42" w14:textId="77777777" w:rsidR="00F60A55" w:rsidRPr="00196873" w:rsidRDefault="00F60A55" w:rsidP="00F60A55">
            <w:pPr>
              <w:pStyle w:val="ListParagraph"/>
              <w:numPr>
                <w:ilvl w:val="0"/>
                <w:numId w:val="89"/>
              </w:numPr>
              <w:spacing w:before="60" w:after="60" w:line="259" w:lineRule="auto"/>
              <w:rPr>
                <w:rFonts w:ascii="Public Sans" w:hAnsi="Public Sans"/>
                <w:szCs w:val="20"/>
                <w:lang w:eastAsia="zh-CN"/>
              </w:rPr>
            </w:pPr>
            <w:r w:rsidRPr="00196873">
              <w:rPr>
                <w:rFonts w:ascii="Public Sans" w:hAnsi="Public Sans"/>
                <w:szCs w:val="20"/>
                <w:lang w:eastAsia="zh-CN"/>
              </w:rPr>
              <w:t>QR Check-in system (COVID).</w:t>
            </w:r>
          </w:p>
        </w:tc>
        <w:tc>
          <w:tcPr>
            <w:tcW w:w="2409" w:type="dxa"/>
            <w:vMerge/>
          </w:tcPr>
          <w:p w14:paraId="2A38DB03" w14:textId="77777777" w:rsidR="00F60A55" w:rsidRPr="00196873" w:rsidRDefault="00F60A55" w:rsidP="00F60A55">
            <w:pPr>
              <w:pStyle w:val="ListParagraph"/>
              <w:ind w:left="0"/>
              <w:rPr>
                <w:rFonts w:ascii="Public Sans" w:hAnsi="Public Sans"/>
                <w:szCs w:val="20"/>
                <w:lang w:eastAsia="zh-CN"/>
              </w:rPr>
            </w:pPr>
          </w:p>
        </w:tc>
      </w:tr>
      <w:tr w:rsidR="00F60A55" w:rsidRPr="00196873" w14:paraId="34B9B864" w14:textId="77777777" w:rsidTr="00E72267">
        <w:trPr>
          <w:trHeight w:val="296"/>
        </w:trPr>
        <w:tc>
          <w:tcPr>
            <w:tcW w:w="1413" w:type="dxa"/>
          </w:tcPr>
          <w:p w14:paraId="6D948BA6" w14:textId="77777777" w:rsidR="00F60A55" w:rsidRPr="00196873" w:rsidRDefault="00F60A55" w:rsidP="00F60A55">
            <w:pPr>
              <w:pStyle w:val="ListParagraph"/>
              <w:spacing w:before="60" w:after="60"/>
              <w:ind w:left="0"/>
              <w:rPr>
                <w:rFonts w:ascii="Public Sans" w:hAnsi="Public Sans"/>
                <w:b/>
                <w:bCs/>
                <w:szCs w:val="20"/>
                <w:lang w:eastAsia="zh-CN"/>
              </w:rPr>
            </w:pPr>
            <w:r w:rsidRPr="00196873">
              <w:rPr>
                <w:rFonts w:ascii="Public Sans" w:hAnsi="Public Sans"/>
                <w:b/>
                <w:bCs/>
                <w:szCs w:val="20"/>
                <w:lang w:eastAsia="zh-CN"/>
              </w:rPr>
              <w:t>Personal Protective Equipment (PPE)</w:t>
            </w:r>
          </w:p>
        </w:tc>
        <w:tc>
          <w:tcPr>
            <w:tcW w:w="5812" w:type="dxa"/>
          </w:tcPr>
          <w:p w14:paraId="76BE492D" w14:textId="77777777" w:rsidR="00F60A55" w:rsidRPr="00196873" w:rsidRDefault="00F60A55" w:rsidP="00F60A55">
            <w:pPr>
              <w:pStyle w:val="ListParagraph"/>
              <w:numPr>
                <w:ilvl w:val="0"/>
                <w:numId w:val="90"/>
              </w:numPr>
              <w:spacing w:before="60" w:after="60" w:line="259" w:lineRule="auto"/>
              <w:rPr>
                <w:rFonts w:ascii="Public Sans" w:hAnsi="Public Sans"/>
                <w:szCs w:val="20"/>
                <w:lang w:eastAsia="zh-CN"/>
              </w:rPr>
            </w:pPr>
            <w:r w:rsidRPr="00196873">
              <w:rPr>
                <w:rFonts w:ascii="Public Sans" w:hAnsi="Public Sans"/>
                <w:szCs w:val="20"/>
                <w:lang w:eastAsia="zh-CN"/>
              </w:rPr>
              <w:t>Lab coat.</w:t>
            </w:r>
          </w:p>
          <w:p w14:paraId="7D0A3682" w14:textId="77777777" w:rsidR="00F60A55" w:rsidRPr="00196873" w:rsidRDefault="00F60A55" w:rsidP="00F60A55">
            <w:pPr>
              <w:pStyle w:val="ListParagraph"/>
              <w:numPr>
                <w:ilvl w:val="0"/>
                <w:numId w:val="90"/>
              </w:numPr>
              <w:spacing w:before="60" w:after="60" w:line="259" w:lineRule="auto"/>
              <w:rPr>
                <w:rFonts w:ascii="Public Sans" w:hAnsi="Public Sans"/>
                <w:szCs w:val="20"/>
                <w:lang w:eastAsia="zh-CN"/>
              </w:rPr>
            </w:pPr>
            <w:r w:rsidRPr="00196873">
              <w:rPr>
                <w:rFonts w:ascii="Public Sans" w:hAnsi="Public Sans"/>
                <w:szCs w:val="20"/>
                <w:lang w:eastAsia="zh-CN"/>
              </w:rPr>
              <w:t>Safety glasses/face shield.</w:t>
            </w:r>
          </w:p>
          <w:p w14:paraId="0BDA207A" w14:textId="77777777" w:rsidR="00F60A55" w:rsidRPr="00196873" w:rsidRDefault="00F60A55" w:rsidP="00F60A55">
            <w:pPr>
              <w:pStyle w:val="ListParagraph"/>
              <w:numPr>
                <w:ilvl w:val="0"/>
                <w:numId w:val="90"/>
              </w:numPr>
              <w:spacing w:before="60" w:after="60" w:line="259" w:lineRule="auto"/>
              <w:rPr>
                <w:rFonts w:ascii="Public Sans" w:hAnsi="Public Sans"/>
                <w:szCs w:val="20"/>
                <w:lang w:eastAsia="zh-CN"/>
              </w:rPr>
            </w:pPr>
            <w:r w:rsidRPr="00196873">
              <w:rPr>
                <w:rFonts w:ascii="Public Sans" w:hAnsi="Public Sans"/>
                <w:szCs w:val="20"/>
                <w:lang w:eastAsia="zh-CN"/>
              </w:rPr>
              <w:t>Gloves/cryogenic gloves.</w:t>
            </w:r>
          </w:p>
          <w:p w14:paraId="4A1C968D" w14:textId="77777777" w:rsidR="00F60A55" w:rsidRPr="00196873" w:rsidRDefault="00F60A55" w:rsidP="00F60A55">
            <w:pPr>
              <w:pStyle w:val="ListParagraph"/>
              <w:numPr>
                <w:ilvl w:val="0"/>
                <w:numId w:val="90"/>
              </w:numPr>
              <w:spacing w:before="60" w:after="60" w:line="259" w:lineRule="auto"/>
              <w:rPr>
                <w:rFonts w:ascii="Public Sans" w:hAnsi="Public Sans"/>
                <w:szCs w:val="20"/>
                <w:lang w:eastAsia="zh-CN"/>
              </w:rPr>
            </w:pPr>
            <w:r w:rsidRPr="00196873">
              <w:rPr>
                <w:rFonts w:ascii="Public Sans" w:hAnsi="Public Sans"/>
                <w:szCs w:val="20"/>
                <w:lang w:eastAsia="zh-CN"/>
              </w:rPr>
              <w:t>Respirators/Masks (e.g. P2/N95 for COVID protection).</w:t>
            </w:r>
          </w:p>
          <w:p w14:paraId="45C87BD6" w14:textId="77777777" w:rsidR="00F60A55" w:rsidRPr="00196873" w:rsidRDefault="00F60A55" w:rsidP="00F60A55">
            <w:pPr>
              <w:pStyle w:val="ListParagraph"/>
              <w:numPr>
                <w:ilvl w:val="0"/>
                <w:numId w:val="90"/>
              </w:numPr>
              <w:spacing w:before="60" w:after="60" w:line="259" w:lineRule="auto"/>
              <w:rPr>
                <w:rFonts w:ascii="Public Sans" w:hAnsi="Public Sans"/>
                <w:szCs w:val="20"/>
                <w:lang w:eastAsia="zh-CN"/>
              </w:rPr>
            </w:pPr>
            <w:r w:rsidRPr="00196873">
              <w:rPr>
                <w:rFonts w:ascii="Public Sans" w:hAnsi="Public Sans"/>
                <w:szCs w:val="20"/>
                <w:lang w:eastAsia="zh-CN"/>
              </w:rPr>
              <w:t>Personal hearing protectors.</w:t>
            </w:r>
          </w:p>
        </w:tc>
        <w:tc>
          <w:tcPr>
            <w:tcW w:w="2409" w:type="dxa"/>
            <w:vMerge/>
          </w:tcPr>
          <w:p w14:paraId="374387B3" w14:textId="77777777" w:rsidR="00F60A55" w:rsidRPr="00196873" w:rsidRDefault="00F60A55" w:rsidP="00F60A55">
            <w:pPr>
              <w:pStyle w:val="ListParagraph"/>
              <w:ind w:left="0"/>
              <w:rPr>
                <w:rFonts w:ascii="Public Sans" w:hAnsi="Public Sans"/>
                <w:szCs w:val="20"/>
                <w:lang w:eastAsia="zh-CN"/>
              </w:rPr>
            </w:pPr>
          </w:p>
        </w:tc>
      </w:tr>
    </w:tbl>
    <w:p w14:paraId="53E3B06A" w14:textId="77777777" w:rsidR="00F60A55" w:rsidRPr="00196873" w:rsidRDefault="00F60A55" w:rsidP="00F60A55">
      <w:pPr>
        <w:pStyle w:val="Heading3"/>
        <w:spacing w:before="360" w:after="240"/>
        <w:rPr>
          <w:rFonts w:ascii="Public Sans" w:hAnsi="Public Sans"/>
          <w:b/>
          <w:bCs/>
          <w:u w:val="single"/>
        </w:rPr>
      </w:pPr>
      <w:bookmarkStart w:id="5" w:name="_Table_5._Risk"/>
      <w:bookmarkEnd w:id="5"/>
      <w:r w:rsidRPr="00196873">
        <w:rPr>
          <w:rFonts w:ascii="Public Sans" w:hAnsi="Public Sans"/>
          <w:b/>
          <w:u w:val="single"/>
          <w:lang w:eastAsia="zh-CN"/>
        </w:rPr>
        <w:br w:type="page"/>
      </w:r>
      <w:r w:rsidRPr="00196873">
        <w:rPr>
          <w:rFonts w:ascii="Public Sans" w:hAnsi="Public Sans"/>
          <w:b/>
          <w:bCs/>
          <w:u w:val="single"/>
        </w:rPr>
        <w:lastRenderedPageBreak/>
        <w:t>Table 5. Risk Assessment and SWP review timeframe</w:t>
      </w:r>
    </w:p>
    <w:p w14:paraId="60F3B569" w14:textId="77777777" w:rsidR="00F60A55" w:rsidRPr="00196873" w:rsidRDefault="00F60A55" w:rsidP="00F60A55">
      <w:pPr>
        <w:rPr>
          <w:rFonts w:ascii="Public Sans" w:hAnsi="Public Sans"/>
          <w:lang w:eastAsia="zh-CN"/>
        </w:rPr>
      </w:pPr>
      <w:r w:rsidRPr="00196873">
        <w:rPr>
          <w:rFonts w:ascii="Public Sans" w:hAnsi="Public Sans"/>
          <w:lang w:eastAsia="zh-CN"/>
        </w:rPr>
        <w:t>Use this Table to determine risk assessment and safe work procedure review timeframe and frequency and put in the front of the risk assessment.</w:t>
      </w:r>
    </w:p>
    <w:p w14:paraId="0083745C" w14:textId="77777777" w:rsidR="00F60A55" w:rsidRPr="00196873" w:rsidRDefault="00F60A55" w:rsidP="00F60A55">
      <w:pPr>
        <w:rPr>
          <w:rFonts w:ascii="Public Sans" w:hAnsi="Public Sans"/>
          <w:sz w:val="10"/>
          <w:szCs w:val="10"/>
          <w:lang w:eastAsia="zh-C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
        <w:gridCol w:w="1216"/>
        <w:gridCol w:w="3144"/>
        <w:gridCol w:w="3504"/>
      </w:tblGrid>
      <w:tr w:rsidR="00F60A55" w:rsidRPr="00196873" w14:paraId="090F4B4C" w14:textId="77777777" w:rsidTr="00E72267">
        <w:trPr>
          <w:trHeight w:val="330"/>
        </w:trPr>
        <w:tc>
          <w:tcPr>
            <w:tcW w:w="993" w:type="dxa"/>
            <w:tcBorders>
              <w:bottom w:val="single" w:sz="4" w:space="0" w:color="auto"/>
            </w:tcBorders>
            <w:shd w:val="clear" w:color="auto" w:fill="FAE8C5" w:themeFill="accent1" w:themeFillTint="33"/>
          </w:tcPr>
          <w:p w14:paraId="4E13A086" w14:textId="77777777" w:rsidR="00F60A55" w:rsidRPr="00196873" w:rsidRDefault="00F60A55" w:rsidP="00F60A55">
            <w:pPr>
              <w:spacing w:line="240" w:lineRule="auto"/>
              <w:rPr>
                <w:rFonts w:ascii="Public Sans" w:hAnsi="Public Sans"/>
                <w:b/>
                <w:lang w:eastAsia="zh-CN"/>
              </w:rPr>
            </w:pPr>
            <w:r w:rsidRPr="00196873">
              <w:rPr>
                <w:rFonts w:ascii="Public Sans" w:hAnsi="Public Sans"/>
                <w:b/>
                <w:lang w:eastAsia="zh-CN"/>
              </w:rPr>
              <w:t>Residual Risk</w:t>
            </w:r>
          </w:p>
        </w:tc>
        <w:tc>
          <w:tcPr>
            <w:tcW w:w="4394" w:type="dxa"/>
            <w:gridSpan w:val="2"/>
            <w:shd w:val="clear" w:color="auto" w:fill="FAE8C5" w:themeFill="accent1" w:themeFillTint="33"/>
          </w:tcPr>
          <w:p w14:paraId="620209DF" w14:textId="77777777" w:rsidR="00F60A55" w:rsidRPr="00196873" w:rsidRDefault="00F60A55" w:rsidP="00F60A55">
            <w:pPr>
              <w:spacing w:line="240" w:lineRule="auto"/>
              <w:rPr>
                <w:rFonts w:ascii="Public Sans" w:hAnsi="Public Sans"/>
                <w:b/>
                <w:lang w:eastAsia="zh-CN"/>
              </w:rPr>
            </w:pPr>
            <w:r w:rsidRPr="00196873">
              <w:rPr>
                <w:rFonts w:ascii="Public Sans" w:hAnsi="Public Sans"/>
                <w:b/>
                <w:lang w:eastAsia="zh-CN"/>
              </w:rPr>
              <w:t>Review Frequency</w:t>
            </w:r>
          </w:p>
        </w:tc>
        <w:tc>
          <w:tcPr>
            <w:tcW w:w="3544" w:type="dxa"/>
            <w:shd w:val="clear" w:color="auto" w:fill="FAE8C5" w:themeFill="accent1" w:themeFillTint="33"/>
          </w:tcPr>
          <w:p w14:paraId="0341A979" w14:textId="77777777" w:rsidR="00F60A55" w:rsidRPr="00196873" w:rsidRDefault="00F60A55" w:rsidP="00F60A55">
            <w:pPr>
              <w:spacing w:line="240" w:lineRule="auto"/>
              <w:rPr>
                <w:rFonts w:ascii="Public Sans" w:hAnsi="Public Sans"/>
                <w:b/>
                <w:lang w:eastAsia="zh-CN"/>
              </w:rPr>
            </w:pPr>
            <w:r w:rsidRPr="00196873">
              <w:rPr>
                <w:rFonts w:ascii="Public Sans" w:hAnsi="Public Sans"/>
                <w:b/>
                <w:lang w:eastAsia="zh-CN"/>
              </w:rPr>
              <w:t>What to do during the review.</w:t>
            </w:r>
          </w:p>
        </w:tc>
      </w:tr>
      <w:tr w:rsidR="00F60A55" w:rsidRPr="00196873" w14:paraId="52AB26A5" w14:textId="77777777" w:rsidTr="00F60A55">
        <w:trPr>
          <w:trHeight w:val="818"/>
        </w:trPr>
        <w:tc>
          <w:tcPr>
            <w:tcW w:w="993" w:type="dxa"/>
            <w:tcBorders>
              <w:bottom w:val="single" w:sz="4" w:space="0" w:color="auto"/>
            </w:tcBorders>
            <w:shd w:val="clear" w:color="auto" w:fill="FF0000"/>
          </w:tcPr>
          <w:p w14:paraId="2AC848E7"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 xml:space="preserve">Extreme </w:t>
            </w:r>
          </w:p>
        </w:tc>
        <w:tc>
          <w:tcPr>
            <w:tcW w:w="1219" w:type="dxa"/>
          </w:tcPr>
          <w:p w14:paraId="60A1896B"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6 monthly</w:t>
            </w:r>
          </w:p>
          <w:p w14:paraId="3021B1B7" w14:textId="77777777" w:rsidR="00F60A55" w:rsidRPr="00196873" w:rsidRDefault="00F60A55" w:rsidP="00F60A55">
            <w:pPr>
              <w:spacing w:line="240" w:lineRule="auto"/>
              <w:rPr>
                <w:rFonts w:ascii="Public Sans" w:hAnsi="Public Sans"/>
                <w:lang w:eastAsia="zh-CN"/>
              </w:rPr>
            </w:pPr>
          </w:p>
        </w:tc>
        <w:tc>
          <w:tcPr>
            <w:tcW w:w="3175" w:type="dxa"/>
            <w:vMerge w:val="restart"/>
          </w:tcPr>
          <w:p w14:paraId="17AB8190" w14:textId="77777777" w:rsidR="00F60A55" w:rsidRPr="00196873" w:rsidRDefault="00F60A55" w:rsidP="00F60A55">
            <w:pPr>
              <w:rPr>
                <w:rFonts w:ascii="Public Sans" w:hAnsi="Public Sans"/>
                <w:lang w:eastAsia="zh-CN"/>
              </w:rPr>
            </w:pPr>
            <w:r w:rsidRPr="00196873">
              <w:rPr>
                <w:rFonts w:ascii="Public Sans" w:hAnsi="Public Sans"/>
                <w:lang w:eastAsia="zh-CN"/>
              </w:rPr>
              <w:t>And/or</w:t>
            </w:r>
          </w:p>
          <w:p w14:paraId="2996411D" w14:textId="77777777" w:rsidR="00F60A55" w:rsidRPr="00196873" w:rsidRDefault="00F60A55" w:rsidP="00F60A55">
            <w:pPr>
              <w:rPr>
                <w:rFonts w:ascii="Public Sans" w:hAnsi="Public Sans"/>
                <w:lang w:eastAsia="zh-CN"/>
              </w:rPr>
            </w:pPr>
            <w:r w:rsidRPr="00196873">
              <w:rPr>
                <w:rFonts w:ascii="Public Sans" w:hAnsi="Public Sans"/>
                <w:lang w:eastAsia="zh-CN"/>
              </w:rPr>
              <w:t>After an incident where deficiencies in identifying or controlling hazards have been observed</w:t>
            </w:r>
          </w:p>
          <w:p w14:paraId="044CBA2C" w14:textId="77777777" w:rsidR="00F60A55" w:rsidRPr="00196873" w:rsidRDefault="00F60A55" w:rsidP="00F60A55">
            <w:pPr>
              <w:rPr>
                <w:rFonts w:ascii="Public Sans" w:hAnsi="Public Sans"/>
                <w:lang w:eastAsia="zh-CN"/>
              </w:rPr>
            </w:pPr>
            <w:r w:rsidRPr="00196873">
              <w:rPr>
                <w:rFonts w:ascii="Public Sans" w:hAnsi="Public Sans"/>
                <w:lang w:eastAsia="zh-CN"/>
              </w:rPr>
              <w:t>When changes to the activity need to occur</w:t>
            </w:r>
          </w:p>
          <w:p w14:paraId="0E8EEC26" w14:textId="77777777" w:rsidR="00F60A55" w:rsidRPr="00196873" w:rsidRDefault="00F60A55" w:rsidP="00F60A55">
            <w:pPr>
              <w:rPr>
                <w:rFonts w:ascii="Public Sans" w:hAnsi="Public Sans"/>
                <w:lang w:eastAsia="zh-CN"/>
              </w:rPr>
            </w:pPr>
            <w:r w:rsidRPr="00196873">
              <w:rPr>
                <w:rFonts w:ascii="Public Sans" w:hAnsi="Public Sans"/>
                <w:lang w:eastAsia="zh-CN"/>
              </w:rPr>
              <w:t>When significant changes (e.g. renovation) to the workplace need to occur</w:t>
            </w:r>
          </w:p>
          <w:p w14:paraId="1C063032" w14:textId="77777777" w:rsidR="00F60A55" w:rsidRPr="00196873" w:rsidRDefault="00F60A55" w:rsidP="00F60A55">
            <w:pPr>
              <w:rPr>
                <w:rFonts w:ascii="Public Sans" w:hAnsi="Public Sans"/>
                <w:lang w:eastAsia="zh-CN"/>
              </w:rPr>
            </w:pPr>
            <w:r w:rsidRPr="00196873">
              <w:rPr>
                <w:rFonts w:ascii="Public Sans" w:hAnsi="Public Sans"/>
                <w:lang w:eastAsia="zh-CN"/>
              </w:rPr>
              <w:t>When HSRs request a review</w:t>
            </w:r>
          </w:p>
        </w:tc>
        <w:tc>
          <w:tcPr>
            <w:tcW w:w="3544" w:type="dxa"/>
          </w:tcPr>
          <w:p w14:paraId="34739F18"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Stop work. Review the control measures and introduce additional control measures to reduce the residual risk to Medium as a maximum.</w:t>
            </w:r>
          </w:p>
        </w:tc>
      </w:tr>
      <w:tr w:rsidR="00F60A55" w:rsidRPr="00196873" w14:paraId="0FE58C03" w14:textId="77777777" w:rsidTr="00F60A55">
        <w:trPr>
          <w:trHeight w:val="570"/>
        </w:trPr>
        <w:tc>
          <w:tcPr>
            <w:tcW w:w="993" w:type="dxa"/>
            <w:tcBorders>
              <w:bottom w:val="single" w:sz="4" w:space="0" w:color="auto"/>
            </w:tcBorders>
            <w:shd w:val="clear" w:color="auto" w:fill="FFC000"/>
          </w:tcPr>
          <w:p w14:paraId="0AF67A5C"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High</w:t>
            </w:r>
          </w:p>
        </w:tc>
        <w:tc>
          <w:tcPr>
            <w:tcW w:w="1219" w:type="dxa"/>
          </w:tcPr>
          <w:p w14:paraId="2CC0DCE9"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Annually</w:t>
            </w:r>
          </w:p>
        </w:tc>
        <w:tc>
          <w:tcPr>
            <w:tcW w:w="3175" w:type="dxa"/>
            <w:vMerge/>
          </w:tcPr>
          <w:p w14:paraId="7DE7A70A" w14:textId="77777777" w:rsidR="00F60A55" w:rsidRPr="00196873" w:rsidRDefault="00F60A55" w:rsidP="00F60A55">
            <w:pPr>
              <w:spacing w:line="240" w:lineRule="auto"/>
              <w:rPr>
                <w:rFonts w:ascii="Public Sans" w:hAnsi="Public Sans"/>
                <w:lang w:eastAsia="zh-CN"/>
              </w:rPr>
            </w:pPr>
          </w:p>
        </w:tc>
        <w:tc>
          <w:tcPr>
            <w:tcW w:w="3544" w:type="dxa"/>
          </w:tcPr>
          <w:p w14:paraId="3B002704"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Stop work. Review the control measures and introduce additional control measures to reduce the residual risk to Medium as a maximum.</w:t>
            </w:r>
          </w:p>
        </w:tc>
      </w:tr>
      <w:tr w:rsidR="00F60A55" w:rsidRPr="00196873" w14:paraId="43F73928" w14:textId="77777777" w:rsidTr="00F60A55">
        <w:trPr>
          <w:trHeight w:val="675"/>
        </w:trPr>
        <w:tc>
          <w:tcPr>
            <w:tcW w:w="993" w:type="dxa"/>
            <w:tcBorders>
              <w:bottom w:val="single" w:sz="4" w:space="0" w:color="auto"/>
            </w:tcBorders>
            <w:shd w:val="clear" w:color="auto" w:fill="FFFF00"/>
          </w:tcPr>
          <w:p w14:paraId="74391478"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Medium</w:t>
            </w:r>
          </w:p>
        </w:tc>
        <w:tc>
          <w:tcPr>
            <w:tcW w:w="1219" w:type="dxa"/>
          </w:tcPr>
          <w:p w14:paraId="4CD34770"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Two yearly</w:t>
            </w:r>
          </w:p>
        </w:tc>
        <w:tc>
          <w:tcPr>
            <w:tcW w:w="3175" w:type="dxa"/>
            <w:vMerge/>
          </w:tcPr>
          <w:p w14:paraId="606879AA" w14:textId="77777777" w:rsidR="00F60A55" w:rsidRPr="00196873" w:rsidRDefault="00F60A55" w:rsidP="00F60A55">
            <w:pPr>
              <w:spacing w:line="240" w:lineRule="auto"/>
              <w:rPr>
                <w:rFonts w:ascii="Public Sans" w:hAnsi="Public Sans"/>
                <w:lang w:eastAsia="zh-CN"/>
              </w:rPr>
            </w:pPr>
          </w:p>
        </w:tc>
        <w:tc>
          <w:tcPr>
            <w:tcW w:w="3544" w:type="dxa"/>
          </w:tcPr>
          <w:p w14:paraId="231050C4"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Review the control measures.</w:t>
            </w:r>
          </w:p>
        </w:tc>
      </w:tr>
      <w:tr w:rsidR="00F60A55" w:rsidRPr="00196873" w14:paraId="4CFFA9EA" w14:textId="77777777" w:rsidTr="00F60A55">
        <w:trPr>
          <w:trHeight w:val="675"/>
        </w:trPr>
        <w:tc>
          <w:tcPr>
            <w:tcW w:w="993" w:type="dxa"/>
            <w:shd w:val="clear" w:color="auto" w:fill="00B050"/>
          </w:tcPr>
          <w:p w14:paraId="7E589815"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Low</w:t>
            </w:r>
          </w:p>
        </w:tc>
        <w:tc>
          <w:tcPr>
            <w:tcW w:w="1219" w:type="dxa"/>
          </w:tcPr>
          <w:p w14:paraId="27CF54B1"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Three yearly</w:t>
            </w:r>
          </w:p>
        </w:tc>
        <w:tc>
          <w:tcPr>
            <w:tcW w:w="3175" w:type="dxa"/>
            <w:vMerge/>
          </w:tcPr>
          <w:p w14:paraId="57F0D5E7" w14:textId="77777777" w:rsidR="00F60A55" w:rsidRPr="00196873" w:rsidRDefault="00F60A55" w:rsidP="00F60A55">
            <w:pPr>
              <w:spacing w:line="240" w:lineRule="auto"/>
              <w:rPr>
                <w:rFonts w:ascii="Public Sans" w:hAnsi="Public Sans"/>
                <w:lang w:eastAsia="zh-CN"/>
              </w:rPr>
            </w:pPr>
          </w:p>
        </w:tc>
        <w:tc>
          <w:tcPr>
            <w:tcW w:w="3544" w:type="dxa"/>
          </w:tcPr>
          <w:p w14:paraId="4D4AE352" w14:textId="77777777" w:rsidR="00F60A55" w:rsidRPr="00196873" w:rsidRDefault="00F60A55" w:rsidP="00F60A55">
            <w:pPr>
              <w:spacing w:line="240" w:lineRule="auto"/>
              <w:rPr>
                <w:rFonts w:ascii="Public Sans" w:hAnsi="Public Sans"/>
                <w:lang w:eastAsia="zh-CN"/>
              </w:rPr>
            </w:pPr>
            <w:r w:rsidRPr="00196873">
              <w:rPr>
                <w:rFonts w:ascii="Public Sans" w:hAnsi="Public Sans"/>
                <w:lang w:eastAsia="zh-CN"/>
              </w:rPr>
              <w:t>Review the control measures.</w:t>
            </w:r>
          </w:p>
        </w:tc>
      </w:tr>
    </w:tbl>
    <w:p w14:paraId="072649C8" w14:textId="77777777" w:rsidR="00F60A55" w:rsidRPr="00196873" w:rsidRDefault="00F60A55" w:rsidP="00F60A55">
      <w:pPr>
        <w:rPr>
          <w:rFonts w:ascii="Public Sans" w:hAnsi="Public Sans"/>
          <w:b/>
          <w:sz w:val="24"/>
          <w:u w:val="single"/>
          <w:lang w:eastAsia="zh-CN"/>
        </w:rPr>
      </w:pPr>
    </w:p>
    <w:p w14:paraId="62E933FA" w14:textId="77777777" w:rsidR="00F60A55" w:rsidRPr="00196873" w:rsidRDefault="00F60A55" w:rsidP="00F60A55">
      <w:pPr>
        <w:rPr>
          <w:rFonts w:ascii="Public Sans" w:hAnsi="Public Sans"/>
          <w:sz w:val="24"/>
          <w:lang w:eastAsia="zh-CN"/>
        </w:rPr>
      </w:pPr>
    </w:p>
    <w:p w14:paraId="277BF21C" w14:textId="77777777" w:rsidR="00F60A55" w:rsidRPr="00196873" w:rsidRDefault="00F60A55" w:rsidP="00F60A55">
      <w:pPr>
        <w:rPr>
          <w:rFonts w:ascii="Public Sans" w:hAnsi="Public Sans"/>
          <w:sz w:val="24"/>
          <w:lang w:eastAsia="zh-CN"/>
        </w:rPr>
      </w:pPr>
    </w:p>
    <w:p w14:paraId="5903F26A" w14:textId="77777777" w:rsidR="00F60A55" w:rsidRPr="00196873" w:rsidRDefault="00F60A55" w:rsidP="00F60A55">
      <w:pPr>
        <w:rPr>
          <w:rFonts w:ascii="Public Sans" w:hAnsi="Public Sans"/>
          <w:sz w:val="24"/>
          <w:lang w:eastAsia="zh-CN"/>
        </w:rPr>
      </w:pPr>
    </w:p>
    <w:p w14:paraId="0777A8F9" w14:textId="77777777" w:rsidR="00F60A55" w:rsidRPr="00196873" w:rsidRDefault="00F60A55" w:rsidP="00F60A55">
      <w:pPr>
        <w:rPr>
          <w:rFonts w:ascii="Public Sans" w:hAnsi="Public Sans"/>
          <w:sz w:val="24"/>
          <w:lang w:eastAsia="zh-CN"/>
        </w:rPr>
      </w:pPr>
    </w:p>
    <w:p w14:paraId="149A117B" w14:textId="77777777" w:rsidR="00F60A55" w:rsidRPr="00196873" w:rsidRDefault="00F60A55" w:rsidP="00F60A55">
      <w:pPr>
        <w:rPr>
          <w:rFonts w:ascii="Public Sans" w:hAnsi="Public Sans"/>
          <w:sz w:val="24"/>
          <w:lang w:eastAsia="zh-CN"/>
        </w:rPr>
      </w:pPr>
    </w:p>
    <w:p w14:paraId="759D57EC" w14:textId="77777777" w:rsidR="00F60A55" w:rsidRPr="00196873" w:rsidRDefault="00F60A55" w:rsidP="00F60A55">
      <w:pPr>
        <w:rPr>
          <w:rFonts w:ascii="Public Sans" w:hAnsi="Public Sans"/>
          <w:sz w:val="24"/>
          <w:lang w:eastAsia="zh-CN"/>
        </w:rPr>
      </w:pPr>
    </w:p>
    <w:p w14:paraId="3042FA70" w14:textId="77777777" w:rsidR="00F60A55" w:rsidRPr="00196873" w:rsidRDefault="00F60A55" w:rsidP="00F60A55">
      <w:pPr>
        <w:rPr>
          <w:rFonts w:ascii="Public Sans" w:hAnsi="Public Sans"/>
          <w:b/>
          <w:sz w:val="24"/>
          <w:u w:val="single"/>
          <w:lang w:eastAsia="zh-CN"/>
        </w:rPr>
      </w:pPr>
    </w:p>
    <w:p w14:paraId="148E5E5A" w14:textId="77777777" w:rsidR="00F60A55" w:rsidRPr="00196873" w:rsidRDefault="00F60A55" w:rsidP="00F60A55">
      <w:pPr>
        <w:rPr>
          <w:rFonts w:ascii="Public Sans" w:hAnsi="Public Sans"/>
          <w:b/>
          <w:sz w:val="24"/>
          <w:u w:val="single"/>
          <w:lang w:eastAsia="zh-CN"/>
        </w:rPr>
      </w:pPr>
    </w:p>
    <w:p w14:paraId="34C656FF" w14:textId="77777777" w:rsidR="00F60A55" w:rsidRPr="00196873" w:rsidRDefault="00F60A55" w:rsidP="00F60A55">
      <w:pPr>
        <w:tabs>
          <w:tab w:val="left" w:pos="3186"/>
        </w:tabs>
        <w:rPr>
          <w:rFonts w:ascii="Public Sans" w:hAnsi="Public Sans"/>
          <w:sz w:val="24"/>
          <w:lang w:eastAsia="zh-CN"/>
        </w:rPr>
      </w:pPr>
      <w:r w:rsidRPr="00196873">
        <w:rPr>
          <w:rFonts w:ascii="Public Sans" w:hAnsi="Public Sans"/>
          <w:sz w:val="24"/>
          <w:lang w:eastAsia="zh-CN"/>
        </w:rPr>
        <w:tab/>
      </w:r>
    </w:p>
    <w:p w14:paraId="3804463C" w14:textId="77777777" w:rsidR="00F60A55" w:rsidRPr="00196873" w:rsidRDefault="00F60A55" w:rsidP="00F60A55">
      <w:pPr>
        <w:tabs>
          <w:tab w:val="left" w:pos="3186"/>
        </w:tabs>
        <w:rPr>
          <w:rFonts w:ascii="Public Sans" w:hAnsi="Public Sans"/>
          <w:sz w:val="24"/>
          <w:lang w:eastAsia="zh-CN"/>
        </w:rPr>
      </w:pPr>
    </w:p>
    <w:p w14:paraId="487DA895" w14:textId="038C26D8" w:rsidR="00846958" w:rsidRPr="00196873" w:rsidRDefault="00846958" w:rsidP="00846958">
      <w:pPr>
        <w:rPr>
          <w:rFonts w:ascii="Public Sans" w:hAnsi="Public Sans"/>
        </w:rPr>
      </w:pPr>
    </w:p>
    <w:p w14:paraId="32BAD528" w14:textId="77777777" w:rsidR="0071278A" w:rsidRPr="00196873" w:rsidRDefault="0071278A" w:rsidP="00846958">
      <w:pPr>
        <w:ind w:firstLine="720"/>
        <w:rPr>
          <w:rFonts w:ascii="Public Sans" w:hAnsi="Public Sans"/>
        </w:rPr>
      </w:pPr>
    </w:p>
    <w:sectPr w:rsidR="0071278A" w:rsidRPr="00196873" w:rsidSect="00D47CB5">
      <w:headerReference w:type="default" r:id="rId20"/>
      <w:footerReference w:type="default" r:id="rId21"/>
      <w:footerReference w:type="first" r:id="rId22"/>
      <w:pgSz w:w="11900" w:h="16840"/>
      <w:pgMar w:top="1701" w:right="1134" w:bottom="1474" w:left="187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13D38" w14:textId="77777777" w:rsidR="00506468" w:rsidRDefault="00506468" w:rsidP="003B695F">
      <w:pPr>
        <w:spacing w:before="0" w:line="240" w:lineRule="auto"/>
      </w:pPr>
      <w:r>
        <w:separator/>
      </w:r>
    </w:p>
  </w:endnote>
  <w:endnote w:type="continuationSeparator" w:id="0">
    <w:p w14:paraId="638FE77D" w14:textId="77777777" w:rsidR="00506468" w:rsidRDefault="00506468" w:rsidP="003B69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ublic Sans">
    <w:panose1 w:val="00000000000000000000"/>
    <w:charset w:val="00"/>
    <w:family w:val="auto"/>
    <w:pitch w:val="variable"/>
    <w:sig w:usb0="A00000FF" w:usb1="4000205B"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Public Sans Light">
    <w:panose1 w:val="00000000000000000000"/>
    <w:charset w:val="00"/>
    <w:family w:val="auto"/>
    <w:pitch w:val="variable"/>
    <w:sig w:usb0="A00000FF" w:usb1="4000205B" w:usb2="00000000" w:usb3="00000000" w:csb0="00000193" w:csb1="00000000"/>
  </w:font>
  <w:font w:name="Times New Roman (Headings CS)">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6F76A" w14:textId="77777777" w:rsidR="00F60A55" w:rsidRPr="001F20BA" w:rsidRDefault="00F60A55" w:rsidP="00F60A55">
    <w:pPr>
      <w:pStyle w:val="Footer"/>
      <w:pBdr>
        <w:top w:val="single" w:sz="4" w:space="1" w:color="auto"/>
      </w:pBdr>
      <w:tabs>
        <w:tab w:val="left" w:pos="425"/>
      </w:tabs>
      <w:ind w:left="426" w:hanging="426"/>
      <w:rPr>
        <w:color w:val="000000" w:themeColor="text1"/>
        <w:sz w:val="16"/>
        <w:szCs w:val="16"/>
      </w:rPr>
    </w:pPr>
    <w:r w:rsidRPr="001F20BA">
      <w:rPr>
        <w:color w:val="000000" w:themeColor="text1"/>
        <w:sz w:val="16"/>
        <w:szCs w:val="16"/>
      </w:rPr>
      <w:t>WHSMS Handbook Chapter 3.1 Hazard Management - Appendix B WHS Hazard and Risk Assessment Template</w:t>
    </w:r>
  </w:p>
  <w:p w14:paraId="55DE9252" w14:textId="34BFA52A" w:rsidR="00F60A55" w:rsidRPr="001F20BA" w:rsidRDefault="00F60A55" w:rsidP="00F60A55">
    <w:pPr>
      <w:pStyle w:val="Footer"/>
      <w:pBdr>
        <w:top w:val="single" w:sz="4" w:space="1" w:color="auto"/>
      </w:pBdr>
      <w:tabs>
        <w:tab w:val="left" w:pos="425"/>
      </w:tabs>
      <w:ind w:left="426" w:hanging="426"/>
      <w:rPr>
        <w:color w:val="000000" w:themeColor="text1"/>
        <w:sz w:val="16"/>
        <w:szCs w:val="16"/>
      </w:rPr>
    </w:pPr>
    <w:r w:rsidRPr="001F20BA">
      <w:rPr>
        <w:color w:val="000000" w:themeColor="text1"/>
        <w:sz w:val="16"/>
        <w:szCs w:val="16"/>
      </w:rPr>
      <w:t>Approved by: Work Environment Group</w:t>
    </w:r>
    <w:r w:rsidR="003A76A8" w:rsidRPr="001F20BA">
      <w:rPr>
        <w:color w:val="000000" w:themeColor="text1"/>
        <w:sz w:val="16"/>
        <w:szCs w:val="16"/>
      </w:rPr>
      <w:tab/>
    </w:r>
    <w:r w:rsidRPr="001F20BA">
      <w:rPr>
        <w:color w:val="000000" w:themeColor="text1"/>
        <w:sz w:val="16"/>
        <w:szCs w:val="16"/>
      </w:rPr>
      <w:t>Version: 2.0</w:t>
    </w:r>
  </w:p>
  <w:p w14:paraId="56A03472" w14:textId="154C051E" w:rsidR="00F60A55" w:rsidRPr="001F20BA" w:rsidRDefault="00F60A55" w:rsidP="00F60A55">
    <w:pPr>
      <w:pStyle w:val="Footer"/>
      <w:pBdr>
        <w:top w:val="single" w:sz="4" w:space="1" w:color="auto"/>
      </w:pBdr>
      <w:tabs>
        <w:tab w:val="left" w:pos="425"/>
      </w:tabs>
      <w:ind w:left="426" w:hanging="426"/>
      <w:rPr>
        <w:color w:val="000000" w:themeColor="text1"/>
        <w:sz w:val="16"/>
        <w:szCs w:val="16"/>
      </w:rPr>
    </w:pPr>
    <w:r w:rsidRPr="001F20BA">
      <w:rPr>
        <w:color w:val="000000" w:themeColor="text1"/>
        <w:sz w:val="16"/>
        <w:szCs w:val="16"/>
      </w:rPr>
      <w:t xml:space="preserve">Release Date: </w:t>
    </w:r>
    <w:r w:rsidR="003A76A8" w:rsidRPr="001F20BA">
      <w:rPr>
        <w:color w:val="000000" w:themeColor="text1"/>
        <w:sz w:val="16"/>
        <w:szCs w:val="16"/>
      </w:rPr>
      <w:t>30 January 2023</w:t>
    </w:r>
    <w:r w:rsidRPr="001F20BA">
      <w:rPr>
        <w:color w:val="000000" w:themeColor="text1"/>
        <w:sz w:val="16"/>
        <w:szCs w:val="16"/>
      </w:rPr>
      <w:tab/>
      <w:t>Review Date: 30 December 202</w:t>
    </w:r>
    <w:r w:rsidR="003A76A8" w:rsidRPr="001F20BA">
      <w:rPr>
        <w:color w:val="000000" w:themeColor="text1"/>
        <w:sz w:val="16"/>
        <w:szCs w:val="16"/>
      </w:rPr>
      <w:t>3</w:t>
    </w:r>
    <w:sdt>
      <w:sdtPr>
        <w:rPr>
          <w:color w:val="000000" w:themeColor="text1"/>
          <w:sz w:val="16"/>
          <w:szCs w:val="16"/>
        </w:rPr>
        <w:id w:val="1595678649"/>
        <w:docPartObj>
          <w:docPartGallery w:val="Page Numbers (Top of Page)"/>
          <w:docPartUnique/>
        </w:docPartObj>
      </w:sdtPr>
      <w:sdtEndPr/>
      <w:sdtContent>
        <w:r w:rsidRPr="001F20BA">
          <w:rPr>
            <w:color w:val="000000" w:themeColor="text1"/>
            <w:sz w:val="16"/>
            <w:szCs w:val="16"/>
          </w:rPr>
          <w:t xml:space="preserve">         </w:t>
        </w:r>
        <w:r w:rsidRPr="001F20BA">
          <w:rPr>
            <w:color w:val="000000" w:themeColor="text1"/>
            <w:sz w:val="16"/>
            <w:szCs w:val="16"/>
          </w:rPr>
          <w:tab/>
          <w:t xml:space="preserve">Page </w:t>
        </w:r>
        <w:r w:rsidRPr="001F20BA">
          <w:rPr>
            <w:b/>
            <w:bCs/>
            <w:color w:val="000000" w:themeColor="text1"/>
            <w:sz w:val="16"/>
            <w:szCs w:val="16"/>
          </w:rPr>
          <w:fldChar w:fldCharType="begin"/>
        </w:r>
        <w:r w:rsidRPr="001F20BA">
          <w:rPr>
            <w:b/>
            <w:bCs/>
            <w:color w:val="000000" w:themeColor="text1"/>
            <w:sz w:val="16"/>
            <w:szCs w:val="16"/>
          </w:rPr>
          <w:instrText xml:space="preserve"> PAGE </w:instrText>
        </w:r>
        <w:r w:rsidRPr="001F20BA">
          <w:rPr>
            <w:b/>
            <w:bCs/>
            <w:color w:val="000000" w:themeColor="text1"/>
            <w:sz w:val="16"/>
            <w:szCs w:val="16"/>
          </w:rPr>
          <w:fldChar w:fldCharType="separate"/>
        </w:r>
        <w:r w:rsidR="001F20BA">
          <w:rPr>
            <w:b/>
            <w:bCs/>
            <w:noProof/>
            <w:color w:val="000000" w:themeColor="text1"/>
            <w:sz w:val="16"/>
            <w:szCs w:val="16"/>
          </w:rPr>
          <w:t>3</w:t>
        </w:r>
        <w:r w:rsidRPr="001F20BA">
          <w:rPr>
            <w:b/>
            <w:bCs/>
            <w:color w:val="000000" w:themeColor="text1"/>
            <w:sz w:val="16"/>
            <w:szCs w:val="16"/>
          </w:rPr>
          <w:fldChar w:fldCharType="end"/>
        </w:r>
      </w:sdtContent>
    </w:sdt>
  </w:p>
  <w:p w14:paraId="5B08DF64" w14:textId="7638D834" w:rsidR="00F60A55" w:rsidRPr="001F20BA" w:rsidRDefault="00F60A55" w:rsidP="00F60A55">
    <w:pPr>
      <w:pStyle w:val="Footer"/>
      <w:pBdr>
        <w:top w:val="single" w:sz="4" w:space="1" w:color="auto"/>
      </w:pBdr>
      <w:tabs>
        <w:tab w:val="left" w:pos="425"/>
      </w:tabs>
      <w:ind w:left="426" w:hanging="426"/>
      <w:rPr>
        <w:i/>
        <w:iCs/>
        <w:color w:val="000000" w:themeColor="text1"/>
        <w:sz w:val="16"/>
        <w:szCs w:val="16"/>
      </w:rPr>
    </w:pPr>
    <w:r w:rsidRPr="001F20BA">
      <w:rPr>
        <w:i/>
        <w:iCs/>
        <w:color w:val="000000" w:themeColor="text1"/>
        <w:sz w:val="16"/>
        <w:szCs w:val="16"/>
      </w:rPr>
      <w:t>This process is uncontrolled after printing.</w:t>
    </w:r>
    <w:r w:rsidR="001F20BA" w:rsidRPr="001F20BA">
      <w:rPr>
        <w:i/>
        <w:iCs/>
        <w:color w:val="000000" w:themeColor="text1"/>
        <w:sz w:val="16"/>
        <w:szCs w:val="16"/>
      </w:rPr>
      <w:t xml:space="preserve">               </w:t>
    </w:r>
    <w:r w:rsidR="001F20BA" w:rsidRPr="001F20BA">
      <w:rPr>
        <w:rFonts w:ascii="Arial" w:hAnsi="Arial" w:cs="Arial"/>
        <w:color w:val="000000" w:themeColor="text1"/>
        <w:sz w:val="16"/>
        <w:szCs w:val="16"/>
      </w:rPr>
      <w:t>TEQSA Provider ID: PRV12002 (Australian University) | CRICOS Provider Code: 00120C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2DDB3" w14:textId="77777777" w:rsidR="00F60A55" w:rsidRPr="00C7340F" w:rsidRDefault="00F60A55" w:rsidP="00F60A55">
    <w:pPr>
      <w:pStyle w:val="Footer"/>
      <w:pBdr>
        <w:top w:val="single" w:sz="4" w:space="1" w:color="auto"/>
      </w:pBdr>
      <w:tabs>
        <w:tab w:val="left" w:pos="425"/>
      </w:tabs>
      <w:ind w:left="426" w:hanging="426"/>
      <w:rPr>
        <w:sz w:val="16"/>
        <w:szCs w:val="16"/>
      </w:rPr>
    </w:pPr>
    <w:r w:rsidRPr="00C7340F">
      <w:rPr>
        <w:sz w:val="16"/>
        <w:szCs w:val="16"/>
      </w:rPr>
      <w:t>WHSMS Handbook</w:t>
    </w:r>
    <w:r>
      <w:rPr>
        <w:sz w:val="16"/>
        <w:szCs w:val="16"/>
      </w:rPr>
      <w:t xml:space="preserve"> Chapter</w:t>
    </w:r>
    <w:r w:rsidRPr="00C7340F">
      <w:rPr>
        <w:sz w:val="16"/>
        <w:szCs w:val="16"/>
      </w:rPr>
      <w:t xml:space="preserve"> 3.1 Hazard Management</w:t>
    </w:r>
    <w:r>
      <w:rPr>
        <w:sz w:val="16"/>
        <w:szCs w:val="16"/>
      </w:rPr>
      <w:t xml:space="preserve"> -</w:t>
    </w:r>
    <w:r w:rsidRPr="00C7340F">
      <w:rPr>
        <w:sz w:val="16"/>
        <w:szCs w:val="16"/>
      </w:rPr>
      <w:t xml:space="preserve"> Appendix B WHS Hazard and Risk Assessment Templat</w:t>
    </w:r>
    <w:r>
      <w:rPr>
        <w:sz w:val="16"/>
        <w:szCs w:val="16"/>
      </w:rPr>
      <w:t>e</w:t>
    </w:r>
  </w:p>
  <w:p w14:paraId="3F3FE562" w14:textId="77777777" w:rsidR="00F60A55" w:rsidRPr="00C7340F" w:rsidRDefault="00F60A55" w:rsidP="00F60A55">
    <w:pPr>
      <w:pStyle w:val="Footer"/>
      <w:pBdr>
        <w:top w:val="single" w:sz="4" w:space="1" w:color="auto"/>
      </w:pBdr>
      <w:tabs>
        <w:tab w:val="left" w:pos="425"/>
      </w:tabs>
      <w:ind w:left="426" w:hanging="426"/>
      <w:rPr>
        <w:sz w:val="16"/>
        <w:szCs w:val="16"/>
      </w:rPr>
    </w:pPr>
    <w:r w:rsidRPr="00C7340F">
      <w:rPr>
        <w:sz w:val="16"/>
        <w:szCs w:val="16"/>
      </w:rPr>
      <w:t>Approved by:</w:t>
    </w:r>
    <w:r>
      <w:rPr>
        <w:sz w:val="16"/>
        <w:szCs w:val="16"/>
      </w:rPr>
      <w:t xml:space="preserve"> Work Environment Group</w:t>
    </w:r>
    <w:r w:rsidRPr="00C7340F">
      <w:rPr>
        <w:sz w:val="16"/>
        <w:szCs w:val="16"/>
      </w:rPr>
      <w:tab/>
    </w:r>
    <w:r w:rsidRPr="00C7340F">
      <w:rPr>
        <w:sz w:val="16"/>
        <w:szCs w:val="16"/>
      </w:rPr>
      <w:tab/>
      <w:t xml:space="preserve">Version: </w:t>
    </w:r>
    <w:r>
      <w:rPr>
        <w:sz w:val="16"/>
        <w:szCs w:val="16"/>
      </w:rPr>
      <w:t>2.0</w:t>
    </w:r>
  </w:p>
  <w:p w14:paraId="114FB3C6" w14:textId="528C308C" w:rsidR="00F60A55" w:rsidRPr="00C7340F" w:rsidRDefault="00F60A55" w:rsidP="00F60A55">
    <w:pPr>
      <w:pStyle w:val="Footer"/>
      <w:pBdr>
        <w:top w:val="single" w:sz="4" w:space="1" w:color="auto"/>
      </w:pBdr>
      <w:tabs>
        <w:tab w:val="left" w:pos="425"/>
      </w:tabs>
      <w:ind w:left="426" w:hanging="426"/>
      <w:rPr>
        <w:sz w:val="16"/>
        <w:szCs w:val="16"/>
      </w:rPr>
    </w:pPr>
    <w:r w:rsidRPr="00C7340F">
      <w:rPr>
        <w:sz w:val="16"/>
        <w:szCs w:val="16"/>
      </w:rPr>
      <w:t xml:space="preserve">Release Date: </w:t>
    </w:r>
    <w:r>
      <w:rPr>
        <w:sz w:val="16"/>
        <w:szCs w:val="16"/>
      </w:rPr>
      <w:t>20 July 2022</w:t>
    </w:r>
    <w:r w:rsidRPr="00C7340F">
      <w:rPr>
        <w:sz w:val="16"/>
        <w:szCs w:val="16"/>
      </w:rPr>
      <w:tab/>
      <w:t>Review Date:</w:t>
    </w:r>
    <w:r>
      <w:rPr>
        <w:sz w:val="16"/>
        <w:szCs w:val="16"/>
      </w:rPr>
      <w:t xml:space="preserve"> 30 December 2022</w:t>
    </w:r>
    <w:sdt>
      <w:sdtPr>
        <w:rPr>
          <w:sz w:val="16"/>
          <w:szCs w:val="16"/>
        </w:rPr>
        <w:id w:val="-1673169817"/>
        <w:docPartObj>
          <w:docPartGallery w:val="Page Numbers (Top of Page)"/>
          <w:docPartUnique/>
        </w:docPartObj>
      </w:sdtPr>
      <w:sdtEndPr/>
      <w:sdtContent>
        <w:r w:rsidRPr="00C7340F">
          <w:rPr>
            <w:sz w:val="16"/>
            <w:szCs w:val="16"/>
          </w:rPr>
          <w:t xml:space="preserve">         </w:t>
        </w:r>
        <w:r w:rsidRPr="00C7340F">
          <w:rPr>
            <w:sz w:val="16"/>
            <w:szCs w:val="16"/>
          </w:rPr>
          <w:tab/>
          <w:t xml:space="preserve">Page </w:t>
        </w:r>
        <w:r w:rsidRPr="00C7340F">
          <w:rPr>
            <w:b/>
            <w:bCs/>
            <w:sz w:val="16"/>
            <w:szCs w:val="16"/>
          </w:rPr>
          <w:fldChar w:fldCharType="begin"/>
        </w:r>
        <w:r w:rsidRPr="00C7340F">
          <w:rPr>
            <w:b/>
            <w:bCs/>
            <w:sz w:val="16"/>
            <w:szCs w:val="16"/>
          </w:rPr>
          <w:instrText xml:space="preserve"> PAGE </w:instrText>
        </w:r>
        <w:r w:rsidRPr="00C7340F">
          <w:rPr>
            <w:b/>
            <w:bCs/>
            <w:sz w:val="16"/>
            <w:szCs w:val="16"/>
          </w:rPr>
          <w:fldChar w:fldCharType="separate"/>
        </w:r>
        <w:r w:rsidR="001F20BA">
          <w:rPr>
            <w:b/>
            <w:bCs/>
            <w:noProof/>
            <w:sz w:val="16"/>
            <w:szCs w:val="16"/>
          </w:rPr>
          <w:t>10</w:t>
        </w:r>
        <w:r w:rsidRPr="00C7340F">
          <w:rPr>
            <w:b/>
            <w:bCs/>
            <w:sz w:val="16"/>
            <w:szCs w:val="16"/>
          </w:rPr>
          <w:fldChar w:fldCharType="end"/>
        </w:r>
      </w:sdtContent>
    </w:sdt>
  </w:p>
  <w:p w14:paraId="39B07E3C" w14:textId="59E6D8DE" w:rsidR="00F60A55" w:rsidRPr="00C22C2F" w:rsidRDefault="00F60A55" w:rsidP="00F60A55">
    <w:pPr>
      <w:pStyle w:val="Footer"/>
      <w:pBdr>
        <w:top w:val="single" w:sz="4" w:space="1" w:color="auto"/>
      </w:pBdr>
      <w:tabs>
        <w:tab w:val="left" w:pos="425"/>
      </w:tabs>
      <w:ind w:left="426" w:hanging="426"/>
      <w:rPr>
        <w:i/>
        <w:iCs/>
        <w:sz w:val="16"/>
        <w:szCs w:val="16"/>
      </w:rPr>
    </w:pPr>
    <w:r w:rsidRPr="00C22C2F">
      <w:rPr>
        <w:i/>
        <w:iCs/>
        <w:sz w:val="16"/>
        <w:szCs w:val="16"/>
      </w:rPr>
      <w:t>This process is uncontrolled after printing.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30C4C" w14:textId="42CC0B44" w:rsidR="00F60A55" w:rsidRDefault="00506468" w:rsidP="00D065F4">
    <w:pPr>
      <w:pStyle w:val="Footer"/>
      <w:framePr w:h="255" w:hRule="exact" w:wrap="none" w:vAnchor="text" w:hAnchor="page" w:x="10655" w:y="61"/>
      <w:spacing w:before="0"/>
      <w:jc w:val="right"/>
      <w:rPr>
        <w:rStyle w:val="PageNumber"/>
      </w:rPr>
    </w:pPr>
    <w:sdt>
      <w:sdtPr>
        <w:rPr>
          <w:rStyle w:val="PageNumber"/>
        </w:rPr>
        <w:id w:val="187193924"/>
        <w:docPartObj>
          <w:docPartGallery w:val="Page Numbers (Bottom of Page)"/>
          <w:docPartUnique/>
        </w:docPartObj>
      </w:sdtPr>
      <w:sdtEndPr>
        <w:rPr>
          <w:rStyle w:val="PageNumber"/>
        </w:rPr>
      </w:sdtEndPr>
      <w:sdtContent>
        <w:r w:rsidR="00F60A55" w:rsidRPr="00631A09">
          <w:fldChar w:fldCharType="begin"/>
        </w:r>
        <w:r w:rsidR="00F60A55" w:rsidRPr="00631A09">
          <w:instrText xml:space="preserve"> PAGE   \* MERGEFORMAT </w:instrText>
        </w:r>
        <w:r w:rsidR="00F60A55" w:rsidRPr="00631A09">
          <w:fldChar w:fldCharType="separate"/>
        </w:r>
        <w:r w:rsidR="001F20BA">
          <w:rPr>
            <w:noProof/>
          </w:rPr>
          <w:t>14</w:t>
        </w:r>
        <w:r w:rsidR="00F60A55" w:rsidRPr="00631A09">
          <w:rPr>
            <w:noProof/>
          </w:rPr>
          <w:fldChar w:fldCharType="end"/>
        </w:r>
      </w:sdtContent>
    </w:sdt>
  </w:p>
  <w:p w14:paraId="298B958E" w14:textId="77777777" w:rsidR="00F60A55" w:rsidRPr="00A84387" w:rsidRDefault="00F60A55" w:rsidP="00A84387">
    <w:pPr>
      <w:pStyle w:val="Footer"/>
      <w:spacing w:before="40"/>
      <w:rPr>
        <w:sz w:val="20"/>
        <w:szCs w:val="20"/>
      </w:rPr>
    </w:pPr>
    <w:r w:rsidRPr="00A84387">
      <w:rPr>
        <w:sz w:val="20"/>
        <w:szCs w:val="20"/>
      </w:rPr>
      <w:t>The Australian National University</w:t>
    </w:r>
  </w:p>
  <w:p w14:paraId="3FA598D2" w14:textId="77777777" w:rsidR="00F60A55" w:rsidRDefault="00F60A55" w:rsidP="00D47CB5">
    <w:pPr>
      <w:jc w:val="center"/>
    </w:pPr>
  </w:p>
  <w:p w14:paraId="7D4D6D65" w14:textId="77777777" w:rsidR="00F60A55" w:rsidRDefault="00F60A55"/>
  <w:p w14:paraId="1C21F514" w14:textId="77777777" w:rsidR="00F60A55" w:rsidRDefault="00F60A5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0FB45" w14:textId="50B7F4E6" w:rsidR="00F60A55" w:rsidRDefault="00506468" w:rsidP="00FE3ED1">
    <w:pPr>
      <w:pStyle w:val="Footer"/>
      <w:framePr w:h="255" w:hRule="exact" w:wrap="none" w:vAnchor="text" w:hAnchor="page" w:x="10655" w:y="61"/>
      <w:spacing w:before="0"/>
      <w:jc w:val="right"/>
      <w:rPr>
        <w:rStyle w:val="PageNumber"/>
      </w:rPr>
    </w:pPr>
    <w:sdt>
      <w:sdtPr>
        <w:rPr>
          <w:rStyle w:val="PageNumber"/>
        </w:rPr>
        <w:id w:val="-641348974"/>
        <w:docPartObj>
          <w:docPartGallery w:val="Page Numbers (Bottom of Page)"/>
          <w:docPartUnique/>
        </w:docPartObj>
      </w:sdtPr>
      <w:sdtEndPr>
        <w:rPr>
          <w:rStyle w:val="PageNumber"/>
        </w:rPr>
      </w:sdtEndPr>
      <w:sdtContent>
        <w:r w:rsidR="00F60A55" w:rsidRPr="00631A09">
          <w:fldChar w:fldCharType="begin"/>
        </w:r>
        <w:r w:rsidR="00F60A55" w:rsidRPr="00631A09">
          <w:instrText xml:space="preserve"> PAGE   \* MERGEFORMAT </w:instrText>
        </w:r>
        <w:r w:rsidR="00F60A55" w:rsidRPr="00631A09">
          <w:fldChar w:fldCharType="separate"/>
        </w:r>
        <w:r w:rsidR="001F20BA">
          <w:rPr>
            <w:noProof/>
          </w:rPr>
          <w:t>11</w:t>
        </w:r>
        <w:r w:rsidR="00F60A55" w:rsidRPr="00631A09">
          <w:rPr>
            <w:noProof/>
          </w:rPr>
          <w:fldChar w:fldCharType="end"/>
        </w:r>
        <w:r w:rsidR="00F60A55">
          <w:rPr>
            <w:noProof/>
          </w:rPr>
          <w:t xml:space="preserve"> </w:t>
        </w:r>
      </w:sdtContent>
    </w:sdt>
  </w:p>
  <w:p w14:paraId="10F44B3A" w14:textId="77777777" w:rsidR="00F60A55" w:rsidRPr="00FE3ED1" w:rsidRDefault="00F60A55" w:rsidP="00FE3ED1">
    <w:pPr>
      <w:pStyle w:val="Footer"/>
      <w:spacing w:before="40"/>
      <w:rPr>
        <w:sz w:val="20"/>
        <w:szCs w:val="20"/>
      </w:rPr>
    </w:pPr>
    <w:r w:rsidRPr="00A84387">
      <w:rPr>
        <w:sz w:val="20"/>
        <w:szCs w:val="20"/>
      </w:rPr>
      <w:t>The Australian National University</w:t>
    </w:r>
  </w:p>
  <w:p w14:paraId="73B5964F" w14:textId="77777777" w:rsidR="00F60A55" w:rsidRDefault="00F60A55"/>
  <w:p w14:paraId="65762BB4" w14:textId="77777777" w:rsidR="00F60A55" w:rsidRDefault="00F60A55"/>
  <w:p w14:paraId="2F5FD91B" w14:textId="77777777" w:rsidR="00F60A55" w:rsidRDefault="00F60A5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B1CC7" w14:textId="77777777" w:rsidR="00506468" w:rsidRDefault="00506468" w:rsidP="003B695F">
      <w:pPr>
        <w:spacing w:before="0" w:line="240" w:lineRule="auto"/>
      </w:pPr>
      <w:r>
        <w:separator/>
      </w:r>
    </w:p>
  </w:footnote>
  <w:footnote w:type="continuationSeparator" w:id="0">
    <w:p w14:paraId="322FC999" w14:textId="77777777" w:rsidR="00506468" w:rsidRDefault="00506468" w:rsidP="003B695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D39F4" w14:textId="77777777" w:rsidR="00F60A55" w:rsidRPr="001F20BA" w:rsidRDefault="00F60A55" w:rsidP="00D47CB5">
    <w:pPr>
      <w:rPr>
        <w:color w:val="595959" w:themeColor="text1" w:themeTint="A6"/>
      </w:rPr>
    </w:pPr>
    <w:r w:rsidRPr="001F20BA">
      <w:rPr>
        <w:noProof/>
        <w:color w:val="595959" w:themeColor="text1" w:themeTint="A6"/>
        <w:lang w:eastAsia="en-AU"/>
      </w:rPr>
      <mc:AlternateContent>
        <mc:Choice Requires="wps">
          <w:drawing>
            <wp:anchor distT="45720" distB="45720" distL="114300" distR="114300" simplePos="0" relativeHeight="251660800" behindDoc="0" locked="0" layoutInCell="1" allowOverlap="1" wp14:anchorId="47FF45C3" wp14:editId="337DF96E">
              <wp:simplePos x="0" y="0"/>
              <wp:positionH relativeFrom="margin">
                <wp:align>right</wp:align>
              </wp:positionH>
              <wp:positionV relativeFrom="paragraph">
                <wp:posOffset>85302</wp:posOffset>
              </wp:positionV>
              <wp:extent cx="3107690" cy="588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690" cy="588010"/>
                      </a:xfrm>
                      <a:prstGeom prst="rect">
                        <a:avLst/>
                      </a:prstGeom>
                      <a:solidFill>
                        <a:srgbClr val="FFFFFF"/>
                      </a:solidFill>
                      <a:ln w="9525">
                        <a:noFill/>
                        <a:miter lim="800000"/>
                        <a:headEnd/>
                        <a:tailEnd/>
                      </a:ln>
                    </wps:spPr>
                    <wps:txbx>
                      <w:txbxContent>
                        <w:p w14:paraId="47559DAE" w14:textId="77777777" w:rsidR="00F60A55" w:rsidRPr="00D47CB5" w:rsidRDefault="00F60A55" w:rsidP="00D47CB5">
                          <w:pPr>
                            <w:jc w:val="right"/>
                            <w:rPr>
                              <w:rFonts w:ascii="Public Sans" w:hAnsi="Public Sans"/>
                              <w:b/>
                              <w:bCs/>
                              <w:color w:val="000000" w:themeColor="text2"/>
                              <w:sz w:val="24"/>
                              <w:lang w:eastAsia="zh-CN"/>
                            </w:rPr>
                          </w:pPr>
                          <w:r w:rsidRPr="00D47CB5">
                            <w:rPr>
                              <w:rFonts w:ascii="Public Sans" w:hAnsi="Public Sans"/>
                              <w:b/>
                              <w:bCs/>
                              <w:color w:val="000000" w:themeColor="text2"/>
                              <w:sz w:val="24"/>
                              <w:lang w:eastAsia="zh-CN"/>
                            </w:rPr>
                            <w:t>Work Health and Safety Management System (WHSMS) Handbook</w:t>
                          </w:r>
                        </w:p>
                        <w:p w14:paraId="3A8EEBB6" w14:textId="77777777" w:rsidR="00F60A55" w:rsidRPr="00E856E1" w:rsidRDefault="00F60A55">
                          <w:pPr>
                            <w:rPr>
                              <w:color w:val="000000"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F45C3" id="_x0000_t202" coordsize="21600,21600" o:spt="202" path="m,l,21600r21600,l21600,xe">
              <v:stroke joinstyle="miter"/>
              <v:path gradientshapeok="t" o:connecttype="rect"/>
            </v:shapetype>
            <v:shape id="Text Box 2" o:spid="_x0000_s1026" type="#_x0000_t202" style="position:absolute;margin-left:193.5pt;margin-top:6.7pt;width:244.7pt;height:46.3pt;z-index:251660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PeIQIAAB0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" stroked="f">
              <v:textbox>
                <w:txbxContent>
                  <w:p w14:paraId="47559DAE" w14:textId="77777777" w:rsidR="00F60A55" w:rsidRPr="00D47CB5" w:rsidRDefault="00F60A55" w:rsidP="00D47CB5">
                    <w:pPr>
                      <w:jc w:val="right"/>
                      <w:rPr>
                        <w:rFonts w:ascii="Public Sans" w:hAnsi="Public Sans"/>
                        <w:b/>
                        <w:bCs/>
                        <w:color w:val="000000" w:themeColor="text2"/>
                        <w:sz w:val="24"/>
                        <w:lang w:eastAsia="zh-CN"/>
                      </w:rPr>
                    </w:pPr>
                    <w:r w:rsidRPr="00D47CB5">
                      <w:rPr>
                        <w:rFonts w:ascii="Public Sans" w:hAnsi="Public Sans"/>
                        <w:b/>
                        <w:bCs/>
                        <w:color w:val="000000" w:themeColor="text2"/>
                        <w:sz w:val="24"/>
                        <w:lang w:eastAsia="zh-CN"/>
                      </w:rPr>
                      <w:t>Work Health and Safety Management System (WHSMS) Handbook</w:t>
                    </w:r>
                  </w:p>
                  <w:p w14:paraId="3A8EEBB6" w14:textId="77777777" w:rsidR="00F60A55" w:rsidRPr="00E856E1" w:rsidRDefault="00F60A55">
                    <w:pPr>
                      <w:rPr>
                        <w:color w:val="000000" w:themeColor="text2"/>
                      </w:rPr>
                    </w:pPr>
                  </w:p>
                </w:txbxContent>
              </v:textbox>
              <w10:wrap type="square" anchorx="margin"/>
            </v:shape>
          </w:pict>
        </mc:Fallback>
      </mc:AlternateContent>
    </w:r>
    <w:r w:rsidRPr="001F20BA">
      <w:rPr>
        <w:noProof/>
        <w:color w:val="595959" w:themeColor="text1" w:themeTint="A6"/>
        <w:lang w:eastAsia="en-AU"/>
      </w:rPr>
      <w:drawing>
        <wp:inline distT="0" distB="0" distL="0" distR="0" wp14:anchorId="2F5748F2" wp14:editId="42963F89">
          <wp:extent cx="1685499" cy="675537"/>
          <wp:effectExtent l="0" t="0" r="0" b="0"/>
          <wp:docPr id="2" name="Picture 2" descr="11086 E Report Logo cl#D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086 E Report Logo cl#DF9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3798" cy="68687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D800A" w14:textId="7D32F310" w:rsidR="00D47CB5" w:rsidRDefault="00D47CB5">
    <w:pPr>
      <w:pStyle w:val="Header"/>
    </w:pPr>
    <w:r w:rsidRPr="00D47CB5">
      <w:rPr>
        <w:noProof/>
        <w:lang w:eastAsia="en-AU"/>
      </w:rPr>
      <mc:AlternateContent>
        <mc:Choice Requires="wps">
          <w:drawing>
            <wp:anchor distT="45720" distB="45720" distL="114300" distR="114300" simplePos="0" relativeHeight="251665920" behindDoc="0" locked="0" layoutInCell="1" allowOverlap="1" wp14:anchorId="57029B25" wp14:editId="363AF0B1">
              <wp:simplePos x="0" y="0"/>
              <wp:positionH relativeFrom="margin">
                <wp:posOffset>3130550</wp:posOffset>
              </wp:positionH>
              <wp:positionV relativeFrom="paragraph">
                <wp:posOffset>36830</wp:posOffset>
              </wp:positionV>
              <wp:extent cx="3107690" cy="588010"/>
              <wp:effectExtent l="0" t="0" r="0" b="254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690" cy="588010"/>
                      </a:xfrm>
                      <a:prstGeom prst="rect">
                        <a:avLst/>
                      </a:prstGeom>
                      <a:solidFill>
                        <a:srgbClr val="FFFFFF"/>
                      </a:solidFill>
                      <a:ln w="9525">
                        <a:noFill/>
                        <a:miter lim="800000"/>
                        <a:headEnd/>
                        <a:tailEnd/>
                      </a:ln>
                    </wps:spPr>
                    <wps:txbx>
                      <w:txbxContent>
                        <w:p w14:paraId="520589F5" w14:textId="77777777" w:rsidR="00D47CB5" w:rsidRPr="00D47CB5" w:rsidRDefault="00D47CB5" w:rsidP="00D47CB5">
                          <w:pPr>
                            <w:jc w:val="right"/>
                            <w:rPr>
                              <w:rFonts w:ascii="Public Sans" w:hAnsi="Public Sans"/>
                              <w:b/>
                              <w:bCs/>
                              <w:color w:val="000000" w:themeColor="text2"/>
                              <w:sz w:val="24"/>
                              <w:lang w:eastAsia="zh-CN"/>
                            </w:rPr>
                          </w:pPr>
                          <w:r w:rsidRPr="00D47CB5">
                            <w:rPr>
                              <w:rFonts w:ascii="Public Sans" w:hAnsi="Public Sans"/>
                              <w:b/>
                              <w:bCs/>
                              <w:color w:val="000000" w:themeColor="text2"/>
                              <w:sz w:val="24"/>
                              <w:lang w:eastAsia="zh-CN"/>
                            </w:rPr>
                            <w:t>Work Health and Safety Management System (WHSMS) Handbook</w:t>
                          </w:r>
                        </w:p>
                        <w:p w14:paraId="398A5FA9" w14:textId="77777777" w:rsidR="00D47CB5" w:rsidRPr="00E856E1" w:rsidRDefault="00D47CB5" w:rsidP="00D47CB5">
                          <w:pPr>
                            <w:rPr>
                              <w:color w:val="000000"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29B25" id="_x0000_t202" coordsize="21600,21600" o:spt="202" path="m,l,21600r21600,l21600,xe">
              <v:stroke joinstyle="miter"/>
              <v:path gradientshapeok="t" o:connecttype="rect"/>
            </v:shapetype>
            <v:shape id="_x0000_s1027" type="#_x0000_t202" style="position:absolute;margin-left:246.5pt;margin-top:2.9pt;width:244.7pt;height:46.3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" stroked="f">
              <v:textbox>
                <w:txbxContent>
                  <w:p w14:paraId="520589F5" w14:textId="77777777" w:rsidR="00D47CB5" w:rsidRPr="00D47CB5" w:rsidRDefault="00D47CB5" w:rsidP="00D47CB5">
                    <w:pPr>
                      <w:jc w:val="right"/>
                      <w:rPr>
                        <w:rFonts w:ascii="Public Sans" w:hAnsi="Public Sans"/>
                        <w:b/>
                        <w:bCs/>
                        <w:color w:val="000000" w:themeColor="text2"/>
                        <w:sz w:val="24"/>
                        <w:lang w:eastAsia="zh-CN"/>
                      </w:rPr>
                    </w:pPr>
                    <w:r w:rsidRPr="00D47CB5">
                      <w:rPr>
                        <w:rFonts w:ascii="Public Sans" w:hAnsi="Public Sans"/>
                        <w:b/>
                        <w:bCs/>
                        <w:color w:val="000000" w:themeColor="text2"/>
                        <w:sz w:val="24"/>
                        <w:lang w:eastAsia="zh-CN"/>
                      </w:rPr>
                      <w:t>Work Health and Safety Management System (WHSMS) Handbook</w:t>
                    </w:r>
                  </w:p>
                  <w:p w14:paraId="398A5FA9" w14:textId="77777777" w:rsidR="00D47CB5" w:rsidRPr="00E856E1" w:rsidRDefault="00D47CB5" w:rsidP="00D47CB5">
                    <w:pPr>
                      <w:rPr>
                        <w:color w:val="000000" w:themeColor="text2"/>
                      </w:rPr>
                    </w:pPr>
                  </w:p>
                </w:txbxContent>
              </v:textbox>
              <w10:wrap type="square" anchorx="margin"/>
            </v:shape>
          </w:pict>
        </mc:Fallback>
      </mc:AlternateContent>
    </w:r>
    <w:r>
      <w:rPr>
        <w:noProof/>
        <w:lang w:eastAsia="en-AU"/>
      </w:rPr>
      <w:drawing>
        <wp:inline distT="0" distB="0" distL="0" distR="0" wp14:anchorId="31AAA0C6" wp14:editId="178CB33C">
          <wp:extent cx="1685499" cy="675537"/>
          <wp:effectExtent l="0" t="0" r="0" b="0"/>
          <wp:docPr id="198" name="Picture 198" descr="11086 E Report Logo cl#D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086 E Report Logo cl#DF9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3798" cy="68687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DCCB6" w14:textId="74F77FFE" w:rsidR="00F60A55" w:rsidRDefault="00D47CB5">
    <w:pPr>
      <w:pStyle w:val="Header"/>
    </w:pPr>
    <w:r w:rsidRPr="00D47CB5">
      <w:rPr>
        <w:noProof/>
        <w:lang w:eastAsia="en-AU"/>
      </w:rPr>
      <mc:AlternateContent>
        <mc:Choice Requires="wps">
          <w:drawing>
            <wp:anchor distT="45720" distB="45720" distL="114300" distR="114300" simplePos="0" relativeHeight="251663872" behindDoc="0" locked="0" layoutInCell="1" allowOverlap="1" wp14:anchorId="45FEF04E" wp14:editId="6985D326">
              <wp:simplePos x="0" y="0"/>
              <wp:positionH relativeFrom="margin">
                <wp:align>right</wp:align>
              </wp:positionH>
              <wp:positionV relativeFrom="paragraph">
                <wp:posOffset>87207</wp:posOffset>
              </wp:positionV>
              <wp:extent cx="3107690" cy="588010"/>
              <wp:effectExtent l="0" t="0" r="0" b="254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690" cy="588010"/>
                      </a:xfrm>
                      <a:prstGeom prst="rect">
                        <a:avLst/>
                      </a:prstGeom>
                      <a:solidFill>
                        <a:srgbClr val="FFFFFF"/>
                      </a:solidFill>
                      <a:ln w="9525">
                        <a:noFill/>
                        <a:miter lim="800000"/>
                        <a:headEnd/>
                        <a:tailEnd/>
                      </a:ln>
                    </wps:spPr>
                    <wps:txbx>
                      <w:txbxContent>
                        <w:p w14:paraId="618DE796" w14:textId="77777777" w:rsidR="00D47CB5" w:rsidRPr="00D47CB5" w:rsidRDefault="00D47CB5" w:rsidP="00D47CB5">
                          <w:pPr>
                            <w:jc w:val="right"/>
                            <w:rPr>
                              <w:rFonts w:ascii="Public Sans" w:hAnsi="Public Sans"/>
                              <w:b/>
                              <w:bCs/>
                              <w:color w:val="000000" w:themeColor="text2"/>
                              <w:sz w:val="24"/>
                              <w:lang w:eastAsia="zh-CN"/>
                            </w:rPr>
                          </w:pPr>
                          <w:r w:rsidRPr="00D47CB5">
                            <w:rPr>
                              <w:rFonts w:ascii="Public Sans" w:hAnsi="Public Sans"/>
                              <w:b/>
                              <w:bCs/>
                              <w:color w:val="000000" w:themeColor="text2"/>
                              <w:sz w:val="24"/>
                              <w:lang w:eastAsia="zh-CN"/>
                            </w:rPr>
                            <w:t>Work Health and Safety Management System (WHSMS) Handbook</w:t>
                          </w:r>
                        </w:p>
                        <w:p w14:paraId="1BFA49D3" w14:textId="77777777" w:rsidR="00D47CB5" w:rsidRPr="00E856E1" w:rsidRDefault="00D47CB5" w:rsidP="00D47CB5">
                          <w:pPr>
                            <w:rPr>
                              <w:color w:val="000000"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EF04E" id="_x0000_t202" coordsize="21600,21600" o:spt="202" path="m,l,21600r21600,l21600,xe">
              <v:stroke joinstyle="miter"/>
              <v:path gradientshapeok="t" o:connecttype="rect"/>
            </v:shapetype>
            <v:shape id="_x0000_s1028" type="#_x0000_t202" style="position:absolute;margin-left:193.5pt;margin-top:6.85pt;width:244.7pt;height:46.3pt;z-index:251663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" stroked="f">
              <v:textbox>
                <w:txbxContent>
                  <w:p w14:paraId="618DE796" w14:textId="77777777" w:rsidR="00D47CB5" w:rsidRPr="00D47CB5" w:rsidRDefault="00D47CB5" w:rsidP="00D47CB5">
                    <w:pPr>
                      <w:jc w:val="right"/>
                      <w:rPr>
                        <w:rFonts w:ascii="Public Sans" w:hAnsi="Public Sans"/>
                        <w:b/>
                        <w:bCs/>
                        <w:color w:val="000000" w:themeColor="text2"/>
                        <w:sz w:val="24"/>
                        <w:lang w:eastAsia="zh-CN"/>
                      </w:rPr>
                    </w:pPr>
                    <w:r w:rsidRPr="00D47CB5">
                      <w:rPr>
                        <w:rFonts w:ascii="Public Sans" w:hAnsi="Public Sans"/>
                        <w:b/>
                        <w:bCs/>
                        <w:color w:val="000000" w:themeColor="text2"/>
                        <w:sz w:val="24"/>
                        <w:lang w:eastAsia="zh-CN"/>
                      </w:rPr>
                      <w:t>Work Health and Safety Management System (WHSMS) Handbook</w:t>
                    </w:r>
                  </w:p>
                  <w:p w14:paraId="1BFA49D3" w14:textId="77777777" w:rsidR="00D47CB5" w:rsidRPr="00E856E1" w:rsidRDefault="00D47CB5" w:rsidP="00D47CB5">
                    <w:pPr>
                      <w:rPr>
                        <w:color w:val="000000" w:themeColor="text2"/>
                      </w:rPr>
                    </w:pPr>
                  </w:p>
                </w:txbxContent>
              </v:textbox>
              <w10:wrap type="square" anchorx="margin"/>
            </v:shape>
          </w:pict>
        </mc:Fallback>
      </mc:AlternateContent>
    </w:r>
    <w:r w:rsidR="00F60A55">
      <w:rPr>
        <w:noProof/>
        <w:lang w:eastAsia="en-AU"/>
      </w:rPr>
      <w:drawing>
        <wp:inline distT="0" distB="0" distL="0" distR="0" wp14:anchorId="01F05F8B" wp14:editId="054796DD">
          <wp:extent cx="1685499" cy="675537"/>
          <wp:effectExtent l="0" t="0" r="0" b="0"/>
          <wp:docPr id="13" name="Picture 13" descr="11086 E Report Logo cl#D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086 E Report Logo cl#DF9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13798" cy="686879"/>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7B49E" w14:textId="77777777" w:rsidR="00F60A55" w:rsidRDefault="00F60A55">
    <w:pPr>
      <w:pStyle w:val="Header"/>
    </w:pPr>
    <w:r>
      <w:rPr>
        <w:noProof/>
        <w:lang w:eastAsia="en-AU"/>
      </w:rPr>
      <w:drawing>
        <wp:anchor distT="0" distB="0" distL="114300" distR="114300" simplePos="0" relativeHeight="251657728" behindDoc="1" locked="0" layoutInCell="1" allowOverlap="1" wp14:anchorId="73D1E32A" wp14:editId="5604C143">
          <wp:simplePos x="0" y="0"/>
          <wp:positionH relativeFrom="page">
            <wp:posOffset>0</wp:posOffset>
          </wp:positionH>
          <wp:positionV relativeFrom="page">
            <wp:posOffset>12700</wp:posOffset>
          </wp:positionV>
          <wp:extent cx="7557184" cy="10676424"/>
          <wp:effectExtent l="0" t="0" r="0" b="444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head4.jpg"/>
                  <pic:cNvPicPr/>
                </pic:nvPicPr>
                <pic:blipFill>
                  <a:blip r:embed="rId1">
                    <a:extLst>
                      <a:ext uri="{28A0092B-C50C-407E-A947-70E740481C1C}">
                        <a14:useLocalDpi xmlns:a14="http://schemas.microsoft.com/office/drawing/2010/main" val="0"/>
                      </a:ext>
                    </a:extLst>
                  </a:blip>
                  <a:stretch>
                    <a:fillRect/>
                  </a:stretch>
                </pic:blipFill>
                <pic:spPr>
                  <a:xfrm>
                    <a:off x="0" y="0"/>
                    <a:ext cx="7557184" cy="10676424"/>
                  </a:xfrm>
                  <a:prstGeom prst="rect">
                    <a:avLst/>
                  </a:prstGeom>
                </pic:spPr>
              </pic:pic>
            </a:graphicData>
          </a:graphic>
          <wp14:sizeRelH relativeFrom="margin">
            <wp14:pctWidth>0</wp14:pctWidth>
          </wp14:sizeRelH>
          <wp14:sizeRelV relativeFrom="margin">
            <wp14:pctHeight>0</wp14:pctHeight>
          </wp14:sizeRelV>
        </wp:anchor>
      </w:drawing>
    </w:r>
    <w:r>
      <w:rPr>
        <w:noProof/>
      </w:rPr>
      <w:softHyphen/>
    </w:r>
    <w:r>
      <w:rPr>
        <w:noProof/>
      </w:rPr>
      <w:softHyphen/>
    </w:r>
  </w:p>
  <w:p w14:paraId="01093242" w14:textId="77777777" w:rsidR="00F60A55" w:rsidRDefault="00F60A55"/>
  <w:p w14:paraId="15AAA524" w14:textId="77777777" w:rsidR="00F60A55" w:rsidRDefault="00F60A55"/>
  <w:p w14:paraId="6E25CDCE" w14:textId="77777777" w:rsidR="00F60A55" w:rsidRDefault="00F60A5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95C"/>
    <w:multiLevelType w:val="multilevel"/>
    <w:tmpl w:val="99B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70E93"/>
    <w:multiLevelType w:val="multilevel"/>
    <w:tmpl w:val="B79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D01EC"/>
    <w:multiLevelType w:val="multilevel"/>
    <w:tmpl w:val="6A48C212"/>
    <w:styleLink w:val="WHSMS"/>
    <w:lvl w:ilvl="0">
      <w:start w:val="3"/>
      <w:numFmt w:val="decimal"/>
      <w:lvlText w:val="%1.18.1"/>
      <w:lvlJc w:val="left"/>
      <w:pPr>
        <w:ind w:left="360" w:hanging="360"/>
      </w:pPr>
      <w:rPr>
        <w:rFonts w:ascii="Public Sans" w:hAnsi="Public Sans" w:hint="default"/>
        <w:sz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7F6E47"/>
    <w:multiLevelType w:val="multilevel"/>
    <w:tmpl w:val="C7D2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37A49"/>
    <w:multiLevelType w:val="multilevel"/>
    <w:tmpl w:val="09B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26438"/>
    <w:multiLevelType w:val="hybridMultilevel"/>
    <w:tmpl w:val="7E643F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783A12"/>
    <w:multiLevelType w:val="hybridMultilevel"/>
    <w:tmpl w:val="1158C2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03EE6F9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7A5014B"/>
    <w:multiLevelType w:val="hybridMultilevel"/>
    <w:tmpl w:val="B23A05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9AF2946"/>
    <w:multiLevelType w:val="hybridMultilevel"/>
    <w:tmpl w:val="57E6739C"/>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E3D6C73"/>
    <w:multiLevelType w:val="multilevel"/>
    <w:tmpl w:val="AC4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E2E72"/>
    <w:multiLevelType w:val="multilevel"/>
    <w:tmpl w:val="FAF6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334BC"/>
    <w:multiLevelType w:val="hybridMultilevel"/>
    <w:tmpl w:val="7CB21DB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21A127C"/>
    <w:multiLevelType w:val="hybridMultilevel"/>
    <w:tmpl w:val="C49AE8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2585E71"/>
    <w:multiLevelType w:val="multilevel"/>
    <w:tmpl w:val="A56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7047B8"/>
    <w:multiLevelType w:val="hybridMultilevel"/>
    <w:tmpl w:val="B61ABC00"/>
    <w:lvl w:ilvl="0" w:tplc="FFFFFFFF">
      <w:start w:val="1"/>
      <w:numFmt w:val="decimal"/>
      <w:lvlText w:val="%1."/>
      <w:lvlJc w:val="left"/>
      <w:pPr>
        <w:ind w:left="360" w:hanging="360"/>
      </w:pPr>
      <w:rPr>
        <w:rFonts w:ascii="Arial Narrow" w:hAnsi="Arial Narrow" w:hint="default"/>
        <w:b w:val="0"/>
        <w:bCs w:val="0"/>
        <w:i w:val="0"/>
        <w:iCs w:val="0"/>
        <w:sz w:val="18"/>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48745CB"/>
    <w:multiLevelType w:val="multilevel"/>
    <w:tmpl w:val="7B92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D75E1B"/>
    <w:multiLevelType w:val="hybridMultilevel"/>
    <w:tmpl w:val="1BF28E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8D6017C"/>
    <w:multiLevelType w:val="multilevel"/>
    <w:tmpl w:val="648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1024C8"/>
    <w:multiLevelType w:val="hybridMultilevel"/>
    <w:tmpl w:val="9E0CC9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19145766"/>
    <w:multiLevelType w:val="hybridMultilevel"/>
    <w:tmpl w:val="448E4B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949296D"/>
    <w:multiLevelType w:val="hybridMultilevel"/>
    <w:tmpl w:val="740EAD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9E469DC"/>
    <w:multiLevelType w:val="multilevel"/>
    <w:tmpl w:val="D0B6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67F01"/>
    <w:multiLevelType w:val="hybridMultilevel"/>
    <w:tmpl w:val="51382810"/>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1B4304C2"/>
    <w:multiLevelType w:val="hybridMultilevel"/>
    <w:tmpl w:val="6A1625CE"/>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1F4C4BEC"/>
    <w:multiLevelType w:val="hybridMultilevel"/>
    <w:tmpl w:val="BC54912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1F913B4E"/>
    <w:multiLevelType w:val="multilevel"/>
    <w:tmpl w:val="C8C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96FEA"/>
    <w:multiLevelType w:val="multilevel"/>
    <w:tmpl w:val="659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3057BB"/>
    <w:multiLevelType w:val="multilevel"/>
    <w:tmpl w:val="B3B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073CD6"/>
    <w:multiLevelType w:val="hybridMultilevel"/>
    <w:tmpl w:val="48A442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2B5D4768"/>
    <w:multiLevelType w:val="hybridMultilevel"/>
    <w:tmpl w:val="3AA65DD4"/>
    <w:lvl w:ilvl="0" w:tplc="0C090003">
      <w:start w:val="1"/>
      <w:numFmt w:val="bullet"/>
      <w:lvlText w:val="o"/>
      <w:lvlJc w:val="left"/>
      <w:pPr>
        <w:ind w:left="1800" w:hanging="360"/>
      </w:pPr>
      <w:rPr>
        <w:rFonts w:ascii="Courier New" w:hAnsi="Courier New" w:cs="Courier New"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 w15:restartNumberingAfterBreak="0">
    <w:nsid w:val="2F4B1C9F"/>
    <w:multiLevelType w:val="multilevel"/>
    <w:tmpl w:val="855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F475C"/>
    <w:multiLevelType w:val="hybridMultilevel"/>
    <w:tmpl w:val="4C3056CA"/>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309C7AED"/>
    <w:multiLevelType w:val="hybridMultilevel"/>
    <w:tmpl w:val="330A55D2"/>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1E4277E"/>
    <w:multiLevelType w:val="multilevel"/>
    <w:tmpl w:val="89B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070AF1"/>
    <w:multiLevelType w:val="multilevel"/>
    <w:tmpl w:val="ECD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F55EB"/>
    <w:multiLevelType w:val="hybridMultilevel"/>
    <w:tmpl w:val="B19884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387F2DEB"/>
    <w:multiLevelType w:val="multilevel"/>
    <w:tmpl w:val="8C3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86220B"/>
    <w:multiLevelType w:val="hybridMultilevel"/>
    <w:tmpl w:val="4F2A80A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92747C0"/>
    <w:multiLevelType w:val="multilevel"/>
    <w:tmpl w:val="CD9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F060C5"/>
    <w:multiLevelType w:val="multilevel"/>
    <w:tmpl w:val="3E1A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E1551C"/>
    <w:multiLevelType w:val="hybridMultilevel"/>
    <w:tmpl w:val="AD9476F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0F257F6"/>
    <w:multiLevelType w:val="multilevel"/>
    <w:tmpl w:val="71C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A10176"/>
    <w:multiLevelType w:val="multilevel"/>
    <w:tmpl w:val="8D3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A208B9"/>
    <w:multiLevelType w:val="multilevel"/>
    <w:tmpl w:val="BB0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102777"/>
    <w:multiLevelType w:val="hybridMultilevel"/>
    <w:tmpl w:val="86F26F02"/>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7F07F4B"/>
    <w:multiLevelType w:val="hybridMultilevel"/>
    <w:tmpl w:val="D57EBC02"/>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48360FC5"/>
    <w:multiLevelType w:val="multilevel"/>
    <w:tmpl w:val="61EC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3809CD"/>
    <w:multiLevelType w:val="multilevel"/>
    <w:tmpl w:val="57E8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ED642D"/>
    <w:multiLevelType w:val="multilevel"/>
    <w:tmpl w:val="C84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16094A"/>
    <w:multiLevelType w:val="multilevel"/>
    <w:tmpl w:val="3E1E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644CA5"/>
    <w:multiLevelType w:val="multilevel"/>
    <w:tmpl w:val="51D4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A7033D"/>
    <w:multiLevelType w:val="multilevel"/>
    <w:tmpl w:val="F394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8E0B63"/>
    <w:multiLevelType w:val="multilevel"/>
    <w:tmpl w:val="0F9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294B93"/>
    <w:multiLevelType w:val="hybridMultilevel"/>
    <w:tmpl w:val="23C22B66"/>
    <w:lvl w:ilvl="0" w:tplc="4B627A10">
      <w:start w:val="1"/>
      <w:numFmt w:val="decimal"/>
      <w:lvlText w:val="%1."/>
      <w:lvlJc w:val="left"/>
      <w:pPr>
        <w:ind w:left="360" w:hanging="360"/>
      </w:pPr>
      <w:rPr>
        <w:rFonts w:ascii="Arial Narrow" w:hAnsi="Arial Narrow" w:hint="default"/>
        <w:b w:val="0"/>
        <w:bCs w:val="0"/>
        <w:i w:val="0"/>
        <w:iCs w:val="0"/>
        <w:sz w:val="20"/>
        <w:szCs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5" w15:restartNumberingAfterBreak="0">
    <w:nsid w:val="522217F6"/>
    <w:multiLevelType w:val="hybridMultilevel"/>
    <w:tmpl w:val="FDC6508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5195BB0"/>
    <w:multiLevelType w:val="multilevel"/>
    <w:tmpl w:val="65D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2230DC"/>
    <w:multiLevelType w:val="multilevel"/>
    <w:tmpl w:val="360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887A6B"/>
    <w:multiLevelType w:val="multilevel"/>
    <w:tmpl w:val="4610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AD6009"/>
    <w:multiLevelType w:val="hybridMultilevel"/>
    <w:tmpl w:val="FA74FB0E"/>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6FA6F6F"/>
    <w:multiLevelType w:val="hybridMultilevel"/>
    <w:tmpl w:val="6672AD56"/>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5AB52BBB"/>
    <w:multiLevelType w:val="multilevel"/>
    <w:tmpl w:val="C5D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F7876"/>
    <w:multiLevelType w:val="multilevel"/>
    <w:tmpl w:val="229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403D3B"/>
    <w:multiLevelType w:val="multilevel"/>
    <w:tmpl w:val="722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B4123D"/>
    <w:multiLevelType w:val="multilevel"/>
    <w:tmpl w:val="B5E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804EA"/>
    <w:multiLevelType w:val="multilevel"/>
    <w:tmpl w:val="6A48C212"/>
    <w:numStyleLink w:val="WHSMS"/>
  </w:abstractNum>
  <w:abstractNum w:abstractNumId="66" w15:restartNumberingAfterBreak="0">
    <w:nsid w:val="60821523"/>
    <w:multiLevelType w:val="hybridMultilevel"/>
    <w:tmpl w:val="46301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15:restartNumberingAfterBreak="0">
    <w:nsid w:val="60D46824"/>
    <w:multiLevelType w:val="multilevel"/>
    <w:tmpl w:val="D1C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473639"/>
    <w:multiLevelType w:val="multilevel"/>
    <w:tmpl w:val="BFB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8D1E74"/>
    <w:multiLevelType w:val="multilevel"/>
    <w:tmpl w:val="0890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B17963"/>
    <w:multiLevelType w:val="multilevel"/>
    <w:tmpl w:val="3DA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9B5EEB"/>
    <w:multiLevelType w:val="multilevel"/>
    <w:tmpl w:val="2E2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41138F"/>
    <w:multiLevelType w:val="hybridMultilevel"/>
    <w:tmpl w:val="2D6AC7E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B1A027A"/>
    <w:multiLevelType w:val="hybridMultilevel"/>
    <w:tmpl w:val="4E94F3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4" w15:restartNumberingAfterBreak="0">
    <w:nsid w:val="6B5C0475"/>
    <w:multiLevelType w:val="hybridMultilevel"/>
    <w:tmpl w:val="41CC84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6DCD2F2E"/>
    <w:multiLevelType w:val="hybridMultilevel"/>
    <w:tmpl w:val="692413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6" w15:restartNumberingAfterBreak="0">
    <w:nsid w:val="6FC646DA"/>
    <w:multiLevelType w:val="multilevel"/>
    <w:tmpl w:val="DBF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E81F6B"/>
    <w:multiLevelType w:val="hybridMultilevel"/>
    <w:tmpl w:val="2180816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3457D83"/>
    <w:multiLevelType w:val="multilevel"/>
    <w:tmpl w:val="D43E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6536C3"/>
    <w:multiLevelType w:val="multilevel"/>
    <w:tmpl w:val="2030511E"/>
    <w:lvl w:ilvl="0">
      <w:start w:val="1"/>
      <w:numFmt w:val="decimal"/>
      <w:pStyle w:val="Numberedsectionheading"/>
      <w:lvlText w:val="Part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0" w15:restartNumberingAfterBreak="0">
    <w:nsid w:val="73A60032"/>
    <w:multiLevelType w:val="hybridMultilevel"/>
    <w:tmpl w:val="447826EA"/>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1" w15:restartNumberingAfterBreak="0">
    <w:nsid w:val="74BA632E"/>
    <w:multiLevelType w:val="hybridMultilevel"/>
    <w:tmpl w:val="68D4FE32"/>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15:restartNumberingAfterBreak="0">
    <w:nsid w:val="75587437"/>
    <w:multiLevelType w:val="multilevel"/>
    <w:tmpl w:val="5E1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697BE8"/>
    <w:multiLevelType w:val="hybridMultilevel"/>
    <w:tmpl w:val="6BA4150C"/>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15:restartNumberingAfterBreak="0">
    <w:nsid w:val="75AC1D61"/>
    <w:multiLevelType w:val="hybridMultilevel"/>
    <w:tmpl w:val="9F6C8B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5" w15:restartNumberingAfterBreak="0">
    <w:nsid w:val="764047B4"/>
    <w:multiLevelType w:val="multilevel"/>
    <w:tmpl w:val="39B2ABE2"/>
    <w:lvl w:ilvl="0">
      <w:start w:val="1"/>
      <w:numFmt w:val="decimal"/>
      <w:lvlText w:val="%1"/>
      <w:lvlJc w:val="left"/>
      <w:pPr>
        <w:ind w:left="724"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6" w:hanging="576"/>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014" w:hanging="864"/>
      </w:pPr>
      <w:rPr>
        <w:rFonts w:hint="default"/>
      </w:rPr>
    </w:lvl>
    <w:lvl w:ilvl="4">
      <w:start w:val="1"/>
      <w:numFmt w:val="decimal"/>
      <w:lvlText w:val="%1.%2.%3.%4.%5"/>
      <w:lvlJc w:val="left"/>
      <w:pPr>
        <w:ind w:left="1158" w:hanging="1008"/>
      </w:pPr>
      <w:rPr>
        <w:rFonts w:hint="default"/>
      </w:rPr>
    </w:lvl>
    <w:lvl w:ilvl="5">
      <w:start w:val="1"/>
      <w:numFmt w:val="decimal"/>
      <w:lvlText w:val="%1.%2.%3.%4.%5.%6"/>
      <w:lvlJc w:val="left"/>
      <w:pPr>
        <w:ind w:left="1302" w:hanging="1152"/>
      </w:pPr>
      <w:rPr>
        <w:rFonts w:hint="default"/>
      </w:rPr>
    </w:lvl>
    <w:lvl w:ilvl="6">
      <w:start w:val="1"/>
      <w:numFmt w:val="decimal"/>
      <w:lvlText w:val="%1.%2.%3.%4.%5.%6.%7"/>
      <w:lvlJc w:val="left"/>
      <w:pPr>
        <w:ind w:left="1446" w:hanging="1296"/>
      </w:pPr>
      <w:rPr>
        <w:rFonts w:hint="default"/>
      </w:rPr>
    </w:lvl>
    <w:lvl w:ilvl="7">
      <w:start w:val="1"/>
      <w:numFmt w:val="decimal"/>
      <w:lvlText w:val="%1.%2.%3.%4.%5.%6.%7.%8"/>
      <w:lvlJc w:val="left"/>
      <w:pPr>
        <w:ind w:left="1590" w:hanging="1440"/>
      </w:pPr>
      <w:rPr>
        <w:rFonts w:hint="default"/>
      </w:rPr>
    </w:lvl>
    <w:lvl w:ilvl="8">
      <w:start w:val="1"/>
      <w:numFmt w:val="decimal"/>
      <w:lvlText w:val="%1.%2.%3.%4.%5.%6.%7.%8.%9"/>
      <w:lvlJc w:val="left"/>
      <w:pPr>
        <w:ind w:left="1734" w:hanging="1584"/>
      </w:pPr>
      <w:rPr>
        <w:rFonts w:hint="default"/>
      </w:rPr>
    </w:lvl>
  </w:abstractNum>
  <w:abstractNum w:abstractNumId="86" w15:restartNumberingAfterBreak="0">
    <w:nsid w:val="768638F8"/>
    <w:multiLevelType w:val="hybridMultilevel"/>
    <w:tmpl w:val="9E00E538"/>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7" w15:restartNumberingAfterBreak="0">
    <w:nsid w:val="76B67AAB"/>
    <w:multiLevelType w:val="hybridMultilevel"/>
    <w:tmpl w:val="8206A67A"/>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79E4781D"/>
    <w:multiLevelType w:val="multilevel"/>
    <w:tmpl w:val="7FCE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390880"/>
    <w:multiLevelType w:val="multilevel"/>
    <w:tmpl w:val="6BC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5F1CF1"/>
    <w:multiLevelType w:val="hybridMultilevel"/>
    <w:tmpl w:val="F89AD7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1" w15:restartNumberingAfterBreak="0">
    <w:nsid w:val="7D115ABA"/>
    <w:multiLevelType w:val="multilevel"/>
    <w:tmpl w:val="9B8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CB57D9"/>
    <w:multiLevelType w:val="multilevel"/>
    <w:tmpl w:val="B3E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9"/>
  </w:num>
  <w:num w:numId="2">
    <w:abstractNumId w:val="7"/>
  </w:num>
  <w:num w:numId="3">
    <w:abstractNumId w:val="69"/>
  </w:num>
  <w:num w:numId="4">
    <w:abstractNumId w:val="27"/>
  </w:num>
  <w:num w:numId="5">
    <w:abstractNumId w:val="22"/>
  </w:num>
  <w:num w:numId="6">
    <w:abstractNumId w:val="74"/>
  </w:num>
  <w:num w:numId="7">
    <w:abstractNumId w:val="25"/>
  </w:num>
  <w:num w:numId="8">
    <w:abstractNumId w:val="90"/>
  </w:num>
  <w:num w:numId="9">
    <w:abstractNumId w:val="77"/>
  </w:num>
  <w:num w:numId="10">
    <w:abstractNumId w:val="60"/>
  </w:num>
  <w:num w:numId="11">
    <w:abstractNumId w:val="83"/>
  </w:num>
  <w:num w:numId="12">
    <w:abstractNumId w:val="59"/>
  </w:num>
  <w:num w:numId="13">
    <w:abstractNumId w:val="24"/>
  </w:num>
  <w:num w:numId="14">
    <w:abstractNumId w:val="81"/>
  </w:num>
  <w:num w:numId="15">
    <w:abstractNumId w:val="32"/>
  </w:num>
  <w:num w:numId="16">
    <w:abstractNumId w:val="86"/>
  </w:num>
  <w:num w:numId="17">
    <w:abstractNumId w:val="80"/>
  </w:num>
  <w:num w:numId="18">
    <w:abstractNumId w:val="41"/>
  </w:num>
  <w:num w:numId="19">
    <w:abstractNumId w:val="33"/>
  </w:num>
  <w:num w:numId="20">
    <w:abstractNumId w:val="45"/>
  </w:num>
  <w:num w:numId="21">
    <w:abstractNumId w:val="72"/>
  </w:num>
  <w:num w:numId="22">
    <w:abstractNumId w:val="38"/>
  </w:num>
  <w:num w:numId="23">
    <w:abstractNumId w:val="87"/>
  </w:num>
  <w:num w:numId="24">
    <w:abstractNumId w:val="9"/>
  </w:num>
  <w:num w:numId="25">
    <w:abstractNumId w:val="2"/>
  </w:num>
  <w:num w:numId="26">
    <w:abstractNumId w:val="65"/>
  </w:num>
  <w:num w:numId="27">
    <w:abstractNumId w:val="64"/>
  </w:num>
  <w:num w:numId="28">
    <w:abstractNumId w:val="26"/>
  </w:num>
  <w:num w:numId="29">
    <w:abstractNumId w:val="46"/>
  </w:num>
  <w:num w:numId="30">
    <w:abstractNumId w:val="70"/>
  </w:num>
  <w:num w:numId="31">
    <w:abstractNumId w:val="47"/>
  </w:num>
  <w:num w:numId="32">
    <w:abstractNumId w:val="3"/>
  </w:num>
  <w:num w:numId="33">
    <w:abstractNumId w:val="52"/>
  </w:num>
  <w:num w:numId="34">
    <w:abstractNumId w:val="53"/>
  </w:num>
  <w:num w:numId="35">
    <w:abstractNumId w:val="61"/>
  </w:num>
  <w:num w:numId="36">
    <w:abstractNumId w:val="31"/>
  </w:num>
  <w:num w:numId="37">
    <w:abstractNumId w:val="1"/>
  </w:num>
  <w:num w:numId="38">
    <w:abstractNumId w:val="28"/>
  </w:num>
  <w:num w:numId="39">
    <w:abstractNumId w:val="92"/>
  </w:num>
  <w:num w:numId="40">
    <w:abstractNumId w:val="10"/>
  </w:num>
  <w:num w:numId="41">
    <w:abstractNumId w:val="14"/>
  </w:num>
  <w:num w:numId="42">
    <w:abstractNumId w:val="43"/>
  </w:num>
  <w:num w:numId="43">
    <w:abstractNumId w:val="34"/>
  </w:num>
  <w:num w:numId="44">
    <w:abstractNumId w:val="35"/>
  </w:num>
  <w:num w:numId="45">
    <w:abstractNumId w:val="56"/>
  </w:num>
  <w:num w:numId="46">
    <w:abstractNumId w:val="23"/>
  </w:num>
  <w:num w:numId="47">
    <w:abstractNumId w:val="91"/>
  </w:num>
  <w:num w:numId="48">
    <w:abstractNumId w:val="42"/>
  </w:num>
  <w:num w:numId="49">
    <w:abstractNumId w:val="40"/>
  </w:num>
  <w:num w:numId="50">
    <w:abstractNumId w:val="89"/>
  </w:num>
  <w:num w:numId="51">
    <w:abstractNumId w:val="16"/>
  </w:num>
  <w:num w:numId="52">
    <w:abstractNumId w:val="88"/>
  </w:num>
  <w:num w:numId="53">
    <w:abstractNumId w:val="67"/>
  </w:num>
  <w:num w:numId="54">
    <w:abstractNumId w:val="39"/>
  </w:num>
  <w:num w:numId="55">
    <w:abstractNumId w:val="76"/>
  </w:num>
  <w:num w:numId="56">
    <w:abstractNumId w:val="62"/>
  </w:num>
  <w:num w:numId="57">
    <w:abstractNumId w:val="57"/>
  </w:num>
  <w:num w:numId="58">
    <w:abstractNumId w:val="82"/>
  </w:num>
  <w:num w:numId="59">
    <w:abstractNumId w:val="44"/>
  </w:num>
  <w:num w:numId="60">
    <w:abstractNumId w:val="68"/>
  </w:num>
  <w:num w:numId="61">
    <w:abstractNumId w:val="78"/>
  </w:num>
  <w:num w:numId="62">
    <w:abstractNumId w:val="58"/>
  </w:num>
  <w:num w:numId="63">
    <w:abstractNumId w:val="18"/>
  </w:num>
  <w:num w:numId="64">
    <w:abstractNumId w:val="11"/>
  </w:num>
  <w:num w:numId="65">
    <w:abstractNumId w:val="51"/>
  </w:num>
  <w:num w:numId="66">
    <w:abstractNumId w:val="50"/>
  </w:num>
  <w:num w:numId="67">
    <w:abstractNumId w:val="49"/>
  </w:num>
  <w:num w:numId="68">
    <w:abstractNumId w:val="48"/>
  </w:num>
  <w:num w:numId="69">
    <w:abstractNumId w:val="37"/>
  </w:num>
  <w:num w:numId="70">
    <w:abstractNumId w:val="71"/>
  </w:num>
  <w:num w:numId="71">
    <w:abstractNumId w:val="63"/>
  </w:num>
  <w:num w:numId="72">
    <w:abstractNumId w:val="0"/>
  </w:num>
  <w:num w:numId="73">
    <w:abstractNumId w:val="4"/>
  </w:num>
  <w:num w:numId="74">
    <w:abstractNumId w:val="21"/>
  </w:num>
  <w:num w:numId="75">
    <w:abstractNumId w:val="30"/>
  </w:num>
  <w:num w:numId="76">
    <w:abstractNumId w:val="6"/>
  </w:num>
  <w:num w:numId="77">
    <w:abstractNumId w:val="55"/>
  </w:num>
  <w:num w:numId="78">
    <w:abstractNumId w:val="12"/>
  </w:num>
  <w:num w:numId="79">
    <w:abstractNumId w:val="5"/>
  </w:num>
  <w:num w:numId="80">
    <w:abstractNumId w:val="17"/>
  </w:num>
  <w:num w:numId="81">
    <w:abstractNumId w:val="20"/>
  </w:num>
  <w:num w:numId="82">
    <w:abstractNumId w:val="73"/>
  </w:num>
  <w:num w:numId="83">
    <w:abstractNumId w:val="54"/>
  </w:num>
  <w:num w:numId="84">
    <w:abstractNumId w:val="85"/>
  </w:num>
  <w:num w:numId="85">
    <w:abstractNumId w:val="8"/>
  </w:num>
  <w:num w:numId="86">
    <w:abstractNumId w:val="19"/>
  </w:num>
  <w:num w:numId="87">
    <w:abstractNumId w:val="84"/>
  </w:num>
  <w:num w:numId="88">
    <w:abstractNumId w:val="36"/>
  </w:num>
  <w:num w:numId="89">
    <w:abstractNumId w:val="13"/>
  </w:num>
  <w:num w:numId="90">
    <w:abstractNumId w:val="75"/>
  </w:num>
  <w:num w:numId="91">
    <w:abstractNumId w:val="29"/>
  </w:num>
  <w:num w:numId="92">
    <w:abstractNumId w:val="66"/>
  </w:num>
  <w:num w:numId="93">
    <w:abstractNumId w:val="1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displayHorizontalDrawingGridEvery w:val="11"/>
  <w:displayVerticalDrawingGridEvery w:val="1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982"/>
    <w:rsid w:val="0000134B"/>
    <w:rsid w:val="000063AF"/>
    <w:rsid w:val="0001036C"/>
    <w:rsid w:val="0001459E"/>
    <w:rsid w:val="00017C77"/>
    <w:rsid w:val="000279D8"/>
    <w:rsid w:val="000352A9"/>
    <w:rsid w:val="000510F3"/>
    <w:rsid w:val="0006646D"/>
    <w:rsid w:val="000714A2"/>
    <w:rsid w:val="00072BE3"/>
    <w:rsid w:val="00073139"/>
    <w:rsid w:val="000843C8"/>
    <w:rsid w:val="00085792"/>
    <w:rsid w:val="000A099F"/>
    <w:rsid w:val="000B4FD6"/>
    <w:rsid w:val="000B5187"/>
    <w:rsid w:val="000D14AB"/>
    <w:rsid w:val="000D14B3"/>
    <w:rsid w:val="000D19C3"/>
    <w:rsid w:val="000D74BB"/>
    <w:rsid w:val="000E0033"/>
    <w:rsid w:val="000E04E5"/>
    <w:rsid w:val="000F5DFE"/>
    <w:rsid w:val="001011F6"/>
    <w:rsid w:val="0010276A"/>
    <w:rsid w:val="00102D71"/>
    <w:rsid w:val="00107FEA"/>
    <w:rsid w:val="0013280D"/>
    <w:rsid w:val="00142ADC"/>
    <w:rsid w:val="00147743"/>
    <w:rsid w:val="001525FB"/>
    <w:rsid w:val="00164C20"/>
    <w:rsid w:val="00170F2D"/>
    <w:rsid w:val="00175402"/>
    <w:rsid w:val="001836A6"/>
    <w:rsid w:val="001910A0"/>
    <w:rsid w:val="00196873"/>
    <w:rsid w:val="00196B7A"/>
    <w:rsid w:val="001C4FE9"/>
    <w:rsid w:val="001D6AA5"/>
    <w:rsid w:val="001D6ABD"/>
    <w:rsid w:val="001D7D2F"/>
    <w:rsid w:val="001E0F57"/>
    <w:rsid w:val="001F20BA"/>
    <w:rsid w:val="001F3F7D"/>
    <w:rsid w:val="001F6A22"/>
    <w:rsid w:val="002000AD"/>
    <w:rsid w:val="00206F32"/>
    <w:rsid w:val="00245D3F"/>
    <w:rsid w:val="00255386"/>
    <w:rsid w:val="002553A1"/>
    <w:rsid w:val="00256236"/>
    <w:rsid w:val="002678FD"/>
    <w:rsid w:val="00270244"/>
    <w:rsid w:val="0027791E"/>
    <w:rsid w:val="002954A0"/>
    <w:rsid w:val="002B1CEA"/>
    <w:rsid w:val="002B24E3"/>
    <w:rsid w:val="002B33B2"/>
    <w:rsid w:val="002B4176"/>
    <w:rsid w:val="002B6EB6"/>
    <w:rsid w:val="002C21F8"/>
    <w:rsid w:val="002C3073"/>
    <w:rsid w:val="002E0336"/>
    <w:rsid w:val="002E6BFC"/>
    <w:rsid w:val="002F62B4"/>
    <w:rsid w:val="00307469"/>
    <w:rsid w:val="00313752"/>
    <w:rsid w:val="00332E79"/>
    <w:rsid w:val="003339DA"/>
    <w:rsid w:val="0034495B"/>
    <w:rsid w:val="003572CC"/>
    <w:rsid w:val="00364936"/>
    <w:rsid w:val="00365D13"/>
    <w:rsid w:val="003A707E"/>
    <w:rsid w:val="003A7134"/>
    <w:rsid w:val="003A76A8"/>
    <w:rsid w:val="003B5602"/>
    <w:rsid w:val="003B695F"/>
    <w:rsid w:val="003C2175"/>
    <w:rsid w:val="003C7E4A"/>
    <w:rsid w:val="003F797E"/>
    <w:rsid w:val="003F7B45"/>
    <w:rsid w:val="00402E8A"/>
    <w:rsid w:val="00402FA0"/>
    <w:rsid w:val="00404A4B"/>
    <w:rsid w:val="00413CD7"/>
    <w:rsid w:val="0041543B"/>
    <w:rsid w:val="0042078C"/>
    <w:rsid w:val="00426653"/>
    <w:rsid w:val="00430E4E"/>
    <w:rsid w:val="00432086"/>
    <w:rsid w:val="00435989"/>
    <w:rsid w:val="00437FCB"/>
    <w:rsid w:val="00440B9D"/>
    <w:rsid w:val="00440D3F"/>
    <w:rsid w:val="00442A87"/>
    <w:rsid w:val="0044376A"/>
    <w:rsid w:val="00474368"/>
    <w:rsid w:val="004769C5"/>
    <w:rsid w:val="00476E4C"/>
    <w:rsid w:val="00482982"/>
    <w:rsid w:val="00492BA9"/>
    <w:rsid w:val="004A5996"/>
    <w:rsid w:val="004B63E9"/>
    <w:rsid w:val="004C1F9F"/>
    <w:rsid w:val="004C7885"/>
    <w:rsid w:val="004D126C"/>
    <w:rsid w:val="004D3871"/>
    <w:rsid w:val="004E483E"/>
    <w:rsid w:val="00502DFA"/>
    <w:rsid w:val="0050398D"/>
    <w:rsid w:val="005048B5"/>
    <w:rsid w:val="00506468"/>
    <w:rsid w:val="005135DB"/>
    <w:rsid w:val="00520D54"/>
    <w:rsid w:val="0052259E"/>
    <w:rsid w:val="0053603D"/>
    <w:rsid w:val="00554296"/>
    <w:rsid w:val="0056042B"/>
    <w:rsid w:val="00565726"/>
    <w:rsid w:val="005831AA"/>
    <w:rsid w:val="0058680D"/>
    <w:rsid w:val="00590220"/>
    <w:rsid w:val="005B1F06"/>
    <w:rsid w:val="005B361A"/>
    <w:rsid w:val="005B3FB9"/>
    <w:rsid w:val="005B601A"/>
    <w:rsid w:val="005C1F1A"/>
    <w:rsid w:val="005C4590"/>
    <w:rsid w:val="005E7755"/>
    <w:rsid w:val="006023AC"/>
    <w:rsid w:val="006258E6"/>
    <w:rsid w:val="00645163"/>
    <w:rsid w:val="006556E9"/>
    <w:rsid w:val="006749B5"/>
    <w:rsid w:val="0068090F"/>
    <w:rsid w:val="00683A39"/>
    <w:rsid w:val="00687E00"/>
    <w:rsid w:val="006A5EA9"/>
    <w:rsid w:val="006B25A8"/>
    <w:rsid w:val="006C768B"/>
    <w:rsid w:val="006D467D"/>
    <w:rsid w:val="006D5835"/>
    <w:rsid w:val="006E59FA"/>
    <w:rsid w:val="00700E73"/>
    <w:rsid w:val="0071278A"/>
    <w:rsid w:val="00717B7F"/>
    <w:rsid w:val="00720030"/>
    <w:rsid w:val="007208C2"/>
    <w:rsid w:val="007208DE"/>
    <w:rsid w:val="00721968"/>
    <w:rsid w:val="00731518"/>
    <w:rsid w:val="00740552"/>
    <w:rsid w:val="00741230"/>
    <w:rsid w:val="00745B62"/>
    <w:rsid w:val="007532D0"/>
    <w:rsid w:val="00755BA5"/>
    <w:rsid w:val="00760A52"/>
    <w:rsid w:val="00764CB8"/>
    <w:rsid w:val="00771568"/>
    <w:rsid w:val="00773D78"/>
    <w:rsid w:val="007772EA"/>
    <w:rsid w:val="0078558F"/>
    <w:rsid w:val="00794D3D"/>
    <w:rsid w:val="007A12AA"/>
    <w:rsid w:val="007A23B3"/>
    <w:rsid w:val="007B27CD"/>
    <w:rsid w:val="007C3211"/>
    <w:rsid w:val="007C5C81"/>
    <w:rsid w:val="007E3CAD"/>
    <w:rsid w:val="007E4731"/>
    <w:rsid w:val="00804B37"/>
    <w:rsid w:val="00810F47"/>
    <w:rsid w:val="00811AFE"/>
    <w:rsid w:val="00824E72"/>
    <w:rsid w:val="00846958"/>
    <w:rsid w:val="00862800"/>
    <w:rsid w:val="00870B0F"/>
    <w:rsid w:val="00871D59"/>
    <w:rsid w:val="008749CA"/>
    <w:rsid w:val="00891D14"/>
    <w:rsid w:val="00893DBE"/>
    <w:rsid w:val="008A3B4B"/>
    <w:rsid w:val="008B0B26"/>
    <w:rsid w:val="008C53BE"/>
    <w:rsid w:val="008E0F4A"/>
    <w:rsid w:val="008E77A7"/>
    <w:rsid w:val="009044C0"/>
    <w:rsid w:val="009151D1"/>
    <w:rsid w:val="00915B8B"/>
    <w:rsid w:val="00925E64"/>
    <w:rsid w:val="009351F1"/>
    <w:rsid w:val="00951B26"/>
    <w:rsid w:val="00961CDE"/>
    <w:rsid w:val="00970C76"/>
    <w:rsid w:val="00986A24"/>
    <w:rsid w:val="00987948"/>
    <w:rsid w:val="00992962"/>
    <w:rsid w:val="00994777"/>
    <w:rsid w:val="009B3961"/>
    <w:rsid w:val="009C2D93"/>
    <w:rsid w:val="009D1C3C"/>
    <w:rsid w:val="009E1207"/>
    <w:rsid w:val="009F4E83"/>
    <w:rsid w:val="00A04A35"/>
    <w:rsid w:val="00A16B65"/>
    <w:rsid w:val="00A34505"/>
    <w:rsid w:val="00A452D8"/>
    <w:rsid w:val="00A4590B"/>
    <w:rsid w:val="00A55CAF"/>
    <w:rsid w:val="00A56D19"/>
    <w:rsid w:val="00A61337"/>
    <w:rsid w:val="00A7276F"/>
    <w:rsid w:val="00A84387"/>
    <w:rsid w:val="00AA27DC"/>
    <w:rsid w:val="00AB42BF"/>
    <w:rsid w:val="00AB45F8"/>
    <w:rsid w:val="00AC2ECF"/>
    <w:rsid w:val="00AC5157"/>
    <w:rsid w:val="00AD5981"/>
    <w:rsid w:val="00AE5C62"/>
    <w:rsid w:val="00B060EB"/>
    <w:rsid w:val="00B3375C"/>
    <w:rsid w:val="00B350CD"/>
    <w:rsid w:val="00B35402"/>
    <w:rsid w:val="00B4020D"/>
    <w:rsid w:val="00B42AF7"/>
    <w:rsid w:val="00B45550"/>
    <w:rsid w:val="00B5123A"/>
    <w:rsid w:val="00B51469"/>
    <w:rsid w:val="00B64C5B"/>
    <w:rsid w:val="00B71C59"/>
    <w:rsid w:val="00B745A1"/>
    <w:rsid w:val="00B75B32"/>
    <w:rsid w:val="00B76E47"/>
    <w:rsid w:val="00B806F3"/>
    <w:rsid w:val="00B81476"/>
    <w:rsid w:val="00B83585"/>
    <w:rsid w:val="00B87AF9"/>
    <w:rsid w:val="00B91DB1"/>
    <w:rsid w:val="00BB090D"/>
    <w:rsid w:val="00BC1E85"/>
    <w:rsid w:val="00BC6C9C"/>
    <w:rsid w:val="00BD17B9"/>
    <w:rsid w:val="00BD31E0"/>
    <w:rsid w:val="00BD509C"/>
    <w:rsid w:val="00BE120E"/>
    <w:rsid w:val="00BE6A4C"/>
    <w:rsid w:val="00BF0371"/>
    <w:rsid w:val="00BF3A4E"/>
    <w:rsid w:val="00C01CD4"/>
    <w:rsid w:val="00C11DE5"/>
    <w:rsid w:val="00C25090"/>
    <w:rsid w:val="00C25FA7"/>
    <w:rsid w:val="00C26273"/>
    <w:rsid w:val="00C476CF"/>
    <w:rsid w:val="00C55BE2"/>
    <w:rsid w:val="00C83024"/>
    <w:rsid w:val="00C94167"/>
    <w:rsid w:val="00CB040A"/>
    <w:rsid w:val="00CC727B"/>
    <w:rsid w:val="00CD581D"/>
    <w:rsid w:val="00CE10B4"/>
    <w:rsid w:val="00CF37F6"/>
    <w:rsid w:val="00D0167A"/>
    <w:rsid w:val="00D03039"/>
    <w:rsid w:val="00D065F4"/>
    <w:rsid w:val="00D11A1A"/>
    <w:rsid w:val="00D1411A"/>
    <w:rsid w:val="00D22D98"/>
    <w:rsid w:val="00D263E1"/>
    <w:rsid w:val="00D306BE"/>
    <w:rsid w:val="00D3209A"/>
    <w:rsid w:val="00D44FE7"/>
    <w:rsid w:val="00D4526C"/>
    <w:rsid w:val="00D46124"/>
    <w:rsid w:val="00D47CB5"/>
    <w:rsid w:val="00D512EB"/>
    <w:rsid w:val="00D65EC8"/>
    <w:rsid w:val="00D67F08"/>
    <w:rsid w:val="00D716B8"/>
    <w:rsid w:val="00D74282"/>
    <w:rsid w:val="00D7659B"/>
    <w:rsid w:val="00D844F9"/>
    <w:rsid w:val="00D91BFF"/>
    <w:rsid w:val="00D97101"/>
    <w:rsid w:val="00DA382B"/>
    <w:rsid w:val="00DA398C"/>
    <w:rsid w:val="00DB0B07"/>
    <w:rsid w:val="00DB33DD"/>
    <w:rsid w:val="00DE2C7B"/>
    <w:rsid w:val="00E07FD0"/>
    <w:rsid w:val="00E2568E"/>
    <w:rsid w:val="00E4437D"/>
    <w:rsid w:val="00E46670"/>
    <w:rsid w:val="00E47045"/>
    <w:rsid w:val="00E569AD"/>
    <w:rsid w:val="00E635A0"/>
    <w:rsid w:val="00E65343"/>
    <w:rsid w:val="00E65891"/>
    <w:rsid w:val="00E72267"/>
    <w:rsid w:val="00E81E4F"/>
    <w:rsid w:val="00E84509"/>
    <w:rsid w:val="00E92B78"/>
    <w:rsid w:val="00E976BB"/>
    <w:rsid w:val="00EE3C1B"/>
    <w:rsid w:val="00EE6BC5"/>
    <w:rsid w:val="00EF7D13"/>
    <w:rsid w:val="00F001F2"/>
    <w:rsid w:val="00F063BF"/>
    <w:rsid w:val="00F11EA2"/>
    <w:rsid w:val="00F135F9"/>
    <w:rsid w:val="00F23906"/>
    <w:rsid w:val="00F23B2E"/>
    <w:rsid w:val="00F33442"/>
    <w:rsid w:val="00F41E4F"/>
    <w:rsid w:val="00F60A55"/>
    <w:rsid w:val="00F6116A"/>
    <w:rsid w:val="00F65C26"/>
    <w:rsid w:val="00F70A7E"/>
    <w:rsid w:val="00F71EB3"/>
    <w:rsid w:val="00F82225"/>
    <w:rsid w:val="00F92927"/>
    <w:rsid w:val="00F936B9"/>
    <w:rsid w:val="00FB28AD"/>
    <w:rsid w:val="00FB2D9E"/>
    <w:rsid w:val="00FC1EC0"/>
    <w:rsid w:val="00FD45ED"/>
    <w:rsid w:val="00FE12D9"/>
    <w:rsid w:val="00FE3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9EA7"/>
  <w15:chartTrackingRefBased/>
  <w15:docId w15:val="{823F7526-8905-0548-90B2-6E179D72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6A6"/>
    <w:pPr>
      <w:spacing w:before="120" w:line="264" w:lineRule="auto"/>
    </w:pPr>
    <w:rPr>
      <w:sz w:val="20"/>
    </w:rPr>
  </w:style>
  <w:style w:type="paragraph" w:styleId="Heading1">
    <w:name w:val="heading 1"/>
    <w:basedOn w:val="Normal"/>
    <w:next w:val="Normal"/>
    <w:link w:val="Heading1Char"/>
    <w:uiPriority w:val="9"/>
    <w:qFormat/>
    <w:rsid w:val="008A3B4B"/>
    <w:pPr>
      <w:keepNext/>
      <w:keepLines/>
      <w:spacing w:before="360" w:after="120"/>
      <w:outlineLvl w:val="0"/>
    </w:pPr>
    <w:rPr>
      <w:rFonts w:asciiTheme="majorHAnsi" w:eastAsiaTheme="majorEastAsia" w:hAnsiTheme="majorHAnsi" w:cs="Times New Roman (Headings CS)"/>
      <w:color w:val="000000" w:themeColor="text1"/>
      <w:sz w:val="36"/>
      <w:szCs w:val="32"/>
    </w:rPr>
  </w:style>
  <w:style w:type="paragraph" w:styleId="Heading2">
    <w:name w:val="heading 2"/>
    <w:basedOn w:val="Normal"/>
    <w:next w:val="Normal"/>
    <w:link w:val="Heading2Char"/>
    <w:uiPriority w:val="9"/>
    <w:unhideWhenUsed/>
    <w:qFormat/>
    <w:rsid w:val="007C3211"/>
    <w:pPr>
      <w:keepNext/>
      <w:keepLines/>
      <w:spacing w:before="2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7C3211"/>
    <w:pPr>
      <w:keepNext/>
      <w:keepLines/>
      <w:spacing w:before="240"/>
      <w:outlineLvl w:val="2"/>
    </w:pPr>
    <w:rPr>
      <w:rFonts w:asciiTheme="majorHAnsi" w:eastAsiaTheme="majorEastAsia" w:hAnsiTheme="majorHAnsi" w:cstheme="majorBidi"/>
      <w:color w:val="000000" w:themeColor="text1"/>
      <w:sz w:val="22"/>
    </w:rPr>
  </w:style>
  <w:style w:type="paragraph" w:styleId="Heading4">
    <w:name w:val="heading 4"/>
    <w:basedOn w:val="Normal"/>
    <w:next w:val="Normal"/>
    <w:link w:val="Heading4Char"/>
    <w:uiPriority w:val="9"/>
    <w:unhideWhenUsed/>
    <w:qFormat/>
    <w:rsid w:val="007C3211"/>
    <w:pPr>
      <w:keepNext/>
      <w:keepLines/>
      <w:spacing w:before="40"/>
      <w:outlineLvl w:val="3"/>
    </w:pPr>
    <w:rPr>
      <w:rFonts w:asciiTheme="majorHAnsi" w:eastAsiaTheme="majorEastAsia" w:hAnsiTheme="majorHAnsi" w:cstheme="majorBidi"/>
      <w:i/>
      <w:iCs/>
      <w:color w:val="BE830E" w:themeColor="accent1"/>
    </w:rPr>
  </w:style>
  <w:style w:type="paragraph" w:styleId="Heading5">
    <w:name w:val="heading 5"/>
    <w:basedOn w:val="Normal"/>
    <w:next w:val="Normal"/>
    <w:link w:val="Heading5Char"/>
    <w:uiPriority w:val="9"/>
    <w:unhideWhenUsed/>
    <w:qFormat/>
    <w:rsid w:val="007C3211"/>
    <w:pPr>
      <w:keepNext/>
      <w:keepLines/>
      <w:spacing w:before="40"/>
      <w:outlineLvl w:val="4"/>
    </w:pPr>
    <w:rPr>
      <w:rFonts w:asciiTheme="majorHAnsi" w:eastAsiaTheme="majorEastAsia" w:hAnsiTheme="majorHAnsi" w:cstheme="majorBidi"/>
      <w:color w:val="BE830E" w:themeColor="accent1"/>
    </w:rPr>
  </w:style>
  <w:style w:type="paragraph" w:styleId="Heading6">
    <w:name w:val="heading 6"/>
    <w:basedOn w:val="Normal"/>
    <w:next w:val="Normal"/>
    <w:link w:val="Heading6Char"/>
    <w:uiPriority w:val="9"/>
    <w:unhideWhenUsed/>
    <w:qFormat/>
    <w:rsid w:val="007C3211"/>
    <w:pPr>
      <w:keepNext/>
      <w:keepLines/>
      <w:spacing w:before="40"/>
      <w:outlineLvl w:val="5"/>
    </w:pPr>
    <w:rPr>
      <w:rFonts w:asciiTheme="majorHAnsi" w:eastAsiaTheme="majorEastAsia" w:hAnsiTheme="majorHAnsi" w:cstheme="majorBidi"/>
      <w:color w:val="BE830E" w:themeColor="accent1"/>
    </w:rPr>
  </w:style>
  <w:style w:type="paragraph" w:styleId="Heading7">
    <w:name w:val="heading 7"/>
    <w:basedOn w:val="Normal"/>
    <w:next w:val="Normal"/>
    <w:link w:val="Heading7Char"/>
    <w:uiPriority w:val="9"/>
    <w:unhideWhenUsed/>
    <w:qFormat/>
    <w:rsid w:val="007C3211"/>
    <w:pPr>
      <w:keepNext/>
      <w:keepLines/>
      <w:spacing w:before="40"/>
      <w:outlineLvl w:val="6"/>
    </w:pPr>
    <w:rPr>
      <w:rFonts w:asciiTheme="majorHAnsi" w:eastAsiaTheme="majorEastAsia" w:hAnsiTheme="majorHAnsi" w:cstheme="majorBidi"/>
      <w:i/>
      <w:iCs/>
      <w:color w:val="BE830E" w:themeColor="accent1"/>
    </w:rPr>
  </w:style>
  <w:style w:type="paragraph" w:styleId="Heading8">
    <w:name w:val="heading 8"/>
    <w:basedOn w:val="Normal"/>
    <w:next w:val="Normal"/>
    <w:link w:val="Heading8Char"/>
    <w:uiPriority w:val="9"/>
    <w:semiHidden/>
    <w:unhideWhenUsed/>
    <w:qFormat/>
    <w:rsid w:val="007C32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2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5F"/>
    <w:pPr>
      <w:tabs>
        <w:tab w:val="center" w:pos="4680"/>
        <w:tab w:val="right" w:pos="9360"/>
      </w:tabs>
    </w:pPr>
  </w:style>
  <w:style w:type="character" w:customStyle="1" w:styleId="HeaderChar">
    <w:name w:val="Header Char"/>
    <w:basedOn w:val="DefaultParagraphFont"/>
    <w:link w:val="Header"/>
    <w:uiPriority w:val="99"/>
    <w:rsid w:val="003B695F"/>
  </w:style>
  <w:style w:type="paragraph" w:styleId="Footer">
    <w:name w:val="footer"/>
    <w:basedOn w:val="Normal"/>
    <w:link w:val="FooterChar"/>
    <w:uiPriority w:val="99"/>
    <w:unhideWhenUsed/>
    <w:qFormat/>
    <w:rsid w:val="00871D59"/>
    <w:pPr>
      <w:tabs>
        <w:tab w:val="left" w:pos="3969"/>
      </w:tabs>
      <w:spacing w:before="60" w:line="240" w:lineRule="auto"/>
    </w:pPr>
    <w:rPr>
      <w:sz w:val="18"/>
      <w:szCs w:val="18"/>
      <w:lang w:val="en-US"/>
    </w:rPr>
  </w:style>
  <w:style w:type="character" w:customStyle="1" w:styleId="FooterChar">
    <w:name w:val="Footer Char"/>
    <w:basedOn w:val="DefaultParagraphFont"/>
    <w:link w:val="Footer"/>
    <w:uiPriority w:val="99"/>
    <w:rsid w:val="00871D59"/>
    <w:rPr>
      <w:sz w:val="18"/>
      <w:szCs w:val="18"/>
      <w:lang w:val="en-US"/>
    </w:rPr>
  </w:style>
  <w:style w:type="character" w:styleId="Hyperlink">
    <w:name w:val="Hyperlink"/>
    <w:basedOn w:val="DefaultParagraphFont"/>
    <w:uiPriority w:val="99"/>
    <w:unhideWhenUsed/>
    <w:rsid w:val="00CE10B4"/>
    <w:rPr>
      <w:color w:val="0070C0"/>
      <w:u w:val="single"/>
    </w:rPr>
  </w:style>
  <w:style w:type="character" w:customStyle="1" w:styleId="UnresolvedMention1">
    <w:name w:val="Unresolved Mention1"/>
    <w:basedOn w:val="DefaultParagraphFont"/>
    <w:uiPriority w:val="99"/>
    <w:semiHidden/>
    <w:unhideWhenUsed/>
    <w:rsid w:val="002000AD"/>
    <w:rPr>
      <w:color w:val="605E5C"/>
      <w:shd w:val="clear" w:color="auto" w:fill="E1DFDD"/>
    </w:rPr>
  </w:style>
  <w:style w:type="character" w:styleId="FollowedHyperlink">
    <w:name w:val="FollowedHyperlink"/>
    <w:basedOn w:val="DefaultParagraphFont"/>
    <w:uiPriority w:val="99"/>
    <w:semiHidden/>
    <w:unhideWhenUsed/>
    <w:rsid w:val="002000AD"/>
    <w:rPr>
      <w:color w:val="BE4E0E" w:themeColor="followedHyperlink"/>
      <w:u w:val="single"/>
    </w:rPr>
  </w:style>
  <w:style w:type="paragraph" w:styleId="NoSpacing">
    <w:name w:val="No Spacing"/>
    <w:uiPriority w:val="1"/>
    <w:qFormat/>
    <w:rsid w:val="00EE3C1B"/>
  </w:style>
  <w:style w:type="character" w:customStyle="1" w:styleId="Heading1Char">
    <w:name w:val="Heading 1 Char"/>
    <w:basedOn w:val="DefaultParagraphFont"/>
    <w:link w:val="Heading1"/>
    <w:uiPriority w:val="9"/>
    <w:rsid w:val="008A3B4B"/>
    <w:rPr>
      <w:rFonts w:asciiTheme="majorHAnsi" w:eastAsiaTheme="majorEastAsia" w:hAnsiTheme="majorHAnsi" w:cs="Times New Roman (Headings CS)"/>
      <w:color w:val="000000" w:themeColor="text1"/>
      <w:sz w:val="36"/>
      <w:szCs w:val="32"/>
    </w:rPr>
  </w:style>
  <w:style w:type="character" w:customStyle="1" w:styleId="Heading2Char">
    <w:name w:val="Heading 2 Char"/>
    <w:basedOn w:val="DefaultParagraphFont"/>
    <w:link w:val="Heading2"/>
    <w:uiPriority w:val="9"/>
    <w:rsid w:val="002553A1"/>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4769C5"/>
    <w:rPr>
      <w:rFonts w:asciiTheme="majorHAnsi" w:eastAsiaTheme="majorEastAsia" w:hAnsiTheme="majorHAnsi" w:cstheme="majorBidi"/>
      <w:color w:val="000000" w:themeColor="text1"/>
      <w:sz w:val="22"/>
    </w:rPr>
  </w:style>
  <w:style w:type="character" w:customStyle="1" w:styleId="Heading4Char">
    <w:name w:val="Heading 4 Char"/>
    <w:basedOn w:val="DefaultParagraphFont"/>
    <w:link w:val="Heading4"/>
    <w:uiPriority w:val="9"/>
    <w:rsid w:val="00EE3C1B"/>
    <w:rPr>
      <w:rFonts w:asciiTheme="majorHAnsi" w:eastAsiaTheme="majorEastAsia" w:hAnsiTheme="majorHAnsi" w:cstheme="majorBidi"/>
      <w:i/>
      <w:iCs/>
      <w:color w:val="BE830E" w:themeColor="accent1"/>
    </w:rPr>
  </w:style>
  <w:style w:type="character" w:customStyle="1" w:styleId="Heading5Char">
    <w:name w:val="Heading 5 Char"/>
    <w:basedOn w:val="DefaultParagraphFont"/>
    <w:link w:val="Heading5"/>
    <w:uiPriority w:val="9"/>
    <w:rsid w:val="00EE3C1B"/>
    <w:rPr>
      <w:rFonts w:asciiTheme="majorHAnsi" w:eastAsiaTheme="majorEastAsia" w:hAnsiTheme="majorHAnsi" w:cstheme="majorBidi"/>
      <w:color w:val="BE830E" w:themeColor="accent1"/>
    </w:rPr>
  </w:style>
  <w:style w:type="character" w:customStyle="1" w:styleId="Heading6Char">
    <w:name w:val="Heading 6 Char"/>
    <w:basedOn w:val="DefaultParagraphFont"/>
    <w:link w:val="Heading6"/>
    <w:uiPriority w:val="9"/>
    <w:rsid w:val="00EE3C1B"/>
    <w:rPr>
      <w:rFonts w:asciiTheme="majorHAnsi" w:eastAsiaTheme="majorEastAsia" w:hAnsiTheme="majorHAnsi" w:cstheme="majorBidi"/>
      <w:color w:val="BE830E" w:themeColor="accent1"/>
    </w:rPr>
  </w:style>
  <w:style w:type="character" w:customStyle="1" w:styleId="Heading7Char">
    <w:name w:val="Heading 7 Char"/>
    <w:basedOn w:val="DefaultParagraphFont"/>
    <w:link w:val="Heading7"/>
    <w:uiPriority w:val="9"/>
    <w:rsid w:val="00EE3C1B"/>
    <w:rPr>
      <w:rFonts w:asciiTheme="majorHAnsi" w:eastAsiaTheme="majorEastAsia" w:hAnsiTheme="majorHAnsi" w:cstheme="majorBidi"/>
      <w:i/>
      <w:iCs/>
      <w:color w:val="BE830E" w:themeColor="accent1"/>
    </w:rPr>
  </w:style>
  <w:style w:type="paragraph" w:styleId="Title">
    <w:name w:val="Title"/>
    <w:basedOn w:val="Normal"/>
    <w:next w:val="Normal"/>
    <w:link w:val="TitleChar"/>
    <w:uiPriority w:val="10"/>
    <w:qFormat/>
    <w:rsid w:val="002B4176"/>
    <w:pPr>
      <w:spacing w:before="0" w:after="120" w:line="312"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2B417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871D59"/>
    <w:pPr>
      <w:numPr>
        <w:ilvl w:val="1"/>
      </w:numPr>
      <w:spacing w:before="0" w:after="120"/>
    </w:pPr>
    <w:rPr>
      <w:rFonts w:eastAsiaTheme="minorEastAsia"/>
      <w:spacing w:val="15"/>
      <w:sz w:val="40"/>
      <w:szCs w:val="22"/>
    </w:rPr>
  </w:style>
  <w:style w:type="character" w:customStyle="1" w:styleId="SubtitleChar">
    <w:name w:val="Subtitle Char"/>
    <w:basedOn w:val="DefaultParagraphFont"/>
    <w:link w:val="Subtitle"/>
    <w:uiPriority w:val="11"/>
    <w:rsid w:val="00871D59"/>
    <w:rPr>
      <w:rFonts w:eastAsiaTheme="minorEastAsia"/>
      <w:spacing w:val="15"/>
      <w:sz w:val="40"/>
      <w:szCs w:val="22"/>
    </w:rPr>
  </w:style>
  <w:style w:type="character" w:styleId="SubtleEmphasis">
    <w:name w:val="Subtle Emphasis"/>
    <w:basedOn w:val="DefaultParagraphFont"/>
    <w:uiPriority w:val="19"/>
    <w:qFormat/>
    <w:rsid w:val="00871D59"/>
    <w:rPr>
      <w:i/>
      <w:iCs/>
      <w:color w:val="auto"/>
    </w:rPr>
  </w:style>
  <w:style w:type="character" w:styleId="Emphasis">
    <w:name w:val="Emphasis"/>
    <w:basedOn w:val="DefaultParagraphFont"/>
    <w:uiPriority w:val="20"/>
    <w:qFormat/>
    <w:rsid w:val="00871D59"/>
    <w:rPr>
      <w:i/>
      <w:iCs/>
    </w:rPr>
  </w:style>
  <w:style w:type="character" w:styleId="IntenseEmphasis">
    <w:name w:val="Intense Emphasis"/>
    <w:basedOn w:val="DefaultParagraphFont"/>
    <w:uiPriority w:val="21"/>
    <w:qFormat/>
    <w:rsid w:val="00871D59"/>
    <w:rPr>
      <w:i/>
      <w:iCs/>
      <w:color w:val="BE830E" w:themeColor="accent1"/>
    </w:rPr>
  </w:style>
  <w:style w:type="character" w:styleId="Strong">
    <w:name w:val="Strong"/>
    <w:basedOn w:val="DefaultParagraphFont"/>
    <w:uiPriority w:val="22"/>
    <w:qFormat/>
    <w:rsid w:val="00871D59"/>
    <w:rPr>
      <w:b/>
      <w:bCs/>
    </w:rPr>
  </w:style>
  <w:style w:type="paragraph" w:styleId="Quote">
    <w:name w:val="Quote"/>
    <w:basedOn w:val="Normal"/>
    <w:next w:val="Normal"/>
    <w:link w:val="QuoteChar"/>
    <w:uiPriority w:val="29"/>
    <w:qFormat/>
    <w:rsid w:val="00871D59"/>
    <w:pPr>
      <w:spacing w:before="200" w:after="160"/>
      <w:ind w:left="864" w:right="864"/>
      <w:jc w:val="center"/>
    </w:pPr>
    <w:rPr>
      <w:i/>
      <w:iCs/>
    </w:rPr>
  </w:style>
  <w:style w:type="character" w:customStyle="1" w:styleId="QuoteChar">
    <w:name w:val="Quote Char"/>
    <w:basedOn w:val="DefaultParagraphFont"/>
    <w:link w:val="Quote"/>
    <w:uiPriority w:val="29"/>
    <w:rsid w:val="00871D59"/>
    <w:rPr>
      <w:i/>
      <w:iCs/>
    </w:rPr>
  </w:style>
  <w:style w:type="paragraph" w:styleId="IntenseQuote">
    <w:name w:val="Intense Quote"/>
    <w:basedOn w:val="Normal"/>
    <w:next w:val="Normal"/>
    <w:link w:val="IntenseQuoteChar"/>
    <w:uiPriority w:val="30"/>
    <w:qFormat/>
    <w:rsid w:val="00871D59"/>
    <w:pPr>
      <w:pBdr>
        <w:top w:val="single" w:sz="4" w:space="10" w:color="BE830E" w:themeColor="accent1"/>
        <w:bottom w:val="single" w:sz="4" w:space="10" w:color="BE830E" w:themeColor="accent1"/>
      </w:pBdr>
      <w:spacing w:before="360" w:after="360"/>
      <w:ind w:left="864" w:right="864"/>
      <w:jc w:val="center"/>
    </w:pPr>
    <w:rPr>
      <w:i/>
      <w:iCs/>
      <w:color w:val="BE830E" w:themeColor="accent1"/>
    </w:rPr>
  </w:style>
  <w:style w:type="character" w:customStyle="1" w:styleId="IntenseQuoteChar">
    <w:name w:val="Intense Quote Char"/>
    <w:basedOn w:val="DefaultParagraphFont"/>
    <w:link w:val="IntenseQuote"/>
    <w:uiPriority w:val="30"/>
    <w:rsid w:val="00871D59"/>
    <w:rPr>
      <w:i/>
      <w:iCs/>
      <w:color w:val="BE830E" w:themeColor="accent1"/>
    </w:rPr>
  </w:style>
  <w:style w:type="character" w:styleId="SubtleReference">
    <w:name w:val="Subtle Reference"/>
    <w:basedOn w:val="DefaultParagraphFont"/>
    <w:uiPriority w:val="31"/>
    <w:qFormat/>
    <w:rsid w:val="00871D59"/>
    <w:rPr>
      <w:smallCaps/>
      <w:color w:val="auto"/>
    </w:rPr>
  </w:style>
  <w:style w:type="character" w:styleId="IntenseReference">
    <w:name w:val="Intense Reference"/>
    <w:basedOn w:val="DefaultParagraphFont"/>
    <w:uiPriority w:val="32"/>
    <w:qFormat/>
    <w:rsid w:val="00871D59"/>
    <w:rPr>
      <w:b/>
      <w:bCs/>
      <w:smallCaps/>
      <w:color w:val="BE830E" w:themeColor="accent1"/>
      <w:spacing w:val="5"/>
    </w:rPr>
  </w:style>
  <w:style w:type="character" w:styleId="BookTitle">
    <w:name w:val="Book Title"/>
    <w:basedOn w:val="DefaultParagraphFont"/>
    <w:uiPriority w:val="33"/>
    <w:qFormat/>
    <w:rsid w:val="00871D59"/>
    <w:rPr>
      <w:b/>
      <w:bCs/>
      <w:i/>
      <w:iCs/>
      <w:spacing w:val="5"/>
    </w:rPr>
  </w:style>
  <w:style w:type="paragraph" w:styleId="ListParagraph">
    <w:name w:val="List Paragraph"/>
    <w:aliases w:val="L,List Paragraph1,List Paragraph11,Recommendation"/>
    <w:basedOn w:val="Normal"/>
    <w:link w:val="ListParagraphChar"/>
    <w:uiPriority w:val="34"/>
    <w:qFormat/>
    <w:rsid w:val="00871D59"/>
    <w:pPr>
      <w:ind w:left="720"/>
      <w:contextualSpacing/>
    </w:pPr>
  </w:style>
  <w:style w:type="character" w:styleId="PageNumber">
    <w:name w:val="page number"/>
    <w:basedOn w:val="DefaultParagraphFont"/>
    <w:uiPriority w:val="99"/>
    <w:semiHidden/>
    <w:unhideWhenUsed/>
    <w:rsid w:val="006B25A8"/>
  </w:style>
  <w:style w:type="paragraph" w:styleId="BalloonText">
    <w:name w:val="Balloon Text"/>
    <w:basedOn w:val="Normal"/>
    <w:link w:val="BalloonTextChar"/>
    <w:uiPriority w:val="99"/>
    <w:semiHidden/>
    <w:unhideWhenUsed/>
    <w:rsid w:val="0058680D"/>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80D"/>
    <w:rPr>
      <w:rFonts w:ascii="Times New Roman" w:hAnsi="Times New Roman" w:cs="Times New Roman"/>
      <w:sz w:val="18"/>
      <w:szCs w:val="18"/>
    </w:rPr>
  </w:style>
  <w:style w:type="paragraph" w:styleId="TOC1">
    <w:name w:val="toc 1"/>
    <w:basedOn w:val="Normal"/>
    <w:next w:val="Normal"/>
    <w:autoRedefine/>
    <w:uiPriority w:val="39"/>
    <w:unhideWhenUsed/>
    <w:rsid w:val="004B63E9"/>
    <w:pPr>
      <w:tabs>
        <w:tab w:val="left" w:pos="660"/>
        <w:tab w:val="right" w:leader="dot" w:pos="8885"/>
      </w:tabs>
      <w:spacing w:after="100" w:line="312" w:lineRule="auto"/>
    </w:pPr>
    <w:rPr>
      <w:sz w:val="24"/>
    </w:rPr>
  </w:style>
  <w:style w:type="paragraph" w:styleId="TOC2">
    <w:name w:val="toc 2"/>
    <w:basedOn w:val="Normal"/>
    <w:next w:val="Normal"/>
    <w:autoRedefine/>
    <w:uiPriority w:val="39"/>
    <w:unhideWhenUsed/>
    <w:rsid w:val="00C26273"/>
    <w:pPr>
      <w:spacing w:after="100" w:line="312" w:lineRule="auto"/>
      <w:ind w:left="200"/>
    </w:pPr>
    <w:rPr>
      <w:sz w:val="24"/>
    </w:rPr>
  </w:style>
  <w:style w:type="paragraph" w:styleId="TOC3">
    <w:name w:val="toc 3"/>
    <w:basedOn w:val="Normal"/>
    <w:next w:val="Normal"/>
    <w:autoRedefine/>
    <w:uiPriority w:val="39"/>
    <w:unhideWhenUsed/>
    <w:rsid w:val="00C26273"/>
    <w:pPr>
      <w:spacing w:after="100" w:line="312" w:lineRule="auto"/>
      <w:ind w:left="400"/>
    </w:pPr>
    <w:rPr>
      <w:sz w:val="24"/>
    </w:rPr>
  </w:style>
  <w:style w:type="paragraph" w:styleId="Caption">
    <w:name w:val="caption"/>
    <w:basedOn w:val="Normal"/>
    <w:next w:val="Normal"/>
    <w:uiPriority w:val="35"/>
    <w:unhideWhenUsed/>
    <w:qFormat/>
    <w:rsid w:val="00C26273"/>
    <w:pPr>
      <w:spacing w:after="120" w:line="240" w:lineRule="auto"/>
    </w:pPr>
    <w:rPr>
      <w:iCs/>
      <w:color w:val="000000" w:themeColor="text1"/>
      <w:sz w:val="18"/>
      <w:szCs w:val="18"/>
    </w:rPr>
  </w:style>
  <w:style w:type="table" w:customStyle="1" w:styleId="ANUrowcolumnheader">
    <w:name w:val="ANU row/column header"/>
    <w:basedOn w:val="TableNormal"/>
    <w:uiPriority w:val="99"/>
    <w:rsid w:val="00C2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F6D28C" w:themeFill="accent1" w:themeFillTint="66"/>
      </w:tcPr>
    </w:tblStylePr>
    <w:tblStylePr w:type="firstCol">
      <w:rPr>
        <w:b/>
      </w:rPr>
      <w:tblPr/>
      <w:tcPr>
        <w:shd w:val="clear" w:color="auto" w:fill="F6D28C" w:themeFill="accent1" w:themeFillTint="66"/>
      </w:tcPr>
    </w:tblStylePr>
  </w:style>
  <w:style w:type="table" w:styleId="TableGrid">
    <w:name w:val="Table Grid"/>
    <w:basedOn w:val="TableNormal"/>
    <w:uiPriority w:val="3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Ucolumnheader">
    <w:name w:val="ANU column header"/>
    <w:basedOn w:val="TableNormal"/>
    <w:uiPriority w:val="9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Col">
      <w:rPr>
        <w:b/>
      </w:rPr>
      <w:tblPr/>
      <w:tcPr>
        <w:shd w:val="clear" w:color="auto" w:fill="F6D28C" w:themeFill="accent1" w:themeFillTint="66"/>
      </w:tcPr>
    </w:tblStylePr>
  </w:style>
  <w:style w:type="paragraph" w:customStyle="1" w:styleId="Numberedsectionheading">
    <w:name w:val="Numbered section heading"/>
    <w:basedOn w:val="Heading1"/>
    <w:link w:val="NumberedsectionheadingChar"/>
    <w:qFormat/>
    <w:rsid w:val="007C3211"/>
    <w:pPr>
      <w:numPr>
        <w:numId w:val="1"/>
      </w:numPr>
      <w:tabs>
        <w:tab w:val="left" w:pos="1304"/>
      </w:tabs>
      <w:spacing w:line="312" w:lineRule="auto"/>
    </w:pPr>
  </w:style>
  <w:style w:type="character" w:customStyle="1" w:styleId="Heading8Char">
    <w:name w:val="Heading 8 Char"/>
    <w:basedOn w:val="DefaultParagraphFont"/>
    <w:link w:val="Heading8"/>
    <w:uiPriority w:val="9"/>
    <w:semiHidden/>
    <w:rsid w:val="001D7D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D2F"/>
    <w:rPr>
      <w:rFonts w:asciiTheme="majorHAnsi" w:eastAsiaTheme="majorEastAsia" w:hAnsiTheme="majorHAnsi" w:cstheme="majorBidi"/>
      <w:i/>
      <w:iCs/>
      <w:color w:val="272727" w:themeColor="text1" w:themeTint="D8"/>
      <w:sz w:val="21"/>
      <w:szCs w:val="21"/>
    </w:rPr>
  </w:style>
  <w:style w:type="character" w:customStyle="1" w:styleId="NumberedsectionheadingChar">
    <w:name w:val="Numbered section heading Char"/>
    <w:basedOn w:val="Heading1Char"/>
    <w:link w:val="Numberedsectionheading"/>
    <w:rsid w:val="001D7D2F"/>
    <w:rPr>
      <w:rFonts w:asciiTheme="majorHAnsi" w:eastAsiaTheme="majorEastAsia" w:hAnsiTheme="majorHAnsi" w:cs="Times New Roman (Headings CS)"/>
      <w:color w:val="000000" w:themeColor="text1"/>
      <w:sz w:val="36"/>
      <w:szCs w:val="32"/>
    </w:rPr>
  </w:style>
  <w:style w:type="paragraph" w:customStyle="1" w:styleId="Numbereditemtitle">
    <w:name w:val="Numbered item title"/>
    <w:basedOn w:val="Heading2"/>
    <w:link w:val="NumbereditemtitleChar"/>
    <w:qFormat/>
    <w:rsid w:val="00245D3F"/>
  </w:style>
  <w:style w:type="character" w:customStyle="1" w:styleId="NumbereditemtitleChar">
    <w:name w:val="Numbered item title Char"/>
    <w:basedOn w:val="Heading2Char"/>
    <w:link w:val="Numbereditemtitle"/>
    <w:rsid w:val="00B76E47"/>
    <w:rPr>
      <w:rFonts w:asciiTheme="majorHAnsi" w:eastAsiaTheme="majorEastAsia" w:hAnsiTheme="majorHAnsi" w:cstheme="majorBidi"/>
      <w:color w:val="000000" w:themeColor="text1"/>
      <w:sz w:val="28"/>
      <w:szCs w:val="26"/>
    </w:rPr>
  </w:style>
  <w:style w:type="paragraph" w:styleId="NormalWeb">
    <w:name w:val="Normal (Web)"/>
    <w:basedOn w:val="Normal"/>
    <w:uiPriority w:val="99"/>
    <w:unhideWhenUsed/>
    <w:rsid w:val="00E47045"/>
    <w:rPr>
      <w:rFonts w:ascii="Times New Roman" w:hAnsi="Times New Roman" w:cs="Times New Roman"/>
      <w:sz w:val="24"/>
    </w:rPr>
  </w:style>
  <w:style w:type="table" w:styleId="GridTable1Light-Accent4">
    <w:name w:val="Grid Table 1 Light Accent 4"/>
    <w:basedOn w:val="TableNormal"/>
    <w:uiPriority w:val="46"/>
    <w:rsid w:val="001E0F57"/>
    <w:tblPr>
      <w:tblStyleRowBandSize w:val="1"/>
      <w:tblStyleColBandSize w:val="1"/>
      <w:tblBorders>
        <w:top w:val="single" w:sz="4" w:space="0" w:color="F6B28C" w:themeColor="accent4" w:themeTint="66"/>
        <w:left w:val="single" w:sz="4" w:space="0" w:color="F6B28C" w:themeColor="accent4" w:themeTint="66"/>
        <w:bottom w:val="single" w:sz="4" w:space="0" w:color="F6B28C" w:themeColor="accent4" w:themeTint="66"/>
        <w:right w:val="single" w:sz="4" w:space="0" w:color="F6B28C" w:themeColor="accent4" w:themeTint="66"/>
        <w:insideH w:val="single" w:sz="4" w:space="0" w:color="F6B28C" w:themeColor="accent4" w:themeTint="66"/>
        <w:insideV w:val="single" w:sz="4" w:space="0" w:color="F6B28C" w:themeColor="accent4" w:themeTint="66"/>
      </w:tblBorders>
    </w:tblPr>
    <w:tblStylePr w:type="firstRow">
      <w:rPr>
        <w:b/>
        <w:bCs/>
      </w:rPr>
      <w:tblPr/>
      <w:tcPr>
        <w:tcBorders>
          <w:bottom w:val="single" w:sz="12" w:space="0" w:color="F28D53" w:themeColor="accent4" w:themeTint="99"/>
        </w:tcBorders>
      </w:tcPr>
    </w:tblStylePr>
    <w:tblStylePr w:type="lastRow">
      <w:rPr>
        <w:b/>
        <w:bCs/>
      </w:rPr>
      <w:tblPr/>
      <w:tcPr>
        <w:tcBorders>
          <w:top w:val="double" w:sz="2" w:space="0" w:color="F28D53" w:themeColor="accent4"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1E0F57"/>
    <w:tblPr>
      <w:tblStyleRowBandSize w:val="1"/>
      <w:tblStyleColBandSize w:val="1"/>
      <w:tblBorders>
        <w:top w:val="single" w:sz="4" w:space="0" w:color="EBD9B6" w:themeColor="accent2" w:themeTint="99"/>
        <w:left w:val="single" w:sz="4" w:space="0" w:color="EBD9B6" w:themeColor="accent2" w:themeTint="99"/>
        <w:bottom w:val="single" w:sz="4" w:space="0" w:color="EBD9B6" w:themeColor="accent2" w:themeTint="99"/>
        <w:right w:val="single" w:sz="4" w:space="0" w:color="EBD9B6" w:themeColor="accent2" w:themeTint="99"/>
        <w:insideH w:val="single" w:sz="4" w:space="0" w:color="EBD9B6" w:themeColor="accent2" w:themeTint="99"/>
      </w:tblBorders>
    </w:tblPr>
    <w:tblStylePr w:type="firstRow">
      <w:rPr>
        <w:b/>
        <w:bCs/>
        <w:color w:val="FFFFFF" w:themeColor="background1"/>
      </w:rPr>
      <w:tblPr/>
      <w:tcPr>
        <w:tcBorders>
          <w:top w:val="single" w:sz="4" w:space="0" w:color="DFC187" w:themeColor="accent2"/>
          <w:left w:val="single" w:sz="4" w:space="0" w:color="DFC187" w:themeColor="accent2"/>
          <w:bottom w:val="single" w:sz="4" w:space="0" w:color="DFC187" w:themeColor="accent2"/>
          <w:right w:val="single" w:sz="4" w:space="0" w:color="DFC187" w:themeColor="accent2"/>
          <w:insideH w:val="nil"/>
        </w:tcBorders>
        <w:shd w:val="clear" w:color="auto" w:fill="DFC187" w:themeFill="accent2"/>
      </w:tcPr>
    </w:tblStylePr>
    <w:tblStylePr w:type="lastRow">
      <w:rPr>
        <w:b/>
        <w:bCs/>
      </w:rPr>
      <w:tblPr/>
      <w:tcPr>
        <w:tcBorders>
          <w:top w:val="double" w:sz="4" w:space="0" w:color="EBD9B6" w:themeColor="accent2" w:themeTint="99"/>
        </w:tcBorders>
      </w:tcPr>
    </w:tblStylePr>
    <w:tblStylePr w:type="firstCol">
      <w:rPr>
        <w:b/>
        <w:bCs/>
      </w:rPr>
    </w:tblStylePr>
    <w:tblStylePr w:type="lastCol">
      <w:rPr>
        <w:b/>
        <w:bCs/>
      </w:rPr>
    </w:tblStylePr>
    <w:tblStylePr w:type="band1Vert">
      <w:tblPr/>
      <w:tcPr>
        <w:shd w:val="clear" w:color="auto" w:fill="F8F2E6" w:themeFill="accent2" w:themeFillTint="33"/>
      </w:tcPr>
    </w:tblStylePr>
    <w:tblStylePr w:type="band1Horz">
      <w:tblPr/>
      <w:tcPr>
        <w:shd w:val="clear" w:color="auto" w:fill="F8F2E6" w:themeFill="accent2" w:themeFillTint="33"/>
      </w:tcPr>
    </w:tblStylePr>
  </w:style>
  <w:style w:type="table" w:styleId="GridTable2-Accent2">
    <w:name w:val="Grid Table 2 Accent 2"/>
    <w:basedOn w:val="TableNormal"/>
    <w:uiPriority w:val="47"/>
    <w:rsid w:val="00811AFE"/>
    <w:tblPr>
      <w:tblStyleRowBandSize w:val="1"/>
      <w:tblStyleColBandSize w:val="1"/>
      <w:tblBorders>
        <w:top w:val="single" w:sz="2" w:space="0" w:color="EBD9B6" w:themeColor="accent2" w:themeTint="99"/>
        <w:bottom w:val="single" w:sz="2" w:space="0" w:color="EBD9B6" w:themeColor="accent2" w:themeTint="99"/>
        <w:insideH w:val="single" w:sz="2" w:space="0" w:color="EBD9B6" w:themeColor="accent2" w:themeTint="99"/>
        <w:insideV w:val="single" w:sz="2" w:space="0" w:color="EBD9B6" w:themeColor="accent2" w:themeTint="99"/>
      </w:tblBorders>
    </w:tblPr>
    <w:tblStylePr w:type="firstRow">
      <w:rPr>
        <w:b/>
        <w:bCs/>
      </w:rPr>
      <w:tblPr/>
      <w:tcPr>
        <w:tcBorders>
          <w:top w:val="nil"/>
          <w:bottom w:val="single" w:sz="12" w:space="0" w:color="EBD9B6" w:themeColor="accent2" w:themeTint="99"/>
          <w:insideH w:val="nil"/>
          <w:insideV w:val="nil"/>
        </w:tcBorders>
        <w:shd w:val="clear" w:color="auto" w:fill="FFFFFF" w:themeFill="background1"/>
      </w:tcPr>
    </w:tblStylePr>
    <w:tblStylePr w:type="lastRow">
      <w:rPr>
        <w:b/>
        <w:bCs/>
      </w:rPr>
      <w:tblPr/>
      <w:tcPr>
        <w:tcBorders>
          <w:top w:val="double" w:sz="2" w:space="0" w:color="EBD9B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2E6" w:themeFill="accent2" w:themeFillTint="33"/>
      </w:tcPr>
    </w:tblStylePr>
    <w:tblStylePr w:type="band1Horz">
      <w:tblPr/>
      <w:tcPr>
        <w:shd w:val="clear" w:color="auto" w:fill="F8F2E6" w:themeFill="accent2" w:themeFillTint="33"/>
      </w:tcPr>
    </w:tblStylePr>
  </w:style>
  <w:style w:type="table" w:styleId="GridTable4-Accent2">
    <w:name w:val="Grid Table 4 Accent 2"/>
    <w:basedOn w:val="TableNormal"/>
    <w:uiPriority w:val="49"/>
    <w:rsid w:val="00FD45ED"/>
    <w:tblPr>
      <w:tblStyleRowBandSize w:val="1"/>
      <w:tblStyleColBandSize w:val="1"/>
      <w:tblBorders>
        <w:top w:val="single" w:sz="4" w:space="0" w:color="EBD9B6" w:themeColor="accent2" w:themeTint="99"/>
        <w:left w:val="single" w:sz="4" w:space="0" w:color="EBD9B6" w:themeColor="accent2" w:themeTint="99"/>
        <w:bottom w:val="single" w:sz="4" w:space="0" w:color="EBD9B6" w:themeColor="accent2" w:themeTint="99"/>
        <w:right w:val="single" w:sz="4" w:space="0" w:color="EBD9B6" w:themeColor="accent2" w:themeTint="99"/>
        <w:insideH w:val="single" w:sz="4" w:space="0" w:color="EBD9B6" w:themeColor="accent2" w:themeTint="99"/>
        <w:insideV w:val="single" w:sz="4" w:space="0" w:color="EBD9B6" w:themeColor="accent2" w:themeTint="99"/>
      </w:tblBorders>
    </w:tblPr>
    <w:tblStylePr w:type="firstRow">
      <w:rPr>
        <w:b/>
        <w:bCs/>
        <w:color w:val="FFFFFF" w:themeColor="background1"/>
      </w:rPr>
      <w:tblPr/>
      <w:tcPr>
        <w:tcBorders>
          <w:top w:val="single" w:sz="4" w:space="0" w:color="DFC187" w:themeColor="accent2"/>
          <w:left w:val="single" w:sz="4" w:space="0" w:color="DFC187" w:themeColor="accent2"/>
          <w:bottom w:val="single" w:sz="4" w:space="0" w:color="DFC187" w:themeColor="accent2"/>
          <w:right w:val="single" w:sz="4" w:space="0" w:color="DFC187" w:themeColor="accent2"/>
          <w:insideH w:val="nil"/>
          <w:insideV w:val="nil"/>
        </w:tcBorders>
        <w:shd w:val="clear" w:color="auto" w:fill="DFC187" w:themeFill="accent2"/>
      </w:tcPr>
    </w:tblStylePr>
    <w:tblStylePr w:type="lastRow">
      <w:rPr>
        <w:b/>
        <w:bCs/>
      </w:rPr>
      <w:tblPr/>
      <w:tcPr>
        <w:tcBorders>
          <w:top w:val="double" w:sz="4" w:space="0" w:color="DFC187" w:themeColor="accent2"/>
        </w:tcBorders>
      </w:tcPr>
    </w:tblStylePr>
    <w:tblStylePr w:type="firstCol">
      <w:rPr>
        <w:b/>
        <w:bCs/>
      </w:rPr>
    </w:tblStylePr>
    <w:tblStylePr w:type="lastCol">
      <w:rPr>
        <w:b/>
        <w:bCs/>
      </w:rPr>
    </w:tblStylePr>
    <w:tblStylePr w:type="band1Vert">
      <w:tblPr/>
      <w:tcPr>
        <w:shd w:val="clear" w:color="auto" w:fill="F8F2E6" w:themeFill="accent2" w:themeFillTint="33"/>
      </w:tcPr>
    </w:tblStylePr>
    <w:tblStylePr w:type="band1Horz">
      <w:tblPr/>
      <w:tcPr>
        <w:shd w:val="clear" w:color="auto" w:fill="F8F2E6" w:themeFill="accent2" w:themeFillTint="33"/>
      </w:tcPr>
    </w:tblStylePr>
  </w:style>
  <w:style w:type="table" w:styleId="GridTable1Light-Accent1">
    <w:name w:val="Grid Table 1 Light Accent 1"/>
    <w:basedOn w:val="TableNormal"/>
    <w:uiPriority w:val="46"/>
    <w:rsid w:val="006E59FA"/>
    <w:tblPr>
      <w:tblStyleRowBandSize w:val="1"/>
      <w:tblStyleColBandSize w:val="1"/>
      <w:tblBorders>
        <w:top w:val="single" w:sz="4" w:space="0" w:color="F6D28C" w:themeColor="accent1" w:themeTint="66"/>
        <w:left w:val="single" w:sz="4" w:space="0" w:color="F6D28C" w:themeColor="accent1" w:themeTint="66"/>
        <w:bottom w:val="single" w:sz="4" w:space="0" w:color="F6D28C" w:themeColor="accent1" w:themeTint="66"/>
        <w:right w:val="single" w:sz="4" w:space="0" w:color="F6D28C" w:themeColor="accent1" w:themeTint="66"/>
        <w:insideH w:val="single" w:sz="4" w:space="0" w:color="F6D28C" w:themeColor="accent1" w:themeTint="66"/>
        <w:insideV w:val="single" w:sz="4" w:space="0" w:color="F6D28C" w:themeColor="accent1" w:themeTint="66"/>
      </w:tblBorders>
    </w:tblPr>
    <w:tblStylePr w:type="firstRow">
      <w:rPr>
        <w:b/>
        <w:bCs/>
      </w:rPr>
      <w:tblPr/>
      <w:tcPr>
        <w:tcBorders>
          <w:bottom w:val="single" w:sz="12" w:space="0" w:color="F2BC53" w:themeColor="accent1" w:themeTint="99"/>
        </w:tcBorders>
      </w:tcPr>
    </w:tblStylePr>
    <w:tblStylePr w:type="lastRow">
      <w:rPr>
        <w:b/>
        <w:bCs/>
      </w:rPr>
      <w:tblPr/>
      <w:tcPr>
        <w:tcBorders>
          <w:top w:val="double" w:sz="2" w:space="0" w:color="F2BC53"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E59FA"/>
    <w:tblPr>
      <w:tblStyleRowBandSize w:val="1"/>
      <w:tblStyleColBandSize w:val="1"/>
      <w:tblBorders>
        <w:top w:val="single" w:sz="4" w:space="0" w:color="F9F0ED" w:themeColor="accent6" w:themeTint="66"/>
        <w:left w:val="single" w:sz="4" w:space="0" w:color="F9F0ED" w:themeColor="accent6" w:themeTint="66"/>
        <w:bottom w:val="single" w:sz="4" w:space="0" w:color="F9F0ED" w:themeColor="accent6" w:themeTint="66"/>
        <w:right w:val="single" w:sz="4" w:space="0" w:color="F9F0ED" w:themeColor="accent6" w:themeTint="66"/>
        <w:insideH w:val="single" w:sz="4" w:space="0" w:color="F9F0ED" w:themeColor="accent6" w:themeTint="66"/>
        <w:insideV w:val="single" w:sz="4" w:space="0" w:color="F9F0ED" w:themeColor="accent6" w:themeTint="66"/>
      </w:tblBorders>
    </w:tblPr>
    <w:tblStylePr w:type="firstRow">
      <w:rPr>
        <w:b/>
        <w:bCs/>
      </w:rPr>
      <w:tblPr/>
      <w:tcPr>
        <w:tcBorders>
          <w:bottom w:val="single" w:sz="12" w:space="0" w:color="F7E9E5" w:themeColor="accent6" w:themeTint="99"/>
        </w:tcBorders>
      </w:tcPr>
    </w:tblStylePr>
    <w:tblStylePr w:type="lastRow">
      <w:rPr>
        <w:b/>
        <w:bCs/>
      </w:rPr>
      <w:tblPr/>
      <w:tcPr>
        <w:tcBorders>
          <w:top w:val="double" w:sz="2" w:space="0" w:color="F7E9E5"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151D1"/>
    <w:pPr>
      <w:spacing w:before="240" w:after="0" w:line="259" w:lineRule="auto"/>
      <w:outlineLvl w:val="9"/>
    </w:pPr>
    <w:rPr>
      <w:rFonts w:cstheme="majorBidi"/>
      <w:color w:val="8E610A" w:themeColor="accent1" w:themeShade="BF"/>
      <w:sz w:val="32"/>
      <w:lang w:val="en-US"/>
    </w:rPr>
  </w:style>
  <w:style w:type="numbering" w:customStyle="1" w:styleId="WHSMS">
    <w:name w:val="WHSMS"/>
    <w:uiPriority w:val="99"/>
    <w:rsid w:val="008E77A7"/>
    <w:pPr>
      <w:numPr>
        <w:numId w:val="25"/>
      </w:numPr>
    </w:pPr>
  </w:style>
  <w:style w:type="character" w:styleId="CommentReference">
    <w:name w:val="annotation reference"/>
    <w:basedOn w:val="DefaultParagraphFont"/>
    <w:unhideWhenUsed/>
    <w:rsid w:val="00B71C59"/>
    <w:rPr>
      <w:sz w:val="16"/>
      <w:szCs w:val="16"/>
    </w:rPr>
  </w:style>
  <w:style w:type="paragraph" w:styleId="CommentText">
    <w:name w:val="annotation text"/>
    <w:basedOn w:val="Normal"/>
    <w:link w:val="CommentTextChar"/>
    <w:unhideWhenUsed/>
    <w:rsid w:val="00B71C59"/>
    <w:pPr>
      <w:spacing w:line="240" w:lineRule="auto"/>
    </w:pPr>
    <w:rPr>
      <w:szCs w:val="20"/>
    </w:rPr>
  </w:style>
  <w:style w:type="character" w:customStyle="1" w:styleId="CommentTextChar">
    <w:name w:val="Comment Text Char"/>
    <w:basedOn w:val="DefaultParagraphFont"/>
    <w:link w:val="CommentText"/>
    <w:rsid w:val="00B71C59"/>
    <w:rPr>
      <w:sz w:val="20"/>
      <w:szCs w:val="20"/>
    </w:rPr>
  </w:style>
  <w:style w:type="paragraph" w:styleId="CommentSubject">
    <w:name w:val="annotation subject"/>
    <w:basedOn w:val="CommentText"/>
    <w:next w:val="CommentText"/>
    <w:link w:val="CommentSubjectChar"/>
    <w:uiPriority w:val="99"/>
    <w:semiHidden/>
    <w:unhideWhenUsed/>
    <w:rsid w:val="00B71C59"/>
    <w:rPr>
      <w:b/>
      <w:bCs/>
    </w:rPr>
  </w:style>
  <w:style w:type="character" w:customStyle="1" w:styleId="CommentSubjectChar">
    <w:name w:val="Comment Subject Char"/>
    <w:basedOn w:val="CommentTextChar"/>
    <w:link w:val="CommentSubject"/>
    <w:uiPriority w:val="99"/>
    <w:semiHidden/>
    <w:rsid w:val="00B71C59"/>
    <w:rPr>
      <w:b/>
      <w:bCs/>
      <w:sz w:val="20"/>
      <w:szCs w:val="20"/>
    </w:rPr>
  </w:style>
  <w:style w:type="character" w:customStyle="1" w:styleId="Emphasised">
    <w:name w:val="Emphasised"/>
    <w:basedOn w:val="DefaultParagraphFont"/>
    <w:uiPriority w:val="1"/>
    <w:qFormat/>
    <w:rsid w:val="0050398D"/>
    <w:rPr>
      <w:b/>
      <w:color w:val="145B85"/>
    </w:rPr>
  </w:style>
  <w:style w:type="paragraph" w:styleId="FootnoteText">
    <w:name w:val="footnote text"/>
    <w:basedOn w:val="Normal"/>
    <w:link w:val="FootnoteTextChar"/>
    <w:uiPriority w:val="99"/>
    <w:semiHidden/>
    <w:unhideWhenUsed/>
    <w:rsid w:val="0050398D"/>
    <w:pPr>
      <w:spacing w:before="0" w:line="240" w:lineRule="auto"/>
    </w:pPr>
    <w:rPr>
      <w:rFonts w:ascii="Arial" w:hAnsi="Arial"/>
      <w:szCs w:val="20"/>
    </w:rPr>
  </w:style>
  <w:style w:type="character" w:customStyle="1" w:styleId="FootnoteTextChar">
    <w:name w:val="Footnote Text Char"/>
    <w:basedOn w:val="DefaultParagraphFont"/>
    <w:link w:val="FootnoteText"/>
    <w:uiPriority w:val="99"/>
    <w:semiHidden/>
    <w:rsid w:val="0050398D"/>
    <w:rPr>
      <w:rFonts w:ascii="Arial" w:hAnsi="Arial"/>
      <w:sz w:val="20"/>
      <w:szCs w:val="20"/>
    </w:rPr>
  </w:style>
  <w:style w:type="character" w:styleId="FootnoteReference">
    <w:name w:val="footnote reference"/>
    <w:basedOn w:val="DefaultParagraphFont"/>
    <w:uiPriority w:val="99"/>
    <w:unhideWhenUsed/>
    <w:rsid w:val="0050398D"/>
    <w:rPr>
      <w:vertAlign w:val="superscript"/>
    </w:rPr>
  </w:style>
  <w:style w:type="character" w:customStyle="1" w:styleId="ListParagraphChar">
    <w:name w:val="List Paragraph Char"/>
    <w:aliases w:val="L Char,List Paragraph1 Char,List Paragraph11 Char,Recommendation Char"/>
    <w:basedOn w:val="DefaultParagraphFont"/>
    <w:link w:val="ListParagraph"/>
    <w:uiPriority w:val="34"/>
    <w:locked/>
    <w:rsid w:val="00442A87"/>
    <w:rPr>
      <w:sz w:val="20"/>
    </w:rPr>
  </w:style>
  <w:style w:type="table" w:styleId="GridTable4-Accent1">
    <w:name w:val="Grid Table 4 Accent 1"/>
    <w:basedOn w:val="TableNormal"/>
    <w:uiPriority w:val="49"/>
    <w:rsid w:val="00442A87"/>
    <w:rPr>
      <w:rFonts w:eastAsia="SimSun"/>
      <w:sz w:val="22"/>
      <w:szCs w:val="22"/>
    </w:rPr>
    <w:tblPr>
      <w:tblStyleRowBandSize w:val="1"/>
      <w:tblStyleColBandSize w:val="1"/>
      <w:tblBorders>
        <w:top w:val="single" w:sz="4" w:space="0" w:color="F2BC53" w:themeColor="accent1" w:themeTint="99"/>
        <w:left w:val="single" w:sz="4" w:space="0" w:color="F2BC53" w:themeColor="accent1" w:themeTint="99"/>
        <w:bottom w:val="single" w:sz="4" w:space="0" w:color="F2BC53" w:themeColor="accent1" w:themeTint="99"/>
        <w:right w:val="single" w:sz="4" w:space="0" w:color="F2BC53" w:themeColor="accent1" w:themeTint="99"/>
        <w:insideH w:val="single" w:sz="4" w:space="0" w:color="F2BC53" w:themeColor="accent1" w:themeTint="99"/>
        <w:insideV w:val="single" w:sz="4" w:space="0" w:color="F2BC53" w:themeColor="accent1" w:themeTint="99"/>
      </w:tblBorders>
    </w:tblPr>
    <w:tblStylePr w:type="firstRow">
      <w:rPr>
        <w:b/>
        <w:bCs/>
        <w:color w:val="FFFFFF" w:themeColor="background1"/>
      </w:rPr>
      <w:tblPr/>
      <w:tcPr>
        <w:tcBorders>
          <w:top w:val="single" w:sz="4" w:space="0" w:color="BE830E" w:themeColor="accent1"/>
          <w:left w:val="single" w:sz="4" w:space="0" w:color="BE830E" w:themeColor="accent1"/>
          <w:bottom w:val="single" w:sz="4" w:space="0" w:color="BE830E" w:themeColor="accent1"/>
          <w:right w:val="single" w:sz="4" w:space="0" w:color="BE830E" w:themeColor="accent1"/>
          <w:insideH w:val="nil"/>
          <w:insideV w:val="nil"/>
        </w:tcBorders>
        <w:shd w:val="clear" w:color="auto" w:fill="BE830E" w:themeFill="accent1"/>
      </w:tcPr>
    </w:tblStylePr>
    <w:tblStylePr w:type="lastRow">
      <w:rPr>
        <w:b/>
        <w:bCs/>
      </w:rPr>
      <w:tblPr/>
      <w:tcPr>
        <w:tcBorders>
          <w:top w:val="double" w:sz="4" w:space="0" w:color="BE830E" w:themeColor="accent1"/>
        </w:tcBorders>
      </w:tcPr>
    </w:tblStylePr>
    <w:tblStylePr w:type="firstCol">
      <w:rPr>
        <w:b/>
        <w:bCs/>
      </w:rPr>
    </w:tblStylePr>
    <w:tblStylePr w:type="lastCol">
      <w:rPr>
        <w:b/>
        <w:bCs/>
      </w:rPr>
    </w:tblStylePr>
    <w:tblStylePr w:type="band1Vert">
      <w:tblPr/>
      <w:tcPr>
        <w:shd w:val="clear" w:color="auto" w:fill="FAE8C5" w:themeFill="accent1" w:themeFillTint="33"/>
      </w:tcPr>
    </w:tblStylePr>
    <w:tblStylePr w:type="band1Horz">
      <w:tblPr/>
      <w:tcPr>
        <w:shd w:val="clear" w:color="auto" w:fill="FAE8C5" w:themeFill="accent1" w:themeFillTint="33"/>
      </w:tcPr>
    </w:tblStylePr>
  </w:style>
  <w:style w:type="table" w:styleId="GridTable4-Accent3">
    <w:name w:val="Grid Table 4 Accent 3"/>
    <w:basedOn w:val="TableNormal"/>
    <w:uiPriority w:val="49"/>
    <w:rsid w:val="00442A87"/>
    <w:rPr>
      <w:rFonts w:eastAsia="SimSun"/>
      <w:sz w:val="22"/>
      <w:szCs w:val="22"/>
    </w:rPr>
    <w:tblPr>
      <w:tblStyleRowBandSize w:val="1"/>
      <w:tblStyleColBandSize w:val="1"/>
      <w:tblBorders>
        <w:top w:val="single" w:sz="4" w:space="0" w:color="F9F4EB" w:themeColor="accent3" w:themeTint="99"/>
        <w:left w:val="single" w:sz="4" w:space="0" w:color="F9F4EB" w:themeColor="accent3" w:themeTint="99"/>
        <w:bottom w:val="single" w:sz="4" w:space="0" w:color="F9F4EB" w:themeColor="accent3" w:themeTint="99"/>
        <w:right w:val="single" w:sz="4" w:space="0" w:color="F9F4EB" w:themeColor="accent3" w:themeTint="99"/>
        <w:insideH w:val="single" w:sz="4" w:space="0" w:color="F9F4EB" w:themeColor="accent3" w:themeTint="99"/>
        <w:insideV w:val="single" w:sz="4" w:space="0" w:color="F9F4EB" w:themeColor="accent3" w:themeTint="99"/>
      </w:tblBorders>
    </w:tblPr>
    <w:tblStylePr w:type="firstRow">
      <w:rPr>
        <w:b/>
        <w:bCs/>
        <w:color w:val="FFFFFF" w:themeColor="background1"/>
      </w:rPr>
      <w:tblPr/>
      <w:tcPr>
        <w:tcBorders>
          <w:top w:val="single" w:sz="4" w:space="0" w:color="F5EDDE" w:themeColor="accent3"/>
          <w:left w:val="single" w:sz="4" w:space="0" w:color="F5EDDE" w:themeColor="accent3"/>
          <w:bottom w:val="single" w:sz="4" w:space="0" w:color="F5EDDE" w:themeColor="accent3"/>
          <w:right w:val="single" w:sz="4" w:space="0" w:color="F5EDDE" w:themeColor="accent3"/>
          <w:insideH w:val="nil"/>
          <w:insideV w:val="nil"/>
        </w:tcBorders>
        <w:shd w:val="clear" w:color="auto" w:fill="F5EDDE" w:themeFill="accent3"/>
      </w:tcPr>
    </w:tblStylePr>
    <w:tblStylePr w:type="lastRow">
      <w:rPr>
        <w:b/>
        <w:bCs/>
      </w:rPr>
      <w:tblPr/>
      <w:tcPr>
        <w:tcBorders>
          <w:top w:val="double" w:sz="4" w:space="0" w:color="F5EDDE" w:themeColor="accent3"/>
        </w:tcBorders>
      </w:tcPr>
    </w:tblStylePr>
    <w:tblStylePr w:type="firstCol">
      <w:rPr>
        <w:b/>
        <w:bCs/>
      </w:rPr>
    </w:tblStylePr>
    <w:tblStylePr w:type="lastCol">
      <w:rPr>
        <w:b/>
        <w:bCs/>
      </w:rPr>
    </w:tblStylePr>
    <w:tblStylePr w:type="band1Vert">
      <w:tblPr/>
      <w:tcPr>
        <w:shd w:val="clear" w:color="auto" w:fill="FDFBF8" w:themeFill="accent3" w:themeFillTint="33"/>
      </w:tcPr>
    </w:tblStylePr>
    <w:tblStylePr w:type="band1Horz">
      <w:tblPr/>
      <w:tcPr>
        <w:shd w:val="clear" w:color="auto" w:fill="FDFBF8" w:themeFill="accent3" w:themeFillTint="33"/>
      </w:tcPr>
    </w:tblStylePr>
  </w:style>
  <w:style w:type="paragraph" w:customStyle="1" w:styleId="Notes">
    <w:name w:val="Notes"/>
    <w:basedOn w:val="Normal"/>
    <w:qFormat/>
    <w:rsid w:val="00442A87"/>
    <w:pPr>
      <w:spacing w:before="0" w:after="160" w:line="259" w:lineRule="auto"/>
    </w:pPr>
    <w:rPr>
      <w:rFonts w:ascii="Arial" w:eastAsia="SimSun" w:hAnsi="Arial"/>
      <w:i/>
      <w:sz w:val="18"/>
      <w:szCs w:val="22"/>
      <w:lang w:val="en-US"/>
    </w:rPr>
  </w:style>
  <w:style w:type="table" w:styleId="GridTable4-Accent5">
    <w:name w:val="Grid Table 4 Accent 5"/>
    <w:basedOn w:val="TableNormal"/>
    <w:uiPriority w:val="49"/>
    <w:rsid w:val="00442A87"/>
    <w:rPr>
      <w:rFonts w:ascii="Times New Roman" w:eastAsia="MS Mincho" w:hAnsi="Times New Roman" w:cs="Times New Roman"/>
      <w:sz w:val="20"/>
      <w:szCs w:val="20"/>
      <w:lang w:eastAsia="en-AU"/>
    </w:rPr>
    <w:tblPr>
      <w:tblStyleRowBandSize w:val="1"/>
      <w:tblStyleColBandSize w:val="1"/>
      <w:tblBorders>
        <w:top w:val="single" w:sz="4" w:space="0" w:color="DFAA97" w:themeColor="accent5" w:themeTint="99"/>
        <w:left w:val="single" w:sz="4" w:space="0" w:color="DFAA97" w:themeColor="accent5" w:themeTint="99"/>
        <w:bottom w:val="single" w:sz="4" w:space="0" w:color="DFAA97" w:themeColor="accent5" w:themeTint="99"/>
        <w:right w:val="single" w:sz="4" w:space="0" w:color="DFAA97" w:themeColor="accent5" w:themeTint="99"/>
        <w:insideH w:val="single" w:sz="4" w:space="0" w:color="DFAA97" w:themeColor="accent5" w:themeTint="99"/>
        <w:insideV w:val="single" w:sz="4" w:space="0" w:color="DFAA97" w:themeColor="accent5" w:themeTint="99"/>
      </w:tblBorders>
    </w:tblPr>
    <w:tblStylePr w:type="firstRow">
      <w:rPr>
        <w:b/>
        <w:bCs/>
        <w:color w:val="FFFFFF" w:themeColor="background1"/>
      </w:rPr>
      <w:tblPr/>
      <w:tcPr>
        <w:tcBorders>
          <w:top w:val="single" w:sz="4" w:space="0" w:color="CB7352" w:themeColor="accent5"/>
          <w:left w:val="single" w:sz="4" w:space="0" w:color="CB7352" w:themeColor="accent5"/>
          <w:bottom w:val="single" w:sz="4" w:space="0" w:color="CB7352" w:themeColor="accent5"/>
          <w:right w:val="single" w:sz="4" w:space="0" w:color="CB7352" w:themeColor="accent5"/>
          <w:insideH w:val="nil"/>
          <w:insideV w:val="nil"/>
        </w:tcBorders>
        <w:shd w:val="clear" w:color="auto" w:fill="CB7352" w:themeFill="accent5"/>
      </w:tcPr>
    </w:tblStylePr>
    <w:tblStylePr w:type="lastRow">
      <w:rPr>
        <w:b/>
        <w:bCs/>
      </w:rPr>
      <w:tblPr/>
      <w:tcPr>
        <w:tcBorders>
          <w:top w:val="double" w:sz="4" w:space="0" w:color="CB7352" w:themeColor="accent5"/>
        </w:tcBorders>
      </w:tcPr>
    </w:tblStylePr>
    <w:tblStylePr w:type="firstCol">
      <w:rPr>
        <w:b/>
        <w:bCs/>
      </w:rPr>
    </w:tblStylePr>
    <w:tblStylePr w:type="lastCol">
      <w:rPr>
        <w:b/>
        <w:bCs/>
      </w:rPr>
    </w:tblStylePr>
    <w:tblStylePr w:type="band1Vert">
      <w:tblPr/>
      <w:tcPr>
        <w:shd w:val="clear" w:color="auto" w:fill="F4E2DC" w:themeFill="accent5" w:themeFillTint="33"/>
      </w:tcPr>
    </w:tblStylePr>
    <w:tblStylePr w:type="band1Horz">
      <w:tblPr/>
      <w:tcPr>
        <w:shd w:val="clear" w:color="auto" w:fill="F4E2DC" w:themeFill="accent5" w:themeFillTint="33"/>
      </w:tcPr>
    </w:tblStylePr>
  </w:style>
  <w:style w:type="table" w:styleId="GridTable2-Accent5">
    <w:name w:val="Grid Table 2 Accent 5"/>
    <w:basedOn w:val="TableNormal"/>
    <w:uiPriority w:val="47"/>
    <w:rsid w:val="00442A87"/>
    <w:rPr>
      <w:rFonts w:ascii="Times New Roman" w:eastAsia="MS Mincho" w:hAnsi="Times New Roman" w:cs="Times New Roman"/>
      <w:sz w:val="20"/>
      <w:szCs w:val="20"/>
      <w:lang w:eastAsia="en-AU"/>
    </w:rPr>
    <w:tblPr>
      <w:tblStyleRowBandSize w:val="1"/>
      <w:tblStyleColBandSize w:val="1"/>
      <w:tblBorders>
        <w:top w:val="single" w:sz="2" w:space="0" w:color="DFAA97" w:themeColor="accent5" w:themeTint="99"/>
        <w:bottom w:val="single" w:sz="2" w:space="0" w:color="DFAA97" w:themeColor="accent5" w:themeTint="99"/>
        <w:insideH w:val="single" w:sz="2" w:space="0" w:color="DFAA97" w:themeColor="accent5" w:themeTint="99"/>
        <w:insideV w:val="single" w:sz="2" w:space="0" w:color="DFAA97" w:themeColor="accent5" w:themeTint="99"/>
      </w:tblBorders>
    </w:tblPr>
    <w:tblStylePr w:type="firstRow">
      <w:rPr>
        <w:b/>
        <w:bCs/>
      </w:rPr>
      <w:tblPr/>
      <w:tcPr>
        <w:tcBorders>
          <w:top w:val="nil"/>
          <w:bottom w:val="single" w:sz="12" w:space="0" w:color="DFAA97" w:themeColor="accent5" w:themeTint="99"/>
          <w:insideH w:val="nil"/>
          <w:insideV w:val="nil"/>
        </w:tcBorders>
        <w:shd w:val="clear" w:color="auto" w:fill="FFFFFF" w:themeFill="background1"/>
      </w:tcPr>
    </w:tblStylePr>
    <w:tblStylePr w:type="lastRow">
      <w:rPr>
        <w:b/>
        <w:bCs/>
      </w:rPr>
      <w:tblPr/>
      <w:tcPr>
        <w:tcBorders>
          <w:top w:val="double" w:sz="2" w:space="0" w:color="DFAA9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E2DC" w:themeFill="accent5" w:themeFillTint="33"/>
      </w:tcPr>
    </w:tblStylePr>
    <w:tblStylePr w:type="band1Horz">
      <w:tblPr/>
      <w:tcPr>
        <w:shd w:val="clear" w:color="auto" w:fill="F4E2DC" w:themeFill="accent5" w:themeFillTint="33"/>
      </w:tcPr>
    </w:tblStylePr>
  </w:style>
  <w:style w:type="paragraph" w:styleId="Revision">
    <w:name w:val="Revision"/>
    <w:hidden/>
    <w:uiPriority w:val="99"/>
    <w:semiHidden/>
    <w:rsid w:val="00442A87"/>
    <w:rPr>
      <w:rFonts w:eastAsia="SimSun"/>
      <w:sz w:val="22"/>
      <w:szCs w:val="22"/>
    </w:rPr>
  </w:style>
  <w:style w:type="table" w:customStyle="1" w:styleId="GridTable4-Accent51">
    <w:name w:val="Grid Table 4 - Accent 51"/>
    <w:basedOn w:val="TableNormal"/>
    <w:next w:val="GridTable4-Accent5"/>
    <w:uiPriority w:val="49"/>
    <w:rsid w:val="00442A87"/>
    <w:rPr>
      <w:rFonts w:ascii="Times New Roman" w:eastAsia="MS Mincho" w:hAnsi="Times New Roman" w:cs="Times New Roman"/>
      <w:sz w:val="20"/>
      <w:szCs w:val="20"/>
      <w:lang w:eastAsia="en-AU"/>
    </w:rPr>
    <w:tblPr>
      <w:tblStyleRowBandSize w:val="1"/>
      <w:tblStyleColBandSize w:val="1"/>
      <w:tblBorders>
        <w:top w:val="single" w:sz="4" w:space="0" w:color="DFAA97" w:themeColor="accent5" w:themeTint="99"/>
        <w:left w:val="single" w:sz="4" w:space="0" w:color="DFAA97" w:themeColor="accent5" w:themeTint="99"/>
        <w:bottom w:val="single" w:sz="4" w:space="0" w:color="DFAA97" w:themeColor="accent5" w:themeTint="99"/>
        <w:right w:val="single" w:sz="4" w:space="0" w:color="DFAA97" w:themeColor="accent5" w:themeTint="99"/>
        <w:insideH w:val="single" w:sz="4" w:space="0" w:color="DFAA97" w:themeColor="accent5" w:themeTint="99"/>
        <w:insideV w:val="single" w:sz="4" w:space="0" w:color="DFAA97" w:themeColor="accent5" w:themeTint="99"/>
      </w:tblBorders>
    </w:tblPr>
    <w:tblStylePr w:type="firstRow">
      <w:rPr>
        <w:b/>
        <w:bCs/>
        <w:color w:val="FFFFFF" w:themeColor="background1"/>
      </w:rPr>
      <w:tblPr/>
      <w:tcPr>
        <w:tcBorders>
          <w:top w:val="single" w:sz="4" w:space="0" w:color="CB7352" w:themeColor="accent5"/>
          <w:left w:val="single" w:sz="4" w:space="0" w:color="CB7352" w:themeColor="accent5"/>
          <w:bottom w:val="single" w:sz="4" w:space="0" w:color="CB7352" w:themeColor="accent5"/>
          <w:right w:val="single" w:sz="4" w:space="0" w:color="CB7352" w:themeColor="accent5"/>
          <w:insideH w:val="nil"/>
          <w:insideV w:val="nil"/>
        </w:tcBorders>
        <w:shd w:val="clear" w:color="auto" w:fill="CB7352" w:themeFill="accent5"/>
      </w:tcPr>
    </w:tblStylePr>
    <w:tblStylePr w:type="lastRow">
      <w:rPr>
        <w:b/>
        <w:bCs/>
      </w:rPr>
      <w:tblPr/>
      <w:tcPr>
        <w:tcBorders>
          <w:top w:val="double" w:sz="4" w:space="0" w:color="CB7352" w:themeColor="accent5"/>
        </w:tcBorders>
      </w:tcPr>
    </w:tblStylePr>
    <w:tblStylePr w:type="firstCol">
      <w:rPr>
        <w:b/>
        <w:bCs/>
      </w:rPr>
    </w:tblStylePr>
    <w:tblStylePr w:type="lastCol">
      <w:rPr>
        <w:b/>
        <w:bCs/>
      </w:rPr>
    </w:tblStylePr>
    <w:tblStylePr w:type="band1Vert">
      <w:tblPr/>
      <w:tcPr>
        <w:shd w:val="clear" w:color="auto" w:fill="F4E2DC" w:themeFill="accent5" w:themeFillTint="33"/>
      </w:tcPr>
    </w:tblStylePr>
    <w:tblStylePr w:type="band1Horz">
      <w:tblPr/>
      <w:tcPr>
        <w:shd w:val="clear" w:color="auto" w:fill="F4E2DC" w:themeFill="accent5" w:themeFillTint="33"/>
      </w:tcPr>
    </w:tblStylePr>
  </w:style>
  <w:style w:type="table" w:customStyle="1" w:styleId="GridTable4-Accent31">
    <w:name w:val="Grid Table 4 - Accent 31"/>
    <w:basedOn w:val="TableNormal"/>
    <w:next w:val="GridTable4-Accent3"/>
    <w:uiPriority w:val="49"/>
    <w:rsid w:val="00442A87"/>
    <w:rPr>
      <w:rFonts w:eastAsia="SimSun"/>
      <w:sz w:val="22"/>
      <w:szCs w:val="22"/>
    </w:rPr>
    <w:tblPr>
      <w:tblStyleRowBandSize w:val="1"/>
      <w:tblStyleColBandSize w:val="1"/>
      <w:tblBorders>
        <w:top w:val="single" w:sz="4" w:space="0" w:color="F9F4EB" w:themeColor="accent3" w:themeTint="99"/>
        <w:left w:val="single" w:sz="4" w:space="0" w:color="F9F4EB" w:themeColor="accent3" w:themeTint="99"/>
        <w:bottom w:val="single" w:sz="4" w:space="0" w:color="F9F4EB" w:themeColor="accent3" w:themeTint="99"/>
        <w:right w:val="single" w:sz="4" w:space="0" w:color="F9F4EB" w:themeColor="accent3" w:themeTint="99"/>
        <w:insideH w:val="single" w:sz="4" w:space="0" w:color="F9F4EB" w:themeColor="accent3" w:themeTint="99"/>
        <w:insideV w:val="single" w:sz="4" w:space="0" w:color="F9F4EB" w:themeColor="accent3" w:themeTint="99"/>
      </w:tblBorders>
    </w:tblPr>
    <w:tblStylePr w:type="firstRow">
      <w:rPr>
        <w:b/>
        <w:bCs/>
        <w:color w:val="FFFFFF" w:themeColor="background1"/>
      </w:rPr>
      <w:tblPr/>
      <w:tcPr>
        <w:tcBorders>
          <w:top w:val="single" w:sz="4" w:space="0" w:color="F5EDDE" w:themeColor="accent3"/>
          <w:left w:val="single" w:sz="4" w:space="0" w:color="F5EDDE" w:themeColor="accent3"/>
          <w:bottom w:val="single" w:sz="4" w:space="0" w:color="F5EDDE" w:themeColor="accent3"/>
          <w:right w:val="single" w:sz="4" w:space="0" w:color="F5EDDE" w:themeColor="accent3"/>
          <w:insideH w:val="nil"/>
          <w:insideV w:val="nil"/>
        </w:tcBorders>
        <w:shd w:val="clear" w:color="auto" w:fill="F5EDDE" w:themeFill="accent3"/>
      </w:tcPr>
    </w:tblStylePr>
    <w:tblStylePr w:type="lastRow">
      <w:rPr>
        <w:b/>
        <w:bCs/>
      </w:rPr>
      <w:tblPr/>
      <w:tcPr>
        <w:tcBorders>
          <w:top w:val="double" w:sz="4" w:space="0" w:color="F5EDDE" w:themeColor="accent3"/>
        </w:tcBorders>
      </w:tcPr>
    </w:tblStylePr>
    <w:tblStylePr w:type="firstCol">
      <w:rPr>
        <w:b/>
        <w:bCs/>
      </w:rPr>
    </w:tblStylePr>
    <w:tblStylePr w:type="lastCol">
      <w:rPr>
        <w:b/>
        <w:bCs/>
      </w:rPr>
    </w:tblStylePr>
    <w:tblStylePr w:type="band1Vert">
      <w:tblPr/>
      <w:tcPr>
        <w:shd w:val="clear" w:color="auto" w:fill="FDFBF8" w:themeFill="accent3" w:themeFillTint="33"/>
      </w:tcPr>
    </w:tblStylePr>
    <w:tblStylePr w:type="band1Horz">
      <w:tblPr/>
      <w:tcPr>
        <w:shd w:val="clear" w:color="auto" w:fill="FDFBF8" w:themeFill="accent3" w:themeFillTint="33"/>
      </w:tcPr>
    </w:tblStylePr>
  </w:style>
  <w:style w:type="table" w:customStyle="1" w:styleId="TableGrid1">
    <w:name w:val="Table Grid1"/>
    <w:basedOn w:val="TableNormal"/>
    <w:next w:val="TableGrid"/>
    <w:uiPriority w:val="39"/>
    <w:rsid w:val="00442A87"/>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
    <w:name w:val="Grid Table 4 - Accent 311"/>
    <w:basedOn w:val="TableNormal"/>
    <w:next w:val="GridTable4-Accent3"/>
    <w:uiPriority w:val="49"/>
    <w:rsid w:val="00442A87"/>
    <w:rPr>
      <w:rFonts w:eastAsia="SimSun"/>
      <w:sz w:val="22"/>
      <w:szCs w:val="22"/>
    </w:rPr>
    <w:tblPr>
      <w:tblStyleRowBandSize w:val="1"/>
      <w:tblStyleColBandSize w:val="1"/>
      <w:tblBorders>
        <w:top w:val="single" w:sz="4" w:space="0" w:color="F9F4EB" w:themeColor="accent3" w:themeTint="99"/>
        <w:left w:val="single" w:sz="4" w:space="0" w:color="F9F4EB" w:themeColor="accent3" w:themeTint="99"/>
        <w:bottom w:val="single" w:sz="4" w:space="0" w:color="F9F4EB" w:themeColor="accent3" w:themeTint="99"/>
        <w:right w:val="single" w:sz="4" w:space="0" w:color="F9F4EB" w:themeColor="accent3" w:themeTint="99"/>
        <w:insideH w:val="single" w:sz="4" w:space="0" w:color="F9F4EB" w:themeColor="accent3" w:themeTint="99"/>
        <w:insideV w:val="single" w:sz="4" w:space="0" w:color="F9F4EB" w:themeColor="accent3" w:themeTint="99"/>
      </w:tblBorders>
    </w:tblPr>
    <w:tblStylePr w:type="firstRow">
      <w:rPr>
        <w:b/>
        <w:bCs/>
        <w:color w:val="FFFFFF" w:themeColor="background1"/>
      </w:rPr>
      <w:tblPr/>
      <w:tcPr>
        <w:tcBorders>
          <w:top w:val="single" w:sz="4" w:space="0" w:color="F5EDDE" w:themeColor="accent3"/>
          <w:left w:val="single" w:sz="4" w:space="0" w:color="F5EDDE" w:themeColor="accent3"/>
          <w:bottom w:val="single" w:sz="4" w:space="0" w:color="F5EDDE" w:themeColor="accent3"/>
          <w:right w:val="single" w:sz="4" w:space="0" w:color="F5EDDE" w:themeColor="accent3"/>
          <w:insideH w:val="nil"/>
          <w:insideV w:val="nil"/>
        </w:tcBorders>
        <w:shd w:val="clear" w:color="auto" w:fill="F5EDDE" w:themeFill="accent3"/>
      </w:tcPr>
    </w:tblStylePr>
    <w:tblStylePr w:type="lastRow">
      <w:rPr>
        <w:b/>
        <w:bCs/>
      </w:rPr>
      <w:tblPr/>
      <w:tcPr>
        <w:tcBorders>
          <w:top w:val="double" w:sz="4" w:space="0" w:color="F5EDDE" w:themeColor="accent3"/>
        </w:tcBorders>
      </w:tcPr>
    </w:tblStylePr>
    <w:tblStylePr w:type="firstCol">
      <w:rPr>
        <w:b/>
        <w:bCs/>
      </w:rPr>
    </w:tblStylePr>
    <w:tblStylePr w:type="lastCol">
      <w:rPr>
        <w:b/>
        <w:bCs/>
      </w:rPr>
    </w:tblStylePr>
    <w:tblStylePr w:type="band1Vert">
      <w:tblPr/>
      <w:tcPr>
        <w:shd w:val="clear" w:color="auto" w:fill="FDFBF8" w:themeFill="accent3" w:themeFillTint="33"/>
      </w:tcPr>
    </w:tblStylePr>
    <w:tblStylePr w:type="band1Horz">
      <w:tblPr/>
      <w:tcPr>
        <w:shd w:val="clear" w:color="auto" w:fill="FDFBF8" w:themeFill="accent3" w:themeFillTint="33"/>
      </w:tcPr>
    </w:tblStylePr>
  </w:style>
  <w:style w:type="table" w:styleId="ListTable6Colorful-Accent3">
    <w:name w:val="List Table 6 Colorful Accent 3"/>
    <w:basedOn w:val="TableNormal"/>
    <w:uiPriority w:val="51"/>
    <w:rsid w:val="00442A87"/>
    <w:rPr>
      <w:rFonts w:eastAsia="SimSun"/>
      <w:color w:val="D9BB83" w:themeColor="accent3" w:themeShade="BF"/>
      <w:sz w:val="22"/>
      <w:szCs w:val="22"/>
    </w:rPr>
    <w:tblPr>
      <w:tblStyleRowBandSize w:val="1"/>
      <w:tblStyleColBandSize w:val="1"/>
      <w:tblBorders>
        <w:top w:val="single" w:sz="4" w:space="0" w:color="F5EDDE" w:themeColor="accent3"/>
        <w:bottom w:val="single" w:sz="4" w:space="0" w:color="F5EDDE" w:themeColor="accent3"/>
      </w:tblBorders>
    </w:tblPr>
    <w:tblStylePr w:type="firstRow">
      <w:rPr>
        <w:b/>
        <w:bCs/>
      </w:rPr>
      <w:tblPr/>
      <w:tcPr>
        <w:tcBorders>
          <w:bottom w:val="single" w:sz="4" w:space="0" w:color="F5EDDE" w:themeColor="accent3"/>
        </w:tcBorders>
      </w:tcPr>
    </w:tblStylePr>
    <w:tblStylePr w:type="lastRow">
      <w:rPr>
        <w:b/>
        <w:bCs/>
      </w:rPr>
      <w:tblPr/>
      <w:tcPr>
        <w:tcBorders>
          <w:top w:val="double" w:sz="4" w:space="0" w:color="F5EDDE" w:themeColor="accent3"/>
        </w:tcBorders>
      </w:tcPr>
    </w:tblStylePr>
    <w:tblStylePr w:type="firstCol">
      <w:rPr>
        <w:b/>
        <w:bCs/>
      </w:rPr>
    </w:tblStylePr>
    <w:tblStylePr w:type="lastCol">
      <w:rPr>
        <w:b/>
        <w:bCs/>
      </w:rPr>
    </w:tblStylePr>
    <w:tblStylePr w:type="band1Vert">
      <w:tblPr/>
      <w:tcPr>
        <w:shd w:val="clear" w:color="auto" w:fill="FDFBF8" w:themeFill="accent3" w:themeFillTint="33"/>
      </w:tcPr>
    </w:tblStylePr>
    <w:tblStylePr w:type="band1Horz">
      <w:tblPr/>
      <w:tcPr>
        <w:shd w:val="clear" w:color="auto" w:fill="FDFBF8" w:themeFill="accent3" w:themeFillTint="33"/>
      </w:tcPr>
    </w:tblStylePr>
  </w:style>
  <w:style w:type="table" w:customStyle="1" w:styleId="GridTable4-Accent32">
    <w:name w:val="Grid Table 4 - Accent 32"/>
    <w:basedOn w:val="TableNormal"/>
    <w:next w:val="GridTable4-Accent3"/>
    <w:uiPriority w:val="49"/>
    <w:rsid w:val="00442A87"/>
    <w:rPr>
      <w:rFonts w:eastAsia="SimSun"/>
      <w:sz w:val="22"/>
      <w:szCs w:val="22"/>
    </w:rPr>
    <w:tblPr>
      <w:tblStyleRowBandSize w:val="1"/>
      <w:tblStyleColBandSize w:val="1"/>
      <w:tblBorders>
        <w:top w:val="single" w:sz="4" w:space="0" w:color="F9F4EB" w:themeColor="accent3" w:themeTint="99"/>
        <w:left w:val="single" w:sz="4" w:space="0" w:color="F9F4EB" w:themeColor="accent3" w:themeTint="99"/>
        <w:bottom w:val="single" w:sz="4" w:space="0" w:color="F9F4EB" w:themeColor="accent3" w:themeTint="99"/>
        <w:right w:val="single" w:sz="4" w:space="0" w:color="F9F4EB" w:themeColor="accent3" w:themeTint="99"/>
        <w:insideH w:val="single" w:sz="4" w:space="0" w:color="F9F4EB" w:themeColor="accent3" w:themeTint="99"/>
        <w:insideV w:val="single" w:sz="4" w:space="0" w:color="F9F4EB" w:themeColor="accent3" w:themeTint="99"/>
      </w:tblBorders>
    </w:tblPr>
    <w:tblStylePr w:type="firstRow">
      <w:rPr>
        <w:b/>
        <w:bCs/>
        <w:color w:val="FFFFFF" w:themeColor="background1"/>
      </w:rPr>
      <w:tblPr/>
      <w:tcPr>
        <w:tcBorders>
          <w:top w:val="single" w:sz="4" w:space="0" w:color="F5EDDE" w:themeColor="accent3"/>
          <w:left w:val="single" w:sz="4" w:space="0" w:color="F5EDDE" w:themeColor="accent3"/>
          <w:bottom w:val="single" w:sz="4" w:space="0" w:color="F5EDDE" w:themeColor="accent3"/>
          <w:right w:val="single" w:sz="4" w:space="0" w:color="F5EDDE" w:themeColor="accent3"/>
          <w:insideH w:val="nil"/>
          <w:insideV w:val="nil"/>
        </w:tcBorders>
        <w:shd w:val="clear" w:color="auto" w:fill="F5EDDE" w:themeFill="accent3"/>
      </w:tcPr>
    </w:tblStylePr>
    <w:tblStylePr w:type="lastRow">
      <w:rPr>
        <w:b/>
        <w:bCs/>
      </w:rPr>
      <w:tblPr/>
      <w:tcPr>
        <w:tcBorders>
          <w:top w:val="double" w:sz="4" w:space="0" w:color="F5EDDE" w:themeColor="accent3"/>
        </w:tcBorders>
      </w:tcPr>
    </w:tblStylePr>
    <w:tblStylePr w:type="firstCol">
      <w:rPr>
        <w:b/>
        <w:bCs/>
      </w:rPr>
    </w:tblStylePr>
    <w:tblStylePr w:type="lastCol">
      <w:rPr>
        <w:b/>
        <w:bCs/>
      </w:rPr>
    </w:tblStylePr>
    <w:tblStylePr w:type="band1Vert">
      <w:tblPr/>
      <w:tcPr>
        <w:shd w:val="clear" w:color="auto" w:fill="FDFBF8" w:themeFill="accent3" w:themeFillTint="33"/>
      </w:tcPr>
    </w:tblStylePr>
    <w:tblStylePr w:type="band1Horz">
      <w:tblPr/>
      <w:tcPr>
        <w:shd w:val="clear" w:color="auto" w:fill="FDFBF8" w:themeFill="accent3" w:themeFillTint="33"/>
      </w:tcPr>
    </w:tblStylePr>
  </w:style>
  <w:style w:type="character" w:customStyle="1" w:styleId="textitem">
    <w:name w:val="textitem"/>
    <w:basedOn w:val="DefaultParagraphFont"/>
    <w:rsid w:val="00442A87"/>
  </w:style>
  <w:style w:type="table" w:customStyle="1" w:styleId="GridTable4-Accent511">
    <w:name w:val="Grid Table 4 - Accent 511"/>
    <w:basedOn w:val="TableNormal"/>
    <w:next w:val="GridTable4-Accent5"/>
    <w:uiPriority w:val="49"/>
    <w:rsid w:val="00442A87"/>
    <w:rPr>
      <w:rFonts w:ascii="Times New Roman" w:eastAsia="MS Mincho" w:hAnsi="Times New Roman" w:cs="Times New Roman"/>
      <w:sz w:val="20"/>
      <w:szCs w:val="20"/>
      <w:lang w:eastAsia="en-AU"/>
    </w:rPr>
    <w:tblPr>
      <w:tblStyleRowBandSize w:val="1"/>
      <w:tblStyleColBandSize w:val="1"/>
      <w:tblBorders>
        <w:top w:val="single" w:sz="4" w:space="0" w:color="DFAA97" w:themeColor="accent5" w:themeTint="99"/>
        <w:left w:val="single" w:sz="4" w:space="0" w:color="DFAA97" w:themeColor="accent5" w:themeTint="99"/>
        <w:bottom w:val="single" w:sz="4" w:space="0" w:color="DFAA97" w:themeColor="accent5" w:themeTint="99"/>
        <w:right w:val="single" w:sz="4" w:space="0" w:color="DFAA97" w:themeColor="accent5" w:themeTint="99"/>
        <w:insideH w:val="single" w:sz="4" w:space="0" w:color="DFAA97" w:themeColor="accent5" w:themeTint="99"/>
        <w:insideV w:val="single" w:sz="4" w:space="0" w:color="DFAA97" w:themeColor="accent5" w:themeTint="99"/>
      </w:tblBorders>
    </w:tblPr>
    <w:tblStylePr w:type="firstRow">
      <w:rPr>
        <w:b/>
        <w:bCs/>
        <w:color w:val="FFFFFF" w:themeColor="background1"/>
      </w:rPr>
      <w:tblPr/>
      <w:tcPr>
        <w:tcBorders>
          <w:top w:val="single" w:sz="4" w:space="0" w:color="CB7352" w:themeColor="accent5"/>
          <w:left w:val="single" w:sz="4" w:space="0" w:color="CB7352" w:themeColor="accent5"/>
          <w:bottom w:val="single" w:sz="4" w:space="0" w:color="CB7352" w:themeColor="accent5"/>
          <w:right w:val="single" w:sz="4" w:space="0" w:color="CB7352" w:themeColor="accent5"/>
          <w:insideH w:val="nil"/>
          <w:insideV w:val="nil"/>
        </w:tcBorders>
        <w:shd w:val="clear" w:color="auto" w:fill="CB7352" w:themeFill="accent5"/>
      </w:tcPr>
    </w:tblStylePr>
    <w:tblStylePr w:type="lastRow">
      <w:rPr>
        <w:b/>
        <w:bCs/>
      </w:rPr>
      <w:tblPr/>
      <w:tcPr>
        <w:tcBorders>
          <w:top w:val="double" w:sz="4" w:space="0" w:color="CB7352" w:themeColor="accent5"/>
        </w:tcBorders>
      </w:tcPr>
    </w:tblStylePr>
    <w:tblStylePr w:type="firstCol">
      <w:rPr>
        <w:b/>
        <w:bCs/>
      </w:rPr>
    </w:tblStylePr>
    <w:tblStylePr w:type="lastCol">
      <w:rPr>
        <w:b/>
        <w:bCs/>
      </w:rPr>
    </w:tblStylePr>
    <w:tblStylePr w:type="band1Vert">
      <w:tblPr/>
      <w:tcPr>
        <w:shd w:val="clear" w:color="auto" w:fill="F4E2DC" w:themeFill="accent5" w:themeFillTint="33"/>
      </w:tcPr>
    </w:tblStylePr>
    <w:tblStylePr w:type="band1Horz">
      <w:tblPr/>
      <w:tcPr>
        <w:shd w:val="clear" w:color="auto" w:fill="F4E2DC" w:themeFill="accent5" w:themeFillTint="33"/>
      </w:tcPr>
    </w:tblStylePr>
  </w:style>
  <w:style w:type="character" w:customStyle="1" w:styleId="anutitle12pt1">
    <w:name w:val="anutitle12pt1"/>
    <w:basedOn w:val="DefaultParagraphFont"/>
    <w:rsid w:val="00442A87"/>
    <w:rPr>
      <w:b/>
      <w:bCs/>
      <w:color w:val="4C6E78"/>
      <w:sz w:val="24"/>
      <w:szCs w:val="24"/>
    </w:rPr>
  </w:style>
  <w:style w:type="table" w:styleId="GridTable2">
    <w:name w:val="Grid Table 2"/>
    <w:basedOn w:val="TableNormal"/>
    <w:uiPriority w:val="47"/>
    <w:rsid w:val="00442A87"/>
    <w:rPr>
      <w:rFonts w:eastAsia="SimSun"/>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442A87"/>
    <w:rPr>
      <w:rFonts w:eastAsia="SimSun"/>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442A87"/>
    <w:pPr>
      <w:autoSpaceDE w:val="0"/>
      <w:autoSpaceDN w:val="0"/>
      <w:adjustRightInd w:val="0"/>
    </w:pPr>
    <w:rPr>
      <w:rFonts w:ascii="Calibri" w:eastAsia="SimSun" w:hAnsi="Calibri" w:cs="Calibri"/>
      <w:color w:val="000000"/>
    </w:rPr>
  </w:style>
  <w:style w:type="character" w:customStyle="1" w:styleId="st1">
    <w:name w:val="st1"/>
    <w:basedOn w:val="DefaultParagraphFont"/>
    <w:rsid w:val="00442A87"/>
  </w:style>
  <w:style w:type="character" w:customStyle="1" w:styleId="hy1">
    <w:name w:val="hy1"/>
    <w:basedOn w:val="DefaultParagraphFont"/>
    <w:rsid w:val="00442A87"/>
    <w:rPr>
      <w:color w:val="0000FF"/>
      <w:u w:val="single"/>
    </w:rPr>
  </w:style>
  <w:style w:type="table" w:styleId="GridTable5Dark-Accent4">
    <w:name w:val="Grid Table 5 Dark Accent 4"/>
    <w:basedOn w:val="TableNormal"/>
    <w:uiPriority w:val="50"/>
    <w:rsid w:val="00442A87"/>
    <w:rPr>
      <w:rFonts w:eastAsia="SimSun"/>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8C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E4E0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E4E0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E4E0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E4E0E" w:themeFill="accent4"/>
      </w:tcPr>
    </w:tblStylePr>
    <w:tblStylePr w:type="band1Vert">
      <w:tblPr/>
      <w:tcPr>
        <w:shd w:val="clear" w:color="auto" w:fill="F6B28C" w:themeFill="accent4" w:themeFillTint="66"/>
      </w:tcPr>
    </w:tblStylePr>
    <w:tblStylePr w:type="band1Horz">
      <w:tblPr/>
      <w:tcPr>
        <w:shd w:val="clear" w:color="auto" w:fill="F6B28C" w:themeFill="accent4" w:themeFillTint="66"/>
      </w:tcPr>
    </w:tblStylePr>
  </w:style>
  <w:style w:type="paragraph" w:styleId="EndnoteText">
    <w:name w:val="endnote text"/>
    <w:basedOn w:val="Normal"/>
    <w:link w:val="EndnoteTextChar"/>
    <w:uiPriority w:val="99"/>
    <w:semiHidden/>
    <w:unhideWhenUsed/>
    <w:rsid w:val="00442A87"/>
    <w:pPr>
      <w:spacing w:before="0" w:line="240" w:lineRule="auto"/>
    </w:pPr>
    <w:rPr>
      <w:rFonts w:eastAsia="SimSun"/>
      <w:szCs w:val="20"/>
    </w:rPr>
  </w:style>
  <w:style w:type="character" w:customStyle="1" w:styleId="EndnoteTextChar">
    <w:name w:val="Endnote Text Char"/>
    <w:basedOn w:val="DefaultParagraphFont"/>
    <w:link w:val="EndnoteText"/>
    <w:uiPriority w:val="99"/>
    <w:semiHidden/>
    <w:rsid w:val="00442A87"/>
    <w:rPr>
      <w:rFonts w:eastAsia="SimSun"/>
      <w:sz w:val="20"/>
      <w:szCs w:val="20"/>
    </w:rPr>
  </w:style>
  <w:style w:type="character" w:styleId="EndnoteReference">
    <w:name w:val="endnote reference"/>
    <w:basedOn w:val="DefaultParagraphFont"/>
    <w:uiPriority w:val="99"/>
    <w:semiHidden/>
    <w:unhideWhenUsed/>
    <w:rsid w:val="00442A87"/>
    <w:rPr>
      <w:vertAlign w:val="superscript"/>
    </w:rPr>
  </w:style>
  <w:style w:type="character" w:customStyle="1" w:styleId="UnresolvedMention2">
    <w:name w:val="Unresolved Mention2"/>
    <w:basedOn w:val="DefaultParagraphFont"/>
    <w:uiPriority w:val="99"/>
    <w:semiHidden/>
    <w:unhideWhenUsed/>
    <w:rsid w:val="00442A87"/>
    <w:rPr>
      <w:color w:val="605E5C"/>
      <w:shd w:val="clear" w:color="auto" w:fill="E1DFDD"/>
    </w:rPr>
  </w:style>
  <w:style w:type="paragraph" w:customStyle="1" w:styleId="TableParagraph">
    <w:name w:val="Table Paragraph"/>
    <w:basedOn w:val="Normal"/>
    <w:uiPriority w:val="1"/>
    <w:qFormat/>
    <w:rsid w:val="00442A87"/>
    <w:pPr>
      <w:widowControl w:val="0"/>
      <w:autoSpaceDE w:val="0"/>
      <w:autoSpaceDN w:val="0"/>
      <w:spacing w:before="0" w:line="240" w:lineRule="auto"/>
    </w:pPr>
    <w:rPr>
      <w:rFonts w:ascii="Calibri" w:eastAsia="Calibri" w:hAnsi="Calibri" w:cs="Calibri"/>
      <w:sz w:val="22"/>
      <w:szCs w:val="22"/>
      <w:lang w:val="en-US"/>
    </w:rPr>
  </w:style>
  <w:style w:type="character" w:customStyle="1" w:styleId="UnresolvedMention">
    <w:name w:val="Unresolved Mention"/>
    <w:basedOn w:val="DefaultParagraphFont"/>
    <w:uiPriority w:val="99"/>
    <w:semiHidden/>
    <w:unhideWhenUsed/>
    <w:rsid w:val="00442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429">
      <w:bodyDiv w:val="1"/>
      <w:marLeft w:val="0"/>
      <w:marRight w:val="0"/>
      <w:marTop w:val="0"/>
      <w:marBottom w:val="0"/>
      <w:divBdr>
        <w:top w:val="none" w:sz="0" w:space="0" w:color="auto"/>
        <w:left w:val="none" w:sz="0" w:space="0" w:color="auto"/>
        <w:bottom w:val="none" w:sz="0" w:space="0" w:color="auto"/>
        <w:right w:val="none" w:sz="0" w:space="0" w:color="auto"/>
      </w:divBdr>
    </w:div>
    <w:div w:id="51319972">
      <w:bodyDiv w:val="1"/>
      <w:marLeft w:val="0"/>
      <w:marRight w:val="0"/>
      <w:marTop w:val="0"/>
      <w:marBottom w:val="0"/>
      <w:divBdr>
        <w:top w:val="none" w:sz="0" w:space="0" w:color="auto"/>
        <w:left w:val="none" w:sz="0" w:space="0" w:color="auto"/>
        <w:bottom w:val="none" w:sz="0" w:space="0" w:color="auto"/>
        <w:right w:val="none" w:sz="0" w:space="0" w:color="auto"/>
      </w:divBdr>
    </w:div>
    <w:div w:id="51858001">
      <w:bodyDiv w:val="1"/>
      <w:marLeft w:val="0"/>
      <w:marRight w:val="0"/>
      <w:marTop w:val="0"/>
      <w:marBottom w:val="0"/>
      <w:divBdr>
        <w:top w:val="none" w:sz="0" w:space="0" w:color="auto"/>
        <w:left w:val="none" w:sz="0" w:space="0" w:color="auto"/>
        <w:bottom w:val="none" w:sz="0" w:space="0" w:color="auto"/>
        <w:right w:val="none" w:sz="0" w:space="0" w:color="auto"/>
      </w:divBdr>
    </w:div>
    <w:div w:id="135731569">
      <w:bodyDiv w:val="1"/>
      <w:marLeft w:val="0"/>
      <w:marRight w:val="0"/>
      <w:marTop w:val="0"/>
      <w:marBottom w:val="0"/>
      <w:divBdr>
        <w:top w:val="none" w:sz="0" w:space="0" w:color="auto"/>
        <w:left w:val="none" w:sz="0" w:space="0" w:color="auto"/>
        <w:bottom w:val="none" w:sz="0" w:space="0" w:color="auto"/>
        <w:right w:val="none" w:sz="0" w:space="0" w:color="auto"/>
      </w:divBdr>
    </w:div>
    <w:div w:id="190916312">
      <w:bodyDiv w:val="1"/>
      <w:marLeft w:val="0"/>
      <w:marRight w:val="0"/>
      <w:marTop w:val="0"/>
      <w:marBottom w:val="0"/>
      <w:divBdr>
        <w:top w:val="none" w:sz="0" w:space="0" w:color="auto"/>
        <w:left w:val="none" w:sz="0" w:space="0" w:color="auto"/>
        <w:bottom w:val="none" w:sz="0" w:space="0" w:color="auto"/>
        <w:right w:val="none" w:sz="0" w:space="0" w:color="auto"/>
      </w:divBdr>
    </w:div>
    <w:div w:id="278726076">
      <w:bodyDiv w:val="1"/>
      <w:marLeft w:val="0"/>
      <w:marRight w:val="0"/>
      <w:marTop w:val="0"/>
      <w:marBottom w:val="0"/>
      <w:divBdr>
        <w:top w:val="none" w:sz="0" w:space="0" w:color="auto"/>
        <w:left w:val="none" w:sz="0" w:space="0" w:color="auto"/>
        <w:bottom w:val="none" w:sz="0" w:space="0" w:color="auto"/>
        <w:right w:val="none" w:sz="0" w:space="0" w:color="auto"/>
      </w:divBdr>
    </w:div>
    <w:div w:id="283968190">
      <w:bodyDiv w:val="1"/>
      <w:marLeft w:val="0"/>
      <w:marRight w:val="0"/>
      <w:marTop w:val="0"/>
      <w:marBottom w:val="0"/>
      <w:divBdr>
        <w:top w:val="none" w:sz="0" w:space="0" w:color="auto"/>
        <w:left w:val="none" w:sz="0" w:space="0" w:color="auto"/>
        <w:bottom w:val="none" w:sz="0" w:space="0" w:color="auto"/>
        <w:right w:val="none" w:sz="0" w:space="0" w:color="auto"/>
      </w:divBdr>
    </w:div>
    <w:div w:id="314258896">
      <w:bodyDiv w:val="1"/>
      <w:marLeft w:val="0"/>
      <w:marRight w:val="0"/>
      <w:marTop w:val="0"/>
      <w:marBottom w:val="0"/>
      <w:divBdr>
        <w:top w:val="none" w:sz="0" w:space="0" w:color="auto"/>
        <w:left w:val="none" w:sz="0" w:space="0" w:color="auto"/>
        <w:bottom w:val="none" w:sz="0" w:space="0" w:color="auto"/>
        <w:right w:val="none" w:sz="0" w:space="0" w:color="auto"/>
      </w:divBdr>
    </w:div>
    <w:div w:id="334503425">
      <w:bodyDiv w:val="1"/>
      <w:marLeft w:val="0"/>
      <w:marRight w:val="0"/>
      <w:marTop w:val="0"/>
      <w:marBottom w:val="0"/>
      <w:divBdr>
        <w:top w:val="none" w:sz="0" w:space="0" w:color="auto"/>
        <w:left w:val="none" w:sz="0" w:space="0" w:color="auto"/>
        <w:bottom w:val="none" w:sz="0" w:space="0" w:color="auto"/>
        <w:right w:val="none" w:sz="0" w:space="0" w:color="auto"/>
      </w:divBdr>
    </w:div>
    <w:div w:id="372462219">
      <w:bodyDiv w:val="1"/>
      <w:marLeft w:val="0"/>
      <w:marRight w:val="0"/>
      <w:marTop w:val="0"/>
      <w:marBottom w:val="0"/>
      <w:divBdr>
        <w:top w:val="none" w:sz="0" w:space="0" w:color="auto"/>
        <w:left w:val="none" w:sz="0" w:space="0" w:color="auto"/>
        <w:bottom w:val="none" w:sz="0" w:space="0" w:color="auto"/>
        <w:right w:val="none" w:sz="0" w:space="0" w:color="auto"/>
      </w:divBdr>
    </w:div>
    <w:div w:id="402073319">
      <w:bodyDiv w:val="1"/>
      <w:marLeft w:val="0"/>
      <w:marRight w:val="0"/>
      <w:marTop w:val="0"/>
      <w:marBottom w:val="0"/>
      <w:divBdr>
        <w:top w:val="none" w:sz="0" w:space="0" w:color="auto"/>
        <w:left w:val="none" w:sz="0" w:space="0" w:color="auto"/>
        <w:bottom w:val="none" w:sz="0" w:space="0" w:color="auto"/>
        <w:right w:val="none" w:sz="0" w:space="0" w:color="auto"/>
      </w:divBdr>
    </w:div>
    <w:div w:id="483282512">
      <w:bodyDiv w:val="1"/>
      <w:marLeft w:val="0"/>
      <w:marRight w:val="0"/>
      <w:marTop w:val="0"/>
      <w:marBottom w:val="0"/>
      <w:divBdr>
        <w:top w:val="none" w:sz="0" w:space="0" w:color="auto"/>
        <w:left w:val="none" w:sz="0" w:space="0" w:color="auto"/>
        <w:bottom w:val="none" w:sz="0" w:space="0" w:color="auto"/>
        <w:right w:val="none" w:sz="0" w:space="0" w:color="auto"/>
      </w:divBdr>
      <w:divsChild>
        <w:div w:id="1563908037">
          <w:marLeft w:val="0"/>
          <w:marRight w:val="0"/>
          <w:marTop w:val="0"/>
          <w:marBottom w:val="0"/>
          <w:divBdr>
            <w:top w:val="none" w:sz="0" w:space="0" w:color="auto"/>
            <w:left w:val="none" w:sz="0" w:space="0" w:color="auto"/>
            <w:bottom w:val="none" w:sz="0" w:space="0" w:color="auto"/>
            <w:right w:val="none" w:sz="0" w:space="0" w:color="auto"/>
          </w:divBdr>
        </w:div>
        <w:div w:id="1130174169">
          <w:marLeft w:val="0"/>
          <w:marRight w:val="0"/>
          <w:marTop w:val="0"/>
          <w:marBottom w:val="0"/>
          <w:divBdr>
            <w:top w:val="none" w:sz="0" w:space="0" w:color="auto"/>
            <w:left w:val="none" w:sz="0" w:space="0" w:color="auto"/>
            <w:bottom w:val="none" w:sz="0" w:space="0" w:color="auto"/>
            <w:right w:val="none" w:sz="0" w:space="0" w:color="auto"/>
          </w:divBdr>
          <w:divsChild>
            <w:div w:id="11411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522">
      <w:bodyDiv w:val="1"/>
      <w:marLeft w:val="0"/>
      <w:marRight w:val="0"/>
      <w:marTop w:val="0"/>
      <w:marBottom w:val="0"/>
      <w:divBdr>
        <w:top w:val="none" w:sz="0" w:space="0" w:color="auto"/>
        <w:left w:val="none" w:sz="0" w:space="0" w:color="auto"/>
        <w:bottom w:val="none" w:sz="0" w:space="0" w:color="auto"/>
        <w:right w:val="none" w:sz="0" w:space="0" w:color="auto"/>
      </w:divBdr>
    </w:div>
    <w:div w:id="615910377">
      <w:bodyDiv w:val="1"/>
      <w:marLeft w:val="0"/>
      <w:marRight w:val="0"/>
      <w:marTop w:val="0"/>
      <w:marBottom w:val="0"/>
      <w:divBdr>
        <w:top w:val="none" w:sz="0" w:space="0" w:color="auto"/>
        <w:left w:val="none" w:sz="0" w:space="0" w:color="auto"/>
        <w:bottom w:val="none" w:sz="0" w:space="0" w:color="auto"/>
        <w:right w:val="none" w:sz="0" w:space="0" w:color="auto"/>
      </w:divBdr>
    </w:div>
    <w:div w:id="634526193">
      <w:bodyDiv w:val="1"/>
      <w:marLeft w:val="0"/>
      <w:marRight w:val="0"/>
      <w:marTop w:val="0"/>
      <w:marBottom w:val="0"/>
      <w:divBdr>
        <w:top w:val="none" w:sz="0" w:space="0" w:color="auto"/>
        <w:left w:val="none" w:sz="0" w:space="0" w:color="auto"/>
        <w:bottom w:val="none" w:sz="0" w:space="0" w:color="auto"/>
        <w:right w:val="none" w:sz="0" w:space="0" w:color="auto"/>
      </w:divBdr>
      <w:divsChild>
        <w:div w:id="567957018">
          <w:marLeft w:val="0"/>
          <w:marRight w:val="0"/>
          <w:marTop w:val="0"/>
          <w:marBottom w:val="0"/>
          <w:divBdr>
            <w:top w:val="none" w:sz="0" w:space="0" w:color="auto"/>
            <w:left w:val="none" w:sz="0" w:space="0" w:color="auto"/>
            <w:bottom w:val="none" w:sz="0" w:space="0" w:color="auto"/>
            <w:right w:val="none" w:sz="0" w:space="0" w:color="auto"/>
          </w:divBdr>
        </w:div>
        <w:div w:id="1900049514">
          <w:marLeft w:val="0"/>
          <w:marRight w:val="0"/>
          <w:marTop w:val="0"/>
          <w:marBottom w:val="0"/>
          <w:divBdr>
            <w:top w:val="none" w:sz="0" w:space="0" w:color="auto"/>
            <w:left w:val="none" w:sz="0" w:space="0" w:color="auto"/>
            <w:bottom w:val="none" w:sz="0" w:space="0" w:color="auto"/>
            <w:right w:val="none" w:sz="0" w:space="0" w:color="auto"/>
          </w:divBdr>
          <w:divsChild>
            <w:div w:id="956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3885">
      <w:bodyDiv w:val="1"/>
      <w:marLeft w:val="0"/>
      <w:marRight w:val="0"/>
      <w:marTop w:val="0"/>
      <w:marBottom w:val="0"/>
      <w:divBdr>
        <w:top w:val="none" w:sz="0" w:space="0" w:color="auto"/>
        <w:left w:val="none" w:sz="0" w:space="0" w:color="auto"/>
        <w:bottom w:val="none" w:sz="0" w:space="0" w:color="auto"/>
        <w:right w:val="none" w:sz="0" w:space="0" w:color="auto"/>
      </w:divBdr>
    </w:div>
    <w:div w:id="715199640">
      <w:bodyDiv w:val="1"/>
      <w:marLeft w:val="0"/>
      <w:marRight w:val="0"/>
      <w:marTop w:val="0"/>
      <w:marBottom w:val="0"/>
      <w:divBdr>
        <w:top w:val="none" w:sz="0" w:space="0" w:color="auto"/>
        <w:left w:val="none" w:sz="0" w:space="0" w:color="auto"/>
        <w:bottom w:val="none" w:sz="0" w:space="0" w:color="auto"/>
        <w:right w:val="none" w:sz="0" w:space="0" w:color="auto"/>
      </w:divBdr>
    </w:div>
    <w:div w:id="744111164">
      <w:bodyDiv w:val="1"/>
      <w:marLeft w:val="0"/>
      <w:marRight w:val="0"/>
      <w:marTop w:val="0"/>
      <w:marBottom w:val="0"/>
      <w:divBdr>
        <w:top w:val="none" w:sz="0" w:space="0" w:color="auto"/>
        <w:left w:val="none" w:sz="0" w:space="0" w:color="auto"/>
        <w:bottom w:val="none" w:sz="0" w:space="0" w:color="auto"/>
        <w:right w:val="none" w:sz="0" w:space="0" w:color="auto"/>
      </w:divBdr>
    </w:div>
    <w:div w:id="746078054">
      <w:bodyDiv w:val="1"/>
      <w:marLeft w:val="0"/>
      <w:marRight w:val="0"/>
      <w:marTop w:val="0"/>
      <w:marBottom w:val="0"/>
      <w:divBdr>
        <w:top w:val="none" w:sz="0" w:space="0" w:color="auto"/>
        <w:left w:val="none" w:sz="0" w:space="0" w:color="auto"/>
        <w:bottom w:val="none" w:sz="0" w:space="0" w:color="auto"/>
        <w:right w:val="none" w:sz="0" w:space="0" w:color="auto"/>
      </w:divBdr>
    </w:div>
    <w:div w:id="759065721">
      <w:bodyDiv w:val="1"/>
      <w:marLeft w:val="0"/>
      <w:marRight w:val="0"/>
      <w:marTop w:val="0"/>
      <w:marBottom w:val="0"/>
      <w:divBdr>
        <w:top w:val="none" w:sz="0" w:space="0" w:color="auto"/>
        <w:left w:val="none" w:sz="0" w:space="0" w:color="auto"/>
        <w:bottom w:val="none" w:sz="0" w:space="0" w:color="auto"/>
        <w:right w:val="none" w:sz="0" w:space="0" w:color="auto"/>
      </w:divBdr>
    </w:div>
    <w:div w:id="760108805">
      <w:bodyDiv w:val="1"/>
      <w:marLeft w:val="0"/>
      <w:marRight w:val="0"/>
      <w:marTop w:val="0"/>
      <w:marBottom w:val="0"/>
      <w:divBdr>
        <w:top w:val="none" w:sz="0" w:space="0" w:color="auto"/>
        <w:left w:val="none" w:sz="0" w:space="0" w:color="auto"/>
        <w:bottom w:val="none" w:sz="0" w:space="0" w:color="auto"/>
        <w:right w:val="none" w:sz="0" w:space="0" w:color="auto"/>
      </w:divBdr>
      <w:divsChild>
        <w:div w:id="1830100780">
          <w:marLeft w:val="0"/>
          <w:marRight w:val="0"/>
          <w:marTop w:val="0"/>
          <w:marBottom w:val="0"/>
          <w:divBdr>
            <w:top w:val="none" w:sz="0" w:space="0" w:color="auto"/>
            <w:left w:val="none" w:sz="0" w:space="0" w:color="auto"/>
            <w:bottom w:val="none" w:sz="0" w:space="0" w:color="auto"/>
            <w:right w:val="none" w:sz="0" w:space="0" w:color="auto"/>
          </w:divBdr>
        </w:div>
        <w:div w:id="1652640377">
          <w:marLeft w:val="0"/>
          <w:marRight w:val="0"/>
          <w:marTop w:val="0"/>
          <w:marBottom w:val="0"/>
          <w:divBdr>
            <w:top w:val="none" w:sz="0" w:space="0" w:color="auto"/>
            <w:left w:val="none" w:sz="0" w:space="0" w:color="auto"/>
            <w:bottom w:val="none" w:sz="0" w:space="0" w:color="auto"/>
            <w:right w:val="none" w:sz="0" w:space="0" w:color="auto"/>
          </w:divBdr>
          <w:divsChild>
            <w:div w:id="5249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3253">
      <w:bodyDiv w:val="1"/>
      <w:marLeft w:val="0"/>
      <w:marRight w:val="0"/>
      <w:marTop w:val="0"/>
      <w:marBottom w:val="0"/>
      <w:divBdr>
        <w:top w:val="none" w:sz="0" w:space="0" w:color="auto"/>
        <w:left w:val="none" w:sz="0" w:space="0" w:color="auto"/>
        <w:bottom w:val="none" w:sz="0" w:space="0" w:color="auto"/>
        <w:right w:val="none" w:sz="0" w:space="0" w:color="auto"/>
      </w:divBdr>
    </w:div>
    <w:div w:id="946304792">
      <w:bodyDiv w:val="1"/>
      <w:marLeft w:val="0"/>
      <w:marRight w:val="0"/>
      <w:marTop w:val="0"/>
      <w:marBottom w:val="0"/>
      <w:divBdr>
        <w:top w:val="none" w:sz="0" w:space="0" w:color="auto"/>
        <w:left w:val="none" w:sz="0" w:space="0" w:color="auto"/>
        <w:bottom w:val="none" w:sz="0" w:space="0" w:color="auto"/>
        <w:right w:val="none" w:sz="0" w:space="0" w:color="auto"/>
      </w:divBdr>
    </w:div>
    <w:div w:id="969825489">
      <w:bodyDiv w:val="1"/>
      <w:marLeft w:val="0"/>
      <w:marRight w:val="0"/>
      <w:marTop w:val="0"/>
      <w:marBottom w:val="0"/>
      <w:divBdr>
        <w:top w:val="none" w:sz="0" w:space="0" w:color="auto"/>
        <w:left w:val="none" w:sz="0" w:space="0" w:color="auto"/>
        <w:bottom w:val="none" w:sz="0" w:space="0" w:color="auto"/>
        <w:right w:val="none" w:sz="0" w:space="0" w:color="auto"/>
      </w:divBdr>
    </w:div>
    <w:div w:id="974290327">
      <w:bodyDiv w:val="1"/>
      <w:marLeft w:val="0"/>
      <w:marRight w:val="0"/>
      <w:marTop w:val="0"/>
      <w:marBottom w:val="0"/>
      <w:divBdr>
        <w:top w:val="none" w:sz="0" w:space="0" w:color="auto"/>
        <w:left w:val="none" w:sz="0" w:space="0" w:color="auto"/>
        <w:bottom w:val="none" w:sz="0" w:space="0" w:color="auto"/>
        <w:right w:val="none" w:sz="0" w:space="0" w:color="auto"/>
      </w:divBdr>
    </w:div>
    <w:div w:id="1092361188">
      <w:bodyDiv w:val="1"/>
      <w:marLeft w:val="0"/>
      <w:marRight w:val="0"/>
      <w:marTop w:val="0"/>
      <w:marBottom w:val="0"/>
      <w:divBdr>
        <w:top w:val="none" w:sz="0" w:space="0" w:color="auto"/>
        <w:left w:val="none" w:sz="0" w:space="0" w:color="auto"/>
        <w:bottom w:val="none" w:sz="0" w:space="0" w:color="auto"/>
        <w:right w:val="none" w:sz="0" w:space="0" w:color="auto"/>
      </w:divBdr>
    </w:div>
    <w:div w:id="1093940154">
      <w:bodyDiv w:val="1"/>
      <w:marLeft w:val="0"/>
      <w:marRight w:val="0"/>
      <w:marTop w:val="0"/>
      <w:marBottom w:val="0"/>
      <w:divBdr>
        <w:top w:val="none" w:sz="0" w:space="0" w:color="auto"/>
        <w:left w:val="none" w:sz="0" w:space="0" w:color="auto"/>
        <w:bottom w:val="none" w:sz="0" w:space="0" w:color="auto"/>
        <w:right w:val="none" w:sz="0" w:space="0" w:color="auto"/>
      </w:divBdr>
    </w:div>
    <w:div w:id="1117143058">
      <w:bodyDiv w:val="1"/>
      <w:marLeft w:val="0"/>
      <w:marRight w:val="0"/>
      <w:marTop w:val="0"/>
      <w:marBottom w:val="0"/>
      <w:divBdr>
        <w:top w:val="none" w:sz="0" w:space="0" w:color="auto"/>
        <w:left w:val="none" w:sz="0" w:space="0" w:color="auto"/>
        <w:bottom w:val="none" w:sz="0" w:space="0" w:color="auto"/>
        <w:right w:val="none" w:sz="0" w:space="0" w:color="auto"/>
      </w:divBdr>
    </w:div>
    <w:div w:id="1130974668">
      <w:bodyDiv w:val="1"/>
      <w:marLeft w:val="0"/>
      <w:marRight w:val="0"/>
      <w:marTop w:val="0"/>
      <w:marBottom w:val="0"/>
      <w:divBdr>
        <w:top w:val="none" w:sz="0" w:space="0" w:color="auto"/>
        <w:left w:val="none" w:sz="0" w:space="0" w:color="auto"/>
        <w:bottom w:val="none" w:sz="0" w:space="0" w:color="auto"/>
        <w:right w:val="none" w:sz="0" w:space="0" w:color="auto"/>
      </w:divBdr>
      <w:divsChild>
        <w:div w:id="779371965">
          <w:marLeft w:val="0"/>
          <w:marRight w:val="0"/>
          <w:marTop w:val="0"/>
          <w:marBottom w:val="0"/>
          <w:divBdr>
            <w:top w:val="none" w:sz="0" w:space="0" w:color="auto"/>
            <w:left w:val="none" w:sz="0" w:space="0" w:color="auto"/>
            <w:bottom w:val="none" w:sz="0" w:space="0" w:color="auto"/>
            <w:right w:val="none" w:sz="0" w:space="0" w:color="auto"/>
          </w:divBdr>
        </w:div>
        <w:div w:id="124391206">
          <w:marLeft w:val="0"/>
          <w:marRight w:val="0"/>
          <w:marTop w:val="0"/>
          <w:marBottom w:val="0"/>
          <w:divBdr>
            <w:top w:val="none" w:sz="0" w:space="0" w:color="auto"/>
            <w:left w:val="none" w:sz="0" w:space="0" w:color="auto"/>
            <w:bottom w:val="none" w:sz="0" w:space="0" w:color="auto"/>
            <w:right w:val="none" w:sz="0" w:space="0" w:color="auto"/>
          </w:divBdr>
          <w:divsChild>
            <w:div w:id="2035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3022">
      <w:bodyDiv w:val="1"/>
      <w:marLeft w:val="0"/>
      <w:marRight w:val="0"/>
      <w:marTop w:val="0"/>
      <w:marBottom w:val="0"/>
      <w:divBdr>
        <w:top w:val="none" w:sz="0" w:space="0" w:color="auto"/>
        <w:left w:val="none" w:sz="0" w:space="0" w:color="auto"/>
        <w:bottom w:val="none" w:sz="0" w:space="0" w:color="auto"/>
        <w:right w:val="none" w:sz="0" w:space="0" w:color="auto"/>
      </w:divBdr>
    </w:div>
    <w:div w:id="1223444617">
      <w:bodyDiv w:val="1"/>
      <w:marLeft w:val="0"/>
      <w:marRight w:val="0"/>
      <w:marTop w:val="0"/>
      <w:marBottom w:val="0"/>
      <w:divBdr>
        <w:top w:val="none" w:sz="0" w:space="0" w:color="auto"/>
        <w:left w:val="none" w:sz="0" w:space="0" w:color="auto"/>
        <w:bottom w:val="none" w:sz="0" w:space="0" w:color="auto"/>
        <w:right w:val="none" w:sz="0" w:space="0" w:color="auto"/>
      </w:divBdr>
    </w:div>
    <w:div w:id="1285576306">
      <w:bodyDiv w:val="1"/>
      <w:marLeft w:val="0"/>
      <w:marRight w:val="0"/>
      <w:marTop w:val="0"/>
      <w:marBottom w:val="0"/>
      <w:divBdr>
        <w:top w:val="none" w:sz="0" w:space="0" w:color="auto"/>
        <w:left w:val="none" w:sz="0" w:space="0" w:color="auto"/>
        <w:bottom w:val="none" w:sz="0" w:space="0" w:color="auto"/>
        <w:right w:val="none" w:sz="0" w:space="0" w:color="auto"/>
      </w:divBdr>
    </w:div>
    <w:div w:id="1319841379">
      <w:bodyDiv w:val="1"/>
      <w:marLeft w:val="0"/>
      <w:marRight w:val="0"/>
      <w:marTop w:val="0"/>
      <w:marBottom w:val="0"/>
      <w:divBdr>
        <w:top w:val="none" w:sz="0" w:space="0" w:color="auto"/>
        <w:left w:val="none" w:sz="0" w:space="0" w:color="auto"/>
        <w:bottom w:val="none" w:sz="0" w:space="0" w:color="auto"/>
        <w:right w:val="none" w:sz="0" w:space="0" w:color="auto"/>
      </w:divBdr>
    </w:div>
    <w:div w:id="1403143301">
      <w:bodyDiv w:val="1"/>
      <w:marLeft w:val="0"/>
      <w:marRight w:val="0"/>
      <w:marTop w:val="0"/>
      <w:marBottom w:val="0"/>
      <w:divBdr>
        <w:top w:val="none" w:sz="0" w:space="0" w:color="auto"/>
        <w:left w:val="none" w:sz="0" w:space="0" w:color="auto"/>
        <w:bottom w:val="none" w:sz="0" w:space="0" w:color="auto"/>
        <w:right w:val="none" w:sz="0" w:space="0" w:color="auto"/>
      </w:divBdr>
    </w:div>
    <w:div w:id="1523326406">
      <w:bodyDiv w:val="1"/>
      <w:marLeft w:val="0"/>
      <w:marRight w:val="0"/>
      <w:marTop w:val="0"/>
      <w:marBottom w:val="0"/>
      <w:divBdr>
        <w:top w:val="none" w:sz="0" w:space="0" w:color="auto"/>
        <w:left w:val="none" w:sz="0" w:space="0" w:color="auto"/>
        <w:bottom w:val="none" w:sz="0" w:space="0" w:color="auto"/>
        <w:right w:val="none" w:sz="0" w:space="0" w:color="auto"/>
      </w:divBdr>
    </w:div>
    <w:div w:id="1531259774">
      <w:bodyDiv w:val="1"/>
      <w:marLeft w:val="0"/>
      <w:marRight w:val="0"/>
      <w:marTop w:val="0"/>
      <w:marBottom w:val="0"/>
      <w:divBdr>
        <w:top w:val="none" w:sz="0" w:space="0" w:color="auto"/>
        <w:left w:val="none" w:sz="0" w:space="0" w:color="auto"/>
        <w:bottom w:val="none" w:sz="0" w:space="0" w:color="auto"/>
        <w:right w:val="none" w:sz="0" w:space="0" w:color="auto"/>
      </w:divBdr>
    </w:div>
    <w:div w:id="1638335113">
      <w:bodyDiv w:val="1"/>
      <w:marLeft w:val="0"/>
      <w:marRight w:val="0"/>
      <w:marTop w:val="0"/>
      <w:marBottom w:val="0"/>
      <w:divBdr>
        <w:top w:val="none" w:sz="0" w:space="0" w:color="auto"/>
        <w:left w:val="none" w:sz="0" w:space="0" w:color="auto"/>
        <w:bottom w:val="none" w:sz="0" w:space="0" w:color="auto"/>
        <w:right w:val="none" w:sz="0" w:space="0" w:color="auto"/>
      </w:divBdr>
    </w:div>
    <w:div w:id="1716007474">
      <w:bodyDiv w:val="1"/>
      <w:marLeft w:val="0"/>
      <w:marRight w:val="0"/>
      <w:marTop w:val="0"/>
      <w:marBottom w:val="0"/>
      <w:divBdr>
        <w:top w:val="none" w:sz="0" w:space="0" w:color="auto"/>
        <w:left w:val="none" w:sz="0" w:space="0" w:color="auto"/>
        <w:bottom w:val="none" w:sz="0" w:space="0" w:color="auto"/>
        <w:right w:val="none" w:sz="0" w:space="0" w:color="auto"/>
      </w:divBdr>
    </w:div>
    <w:div w:id="1735354053">
      <w:bodyDiv w:val="1"/>
      <w:marLeft w:val="0"/>
      <w:marRight w:val="0"/>
      <w:marTop w:val="0"/>
      <w:marBottom w:val="0"/>
      <w:divBdr>
        <w:top w:val="none" w:sz="0" w:space="0" w:color="auto"/>
        <w:left w:val="none" w:sz="0" w:space="0" w:color="auto"/>
        <w:bottom w:val="none" w:sz="0" w:space="0" w:color="auto"/>
        <w:right w:val="none" w:sz="0" w:space="0" w:color="auto"/>
      </w:divBdr>
    </w:div>
    <w:div w:id="1891728404">
      <w:bodyDiv w:val="1"/>
      <w:marLeft w:val="0"/>
      <w:marRight w:val="0"/>
      <w:marTop w:val="0"/>
      <w:marBottom w:val="0"/>
      <w:divBdr>
        <w:top w:val="none" w:sz="0" w:space="0" w:color="auto"/>
        <w:left w:val="none" w:sz="0" w:space="0" w:color="auto"/>
        <w:bottom w:val="none" w:sz="0" w:space="0" w:color="auto"/>
        <w:right w:val="none" w:sz="0" w:space="0" w:color="auto"/>
      </w:divBdr>
      <w:divsChild>
        <w:div w:id="1757045864">
          <w:marLeft w:val="0"/>
          <w:marRight w:val="0"/>
          <w:marTop w:val="0"/>
          <w:marBottom w:val="0"/>
          <w:divBdr>
            <w:top w:val="none" w:sz="0" w:space="0" w:color="auto"/>
            <w:left w:val="none" w:sz="0" w:space="0" w:color="auto"/>
            <w:bottom w:val="none" w:sz="0" w:space="0" w:color="auto"/>
            <w:right w:val="none" w:sz="0" w:space="0" w:color="auto"/>
          </w:divBdr>
        </w:div>
        <w:div w:id="223955943">
          <w:marLeft w:val="0"/>
          <w:marRight w:val="0"/>
          <w:marTop w:val="0"/>
          <w:marBottom w:val="0"/>
          <w:divBdr>
            <w:top w:val="none" w:sz="0" w:space="0" w:color="auto"/>
            <w:left w:val="none" w:sz="0" w:space="0" w:color="auto"/>
            <w:bottom w:val="none" w:sz="0" w:space="0" w:color="auto"/>
            <w:right w:val="none" w:sz="0" w:space="0" w:color="auto"/>
          </w:divBdr>
          <w:divsChild>
            <w:div w:id="3811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0512">
      <w:bodyDiv w:val="1"/>
      <w:marLeft w:val="0"/>
      <w:marRight w:val="0"/>
      <w:marTop w:val="0"/>
      <w:marBottom w:val="0"/>
      <w:divBdr>
        <w:top w:val="none" w:sz="0" w:space="0" w:color="auto"/>
        <w:left w:val="none" w:sz="0" w:space="0" w:color="auto"/>
        <w:bottom w:val="none" w:sz="0" w:space="0" w:color="auto"/>
        <w:right w:val="none" w:sz="0" w:space="0" w:color="auto"/>
      </w:divBdr>
    </w:div>
    <w:div w:id="1970166204">
      <w:bodyDiv w:val="1"/>
      <w:marLeft w:val="0"/>
      <w:marRight w:val="0"/>
      <w:marTop w:val="0"/>
      <w:marBottom w:val="0"/>
      <w:divBdr>
        <w:top w:val="none" w:sz="0" w:space="0" w:color="auto"/>
        <w:left w:val="none" w:sz="0" w:space="0" w:color="auto"/>
        <w:bottom w:val="none" w:sz="0" w:space="0" w:color="auto"/>
        <w:right w:val="none" w:sz="0" w:space="0" w:color="auto"/>
      </w:divBdr>
    </w:div>
    <w:div w:id="1973291524">
      <w:bodyDiv w:val="1"/>
      <w:marLeft w:val="0"/>
      <w:marRight w:val="0"/>
      <w:marTop w:val="0"/>
      <w:marBottom w:val="0"/>
      <w:divBdr>
        <w:top w:val="none" w:sz="0" w:space="0" w:color="auto"/>
        <w:left w:val="none" w:sz="0" w:space="0" w:color="auto"/>
        <w:bottom w:val="none" w:sz="0" w:space="0" w:color="auto"/>
        <w:right w:val="none" w:sz="0" w:space="0" w:color="auto"/>
      </w:divBdr>
    </w:div>
    <w:div w:id="2056853562">
      <w:bodyDiv w:val="1"/>
      <w:marLeft w:val="0"/>
      <w:marRight w:val="0"/>
      <w:marTop w:val="0"/>
      <w:marBottom w:val="0"/>
      <w:divBdr>
        <w:top w:val="none" w:sz="0" w:space="0" w:color="auto"/>
        <w:left w:val="none" w:sz="0" w:space="0" w:color="auto"/>
        <w:bottom w:val="none" w:sz="0" w:space="0" w:color="auto"/>
        <w:right w:val="none" w:sz="0" w:space="0" w:color="auto"/>
      </w:divBdr>
    </w:div>
    <w:div w:id="2096051474">
      <w:bodyDiv w:val="1"/>
      <w:marLeft w:val="0"/>
      <w:marRight w:val="0"/>
      <w:marTop w:val="0"/>
      <w:marBottom w:val="0"/>
      <w:divBdr>
        <w:top w:val="none" w:sz="0" w:space="0" w:color="auto"/>
        <w:left w:val="none" w:sz="0" w:space="0" w:color="auto"/>
        <w:bottom w:val="none" w:sz="0" w:space="0" w:color="auto"/>
        <w:right w:val="none" w:sz="0" w:space="0" w:color="auto"/>
      </w:divBdr>
      <w:divsChild>
        <w:div w:id="1862742512">
          <w:marLeft w:val="0"/>
          <w:marRight w:val="0"/>
          <w:marTop w:val="0"/>
          <w:marBottom w:val="0"/>
          <w:divBdr>
            <w:top w:val="none" w:sz="0" w:space="0" w:color="auto"/>
            <w:left w:val="none" w:sz="0" w:space="0" w:color="auto"/>
            <w:bottom w:val="none" w:sz="0" w:space="0" w:color="auto"/>
            <w:right w:val="none" w:sz="0" w:space="0" w:color="auto"/>
          </w:divBdr>
        </w:div>
        <w:div w:id="441415118">
          <w:marLeft w:val="0"/>
          <w:marRight w:val="0"/>
          <w:marTop w:val="0"/>
          <w:marBottom w:val="0"/>
          <w:divBdr>
            <w:top w:val="none" w:sz="0" w:space="0" w:color="auto"/>
            <w:left w:val="none" w:sz="0" w:space="0" w:color="auto"/>
            <w:bottom w:val="none" w:sz="0" w:space="0" w:color="auto"/>
            <w:right w:val="none" w:sz="0" w:space="0" w:color="auto"/>
          </w:divBdr>
          <w:divsChild>
            <w:div w:id="1355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8085">
      <w:bodyDiv w:val="1"/>
      <w:marLeft w:val="0"/>
      <w:marRight w:val="0"/>
      <w:marTop w:val="0"/>
      <w:marBottom w:val="0"/>
      <w:divBdr>
        <w:top w:val="none" w:sz="0" w:space="0" w:color="auto"/>
        <w:left w:val="none" w:sz="0" w:space="0" w:color="auto"/>
        <w:bottom w:val="none" w:sz="0" w:space="0" w:color="auto"/>
        <w:right w:val="none" w:sz="0" w:space="0" w:color="auto"/>
      </w:divBdr>
    </w:div>
    <w:div w:id="2140226339">
      <w:bodyDiv w:val="1"/>
      <w:marLeft w:val="0"/>
      <w:marRight w:val="0"/>
      <w:marTop w:val="0"/>
      <w:marBottom w:val="0"/>
      <w:divBdr>
        <w:top w:val="none" w:sz="0" w:space="0" w:color="auto"/>
        <w:left w:val="none" w:sz="0" w:space="0" w:color="auto"/>
        <w:bottom w:val="none" w:sz="0" w:space="0" w:color="auto"/>
        <w:right w:val="none" w:sz="0" w:space="0" w:color="auto"/>
      </w:divBdr>
      <w:divsChild>
        <w:div w:id="153644939">
          <w:marLeft w:val="0"/>
          <w:marRight w:val="0"/>
          <w:marTop w:val="0"/>
          <w:marBottom w:val="0"/>
          <w:divBdr>
            <w:top w:val="none" w:sz="0" w:space="0" w:color="auto"/>
            <w:left w:val="none" w:sz="0" w:space="0" w:color="auto"/>
            <w:bottom w:val="none" w:sz="0" w:space="0" w:color="auto"/>
            <w:right w:val="none" w:sz="0" w:space="0" w:color="auto"/>
          </w:divBdr>
        </w:div>
        <w:div w:id="1434671644">
          <w:marLeft w:val="0"/>
          <w:marRight w:val="0"/>
          <w:marTop w:val="0"/>
          <w:marBottom w:val="0"/>
          <w:divBdr>
            <w:top w:val="none" w:sz="0" w:space="0" w:color="auto"/>
            <w:left w:val="none" w:sz="0" w:space="0" w:color="auto"/>
            <w:bottom w:val="none" w:sz="0" w:space="0" w:color="auto"/>
            <w:right w:val="none" w:sz="0" w:space="0" w:color="auto"/>
          </w:divBdr>
          <w:divsChild>
            <w:div w:id="15402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services.anu.edu.au/human-resources/health-safety/whs-management-system-handbook/chapter-31-hazard-management"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magedepot.anu.edu.au/whs/ANU%20WHS%20Legal%20and%20Other%20Requirements%20Matrix.xls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imagedepot.anu.edu.au/whs/3.1%20Hazard%20Management/3.1%20Appendix%20B.1%20Common%20controls%20for%20COVID-19%20exposure%20at%20work.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imagedepot.anu.edu.au/whs/3.1%20Hazard%20Management/3.1%20Appendix%20B.1%20Common%20controls%20for%20COVID-19%20exposure%20at%20work.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ANU Light">
  <a:themeElements>
    <a:clrScheme name="ANU">
      <a:dk1>
        <a:sysClr val="windowText" lastClr="000000"/>
      </a:dk1>
      <a:lt1>
        <a:sysClr val="window" lastClr="FFFFFF"/>
      </a:lt1>
      <a:dk2>
        <a:srgbClr val="000000"/>
      </a:dk2>
      <a:lt2>
        <a:srgbClr val="FFFFFF"/>
      </a:lt2>
      <a:accent1>
        <a:srgbClr val="BE830E"/>
      </a:accent1>
      <a:accent2>
        <a:srgbClr val="DFC187"/>
      </a:accent2>
      <a:accent3>
        <a:srgbClr val="F5EDDE"/>
      </a:accent3>
      <a:accent4>
        <a:srgbClr val="BE4E0E"/>
      </a:accent4>
      <a:accent5>
        <a:srgbClr val="CB7352"/>
      </a:accent5>
      <a:accent6>
        <a:srgbClr val="F2DCD4"/>
      </a:accent6>
      <a:hlink>
        <a:srgbClr val="BE830E"/>
      </a:hlink>
      <a:folHlink>
        <a:srgbClr val="BE4E0E"/>
      </a:folHlink>
    </a:clrScheme>
    <a:fontScheme name="ANU">
      <a:majorFont>
        <a:latin typeface="Public Sans"/>
        <a:ea typeface=""/>
        <a:cs typeface=""/>
      </a:majorFont>
      <a:minorFont>
        <a:latin typeface="Public Sans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C08ECEDC39D0438C09868A2520C782" ma:contentTypeVersion="14" ma:contentTypeDescription="Create a new document." ma:contentTypeScope="" ma:versionID="9f0eebd92d9e0eaded47f76a8d99cbf2">
  <xsd:schema xmlns:xsd="http://www.w3.org/2001/XMLSchema" xmlns:xs="http://www.w3.org/2001/XMLSchema" xmlns:p="http://schemas.microsoft.com/office/2006/metadata/properties" xmlns:ns3="248b3300-73e5-404d-be0c-efcb50b88234" xmlns:ns4="f97b8564-3e5e-4802-9b35-f029a51aea69" targetNamespace="http://schemas.microsoft.com/office/2006/metadata/properties" ma:root="true" ma:fieldsID="9f37d0d5a4844b0f010aa6255d424b1c" ns3:_="" ns4:_="">
    <xsd:import namespace="248b3300-73e5-404d-be0c-efcb50b88234"/>
    <xsd:import namespace="f97b8564-3e5e-4802-9b35-f029a51aea6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8b3300-73e5-404d-be0c-efcb50b88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7b8564-3e5e-4802-9b35-f029a51aea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E1FCC-0FF7-4C46-A1C1-4A9F98809324}">
  <ds:schemaRefs>
    <ds:schemaRef ds:uri="http://schemas.microsoft.com/sharepoint/v3/contenttype/forms"/>
  </ds:schemaRefs>
</ds:datastoreItem>
</file>

<file path=customXml/itemProps2.xml><?xml version="1.0" encoding="utf-8"?>
<ds:datastoreItem xmlns:ds="http://schemas.openxmlformats.org/officeDocument/2006/customXml" ds:itemID="{7CCB0256-7793-4B93-B552-96F9B8E61D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B3CC7E-3791-4128-BC8C-B9668B6B6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8b3300-73e5-404d-be0c-efcb50b88234"/>
    <ds:schemaRef ds:uri="f97b8564-3e5e-4802-9b35-f029a51ae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888D63-28E3-4995-A668-87104F7B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4070</Words>
  <Characters>23202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Johanna Rusden</cp:lastModifiedBy>
  <cp:revision>2</cp:revision>
  <cp:lastPrinted>2021-02-28T23:20:00Z</cp:lastPrinted>
  <dcterms:created xsi:type="dcterms:W3CDTF">2023-07-31T05:40:00Z</dcterms:created>
  <dcterms:modified xsi:type="dcterms:W3CDTF">2023-07-31T05:40:00Z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0x01010002C08ECEDC39D0438C09868A2520C782</vt:lpwstr>
  </property>
  <property fmtid="{D5CDD505-2E9C-101B-9397-08002B2CF9AE}" pid="3" name="_DocHome">
    <vt:i4>580647165</vt:i4>
  </property>
</Properties>
</file>