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1DBA" w14:textId="59C19557" w:rsidR="00EA3AA4" w:rsidRDefault="0041570F">
      <w:pPr>
        <w:rPr>
          <w:rFonts w:ascii="Arial Black" w:hAnsi="Arial Black"/>
          <w:b/>
          <w:bCs/>
          <w:sz w:val="36"/>
          <w:szCs w:val="36"/>
          <w:u w:val="single"/>
          <w:lang w:val="en-US"/>
        </w:rPr>
      </w:pPr>
      <w:r>
        <w:rPr>
          <w:lang w:val="en-US"/>
        </w:rPr>
        <w:t xml:space="preserve">                          </w:t>
      </w:r>
      <w:r>
        <w:rPr>
          <w:rFonts w:ascii="Arial Black" w:hAnsi="Arial Black"/>
          <w:b/>
          <w:bCs/>
          <w:sz w:val="36"/>
          <w:szCs w:val="36"/>
          <w:u w:val="single"/>
          <w:lang w:val="en-US"/>
        </w:rPr>
        <w:t>HOME L.L.C ASSIGNMENT</w:t>
      </w:r>
    </w:p>
    <w:p w14:paraId="5E696AB7" w14:textId="77777777" w:rsidR="0041570F" w:rsidRDefault="0041570F">
      <w:pPr>
        <w:rPr>
          <w:rFonts w:ascii="Arial Black" w:hAnsi="Arial Black"/>
          <w:b/>
          <w:bCs/>
          <w:sz w:val="36"/>
          <w:szCs w:val="36"/>
          <w:u w:val="single"/>
          <w:lang w:val="en-US"/>
        </w:rPr>
      </w:pPr>
    </w:p>
    <w:p w14:paraId="3C34898E" w14:textId="2A34526C" w:rsidR="0041570F" w:rsidRDefault="0041570F">
      <w:pPr>
        <w:rPr>
          <w:rFonts w:cstheme="minorHAnsi"/>
          <w:i/>
          <w:iCs/>
          <w:sz w:val="32"/>
          <w:szCs w:val="32"/>
          <w:lang w:val="en-US"/>
        </w:rPr>
      </w:pPr>
      <w:r w:rsidRPr="0041570F">
        <w:rPr>
          <w:rFonts w:cstheme="minorHAnsi"/>
          <w:b/>
          <w:bCs/>
          <w:i/>
          <w:iCs/>
          <w:sz w:val="32"/>
          <w:szCs w:val="32"/>
          <w:lang w:val="en-US"/>
        </w:rPr>
        <w:t>To study the effect of national factors on house price rise in USA</w:t>
      </w:r>
      <w:r>
        <w:rPr>
          <w:rFonts w:cstheme="minorHAnsi"/>
          <w:i/>
          <w:iCs/>
          <w:sz w:val="32"/>
          <w:szCs w:val="32"/>
          <w:lang w:val="en-US"/>
        </w:rPr>
        <w:t>.</w:t>
      </w:r>
    </w:p>
    <w:p w14:paraId="2C4AE8A5" w14:textId="30B33A43" w:rsidR="00556774" w:rsidRPr="00556774" w:rsidRDefault="00556774" w:rsidP="00556774">
      <w:pPr>
        <w:spacing w:after="0"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b/>
          <w:bCs/>
          <w:color w:val="000000"/>
          <w:kern w:val="0"/>
          <w:sz w:val="21"/>
          <w:szCs w:val="21"/>
          <w:lang w:eastAsia="en-IN"/>
          <w14:ligatures w14:val="none"/>
        </w:rPr>
        <w:t>Task -</w:t>
      </w:r>
      <w:r w:rsidRPr="00556774">
        <w:rPr>
          <w:rFonts w:ascii="Helvetica" w:eastAsia="Times New Roman" w:hAnsi="Helvetica" w:cs="Times New Roman"/>
          <w:color w:val="000000"/>
          <w:kern w:val="0"/>
          <w:sz w:val="21"/>
          <w:szCs w:val="21"/>
          <w:lang w:eastAsia="en-IN"/>
          <w14:ligatures w14:val="none"/>
        </w:rPr>
        <w:t xml:space="preserve"> Using </w:t>
      </w:r>
      <w:r w:rsidRPr="00556774">
        <w:rPr>
          <w:rFonts w:ascii="Helvetica" w:eastAsia="Times New Roman" w:hAnsi="Helvetica" w:cs="Times New Roman"/>
          <w:color w:val="000000"/>
          <w:kern w:val="0"/>
          <w:sz w:val="21"/>
          <w:szCs w:val="21"/>
          <w:lang w:eastAsia="en-IN"/>
          <w14:ligatures w14:val="none"/>
        </w:rPr>
        <w:t>publicly</w:t>
      </w:r>
      <w:r w:rsidRPr="00556774">
        <w:rPr>
          <w:rFonts w:ascii="Helvetica" w:eastAsia="Times New Roman" w:hAnsi="Helvetica" w:cs="Times New Roman"/>
          <w:color w:val="000000"/>
          <w:kern w:val="0"/>
          <w:sz w:val="21"/>
          <w:szCs w:val="21"/>
          <w:lang w:eastAsia="en-IN"/>
          <w14:ligatures w14:val="none"/>
        </w:rPr>
        <w:t xml:space="preserve"> available data for the national factors that impact supply and demand of homes in US, build a model to study the effect of these variables on home prices.</w:t>
      </w:r>
    </w:p>
    <w:p w14:paraId="50CBC4A0" w14:textId="77777777" w:rsidR="00556774" w:rsidRPr="00556774" w:rsidRDefault="00556774" w:rsidP="00556774">
      <w:pPr>
        <w:spacing w:before="240" w:after="0"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b/>
          <w:bCs/>
          <w:color w:val="000000"/>
          <w:kern w:val="0"/>
          <w:sz w:val="21"/>
          <w:szCs w:val="21"/>
          <w:lang w:eastAsia="en-IN"/>
          <w14:ligatures w14:val="none"/>
        </w:rPr>
        <w:t>Approach -</w:t>
      </w:r>
      <w:r w:rsidRPr="00556774">
        <w:rPr>
          <w:rFonts w:ascii="Helvetica" w:eastAsia="Times New Roman" w:hAnsi="Helvetica" w:cs="Times New Roman"/>
          <w:color w:val="000000"/>
          <w:kern w:val="0"/>
          <w:sz w:val="21"/>
          <w:szCs w:val="21"/>
          <w:lang w:eastAsia="en-IN"/>
          <w14:ligatures w14:val="none"/>
        </w:rPr>
        <w:t> The following variables are chosen for the study-</w:t>
      </w:r>
    </w:p>
    <w:p w14:paraId="3443214A"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Unemployment Rate</w:t>
      </w:r>
    </w:p>
    <w:p w14:paraId="0E60F4B2"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Per Capita GDP</w:t>
      </w:r>
    </w:p>
    <w:p w14:paraId="3897F7DA"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Median Household Income</w:t>
      </w:r>
    </w:p>
    <w:p w14:paraId="390C3FF6"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Construction Prices</w:t>
      </w:r>
    </w:p>
    <w:p w14:paraId="25FE8B13"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CPI</w:t>
      </w:r>
    </w:p>
    <w:p w14:paraId="312A0F0D"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Interest Rates</w:t>
      </w:r>
    </w:p>
    <w:p w14:paraId="35903393"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Number of new houses supplied</w:t>
      </w:r>
    </w:p>
    <w:p w14:paraId="78175DAC"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Working Population</w:t>
      </w:r>
    </w:p>
    <w:p w14:paraId="27A4D90C"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Percentage of population above 65</w:t>
      </w:r>
    </w:p>
    <w:p w14:paraId="7A276817"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Housing subsidies</w:t>
      </w:r>
    </w:p>
    <w:p w14:paraId="54D1262D" w14:textId="77777777" w:rsidR="00556774" w:rsidRPr="00556774" w:rsidRDefault="00556774" w:rsidP="00556774">
      <w:pPr>
        <w:numPr>
          <w:ilvl w:val="0"/>
          <w:numId w:val="1"/>
        </w:numPr>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Number of Households</w:t>
      </w:r>
    </w:p>
    <w:p w14:paraId="76B274DF" w14:textId="77777777" w:rsidR="00556774" w:rsidRPr="00556774" w:rsidRDefault="00556774" w:rsidP="00556774">
      <w:pPr>
        <w:spacing w:before="240" w:after="0"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As a proxy to the home prices, S&amp;P CASE-SHILLER Index is used.</w:t>
      </w:r>
    </w:p>
    <w:p w14:paraId="373A77C3" w14:textId="77777777" w:rsidR="00556774" w:rsidRPr="00556774" w:rsidRDefault="00556774" w:rsidP="00556774">
      <w:pPr>
        <w:spacing w:before="240" w:after="0"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Most of the data is downloaded from [</w:t>
      </w:r>
      <w:hyperlink r:id="rId5" w:tgtFrame="_blank" w:history="1">
        <w:r w:rsidRPr="00556774">
          <w:rPr>
            <w:rFonts w:ascii="Helvetica" w:eastAsia="Times New Roman" w:hAnsi="Helvetica" w:cs="Times New Roman"/>
            <w:color w:val="296EAA"/>
            <w:kern w:val="0"/>
            <w:sz w:val="21"/>
            <w:szCs w:val="21"/>
            <w:u w:val="single"/>
            <w:lang w:eastAsia="en-IN"/>
            <w14:ligatures w14:val="none"/>
          </w:rPr>
          <w:t>https://fred.stlouisfed.org/]</w:t>
        </w:r>
      </w:hyperlink>
      <w:r w:rsidRPr="00556774">
        <w:rPr>
          <w:rFonts w:ascii="Helvetica" w:eastAsia="Times New Roman" w:hAnsi="Helvetica" w:cs="Times New Roman"/>
          <w:color w:val="000000"/>
          <w:kern w:val="0"/>
          <w:sz w:val="21"/>
          <w:szCs w:val="21"/>
          <w:lang w:eastAsia="en-IN"/>
          <w14:ligatures w14:val="none"/>
        </w:rPr>
        <w:t>.</w:t>
      </w:r>
    </w:p>
    <w:p w14:paraId="59114B48" w14:textId="4EC2207A" w:rsidR="00556774" w:rsidRPr="00556774" w:rsidRDefault="00556774" w:rsidP="00556774">
      <w:pPr>
        <w:spacing w:after="0"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 xml:space="preserve">Data for all the variables is downloaded, </w:t>
      </w:r>
      <w:r w:rsidRPr="00556774">
        <w:rPr>
          <w:rFonts w:ascii="Helvetica" w:eastAsia="Times New Roman" w:hAnsi="Helvetica" w:cs="Times New Roman"/>
          <w:color w:val="000000"/>
          <w:kern w:val="0"/>
          <w:sz w:val="21"/>
          <w:szCs w:val="21"/>
          <w:lang w:eastAsia="en-IN"/>
          <w14:ligatures w14:val="none"/>
        </w:rPr>
        <w:t>pre-processed</w:t>
      </w:r>
      <w:r w:rsidRPr="00556774">
        <w:rPr>
          <w:rFonts w:ascii="Helvetica" w:eastAsia="Times New Roman" w:hAnsi="Helvetica" w:cs="Times New Roman"/>
          <w:color w:val="000000"/>
          <w:kern w:val="0"/>
          <w:sz w:val="21"/>
          <w:szCs w:val="21"/>
          <w:lang w:eastAsia="en-IN"/>
          <w14:ligatures w14:val="none"/>
        </w:rPr>
        <w:t xml:space="preserve"> and combined to create a </w:t>
      </w:r>
      <w:r w:rsidRPr="00556774">
        <w:rPr>
          <w:rFonts w:ascii="Helvetica" w:eastAsia="Times New Roman" w:hAnsi="Helvetica" w:cs="Times New Roman"/>
          <w:color w:val="000000"/>
          <w:kern w:val="0"/>
          <w:sz w:val="21"/>
          <w:szCs w:val="21"/>
          <w:lang w:eastAsia="en-IN"/>
          <w14:ligatures w14:val="none"/>
        </w:rPr>
        <w:t>dataset</w:t>
      </w:r>
      <w:r w:rsidRPr="00556774">
        <w:rPr>
          <w:rFonts w:ascii="Helvetica" w:eastAsia="Times New Roman" w:hAnsi="Helvetica" w:cs="Times New Roman"/>
          <w:color w:val="000000"/>
          <w:kern w:val="0"/>
          <w:sz w:val="21"/>
          <w:szCs w:val="21"/>
          <w:lang w:eastAsia="en-IN"/>
          <w14:ligatures w14:val="none"/>
        </w:rPr>
        <w:t>. Data for different variables had different frequencies. So, to combine the data, necessary interpolations are made.</w:t>
      </w:r>
    </w:p>
    <w:p w14:paraId="0781E206" w14:textId="77777777" w:rsidR="00556774" w:rsidRDefault="00556774" w:rsidP="00556774">
      <w:pPr>
        <w:spacing w:before="240" w:after="0" w:line="240" w:lineRule="auto"/>
        <w:rPr>
          <w:rFonts w:ascii="Helvetica" w:eastAsia="Times New Roman" w:hAnsi="Helvetica" w:cs="Times New Roman"/>
          <w:color w:val="000000"/>
          <w:kern w:val="0"/>
          <w:sz w:val="21"/>
          <w:szCs w:val="21"/>
          <w:lang w:eastAsia="en-IN"/>
          <w14:ligatures w14:val="none"/>
        </w:rPr>
      </w:pPr>
      <w:r w:rsidRPr="00556774">
        <w:rPr>
          <w:rFonts w:ascii="Helvetica" w:eastAsia="Times New Roman" w:hAnsi="Helvetica" w:cs="Times New Roman"/>
          <w:color w:val="000000"/>
          <w:kern w:val="0"/>
          <w:sz w:val="21"/>
          <w:szCs w:val="21"/>
          <w:lang w:eastAsia="en-IN"/>
          <w14:ligatures w14:val="none"/>
        </w:rPr>
        <w:t>Linear Regression is used as most of the variables have high correlation with the target variable.</w:t>
      </w:r>
    </w:p>
    <w:p w14:paraId="28810C8D" w14:textId="77777777" w:rsidR="00BB463B" w:rsidRPr="00BB463B" w:rsidRDefault="00BB463B" w:rsidP="00BB463B">
      <w:p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A few variables that could have been studied are below.</w:t>
      </w:r>
    </w:p>
    <w:p w14:paraId="0902F08C" w14:textId="51DD8B76" w:rsidR="00BB463B" w:rsidRPr="00BB463B" w:rsidRDefault="00BB463B" w:rsidP="00BB463B">
      <w:pPr>
        <w:pStyle w:val="ListParagraph"/>
        <w:numPr>
          <w:ilvl w:val="0"/>
          <w:numId w:val="2"/>
        </w:num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Net-immigration (It is supposed to have a positive impact. No suitable data could be found)</w:t>
      </w:r>
    </w:p>
    <w:p w14:paraId="50D2ECDF" w14:textId="09D252FD" w:rsidR="00BB463B" w:rsidRPr="00BB463B" w:rsidRDefault="00BB463B" w:rsidP="00BB463B">
      <w:pPr>
        <w:pStyle w:val="ListParagraph"/>
        <w:numPr>
          <w:ilvl w:val="0"/>
          <w:numId w:val="2"/>
        </w:num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Marriage Rate (People tend to buy homes after they get married. So, it might have some effect. No data could be found)</w:t>
      </w:r>
    </w:p>
    <w:p w14:paraId="46D601D3" w14:textId="2B50A8F0" w:rsidR="00BB463B" w:rsidRPr="00BB463B" w:rsidRDefault="00BB463B" w:rsidP="00BB463B">
      <w:pPr>
        <w:pStyle w:val="ListParagraph"/>
        <w:numPr>
          <w:ilvl w:val="0"/>
          <w:numId w:val="2"/>
        </w:num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 xml:space="preserve">Average house size (The data was available only for the years after 2015. Though it is expected that an increase in the average house size would increase prices, it is found that the average home size has been consistently decreasing although the </w:t>
      </w:r>
      <w:proofErr w:type="spellStart"/>
      <w:r w:rsidRPr="00BB463B">
        <w:rPr>
          <w:rFonts w:ascii="Helvetica" w:eastAsia="Times New Roman" w:hAnsi="Helvetica" w:cs="Times New Roman"/>
          <w:color w:val="000000"/>
          <w:kern w:val="0"/>
          <w:sz w:val="21"/>
          <w:szCs w:val="21"/>
          <w:lang w:eastAsia="en-IN"/>
          <w14:ligatures w14:val="none"/>
        </w:rPr>
        <w:t>prica</w:t>
      </w:r>
      <w:proofErr w:type="spellEnd"/>
      <w:r w:rsidRPr="00BB463B">
        <w:rPr>
          <w:rFonts w:ascii="Helvetica" w:eastAsia="Times New Roman" w:hAnsi="Helvetica" w:cs="Times New Roman"/>
          <w:color w:val="000000"/>
          <w:kern w:val="0"/>
          <w:sz w:val="21"/>
          <w:szCs w:val="21"/>
          <w:lang w:eastAsia="en-IN"/>
          <w14:ligatures w14:val="none"/>
        </w:rPr>
        <w:t xml:space="preserve"> has been increasing)</w:t>
      </w:r>
    </w:p>
    <w:p w14:paraId="1B10DB30" w14:textId="20C717BE" w:rsidR="00BB463B" w:rsidRPr="00BB463B" w:rsidRDefault="00BB463B" w:rsidP="00BB463B">
      <w:pPr>
        <w:pStyle w:val="ListParagraph"/>
        <w:numPr>
          <w:ilvl w:val="0"/>
          <w:numId w:val="2"/>
        </w:num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Land availability (Less land, higher prices. Perhaps this is why the prices has been rising even though the average house size has been decreasing. No relevant data could be found)</w:t>
      </w:r>
    </w:p>
    <w:p w14:paraId="70B58A9D" w14:textId="6235DEC2" w:rsidR="00BB463B" w:rsidRPr="00BB463B" w:rsidRDefault="00BB463B" w:rsidP="00BB463B">
      <w:pPr>
        <w:pStyle w:val="ListParagraph"/>
        <w:numPr>
          <w:ilvl w:val="0"/>
          <w:numId w:val="2"/>
        </w:num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T</w:t>
      </w:r>
      <w:r w:rsidRPr="00BB463B">
        <w:rPr>
          <w:rFonts w:ascii="Helvetica" w:eastAsia="Times New Roman" w:hAnsi="Helvetica" w:cs="Times New Roman"/>
          <w:color w:val="000000"/>
          <w:kern w:val="0"/>
          <w:sz w:val="21"/>
          <w:szCs w:val="21"/>
          <w:lang w:eastAsia="en-IN"/>
          <w14:ligatures w14:val="none"/>
        </w:rPr>
        <w:t>ax Rate (Too many brackets (7) and could not analyse due to time)</w:t>
      </w:r>
    </w:p>
    <w:p w14:paraId="7F93A27E" w14:textId="38477FAC" w:rsidR="00BB463B" w:rsidRPr="00BB463B" w:rsidRDefault="00BB463B" w:rsidP="00BB463B">
      <w:pPr>
        <w:pStyle w:val="ListParagraph"/>
        <w:numPr>
          <w:ilvl w:val="0"/>
          <w:numId w:val="2"/>
        </w:num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Number of active listings (Data prior to 2017 was not found)</w:t>
      </w:r>
    </w:p>
    <w:p w14:paraId="5DCDA68B" w14:textId="77777777" w:rsidR="00BB463B" w:rsidRPr="00BB463B" w:rsidRDefault="00BB463B" w:rsidP="00BB463B">
      <w:pPr>
        <w:spacing w:before="240" w:after="0" w:line="240" w:lineRule="auto"/>
        <w:rPr>
          <w:rFonts w:ascii="Helvetica" w:eastAsia="Times New Roman" w:hAnsi="Helvetica" w:cs="Times New Roman"/>
          <w:color w:val="000000"/>
          <w:kern w:val="0"/>
          <w:sz w:val="21"/>
          <w:szCs w:val="21"/>
          <w:lang w:eastAsia="en-IN"/>
          <w14:ligatures w14:val="none"/>
        </w:rPr>
      </w:pPr>
    </w:p>
    <w:p w14:paraId="3101E54A" w14:textId="77777777" w:rsidR="00BB463B" w:rsidRDefault="00BB463B" w:rsidP="00BB463B">
      <w:pPr>
        <w:spacing w:before="240" w:after="0" w:line="240" w:lineRule="auto"/>
        <w:rPr>
          <w:rFonts w:ascii="Helvetica" w:eastAsia="Times New Roman" w:hAnsi="Helvetica" w:cs="Times New Roman"/>
          <w:b/>
          <w:bCs/>
          <w:color w:val="000000"/>
          <w:kern w:val="0"/>
          <w:sz w:val="32"/>
          <w:szCs w:val="32"/>
          <w:lang w:eastAsia="en-IN"/>
          <w14:ligatures w14:val="none"/>
        </w:rPr>
      </w:pPr>
    </w:p>
    <w:p w14:paraId="377F3C21" w14:textId="77777777" w:rsidR="00BB463B" w:rsidRDefault="00BB463B" w:rsidP="00BB463B">
      <w:pPr>
        <w:spacing w:before="240" w:after="0" w:line="240" w:lineRule="auto"/>
        <w:rPr>
          <w:rFonts w:ascii="Helvetica" w:eastAsia="Times New Roman" w:hAnsi="Helvetica" w:cs="Times New Roman"/>
          <w:b/>
          <w:bCs/>
          <w:color w:val="000000"/>
          <w:kern w:val="0"/>
          <w:sz w:val="32"/>
          <w:szCs w:val="32"/>
          <w:lang w:eastAsia="en-IN"/>
          <w14:ligatures w14:val="none"/>
        </w:rPr>
      </w:pPr>
    </w:p>
    <w:p w14:paraId="357B1C8E" w14:textId="30C60374" w:rsidR="00BB463B" w:rsidRPr="00BB463B" w:rsidRDefault="00BB463B" w:rsidP="00BB463B">
      <w:pPr>
        <w:spacing w:before="240" w:after="0" w:line="240" w:lineRule="auto"/>
        <w:rPr>
          <w:rFonts w:ascii="Helvetica" w:eastAsia="Times New Roman" w:hAnsi="Helvetica" w:cs="Times New Roman"/>
          <w:b/>
          <w:bCs/>
          <w:color w:val="000000"/>
          <w:kern w:val="0"/>
          <w:sz w:val="32"/>
          <w:szCs w:val="32"/>
          <w:lang w:eastAsia="en-IN"/>
          <w14:ligatures w14:val="none"/>
        </w:rPr>
      </w:pPr>
      <w:r w:rsidRPr="00BB463B">
        <w:rPr>
          <w:rFonts w:ascii="Helvetica" w:eastAsia="Times New Roman" w:hAnsi="Helvetica" w:cs="Times New Roman"/>
          <w:b/>
          <w:bCs/>
          <w:color w:val="000000"/>
          <w:kern w:val="0"/>
          <w:sz w:val="32"/>
          <w:szCs w:val="32"/>
          <w:lang w:eastAsia="en-IN"/>
          <w14:ligatures w14:val="none"/>
        </w:rPr>
        <w:lastRenderedPageBreak/>
        <w:t>Following sources were used to gather data -</w:t>
      </w:r>
    </w:p>
    <w:p w14:paraId="491E99D4" w14:textId="5F5E15F3" w:rsidR="0041570F" w:rsidRDefault="00BB463B" w:rsidP="00BB463B">
      <w:pPr>
        <w:spacing w:before="240" w:after="0" w:line="240" w:lineRule="auto"/>
        <w:rPr>
          <w:rFonts w:ascii="Helvetica" w:eastAsia="Times New Roman" w:hAnsi="Helvetica" w:cs="Times New Roman"/>
          <w:color w:val="000000"/>
          <w:kern w:val="0"/>
          <w:sz w:val="21"/>
          <w:szCs w:val="21"/>
          <w:lang w:eastAsia="en-IN"/>
          <w14:ligatures w14:val="none"/>
        </w:rPr>
      </w:pPr>
      <w:r w:rsidRPr="00BB463B">
        <w:rPr>
          <w:rFonts w:ascii="Helvetica" w:eastAsia="Times New Roman" w:hAnsi="Helvetica" w:cs="Times New Roman"/>
          <w:color w:val="000000"/>
          <w:kern w:val="0"/>
          <w:sz w:val="21"/>
          <w:szCs w:val="21"/>
          <w:lang w:eastAsia="en-IN"/>
          <w14:ligatures w14:val="none"/>
        </w:rPr>
        <w:t xml:space="preserve">CASE-SCHILLER Home Price Index - </w:t>
      </w:r>
      <w:hyperlink r:id="rId6" w:history="1">
        <w:r w:rsidRPr="007328E9">
          <w:rPr>
            <w:rStyle w:val="Hyperlink"/>
            <w:rFonts w:ascii="Helvetica" w:eastAsia="Times New Roman" w:hAnsi="Helvetica" w:cs="Times New Roman"/>
            <w:kern w:val="0"/>
            <w:sz w:val="21"/>
            <w:szCs w:val="21"/>
            <w:lang w:eastAsia="en-IN"/>
            <w14:ligatures w14:val="none"/>
          </w:rPr>
          <w:t>https://fred.stlouisfed.org/series/CSUSHPISA</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Interest rates - </w:t>
      </w:r>
      <w:hyperlink r:id="rId7" w:history="1">
        <w:r w:rsidRPr="007328E9">
          <w:rPr>
            <w:rStyle w:val="Hyperlink"/>
            <w:rFonts w:ascii="Helvetica" w:eastAsia="Times New Roman" w:hAnsi="Helvetica" w:cs="Times New Roman"/>
            <w:kern w:val="0"/>
            <w:sz w:val="21"/>
            <w:szCs w:val="21"/>
            <w:lang w:eastAsia="en-IN"/>
            <w14:ligatures w14:val="none"/>
          </w:rPr>
          <w:t>https://fred.stlouisfed.org/series/FEDFUNDS</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Unemployment rate - </w:t>
      </w:r>
      <w:hyperlink r:id="rId8" w:history="1">
        <w:r w:rsidRPr="007328E9">
          <w:rPr>
            <w:rStyle w:val="Hyperlink"/>
            <w:rFonts w:ascii="Helvetica" w:eastAsia="Times New Roman" w:hAnsi="Helvetica" w:cs="Times New Roman"/>
            <w:kern w:val="0"/>
            <w:sz w:val="21"/>
            <w:szCs w:val="21"/>
            <w:lang w:eastAsia="en-IN"/>
            <w14:ligatures w14:val="none"/>
          </w:rPr>
          <w:t>https://fred.stlouisfed.org/series/UNRATE</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Income - </w:t>
      </w:r>
      <w:hyperlink r:id="rId9" w:history="1">
        <w:r w:rsidRPr="007328E9">
          <w:rPr>
            <w:rStyle w:val="Hyperlink"/>
            <w:rFonts w:ascii="Helvetica" w:eastAsia="Times New Roman" w:hAnsi="Helvetica" w:cs="Times New Roman"/>
            <w:kern w:val="0"/>
            <w:sz w:val="21"/>
            <w:szCs w:val="21"/>
            <w:lang w:eastAsia="en-IN"/>
            <w14:ligatures w14:val="none"/>
          </w:rPr>
          <w:t>https://fred.stlouisfed.org/series/DSPIC96</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Per Capita GDP - </w:t>
      </w:r>
      <w:hyperlink r:id="rId10" w:history="1">
        <w:r w:rsidRPr="007328E9">
          <w:rPr>
            <w:rStyle w:val="Hyperlink"/>
            <w:rFonts w:ascii="Helvetica" w:eastAsia="Times New Roman" w:hAnsi="Helvetica" w:cs="Times New Roman"/>
            <w:kern w:val="0"/>
            <w:sz w:val="21"/>
            <w:szCs w:val="21"/>
            <w:lang w:eastAsia="en-IN"/>
            <w14:ligatures w14:val="none"/>
          </w:rPr>
          <w:t>https://fred.stlouisfed.org/series/A939RX0Q048SBEA</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New Constructed units - </w:t>
      </w:r>
      <w:hyperlink r:id="rId11" w:history="1">
        <w:r w:rsidRPr="007328E9">
          <w:rPr>
            <w:rStyle w:val="Hyperlink"/>
            <w:rFonts w:ascii="Helvetica" w:eastAsia="Times New Roman" w:hAnsi="Helvetica" w:cs="Times New Roman"/>
            <w:kern w:val="0"/>
            <w:sz w:val="21"/>
            <w:szCs w:val="21"/>
            <w:lang w:eastAsia="en-IN"/>
            <w14:ligatures w14:val="none"/>
          </w:rPr>
          <w:t>https://fred.stlouisfed.org/series/COMPUTSA</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Construction price index - </w:t>
      </w:r>
      <w:hyperlink r:id="rId12" w:history="1">
        <w:r w:rsidRPr="007328E9">
          <w:rPr>
            <w:rStyle w:val="Hyperlink"/>
            <w:rFonts w:ascii="Helvetica" w:eastAsia="Times New Roman" w:hAnsi="Helvetica" w:cs="Times New Roman"/>
            <w:kern w:val="0"/>
            <w:sz w:val="21"/>
            <w:szCs w:val="21"/>
            <w:lang w:eastAsia="en-IN"/>
            <w14:ligatures w14:val="none"/>
          </w:rPr>
          <w:t>https://fred.stlouisfed.org/series/WPUSI012011</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percent urban population - </w:t>
      </w:r>
      <w:hyperlink r:id="rId13" w:history="1">
        <w:r w:rsidRPr="007328E9">
          <w:rPr>
            <w:rStyle w:val="Hyperlink"/>
            <w:rFonts w:ascii="Helvetica" w:eastAsia="Times New Roman" w:hAnsi="Helvetica" w:cs="Times New Roman"/>
            <w:kern w:val="0"/>
            <w:sz w:val="21"/>
            <w:szCs w:val="21"/>
            <w:lang w:eastAsia="en-IN"/>
            <w14:ligatures w14:val="none"/>
          </w:rPr>
          <w:t>https://data.worldbank.org/indicator/SP.URB.TOTL.IN.ZS?end=2021&amp;locations=US&amp;start=2001</w:t>
        </w:r>
      </w:hyperlink>
      <w:r>
        <w:rPr>
          <w:rFonts w:ascii="Helvetica" w:eastAsia="Times New Roman" w:hAnsi="Helvetica" w:cs="Times New Roman"/>
          <w:color w:val="000000"/>
          <w:kern w:val="0"/>
          <w:sz w:val="21"/>
          <w:szCs w:val="21"/>
          <w:lang w:eastAsia="en-IN"/>
          <w14:ligatures w14:val="none"/>
        </w:rPr>
        <w:t xml:space="preserve"> H</w:t>
      </w:r>
      <w:r w:rsidRPr="00BB463B">
        <w:rPr>
          <w:rFonts w:ascii="Helvetica" w:eastAsia="Times New Roman" w:hAnsi="Helvetica" w:cs="Times New Roman"/>
          <w:color w:val="000000"/>
          <w:kern w:val="0"/>
          <w:sz w:val="21"/>
          <w:szCs w:val="21"/>
          <w:lang w:eastAsia="en-IN"/>
          <w14:ligatures w14:val="none"/>
        </w:rPr>
        <w:t xml:space="preserve">ousing Subsidies (Federal) - </w:t>
      </w:r>
      <w:hyperlink r:id="rId14" w:history="1">
        <w:r w:rsidRPr="007328E9">
          <w:rPr>
            <w:rStyle w:val="Hyperlink"/>
            <w:rFonts w:ascii="Helvetica" w:eastAsia="Times New Roman" w:hAnsi="Helvetica" w:cs="Times New Roman"/>
            <w:kern w:val="0"/>
            <w:sz w:val="21"/>
            <w:szCs w:val="21"/>
            <w:lang w:eastAsia="en-IN"/>
            <w14:ligatures w14:val="none"/>
          </w:rPr>
          <w:t>https://fred.stlouisfed.org/series/L312051A027NBEA</w:t>
        </w:r>
      </w:hyperlink>
      <w:r>
        <w:rPr>
          <w:rFonts w:ascii="Helvetica" w:eastAsia="Times New Roman" w:hAnsi="Helvetica" w:cs="Times New Roman"/>
          <w:color w:val="000000"/>
          <w:kern w:val="0"/>
          <w:sz w:val="21"/>
          <w:szCs w:val="21"/>
          <w:lang w:eastAsia="en-IN"/>
          <w14:ligatures w14:val="none"/>
        </w:rPr>
        <w:t xml:space="preserve">               </w:t>
      </w:r>
      <w:r w:rsidRPr="00BB463B">
        <w:rPr>
          <w:rFonts w:ascii="Helvetica" w:eastAsia="Times New Roman" w:hAnsi="Helvetica" w:cs="Times New Roman"/>
          <w:color w:val="000000"/>
          <w:kern w:val="0"/>
          <w:sz w:val="21"/>
          <w:szCs w:val="21"/>
          <w:lang w:eastAsia="en-IN"/>
          <w14:ligatures w14:val="none"/>
        </w:rPr>
        <w:t xml:space="preserve">Total households - </w:t>
      </w:r>
      <w:hyperlink r:id="rId15" w:history="1">
        <w:r w:rsidRPr="007328E9">
          <w:rPr>
            <w:rStyle w:val="Hyperlink"/>
            <w:rFonts w:ascii="Helvetica" w:eastAsia="Times New Roman" w:hAnsi="Helvetica" w:cs="Times New Roman"/>
            <w:kern w:val="0"/>
            <w:sz w:val="21"/>
            <w:szCs w:val="21"/>
            <w:lang w:eastAsia="en-IN"/>
            <w14:ligatures w14:val="none"/>
          </w:rPr>
          <w:t>https://fred.stlouisfed.org/series/TTLHH</w:t>
        </w:r>
      </w:hyperlink>
      <w:r>
        <w:rPr>
          <w:rFonts w:ascii="Helvetica" w:eastAsia="Times New Roman" w:hAnsi="Helvetica" w:cs="Times New Roman"/>
          <w:color w:val="000000"/>
          <w:kern w:val="0"/>
          <w:sz w:val="21"/>
          <w:szCs w:val="21"/>
          <w:lang w:eastAsia="en-IN"/>
          <w14:ligatures w14:val="none"/>
        </w:rPr>
        <w:t xml:space="preserve"> </w:t>
      </w:r>
    </w:p>
    <w:p w14:paraId="71254295" w14:textId="77777777" w:rsidR="00BB463B" w:rsidRDefault="00BB463B" w:rsidP="00BB463B">
      <w:pPr>
        <w:spacing w:before="240" w:after="0" w:line="240" w:lineRule="auto"/>
        <w:rPr>
          <w:rFonts w:ascii="Segoe UI" w:hAnsi="Segoe UI" w:cs="Segoe UI"/>
          <w:sz w:val="21"/>
          <w:szCs w:val="21"/>
          <w:shd w:val="clear" w:color="auto" w:fill="FFFFFF"/>
        </w:rPr>
      </w:pPr>
      <w:r>
        <w:rPr>
          <w:rFonts w:ascii="Helvetica" w:eastAsia="Times New Roman" w:hAnsi="Helvetica" w:cs="Times New Roman"/>
          <w:color w:val="000000"/>
          <w:kern w:val="0"/>
          <w:sz w:val="21"/>
          <w:szCs w:val="21"/>
          <w:lang w:eastAsia="en-IN"/>
          <w14:ligatures w14:val="none"/>
        </w:rPr>
        <w:t xml:space="preserve">Pre-process of data was done all the 10 parameters. GDP </w:t>
      </w:r>
      <w:r>
        <w:rPr>
          <w:rFonts w:ascii="Segoe UI" w:hAnsi="Segoe UI" w:cs="Segoe UI"/>
          <w:sz w:val="21"/>
          <w:szCs w:val="21"/>
          <w:shd w:val="clear" w:color="auto" w:fill="FFFFFF"/>
        </w:rPr>
        <w:t xml:space="preserve">data </w:t>
      </w:r>
      <w:r>
        <w:rPr>
          <w:rFonts w:ascii="Segoe UI" w:hAnsi="Segoe UI" w:cs="Segoe UI"/>
          <w:sz w:val="21"/>
          <w:szCs w:val="21"/>
          <w:shd w:val="clear" w:color="auto" w:fill="FFFFFF"/>
        </w:rPr>
        <w:t>was</w:t>
      </w:r>
      <w:r>
        <w:rPr>
          <w:rFonts w:ascii="Segoe UI" w:hAnsi="Segoe UI" w:cs="Segoe UI"/>
          <w:sz w:val="21"/>
          <w:szCs w:val="21"/>
          <w:shd w:val="clear" w:color="auto" w:fill="FFFFFF"/>
        </w:rPr>
        <w:t xml:space="preserve"> quarterly. We will impute for other months using linear interpolation after we create the final </w:t>
      </w:r>
      <w:r>
        <w:rPr>
          <w:rFonts w:ascii="Segoe UI" w:hAnsi="Segoe UI" w:cs="Segoe UI"/>
          <w:sz w:val="21"/>
          <w:szCs w:val="21"/>
          <w:shd w:val="clear" w:color="auto" w:fill="FFFFFF"/>
        </w:rPr>
        <w:t>data frame</w:t>
      </w:r>
      <w:r>
        <w:rPr>
          <w:rFonts w:ascii="Segoe UI" w:hAnsi="Segoe UI" w:cs="Segoe UI"/>
          <w:sz w:val="21"/>
          <w:szCs w:val="21"/>
          <w:shd w:val="clear" w:color="auto" w:fill="FFFFFF"/>
        </w:rPr>
        <w:t xml:space="preserve"> combining all the data.</w:t>
      </w:r>
      <w:r w:rsidRPr="00BB463B">
        <w:rPr>
          <w:rFonts w:ascii="Segoe UI" w:hAnsi="Segoe UI" w:cs="Segoe UI"/>
          <w:sz w:val="21"/>
          <w:szCs w:val="21"/>
          <w:shd w:val="clear" w:color="auto" w:fill="FFFFFF"/>
        </w:rPr>
        <w:t xml:space="preserve"> </w:t>
      </w:r>
    </w:p>
    <w:p w14:paraId="05651AE1" w14:textId="047CE892" w:rsidR="00BB463B" w:rsidRDefault="00BB463B" w:rsidP="00BB463B">
      <w:pPr>
        <w:spacing w:before="24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The "</w:t>
      </w:r>
      <w:proofErr w:type="spellStart"/>
      <w:r>
        <w:rPr>
          <w:rFonts w:ascii="Segoe UI" w:hAnsi="Segoe UI" w:cs="Segoe UI"/>
          <w:sz w:val="21"/>
          <w:szCs w:val="21"/>
          <w:shd w:val="clear" w:color="auto" w:fill="FFFFFF"/>
        </w:rPr>
        <w:t>Per_Capita_GDP</w:t>
      </w:r>
      <w:proofErr w:type="spellEnd"/>
      <w:r>
        <w:rPr>
          <w:rFonts w:ascii="Segoe UI" w:hAnsi="Segoe UI" w:cs="Segoe UI"/>
          <w:sz w:val="21"/>
          <w:szCs w:val="21"/>
          <w:shd w:val="clear" w:color="auto" w:fill="FFFFFF"/>
        </w:rPr>
        <w:t>" column ha</w:t>
      </w:r>
      <w:r>
        <w:rPr>
          <w:rFonts w:ascii="Segoe UI" w:hAnsi="Segoe UI" w:cs="Segoe UI"/>
          <w:sz w:val="21"/>
          <w:szCs w:val="21"/>
          <w:shd w:val="clear" w:color="auto" w:fill="FFFFFF"/>
        </w:rPr>
        <w:t>d</w:t>
      </w:r>
      <w:r>
        <w:rPr>
          <w:rFonts w:ascii="Segoe UI" w:hAnsi="Segoe UI" w:cs="Segoe UI"/>
          <w:sz w:val="21"/>
          <w:szCs w:val="21"/>
          <w:shd w:val="clear" w:color="auto" w:fill="FFFFFF"/>
        </w:rPr>
        <w:t xml:space="preserve"> missing values because the data was quarterly. The missing values in the other columns is due to unavailability of fresh data. We will first fill the missing values in the "</w:t>
      </w:r>
      <w:proofErr w:type="spellStart"/>
      <w:r>
        <w:rPr>
          <w:rFonts w:ascii="Segoe UI" w:hAnsi="Segoe UI" w:cs="Segoe UI"/>
          <w:sz w:val="21"/>
          <w:szCs w:val="21"/>
          <w:shd w:val="clear" w:color="auto" w:fill="FFFFFF"/>
        </w:rPr>
        <w:t>Per_Capita_GDP</w:t>
      </w:r>
      <w:proofErr w:type="spellEnd"/>
      <w:r>
        <w:rPr>
          <w:rFonts w:ascii="Segoe UI" w:hAnsi="Segoe UI" w:cs="Segoe UI"/>
          <w:sz w:val="21"/>
          <w:szCs w:val="21"/>
          <w:shd w:val="clear" w:color="auto" w:fill="FFFFFF"/>
        </w:rPr>
        <w:t xml:space="preserve">" column using linear interpolation. We will drop the rows having missing values in the other columns. </w:t>
      </w:r>
      <w:r>
        <w:rPr>
          <w:rFonts w:ascii="Segoe UI" w:hAnsi="Segoe UI" w:cs="Segoe UI"/>
          <w:sz w:val="21"/>
          <w:szCs w:val="21"/>
          <w:shd w:val="clear" w:color="auto" w:fill="FFFFFF"/>
        </w:rPr>
        <w:t>W</w:t>
      </w:r>
      <w:r>
        <w:rPr>
          <w:rFonts w:ascii="Segoe UI" w:hAnsi="Segoe UI" w:cs="Segoe UI"/>
          <w:sz w:val="21"/>
          <w:szCs w:val="21"/>
          <w:shd w:val="clear" w:color="auto" w:fill="FFFFFF"/>
        </w:rPr>
        <w:t>e will use data from 200</w:t>
      </w:r>
      <w:r>
        <w:rPr>
          <w:rFonts w:ascii="Segoe UI" w:hAnsi="Segoe UI" w:cs="Segoe UI"/>
          <w:sz w:val="21"/>
          <w:szCs w:val="21"/>
          <w:shd w:val="clear" w:color="auto" w:fill="FFFFFF"/>
        </w:rPr>
        <w:t>3</w:t>
      </w:r>
      <w:r>
        <w:rPr>
          <w:rFonts w:ascii="Segoe UI" w:hAnsi="Segoe UI" w:cs="Segoe UI"/>
          <w:sz w:val="21"/>
          <w:szCs w:val="21"/>
          <w:shd w:val="clear" w:color="auto" w:fill="FFFFFF"/>
        </w:rPr>
        <w:t xml:space="preserve"> to 202</w:t>
      </w:r>
      <w:r>
        <w:rPr>
          <w:rFonts w:ascii="Segoe UI" w:hAnsi="Segoe UI" w:cs="Segoe UI"/>
          <w:sz w:val="21"/>
          <w:szCs w:val="21"/>
          <w:shd w:val="clear" w:color="auto" w:fill="FFFFFF"/>
        </w:rPr>
        <w:t>3.</w:t>
      </w:r>
    </w:p>
    <w:p w14:paraId="786628F2" w14:textId="402ADF1B" w:rsidR="006D2DE8" w:rsidRDefault="006D2DE8" w:rsidP="00BB463B">
      <w:pPr>
        <w:spacing w:before="24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Our</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pre-processed</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dataset </w:t>
      </w:r>
      <w:r>
        <w:rPr>
          <w:rFonts w:ascii="Segoe UI" w:hAnsi="Segoe UI" w:cs="Segoe UI"/>
          <w:sz w:val="21"/>
          <w:szCs w:val="21"/>
          <w:shd w:val="clear" w:color="auto" w:fill="FFFFFF"/>
        </w:rPr>
        <w:t>save</w:t>
      </w:r>
      <w:r>
        <w:rPr>
          <w:rFonts w:ascii="Segoe UI" w:hAnsi="Segoe UI" w:cs="Segoe UI"/>
          <w:sz w:val="21"/>
          <w:szCs w:val="21"/>
          <w:shd w:val="clear" w:color="auto" w:fill="FFFFFF"/>
        </w:rPr>
        <w:t>d</w:t>
      </w:r>
      <w:r>
        <w:rPr>
          <w:rFonts w:ascii="Segoe UI" w:hAnsi="Segoe UI" w:cs="Segoe UI"/>
          <w:sz w:val="21"/>
          <w:szCs w:val="21"/>
          <w:shd w:val="clear" w:color="auto" w:fill="FFFFFF"/>
        </w:rPr>
        <w:t xml:space="preserve"> as "prepared_dataset.csv"</w:t>
      </w:r>
      <w:r>
        <w:rPr>
          <w:rFonts w:ascii="Segoe UI" w:hAnsi="Segoe UI" w:cs="Segoe UI"/>
          <w:sz w:val="21"/>
          <w:szCs w:val="21"/>
          <w:shd w:val="clear" w:color="auto" w:fill="FFFFFF"/>
        </w:rPr>
        <w:t xml:space="preserve"> at the end of merging all files</w:t>
      </w:r>
      <w:r w:rsidR="0074670D">
        <w:rPr>
          <w:rFonts w:ascii="Segoe UI" w:hAnsi="Segoe UI" w:cs="Segoe UI"/>
          <w:sz w:val="21"/>
          <w:szCs w:val="21"/>
          <w:shd w:val="clear" w:color="auto" w:fill="FFFFFF"/>
        </w:rPr>
        <w:t>(parameters).</w:t>
      </w:r>
    </w:p>
    <w:p w14:paraId="5B92F9FA" w14:textId="661B413F" w:rsidR="0074670D" w:rsidRDefault="0074670D" w:rsidP="00BB463B">
      <w:pPr>
        <w:spacing w:before="24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And we start the analysis part.</w:t>
      </w:r>
    </w:p>
    <w:p w14:paraId="0DA019B7" w14:textId="0AC5C20F" w:rsidR="0074670D" w:rsidRDefault="0074670D" w:rsidP="00BB463B">
      <w:pPr>
        <w:spacing w:before="24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We don't need the month and year columns for our analysis. So, </w:t>
      </w:r>
      <w:r>
        <w:rPr>
          <w:rFonts w:ascii="Segoe UI" w:hAnsi="Segoe UI" w:cs="Segoe UI"/>
          <w:sz w:val="21"/>
          <w:szCs w:val="21"/>
          <w:shd w:val="clear" w:color="auto" w:fill="FFFFFF"/>
        </w:rPr>
        <w:t xml:space="preserve">we </w:t>
      </w:r>
      <w:r>
        <w:rPr>
          <w:rFonts w:ascii="Segoe UI" w:hAnsi="Segoe UI" w:cs="Segoe UI"/>
          <w:sz w:val="21"/>
          <w:szCs w:val="21"/>
          <w:shd w:val="clear" w:color="auto" w:fill="FFFFFF"/>
        </w:rPr>
        <w:t>drop</w:t>
      </w:r>
      <w:r>
        <w:rPr>
          <w:rFonts w:ascii="Segoe UI" w:hAnsi="Segoe UI" w:cs="Segoe UI"/>
          <w:sz w:val="21"/>
          <w:szCs w:val="21"/>
          <w:shd w:val="clear" w:color="auto" w:fill="FFFFFF"/>
        </w:rPr>
        <w:t>ped those</w:t>
      </w:r>
      <w:r>
        <w:rPr>
          <w:rFonts w:ascii="Segoe UI" w:hAnsi="Segoe UI" w:cs="Segoe UI"/>
          <w:sz w:val="21"/>
          <w:szCs w:val="21"/>
          <w:shd w:val="clear" w:color="auto" w:fill="FFFFFF"/>
        </w:rPr>
        <w:t xml:space="preserve"> colum</w:t>
      </w:r>
      <w:r>
        <w:rPr>
          <w:rFonts w:ascii="Segoe UI" w:hAnsi="Segoe UI" w:cs="Segoe UI"/>
          <w:sz w:val="21"/>
          <w:szCs w:val="21"/>
          <w:shd w:val="clear" w:color="auto" w:fill="FFFFFF"/>
        </w:rPr>
        <w:t>n</w:t>
      </w:r>
      <w:r>
        <w:rPr>
          <w:rFonts w:ascii="Segoe UI" w:hAnsi="Segoe UI" w:cs="Segoe UI"/>
          <w:sz w:val="21"/>
          <w:szCs w:val="21"/>
          <w:shd w:val="clear" w:color="auto" w:fill="FFFFFF"/>
        </w:rPr>
        <w:t>s.</w:t>
      </w:r>
    </w:p>
    <w:p w14:paraId="5C73C179" w14:textId="12DDE757" w:rsidR="0074670D" w:rsidRDefault="0074670D" w:rsidP="00BB463B">
      <w:pPr>
        <w:spacing w:before="240"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Let's look at the correlation among the variables</w:t>
      </w:r>
      <w:r>
        <w:rPr>
          <w:rFonts w:ascii="Segoe UI" w:hAnsi="Segoe UI" w:cs="Segoe UI"/>
          <w:sz w:val="21"/>
          <w:szCs w:val="21"/>
          <w:shd w:val="clear" w:color="auto" w:fill="FFFFFF"/>
        </w:rPr>
        <w:t>.</w:t>
      </w:r>
    </w:p>
    <w:p w14:paraId="425C9DE1" w14:textId="55D928CC" w:rsidR="0074670D" w:rsidRDefault="0074670D" w:rsidP="00BB463B">
      <w:pPr>
        <w:spacing w:before="240" w:after="0" w:line="240" w:lineRule="auto"/>
        <w:rPr>
          <w:rFonts w:ascii="Bahnschrift" w:hAnsi="Bahnschrift"/>
          <w:sz w:val="32"/>
          <w:szCs w:val="32"/>
          <w:lang w:val="en-US"/>
        </w:rPr>
      </w:pPr>
      <w:r>
        <w:rPr>
          <w:noProof/>
        </w:rPr>
        <w:drawing>
          <wp:inline distT="0" distB="0" distL="0" distR="0" wp14:anchorId="06FF0064" wp14:editId="775AF995">
            <wp:extent cx="5731510" cy="2890520"/>
            <wp:effectExtent l="0" t="0" r="2540" b="5080"/>
            <wp:docPr id="120870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00944" name=""/>
                    <pic:cNvPicPr/>
                  </pic:nvPicPr>
                  <pic:blipFill>
                    <a:blip r:embed="rId16"/>
                    <a:stretch>
                      <a:fillRect/>
                    </a:stretch>
                  </pic:blipFill>
                  <pic:spPr>
                    <a:xfrm>
                      <a:off x="0" y="0"/>
                      <a:ext cx="5731510" cy="2890520"/>
                    </a:xfrm>
                    <a:prstGeom prst="rect">
                      <a:avLst/>
                    </a:prstGeom>
                  </pic:spPr>
                </pic:pic>
              </a:graphicData>
            </a:graphic>
          </wp:inline>
        </w:drawing>
      </w:r>
    </w:p>
    <w:p w14:paraId="752401F1" w14:textId="77777777" w:rsidR="0074670D" w:rsidRDefault="0074670D" w:rsidP="00BB463B">
      <w:pPr>
        <w:spacing w:before="240" w:after="0" w:line="240" w:lineRule="auto"/>
        <w:rPr>
          <w:rFonts w:ascii="Bahnschrift" w:hAnsi="Bahnschrift"/>
          <w:sz w:val="32"/>
          <w:szCs w:val="32"/>
          <w:lang w:val="en-US"/>
        </w:rPr>
      </w:pPr>
    </w:p>
    <w:p w14:paraId="5A454F3F" w14:textId="702FCEF8" w:rsidR="0074670D" w:rsidRDefault="0074670D" w:rsidP="00BB463B">
      <w:pPr>
        <w:spacing w:before="240" w:after="0" w:line="240" w:lineRule="auto"/>
        <w:rPr>
          <w:rFonts w:ascii="Bahnschrift" w:hAnsi="Bahnschrift"/>
          <w:sz w:val="32"/>
          <w:szCs w:val="32"/>
          <w:lang w:val="en-US"/>
        </w:rPr>
      </w:pPr>
      <w:r>
        <w:rPr>
          <w:rFonts w:ascii="Bahnschrift" w:hAnsi="Bahnschrift"/>
          <w:sz w:val="32"/>
          <w:szCs w:val="32"/>
          <w:lang w:val="en-US"/>
        </w:rPr>
        <w:lastRenderedPageBreak/>
        <w:t>EDA</w:t>
      </w:r>
    </w:p>
    <w:p w14:paraId="1214DE17" w14:textId="2B9096FD" w:rsidR="0074670D" w:rsidRDefault="0074670D" w:rsidP="00BB463B">
      <w:pPr>
        <w:spacing w:before="240" w:after="0" w:line="240" w:lineRule="auto"/>
        <w:rPr>
          <w:rFonts w:ascii="Bahnschrift" w:hAnsi="Bahnschrift"/>
          <w:sz w:val="32"/>
          <w:szCs w:val="32"/>
          <w:lang w:val="en-US"/>
        </w:rPr>
      </w:pPr>
      <w:r w:rsidRPr="0074670D">
        <w:drawing>
          <wp:inline distT="0" distB="0" distL="0" distR="0" wp14:anchorId="64FD2FC4" wp14:editId="601E5375">
            <wp:extent cx="5200650" cy="6800850"/>
            <wp:effectExtent l="0" t="0" r="0" b="0"/>
            <wp:docPr id="165210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03603" name=""/>
                    <pic:cNvPicPr/>
                  </pic:nvPicPr>
                  <pic:blipFill>
                    <a:blip r:embed="rId17"/>
                    <a:stretch>
                      <a:fillRect/>
                    </a:stretch>
                  </pic:blipFill>
                  <pic:spPr>
                    <a:xfrm>
                      <a:off x="0" y="0"/>
                      <a:ext cx="5200650" cy="6800850"/>
                    </a:xfrm>
                    <a:prstGeom prst="rect">
                      <a:avLst/>
                    </a:prstGeom>
                  </pic:spPr>
                </pic:pic>
              </a:graphicData>
            </a:graphic>
          </wp:inline>
        </w:drawing>
      </w:r>
    </w:p>
    <w:p w14:paraId="6C10828A" w14:textId="4F7D78A7" w:rsidR="0074670D" w:rsidRDefault="0074670D" w:rsidP="00BB463B">
      <w:pPr>
        <w:spacing w:before="240" w:after="0" w:line="240" w:lineRule="auto"/>
        <w:rPr>
          <w:rFonts w:ascii="Bahnschrift" w:hAnsi="Bahnschrift"/>
          <w:sz w:val="32"/>
          <w:szCs w:val="32"/>
          <w:lang w:val="en-US"/>
        </w:rPr>
      </w:pPr>
      <w:r>
        <w:rPr>
          <w:noProof/>
        </w:rPr>
        <w:lastRenderedPageBreak/>
        <w:drawing>
          <wp:inline distT="0" distB="0" distL="0" distR="0" wp14:anchorId="1B8A8F23" wp14:editId="2DA1FDD8">
            <wp:extent cx="5257800" cy="6705600"/>
            <wp:effectExtent l="0" t="0" r="0" b="0"/>
            <wp:docPr id="53299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96702" name=""/>
                    <pic:cNvPicPr/>
                  </pic:nvPicPr>
                  <pic:blipFill>
                    <a:blip r:embed="rId18"/>
                    <a:stretch>
                      <a:fillRect/>
                    </a:stretch>
                  </pic:blipFill>
                  <pic:spPr>
                    <a:xfrm>
                      <a:off x="0" y="0"/>
                      <a:ext cx="5257800" cy="6705600"/>
                    </a:xfrm>
                    <a:prstGeom prst="rect">
                      <a:avLst/>
                    </a:prstGeom>
                  </pic:spPr>
                </pic:pic>
              </a:graphicData>
            </a:graphic>
          </wp:inline>
        </w:drawing>
      </w:r>
    </w:p>
    <w:p w14:paraId="3C48B844" w14:textId="0D74058C" w:rsidR="0074670D" w:rsidRDefault="0074670D" w:rsidP="00BB463B">
      <w:pPr>
        <w:spacing w:before="240" w:after="0" w:line="240" w:lineRule="auto"/>
        <w:rPr>
          <w:rFonts w:ascii="Bahnschrift" w:hAnsi="Bahnschrift"/>
          <w:sz w:val="32"/>
          <w:szCs w:val="32"/>
          <w:lang w:val="en-US"/>
        </w:rPr>
      </w:pPr>
      <w:r>
        <w:rPr>
          <w:noProof/>
        </w:rPr>
        <w:lastRenderedPageBreak/>
        <w:drawing>
          <wp:inline distT="0" distB="0" distL="0" distR="0" wp14:anchorId="370587F4" wp14:editId="6A3D690A">
            <wp:extent cx="4943475" cy="6829425"/>
            <wp:effectExtent l="0" t="0" r="9525" b="9525"/>
            <wp:docPr id="208003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38776" name=""/>
                    <pic:cNvPicPr/>
                  </pic:nvPicPr>
                  <pic:blipFill>
                    <a:blip r:embed="rId19"/>
                    <a:stretch>
                      <a:fillRect/>
                    </a:stretch>
                  </pic:blipFill>
                  <pic:spPr>
                    <a:xfrm>
                      <a:off x="0" y="0"/>
                      <a:ext cx="4943475" cy="6829425"/>
                    </a:xfrm>
                    <a:prstGeom prst="rect">
                      <a:avLst/>
                    </a:prstGeom>
                  </pic:spPr>
                </pic:pic>
              </a:graphicData>
            </a:graphic>
          </wp:inline>
        </w:drawing>
      </w:r>
    </w:p>
    <w:p w14:paraId="2C2A3942" w14:textId="0CD1E209" w:rsidR="0074670D" w:rsidRDefault="0074670D" w:rsidP="00BB463B">
      <w:pPr>
        <w:spacing w:before="240" w:after="0" w:line="240" w:lineRule="auto"/>
        <w:rPr>
          <w:rFonts w:ascii="Bahnschrift" w:hAnsi="Bahnschrift"/>
          <w:sz w:val="32"/>
          <w:szCs w:val="32"/>
          <w:lang w:val="en-US"/>
        </w:rPr>
      </w:pPr>
      <w:r>
        <w:rPr>
          <w:noProof/>
        </w:rPr>
        <w:lastRenderedPageBreak/>
        <w:drawing>
          <wp:inline distT="0" distB="0" distL="0" distR="0" wp14:anchorId="6AD93C53" wp14:editId="2AEC19D0">
            <wp:extent cx="4943475" cy="3371850"/>
            <wp:effectExtent l="0" t="0" r="9525" b="0"/>
            <wp:docPr id="187905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59745" name=""/>
                    <pic:cNvPicPr/>
                  </pic:nvPicPr>
                  <pic:blipFill>
                    <a:blip r:embed="rId20"/>
                    <a:stretch>
                      <a:fillRect/>
                    </a:stretch>
                  </pic:blipFill>
                  <pic:spPr>
                    <a:xfrm>
                      <a:off x="0" y="0"/>
                      <a:ext cx="4943475" cy="3371850"/>
                    </a:xfrm>
                    <a:prstGeom prst="rect">
                      <a:avLst/>
                    </a:prstGeom>
                  </pic:spPr>
                </pic:pic>
              </a:graphicData>
            </a:graphic>
          </wp:inline>
        </w:drawing>
      </w:r>
    </w:p>
    <w:p w14:paraId="2F16E297" w14:textId="45B56FDB" w:rsidR="0074670D" w:rsidRDefault="0074670D" w:rsidP="00BB463B">
      <w:pPr>
        <w:spacing w:before="240" w:after="0" w:line="240" w:lineRule="auto"/>
        <w:rPr>
          <w:rFonts w:ascii="Bahnschrift" w:hAnsi="Bahnschrift"/>
          <w:sz w:val="32"/>
          <w:szCs w:val="32"/>
          <w:lang w:val="en-US"/>
        </w:rPr>
      </w:pPr>
      <w:r>
        <w:rPr>
          <w:noProof/>
        </w:rPr>
        <w:lastRenderedPageBreak/>
        <w:drawing>
          <wp:inline distT="0" distB="0" distL="0" distR="0" wp14:anchorId="5C90EF56" wp14:editId="3F3A9AB9">
            <wp:extent cx="4972050" cy="6734175"/>
            <wp:effectExtent l="0" t="0" r="0" b="9525"/>
            <wp:docPr id="152442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22649" name=""/>
                    <pic:cNvPicPr/>
                  </pic:nvPicPr>
                  <pic:blipFill>
                    <a:blip r:embed="rId21"/>
                    <a:stretch>
                      <a:fillRect/>
                    </a:stretch>
                  </pic:blipFill>
                  <pic:spPr>
                    <a:xfrm>
                      <a:off x="0" y="0"/>
                      <a:ext cx="4972050" cy="6734175"/>
                    </a:xfrm>
                    <a:prstGeom prst="rect">
                      <a:avLst/>
                    </a:prstGeom>
                  </pic:spPr>
                </pic:pic>
              </a:graphicData>
            </a:graphic>
          </wp:inline>
        </w:drawing>
      </w:r>
    </w:p>
    <w:p w14:paraId="1DCEAAC4" w14:textId="37986CCE" w:rsidR="0074670D" w:rsidRDefault="0074670D" w:rsidP="00BB463B">
      <w:pPr>
        <w:spacing w:before="240" w:after="0" w:line="240" w:lineRule="auto"/>
        <w:rPr>
          <w:rFonts w:ascii="Bahnschrift" w:hAnsi="Bahnschrift"/>
          <w:sz w:val="32"/>
          <w:szCs w:val="32"/>
          <w:lang w:val="en-US"/>
        </w:rPr>
      </w:pPr>
      <w:r>
        <w:rPr>
          <w:noProof/>
        </w:rPr>
        <w:lastRenderedPageBreak/>
        <w:drawing>
          <wp:inline distT="0" distB="0" distL="0" distR="0" wp14:anchorId="6D92FF3D" wp14:editId="3B56B049">
            <wp:extent cx="5029200" cy="6772275"/>
            <wp:effectExtent l="0" t="0" r="0" b="9525"/>
            <wp:docPr id="118152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26721" name=""/>
                    <pic:cNvPicPr/>
                  </pic:nvPicPr>
                  <pic:blipFill>
                    <a:blip r:embed="rId22"/>
                    <a:stretch>
                      <a:fillRect/>
                    </a:stretch>
                  </pic:blipFill>
                  <pic:spPr>
                    <a:xfrm>
                      <a:off x="0" y="0"/>
                      <a:ext cx="5029200" cy="6772275"/>
                    </a:xfrm>
                    <a:prstGeom prst="rect">
                      <a:avLst/>
                    </a:prstGeom>
                  </pic:spPr>
                </pic:pic>
              </a:graphicData>
            </a:graphic>
          </wp:inline>
        </w:drawing>
      </w:r>
    </w:p>
    <w:p w14:paraId="4FE6C5DE" w14:textId="77777777" w:rsidR="0074670D" w:rsidRPr="0074670D" w:rsidRDefault="0074670D" w:rsidP="0074670D">
      <w:pPr>
        <w:shd w:val="clear" w:color="auto" w:fill="FFFFFF"/>
        <w:spacing w:after="240" w:line="240" w:lineRule="auto"/>
        <w:rPr>
          <w:rFonts w:eastAsia="Times New Roman" w:cstheme="minorHAnsi"/>
          <w:color w:val="000000"/>
          <w:kern w:val="0"/>
          <w:sz w:val="24"/>
          <w:szCs w:val="24"/>
          <w:lang w:eastAsia="en-IN"/>
          <w14:ligatures w14:val="none"/>
        </w:rPr>
      </w:pPr>
      <w:r w:rsidRPr="0074670D">
        <w:rPr>
          <w:rFonts w:eastAsia="Times New Roman" w:cstheme="minorHAnsi"/>
          <w:color w:val="000000"/>
          <w:kern w:val="0"/>
          <w:sz w:val="24"/>
          <w:szCs w:val="24"/>
          <w:lang w:eastAsia="en-IN"/>
          <w14:ligatures w14:val="none"/>
        </w:rPr>
        <w:t>From the correlation matrix and the scatter plots, the following conclusions can be made-</w:t>
      </w:r>
    </w:p>
    <w:p w14:paraId="6341B448" w14:textId="6DFEA91C" w:rsidR="0074670D" w:rsidRPr="0074670D" w:rsidRDefault="0074670D" w:rsidP="0074670D">
      <w:pPr>
        <w:numPr>
          <w:ilvl w:val="0"/>
          <w:numId w:val="3"/>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74670D">
        <w:rPr>
          <w:rFonts w:eastAsia="Times New Roman" w:cstheme="minorHAnsi"/>
          <w:color w:val="000000"/>
          <w:kern w:val="0"/>
          <w:sz w:val="24"/>
          <w:szCs w:val="24"/>
          <w:lang w:eastAsia="en-IN"/>
          <w14:ligatures w14:val="none"/>
        </w:rPr>
        <w:t xml:space="preserve">Unemployment rate is negatively correlated with the home prices. </w:t>
      </w:r>
      <w:r w:rsidR="002C3AAD">
        <w:rPr>
          <w:rFonts w:eastAsia="Times New Roman" w:cstheme="minorHAnsi"/>
          <w:color w:val="000000"/>
          <w:kern w:val="0"/>
          <w:sz w:val="24"/>
          <w:szCs w:val="24"/>
          <w:lang w:eastAsia="en-IN"/>
          <w14:ligatures w14:val="none"/>
        </w:rPr>
        <w:t xml:space="preserve">                           </w:t>
      </w:r>
      <w:r w:rsidRPr="0074670D">
        <w:rPr>
          <w:rFonts w:eastAsia="Times New Roman" w:cstheme="minorHAnsi"/>
          <w:color w:val="000000"/>
          <w:kern w:val="0"/>
          <w:sz w:val="24"/>
          <w:szCs w:val="24"/>
          <w:lang w:eastAsia="en-IN"/>
          <w14:ligatures w14:val="none"/>
        </w:rPr>
        <w:t>Which makes sense.</w:t>
      </w:r>
    </w:p>
    <w:p w14:paraId="6AAE17CE" w14:textId="77777777" w:rsidR="0074670D" w:rsidRPr="0074670D" w:rsidRDefault="0074670D" w:rsidP="0074670D">
      <w:pPr>
        <w:numPr>
          <w:ilvl w:val="0"/>
          <w:numId w:val="3"/>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74670D">
        <w:rPr>
          <w:rFonts w:eastAsia="Times New Roman" w:cstheme="minorHAnsi"/>
          <w:color w:val="000000"/>
          <w:kern w:val="0"/>
          <w:sz w:val="24"/>
          <w:szCs w:val="24"/>
          <w:lang w:eastAsia="en-IN"/>
          <w14:ligatures w14:val="none"/>
        </w:rPr>
        <w:t>Number of new houses has almost 0 correlation. This is unexpected as one would think that the number of houses supplied should also affect home prices. Maybe the number of new houses built are not enough to bring the prices down significantly.</w:t>
      </w:r>
    </w:p>
    <w:p w14:paraId="33D41806" w14:textId="77777777" w:rsidR="0074670D" w:rsidRPr="0074670D" w:rsidRDefault="0074670D" w:rsidP="0074670D">
      <w:pPr>
        <w:numPr>
          <w:ilvl w:val="0"/>
          <w:numId w:val="3"/>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74670D">
        <w:rPr>
          <w:rFonts w:eastAsia="Times New Roman" w:cstheme="minorHAnsi"/>
          <w:color w:val="000000"/>
          <w:kern w:val="0"/>
          <w:sz w:val="24"/>
          <w:szCs w:val="24"/>
          <w:lang w:eastAsia="en-IN"/>
          <w14:ligatures w14:val="none"/>
        </w:rPr>
        <w:t>Impact of the great recession is reflected in almost all the plots.</w:t>
      </w:r>
    </w:p>
    <w:p w14:paraId="6AAA5E04" w14:textId="77777777" w:rsidR="0074670D" w:rsidRPr="0074670D" w:rsidRDefault="0074670D" w:rsidP="0074670D">
      <w:pPr>
        <w:numPr>
          <w:ilvl w:val="0"/>
          <w:numId w:val="3"/>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74670D">
        <w:rPr>
          <w:rFonts w:eastAsia="Times New Roman" w:cstheme="minorHAnsi"/>
          <w:color w:val="000000"/>
          <w:kern w:val="0"/>
          <w:sz w:val="24"/>
          <w:szCs w:val="24"/>
          <w:lang w:eastAsia="en-IN"/>
          <w14:ligatures w14:val="none"/>
        </w:rPr>
        <w:t>Interest rates have a slight negative impact on the home prices.</w:t>
      </w:r>
    </w:p>
    <w:p w14:paraId="24E5B65E" w14:textId="77777777" w:rsidR="0074670D" w:rsidRPr="0074670D" w:rsidRDefault="0074670D" w:rsidP="0074670D">
      <w:pPr>
        <w:numPr>
          <w:ilvl w:val="0"/>
          <w:numId w:val="3"/>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74670D">
        <w:rPr>
          <w:rFonts w:eastAsia="Times New Roman" w:cstheme="minorHAnsi"/>
          <w:color w:val="000000"/>
          <w:kern w:val="0"/>
          <w:sz w:val="24"/>
          <w:szCs w:val="24"/>
          <w:lang w:eastAsia="en-IN"/>
          <w14:ligatures w14:val="none"/>
        </w:rPr>
        <w:t>All the other variables are positively correlated with the home prices.</w:t>
      </w:r>
    </w:p>
    <w:p w14:paraId="1B91F1BE" w14:textId="31D2A48F" w:rsidR="0074670D" w:rsidRDefault="0074670D" w:rsidP="0074670D">
      <w:pPr>
        <w:shd w:val="clear" w:color="auto" w:fill="FFFFFF"/>
        <w:spacing w:after="120" w:line="240" w:lineRule="auto"/>
        <w:rPr>
          <w:rFonts w:eastAsia="Times New Roman" w:cstheme="minorHAnsi"/>
          <w:color w:val="000000"/>
          <w:kern w:val="0"/>
          <w:sz w:val="24"/>
          <w:szCs w:val="24"/>
          <w:lang w:eastAsia="en-IN"/>
          <w14:ligatures w14:val="none"/>
        </w:rPr>
      </w:pPr>
      <w:r w:rsidRPr="0074670D">
        <w:rPr>
          <w:rFonts w:eastAsia="Times New Roman" w:cstheme="minorHAnsi"/>
          <w:color w:val="000000"/>
          <w:kern w:val="0"/>
          <w:sz w:val="24"/>
          <w:szCs w:val="24"/>
          <w:lang w:eastAsia="en-IN"/>
          <w14:ligatures w14:val="none"/>
        </w:rPr>
        <w:lastRenderedPageBreak/>
        <w:t xml:space="preserve">From the correlation matrix above, it can be seen that several pairs of independent variables have high correlation. </w:t>
      </w:r>
      <w:r w:rsidR="002C3AAD">
        <w:rPr>
          <w:rFonts w:eastAsia="Times New Roman" w:cstheme="minorHAnsi"/>
          <w:color w:val="000000"/>
          <w:kern w:val="0"/>
          <w:sz w:val="24"/>
          <w:szCs w:val="24"/>
          <w:lang w:eastAsia="en-IN"/>
          <w14:ligatures w14:val="none"/>
        </w:rPr>
        <w:t>We</w:t>
      </w:r>
      <w:r w:rsidRPr="0074670D">
        <w:rPr>
          <w:rFonts w:eastAsia="Times New Roman" w:cstheme="minorHAnsi"/>
          <w:color w:val="000000"/>
          <w:kern w:val="0"/>
          <w:sz w:val="24"/>
          <w:szCs w:val="24"/>
          <w:lang w:eastAsia="en-IN"/>
          <w14:ligatures w14:val="none"/>
        </w:rPr>
        <w:t xml:space="preserve"> drop one column from each such pair as they will cause multicollinearity. We will drop the column which has lower correlation with the target.</w:t>
      </w:r>
    </w:p>
    <w:p w14:paraId="011B86D5" w14:textId="77777777" w:rsidR="002C3AAD" w:rsidRDefault="002C3AAD" w:rsidP="0074670D">
      <w:pPr>
        <w:shd w:val="clear" w:color="auto" w:fill="FFFFFF"/>
        <w:spacing w:after="120" w:line="240" w:lineRule="auto"/>
        <w:rPr>
          <w:rFonts w:eastAsia="Times New Roman" w:cstheme="minorHAnsi"/>
          <w:color w:val="000000"/>
          <w:kern w:val="0"/>
          <w:sz w:val="24"/>
          <w:szCs w:val="24"/>
          <w:lang w:eastAsia="en-IN"/>
          <w14:ligatures w14:val="none"/>
        </w:rPr>
      </w:pPr>
    </w:p>
    <w:p w14:paraId="45F68CFF" w14:textId="61EEC6E6" w:rsidR="002C3AAD" w:rsidRPr="002C3AAD" w:rsidRDefault="002C3AAD" w:rsidP="0074670D">
      <w:pPr>
        <w:shd w:val="clear" w:color="auto" w:fill="FFFFFF"/>
        <w:spacing w:after="120" w:line="240" w:lineRule="auto"/>
        <w:rPr>
          <w:rFonts w:eastAsia="Times New Roman" w:cstheme="minorHAnsi"/>
          <w:b/>
          <w:bCs/>
          <w:color w:val="000000"/>
          <w:kern w:val="0"/>
          <w:sz w:val="36"/>
          <w:szCs w:val="36"/>
          <w:lang w:eastAsia="en-IN"/>
          <w14:ligatures w14:val="none"/>
        </w:rPr>
      </w:pPr>
      <w:r w:rsidRPr="002C3AAD">
        <w:rPr>
          <w:rFonts w:eastAsia="Times New Roman" w:cstheme="minorHAnsi"/>
          <w:b/>
          <w:bCs/>
          <w:color w:val="000000"/>
          <w:kern w:val="0"/>
          <w:sz w:val="36"/>
          <w:szCs w:val="36"/>
          <w:lang w:eastAsia="en-IN"/>
          <w14:ligatures w14:val="none"/>
        </w:rPr>
        <w:t>Model Building</w:t>
      </w:r>
    </w:p>
    <w:p w14:paraId="74449235" w14:textId="5EC5AB26" w:rsidR="002C3AAD" w:rsidRPr="0074670D" w:rsidRDefault="002C3AAD" w:rsidP="0074670D">
      <w:pPr>
        <w:shd w:val="clear" w:color="auto" w:fill="FFFFFF"/>
        <w:spacing w:after="120" w:line="240" w:lineRule="auto"/>
        <w:rPr>
          <w:rFonts w:eastAsia="Times New Roman" w:cstheme="minorHAnsi"/>
          <w:color w:val="000000"/>
          <w:kern w:val="0"/>
          <w:sz w:val="24"/>
          <w:szCs w:val="24"/>
          <w:lang w:eastAsia="en-IN"/>
          <w14:ligatures w14:val="none"/>
        </w:rPr>
      </w:pPr>
      <w:r>
        <w:rPr>
          <w:noProof/>
        </w:rPr>
        <w:drawing>
          <wp:inline distT="0" distB="0" distL="0" distR="0" wp14:anchorId="6043B37C" wp14:editId="24DCA50A">
            <wp:extent cx="5731510" cy="4236085"/>
            <wp:effectExtent l="0" t="0" r="2540" b="0"/>
            <wp:docPr id="18307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509" name=""/>
                    <pic:cNvPicPr/>
                  </pic:nvPicPr>
                  <pic:blipFill>
                    <a:blip r:embed="rId23"/>
                    <a:stretch>
                      <a:fillRect/>
                    </a:stretch>
                  </pic:blipFill>
                  <pic:spPr>
                    <a:xfrm>
                      <a:off x="0" y="0"/>
                      <a:ext cx="5731510" cy="4236085"/>
                    </a:xfrm>
                    <a:prstGeom prst="rect">
                      <a:avLst/>
                    </a:prstGeom>
                  </pic:spPr>
                </pic:pic>
              </a:graphicData>
            </a:graphic>
          </wp:inline>
        </w:drawing>
      </w:r>
    </w:p>
    <w:p w14:paraId="28F7F5E4" w14:textId="0B232E96" w:rsidR="0074670D" w:rsidRDefault="002C3AAD" w:rsidP="00BB463B">
      <w:pPr>
        <w:spacing w:before="240" w:after="0" w:line="240" w:lineRule="auto"/>
        <w:rPr>
          <w:rFonts w:ascii="Bahnschrift" w:hAnsi="Bahnschrift"/>
          <w:sz w:val="32"/>
          <w:szCs w:val="32"/>
          <w:lang w:val="en-US"/>
        </w:rPr>
      </w:pPr>
      <w:r>
        <w:rPr>
          <w:noProof/>
        </w:rPr>
        <w:drawing>
          <wp:inline distT="0" distB="0" distL="0" distR="0" wp14:anchorId="5FBED7FA" wp14:editId="37708775">
            <wp:extent cx="4962525" cy="1123950"/>
            <wp:effectExtent l="0" t="0" r="9525" b="0"/>
            <wp:docPr id="200065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7701" name=""/>
                    <pic:cNvPicPr/>
                  </pic:nvPicPr>
                  <pic:blipFill>
                    <a:blip r:embed="rId24"/>
                    <a:stretch>
                      <a:fillRect/>
                    </a:stretch>
                  </pic:blipFill>
                  <pic:spPr>
                    <a:xfrm>
                      <a:off x="0" y="0"/>
                      <a:ext cx="4962525" cy="1123950"/>
                    </a:xfrm>
                    <a:prstGeom prst="rect">
                      <a:avLst/>
                    </a:prstGeom>
                  </pic:spPr>
                </pic:pic>
              </a:graphicData>
            </a:graphic>
          </wp:inline>
        </w:drawing>
      </w:r>
    </w:p>
    <w:p w14:paraId="30F15F7B" w14:textId="77777777" w:rsidR="002C3AAD" w:rsidRDefault="002C3AAD" w:rsidP="002C3AAD">
      <w:pPr>
        <w:shd w:val="clear" w:color="auto" w:fill="FFFFFF"/>
        <w:spacing w:after="240" w:line="240" w:lineRule="auto"/>
        <w:rPr>
          <w:rFonts w:eastAsia="Times New Roman" w:cstheme="minorHAnsi"/>
          <w:b/>
          <w:bCs/>
          <w:color w:val="000000"/>
          <w:kern w:val="0"/>
          <w:lang w:eastAsia="en-IN"/>
          <w14:ligatures w14:val="none"/>
        </w:rPr>
      </w:pPr>
    </w:p>
    <w:p w14:paraId="1C72BE3E" w14:textId="77777777" w:rsidR="002C3AAD" w:rsidRDefault="002C3AAD" w:rsidP="002C3AAD">
      <w:pPr>
        <w:shd w:val="clear" w:color="auto" w:fill="FFFFFF"/>
        <w:spacing w:after="240" w:line="240" w:lineRule="auto"/>
        <w:rPr>
          <w:rFonts w:eastAsia="Times New Roman" w:cstheme="minorHAnsi"/>
          <w:b/>
          <w:bCs/>
          <w:color w:val="000000"/>
          <w:kern w:val="0"/>
          <w:lang w:eastAsia="en-IN"/>
          <w14:ligatures w14:val="none"/>
        </w:rPr>
      </w:pPr>
    </w:p>
    <w:p w14:paraId="04912060" w14:textId="77777777" w:rsidR="002C3AAD" w:rsidRDefault="002C3AAD" w:rsidP="002C3AAD">
      <w:pPr>
        <w:shd w:val="clear" w:color="auto" w:fill="FFFFFF"/>
        <w:spacing w:after="240" w:line="240" w:lineRule="auto"/>
        <w:rPr>
          <w:rFonts w:eastAsia="Times New Roman" w:cstheme="minorHAnsi"/>
          <w:b/>
          <w:bCs/>
          <w:color w:val="000000"/>
          <w:kern w:val="0"/>
          <w:lang w:eastAsia="en-IN"/>
          <w14:ligatures w14:val="none"/>
        </w:rPr>
      </w:pPr>
    </w:p>
    <w:p w14:paraId="116607CA" w14:textId="77777777" w:rsidR="002C3AAD" w:rsidRDefault="002C3AAD" w:rsidP="002C3AAD">
      <w:pPr>
        <w:shd w:val="clear" w:color="auto" w:fill="FFFFFF"/>
        <w:spacing w:after="240" w:line="240" w:lineRule="auto"/>
        <w:rPr>
          <w:rFonts w:eastAsia="Times New Roman" w:cstheme="minorHAnsi"/>
          <w:b/>
          <w:bCs/>
          <w:color w:val="000000"/>
          <w:kern w:val="0"/>
          <w:lang w:eastAsia="en-IN"/>
          <w14:ligatures w14:val="none"/>
        </w:rPr>
      </w:pPr>
    </w:p>
    <w:p w14:paraId="0E81B060" w14:textId="77777777" w:rsidR="002C3AAD" w:rsidRDefault="002C3AAD" w:rsidP="002C3AAD">
      <w:pPr>
        <w:shd w:val="clear" w:color="auto" w:fill="FFFFFF"/>
        <w:spacing w:after="240" w:line="240" w:lineRule="auto"/>
        <w:rPr>
          <w:rFonts w:eastAsia="Times New Roman" w:cstheme="minorHAnsi"/>
          <w:b/>
          <w:bCs/>
          <w:color w:val="000000"/>
          <w:kern w:val="0"/>
          <w:lang w:eastAsia="en-IN"/>
          <w14:ligatures w14:val="none"/>
        </w:rPr>
      </w:pPr>
    </w:p>
    <w:p w14:paraId="6C827628" w14:textId="77777777" w:rsidR="002C3AAD" w:rsidRDefault="002C3AAD" w:rsidP="002C3AAD">
      <w:pPr>
        <w:shd w:val="clear" w:color="auto" w:fill="FFFFFF"/>
        <w:spacing w:after="240" w:line="240" w:lineRule="auto"/>
        <w:rPr>
          <w:rFonts w:eastAsia="Times New Roman" w:cstheme="minorHAnsi"/>
          <w:b/>
          <w:bCs/>
          <w:color w:val="000000"/>
          <w:kern w:val="0"/>
          <w:lang w:eastAsia="en-IN"/>
          <w14:ligatures w14:val="none"/>
        </w:rPr>
      </w:pPr>
    </w:p>
    <w:p w14:paraId="05DC09CC" w14:textId="205809F3" w:rsidR="002C3AAD" w:rsidRPr="002C3AAD" w:rsidRDefault="002C3AAD" w:rsidP="002C3AAD">
      <w:pPr>
        <w:shd w:val="clear" w:color="auto" w:fill="FFFFFF"/>
        <w:spacing w:after="240" w:line="240" w:lineRule="auto"/>
        <w:rPr>
          <w:rFonts w:eastAsia="Times New Roman" w:cstheme="minorHAnsi"/>
          <w:color w:val="000000"/>
          <w:kern w:val="0"/>
          <w:lang w:eastAsia="en-IN"/>
          <w14:ligatures w14:val="none"/>
        </w:rPr>
      </w:pPr>
      <w:r w:rsidRPr="002C3AAD">
        <w:rPr>
          <w:rFonts w:eastAsia="Times New Roman" w:cstheme="minorHAnsi"/>
          <w:b/>
          <w:bCs/>
          <w:color w:val="000000"/>
          <w:kern w:val="0"/>
          <w:lang w:eastAsia="en-IN"/>
          <w14:ligatures w14:val="none"/>
        </w:rPr>
        <w:lastRenderedPageBreak/>
        <w:t>The coefficients of the variables are not in sync with their correlation coefficients with the target variable. For example, the coefficient of "UNRATE" (unemployment rate) is positive. It does not make sense as a rise in unemployment will surely lead to a decrease in the home prices. So, the question arises, why did this happen?</w:t>
      </w:r>
    </w:p>
    <w:p w14:paraId="438A07EE" w14:textId="77777777" w:rsidR="002C3AAD" w:rsidRPr="002C3AAD" w:rsidRDefault="002C3AAD" w:rsidP="002C3AAD">
      <w:pPr>
        <w:shd w:val="clear" w:color="auto" w:fill="FFFFFF"/>
        <w:spacing w:after="240"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I found the answer on [https://www.researchgate.net/post/What-does-it-indicating-If-there-is-positive-correlation-but-negative-regression-coefficien</w:t>
      </w:r>
      <w:r w:rsidRPr="002C3AAD">
        <w:rPr>
          <w:rFonts w:eastAsia="Times New Roman" w:cstheme="minorHAnsi"/>
          <w:color w:val="000000"/>
          <w:kern w:val="0"/>
          <w:lang w:eastAsia="en-IN"/>
          <w14:ligatures w14:val="none"/>
        </w:rPr>
        <w:t xml:space="preserve">t].                                                                                                </w:t>
      </w:r>
    </w:p>
    <w:p w14:paraId="2C10D0AE" w14:textId="6841E8BA" w:rsidR="002C3AAD" w:rsidRPr="002C3AAD" w:rsidRDefault="002C3AAD" w:rsidP="002C3AAD">
      <w:pPr>
        <w:shd w:val="clear" w:color="auto" w:fill="FFFFFF"/>
        <w:spacing w:after="240"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 reason is what some call "real suppression". In this case suppression occurs because an important predictor variable, necessary in understanding the true relationship between the latent variables, suppresses the effect of another predictor variable."</w:t>
      </w:r>
    </w:p>
    <w:p w14:paraId="1C2269B9" w14:textId="77777777" w:rsidR="002C3AAD" w:rsidRPr="002C3AAD" w:rsidRDefault="002C3AAD" w:rsidP="002C3AAD">
      <w:pPr>
        <w:shd w:val="clear" w:color="auto" w:fill="FFFFFF"/>
        <w:spacing w:after="120"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As most variable increase with time. So, it is expected that they will have high correlation. So, instead of depending upon the linear model, we can directly study the impact of variables on the home price index using the scatter plots.</w:t>
      </w:r>
    </w:p>
    <w:p w14:paraId="6F3E8EC2" w14:textId="77777777" w:rsidR="002C3AAD" w:rsidRPr="002C3AAD" w:rsidRDefault="002C3AAD" w:rsidP="002C3AAD">
      <w:pPr>
        <w:shd w:val="clear" w:color="auto" w:fill="FFFFFF"/>
        <w:spacing w:after="240"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A few variables that could have been studied are below.</w:t>
      </w:r>
    </w:p>
    <w:p w14:paraId="4DF79D4A" w14:textId="77777777" w:rsidR="002C3AAD" w:rsidRPr="002C3AAD" w:rsidRDefault="002C3AAD" w:rsidP="002C3AAD">
      <w:pPr>
        <w:numPr>
          <w:ilvl w:val="0"/>
          <w:numId w:val="4"/>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Net-immigration (It is supposed to have a positive impact. No suitable data could be found)</w:t>
      </w:r>
    </w:p>
    <w:p w14:paraId="2F5A009E" w14:textId="77777777" w:rsidR="002C3AAD" w:rsidRPr="002C3AAD" w:rsidRDefault="002C3AAD" w:rsidP="002C3AAD">
      <w:pPr>
        <w:numPr>
          <w:ilvl w:val="0"/>
          <w:numId w:val="4"/>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Marriage Rate (People tend to buy homes after they get married. So, it might have some effect. No data could be found)</w:t>
      </w:r>
    </w:p>
    <w:p w14:paraId="2AD673FC" w14:textId="4F58B52A" w:rsidR="002C3AAD" w:rsidRPr="002C3AAD" w:rsidRDefault="002C3AAD" w:rsidP="002C3AAD">
      <w:pPr>
        <w:numPr>
          <w:ilvl w:val="0"/>
          <w:numId w:val="4"/>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 xml:space="preserve">Average house size (The data was available only for the years after 2015. Though it is expected that an increase in the average house size would increase prices, it is found that the average home size has been consistently decreasing although the </w:t>
      </w:r>
      <w:r w:rsidRPr="002C3AAD">
        <w:rPr>
          <w:rFonts w:eastAsia="Times New Roman" w:cstheme="minorHAnsi"/>
          <w:color w:val="000000"/>
          <w:kern w:val="0"/>
          <w:lang w:eastAsia="en-IN"/>
          <w14:ligatures w14:val="none"/>
        </w:rPr>
        <w:t>price</w:t>
      </w:r>
      <w:r w:rsidRPr="002C3AAD">
        <w:rPr>
          <w:rFonts w:eastAsia="Times New Roman" w:cstheme="minorHAnsi"/>
          <w:color w:val="000000"/>
          <w:kern w:val="0"/>
          <w:lang w:eastAsia="en-IN"/>
          <w14:ligatures w14:val="none"/>
        </w:rPr>
        <w:t xml:space="preserve"> has been increasing)</w:t>
      </w:r>
    </w:p>
    <w:p w14:paraId="002C4213" w14:textId="77777777" w:rsidR="002C3AAD" w:rsidRPr="002C3AAD" w:rsidRDefault="002C3AAD" w:rsidP="002C3AAD">
      <w:pPr>
        <w:numPr>
          <w:ilvl w:val="0"/>
          <w:numId w:val="4"/>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Land availability (Less land, higher prices. Perhaps this is why the prices has been rising even though the average house size has been decreasing. No relevant data could be found)</w:t>
      </w:r>
    </w:p>
    <w:p w14:paraId="3CEF76DE" w14:textId="77777777" w:rsidR="002C3AAD" w:rsidRPr="002C3AAD" w:rsidRDefault="002C3AAD" w:rsidP="002C3AAD">
      <w:pPr>
        <w:numPr>
          <w:ilvl w:val="0"/>
          <w:numId w:val="4"/>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Tax Rate (Too many brackets (7) and could not analyse due to time)</w:t>
      </w:r>
    </w:p>
    <w:p w14:paraId="49B003AF" w14:textId="77777777" w:rsidR="002C3AAD" w:rsidRPr="002C3AAD" w:rsidRDefault="002C3AAD" w:rsidP="002C3AAD">
      <w:pPr>
        <w:numPr>
          <w:ilvl w:val="0"/>
          <w:numId w:val="4"/>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2C3AAD">
        <w:rPr>
          <w:rFonts w:eastAsia="Times New Roman" w:cstheme="minorHAnsi"/>
          <w:color w:val="000000"/>
          <w:kern w:val="0"/>
          <w:lang w:eastAsia="en-IN"/>
          <w14:ligatures w14:val="none"/>
        </w:rPr>
        <w:t>Number of active listings (Data prior to 2017 was not found)</w:t>
      </w:r>
    </w:p>
    <w:p w14:paraId="5BBCC054" w14:textId="77777777" w:rsidR="002C3AAD" w:rsidRDefault="002C3AAD" w:rsidP="00BB463B">
      <w:pPr>
        <w:spacing w:before="240" w:after="0" w:line="240" w:lineRule="auto"/>
        <w:rPr>
          <w:rFonts w:ascii="Bahnschrift" w:hAnsi="Bahnschrift"/>
          <w:sz w:val="32"/>
          <w:szCs w:val="32"/>
          <w:lang w:val="en-US"/>
        </w:rPr>
      </w:pPr>
    </w:p>
    <w:p w14:paraId="1F6B3DD5" w14:textId="77777777" w:rsidR="0074670D" w:rsidRPr="0041570F" w:rsidRDefault="0074670D" w:rsidP="00BB463B">
      <w:pPr>
        <w:spacing w:before="240" w:after="0" w:line="240" w:lineRule="auto"/>
        <w:rPr>
          <w:rFonts w:ascii="Bahnschrift" w:hAnsi="Bahnschrift"/>
          <w:sz w:val="32"/>
          <w:szCs w:val="32"/>
          <w:lang w:val="en-US"/>
        </w:rPr>
      </w:pPr>
    </w:p>
    <w:sectPr w:rsidR="0074670D" w:rsidRPr="0041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D2F"/>
    <w:multiLevelType w:val="multilevel"/>
    <w:tmpl w:val="0178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6276B"/>
    <w:multiLevelType w:val="hybridMultilevel"/>
    <w:tmpl w:val="F5B02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F66FEB"/>
    <w:multiLevelType w:val="multilevel"/>
    <w:tmpl w:val="B32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245A2"/>
    <w:multiLevelType w:val="multilevel"/>
    <w:tmpl w:val="4AA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2893074">
    <w:abstractNumId w:val="0"/>
  </w:num>
  <w:num w:numId="2" w16cid:durableId="534079352">
    <w:abstractNumId w:val="1"/>
  </w:num>
  <w:num w:numId="3" w16cid:durableId="11954497">
    <w:abstractNumId w:val="3"/>
  </w:num>
  <w:num w:numId="4" w16cid:durableId="2140801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0F"/>
    <w:rsid w:val="002C3AAD"/>
    <w:rsid w:val="0041570F"/>
    <w:rsid w:val="00556774"/>
    <w:rsid w:val="006D2DE8"/>
    <w:rsid w:val="0074670D"/>
    <w:rsid w:val="00BB463B"/>
    <w:rsid w:val="00D50804"/>
    <w:rsid w:val="00EA3AA4"/>
    <w:rsid w:val="00FD1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2368"/>
  <w15:chartTrackingRefBased/>
  <w15:docId w15:val="{AE0292B7-6402-453E-86D8-51D888DF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7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6774"/>
    <w:rPr>
      <w:b/>
      <w:bCs/>
    </w:rPr>
  </w:style>
  <w:style w:type="character" w:styleId="Hyperlink">
    <w:name w:val="Hyperlink"/>
    <w:basedOn w:val="DefaultParagraphFont"/>
    <w:uiPriority w:val="99"/>
    <w:unhideWhenUsed/>
    <w:rsid w:val="00556774"/>
    <w:rPr>
      <w:color w:val="0000FF"/>
      <w:u w:val="single"/>
    </w:rPr>
  </w:style>
  <w:style w:type="paragraph" w:styleId="ListParagraph">
    <w:name w:val="List Paragraph"/>
    <w:basedOn w:val="Normal"/>
    <w:uiPriority w:val="34"/>
    <w:qFormat/>
    <w:rsid w:val="00BB463B"/>
    <w:pPr>
      <w:ind w:left="720"/>
      <w:contextualSpacing/>
    </w:pPr>
  </w:style>
  <w:style w:type="character" w:styleId="UnresolvedMention">
    <w:name w:val="Unresolved Mention"/>
    <w:basedOn w:val="DefaultParagraphFont"/>
    <w:uiPriority w:val="99"/>
    <w:semiHidden/>
    <w:unhideWhenUsed/>
    <w:rsid w:val="00BB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5747">
      <w:bodyDiv w:val="1"/>
      <w:marLeft w:val="0"/>
      <w:marRight w:val="0"/>
      <w:marTop w:val="0"/>
      <w:marBottom w:val="0"/>
      <w:divBdr>
        <w:top w:val="none" w:sz="0" w:space="0" w:color="auto"/>
        <w:left w:val="none" w:sz="0" w:space="0" w:color="auto"/>
        <w:bottom w:val="none" w:sz="0" w:space="0" w:color="auto"/>
        <w:right w:val="none" w:sz="0" w:space="0" w:color="auto"/>
      </w:divBdr>
      <w:divsChild>
        <w:div w:id="2037267822">
          <w:marLeft w:val="0"/>
          <w:marRight w:val="0"/>
          <w:marTop w:val="0"/>
          <w:marBottom w:val="0"/>
          <w:divBdr>
            <w:top w:val="single" w:sz="6" w:space="4" w:color="auto"/>
            <w:left w:val="single" w:sz="6" w:space="4" w:color="auto"/>
            <w:bottom w:val="single" w:sz="6" w:space="4" w:color="auto"/>
            <w:right w:val="single" w:sz="6" w:space="4" w:color="auto"/>
          </w:divBdr>
          <w:divsChild>
            <w:div w:id="1656489477">
              <w:marLeft w:val="0"/>
              <w:marRight w:val="0"/>
              <w:marTop w:val="0"/>
              <w:marBottom w:val="0"/>
              <w:divBdr>
                <w:top w:val="none" w:sz="0" w:space="0" w:color="auto"/>
                <w:left w:val="none" w:sz="0" w:space="0" w:color="auto"/>
                <w:bottom w:val="none" w:sz="0" w:space="0" w:color="auto"/>
                <w:right w:val="none" w:sz="0" w:space="0" w:color="auto"/>
              </w:divBdr>
              <w:divsChild>
                <w:div w:id="18245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4911">
          <w:marLeft w:val="0"/>
          <w:marRight w:val="0"/>
          <w:marTop w:val="0"/>
          <w:marBottom w:val="0"/>
          <w:divBdr>
            <w:top w:val="single" w:sz="6" w:space="4" w:color="auto"/>
            <w:left w:val="single" w:sz="6" w:space="4" w:color="auto"/>
            <w:bottom w:val="single" w:sz="6" w:space="4" w:color="auto"/>
            <w:right w:val="single" w:sz="6" w:space="4" w:color="auto"/>
          </w:divBdr>
          <w:divsChild>
            <w:div w:id="1213083224">
              <w:marLeft w:val="0"/>
              <w:marRight w:val="0"/>
              <w:marTop w:val="0"/>
              <w:marBottom w:val="0"/>
              <w:divBdr>
                <w:top w:val="none" w:sz="0" w:space="0" w:color="auto"/>
                <w:left w:val="none" w:sz="0" w:space="0" w:color="auto"/>
                <w:bottom w:val="none" w:sz="0" w:space="0" w:color="auto"/>
                <w:right w:val="none" w:sz="0" w:space="0" w:color="auto"/>
              </w:divBdr>
              <w:divsChild>
                <w:div w:id="12495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8667">
      <w:bodyDiv w:val="1"/>
      <w:marLeft w:val="0"/>
      <w:marRight w:val="0"/>
      <w:marTop w:val="0"/>
      <w:marBottom w:val="0"/>
      <w:divBdr>
        <w:top w:val="none" w:sz="0" w:space="0" w:color="auto"/>
        <w:left w:val="none" w:sz="0" w:space="0" w:color="auto"/>
        <w:bottom w:val="none" w:sz="0" w:space="0" w:color="auto"/>
        <w:right w:val="none" w:sz="0" w:space="0" w:color="auto"/>
      </w:divBdr>
    </w:div>
    <w:div w:id="861478008">
      <w:bodyDiv w:val="1"/>
      <w:marLeft w:val="0"/>
      <w:marRight w:val="0"/>
      <w:marTop w:val="0"/>
      <w:marBottom w:val="0"/>
      <w:divBdr>
        <w:top w:val="none" w:sz="0" w:space="0" w:color="auto"/>
        <w:left w:val="none" w:sz="0" w:space="0" w:color="auto"/>
        <w:bottom w:val="none" w:sz="0" w:space="0" w:color="auto"/>
        <w:right w:val="none" w:sz="0" w:space="0" w:color="auto"/>
      </w:divBdr>
      <w:divsChild>
        <w:div w:id="1195536422">
          <w:marLeft w:val="0"/>
          <w:marRight w:val="0"/>
          <w:marTop w:val="0"/>
          <w:marBottom w:val="0"/>
          <w:divBdr>
            <w:top w:val="none" w:sz="0" w:space="0" w:color="auto"/>
            <w:left w:val="none" w:sz="0" w:space="0" w:color="auto"/>
            <w:bottom w:val="none" w:sz="0" w:space="0" w:color="auto"/>
            <w:right w:val="none" w:sz="0" w:space="0" w:color="auto"/>
          </w:divBdr>
          <w:divsChild>
            <w:div w:id="164443835">
              <w:marLeft w:val="0"/>
              <w:marRight w:val="0"/>
              <w:marTop w:val="0"/>
              <w:marBottom w:val="0"/>
              <w:divBdr>
                <w:top w:val="none" w:sz="0" w:space="0" w:color="auto"/>
                <w:left w:val="none" w:sz="0" w:space="0" w:color="auto"/>
                <w:bottom w:val="none" w:sz="0" w:space="0" w:color="auto"/>
                <w:right w:val="none" w:sz="0" w:space="0" w:color="auto"/>
              </w:divBdr>
              <w:divsChild>
                <w:div w:id="1687562957">
                  <w:marLeft w:val="0"/>
                  <w:marRight w:val="0"/>
                  <w:marTop w:val="0"/>
                  <w:marBottom w:val="0"/>
                  <w:divBdr>
                    <w:top w:val="none" w:sz="0" w:space="0" w:color="auto"/>
                    <w:left w:val="none" w:sz="0" w:space="0" w:color="auto"/>
                    <w:bottom w:val="none" w:sz="0" w:space="0" w:color="auto"/>
                    <w:right w:val="none" w:sz="0" w:space="0" w:color="auto"/>
                  </w:divBdr>
                  <w:divsChild>
                    <w:div w:id="714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5504">
          <w:marLeft w:val="0"/>
          <w:marRight w:val="0"/>
          <w:marTop w:val="0"/>
          <w:marBottom w:val="0"/>
          <w:divBdr>
            <w:top w:val="none" w:sz="0" w:space="0" w:color="auto"/>
            <w:left w:val="none" w:sz="0" w:space="0" w:color="auto"/>
            <w:bottom w:val="none" w:sz="0" w:space="0" w:color="auto"/>
            <w:right w:val="none" w:sz="0" w:space="0" w:color="auto"/>
          </w:divBdr>
          <w:divsChild>
            <w:div w:id="164560976">
              <w:marLeft w:val="0"/>
              <w:marRight w:val="0"/>
              <w:marTop w:val="0"/>
              <w:marBottom w:val="0"/>
              <w:divBdr>
                <w:top w:val="none" w:sz="0" w:space="0" w:color="auto"/>
                <w:left w:val="none" w:sz="0" w:space="0" w:color="auto"/>
                <w:bottom w:val="none" w:sz="0" w:space="0" w:color="auto"/>
                <w:right w:val="none" w:sz="0" w:space="0" w:color="auto"/>
              </w:divBdr>
              <w:divsChild>
                <w:div w:id="1030688322">
                  <w:marLeft w:val="0"/>
                  <w:marRight w:val="0"/>
                  <w:marTop w:val="0"/>
                  <w:marBottom w:val="0"/>
                  <w:divBdr>
                    <w:top w:val="none" w:sz="0" w:space="0" w:color="auto"/>
                    <w:left w:val="none" w:sz="0" w:space="0" w:color="auto"/>
                    <w:bottom w:val="none" w:sz="0" w:space="0" w:color="auto"/>
                    <w:right w:val="none" w:sz="0" w:space="0" w:color="auto"/>
                  </w:divBdr>
                  <w:divsChild>
                    <w:div w:id="1014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7004">
          <w:marLeft w:val="0"/>
          <w:marRight w:val="0"/>
          <w:marTop w:val="0"/>
          <w:marBottom w:val="0"/>
          <w:divBdr>
            <w:top w:val="none" w:sz="0" w:space="0" w:color="auto"/>
            <w:left w:val="none" w:sz="0" w:space="0" w:color="auto"/>
            <w:bottom w:val="none" w:sz="0" w:space="0" w:color="auto"/>
            <w:right w:val="none" w:sz="0" w:space="0" w:color="auto"/>
          </w:divBdr>
          <w:divsChild>
            <w:div w:id="684356841">
              <w:marLeft w:val="0"/>
              <w:marRight w:val="0"/>
              <w:marTop w:val="0"/>
              <w:marBottom w:val="0"/>
              <w:divBdr>
                <w:top w:val="none" w:sz="0" w:space="0" w:color="auto"/>
                <w:left w:val="none" w:sz="0" w:space="0" w:color="auto"/>
                <w:bottom w:val="none" w:sz="0" w:space="0" w:color="auto"/>
                <w:right w:val="none" w:sz="0" w:space="0" w:color="auto"/>
              </w:divBdr>
              <w:divsChild>
                <w:div w:id="977341028">
                  <w:marLeft w:val="0"/>
                  <w:marRight w:val="0"/>
                  <w:marTop w:val="0"/>
                  <w:marBottom w:val="0"/>
                  <w:divBdr>
                    <w:top w:val="none" w:sz="0" w:space="0" w:color="auto"/>
                    <w:left w:val="none" w:sz="0" w:space="0" w:color="auto"/>
                    <w:bottom w:val="none" w:sz="0" w:space="0" w:color="auto"/>
                    <w:right w:val="none" w:sz="0" w:space="0" w:color="auto"/>
                  </w:divBdr>
                  <w:divsChild>
                    <w:div w:id="13174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3589">
      <w:bodyDiv w:val="1"/>
      <w:marLeft w:val="0"/>
      <w:marRight w:val="0"/>
      <w:marTop w:val="0"/>
      <w:marBottom w:val="0"/>
      <w:divBdr>
        <w:top w:val="none" w:sz="0" w:space="0" w:color="auto"/>
        <w:left w:val="none" w:sz="0" w:space="0" w:color="auto"/>
        <w:bottom w:val="none" w:sz="0" w:space="0" w:color="auto"/>
        <w:right w:val="none" w:sz="0" w:space="0" w:color="auto"/>
      </w:divBdr>
      <w:divsChild>
        <w:div w:id="1290666915">
          <w:marLeft w:val="0"/>
          <w:marRight w:val="0"/>
          <w:marTop w:val="0"/>
          <w:marBottom w:val="0"/>
          <w:divBdr>
            <w:top w:val="none" w:sz="0" w:space="0" w:color="auto"/>
            <w:left w:val="none" w:sz="0" w:space="0" w:color="auto"/>
            <w:bottom w:val="none" w:sz="0" w:space="0" w:color="auto"/>
            <w:right w:val="none" w:sz="0" w:space="0" w:color="auto"/>
          </w:divBdr>
          <w:divsChild>
            <w:div w:id="476454192">
              <w:marLeft w:val="0"/>
              <w:marRight w:val="0"/>
              <w:marTop w:val="0"/>
              <w:marBottom w:val="0"/>
              <w:divBdr>
                <w:top w:val="none" w:sz="0" w:space="0" w:color="auto"/>
                <w:left w:val="none" w:sz="0" w:space="0" w:color="auto"/>
                <w:bottom w:val="none" w:sz="0" w:space="0" w:color="auto"/>
                <w:right w:val="none" w:sz="0" w:space="0" w:color="auto"/>
              </w:divBdr>
              <w:divsChild>
                <w:div w:id="1331106638">
                  <w:marLeft w:val="0"/>
                  <w:marRight w:val="0"/>
                  <w:marTop w:val="0"/>
                  <w:marBottom w:val="0"/>
                  <w:divBdr>
                    <w:top w:val="none" w:sz="0" w:space="0" w:color="auto"/>
                    <w:left w:val="none" w:sz="0" w:space="0" w:color="auto"/>
                    <w:bottom w:val="none" w:sz="0" w:space="0" w:color="auto"/>
                    <w:right w:val="none" w:sz="0" w:space="0" w:color="auto"/>
                  </w:divBdr>
                  <w:divsChild>
                    <w:div w:id="27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2598">
          <w:marLeft w:val="0"/>
          <w:marRight w:val="0"/>
          <w:marTop w:val="0"/>
          <w:marBottom w:val="0"/>
          <w:divBdr>
            <w:top w:val="none" w:sz="0" w:space="0" w:color="auto"/>
            <w:left w:val="none" w:sz="0" w:space="0" w:color="auto"/>
            <w:bottom w:val="none" w:sz="0" w:space="0" w:color="auto"/>
            <w:right w:val="none" w:sz="0" w:space="0" w:color="auto"/>
          </w:divBdr>
          <w:divsChild>
            <w:div w:id="1246307256">
              <w:marLeft w:val="0"/>
              <w:marRight w:val="0"/>
              <w:marTop w:val="0"/>
              <w:marBottom w:val="0"/>
              <w:divBdr>
                <w:top w:val="none" w:sz="0" w:space="0" w:color="auto"/>
                <w:left w:val="none" w:sz="0" w:space="0" w:color="auto"/>
                <w:bottom w:val="none" w:sz="0" w:space="0" w:color="auto"/>
                <w:right w:val="none" w:sz="0" w:space="0" w:color="auto"/>
              </w:divBdr>
              <w:divsChild>
                <w:div w:id="1022709294">
                  <w:marLeft w:val="0"/>
                  <w:marRight w:val="0"/>
                  <w:marTop w:val="0"/>
                  <w:marBottom w:val="0"/>
                  <w:divBdr>
                    <w:top w:val="none" w:sz="0" w:space="0" w:color="auto"/>
                    <w:left w:val="none" w:sz="0" w:space="0" w:color="auto"/>
                    <w:bottom w:val="none" w:sz="0" w:space="0" w:color="auto"/>
                    <w:right w:val="none" w:sz="0" w:space="0" w:color="auto"/>
                  </w:divBdr>
                  <w:divsChild>
                    <w:div w:id="13136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4088">
          <w:marLeft w:val="0"/>
          <w:marRight w:val="0"/>
          <w:marTop w:val="0"/>
          <w:marBottom w:val="0"/>
          <w:divBdr>
            <w:top w:val="none" w:sz="0" w:space="0" w:color="auto"/>
            <w:left w:val="none" w:sz="0" w:space="0" w:color="auto"/>
            <w:bottom w:val="none" w:sz="0" w:space="0" w:color="auto"/>
            <w:right w:val="none" w:sz="0" w:space="0" w:color="auto"/>
          </w:divBdr>
          <w:divsChild>
            <w:div w:id="928007112">
              <w:marLeft w:val="0"/>
              <w:marRight w:val="0"/>
              <w:marTop w:val="0"/>
              <w:marBottom w:val="0"/>
              <w:divBdr>
                <w:top w:val="none" w:sz="0" w:space="0" w:color="auto"/>
                <w:left w:val="none" w:sz="0" w:space="0" w:color="auto"/>
                <w:bottom w:val="none" w:sz="0" w:space="0" w:color="auto"/>
                <w:right w:val="none" w:sz="0" w:space="0" w:color="auto"/>
              </w:divBdr>
              <w:divsChild>
                <w:div w:id="1030106253">
                  <w:marLeft w:val="0"/>
                  <w:marRight w:val="0"/>
                  <w:marTop w:val="0"/>
                  <w:marBottom w:val="0"/>
                  <w:divBdr>
                    <w:top w:val="none" w:sz="0" w:space="0" w:color="auto"/>
                    <w:left w:val="none" w:sz="0" w:space="0" w:color="auto"/>
                    <w:bottom w:val="none" w:sz="0" w:space="0" w:color="auto"/>
                    <w:right w:val="none" w:sz="0" w:space="0" w:color="auto"/>
                  </w:divBdr>
                  <w:divsChild>
                    <w:div w:id="13163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6618">
      <w:bodyDiv w:val="1"/>
      <w:marLeft w:val="0"/>
      <w:marRight w:val="0"/>
      <w:marTop w:val="0"/>
      <w:marBottom w:val="0"/>
      <w:divBdr>
        <w:top w:val="none" w:sz="0" w:space="0" w:color="auto"/>
        <w:left w:val="none" w:sz="0" w:space="0" w:color="auto"/>
        <w:bottom w:val="none" w:sz="0" w:space="0" w:color="auto"/>
        <w:right w:val="none" w:sz="0" w:space="0" w:color="auto"/>
      </w:divBdr>
      <w:divsChild>
        <w:div w:id="261766371">
          <w:marLeft w:val="0"/>
          <w:marRight w:val="0"/>
          <w:marTop w:val="0"/>
          <w:marBottom w:val="0"/>
          <w:divBdr>
            <w:top w:val="none" w:sz="0" w:space="0" w:color="auto"/>
            <w:left w:val="none" w:sz="0" w:space="0" w:color="auto"/>
            <w:bottom w:val="none" w:sz="0" w:space="0" w:color="auto"/>
            <w:right w:val="none" w:sz="0" w:space="0" w:color="auto"/>
          </w:divBdr>
          <w:divsChild>
            <w:div w:id="929846945">
              <w:marLeft w:val="0"/>
              <w:marRight w:val="0"/>
              <w:marTop w:val="0"/>
              <w:marBottom w:val="0"/>
              <w:divBdr>
                <w:top w:val="none" w:sz="0" w:space="0" w:color="auto"/>
                <w:left w:val="none" w:sz="0" w:space="0" w:color="auto"/>
                <w:bottom w:val="none" w:sz="0" w:space="0" w:color="auto"/>
                <w:right w:val="none" w:sz="0" w:space="0" w:color="auto"/>
              </w:divBdr>
              <w:divsChild>
                <w:div w:id="1215190694">
                  <w:marLeft w:val="0"/>
                  <w:marRight w:val="0"/>
                  <w:marTop w:val="0"/>
                  <w:marBottom w:val="0"/>
                  <w:divBdr>
                    <w:top w:val="none" w:sz="0" w:space="0" w:color="auto"/>
                    <w:left w:val="none" w:sz="0" w:space="0" w:color="auto"/>
                    <w:bottom w:val="none" w:sz="0" w:space="0" w:color="auto"/>
                    <w:right w:val="none" w:sz="0" w:space="0" w:color="auto"/>
                  </w:divBdr>
                  <w:divsChild>
                    <w:div w:id="260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4930">
          <w:marLeft w:val="0"/>
          <w:marRight w:val="0"/>
          <w:marTop w:val="0"/>
          <w:marBottom w:val="0"/>
          <w:divBdr>
            <w:top w:val="none" w:sz="0" w:space="0" w:color="auto"/>
            <w:left w:val="none" w:sz="0" w:space="0" w:color="auto"/>
            <w:bottom w:val="none" w:sz="0" w:space="0" w:color="auto"/>
            <w:right w:val="none" w:sz="0" w:space="0" w:color="auto"/>
          </w:divBdr>
          <w:divsChild>
            <w:div w:id="1120218894">
              <w:marLeft w:val="0"/>
              <w:marRight w:val="0"/>
              <w:marTop w:val="0"/>
              <w:marBottom w:val="0"/>
              <w:divBdr>
                <w:top w:val="none" w:sz="0" w:space="0" w:color="auto"/>
                <w:left w:val="none" w:sz="0" w:space="0" w:color="auto"/>
                <w:bottom w:val="none" w:sz="0" w:space="0" w:color="auto"/>
                <w:right w:val="none" w:sz="0" w:space="0" w:color="auto"/>
              </w:divBdr>
              <w:divsChild>
                <w:div w:id="1412460250">
                  <w:marLeft w:val="0"/>
                  <w:marRight w:val="0"/>
                  <w:marTop w:val="0"/>
                  <w:marBottom w:val="0"/>
                  <w:divBdr>
                    <w:top w:val="none" w:sz="0" w:space="0" w:color="auto"/>
                    <w:left w:val="none" w:sz="0" w:space="0" w:color="auto"/>
                    <w:bottom w:val="none" w:sz="0" w:space="0" w:color="auto"/>
                    <w:right w:val="none" w:sz="0" w:space="0" w:color="auto"/>
                  </w:divBdr>
                  <w:divsChild>
                    <w:div w:id="13127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1914">
      <w:bodyDiv w:val="1"/>
      <w:marLeft w:val="0"/>
      <w:marRight w:val="0"/>
      <w:marTop w:val="0"/>
      <w:marBottom w:val="0"/>
      <w:divBdr>
        <w:top w:val="none" w:sz="0" w:space="0" w:color="auto"/>
        <w:left w:val="none" w:sz="0" w:space="0" w:color="auto"/>
        <w:bottom w:val="none" w:sz="0" w:space="0" w:color="auto"/>
        <w:right w:val="none" w:sz="0" w:space="0" w:color="auto"/>
      </w:divBdr>
      <w:divsChild>
        <w:div w:id="1867788793">
          <w:marLeft w:val="0"/>
          <w:marRight w:val="0"/>
          <w:marTop w:val="0"/>
          <w:marBottom w:val="0"/>
          <w:divBdr>
            <w:top w:val="none" w:sz="0" w:space="0" w:color="auto"/>
            <w:left w:val="none" w:sz="0" w:space="0" w:color="auto"/>
            <w:bottom w:val="none" w:sz="0" w:space="0" w:color="auto"/>
            <w:right w:val="none" w:sz="0" w:space="0" w:color="auto"/>
          </w:divBdr>
          <w:divsChild>
            <w:div w:id="150106053">
              <w:marLeft w:val="0"/>
              <w:marRight w:val="0"/>
              <w:marTop w:val="0"/>
              <w:marBottom w:val="0"/>
              <w:divBdr>
                <w:top w:val="none" w:sz="0" w:space="0" w:color="auto"/>
                <w:left w:val="none" w:sz="0" w:space="0" w:color="auto"/>
                <w:bottom w:val="none" w:sz="0" w:space="0" w:color="auto"/>
                <w:right w:val="none" w:sz="0" w:space="0" w:color="auto"/>
              </w:divBdr>
              <w:divsChild>
                <w:div w:id="1772625949">
                  <w:marLeft w:val="0"/>
                  <w:marRight w:val="0"/>
                  <w:marTop w:val="0"/>
                  <w:marBottom w:val="0"/>
                  <w:divBdr>
                    <w:top w:val="none" w:sz="0" w:space="0" w:color="auto"/>
                    <w:left w:val="none" w:sz="0" w:space="0" w:color="auto"/>
                    <w:bottom w:val="none" w:sz="0" w:space="0" w:color="auto"/>
                    <w:right w:val="none" w:sz="0" w:space="0" w:color="auto"/>
                  </w:divBdr>
                  <w:divsChild>
                    <w:div w:id="11188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89960">
          <w:marLeft w:val="0"/>
          <w:marRight w:val="0"/>
          <w:marTop w:val="0"/>
          <w:marBottom w:val="0"/>
          <w:divBdr>
            <w:top w:val="none" w:sz="0" w:space="0" w:color="auto"/>
            <w:left w:val="none" w:sz="0" w:space="0" w:color="auto"/>
            <w:bottom w:val="none" w:sz="0" w:space="0" w:color="auto"/>
            <w:right w:val="none" w:sz="0" w:space="0" w:color="auto"/>
          </w:divBdr>
          <w:divsChild>
            <w:div w:id="1248687667">
              <w:marLeft w:val="0"/>
              <w:marRight w:val="0"/>
              <w:marTop w:val="0"/>
              <w:marBottom w:val="0"/>
              <w:divBdr>
                <w:top w:val="none" w:sz="0" w:space="0" w:color="auto"/>
                <w:left w:val="none" w:sz="0" w:space="0" w:color="auto"/>
                <w:bottom w:val="none" w:sz="0" w:space="0" w:color="auto"/>
                <w:right w:val="none" w:sz="0" w:space="0" w:color="auto"/>
              </w:divBdr>
              <w:divsChild>
                <w:div w:id="760030002">
                  <w:marLeft w:val="0"/>
                  <w:marRight w:val="0"/>
                  <w:marTop w:val="0"/>
                  <w:marBottom w:val="0"/>
                  <w:divBdr>
                    <w:top w:val="none" w:sz="0" w:space="0" w:color="auto"/>
                    <w:left w:val="none" w:sz="0" w:space="0" w:color="auto"/>
                    <w:bottom w:val="none" w:sz="0" w:space="0" w:color="auto"/>
                    <w:right w:val="none" w:sz="0" w:space="0" w:color="auto"/>
                  </w:divBdr>
                  <w:divsChild>
                    <w:div w:id="924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UNRATE" TargetMode="External"/><Relationship Id="rId13" Type="http://schemas.openxmlformats.org/officeDocument/2006/relationships/hyperlink" Target="https://data.worldbank.org/indicator/SP.URB.TOTL.IN.ZS?end=2021&amp;locations=US&amp;start=200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fred.stlouisfed.org/series/FEDFUNDS" TargetMode="External"/><Relationship Id="rId12" Type="http://schemas.openxmlformats.org/officeDocument/2006/relationships/hyperlink" Target="https://fred.stlouisfed.org/series/WPUSI012011"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fred.stlouisfed.org/series/CSUSHPISA" TargetMode="External"/><Relationship Id="rId11" Type="http://schemas.openxmlformats.org/officeDocument/2006/relationships/hyperlink" Target="https://fred.stlouisfed.org/series/COMPUTSA" TargetMode="External"/><Relationship Id="rId24" Type="http://schemas.openxmlformats.org/officeDocument/2006/relationships/image" Target="media/image9.png"/><Relationship Id="rId5" Type="http://schemas.openxmlformats.org/officeDocument/2006/relationships/hyperlink" Target="https://fred.stlouisfed.org/%5D" TargetMode="External"/><Relationship Id="rId15" Type="http://schemas.openxmlformats.org/officeDocument/2006/relationships/hyperlink" Target="https://fred.stlouisfed.org/series/TTLHH" TargetMode="External"/><Relationship Id="rId23" Type="http://schemas.openxmlformats.org/officeDocument/2006/relationships/image" Target="media/image8.png"/><Relationship Id="rId10" Type="http://schemas.openxmlformats.org/officeDocument/2006/relationships/hyperlink" Target="https://fred.stlouisfed.org/series/A939RX0Q048SBE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ed.stlouisfed.org/series/DSPIC96" TargetMode="External"/><Relationship Id="rId14" Type="http://schemas.openxmlformats.org/officeDocument/2006/relationships/hyperlink" Target="https://fred.stlouisfed.org/series/L312051A027NBEA"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brato brad</dc:creator>
  <cp:keywords/>
  <dc:description/>
  <cp:lastModifiedBy>brato brad</cp:lastModifiedBy>
  <cp:revision>4</cp:revision>
  <dcterms:created xsi:type="dcterms:W3CDTF">2023-12-12T14:02:00Z</dcterms:created>
  <dcterms:modified xsi:type="dcterms:W3CDTF">2023-12-12T14:41:00Z</dcterms:modified>
</cp:coreProperties>
</file>