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DAD21" w14:textId="05647A0C" w:rsidR="00FB67E2" w:rsidRDefault="00FB67E2" w:rsidP="00FB67E2">
      <w:pPr>
        <w:pStyle w:val="Heading1"/>
        <w:numPr>
          <w:ilvl w:val="0"/>
          <w:numId w:val="0"/>
        </w:numPr>
        <w:shd w:val="clear" w:color="auto" w:fill="FFFFFF"/>
        <w:spacing w:before="259"/>
        <w:ind w:left="432"/>
        <w:jc w:val="center"/>
        <w:rPr>
          <w:rFonts w:ascii="Helvetica" w:hAnsi="Helvetica"/>
          <w:color w:val="000000"/>
          <w:sz w:val="39"/>
          <w:szCs w:val="39"/>
        </w:rPr>
      </w:pPr>
      <w:r>
        <w:rPr>
          <w:rFonts w:ascii="Helvetica" w:hAnsi="Helvetica"/>
          <w:color w:val="000000"/>
          <w:sz w:val="39"/>
          <w:szCs w:val="39"/>
        </w:rPr>
        <w:t>Predicting EUR/USD with LSTM Network</w:t>
      </w:r>
    </w:p>
    <w:p w14:paraId="7AAAE217" w14:textId="35A83BC6" w:rsidR="00FB67E2" w:rsidRPr="00FB67E2" w:rsidRDefault="00FB67E2" w:rsidP="00FB67E2">
      <w:pPr>
        <w:jc w:val="center"/>
        <w:rPr>
          <w:sz w:val="32"/>
        </w:rPr>
      </w:pPr>
      <w:r w:rsidRPr="00FB67E2">
        <w:rPr>
          <w:sz w:val="32"/>
        </w:rPr>
        <w:t>Architectural Decision Document</w:t>
      </w:r>
    </w:p>
    <w:p w14:paraId="4B37D47B" w14:textId="77777777" w:rsidR="00FB67E2" w:rsidRDefault="00FB67E2" w:rsidP="00FB67E2">
      <w:pPr>
        <w:pStyle w:val="Heading3"/>
        <w:numPr>
          <w:ilvl w:val="0"/>
          <w:numId w:val="0"/>
        </w:numPr>
        <w:shd w:val="clear" w:color="auto" w:fill="FFFFFF"/>
        <w:spacing w:before="372"/>
        <w:ind w:left="720"/>
        <w:jc w:val="center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</w:rPr>
        <w:t>Bradley Droegkamp</w:t>
      </w:r>
    </w:p>
    <w:p w14:paraId="0D8FEED2" w14:textId="77777777" w:rsidR="001511D9" w:rsidRPr="005A35B1" w:rsidRDefault="001511D9">
      <w:pPr>
        <w:rPr>
          <w:lang w:val="en-US"/>
        </w:rPr>
      </w:pPr>
    </w:p>
    <w:p w14:paraId="4E916929" w14:textId="31431313" w:rsidR="00F81BF8" w:rsidRPr="005A35B1" w:rsidRDefault="00E62475" w:rsidP="00E95476">
      <w:pPr>
        <w:pStyle w:val="Heading1"/>
        <w:rPr>
          <w:lang w:val="en-US"/>
        </w:rPr>
      </w:pPr>
      <w:bookmarkStart w:id="0" w:name="_Toc521455995"/>
      <w:r w:rsidRPr="005A35B1">
        <w:rPr>
          <w:lang w:val="en-US"/>
        </w:rPr>
        <w:t xml:space="preserve">Architectural </w:t>
      </w:r>
      <w:bookmarkEnd w:id="0"/>
      <w:r w:rsidR="00874DA4">
        <w:rPr>
          <w:lang w:val="en-US"/>
        </w:rPr>
        <w:t>Components Overview</w:t>
      </w:r>
    </w:p>
    <w:p w14:paraId="1C59BC48" w14:textId="77777777" w:rsidR="009C0CAD" w:rsidRPr="005A35B1" w:rsidRDefault="009C0CAD" w:rsidP="00E62475">
      <w:pPr>
        <w:rPr>
          <w:lang w:val="en-US" w:eastAsia="en-GB"/>
        </w:rPr>
      </w:pPr>
    </w:p>
    <w:p w14:paraId="36E92D1A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noProof/>
          <w:lang w:eastAsia="en-GB"/>
        </w:rPr>
        <w:drawing>
          <wp:inline distT="0" distB="0" distL="0" distR="0" wp14:anchorId="3F118584" wp14:editId="1E3BF1D2">
            <wp:extent cx="5727700" cy="4491355"/>
            <wp:effectExtent l="0" t="0" r="1270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F2F" w14:textId="77777777" w:rsidR="009C0CAD" w:rsidRPr="005A35B1" w:rsidRDefault="009C0CAD" w:rsidP="009C0CAD">
      <w:pPr>
        <w:rPr>
          <w:lang w:val="en-US" w:eastAsia="en-GB"/>
        </w:rPr>
      </w:pPr>
      <w:r w:rsidRPr="005A35B1">
        <w:rPr>
          <w:lang w:val="en-US" w:eastAsia="en-GB"/>
        </w:rPr>
        <w:t>IBM Data and Analytics Reference Architecture. Source: IBM Corporation</w:t>
      </w:r>
    </w:p>
    <w:p w14:paraId="3998D326" w14:textId="77777777" w:rsidR="009C0CAD" w:rsidRPr="005A35B1" w:rsidRDefault="009C0CAD" w:rsidP="00E62475">
      <w:pPr>
        <w:rPr>
          <w:lang w:val="en-US" w:eastAsia="en-GB"/>
        </w:rPr>
      </w:pPr>
    </w:p>
    <w:p w14:paraId="66B26174" w14:textId="77777777" w:rsidR="00E62475" w:rsidRPr="005A35B1" w:rsidRDefault="00E62475" w:rsidP="00E62475">
      <w:pPr>
        <w:rPr>
          <w:lang w:val="en-US" w:eastAsia="en-GB"/>
        </w:rPr>
      </w:pPr>
    </w:p>
    <w:p w14:paraId="54FC3A04" w14:textId="77777777" w:rsidR="00A225C3" w:rsidRPr="005A35B1" w:rsidRDefault="00A225C3" w:rsidP="00F81BF8">
      <w:pPr>
        <w:rPr>
          <w:lang w:val="en-US" w:eastAsia="en-GB"/>
        </w:rPr>
      </w:pPr>
    </w:p>
    <w:p w14:paraId="7DB45F3A" w14:textId="60DAD049" w:rsidR="00825047" w:rsidRPr="005A35B1" w:rsidRDefault="008A5733" w:rsidP="00B52E22">
      <w:pPr>
        <w:pStyle w:val="Heading2"/>
        <w:rPr>
          <w:lang w:val="en-US" w:eastAsia="en-GB"/>
        </w:rPr>
      </w:pPr>
      <w:bookmarkStart w:id="1" w:name="_Toc521455996"/>
      <w:r w:rsidRPr="005A35B1">
        <w:rPr>
          <w:lang w:val="en-US" w:eastAsia="en-GB"/>
        </w:rPr>
        <w:t xml:space="preserve">Data </w:t>
      </w:r>
      <w:r w:rsidR="00BF7470" w:rsidRPr="005A35B1">
        <w:rPr>
          <w:lang w:val="en-US" w:eastAsia="en-GB"/>
        </w:rPr>
        <w:t>Source</w:t>
      </w:r>
      <w:bookmarkEnd w:id="1"/>
    </w:p>
    <w:p w14:paraId="4575673F" w14:textId="77777777" w:rsidR="00B52E22" w:rsidRPr="005A35B1" w:rsidRDefault="00B52E22" w:rsidP="00B52E22">
      <w:pPr>
        <w:rPr>
          <w:lang w:val="en-US" w:eastAsia="en-GB"/>
        </w:rPr>
      </w:pPr>
    </w:p>
    <w:p w14:paraId="4406B6DA" w14:textId="21A3FA99" w:rsidR="00B52E22" w:rsidRPr="005A35B1" w:rsidRDefault="00874DA4" w:rsidP="00B52E2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2728F3E" w14:textId="3A7CE015" w:rsidR="004224A2" w:rsidRDefault="00FB67E2" w:rsidP="00B02A47">
      <w:pPr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The data set consists of 1-minute increment front-month EU price data from September 27, 2009 to April 18, 2018, though we will only use a subset. The data was purchased from a vendor of CME intraday data. Note the data contains all open hours of trading, which is a 23 hour trading day of 17:00(t-1) - 16:00 CST </w:t>
      </w:r>
      <w:proofErr w:type="gramStart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Monday(</w:t>
      </w:r>
      <w:proofErr w:type="gramEnd"/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Sunday PM) to Friday.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 It is a .txt file that will be moved to IBM Cloud Storage.</w:t>
      </w:r>
    </w:p>
    <w:p w14:paraId="7FE51E3B" w14:textId="77777777" w:rsidR="00FB67E2" w:rsidRPr="005A35B1" w:rsidRDefault="00FB67E2" w:rsidP="00B02A47">
      <w:pPr>
        <w:rPr>
          <w:lang w:val="en-US" w:eastAsia="en-GB"/>
        </w:rPr>
      </w:pPr>
    </w:p>
    <w:p w14:paraId="2127507C" w14:textId="422641E1" w:rsidR="00B02A47" w:rsidRDefault="00874DA4" w:rsidP="00B02A47">
      <w:pPr>
        <w:pStyle w:val="Heading3"/>
        <w:rPr>
          <w:lang w:val="en-US" w:eastAsia="en-GB"/>
        </w:rPr>
      </w:pPr>
      <w:r>
        <w:rPr>
          <w:lang w:val="en-US" w:eastAsia="en-GB"/>
        </w:rPr>
        <w:lastRenderedPageBreak/>
        <w:t>Justification</w:t>
      </w:r>
    </w:p>
    <w:p w14:paraId="2485259E" w14:textId="1DFAFC14" w:rsidR="004224A2" w:rsidRPr="004224A2" w:rsidRDefault="00FB67E2" w:rsidP="004224A2">
      <w:pPr>
        <w:rPr>
          <w:lang w:val="en-US" w:eastAsia="en-GB"/>
        </w:rPr>
      </w:pPr>
      <w:r>
        <w:rPr>
          <w:lang w:val="en-US" w:eastAsia="en-GB"/>
        </w:rPr>
        <w:t>IBM Cloud Storage can efficiently store the data while making it easy to query.</w:t>
      </w:r>
    </w:p>
    <w:p w14:paraId="640186F7" w14:textId="77777777" w:rsidR="00726748" w:rsidRPr="00726748" w:rsidRDefault="00726748" w:rsidP="00726748">
      <w:pPr>
        <w:rPr>
          <w:lang w:val="en-US" w:eastAsia="en-GB"/>
        </w:rPr>
      </w:pPr>
      <w:bookmarkStart w:id="2" w:name="_Toc521456002"/>
    </w:p>
    <w:p w14:paraId="4D3039C3" w14:textId="77777777" w:rsidR="00726748" w:rsidRPr="00726748" w:rsidRDefault="00726748" w:rsidP="00726748">
      <w:pPr>
        <w:rPr>
          <w:lang w:val="en-US" w:eastAsia="en-GB"/>
        </w:rPr>
      </w:pPr>
    </w:p>
    <w:p w14:paraId="7A4417CD" w14:textId="051D2004" w:rsidR="00840602" w:rsidRDefault="00E516D2" w:rsidP="00726748">
      <w:pPr>
        <w:pStyle w:val="Heading2"/>
        <w:rPr>
          <w:lang w:val="en-US" w:eastAsia="en-GB"/>
        </w:rPr>
      </w:pPr>
      <w:r w:rsidRPr="005A35B1">
        <w:rPr>
          <w:lang w:val="en-US" w:eastAsia="en-GB"/>
        </w:rPr>
        <w:t>Streaming analytics</w:t>
      </w:r>
      <w:bookmarkEnd w:id="2"/>
    </w:p>
    <w:p w14:paraId="4961F758" w14:textId="77777777" w:rsidR="00A82C62" w:rsidRDefault="00A82C62" w:rsidP="00A82C62">
      <w:pPr>
        <w:rPr>
          <w:lang w:val="en-US" w:eastAsia="en-GB"/>
        </w:rPr>
      </w:pPr>
    </w:p>
    <w:p w14:paraId="0B70C88C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0CA5870" w14:textId="20B13062" w:rsidR="00A82C62" w:rsidRDefault="00FB67E2" w:rsidP="00A82C62">
      <w:pPr>
        <w:rPr>
          <w:lang w:val="en-US" w:eastAsia="en-GB"/>
        </w:rPr>
      </w:pPr>
      <w:r>
        <w:rPr>
          <w:lang w:val="en-US" w:eastAsia="en-GB"/>
        </w:rPr>
        <w:t>Again, accessing IBM Object Storage via Spark.</w:t>
      </w:r>
    </w:p>
    <w:p w14:paraId="6DAF6F4A" w14:textId="77777777" w:rsidR="00A82C62" w:rsidRPr="005A35B1" w:rsidRDefault="00A82C62" w:rsidP="00A82C62">
      <w:pPr>
        <w:rPr>
          <w:lang w:val="en-US" w:eastAsia="en-GB"/>
        </w:rPr>
      </w:pPr>
    </w:p>
    <w:p w14:paraId="7E4D6955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7B665AAA" w14:textId="77777777" w:rsidR="00FB67E2" w:rsidRPr="004224A2" w:rsidRDefault="00FB67E2" w:rsidP="00FB67E2">
      <w:pPr>
        <w:rPr>
          <w:lang w:val="en-US" w:eastAsia="en-GB"/>
        </w:rPr>
      </w:pPr>
      <w:r>
        <w:rPr>
          <w:lang w:val="en-US" w:eastAsia="en-GB"/>
        </w:rPr>
        <w:t>IBM Cloud Storage can efficiently store the data while making it easy to query.</w:t>
      </w:r>
    </w:p>
    <w:p w14:paraId="4E5AC628" w14:textId="77777777" w:rsidR="00A82C62" w:rsidRPr="00A82C62" w:rsidRDefault="00A82C62" w:rsidP="00A82C62">
      <w:pPr>
        <w:rPr>
          <w:lang w:val="en-US" w:eastAsia="en-GB"/>
        </w:rPr>
      </w:pPr>
    </w:p>
    <w:p w14:paraId="357E19DA" w14:textId="77777777" w:rsidR="0081407C" w:rsidRPr="00A0072A" w:rsidRDefault="0081407C" w:rsidP="00A0072A">
      <w:pPr>
        <w:rPr>
          <w:lang w:val="en-US" w:eastAsia="en-GB"/>
        </w:rPr>
      </w:pPr>
    </w:p>
    <w:p w14:paraId="17DD3CDD" w14:textId="3BBCFEDE" w:rsidR="00927541" w:rsidRDefault="00927541" w:rsidP="00927541">
      <w:pPr>
        <w:pStyle w:val="Heading2"/>
        <w:rPr>
          <w:lang w:val="en-US" w:eastAsia="en-GB"/>
        </w:rPr>
      </w:pPr>
      <w:bookmarkStart w:id="3" w:name="_Toc521456005"/>
      <w:r>
        <w:rPr>
          <w:lang w:val="en-US" w:eastAsia="en-GB"/>
        </w:rPr>
        <w:t>Data Integration</w:t>
      </w:r>
      <w:bookmarkEnd w:id="3"/>
      <w:r>
        <w:rPr>
          <w:lang w:val="en-US" w:eastAsia="en-GB"/>
        </w:rPr>
        <w:t xml:space="preserve"> </w:t>
      </w:r>
    </w:p>
    <w:p w14:paraId="6F567F44" w14:textId="77777777" w:rsidR="00A82C62" w:rsidRDefault="00A82C62" w:rsidP="00A82C62">
      <w:pPr>
        <w:rPr>
          <w:lang w:val="en-US" w:eastAsia="en-GB"/>
        </w:rPr>
      </w:pPr>
    </w:p>
    <w:p w14:paraId="6C2C343B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6DCB676" w14:textId="1A50A26F" w:rsidR="00A82C62" w:rsidRDefault="00FB67E2" w:rsidP="00A82C62">
      <w:pPr>
        <w:rPr>
          <w:lang w:val="en-US" w:eastAsia="en-GB"/>
        </w:rPr>
      </w:pPr>
      <w:r>
        <w:rPr>
          <w:lang w:val="en-US" w:eastAsia="en-GB"/>
        </w:rPr>
        <w:t>Most of the analysis will be completed in a notebook on IBM’s Watson Experience, with Python 3.5 and Spark 2.1.  However due to cloud account time limitations, some was completed in Python only on a local machine.</w:t>
      </w:r>
    </w:p>
    <w:p w14:paraId="0C50D6F7" w14:textId="77777777" w:rsidR="00A82C62" w:rsidRPr="005A35B1" w:rsidRDefault="00A82C62" w:rsidP="00A82C62">
      <w:pPr>
        <w:rPr>
          <w:lang w:val="en-US" w:eastAsia="en-GB"/>
        </w:rPr>
      </w:pPr>
    </w:p>
    <w:p w14:paraId="14536C38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5F6B5371" w14:textId="103B2CF4" w:rsidR="00A82C62" w:rsidRPr="004224A2" w:rsidRDefault="00FB67E2" w:rsidP="00A82C62">
      <w:pPr>
        <w:rPr>
          <w:lang w:val="en-US" w:eastAsia="en-GB"/>
        </w:rPr>
      </w:pPr>
      <w:r>
        <w:rPr>
          <w:lang w:val="en-US" w:eastAsia="en-GB"/>
        </w:rPr>
        <w:t>The IBM environment can offer more parallel processing of data and modeling, making it a clear choice for if the potential of this modeling approach ramps up with more data and model optimization</w:t>
      </w:r>
    </w:p>
    <w:p w14:paraId="645D5900" w14:textId="77777777" w:rsidR="00A82C62" w:rsidRPr="00A82C62" w:rsidRDefault="00A82C62" w:rsidP="00A82C62">
      <w:pPr>
        <w:rPr>
          <w:lang w:val="en-US" w:eastAsia="en-GB"/>
        </w:rPr>
      </w:pPr>
    </w:p>
    <w:p w14:paraId="325C3FE8" w14:textId="77777777" w:rsidR="00927541" w:rsidRPr="00927541" w:rsidRDefault="00927541" w:rsidP="00927541">
      <w:pPr>
        <w:rPr>
          <w:lang w:val="en-US" w:eastAsia="en-GB"/>
        </w:rPr>
      </w:pPr>
    </w:p>
    <w:p w14:paraId="114894DD" w14:textId="336D119C" w:rsidR="00557D0C" w:rsidRDefault="00A82C62" w:rsidP="00557D0C">
      <w:pPr>
        <w:pStyle w:val="Heading2"/>
        <w:rPr>
          <w:lang w:val="en-US" w:eastAsia="en-GB"/>
        </w:rPr>
      </w:pPr>
      <w:bookmarkStart w:id="4" w:name="_Toc521456008"/>
      <w:r>
        <w:rPr>
          <w:lang w:val="en-US" w:eastAsia="en-GB"/>
        </w:rPr>
        <w:t>D</w:t>
      </w:r>
      <w:r w:rsidR="00557D0C">
        <w:rPr>
          <w:lang w:val="en-US" w:eastAsia="en-GB"/>
        </w:rPr>
        <w:t>ata Repository</w:t>
      </w:r>
      <w:bookmarkEnd w:id="4"/>
    </w:p>
    <w:p w14:paraId="1A6FC65B" w14:textId="77777777" w:rsidR="00557D0C" w:rsidRPr="00557D0C" w:rsidRDefault="00557D0C" w:rsidP="00557D0C">
      <w:pPr>
        <w:rPr>
          <w:lang w:val="en-US" w:eastAsia="en-GB"/>
        </w:rPr>
      </w:pPr>
    </w:p>
    <w:p w14:paraId="7A49554D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6A5A5DB0" w14:textId="3FF63CC4" w:rsidR="00A82C62" w:rsidRDefault="00FB67E2" w:rsidP="00A82C62">
      <w:pPr>
        <w:rPr>
          <w:lang w:val="en-US" w:eastAsia="en-GB"/>
        </w:rPr>
      </w:pPr>
      <w:r>
        <w:rPr>
          <w:lang w:val="en-US" w:eastAsia="en-GB"/>
        </w:rPr>
        <w:t>IBM Cloud Storage</w:t>
      </w:r>
    </w:p>
    <w:p w14:paraId="27C90660" w14:textId="77777777" w:rsidR="00A82C62" w:rsidRPr="005A35B1" w:rsidRDefault="00A82C62" w:rsidP="00A82C62">
      <w:pPr>
        <w:rPr>
          <w:lang w:val="en-US" w:eastAsia="en-GB"/>
        </w:rPr>
      </w:pPr>
    </w:p>
    <w:p w14:paraId="660657C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055F5E75" w14:textId="77777777" w:rsidR="00FB67E2" w:rsidRPr="004224A2" w:rsidRDefault="00FB67E2" w:rsidP="00FB67E2">
      <w:pPr>
        <w:rPr>
          <w:lang w:val="en-US" w:eastAsia="en-GB"/>
        </w:rPr>
      </w:pPr>
      <w:r>
        <w:rPr>
          <w:lang w:val="en-US" w:eastAsia="en-GB"/>
        </w:rPr>
        <w:t>IBM Cloud Storage can efficiently store the data while making it easy to query.</w:t>
      </w:r>
    </w:p>
    <w:p w14:paraId="16A1CE48" w14:textId="77777777" w:rsidR="00EB3632" w:rsidRPr="00E95476" w:rsidRDefault="00EB3632" w:rsidP="00E95476">
      <w:pPr>
        <w:rPr>
          <w:lang w:val="en-US" w:eastAsia="en-GB"/>
        </w:rPr>
      </w:pPr>
    </w:p>
    <w:p w14:paraId="42B412EA" w14:textId="4C14CB01" w:rsidR="00487C22" w:rsidRDefault="00C77B8A" w:rsidP="0094356A">
      <w:pPr>
        <w:pStyle w:val="Heading2"/>
        <w:rPr>
          <w:lang w:val="en-US" w:eastAsia="en-GB"/>
        </w:rPr>
      </w:pPr>
      <w:bookmarkStart w:id="5" w:name="_Toc521456011"/>
      <w:r w:rsidRPr="00C77B8A">
        <w:rPr>
          <w:lang w:val="en-US" w:eastAsia="en-GB"/>
        </w:rPr>
        <w:t>Discovery and Exploration</w:t>
      </w:r>
      <w:bookmarkEnd w:id="5"/>
      <w:r w:rsidRPr="00C77B8A">
        <w:rPr>
          <w:lang w:val="en-US" w:eastAsia="en-GB"/>
        </w:rPr>
        <w:t xml:space="preserve"> </w:t>
      </w:r>
    </w:p>
    <w:p w14:paraId="79FD0517" w14:textId="77777777" w:rsidR="00A82C62" w:rsidRDefault="00A82C62" w:rsidP="00A82C62">
      <w:pPr>
        <w:rPr>
          <w:lang w:val="en-US" w:eastAsia="en-GB"/>
        </w:rPr>
      </w:pPr>
    </w:p>
    <w:p w14:paraId="66D3593B" w14:textId="77777777" w:rsidR="00FB67E2" w:rsidRPr="005A35B1" w:rsidRDefault="00FB67E2" w:rsidP="00FB67E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5513225F" w14:textId="77777777" w:rsidR="00FB67E2" w:rsidRDefault="00FB67E2" w:rsidP="00FB67E2">
      <w:pPr>
        <w:rPr>
          <w:lang w:val="en-US" w:eastAsia="en-GB"/>
        </w:rPr>
      </w:pPr>
      <w:r>
        <w:rPr>
          <w:lang w:val="en-US" w:eastAsia="en-GB"/>
        </w:rPr>
        <w:t>Most of the analysis will be completed in a notebook on IBM’s Watson Experience, with Python 3.5 and Spark 2.1.  However due to cloud account time limitations, some was completed in Python only on a local machine.</w:t>
      </w:r>
    </w:p>
    <w:p w14:paraId="5A1A6C9A" w14:textId="77777777" w:rsidR="00FB67E2" w:rsidRPr="005A35B1" w:rsidRDefault="00FB67E2" w:rsidP="00FB67E2">
      <w:pPr>
        <w:rPr>
          <w:lang w:val="en-US" w:eastAsia="en-GB"/>
        </w:rPr>
      </w:pPr>
    </w:p>
    <w:p w14:paraId="42C544D5" w14:textId="77777777" w:rsidR="00FB67E2" w:rsidRDefault="00FB67E2" w:rsidP="00FB67E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24EE8702" w14:textId="77777777" w:rsidR="00FB67E2" w:rsidRPr="004224A2" w:rsidRDefault="00FB67E2" w:rsidP="00FB67E2">
      <w:pPr>
        <w:rPr>
          <w:lang w:val="en-US" w:eastAsia="en-GB"/>
        </w:rPr>
      </w:pPr>
      <w:r>
        <w:rPr>
          <w:lang w:val="en-US" w:eastAsia="en-GB"/>
        </w:rPr>
        <w:t>The IBM environment can offer more parallel processing of data and modeling, making it a clear choice for if the potential of this modeling approach ramps up with more data and model optimization</w:t>
      </w:r>
    </w:p>
    <w:p w14:paraId="7AB93D09" w14:textId="77777777" w:rsidR="00A82C62" w:rsidRPr="00A82C62" w:rsidRDefault="00A82C62" w:rsidP="00A82C62">
      <w:pPr>
        <w:rPr>
          <w:lang w:val="en-US" w:eastAsia="en-GB"/>
        </w:rPr>
      </w:pPr>
    </w:p>
    <w:p w14:paraId="41DF597C" w14:textId="77777777" w:rsidR="002912D7" w:rsidRDefault="002912D7" w:rsidP="002912D7">
      <w:pPr>
        <w:rPr>
          <w:lang w:val="en-US" w:eastAsia="en-GB"/>
        </w:rPr>
      </w:pPr>
    </w:p>
    <w:p w14:paraId="204EC1C9" w14:textId="1B2818FE" w:rsidR="002912D7" w:rsidRDefault="002912D7" w:rsidP="002912D7">
      <w:pPr>
        <w:pStyle w:val="Heading2"/>
        <w:rPr>
          <w:lang w:val="en-US" w:eastAsia="en-GB"/>
        </w:rPr>
      </w:pPr>
      <w:bookmarkStart w:id="6" w:name="_Toc521456013"/>
      <w:r w:rsidRPr="005A35B1">
        <w:rPr>
          <w:lang w:val="en-US" w:eastAsia="en-GB"/>
        </w:rPr>
        <w:t>Actionable Insights</w:t>
      </w:r>
      <w:bookmarkEnd w:id="6"/>
    </w:p>
    <w:p w14:paraId="6EAD5B24" w14:textId="77777777" w:rsidR="00A82C62" w:rsidRDefault="00A82C62" w:rsidP="00A82C62">
      <w:pPr>
        <w:rPr>
          <w:lang w:val="en-US" w:eastAsia="en-GB"/>
        </w:rPr>
      </w:pPr>
    </w:p>
    <w:p w14:paraId="6DBE1338" w14:textId="77777777" w:rsidR="00FB67E2" w:rsidRPr="005A35B1" w:rsidRDefault="00FB67E2" w:rsidP="00FB67E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2FF42DBA" w14:textId="77777777" w:rsidR="00FB67E2" w:rsidRDefault="00FB67E2" w:rsidP="00FB67E2">
      <w:pPr>
        <w:rPr>
          <w:lang w:val="en-US" w:eastAsia="en-GB"/>
        </w:rPr>
      </w:pPr>
      <w:r>
        <w:rPr>
          <w:lang w:val="en-US" w:eastAsia="en-GB"/>
        </w:rPr>
        <w:t>Most of the analysis will be completed in a notebook on IBM’s Watson Experience, with Python 3.5 and Spark 2.1.  However due to cloud account time limitations, some was completed in Python only on a local machine.</w:t>
      </w:r>
    </w:p>
    <w:p w14:paraId="458AFF14" w14:textId="77777777" w:rsidR="00FB67E2" w:rsidRPr="005A35B1" w:rsidRDefault="00FB67E2" w:rsidP="00FB67E2">
      <w:pPr>
        <w:rPr>
          <w:lang w:val="en-US" w:eastAsia="en-GB"/>
        </w:rPr>
      </w:pPr>
    </w:p>
    <w:p w14:paraId="00687930" w14:textId="77777777" w:rsidR="00FB67E2" w:rsidRDefault="00FB67E2" w:rsidP="00FB67E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42FDCE86" w14:textId="77777777" w:rsidR="00FB67E2" w:rsidRPr="004224A2" w:rsidRDefault="00FB67E2" w:rsidP="00FB67E2">
      <w:pPr>
        <w:rPr>
          <w:lang w:val="en-US" w:eastAsia="en-GB"/>
        </w:rPr>
      </w:pPr>
      <w:r>
        <w:rPr>
          <w:lang w:val="en-US" w:eastAsia="en-GB"/>
        </w:rPr>
        <w:t>The IBM environment can offer more parallel processing of data and modeling, making it a clear choice for if the potential of this modeling approach ramps up with more data and model optimization</w:t>
      </w:r>
    </w:p>
    <w:p w14:paraId="0B8E57BC" w14:textId="77777777" w:rsidR="00A82C62" w:rsidRPr="00A82C62" w:rsidRDefault="00A82C62" w:rsidP="00A82C62">
      <w:pPr>
        <w:rPr>
          <w:lang w:val="en-US" w:eastAsia="en-GB"/>
        </w:rPr>
      </w:pPr>
    </w:p>
    <w:p w14:paraId="7A8C8236" w14:textId="77777777" w:rsidR="002912D7" w:rsidRPr="00557D0C" w:rsidRDefault="002912D7" w:rsidP="002912D7">
      <w:pPr>
        <w:rPr>
          <w:lang w:val="en-US" w:eastAsia="en-GB"/>
        </w:rPr>
      </w:pPr>
    </w:p>
    <w:p w14:paraId="35CEA84B" w14:textId="3CDC2E74" w:rsidR="005170A3" w:rsidRDefault="00993C6F" w:rsidP="00993C6F">
      <w:pPr>
        <w:pStyle w:val="Heading2"/>
        <w:rPr>
          <w:lang w:val="en-US" w:eastAsia="en-GB"/>
        </w:rPr>
      </w:pPr>
      <w:bookmarkStart w:id="7" w:name="_Toc521456017"/>
      <w:r w:rsidRPr="00993C6F">
        <w:rPr>
          <w:lang w:val="en-US" w:eastAsia="en-GB"/>
        </w:rPr>
        <w:t>Applications / Data Products</w:t>
      </w:r>
      <w:bookmarkEnd w:id="7"/>
    </w:p>
    <w:p w14:paraId="3E220EB9" w14:textId="77777777" w:rsidR="00A82C62" w:rsidRDefault="00A82C62" w:rsidP="00A82C62">
      <w:pPr>
        <w:rPr>
          <w:lang w:val="en-US" w:eastAsia="en-GB"/>
        </w:rPr>
      </w:pPr>
    </w:p>
    <w:p w14:paraId="5CB6EE48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70E026CE" w14:textId="6C4B5159" w:rsidR="00A82C62" w:rsidRDefault="00FB67E2" w:rsidP="00A82C62">
      <w:pPr>
        <w:rPr>
          <w:lang w:val="en-US" w:eastAsia="en-GB"/>
        </w:rPr>
      </w:pPr>
      <w:r>
        <w:rPr>
          <w:lang w:val="en-US" w:eastAsia="en-GB"/>
        </w:rPr>
        <w:t>Primarily for research and reporting purposes only at this point.</w:t>
      </w:r>
    </w:p>
    <w:p w14:paraId="623DA731" w14:textId="77777777" w:rsidR="00A82C62" w:rsidRPr="005A35B1" w:rsidRDefault="00A82C62" w:rsidP="00A82C62">
      <w:pPr>
        <w:rPr>
          <w:lang w:val="en-US" w:eastAsia="en-GB"/>
        </w:rPr>
      </w:pPr>
    </w:p>
    <w:p w14:paraId="7243F477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9781DC7" w14:textId="77777777" w:rsidR="00FB67E2" w:rsidRDefault="00FB67E2" w:rsidP="00FB67E2">
      <w:pPr>
        <w:rPr>
          <w:lang w:val="en-US" w:eastAsia="en-GB"/>
        </w:rPr>
      </w:pPr>
      <w:r>
        <w:rPr>
          <w:lang w:val="en-US" w:eastAsia="en-GB"/>
        </w:rPr>
        <w:t>Primarily for research and reporting purposes only at this point.</w:t>
      </w:r>
    </w:p>
    <w:p w14:paraId="3B9BA287" w14:textId="77777777" w:rsidR="00A82C62" w:rsidRPr="00A82C62" w:rsidRDefault="00A82C62" w:rsidP="00A82C62">
      <w:pPr>
        <w:rPr>
          <w:lang w:val="en-US" w:eastAsia="en-GB"/>
        </w:rPr>
      </w:pPr>
    </w:p>
    <w:p w14:paraId="19FE9719" w14:textId="77777777" w:rsidR="00320264" w:rsidRPr="005A35B1" w:rsidRDefault="00320264" w:rsidP="00320264">
      <w:pPr>
        <w:ind w:left="360"/>
        <w:rPr>
          <w:lang w:val="en-US" w:eastAsia="en-GB"/>
        </w:rPr>
      </w:pPr>
    </w:p>
    <w:p w14:paraId="455C754A" w14:textId="7B6BF11B" w:rsidR="00CC79F0" w:rsidRDefault="00DC4DEF" w:rsidP="00CC79F0">
      <w:pPr>
        <w:pStyle w:val="Heading2"/>
        <w:rPr>
          <w:lang w:val="en-US" w:eastAsia="en-GB"/>
        </w:rPr>
      </w:pPr>
      <w:bookmarkStart w:id="8" w:name="_Toc521456020"/>
      <w:r w:rsidRPr="005A35B1">
        <w:rPr>
          <w:lang w:val="en-US" w:eastAsia="en-GB"/>
        </w:rPr>
        <w:t>Security, Information Governance and Systems Management</w:t>
      </w:r>
      <w:bookmarkEnd w:id="8"/>
    </w:p>
    <w:p w14:paraId="74D566DE" w14:textId="77777777" w:rsidR="00A82C62" w:rsidRDefault="00A82C62" w:rsidP="00A82C62">
      <w:pPr>
        <w:rPr>
          <w:lang w:val="en-US" w:eastAsia="en-GB"/>
        </w:rPr>
      </w:pPr>
    </w:p>
    <w:p w14:paraId="39CCF414" w14:textId="77777777" w:rsidR="00A82C62" w:rsidRPr="005A35B1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Technology Choice</w:t>
      </w:r>
    </w:p>
    <w:p w14:paraId="06BC84D3" w14:textId="31E2AE3B" w:rsidR="00A82C62" w:rsidRDefault="00B401B4" w:rsidP="00A82C62">
      <w:pPr>
        <w:rPr>
          <w:lang w:val="en-US" w:eastAsia="en-GB"/>
        </w:rPr>
      </w:pPr>
      <w:r>
        <w:rPr>
          <w:lang w:val="en-US" w:eastAsia="en-GB"/>
        </w:rPr>
        <w:t>IBM Environment, MIT License, GitHub</w:t>
      </w:r>
    </w:p>
    <w:p w14:paraId="0940592A" w14:textId="77777777" w:rsidR="00A82C62" w:rsidRPr="005A35B1" w:rsidRDefault="00A82C62" w:rsidP="00A82C62">
      <w:pPr>
        <w:rPr>
          <w:lang w:val="en-US" w:eastAsia="en-GB"/>
        </w:rPr>
      </w:pPr>
    </w:p>
    <w:p w14:paraId="04A950D1" w14:textId="77777777" w:rsidR="00A82C62" w:rsidRDefault="00A82C62" w:rsidP="00A82C62">
      <w:pPr>
        <w:pStyle w:val="Heading3"/>
        <w:rPr>
          <w:lang w:val="en-US" w:eastAsia="en-GB"/>
        </w:rPr>
      </w:pPr>
      <w:r>
        <w:rPr>
          <w:lang w:val="en-US" w:eastAsia="en-GB"/>
        </w:rPr>
        <w:t>Justification</w:t>
      </w:r>
    </w:p>
    <w:p w14:paraId="6E8E0A03" w14:textId="003F4C1E" w:rsidR="00A82C62" w:rsidRPr="004224A2" w:rsidRDefault="00B401B4" w:rsidP="00A82C62">
      <w:pPr>
        <w:rPr>
          <w:lang w:val="en-US" w:eastAsia="en-GB"/>
        </w:rPr>
      </w:pPr>
      <w:r>
        <w:rPr>
          <w:lang w:val="en-US" w:eastAsia="en-GB"/>
        </w:rPr>
        <w:t xml:space="preserve">This project is for the open source community to do as they please.  IBM and </w:t>
      </w:r>
      <w:proofErr w:type="spellStart"/>
      <w:r>
        <w:rPr>
          <w:lang w:val="en-US" w:eastAsia="en-GB"/>
        </w:rPr>
        <w:t>Github</w:t>
      </w:r>
      <w:proofErr w:type="spellEnd"/>
      <w:r>
        <w:rPr>
          <w:lang w:val="en-US" w:eastAsia="en-GB"/>
        </w:rPr>
        <w:t xml:space="preserve"> provide some level of security in terms of keeping the data private and maintaining versioning, respectively.</w:t>
      </w:r>
      <w:bookmarkStart w:id="9" w:name="_GoBack"/>
      <w:bookmarkEnd w:id="9"/>
    </w:p>
    <w:p w14:paraId="39D84B49" w14:textId="77777777" w:rsidR="00A82C62" w:rsidRPr="00A82C62" w:rsidRDefault="00A82C62" w:rsidP="00A82C62">
      <w:pPr>
        <w:rPr>
          <w:lang w:val="en-US" w:eastAsia="en-GB"/>
        </w:rPr>
      </w:pPr>
    </w:p>
    <w:p w14:paraId="74982298" w14:textId="4165521E" w:rsidR="00DC4DEF" w:rsidRPr="00993C6F" w:rsidRDefault="00DC4DEF" w:rsidP="00CC79F0">
      <w:pPr>
        <w:rPr>
          <w:lang w:val="en-US" w:eastAsia="en-GB"/>
        </w:rPr>
      </w:pPr>
    </w:p>
    <w:p w14:paraId="62190751" w14:textId="6AF2E5D6" w:rsidR="00373AAB" w:rsidRPr="005A35B1" w:rsidRDefault="00373AAB" w:rsidP="00301B8B">
      <w:pPr>
        <w:rPr>
          <w:lang w:val="en-US"/>
        </w:rPr>
      </w:pPr>
    </w:p>
    <w:sectPr w:rsidR="00373AAB" w:rsidRPr="005A35B1" w:rsidSect="008B4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259FE" w14:textId="77777777" w:rsidR="00A941BC" w:rsidRDefault="00A941BC" w:rsidP="002D1633">
      <w:r>
        <w:separator/>
      </w:r>
    </w:p>
  </w:endnote>
  <w:endnote w:type="continuationSeparator" w:id="0">
    <w:p w14:paraId="06EFFFF3" w14:textId="77777777" w:rsidR="00A941BC" w:rsidRDefault="00A941BC" w:rsidP="002D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07706" w14:textId="77777777" w:rsidR="00A941BC" w:rsidRDefault="00A941BC" w:rsidP="002D1633">
      <w:r>
        <w:separator/>
      </w:r>
    </w:p>
  </w:footnote>
  <w:footnote w:type="continuationSeparator" w:id="0">
    <w:p w14:paraId="4EFCB3F6" w14:textId="77777777" w:rsidR="00A941BC" w:rsidRDefault="00A941BC" w:rsidP="002D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21FC"/>
    <w:multiLevelType w:val="hybridMultilevel"/>
    <w:tmpl w:val="0122C3CA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99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94" w:hanging="576"/>
      </w:pPr>
    </w:lvl>
    <w:lvl w:ilvl="2">
      <w:start w:val="1"/>
      <w:numFmt w:val="decimal"/>
      <w:pStyle w:val="Heading3"/>
      <w:lvlText w:val="%1.%2.%3"/>
      <w:lvlJc w:val="left"/>
      <w:pPr>
        <w:ind w:left="3414" w:hanging="720"/>
      </w:pPr>
    </w:lvl>
    <w:lvl w:ilvl="3">
      <w:start w:val="1"/>
      <w:numFmt w:val="decimal"/>
      <w:pStyle w:val="Heading4"/>
      <w:lvlText w:val="%1.%2.%3.%4"/>
      <w:lvlJc w:val="left"/>
      <w:pPr>
        <w:ind w:left="3558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72389B"/>
    <w:multiLevelType w:val="hybridMultilevel"/>
    <w:tmpl w:val="41BE67B2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868F3"/>
    <w:multiLevelType w:val="hybridMultilevel"/>
    <w:tmpl w:val="EE749546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3D4F425B"/>
    <w:multiLevelType w:val="hybridMultilevel"/>
    <w:tmpl w:val="D3EA3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90A12"/>
    <w:multiLevelType w:val="hybridMultilevel"/>
    <w:tmpl w:val="21FE9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D5505"/>
    <w:multiLevelType w:val="hybridMultilevel"/>
    <w:tmpl w:val="DD7EE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179BC"/>
    <w:multiLevelType w:val="hybridMultilevel"/>
    <w:tmpl w:val="34B8D0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E833C5"/>
    <w:multiLevelType w:val="hybridMultilevel"/>
    <w:tmpl w:val="79D21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55C3E"/>
    <w:multiLevelType w:val="hybridMultilevel"/>
    <w:tmpl w:val="1FB838E6"/>
    <w:lvl w:ilvl="0" w:tplc="28CA31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9"/>
  </w:num>
  <w:num w:numId="8">
    <w:abstractNumId w:val="5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6AA"/>
    <w:rsid w:val="00003D1E"/>
    <w:rsid w:val="00005459"/>
    <w:rsid w:val="00013DA0"/>
    <w:rsid w:val="000230ED"/>
    <w:rsid w:val="00023D17"/>
    <w:rsid w:val="00051665"/>
    <w:rsid w:val="00052431"/>
    <w:rsid w:val="000537D9"/>
    <w:rsid w:val="0005487F"/>
    <w:rsid w:val="00063DB3"/>
    <w:rsid w:val="00074124"/>
    <w:rsid w:val="00074B93"/>
    <w:rsid w:val="0007717F"/>
    <w:rsid w:val="00077B96"/>
    <w:rsid w:val="000970D2"/>
    <w:rsid w:val="000978E9"/>
    <w:rsid w:val="000A5DD0"/>
    <w:rsid w:val="000B2F7D"/>
    <w:rsid w:val="000B37A9"/>
    <w:rsid w:val="000C308A"/>
    <w:rsid w:val="000D14F2"/>
    <w:rsid w:val="000D4E4A"/>
    <w:rsid w:val="000E1C99"/>
    <w:rsid w:val="00102244"/>
    <w:rsid w:val="001062D4"/>
    <w:rsid w:val="001121B7"/>
    <w:rsid w:val="00112BC1"/>
    <w:rsid w:val="001163F4"/>
    <w:rsid w:val="001302F2"/>
    <w:rsid w:val="0013217B"/>
    <w:rsid w:val="00133108"/>
    <w:rsid w:val="001351C2"/>
    <w:rsid w:val="001433B8"/>
    <w:rsid w:val="00143B61"/>
    <w:rsid w:val="001511D9"/>
    <w:rsid w:val="00152EB3"/>
    <w:rsid w:val="00154300"/>
    <w:rsid w:val="00154F26"/>
    <w:rsid w:val="001601C7"/>
    <w:rsid w:val="00160F47"/>
    <w:rsid w:val="00166BBF"/>
    <w:rsid w:val="00167969"/>
    <w:rsid w:val="001700EB"/>
    <w:rsid w:val="001710B2"/>
    <w:rsid w:val="00173161"/>
    <w:rsid w:val="00173E1C"/>
    <w:rsid w:val="001749D2"/>
    <w:rsid w:val="00176C64"/>
    <w:rsid w:val="00180264"/>
    <w:rsid w:val="0018038F"/>
    <w:rsid w:val="00183839"/>
    <w:rsid w:val="00183CCD"/>
    <w:rsid w:val="001916B8"/>
    <w:rsid w:val="00191DEF"/>
    <w:rsid w:val="001A46E1"/>
    <w:rsid w:val="001A4E02"/>
    <w:rsid w:val="001B38C8"/>
    <w:rsid w:val="001B4C76"/>
    <w:rsid w:val="001C358D"/>
    <w:rsid w:val="001D085D"/>
    <w:rsid w:val="001F61B8"/>
    <w:rsid w:val="00205DB0"/>
    <w:rsid w:val="00206DDC"/>
    <w:rsid w:val="002119CF"/>
    <w:rsid w:val="00212970"/>
    <w:rsid w:val="002331E0"/>
    <w:rsid w:val="002347AB"/>
    <w:rsid w:val="00241398"/>
    <w:rsid w:val="00244812"/>
    <w:rsid w:val="00261DC2"/>
    <w:rsid w:val="00265897"/>
    <w:rsid w:val="00270874"/>
    <w:rsid w:val="0027514E"/>
    <w:rsid w:val="00275482"/>
    <w:rsid w:val="00276841"/>
    <w:rsid w:val="00284439"/>
    <w:rsid w:val="00285B6D"/>
    <w:rsid w:val="0028688A"/>
    <w:rsid w:val="002912D7"/>
    <w:rsid w:val="002A0235"/>
    <w:rsid w:val="002A31E2"/>
    <w:rsid w:val="002A45FE"/>
    <w:rsid w:val="002A6787"/>
    <w:rsid w:val="002D1633"/>
    <w:rsid w:val="002D1986"/>
    <w:rsid w:val="002F07F0"/>
    <w:rsid w:val="002F30E4"/>
    <w:rsid w:val="002F5745"/>
    <w:rsid w:val="00301B8B"/>
    <w:rsid w:val="00315892"/>
    <w:rsid w:val="00320264"/>
    <w:rsid w:val="003219B5"/>
    <w:rsid w:val="0032415F"/>
    <w:rsid w:val="00325175"/>
    <w:rsid w:val="0033623D"/>
    <w:rsid w:val="003367E1"/>
    <w:rsid w:val="00354EB5"/>
    <w:rsid w:val="00356F6C"/>
    <w:rsid w:val="00373AAB"/>
    <w:rsid w:val="00394040"/>
    <w:rsid w:val="003C0086"/>
    <w:rsid w:val="003C2F58"/>
    <w:rsid w:val="003D3B48"/>
    <w:rsid w:val="003E05B5"/>
    <w:rsid w:val="003E5C31"/>
    <w:rsid w:val="003F1740"/>
    <w:rsid w:val="003F2501"/>
    <w:rsid w:val="003F497D"/>
    <w:rsid w:val="00411C08"/>
    <w:rsid w:val="00414781"/>
    <w:rsid w:val="00417AD7"/>
    <w:rsid w:val="004224A2"/>
    <w:rsid w:val="00464E05"/>
    <w:rsid w:val="00466428"/>
    <w:rsid w:val="004677CD"/>
    <w:rsid w:val="004837D2"/>
    <w:rsid w:val="00486F94"/>
    <w:rsid w:val="00487C22"/>
    <w:rsid w:val="004918F1"/>
    <w:rsid w:val="00493910"/>
    <w:rsid w:val="0049567C"/>
    <w:rsid w:val="00495C4E"/>
    <w:rsid w:val="004A19E1"/>
    <w:rsid w:val="004A5A2C"/>
    <w:rsid w:val="004B2402"/>
    <w:rsid w:val="004C19CB"/>
    <w:rsid w:val="004D096A"/>
    <w:rsid w:val="004D2BD7"/>
    <w:rsid w:val="004F44AF"/>
    <w:rsid w:val="004F4E5C"/>
    <w:rsid w:val="004F52EB"/>
    <w:rsid w:val="004F6ACE"/>
    <w:rsid w:val="004F7142"/>
    <w:rsid w:val="005068C9"/>
    <w:rsid w:val="005136AC"/>
    <w:rsid w:val="005170A3"/>
    <w:rsid w:val="0052058B"/>
    <w:rsid w:val="00525FA7"/>
    <w:rsid w:val="00527B84"/>
    <w:rsid w:val="00534916"/>
    <w:rsid w:val="005447E9"/>
    <w:rsid w:val="005525C2"/>
    <w:rsid w:val="00557D0C"/>
    <w:rsid w:val="005716A8"/>
    <w:rsid w:val="00573D79"/>
    <w:rsid w:val="005806AA"/>
    <w:rsid w:val="00594C1A"/>
    <w:rsid w:val="005A04BC"/>
    <w:rsid w:val="005A35B1"/>
    <w:rsid w:val="005A3DA0"/>
    <w:rsid w:val="005A7B2D"/>
    <w:rsid w:val="005B03C7"/>
    <w:rsid w:val="005B1487"/>
    <w:rsid w:val="005C0704"/>
    <w:rsid w:val="005D537A"/>
    <w:rsid w:val="005D70FF"/>
    <w:rsid w:val="005D7855"/>
    <w:rsid w:val="005E702B"/>
    <w:rsid w:val="005F1DFC"/>
    <w:rsid w:val="00600EC4"/>
    <w:rsid w:val="00605365"/>
    <w:rsid w:val="006122D1"/>
    <w:rsid w:val="0062159E"/>
    <w:rsid w:val="00622071"/>
    <w:rsid w:val="006223B9"/>
    <w:rsid w:val="006313F1"/>
    <w:rsid w:val="00635969"/>
    <w:rsid w:val="00635996"/>
    <w:rsid w:val="006359F0"/>
    <w:rsid w:val="00644928"/>
    <w:rsid w:val="00652BE4"/>
    <w:rsid w:val="00661D75"/>
    <w:rsid w:val="0066366F"/>
    <w:rsid w:val="00665148"/>
    <w:rsid w:val="00665A74"/>
    <w:rsid w:val="006807EF"/>
    <w:rsid w:val="006832C5"/>
    <w:rsid w:val="00687121"/>
    <w:rsid w:val="006954FE"/>
    <w:rsid w:val="006A1CB2"/>
    <w:rsid w:val="006A3A09"/>
    <w:rsid w:val="006B0A6A"/>
    <w:rsid w:val="006B7140"/>
    <w:rsid w:val="006B7CEF"/>
    <w:rsid w:val="006C04A7"/>
    <w:rsid w:val="006D1A4E"/>
    <w:rsid w:val="006D7C6E"/>
    <w:rsid w:val="007000B2"/>
    <w:rsid w:val="00706076"/>
    <w:rsid w:val="00706744"/>
    <w:rsid w:val="007110B4"/>
    <w:rsid w:val="00726748"/>
    <w:rsid w:val="00745F3F"/>
    <w:rsid w:val="00755934"/>
    <w:rsid w:val="007575B9"/>
    <w:rsid w:val="007641E3"/>
    <w:rsid w:val="00774019"/>
    <w:rsid w:val="0077646E"/>
    <w:rsid w:val="00781958"/>
    <w:rsid w:val="0078406B"/>
    <w:rsid w:val="00784565"/>
    <w:rsid w:val="00784AE8"/>
    <w:rsid w:val="00785C63"/>
    <w:rsid w:val="00787528"/>
    <w:rsid w:val="007A2C2D"/>
    <w:rsid w:val="007A363F"/>
    <w:rsid w:val="007A43E2"/>
    <w:rsid w:val="007A4B00"/>
    <w:rsid w:val="007A6B08"/>
    <w:rsid w:val="007B5440"/>
    <w:rsid w:val="007B67DF"/>
    <w:rsid w:val="007D20FA"/>
    <w:rsid w:val="007D23A6"/>
    <w:rsid w:val="007E0716"/>
    <w:rsid w:val="007E0FAF"/>
    <w:rsid w:val="007E457E"/>
    <w:rsid w:val="007F1489"/>
    <w:rsid w:val="008002EB"/>
    <w:rsid w:val="00806453"/>
    <w:rsid w:val="0081407C"/>
    <w:rsid w:val="008143DA"/>
    <w:rsid w:val="00814FB1"/>
    <w:rsid w:val="00815699"/>
    <w:rsid w:val="00825047"/>
    <w:rsid w:val="00826E05"/>
    <w:rsid w:val="00830CE8"/>
    <w:rsid w:val="00830EDA"/>
    <w:rsid w:val="00836FBF"/>
    <w:rsid w:val="00840602"/>
    <w:rsid w:val="00843FE6"/>
    <w:rsid w:val="00855B70"/>
    <w:rsid w:val="00857F56"/>
    <w:rsid w:val="00864F67"/>
    <w:rsid w:val="0086775A"/>
    <w:rsid w:val="00874DA4"/>
    <w:rsid w:val="00877EAD"/>
    <w:rsid w:val="008A5733"/>
    <w:rsid w:val="008B2CF5"/>
    <w:rsid w:val="008B481E"/>
    <w:rsid w:val="008B5987"/>
    <w:rsid w:val="008B7CC9"/>
    <w:rsid w:val="008C2AF8"/>
    <w:rsid w:val="008C5295"/>
    <w:rsid w:val="008D46F4"/>
    <w:rsid w:val="008D488B"/>
    <w:rsid w:val="008E0401"/>
    <w:rsid w:val="008E411A"/>
    <w:rsid w:val="009001DB"/>
    <w:rsid w:val="0090554A"/>
    <w:rsid w:val="00906D26"/>
    <w:rsid w:val="00912CA8"/>
    <w:rsid w:val="0092388A"/>
    <w:rsid w:val="00923916"/>
    <w:rsid w:val="00927541"/>
    <w:rsid w:val="0094356A"/>
    <w:rsid w:val="0094682F"/>
    <w:rsid w:val="00955EDF"/>
    <w:rsid w:val="00962D17"/>
    <w:rsid w:val="00970619"/>
    <w:rsid w:val="00970F4B"/>
    <w:rsid w:val="0097247C"/>
    <w:rsid w:val="0099137C"/>
    <w:rsid w:val="00993591"/>
    <w:rsid w:val="00993C6F"/>
    <w:rsid w:val="009953C0"/>
    <w:rsid w:val="00995C90"/>
    <w:rsid w:val="00996C52"/>
    <w:rsid w:val="009A5563"/>
    <w:rsid w:val="009B1375"/>
    <w:rsid w:val="009B1D72"/>
    <w:rsid w:val="009B2FB4"/>
    <w:rsid w:val="009B4AC5"/>
    <w:rsid w:val="009C0CAD"/>
    <w:rsid w:val="009C1D33"/>
    <w:rsid w:val="009C5FB9"/>
    <w:rsid w:val="009D0A48"/>
    <w:rsid w:val="009E5271"/>
    <w:rsid w:val="009F4869"/>
    <w:rsid w:val="00A001F9"/>
    <w:rsid w:val="00A0072A"/>
    <w:rsid w:val="00A04964"/>
    <w:rsid w:val="00A11BFE"/>
    <w:rsid w:val="00A17A41"/>
    <w:rsid w:val="00A225C3"/>
    <w:rsid w:val="00A2456C"/>
    <w:rsid w:val="00A25DA3"/>
    <w:rsid w:val="00A37207"/>
    <w:rsid w:val="00A40163"/>
    <w:rsid w:val="00A46CC2"/>
    <w:rsid w:val="00A6571C"/>
    <w:rsid w:val="00A75A90"/>
    <w:rsid w:val="00A81E5A"/>
    <w:rsid w:val="00A82C62"/>
    <w:rsid w:val="00A90B06"/>
    <w:rsid w:val="00A92469"/>
    <w:rsid w:val="00A93FED"/>
    <w:rsid w:val="00A941BC"/>
    <w:rsid w:val="00A962BC"/>
    <w:rsid w:val="00A96901"/>
    <w:rsid w:val="00AA514F"/>
    <w:rsid w:val="00AB2BB9"/>
    <w:rsid w:val="00AC5710"/>
    <w:rsid w:val="00AD62C4"/>
    <w:rsid w:val="00AD6A64"/>
    <w:rsid w:val="00B00481"/>
    <w:rsid w:val="00B02A47"/>
    <w:rsid w:val="00B03F6D"/>
    <w:rsid w:val="00B05142"/>
    <w:rsid w:val="00B161EC"/>
    <w:rsid w:val="00B174EA"/>
    <w:rsid w:val="00B21333"/>
    <w:rsid w:val="00B22999"/>
    <w:rsid w:val="00B2386A"/>
    <w:rsid w:val="00B26E8B"/>
    <w:rsid w:val="00B36546"/>
    <w:rsid w:val="00B401B4"/>
    <w:rsid w:val="00B4122E"/>
    <w:rsid w:val="00B4208F"/>
    <w:rsid w:val="00B45EC3"/>
    <w:rsid w:val="00B52505"/>
    <w:rsid w:val="00B52E22"/>
    <w:rsid w:val="00B53E71"/>
    <w:rsid w:val="00B53E91"/>
    <w:rsid w:val="00B5673F"/>
    <w:rsid w:val="00B62C8B"/>
    <w:rsid w:val="00B76749"/>
    <w:rsid w:val="00B8427F"/>
    <w:rsid w:val="00B86C58"/>
    <w:rsid w:val="00B92ED1"/>
    <w:rsid w:val="00BA41C8"/>
    <w:rsid w:val="00BA4368"/>
    <w:rsid w:val="00BB0BBC"/>
    <w:rsid w:val="00BB105B"/>
    <w:rsid w:val="00BC7F5E"/>
    <w:rsid w:val="00BD35FE"/>
    <w:rsid w:val="00BD3EA1"/>
    <w:rsid w:val="00BF5BF0"/>
    <w:rsid w:val="00BF6A87"/>
    <w:rsid w:val="00BF7470"/>
    <w:rsid w:val="00BF789B"/>
    <w:rsid w:val="00BF7D1A"/>
    <w:rsid w:val="00BF7FBF"/>
    <w:rsid w:val="00C05593"/>
    <w:rsid w:val="00C10262"/>
    <w:rsid w:val="00C137F8"/>
    <w:rsid w:val="00C15FAF"/>
    <w:rsid w:val="00C26DDA"/>
    <w:rsid w:val="00C31B11"/>
    <w:rsid w:val="00C32584"/>
    <w:rsid w:val="00C4232D"/>
    <w:rsid w:val="00C44F36"/>
    <w:rsid w:val="00C535A6"/>
    <w:rsid w:val="00C77223"/>
    <w:rsid w:val="00C77B8A"/>
    <w:rsid w:val="00C8374C"/>
    <w:rsid w:val="00C96DC4"/>
    <w:rsid w:val="00CA28AA"/>
    <w:rsid w:val="00CB2F4B"/>
    <w:rsid w:val="00CB4D96"/>
    <w:rsid w:val="00CC1400"/>
    <w:rsid w:val="00CC24A7"/>
    <w:rsid w:val="00CC5CE2"/>
    <w:rsid w:val="00CC79F0"/>
    <w:rsid w:val="00CD74F4"/>
    <w:rsid w:val="00CE3BBB"/>
    <w:rsid w:val="00D04273"/>
    <w:rsid w:val="00D07501"/>
    <w:rsid w:val="00D23A4F"/>
    <w:rsid w:val="00D30FC1"/>
    <w:rsid w:val="00D36B8B"/>
    <w:rsid w:val="00D43181"/>
    <w:rsid w:val="00D50DE5"/>
    <w:rsid w:val="00D53F44"/>
    <w:rsid w:val="00D54B9A"/>
    <w:rsid w:val="00D56913"/>
    <w:rsid w:val="00D61535"/>
    <w:rsid w:val="00D64262"/>
    <w:rsid w:val="00D73771"/>
    <w:rsid w:val="00D83457"/>
    <w:rsid w:val="00D861A1"/>
    <w:rsid w:val="00D92F58"/>
    <w:rsid w:val="00D9791A"/>
    <w:rsid w:val="00DA1F04"/>
    <w:rsid w:val="00DA26A6"/>
    <w:rsid w:val="00DC4DEF"/>
    <w:rsid w:val="00DE06DC"/>
    <w:rsid w:val="00DF261A"/>
    <w:rsid w:val="00E207B0"/>
    <w:rsid w:val="00E2141F"/>
    <w:rsid w:val="00E4634D"/>
    <w:rsid w:val="00E516D2"/>
    <w:rsid w:val="00E52D43"/>
    <w:rsid w:val="00E530F1"/>
    <w:rsid w:val="00E56094"/>
    <w:rsid w:val="00E570BB"/>
    <w:rsid w:val="00E62475"/>
    <w:rsid w:val="00E64415"/>
    <w:rsid w:val="00E64804"/>
    <w:rsid w:val="00E758D8"/>
    <w:rsid w:val="00E75B44"/>
    <w:rsid w:val="00E84593"/>
    <w:rsid w:val="00E84CE7"/>
    <w:rsid w:val="00E95476"/>
    <w:rsid w:val="00E955F6"/>
    <w:rsid w:val="00EA53B7"/>
    <w:rsid w:val="00EB3632"/>
    <w:rsid w:val="00EC228A"/>
    <w:rsid w:val="00EC76A8"/>
    <w:rsid w:val="00ED0021"/>
    <w:rsid w:val="00ED58B3"/>
    <w:rsid w:val="00EE18B4"/>
    <w:rsid w:val="00EE2206"/>
    <w:rsid w:val="00EE3772"/>
    <w:rsid w:val="00EE3BC4"/>
    <w:rsid w:val="00EE4151"/>
    <w:rsid w:val="00EE502B"/>
    <w:rsid w:val="00EE6E5D"/>
    <w:rsid w:val="00EF00E1"/>
    <w:rsid w:val="00EF2CA3"/>
    <w:rsid w:val="00EF6D76"/>
    <w:rsid w:val="00F000EF"/>
    <w:rsid w:val="00F038B7"/>
    <w:rsid w:val="00F04EEB"/>
    <w:rsid w:val="00F05F4B"/>
    <w:rsid w:val="00F25F1F"/>
    <w:rsid w:val="00F30B76"/>
    <w:rsid w:val="00F463B7"/>
    <w:rsid w:val="00F52662"/>
    <w:rsid w:val="00F5458C"/>
    <w:rsid w:val="00F600A8"/>
    <w:rsid w:val="00F6766C"/>
    <w:rsid w:val="00F71206"/>
    <w:rsid w:val="00F722F6"/>
    <w:rsid w:val="00F81BF8"/>
    <w:rsid w:val="00F821E7"/>
    <w:rsid w:val="00F91AB0"/>
    <w:rsid w:val="00F95B3C"/>
    <w:rsid w:val="00FA1809"/>
    <w:rsid w:val="00FA19B0"/>
    <w:rsid w:val="00FA24EE"/>
    <w:rsid w:val="00FA5F54"/>
    <w:rsid w:val="00FA66DC"/>
    <w:rsid w:val="00FB0D37"/>
    <w:rsid w:val="00FB67E2"/>
    <w:rsid w:val="00FC439D"/>
    <w:rsid w:val="00FC7D0E"/>
    <w:rsid w:val="00FC7FE4"/>
    <w:rsid w:val="00FD2146"/>
    <w:rsid w:val="00FD2F3D"/>
    <w:rsid w:val="00FD458E"/>
    <w:rsid w:val="00FD56BD"/>
    <w:rsid w:val="00FE1A97"/>
    <w:rsid w:val="00FE4794"/>
    <w:rsid w:val="00FE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0D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B8B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B8B"/>
    <w:pPr>
      <w:keepNext/>
      <w:keepLines/>
      <w:numPr>
        <w:ilvl w:val="1"/>
        <w:numId w:val="2"/>
      </w:numPr>
      <w:spacing w:before="4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E1C"/>
    <w:pPr>
      <w:keepNext/>
      <w:keepLines/>
      <w:numPr>
        <w:ilvl w:val="2"/>
        <w:numId w:val="2"/>
      </w:numPr>
      <w:spacing w:before="4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B93"/>
    <w:pPr>
      <w:keepNext/>
      <w:keepLines/>
      <w:numPr>
        <w:ilvl w:val="3"/>
        <w:numId w:val="2"/>
      </w:numPr>
      <w:spacing w:before="40"/>
      <w:ind w:left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18F1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8F1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8F1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8F1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8F1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1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174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3E1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225C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74B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18F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8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8F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8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8F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02A47"/>
  </w:style>
  <w:style w:type="character" w:styleId="FollowedHyperlink">
    <w:name w:val="FollowedHyperlink"/>
    <w:basedOn w:val="DefaultParagraphFont"/>
    <w:uiPriority w:val="99"/>
    <w:semiHidden/>
    <w:unhideWhenUsed/>
    <w:rsid w:val="00EE502B"/>
    <w:rPr>
      <w:color w:val="954F72" w:themeColor="followedHyperlink"/>
      <w:u w:val="single"/>
    </w:rPr>
  </w:style>
  <w:style w:type="character" w:customStyle="1" w:styleId="runinhead">
    <w:name w:val="runinhead"/>
    <w:basedOn w:val="DefaultParagraphFont"/>
    <w:rsid w:val="001A4E02"/>
  </w:style>
  <w:style w:type="paragraph" w:styleId="Header">
    <w:name w:val="header"/>
    <w:basedOn w:val="Normal"/>
    <w:link w:val="Head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633"/>
  </w:style>
  <w:style w:type="paragraph" w:styleId="Footer">
    <w:name w:val="footer"/>
    <w:basedOn w:val="Normal"/>
    <w:link w:val="FooterChar"/>
    <w:uiPriority w:val="99"/>
    <w:unhideWhenUsed/>
    <w:rsid w:val="002D1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633"/>
  </w:style>
  <w:style w:type="paragraph" w:styleId="TOCHeading">
    <w:name w:val="TOC Heading"/>
    <w:basedOn w:val="Heading1"/>
    <w:next w:val="Normal"/>
    <w:uiPriority w:val="39"/>
    <w:unhideWhenUsed/>
    <w:qFormat/>
    <w:rsid w:val="002D163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633"/>
    <w:pPr>
      <w:spacing w:before="120"/>
    </w:pPr>
    <w:rPr>
      <w:rFonts w:asciiTheme="majorHAnsi" w:hAnsiTheme="majorHAnsi"/>
      <w:b/>
      <w:bCs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2D163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1633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163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16B4E47-3CAB-482A-89D6-25183E9B3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Kienzler</dc:creator>
  <cp:keywords/>
  <dc:description/>
  <cp:lastModifiedBy>Brad and Aleshia Droegkamp</cp:lastModifiedBy>
  <cp:revision>3</cp:revision>
  <dcterms:created xsi:type="dcterms:W3CDTF">2019-02-28T21:08:00Z</dcterms:created>
  <dcterms:modified xsi:type="dcterms:W3CDTF">2019-02-28T21:21:00Z</dcterms:modified>
</cp:coreProperties>
</file>