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120"/>
        <w:rPr/>
      </w:pPr>
      <w:r>
        <w:rPr/>
        <w:t xml:space="preserve">Risk Assessment for Overseas Travel </w:t>
      </w:r>
    </w:p>
    <w:p>
      <w:pPr>
        <w:pStyle w:val="Normal"/>
        <w:rPr/>
      </w:pPr>
      <w:r>
        <w:rPr>
          <w:rFonts w:cs="Arial" w:ascii="Calibri" w:hAnsi="Calibri" w:asciiTheme="minorHAnsi" w:hAnsiTheme="minorHAnsi"/>
          <w:sz w:val="18"/>
          <w:szCs w:val="18"/>
        </w:rPr>
        <w:t xml:space="preserve">This document should be completed by individuals travelling overseas. Please ensure that you have read the University's Overseas Travel Guidelines and have consulted the Foreign and Commonwealth Office (FCO) website - </w:t>
      </w:r>
      <w:hyperlink r:id="rId2">
        <w:r>
          <w:rPr>
            <w:rStyle w:val="InternetLink"/>
            <w:rFonts w:cs="Arial" w:ascii="Calibri" w:hAnsi="Calibri" w:asciiTheme="minorHAnsi" w:hAnsiTheme="minorHAnsi"/>
            <w:sz w:val="18"/>
            <w:szCs w:val="18"/>
          </w:rPr>
          <w:t>www.fco.gov.uk/travel</w:t>
        </w:r>
      </w:hyperlink>
      <w:r>
        <w:rPr>
          <w:rFonts w:cs="Arial" w:ascii="Calibri" w:hAnsi="Calibri" w:asciiTheme="minorHAnsi" w:hAnsiTheme="minorHAnsi"/>
          <w:sz w:val="18"/>
          <w:szCs w:val="18"/>
        </w:rPr>
        <w:t xml:space="preserve"> </w:t>
      </w:r>
    </w:p>
    <w:p>
      <w:pPr>
        <w:pStyle w:val="Heading2"/>
        <w:rPr>
          <w:sz w:val="18"/>
          <w:szCs w:val="18"/>
        </w:rPr>
      </w:pPr>
      <w:r>
        <w:rPr>
          <w:sz w:val="18"/>
          <w:szCs w:val="18"/>
        </w:rPr>
        <w:t>Employee Information</w:t>
      </w:r>
    </w:p>
    <w:tbl>
      <w:tblPr>
        <w:tblW w:w="5000" w:type="pct"/>
        <w:jc w:val="left"/>
        <w:tblInd w:w="0" w:type="dxa"/>
        <w:tblBorders>
          <w:top w:val="single" w:sz="4" w:space="0" w:color="D9D9D9"/>
          <w:bottom w:val="single" w:sz="4" w:space="0" w:color="D9D9D9"/>
          <w:right w:val="single" w:sz="4" w:space="0" w:color="D9D9D9"/>
          <w:insideH w:val="single" w:sz="4" w:space="0" w:color="D9D9D9"/>
          <w:insideV w:val="single" w:sz="4" w:space="0" w:color="D9D9D9"/>
        </w:tblBorders>
        <w:tblCellMar>
          <w:top w:w="14" w:type="dxa"/>
          <w:left w:w="0" w:type="dxa"/>
          <w:bottom w:w="14" w:type="dxa"/>
          <w:right w:w="5" w:type="dxa"/>
        </w:tblCellMar>
        <w:tblLook w:val="0000" w:noVBand="0" w:noHBand="0" w:lastColumn="0" w:firstColumn="0" w:lastRow="0" w:firstRow="0"/>
      </w:tblPr>
      <w:tblGrid>
        <w:gridCol w:w="1512"/>
        <w:gridCol w:w="5020"/>
        <w:gridCol w:w="1131"/>
        <w:gridCol w:w="9"/>
        <w:gridCol w:w="2793"/>
      </w:tblGrid>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Name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Alexander Bradley Duthie</w:t>
            </w:r>
          </w:p>
        </w:tc>
        <w:tc>
          <w:tcPr>
            <w:tcW w:w="113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Employee ID</w:t>
            </w:r>
          </w:p>
        </w:tc>
        <w:tc>
          <w:tcPr>
            <w:tcW w:w="2802"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00715640</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Job Title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Leverhulme Early Career Research Fellow</w:t>
            </w:r>
          </w:p>
        </w:tc>
        <w:tc>
          <w:tcPr>
            <w:tcW w:w="114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Nationality</w:t>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USA</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Department</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Biological and Environmental Sciences Department</w:t>
            </w:r>
          </w:p>
        </w:tc>
        <w:tc>
          <w:tcPr>
            <w:tcW w:w="113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M/F</w:t>
            </w:r>
          </w:p>
        </w:tc>
        <w:tc>
          <w:tcPr>
            <w:tcW w:w="2802"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M</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Date of Departure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1</w:t>
            </w:r>
            <w:r>
              <w:rPr>
                <w:rFonts w:ascii="Calibri" w:hAnsi="Calibri" w:asciiTheme="minorHAnsi" w:hAnsiTheme="minorHAnsi"/>
                <w:sz w:val="18"/>
                <w:szCs w:val="18"/>
              </w:rPr>
              <w:t xml:space="preserve"> </w:t>
            </w:r>
            <w:r>
              <w:rPr>
                <w:rFonts w:ascii="Calibri" w:hAnsi="Calibri" w:asciiTheme="minorHAnsi" w:hAnsiTheme="minorHAnsi"/>
                <w:sz w:val="18"/>
                <w:szCs w:val="18"/>
              </w:rPr>
              <w:t>OCT</w:t>
            </w:r>
            <w:r>
              <w:rPr>
                <w:rFonts w:ascii="Calibri" w:hAnsi="Calibri" w:asciiTheme="minorHAnsi" w:hAnsiTheme="minorHAnsi"/>
                <w:sz w:val="18"/>
                <w:szCs w:val="18"/>
              </w:rPr>
              <w:t xml:space="preserve"> 2019</w:t>
            </w:r>
          </w:p>
        </w:tc>
        <w:tc>
          <w:tcPr>
            <w:tcW w:w="113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pPr>
            <w:r>
              <w:rPr>
                <w:sz w:val="18"/>
                <w:szCs w:val="18"/>
              </w:rPr>
              <w:t>Flight No</w:t>
            </w:r>
          </w:p>
        </w:tc>
        <w:tc>
          <w:tcPr>
            <w:tcW w:w="2802"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LH963 →</w:t>
            </w:r>
            <w:r>
              <w:rPr>
                <w:rFonts w:ascii="Calibri" w:hAnsi="Calibri" w:asciiTheme="minorHAnsi" w:hAnsiTheme="minorHAnsi"/>
                <w:sz w:val="18"/>
                <w:szCs w:val="18"/>
              </w:rPr>
              <w:t xml:space="preserve"> LH1596</w:t>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Date of Return</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6</w:t>
            </w:r>
            <w:r>
              <w:rPr>
                <w:rFonts w:ascii="Calibri" w:hAnsi="Calibri" w:asciiTheme="minorHAnsi" w:hAnsiTheme="minorHAnsi"/>
                <w:sz w:val="18"/>
                <w:szCs w:val="18"/>
              </w:rPr>
              <w:t xml:space="preserve"> </w:t>
            </w:r>
            <w:r>
              <w:rPr>
                <w:rFonts w:ascii="Calibri" w:hAnsi="Calibri" w:asciiTheme="minorHAnsi" w:hAnsiTheme="minorHAnsi"/>
                <w:sz w:val="18"/>
                <w:szCs w:val="18"/>
              </w:rPr>
              <w:t>OCT</w:t>
            </w:r>
            <w:r>
              <w:rPr>
                <w:rFonts w:ascii="Calibri" w:hAnsi="Calibri" w:asciiTheme="minorHAnsi" w:hAnsiTheme="minorHAnsi"/>
                <w:sz w:val="18"/>
                <w:szCs w:val="18"/>
              </w:rPr>
              <w:t xml:space="preserve"> 2019</w:t>
            </w:r>
          </w:p>
        </w:tc>
        <w:tc>
          <w:tcPr>
            <w:tcW w:w="113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Flight No</w:t>
            </w:r>
          </w:p>
        </w:tc>
        <w:tc>
          <w:tcPr>
            <w:tcW w:w="2802"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LH1599 →</w:t>
            </w:r>
            <w:r>
              <w:rPr>
                <w:rFonts w:ascii="Calibri" w:hAnsi="Calibri" w:asciiTheme="minorHAnsi" w:hAnsiTheme="minorHAnsi"/>
                <w:sz w:val="18"/>
                <w:szCs w:val="18"/>
              </w:rPr>
              <w:t xml:space="preserve"> </w:t>
            </w:r>
            <w:r>
              <w:rPr>
                <w:rFonts w:ascii="Calibri" w:hAnsi="Calibri" w:asciiTheme="minorHAnsi" w:hAnsiTheme="minorHAnsi"/>
                <w:sz w:val="18"/>
                <w:szCs w:val="18"/>
              </w:rPr>
              <w:t>LH962</w:t>
            </w:r>
          </w:p>
        </w:tc>
      </w:tr>
      <w:tr>
        <w:trPr>
          <w:tblHeader w:val="true"/>
          <w:trHeight w:val="502"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Return to Work Date</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7 OCT 2019</w:t>
            </w:r>
          </w:p>
        </w:tc>
        <w:tc>
          <w:tcPr>
            <w:tcW w:w="113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spacing w:before="40" w:after="0"/>
              <w:rPr>
                <w:sz w:val="18"/>
                <w:szCs w:val="18"/>
              </w:rPr>
            </w:pPr>
            <w:r>
              <w:rPr>
                <w:sz w:val="18"/>
                <w:szCs w:val="18"/>
              </w:rPr>
            </w:r>
          </w:p>
        </w:tc>
        <w:tc>
          <w:tcPr>
            <w:tcW w:w="2802"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r>
        <w:trPr>
          <w:tblHeader w:val="true"/>
          <w:trHeight w:val="1009"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 xml:space="preserve">Address &amp; contact details whilst away </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color w:val="4D4D4D"/>
                <w:sz w:val="20"/>
                <w:szCs w:val="18"/>
              </w:rPr>
              <w:t>Hotel IMLAUER &amp; Bräu Salzburg</w:t>
            </w:r>
          </w:p>
          <w:p>
            <w:pPr>
              <w:pStyle w:val="Normal"/>
              <w:rPr>
                <w:rFonts w:ascii="Arial;Helvetica;sans-serif" w:hAnsi="Arial;Helvetica;sans-serif"/>
                <w:color w:val="4D4D4D"/>
                <w:sz w:val="20"/>
                <w:szCs w:val="18"/>
              </w:rPr>
            </w:pPr>
            <w:r>
              <w:rPr>
                <w:rFonts w:ascii="Arial;Helvetica;sans-serif" w:hAnsi="Arial;Helvetica;sans-serif"/>
                <w:color w:val="4D4D4D"/>
                <w:sz w:val="20"/>
                <w:szCs w:val="18"/>
              </w:rPr>
              <w:t>Rainerstraße 12-14, 5020 Salzburg, Austria</w:t>
            </w:r>
          </w:p>
          <w:p>
            <w:pPr>
              <w:pStyle w:val="Normal"/>
              <w:rPr/>
            </w:pPr>
            <w:r>
              <w:rPr>
                <w:rFonts w:ascii="Arial;Helvetica;sans-serif" w:hAnsi="Arial;Helvetica;sans-serif"/>
                <w:color w:val="4D4D4D"/>
                <w:sz w:val="20"/>
                <w:szCs w:val="18"/>
              </w:rPr>
              <w:t xml:space="preserve">Hotel: </w:t>
            </w:r>
            <w:r>
              <w:rPr>
                <w:rFonts w:ascii="Arial;Helvetica;sans-serif" w:hAnsi="Arial;Helvetica;sans-serif"/>
                <w:color w:val="4D4D4D"/>
                <w:sz w:val="20"/>
                <w:szCs w:val="18"/>
              </w:rPr>
              <w:t>+43 662 88992</w:t>
            </w:r>
          </w:p>
        </w:tc>
        <w:tc>
          <w:tcPr>
            <w:tcW w:w="114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r>
        <w:trPr>
          <w:tblHeader w:val="true"/>
          <w:trHeight w:val="781"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 xml:space="preserve">Reason for Travel </w:t>
            </w:r>
          </w:p>
        </w:tc>
        <w:tc>
          <w:tcPr>
            <w:tcW w:w="502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lang w:val="en-US"/>
              </w:rPr>
              <w:t xml:space="preserve">Conference: </w:t>
            </w:r>
            <w:r>
              <w:rPr>
                <w:rFonts w:ascii="Calibri" w:hAnsi="Calibri" w:asciiTheme="minorHAnsi" w:hAnsiTheme="minorHAnsi"/>
                <w:sz w:val="18"/>
                <w:szCs w:val="18"/>
                <w:lang w:val="en-US"/>
              </w:rPr>
              <w:t>The International Society for Ecological Modelling Global Conference 2019</w:t>
            </w:r>
          </w:p>
        </w:tc>
        <w:tc>
          <w:tcPr>
            <w:tcW w:w="1140"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bl>
    <w:p>
      <w:pPr>
        <w:pStyle w:val="Normal"/>
        <w:pBdr>
          <w:bottom w:val="single" w:sz="12" w:space="1" w:color="000001"/>
        </w:pBdr>
        <w:tabs>
          <w:tab w:val="left" w:pos="1540" w:leader="none"/>
        </w:tabs>
        <w:jc w:val="both"/>
        <w:rPr/>
      </w:pPr>
      <w:r>
        <w:rPr/>
        <w:tab/>
      </w:r>
    </w:p>
    <w:p>
      <w:pPr>
        <w:pStyle w:val="Normal"/>
        <w:tabs>
          <w:tab w:val="left" w:pos="1540" w:leader="none"/>
        </w:tabs>
        <w:jc w:val="both"/>
        <w:rPr/>
      </w:pPr>
      <w:r>
        <w:rPr/>
      </w:r>
    </w:p>
    <w:tbl>
      <w:tblPr>
        <w:tblW w:w="10448"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9419"/>
        <w:gridCol w:w="1028"/>
      </w:tblGrid>
      <w:tr>
        <w:trPr>
          <w:trHeight w:val="340" w:hRule="atLeast"/>
        </w:trPr>
        <w:tc>
          <w:tcPr>
            <w:tcW w:w="9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center"/>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Will you be abroad on business for more than 30 days?</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center"/>
          </w:tcPr>
          <w:p>
            <w:pPr>
              <w:pStyle w:val="Normal"/>
              <w:rPr>
                <w:rFonts w:ascii="Calibri" w:hAnsi="Calibri" w:cs="Arial" w:asciiTheme="minorHAnsi" w:hAnsiTheme="minorHAnsi"/>
                <w:b/>
                <w:b/>
                <w:sz w:val="18"/>
                <w:szCs w:val="18"/>
              </w:rPr>
            </w:pPr>
            <w:r>
              <w:rPr>
                <w:rFonts w:cs="Arial" w:ascii="Calibri" w:hAnsi="Calibri"/>
                <w:b/>
                <w:sz w:val="18"/>
                <w:szCs w:val="18"/>
              </w:rPr>
              <w:t>No</w:t>
            </w:r>
          </w:p>
        </w:tc>
      </w:tr>
      <w:tr>
        <w:trPr>
          <w:trHeight w:val="340" w:hRule="atLeast"/>
        </w:trPr>
        <w:tc>
          <w:tcPr>
            <w:tcW w:w="9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FCO advisement relating to the country/area that you are planning to visit?</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t>No</w:t>
            </w:r>
          </w:p>
        </w:tc>
      </w:tr>
      <w:tr>
        <w:trPr>
          <w:trHeight w:val="801" w:hRule="atLeast"/>
        </w:trPr>
        <w:tc>
          <w:tcPr>
            <w:tcW w:w="104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 xml:space="preserve">If the answer is </w:t>
            </w:r>
            <w:r>
              <w:rPr>
                <w:rFonts w:cs="Arial" w:ascii="Calibri" w:hAnsi="Calibri" w:asciiTheme="minorHAnsi" w:hAnsiTheme="minorHAnsi"/>
                <w:b/>
                <w:bCs/>
                <w:sz w:val="18"/>
                <w:szCs w:val="18"/>
              </w:rPr>
              <w:t>Yes</w:t>
            </w:r>
            <w:r>
              <w:rPr>
                <w:rFonts w:cs="Arial" w:ascii="Calibri" w:hAnsi="Calibri" w:asciiTheme="minorHAnsi" w:hAnsiTheme="minorHAnsi"/>
                <w:sz w:val="18"/>
                <w:szCs w:val="18"/>
              </w:rPr>
              <w:t xml:space="preserve">, then please provide details as to why the trip should go ahead and describe what steps are being taken to ensure the safety of the traveller.  </w:t>
            </w:r>
            <w:r>
              <w:rPr>
                <w:rFonts w:cs="Arial" w:ascii="Calibri" w:hAnsi="Calibri" w:asciiTheme="minorHAnsi" w:hAnsiTheme="minorHAnsi"/>
                <w:b/>
                <w:sz w:val="18"/>
                <w:szCs w:val="18"/>
              </w:rPr>
              <w:t>Details (Continue on separate page if required):</w:t>
            </w:r>
          </w:p>
          <w:p>
            <w:pPr>
              <w:pStyle w:val="Normal"/>
              <w:rPr>
                <w:rFonts w:ascii="Calibri" w:hAnsi="Calibri" w:cs="Arial" w:asciiTheme="minorHAnsi" w:hAnsiTheme="minorHAnsi"/>
                <w:b/>
                <w:b/>
                <w:sz w:val="18"/>
                <w:szCs w:val="18"/>
              </w:rPr>
            </w:pPr>
            <w:r>
              <w:rPr>
                <w:rFonts w:cs="Arial" w:ascii="Calibri" w:hAnsi="Calibri"/>
                <w:b/>
                <w:sz w:val="18"/>
                <w:szCs w:val="18"/>
              </w:rPr>
            </w:r>
          </w:p>
          <w:p>
            <w:pPr>
              <w:pStyle w:val="Normal"/>
              <w:rPr>
                <w:rFonts w:ascii="Calibri" w:hAnsi="Calibri" w:cs="Arial" w:asciiTheme="minorHAnsi" w:hAnsiTheme="minorHAnsi"/>
                <w:b/>
                <w:b/>
                <w:sz w:val="18"/>
                <w:szCs w:val="18"/>
              </w:rPr>
            </w:pPr>
            <w:r>
              <w:rPr>
                <w:rFonts w:cs="Arial" w:ascii="Calibri" w:hAnsi="Calibri"/>
                <w:b/>
                <w:sz w:val="18"/>
                <w:szCs w:val="18"/>
              </w:rPr>
            </w:r>
          </w:p>
          <w:p>
            <w:pPr>
              <w:pStyle w:val="Normal"/>
              <w:rPr>
                <w:rFonts w:ascii="Calibri" w:hAnsi="Calibri" w:cs="Arial" w:asciiTheme="minorHAnsi" w:hAnsiTheme="minorHAnsi"/>
                <w:b/>
                <w:b/>
                <w:sz w:val="18"/>
                <w:szCs w:val="18"/>
              </w:rPr>
            </w:pPr>
            <w:r>
              <w:rPr>
                <w:rFonts w:cs="Arial" w:ascii="Calibri" w:hAnsi="Calibri"/>
                <w:b/>
                <w:sz w:val="18"/>
                <w:szCs w:val="18"/>
              </w:rPr>
            </w:r>
          </w:p>
        </w:tc>
      </w:tr>
    </w:tbl>
    <w:p>
      <w:pPr>
        <w:pStyle w:val="Normal"/>
        <w:tabs>
          <w:tab w:val="left" w:pos="1540" w:leader="none"/>
        </w:tabs>
        <w:jc w:val="both"/>
        <w:rPr>
          <w:rFonts w:ascii="Calibri" w:hAnsi="Calibri" w:asciiTheme="minorHAnsi" w:hAnsiTheme="minorHAnsi"/>
          <w:sz w:val="18"/>
          <w:szCs w:val="18"/>
        </w:rPr>
      </w:pPr>
      <w:r>
        <w:rPr>
          <w:rFonts w:asciiTheme="minorHAnsi" w:hAnsiTheme="minorHAnsi" w:ascii="Calibri" w:hAnsi="Calibri"/>
          <w:sz w:val="18"/>
          <w:szCs w:val="18"/>
        </w:rPr>
      </w:r>
    </w:p>
    <w:tbl>
      <w:tblPr>
        <w:tblW w:w="10532" w:type="dxa"/>
        <w:jc w:val="left"/>
        <w:tblInd w:w="0" w:type="dxa"/>
        <w:tblBorders>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4108"/>
        <w:gridCol w:w="5245"/>
        <w:gridCol w:w="1179"/>
      </w:tblGrid>
      <w:tr>
        <w:trPr>
          <w:trHeight w:val="255" w:hRule="atLeast"/>
        </w:trPr>
        <w:tc>
          <w:tcPr>
            <w:tcW w:w="10532" w:type="dxa"/>
            <w:gridSpan w:val="3"/>
            <w:tcBorders>
              <w:bottom w:val="single" w:sz="4" w:space="0" w:color="000001"/>
              <w:insideH w:val="single" w:sz="4" w:space="0" w:color="000001"/>
            </w:tcBorders>
            <w:shd w:color="auto" w:fill="auto" w:val="clear"/>
            <w:vAlign w:val="bottom"/>
          </w:tcPr>
          <w:p>
            <w:pPr>
              <w:pStyle w:val="Normal"/>
              <w:rPr>
                <w:rFonts w:ascii="Calibri" w:hAnsi="Calibri" w:cs="Arial" w:asciiTheme="minorHAnsi" w:hAnsiTheme="minorHAnsi"/>
                <w:b/>
                <w:b/>
                <w:sz w:val="18"/>
                <w:szCs w:val="18"/>
              </w:rPr>
            </w:pPr>
            <w:r>
              <w:rPr>
                <w:rFonts w:cs="Arial" w:ascii="Calibri" w:hAnsi="Calibri" w:asciiTheme="minorHAnsi" w:hAnsiTheme="minorHAnsi"/>
                <w:b/>
                <w:sz w:val="18"/>
                <w:szCs w:val="18"/>
              </w:rPr>
              <w:t>The following sections are designed to ensure that informed decisions are made by individuals travelling overseas on University business.  These checklists are for guidance only and are not intended to provide a comprehensive listing of all potential circumstances.</w:t>
            </w:r>
          </w:p>
          <w:p>
            <w:pPr>
              <w:pStyle w:val="Normal"/>
              <w:rPr>
                <w:rFonts w:ascii="Calibri" w:hAnsi="Calibri" w:cs="Arial" w:asciiTheme="minorHAnsi" w:hAnsiTheme="minorHAnsi"/>
                <w:sz w:val="18"/>
                <w:szCs w:val="18"/>
              </w:rPr>
            </w:pPr>
            <w:r>
              <w:rPr>
                <w:rFonts w:cs="Arial" w:ascii="Calibri" w:hAnsi="Calibri"/>
                <w:sz w:val="18"/>
                <w:szCs w:val="18"/>
              </w:rPr>
            </w:r>
          </w:p>
        </w:tc>
      </w:tr>
      <w:tr>
        <w:trPr>
          <w:trHeight w:val="37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RISK FACTORS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Comments</w:t>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Significant?</w:t>
            </w:r>
          </w:p>
        </w:tc>
      </w:tr>
      <w:tr>
        <w:trPr>
          <w:trHeight w:val="330"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Human Issues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 </w:t>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416"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Civil unrest?</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Muggings/ robbery?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pPr>
            <w:r>
              <w:rPr/>
              <w:t xml:space="preserve">Salzburg is a very safe city with low perceived risk of crime </w:t>
            </w:r>
            <w:hyperlink r:id="rId3">
              <w:r>
                <w:rPr>
                  <w:rStyle w:val="InternetLink"/>
                </w:rPr>
                <w:t>https://www.numbeo.com/crime/in/Salzburg</w:t>
              </w:r>
            </w:hyperlink>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Kidnap/ abduction?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bookmarkStart w:id="0" w:name="__DdeLink__453_789126965"/>
            <w:bookmarkEnd w:id="0"/>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Culture (customs, dress, religion, political tension)?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Language/ communication?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t>Traveller does not speak the local language (German). Accomodations are staffed by English speakers and the conference itself will be in English. The traveller will learn key phrases and carry an English-German translator or dictionary as needed.</w:t>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pPr>
            <w:r>
              <w:rPr>
                <w:rFonts w:cs="Arial" w:ascii="Calibri" w:hAnsi="Calibri" w:asciiTheme="minorHAnsi" w:hAnsiTheme="minorHAns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Legal differences?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Stress (lack of family support)?</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Animals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Venoms &amp; antidotes?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76"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Medical back-up?</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37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Climate &amp; Geology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rPr>
            </w:pPr>
            <w:r>
              <w:rPr>
                <w:rFonts w:cs="Arial" w:ascii="Calibri" w:hAnsi="Calibri" w:asciiTheme="minorHAnsi" w:hAnsiTheme="minorHAnsi"/>
                <w:b/>
                <w:bCs/>
                <w:sz w:val="18"/>
                <w:szCs w:val="18"/>
              </w:rPr>
              <w:t> </w:t>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330"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Desert/ intense sun?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Monsoon/ high humidity?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Oxygen</w:t>
            </w:r>
            <w:r>
              <w:rPr>
                <w:rFonts w:cs="Arial" w:ascii="Calibri" w:hAnsi="Calibri" w:asciiTheme="minorHAnsi" w:hAnsiTheme="minorHAnsi"/>
                <w:sz w:val="18"/>
                <w:szCs w:val="18"/>
                <w:vertAlign w:val="subscript"/>
              </w:rPr>
              <w:t xml:space="preserve"> </w:t>
            </w:r>
            <w:r>
              <w:rPr>
                <w:rFonts w:cs="Arial" w:ascii="Calibri" w:hAnsi="Calibri" w:asciiTheme="minorHAnsi" w:hAnsiTheme="minorHAnsi"/>
                <w:sz w:val="18"/>
                <w:szCs w:val="18"/>
              </w:rPr>
              <w:t>deficiency?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8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Tidal extremes?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Storms/ typhoons?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90"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Avalanche?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Earthquake?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Volcano?</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49"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Food &amp; Drink</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Allergies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Food poisoning</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180"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Water &amp; Soil</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Diseases (diarrhoea, legionella, tetanus)?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76"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Pollution?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Radiation?</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180"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bCs/>
                <w:sz w:val="18"/>
                <w:szCs w:val="18"/>
                <w:u w:val="single"/>
              </w:rPr>
            </w:pPr>
            <w:r>
              <w:rPr>
                <w:rFonts w:cs="Arial" w:ascii="Calibri" w:hAnsi="Calibri" w:asciiTheme="minorHAnsi" w:hAnsiTheme="minorHAnsi"/>
                <w:b/>
                <w:bCs/>
                <w:sz w:val="18"/>
                <w:szCs w:val="18"/>
                <w:u w:val="single"/>
              </w:rPr>
              <w:t>Task</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asciiTheme="minorHAnsi" w:hAnsiTheme="minorHAnsi"/>
                <w:b/>
                <w:bCs/>
                <w:sz w:val="18"/>
                <w:szCs w:val="18"/>
              </w:rPr>
              <w:t>YES/NO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Stress (excessive schedule)?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Accommodation problems?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Transport (competent drivers, terrain, suitability &amp; maintenance of vehicle)?</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Electricity (compatibility of equipment, safety standards)?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High hazard work (permit to work required)?</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b/>
                <w:b/>
                <w:sz w:val="18"/>
                <w:szCs w:val="18"/>
                <w:u w:val="single"/>
              </w:rPr>
            </w:pPr>
            <w:r>
              <w:rPr>
                <w:rFonts w:cs="Arial" w:ascii="Calibri" w:hAnsi="Calibri" w:asciiTheme="minorHAnsi" w:hAnsiTheme="minorHAnsi"/>
                <w:b/>
                <w:sz w:val="18"/>
                <w:szCs w:val="18"/>
                <w:u w:val="single"/>
              </w:rPr>
              <w:t>Health</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vAlign w:val="bottom"/>
          </w:tcPr>
          <w:p>
            <w:pPr>
              <w:pStyle w:val="Normal"/>
              <w:jc w:val="center"/>
              <w:rPr>
                <w:rFonts w:ascii="Calibri" w:hAnsi="Calibri" w:cs="Arial" w:asciiTheme="minorHAnsi" w:hAnsiTheme="minorHAnsi"/>
                <w:sz w:val="18"/>
                <w:szCs w:val="18"/>
              </w:rPr>
            </w:pPr>
            <w:r>
              <w:rPr>
                <w:rFonts w:cs="Arial" w:ascii="Calibri" w:hAnsi="Calibri" w:asciiTheme="minorHAnsi" w:hAnsiTheme="minorHAnsi"/>
                <w:b/>
                <w:bCs/>
                <w:sz w:val="18"/>
                <w:szCs w:val="18"/>
              </w:rPr>
              <w:t>YES/NO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HIV/ Hepatitis B?</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Asthma/ allergies?</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asciiTheme="minorHAnsi" w:hAnsiTheme="minorHAnsi"/>
                <w:sz w:val="18"/>
                <w:szCs w:val="18"/>
              </w:rPr>
              <w:t>Diseases &amp; parasites (e.g. Lyme’s disease; malaria; rabies; leptospirosis; yellow fever; tapeworms; sleeping sickness; Hepatitis A; cholera; polio; typhoid; dysentery)?</w:t>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10532" w:type="dxa"/>
            <w:gridSpan w:val="3"/>
            <w:tcBorders>
              <w:top w:val="single" w:sz="4" w:space="0" w:color="000001"/>
              <w:bottom w:val="single" w:sz="4" w:space="0" w:color="000001"/>
              <w:insideH w:val="single" w:sz="4" w:space="0" w:color="000001"/>
            </w:tcBorders>
            <w:shd w:color="auto" w:fill="auto" w:val="clear"/>
            <w:vAlign w:val="bottom"/>
          </w:tcPr>
          <w:p>
            <w:pPr>
              <w:pStyle w:val="Normal"/>
              <w:rPr>
                <w:rFonts w:ascii="Calibri" w:hAnsi="Calibri" w:cs="Arial" w:asciiTheme="minorHAnsi" w:hAnsiTheme="minorHAnsi"/>
                <w:b/>
                <w:b/>
                <w:bCs/>
                <w:sz w:val="18"/>
                <w:szCs w:val="18"/>
              </w:rPr>
            </w:pPr>
            <w:r>
              <w:rPr>
                <w:rFonts w:cs="Arial" w:ascii="Calibri" w:hAnsi="Calibri"/>
                <w:b/>
                <w:bCs/>
                <w:sz w:val="18"/>
                <w:szCs w:val="18"/>
              </w:rPr>
            </w:r>
          </w:p>
          <w:p>
            <w:pPr>
              <w:pStyle w:val="Normal"/>
              <w:rPr>
                <w:rFonts w:ascii="Calibri" w:hAnsi="Calibri" w:cs="Arial" w:asciiTheme="minorHAnsi" w:hAnsiTheme="minorHAnsi"/>
                <w:sz w:val="18"/>
                <w:szCs w:val="18"/>
              </w:rPr>
            </w:pPr>
            <w:r>
              <w:rPr>
                <w:rFonts w:cs="Arial" w:ascii="Calibri" w:hAnsi="Calibri" w:asciiTheme="minorHAnsi" w:hAnsiTheme="minorHAnsi"/>
                <w:b/>
                <w:bCs/>
                <w:sz w:val="18"/>
                <w:szCs w:val="18"/>
              </w:rPr>
              <w:t>Please check with your GP surgery for advice on required and recommended medication for the country of travel and ensure that your immunisations are up to date.</w:t>
            </w:r>
          </w:p>
          <w:p>
            <w:pPr>
              <w:pStyle w:val="Normal"/>
              <w:rPr>
                <w:rFonts w:ascii="Calibri" w:hAnsi="Calibri" w:cs="Arial" w:asciiTheme="minorHAnsi" w:hAnsiTheme="minorHAnsi"/>
                <w:sz w:val="18"/>
                <w:szCs w:val="18"/>
              </w:rPr>
            </w:pPr>
            <w:r>
              <w:rPr>
                <w:rFonts w:cs="Arial" w:ascii="Calibri" w:hAnsi="Calibri"/>
                <w:sz w:val="18"/>
                <w:szCs w:val="18"/>
              </w:rPr>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sz w:val="18"/>
                <w:szCs w:val="18"/>
                <w:u w:val="single"/>
              </w:rPr>
            </w:pPr>
            <w:r>
              <w:rPr>
                <w:rFonts w:cs="Arial" w:ascii="Calibri" w:hAnsi="Calibri" w:asciiTheme="minorHAnsi" w:hAnsiTheme="minorHAnsi"/>
                <w:b/>
                <w:sz w:val="18"/>
                <w:szCs w:val="18"/>
                <w:u w:val="single"/>
              </w:rPr>
              <w:t>Other Risks</w:t>
            </w:r>
          </w:p>
          <w:p>
            <w:pPr>
              <w:pStyle w:val="Normal"/>
              <w:rPr>
                <w:rFonts w:ascii="Calibri" w:hAnsi="Calibri" w:cs="Arial" w:asciiTheme="minorHAnsi" w:hAnsiTheme="minorHAnsi"/>
                <w:b/>
                <w:b/>
                <w:sz w:val="18"/>
                <w:szCs w:val="18"/>
                <w:u w:val="single"/>
              </w:rPr>
            </w:pPr>
            <w:r>
              <w:rPr>
                <w:rFonts w:cs="Arial" w:ascii="Calibri" w:hAnsi="Calibri"/>
                <w:b/>
                <w:sz w:val="18"/>
                <w:szCs w:val="18"/>
                <w:u w:val="single"/>
              </w:rPr>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sz w:val="18"/>
                <w:szCs w:val="18"/>
              </w:rPr>
            </w:pPr>
            <w:r>
              <w:rPr>
                <w:rFonts w:cs="Arial" w:ascii="Calibri" w:hAnsi="Calibri"/>
                <w:sz w:val="18"/>
                <w:szCs w:val="18"/>
              </w:rPr>
              <w:t>None</w:t>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r>
        <w:trPr>
          <w:trHeight w:val="255" w:hRule="atLeast"/>
        </w:trPr>
        <w:tc>
          <w:tcPr>
            <w:tcW w:w="4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sz w:val="18"/>
                <w:szCs w:val="18"/>
                <w:u w:val="single"/>
              </w:rPr>
            </w:pPr>
            <w:r>
              <w:rPr>
                <w:rFonts w:cs="Arial" w:ascii="Calibri" w:hAnsi="Calibri" w:asciiTheme="minorHAnsi" w:hAnsiTheme="minorHAnsi"/>
                <w:b/>
                <w:sz w:val="18"/>
                <w:szCs w:val="18"/>
                <w:u w:val="single"/>
              </w:rPr>
              <w:t>Laptop Details</w:t>
            </w:r>
          </w:p>
          <w:p>
            <w:pPr>
              <w:pStyle w:val="Normal"/>
              <w:rPr>
                <w:rFonts w:ascii="Calibri" w:hAnsi="Calibri" w:cs="Arial" w:asciiTheme="minorHAnsi" w:hAnsiTheme="minorHAnsi"/>
                <w:b/>
                <w:b/>
                <w:sz w:val="18"/>
                <w:szCs w:val="18"/>
                <w:u w:val="single"/>
              </w:rPr>
            </w:pPr>
            <w:r>
              <w:rPr>
                <w:rFonts w:cs="Arial" w:ascii="Calibri" w:hAnsi="Calibri"/>
                <w:b/>
                <w:sz w:val="18"/>
                <w:szCs w:val="18"/>
                <w:u w:val="single"/>
              </w:rPr>
            </w:r>
          </w:p>
        </w:tc>
        <w:tc>
          <w:tcPr>
            <w:tcW w:w="52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rPr>
                <w:rFonts w:ascii="Calibri" w:hAnsi="Calibri" w:cs="Arial" w:asciiTheme="minorHAnsi" w:hAnsiTheme="minorHAnsi"/>
                <w:b/>
                <w:b/>
                <w:sz w:val="18"/>
                <w:szCs w:val="18"/>
              </w:rPr>
            </w:pPr>
            <w:r>
              <w:rPr>
                <w:rFonts w:cs="Arial" w:ascii="Calibri" w:hAnsi="Calibri"/>
                <w:b/>
                <w:sz w:val="18"/>
                <w:szCs w:val="18"/>
              </w:rPr>
              <w:t>Personal laptop being used</w:t>
            </w:r>
          </w:p>
        </w:tc>
        <w:tc>
          <w:tcPr>
            <w:tcW w:w="1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vAlign w:val="bottom"/>
          </w:tcPr>
          <w:p>
            <w:pPr>
              <w:pStyle w:val="Normal"/>
              <w:jc w:val="center"/>
              <w:rPr>
                <w:rFonts w:ascii="Calibri" w:hAnsi="Calibri" w:cs="Arial" w:asciiTheme="minorHAnsi" w:hAnsiTheme="minorHAnsi"/>
                <w:b/>
                <w:b/>
                <w:bCs/>
                <w:sz w:val="18"/>
                <w:szCs w:val="18"/>
              </w:rPr>
            </w:pPr>
            <w:r>
              <w:rPr>
                <w:rFonts w:cs="Arial" w:ascii="Calibri" w:hAnsi="Calibri"/>
                <w:b/>
                <w:bCs/>
                <w:sz w:val="18"/>
                <w:szCs w:val="18"/>
              </w:rPr>
              <w:t>No</w:t>
            </w:r>
          </w:p>
        </w:tc>
      </w:tr>
    </w:tbl>
    <w:p>
      <w:pPr>
        <w:pStyle w:val="Normal"/>
        <w:rPr>
          <w:rFonts w:ascii="Calibri" w:hAnsi="Calibri" w:cs="Arial" w:asciiTheme="minorHAnsi" w:hAnsiTheme="minorHAnsi"/>
          <w:sz w:val="18"/>
          <w:szCs w:val="18"/>
        </w:rPr>
      </w:pPr>
      <w:r>
        <w:rPr>
          <w:rFonts w:cs="Arial" w:ascii="Calibri" w:hAnsi="Calibri"/>
          <w:sz w:val="18"/>
          <w:szCs w:val="18"/>
        </w:rPr>
      </w:r>
    </w:p>
    <w:p>
      <w:pPr>
        <w:pStyle w:val="Normal"/>
        <w:rPr>
          <w:rFonts w:ascii="Calibri" w:hAnsi="Calibri" w:cs="Arial" w:asciiTheme="minorHAnsi" w:hAnsiTheme="minorHAnsi"/>
          <w:sz w:val="18"/>
          <w:szCs w:val="18"/>
        </w:rPr>
      </w:pPr>
      <w:r>
        <w:rPr>
          <w:rFonts w:cs="Arial" w:ascii="Calibri" w:hAnsi="Calibri"/>
          <w:sz w:val="18"/>
          <w:szCs w:val="18"/>
        </w:rPr>
      </w:r>
    </w:p>
    <w:tbl>
      <w:tblPr>
        <w:tblW w:w="5000" w:type="pct"/>
        <w:jc w:val="left"/>
        <w:tblInd w:w="0" w:type="dxa"/>
        <w:tblBorders>
          <w:top w:val="single" w:sz="4" w:space="0" w:color="D9D9D9"/>
          <w:bottom w:val="single" w:sz="4" w:space="0" w:color="D9D9D9"/>
          <w:right w:val="single" w:sz="4" w:space="0" w:color="D9D9D9"/>
          <w:insideH w:val="single" w:sz="4" w:space="0" w:color="D9D9D9"/>
          <w:insideV w:val="single" w:sz="4" w:space="0" w:color="D9D9D9"/>
        </w:tblBorders>
        <w:tblCellMar>
          <w:top w:w="14" w:type="dxa"/>
          <w:left w:w="0" w:type="dxa"/>
          <w:bottom w:w="14" w:type="dxa"/>
          <w:right w:w="5" w:type="dxa"/>
        </w:tblCellMar>
        <w:tblLook w:val="0000" w:noVBand="0" w:noHBand="0" w:lastColumn="0" w:firstColumn="0" w:lastRow="0" w:firstRow="0"/>
      </w:tblPr>
      <w:tblGrid>
        <w:gridCol w:w="1512"/>
        <w:gridCol w:w="5027"/>
        <w:gridCol w:w="1123"/>
        <w:gridCol w:w="10"/>
        <w:gridCol w:w="2793"/>
      </w:tblGrid>
      <w:tr>
        <w:trPr>
          <w:tblHeader w:val="true"/>
          <w:trHeight w:val="528"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Employee Signature</w:t>
            </w:r>
          </w:p>
        </w:tc>
        <w:tc>
          <w:tcPr>
            <w:tcW w:w="502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drawing>
                <wp:anchor behindDoc="0" distT="0" distB="0" distL="0" distR="0" simplePos="0" locked="0" layoutInCell="1" allowOverlap="1" relativeHeight="2">
                  <wp:simplePos x="0" y="0"/>
                  <wp:positionH relativeFrom="column">
                    <wp:posOffset>822960</wp:posOffset>
                  </wp:positionH>
                  <wp:positionV relativeFrom="paragraph">
                    <wp:posOffset>53975</wp:posOffset>
                  </wp:positionV>
                  <wp:extent cx="1276350" cy="26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276350" cy="262255"/>
                          </a:xfrm>
                          <a:prstGeom prst="rect">
                            <a:avLst/>
                          </a:prstGeom>
                        </pic:spPr>
                      </pic:pic>
                    </a:graphicData>
                  </a:graphic>
                </wp:anchor>
              </w:drawing>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112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Date</w:t>
            </w:r>
          </w:p>
        </w:tc>
        <w:tc>
          <w:tcPr>
            <w:tcW w:w="2803"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pPr>
            <w:r>
              <w:rPr>
                <w:rFonts w:ascii="Calibri" w:hAnsi="Calibri" w:asciiTheme="minorHAnsi" w:hAnsiTheme="minorHAnsi"/>
                <w:sz w:val="18"/>
                <w:szCs w:val="18"/>
              </w:rPr>
              <w:t>10</w:t>
            </w:r>
            <w:r>
              <w:rPr>
                <w:rFonts w:ascii="Calibri" w:hAnsi="Calibri" w:asciiTheme="minorHAnsi" w:hAnsiTheme="minorHAnsi"/>
                <w:sz w:val="18"/>
                <w:szCs w:val="18"/>
              </w:rPr>
              <w:t xml:space="preserve"> </w:t>
            </w:r>
            <w:r>
              <w:rPr>
                <w:rFonts w:ascii="Calibri" w:hAnsi="Calibri" w:asciiTheme="minorHAnsi" w:hAnsiTheme="minorHAnsi"/>
                <w:sz w:val="18"/>
                <w:szCs w:val="18"/>
              </w:rPr>
              <w:t>JUN</w:t>
            </w:r>
            <w:r>
              <w:rPr>
                <w:rFonts w:ascii="Calibri" w:hAnsi="Calibri" w:asciiTheme="minorHAnsi" w:hAnsiTheme="minorHAnsi"/>
                <w:sz w:val="18"/>
                <w:szCs w:val="18"/>
              </w:rPr>
              <w:t xml:space="preserve"> 2019</w:t>
            </w:r>
          </w:p>
        </w:tc>
      </w:tr>
      <w:tr>
        <w:trPr>
          <w:tblHeader w:val="true"/>
          <w:trHeight w:val="1129" w:hRule="exact"/>
        </w:trPr>
        <w:tc>
          <w:tcPr>
            <w:tcW w:w="10465" w:type="dxa"/>
            <w:gridSpan w:val="5"/>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pBdr>
                <w:bottom w:val="single" w:sz="12" w:space="1" w:color="000001"/>
              </w:pBdr>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Theme="minorHAnsi" w:hAnsiTheme="minorHAnsi" w:ascii="Calibri" w:hAnsi="Calibri"/>
                <w:b/>
                <w:sz w:val="18"/>
                <w:szCs w:val="18"/>
              </w:rPr>
            </w:r>
          </w:p>
          <w:p>
            <w:pPr>
              <w:pStyle w:val="Normal"/>
              <w:rPr>
                <w:rFonts w:ascii="Calibri" w:hAnsi="Calibri" w:asciiTheme="minorHAnsi" w:hAnsiTheme="minorHAnsi"/>
                <w:b/>
                <w:b/>
                <w:sz w:val="18"/>
                <w:szCs w:val="18"/>
              </w:rPr>
            </w:pPr>
            <w:r>
              <w:rPr>
                <w:rFonts w:ascii="Calibri" w:hAnsi="Calibri" w:asciiTheme="minorHAnsi" w:hAnsiTheme="minorHAnsi"/>
                <w:b/>
                <w:sz w:val="18"/>
                <w:szCs w:val="18"/>
              </w:rPr>
              <w:t xml:space="preserve">I have reviewed this risk assessment and I am content that adequate arrangements are in place to cover all foreseeable risks, and I agree to the trip being undertake. </w:t>
            </w:r>
          </w:p>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Manager Name</w:t>
            </w:r>
          </w:p>
        </w:tc>
        <w:tc>
          <w:tcPr>
            <w:tcW w:w="502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Calibri" w:hAnsi="Calibri" w:asciiTheme="minorHAnsi" w:hAnsiTheme="minorHAnsi"/>
                <w:sz w:val="18"/>
                <w:szCs w:val="18"/>
              </w:rPr>
              <w:t xml:space="preserve"> </w:t>
            </w:r>
          </w:p>
        </w:tc>
        <w:tc>
          <w:tcPr>
            <w:tcW w:w="1133"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numPr>
                <w:ilvl w:val="0"/>
                <w:numId w:val="0"/>
              </w:numPr>
              <w:spacing w:before="40" w:after="0"/>
              <w:outlineLvl w:val="3"/>
              <w:rPr>
                <w:sz w:val="18"/>
                <w:szCs w:val="18"/>
              </w:rPr>
            </w:pPr>
            <w:r>
              <w:rPr>
                <w:sz w:val="18"/>
                <w:szCs w:val="18"/>
              </w:rPr>
              <w:t>Date</w:t>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bookmarkStart w:id="1" w:name="_GoBack"/>
            <w:bookmarkStart w:id="2" w:name="_GoBack"/>
            <w:bookmarkEnd w:id="2"/>
            <w:r>
              <w:rPr>
                <w:rFonts w:asciiTheme="minorHAnsi" w:hAnsiTheme="minorHAnsi" w:ascii="Calibri" w:hAnsi="Calibri"/>
                <w:sz w:val="18"/>
                <w:szCs w:val="18"/>
              </w:rPr>
            </w:r>
          </w:p>
        </w:tc>
      </w:tr>
      <w:tr>
        <w:trPr>
          <w:tblHeader w:val="true"/>
          <w:trHeight w:val="403" w:hRule="exact"/>
        </w:trPr>
        <w:tc>
          <w:tcPr>
            <w:tcW w:w="1512" w:type="dxa"/>
            <w:tcBorders>
              <w:top w:val="single" w:sz="4" w:space="0" w:color="D9D9D9"/>
              <w:bottom w:val="single" w:sz="4" w:space="0" w:color="D9D9D9"/>
              <w:right w:val="single" w:sz="4" w:space="0" w:color="D9D9D9"/>
              <w:insideH w:val="single" w:sz="4" w:space="0" w:color="D9D9D9"/>
              <w:insideV w:val="single" w:sz="4" w:space="0" w:color="D9D9D9"/>
            </w:tcBorders>
            <w:shd w:fill="auto" w:val="clear"/>
            <w:vAlign w:val="bottom"/>
          </w:tcPr>
          <w:p>
            <w:pPr>
              <w:pStyle w:val="Heading4"/>
              <w:numPr>
                <w:ilvl w:val="0"/>
                <w:numId w:val="0"/>
              </w:numPr>
              <w:spacing w:before="40" w:after="0"/>
              <w:outlineLvl w:val="3"/>
              <w:rPr>
                <w:sz w:val="18"/>
                <w:szCs w:val="18"/>
              </w:rPr>
            </w:pPr>
            <w:r>
              <w:rPr>
                <w:sz w:val="18"/>
                <w:szCs w:val="18"/>
              </w:rPr>
              <w:t xml:space="preserve">Manager Signature </w:t>
            </w:r>
          </w:p>
        </w:tc>
        <w:tc>
          <w:tcPr>
            <w:tcW w:w="5027"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c>
          <w:tcPr>
            <w:tcW w:w="1133"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Heading4"/>
              <w:spacing w:before="40" w:after="0"/>
              <w:rPr>
                <w:sz w:val="18"/>
                <w:szCs w:val="18"/>
              </w:rPr>
            </w:pPr>
            <w:r>
              <w:rPr>
                <w:sz w:val="18"/>
                <w:szCs w:val="18"/>
              </w:rPr>
            </w:r>
          </w:p>
        </w:tc>
        <w:tc>
          <w:tcPr>
            <w:tcW w:w="2793"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Mar>
              <w:left w:w="-5" w:type="dxa"/>
            </w:tcMar>
            <w:vAlign w:val="bottom"/>
          </w:tcPr>
          <w:p>
            <w:pPr>
              <w:pStyle w:val="Normal"/>
              <w:rPr>
                <w:rFonts w:ascii="Calibri" w:hAnsi="Calibri" w:asciiTheme="minorHAnsi" w:hAnsiTheme="minorHAnsi"/>
                <w:sz w:val="18"/>
                <w:szCs w:val="18"/>
              </w:rPr>
            </w:pPr>
            <w:r>
              <w:rPr>
                <w:rFonts w:asciiTheme="minorHAnsi" w:hAnsiTheme="minorHAnsi" w:ascii="Calibri" w:hAnsi="Calibri"/>
                <w:sz w:val="18"/>
                <w:szCs w:val="18"/>
              </w:rPr>
            </w:r>
          </w:p>
        </w:tc>
      </w:tr>
    </w:tbl>
    <w:p>
      <w:pPr>
        <w:pStyle w:val="Normal"/>
        <w:rPr/>
      </w:pPr>
      <w:r>
        <w:rPr/>
      </w:r>
    </w:p>
    <w:sectPr>
      <w:footerReference w:type="default" r:id="rId5"/>
      <w:type w:val="nextPage"/>
      <w:pgSz w:w="11906" w:h="16838"/>
      <w:pgMar w:left="720" w:right="720" w:header="0" w:top="720" w:footer="720" w:bottom="77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4197095"/>
    </w:sdtPr>
    <w:sdtContent>
      <w:p>
        <w:pPr>
          <w:pStyle w:val="Footer"/>
          <w:jc w:val="right"/>
          <w:rPr/>
        </w:pPr>
        <w:r>
          <w:rPr/>
          <w:fldChar w:fldCharType="begin"/>
        </w:r>
        <w:r>
          <w:instrText> PAGE </w:instrText>
        </w:r>
        <w:r>
          <w:fldChar w:fldCharType="separate"/>
        </w:r>
        <w:r>
          <w:t>2</w:t>
        </w:r>
        <w:r>
          <w:fldChar w:fldCharType="end"/>
        </w:r>
      </w:p>
      <w:p>
        <w:pPr>
          <w:pStyle w:val="Footer"/>
          <w:jc w:val="right"/>
          <w:rPr>
            <w:rFonts w:ascii="Calibri" w:hAnsi="Calibri" w:asciiTheme="minorHAnsi" w:hAnsiTheme="minorHAnsi"/>
            <w:sz w:val="20"/>
            <w:szCs w:val="20"/>
          </w:rPr>
        </w:pPr>
        <w:r>
          <w:rPr>
            <w:rFonts w:ascii="Calibri" w:hAnsi="Calibri" w:asciiTheme="minorHAnsi" w:hAnsiTheme="minorHAnsi"/>
            <w:sz w:val="20"/>
            <w:szCs w:val="20"/>
          </w:rPr>
          <w:t>Updated 20.03.17 AW</w:t>
        </w:r>
      </w:p>
    </w:sdtContent>
  </w:sdt>
  <w:p>
    <w:pPr>
      <w:pStyle w:val="Footer"/>
      <w:rPr>
        <w:rFonts w:ascii="Calibri" w:hAnsi="Calibri" w:asciiTheme="minorHAnsi" w:hAnsiTheme="minorHAnsi"/>
        <w:sz w:val="20"/>
        <w:szCs w:val="20"/>
      </w:rPr>
    </w:pPr>
    <w:r>
      <w:rPr>
        <w:rFonts w:asciiTheme="minorHAnsi" w:hAnsiTheme="minorHAnsi" w:ascii="Calibri" w:hAnsi="Calibri"/>
        <w:sz w:val="20"/>
        <w:szCs w:val="20"/>
      </w:rPr>
    </w:r>
  </w:p>
</w:ft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basedOn w:val="Normal"/>
    <w:next w:val="Normal"/>
    <w:link w:val="Heading1Char"/>
    <w:qFormat/>
    <w:rsid w:val="00aa16d0"/>
    <w:pPr>
      <w:spacing w:before="200" w:after="120"/>
      <w:outlineLvl w:val="0"/>
    </w:pPr>
    <w:rPr>
      <w:rFonts w:ascii="Cambria" w:hAnsi="Cambria" w:asciiTheme="majorHAnsi" w:hAnsiTheme="majorHAnsi"/>
      <w:b/>
      <w:lang w:val="en-US" w:eastAsia="en-US"/>
    </w:rPr>
  </w:style>
  <w:style w:type="paragraph" w:styleId="Heading2">
    <w:name w:val="Heading 2"/>
    <w:basedOn w:val="Normal"/>
    <w:next w:val="Normal"/>
    <w:link w:val="Heading2Char"/>
    <w:qFormat/>
    <w:rsid w:val="00aa16d0"/>
    <w:pPr>
      <w:shd w:val="clear" w:color="auto" w:fill="595959" w:themeFill="text1" w:themeFillTint="a6"/>
      <w:spacing w:before="200" w:after="0"/>
      <w:outlineLvl w:val="1"/>
    </w:pPr>
    <w:rPr>
      <w:rFonts w:ascii="Calibri" w:hAnsi="Calibri" w:asciiTheme="minorHAnsi" w:hAnsiTheme="minorHAnsi"/>
      <w:b/>
      <w:color w:val="FFFFFF" w:themeColor="background1"/>
      <w:sz w:val="22"/>
      <w:szCs w:val="20"/>
      <w:lang w:val="en-US" w:eastAsia="en-US"/>
    </w:rPr>
  </w:style>
  <w:style w:type="paragraph" w:styleId="Heading4">
    <w:name w:val="Heading 4"/>
    <w:basedOn w:val="Normal"/>
    <w:next w:val="Normal"/>
    <w:link w:val="Heading4Char"/>
    <w:unhideWhenUsed/>
    <w:qFormat/>
    <w:rsid w:val="00aa16d0"/>
    <w:pPr>
      <w:spacing w:before="40" w:after="0"/>
      <w:outlineLvl w:val="3"/>
    </w:pPr>
    <w:rPr>
      <w:rFonts w:ascii="Calibri" w:hAnsi="Calibri" w:asciiTheme="minorHAnsi" w:hAnsiTheme="minorHAnsi"/>
      <w:b/>
      <w:sz w:val="16"/>
      <w:lang w:val="en-US" w:eastAsia="en-US"/>
    </w:rPr>
  </w:style>
  <w:style w:type="character" w:styleId="DefaultParagraphFont" w:default="1">
    <w:name w:val="Default Paragraph Font"/>
    <w:uiPriority w:val="1"/>
    <w:semiHidden/>
    <w:unhideWhenUsed/>
    <w:qFormat/>
    <w:rPr/>
  </w:style>
  <w:style w:type="character" w:styleId="InternetLink">
    <w:name w:val="Internet Link"/>
    <w:rsid w:val="00fe0204"/>
    <w:rPr>
      <w:color w:val="0000FF"/>
      <w:u w:val="single"/>
    </w:rPr>
  </w:style>
  <w:style w:type="character" w:styleId="FollowedHyperlink">
    <w:name w:val="FollowedHyperlink"/>
    <w:qFormat/>
    <w:rsid w:val="007f5683"/>
    <w:rPr>
      <w:color w:val="606420"/>
      <w:u w:val="single"/>
    </w:rPr>
  </w:style>
  <w:style w:type="character" w:styleId="BalloonTextChar" w:customStyle="1">
    <w:name w:val="Balloon Text Char"/>
    <w:link w:val="BalloonText"/>
    <w:qFormat/>
    <w:rsid w:val="00b414c0"/>
    <w:rPr>
      <w:rFonts w:ascii="Tahoma" w:hAnsi="Tahoma" w:cs="Tahoma"/>
      <w:sz w:val="16"/>
      <w:szCs w:val="16"/>
    </w:rPr>
  </w:style>
  <w:style w:type="character" w:styleId="Heading1Char" w:customStyle="1">
    <w:name w:val="Heading 1 Char"/>
    <w:basedOn w:val="DefaultParagraphFont"/>
    <w:link w:val="Heading1"/>
    <w:qFormat/>
    <w:rsid w:val="00aa16d0"/>
    <w:rPr>
      <w:rFonts w:ascii="Cambria" w:hAnsi="Cambria" w:asciiTheme="majorHAnsi" w:hAnsiTheme="majorHAnsi"/>
      <w:b/>
      <w:sz w:val="24"/>
      <w:szCs w:val="24"/>
      <w:lang w:val="en-US" w:eastAsia="en-US"/>
    </w:rPr>
  </w:style>
  <w:style w:type="character" w:styleId="Heading2Char" w:customStyle="1">
    <w:name w:val="Heading 2 Char"/>
    <w:basedOn w:val="DefaultParagraphFont"/>
    <w:link w:val="Heading2"/>
    <w:qFormat/>
    <w:rsid w:val="00aa16d0"/>
    <w:rPr>
      <w:rFonts w:ascii="Calibri" w:hAnsi="Calibri" w:asciiTheme="minorHAnsi" w:hAnsiTheme="minorHAnsi"/>
      <w:color w:val="FFFFFF" w:themeColor="background1"/>
      <w:sz w:val="22"/>
      <w:shd w:fill="595959" w:val="clear"/>
      <w:lang w:val="en-US" w:eastAsia="en-US"/>
    </w:rPr>
  </w:style>
  <w:style w:type="character" w:styleId="Heading4Char" w:customStyle="1">
    <w:name w:val="Heading 4 Char"/>
    <w:basedOn w:val="DefaultParagraphFont"/>
    <w:link w:val="Heading4"/>
    <w:qFormat/>
    <w:rsid w:val="00aa16d0"/>
    <w:rPr>
      <w:rFonts w:ascii="Calibri" w:hAnsi="Calibri" w:asciiTheme="minorHAnsi" w:hAnsiTheme="minorHAnsi"/>
      <w:b/>
      <w:sz w:val="16"/>
      <w:szCs w:val="24"/>
      <w:lang w:val="en-US" w:eastAsia="en-US"/>
    </w:rPr>
  </w:style>
  <w:style w:type="character" w:styleId="HeaderChar" w:customStyle="1">
    <w:name w:val="Header Char"/>
    <w:basedOn w:val="DefaultParagraphFont"/>
    <w:link w:val="Header"/>
    <w:qFormat/>
    <w:rsid w:val="006f64b3"/>
    <w:rPr>
      <w:sz w:val="24"/>
      <w:szCs w:val="24"/>
    </w:rPr>
  </w:style>
  <w:style w:type="character" w:styleId="FooterChar" w:customStyle="1">
    <w:name w:val="Footer Char"/>
    <w:basedOn w:val="DefaultParagraphFont"/>
    <w:link w:val="Footer"/>
    <w:uiPriority w:val="99"/>
    <w:qFormat/>
    <w:rsid w:val="006f64b3"/>
    <w:rPr>
      <w:sz w:val="24"/>
      <w:szCs w:val="24"/>
    </w:rPr>
  </w:style>
  <w:style w:type="character" w:styleId="ListLabel1">
    <w:name w:val="ListLabel 1"/>
    <w:qFormat/>
    <w:rPr>
      <w:rFonts w:ascii="Calibri" w:hAnsi="Calibri" w:cs="Arial" w:asciiTheme="minorHAnsi" w:hAnsiTheme="minorHAnsi"/>
      <w:sz w:val="18"/>
      <w:szCs w:val="18"/>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qFormat/>
    <w:rsid w:val="00b414c0"/>
    <w:pPr/>
    <w:rPr>
      <w:rFonts w:ascii="Tahoma" w:hAnsi="Tahoma" w:cs="Tahoma"/>
      <w:sz w:val="16"/>
      <w:szCs w:val="16"/>
    </w:rPr>
  </w:style>
  <w:style w:type="paragraph" w:styleId="CompanyName" w:customStyle="1">
    <w:name w:val="Company Name"/>
    <w:basedOn w:val="Normal"/>
    <w:unhideWhenUsed/>
    <w:qFormat/>
    <w:rsid w:val="00aa16d0"/>
    <w:pPr>
      <w:jc w:val="right"/>
    </w:pPr>
    <w:rPr>
      <w:rFonts w:ascii="Cambria" w:hAnsi="Cambria" w:asciiTheme="majorHAnsi" w:hAnsiTheme="majorHAnsi"/>
      <w:b/>
      <w:color w:val="404040" w:themeColor="text1" w:themeTint="bf"/>
      <w:sz w:val="28"/>
      <w:lang w:val="en-US" w:eastAsia="en-US"/>
    </w:rPr>
  </w:style>
  <w:style w:type="paragraph" w:styleId="Header">
    <w:name w:val="Header"/>
    <w:basedOn w:val="Normal"/>
    <w:link w:val="HeaderChar"/>
    <w:unhideWhenUsed/>
    <w:rsid w:val="006f64b3"/>
    <w:pPr>
      <w:tabs>
        <w:tab w:val="center" w:pos="4513" w:leader="none"/>
        <w:tab w:val="right" w:pos="9026" w:leader="none"/>
      </w:tabs>
    </w:pPr>
    <w:rPr/>
  </w:style>
  <w:style w:type="paragraph" w:styleId="Footer">
    <w:name w:val="Footer"/>
    <w:basedOn w:val="Normal"/>
    <w:link w:val="FooterChar"/>
    <w:uiPriority w:val="99"/>
    <w:unhideWhenUsed/>
    <w:rsid w:val="006f64b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5459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co.gov.uk/travel" TargetMode="External"/><Relationship Id="rId3" Type="http://schemas.openxmlformats.org/officeDocument/2006/relationships/hyperlink" Target="https://www.numbeo.com/crime/in/Salzburg"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2</Pages>
  <Words>515</Words>
  <Characters>2921</Characters>
  <CharactersWithSpaces>3316</CharactersWithSpaces>
  <Paragraphs>136</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2017-08-28T13:26:00Z</dcterms:created>
  <dc:creator>Lauren Richardson</dc:creator>
  <dc:description/>
  <dc:language>en-GB</dc:language>
  <cp:lastModifiedBy>Brad Duthie</cp:lastModifiedBy>
  <cp:lastPrinted>2011-04-27T16:03:00Z</cp:lastPrinted>
  <dcterms:modified xsi:type="dcterms:W3CDTF">2019-06-10T11:54:48Z</dcterms:modified>
  <cp:revision>6</cp:revision>
  <dc:subject/>
  <dc:title>Overseas Travel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Stirling</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