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 xml:space="preserve">Dear </w:t>
      </w:r>
      <w:r>
        <w:rPr>
          <w:rFonts w:ascii="Liberation Sans" w:hAnsi="Liberation Sans"/>
          <w:sz w:val="24"/>
          <w:szCs w:val="24"/>
        </w:rPr>
        <w:t>PLoS Biology</w:t>
      </w:r>
      <w:r>
        <w:rPr>
          <w:rFonts w:ascii="Liberation Sans" w:hAnsi="Liberation Sans"/>
          <w:sz w:val="24"/>
          <w:szCs w:val="24"/>
        </w:rPr>
        <w:t xml:space="preserve"> Editorial Board,</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Please find attached the manuscript “</w:t>
      </w:r>
      <w:bookmarkStart w:id="0" w:name="__DdeLink__45_1835717317"/>
      <w:r>
        <w:rPr>
          <w:rFonts w:ascii="Liberation Sans" w:hAnsi="Liberation Sans"/>
          <w:sz w:val="24"/>
          <w:szCs w:val="24"/>
        </w:rPr>
        <w:t>Component response rate variation drives stability in large complex systems</w:t>
      </w:r>
      <w:bookmarkEnd w:id="0"/>
      <w:r>
        <w:rPr>
          <w:rFonts w:ascii="Liberation Sans" w:hAnsi="Liberation Sans"/>
          <w:sz w:val="24"/>
          <w:szCs w:val="24"/>
        </w:rPr>
        <w:t xml:space="preserve">”, which I hope you will consider for publication as a </w:t>
      </w:r>
      <w:r>
        <w:rPr>
          <w:rFonts w:ascii="Liberation Sans" w:hAnsi="Liberation Sans"/>
          <w:sz w:val="24"/>
          <w:szCs w:val="24"/>
        </w:rPr>
        <w:t>Short Report. Given the broad aim of the key question, and the general approach and writing, I also believe that this submission could be considered as an Essay.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Complex systems theory has widespread applications across the </w:t>
      </w:r>
      <w:r>
        <w:rPr>
          <w:rFonts w:ascii="Liberation Sans" w:hAnsi="Liberation Sans"/>
          <w:sz w:val="24"/>
          <w:szCs w:val="24"/>
        </w:rPr>
        <w:t>biological</w:t>
      </w:r>
      <w:r>
        <w:rPr>
          <w:rFonts w:ascii="Liberation Sans" w:hAnsi="Liberation Sans"/>
          <w:sz w:val="24"/>
          <w:szCs w:val="24"/>
        </w:rPr>
        <w:t xml:space="preserve">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w:t>
      </w:r>
      <w:r>
        <w:rPr>
          <w:rFonts w:ascii="Liberation Sans" w:hAnsi="Liberation Sans"/>
          <w:sz w:val="24"/>
          <w:szCs w:val="24"/>
        </w:rPr>
        <w:t xml:space="preserve">biological </w:t>
      </w:r>
      <w:r>
        <w:rPr>
          <w:rFonts w:ascii="Liberation Sans" w:hAnsi="Liberation Sans"/>
          <w:sz w:val="24"/>
          <w:szCs w:val="24"/>
        </w:rPr>
        <w:t xml:space="preserve">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can potentially be facilitated solely by manipulating the response rates of individual system components.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I recommend the following individuals as potential referees:</w:t>
      </w:r>
    </w:p>
    <w:p>
      <w:pPr>
        <w:pStyle w:val="Normal"/>
        <w:jc w:val="both"/>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jc w:val="both"/>
        <w:rPr>
          <w:rFonts w:ascii="Liberation Sans" w:hAnsi="Liberation Sans"/>
          <w:sz w:val="24"/>
          <w:szCs w:val="24"/>
        </w:rPr>
      </w:pPr>
      <w:r>
        <w:rPr>
          <w:rFonts w:ascii="Liberation Sans" w:hAnsi="Liberation Sans"/>
          <w:sz w:val="24"/>
          <w:szCs w:val="24"/>
        </w:rPr>
        <w:t>Prof. Stefano Allesina</w:t>
      </w:r>
    </w:p>
    <w:p>
      <w:pPr>
        <w:pStyle w:val="Normal"/>
        <w:jc w:val="both"/>
        <w:rPr>
          <w:rFonts w:ascii="Liberation Sans" w:hAnsi="Liberation Sans"/>
          <w:sz w:val="24"/>
          <w:szCs w:val="24"/>
        </w:rPr>
      </w:pPr>
      <w:r>
        <w:rPr>
          <w:rFonts w:ascii="Liberation Sans" w:hAnsi="Liberation Sans"/>
          <w:sz w:val="24"/>
          <w:szCs w:val="24"/>
        </w:rPr>
        <w:t>Department of Ecology and Evolution</w:t>
      </w:r>
    </w:p>
    <w:p>
      <w:pPr>
        <w:pStyle w:val="Normal"/>
        <w:jc w:val="both"/>
        <w:rPr>
          <w:rFonts w:ascii="Liberation Sans" w:hAnsi="Liberation Sans"/>
          <w:sz w:val="24"/>
          <w:szCs w:val="24"/>
        </w:rPr>
      </w:pPr>
      <w:r>
        <w:rPr>
          <w:rFonts w:ascii="Liberation Sans" w:hAnsi="Liberation Sans"/>
          <w:sz w:val="24"/>
          <w:szCs w:val="24"/>
        </w:rPr>
        <w:t>University of Chicago</w:t>
      </w:r>
    </w:p>
    <w:p>
      <w:pPr>
        <w:pStyle w:val="Normal"/>
        <w:jc w:val="both"/>
        <w:rPr>
          <w:rFonts w:ascii="Liberation Sans" w:hAnsi="Liberation Sans"/>
          <w:sz w:val="24"/>
          <w:szCs w:val="24"/>
        </w:rPr>
      </w:pPr>
      <w:r>
        <w:rPr>
          <w:rFonts w:ascii="Liberation Sans" w:hAnsi="Liberation Sans"/>
          <w:sz w:val="24"/>
          <w:szCs w:val="24"/>
        </w:rPr>
        <w:t>Email: sallesina@uchicago.edu</w:t>
      </w:r>
    </w:p>
    <w:p>
      <w:pPr>
        <w:pStyle w:val="Normal"/>
        <w:jc w:val="both"/>
        <w:rPr>
          <w:rFonts w:ascii="Liberation Sans" w:hAnsi="Liberation Sans"/>
          <w:sz w:val="24"/>
          <w:szCs w:val="24"/>
        </w:rPr>
      </w:pPr>
      <w:r>
        <w:rPr>
          <w:rFonts w:ascii="Liberation Sans" w:hAnsi="Liberation Sans"/>
          <w:sz w:val="24"/>
          <w:szCs w:val="24"/>
        </w:rPr>
        <w:t>Phone: +1 773-702-7825</w:t>
      </w:r>
    </w:p>
    <w:p>
      <w:pPr>
        <w:pStyle w:val="Normal"/>
        <w:jc w:val="both"/>
        <w:rPr>
          <w:rFonts w:ascii="Liberation Sans" w:hAnsi="Liberation Sans"/>
          <w:sz w:val="24"/>
          <w:szCs w:val="24"/>
        </w:rPr>
      </w:pPr>
      <w:r>
        <w:rPr/>
      </w:r>
    </w:p>
    <w:p>
      <w:pPr>
        <w:pStyle w:val="Normal"/>
        <w:jc w:val="both"/>
        <w:rPr/>
      </w:pPr>
      <w:r>
        <w:rPr>
          <w:rFonts w:ascii="Liberation Sans" w:hAnsi="Liberation Sans"/>
          <w:sz w:val="24"/>
          <w:szCs w:val="24"/>
        </w:rPr>
        <w:t xml:space="preserve">Prof. Robert May, </w:t>
      </w:r>
    </w:p>
    <w:p>
      <w:pPr>
        <w:pStyle w:val="Normal"/>
        <w:jc w:val="both"/>
        <w:rPr>
          <w:rFonts w:ascii="Liberation Sans" w:hAnsi="Liberation Sans"/>
          <w:sz w:val="24"/>
          <w:szCs w:val="24"/>
        </w:rPr>
      </w:pPr>
      <w:r>
        <w:rPr>
          <w:rFonts w:ascii="Liberation Sans" w:hAnsi="Liberation Sans"/>
          <w:sz w:val="24"/>
          <w:szCs w:val="24"/>
        </w:rPr>
        <w:t>Department of Zoology</w:t>
      </w:r>
    </w:p>
    <w:p>
      <w:pPr>
        <w:pStyle w:val="Normal"/>
        <w:jc w:val="both"/>
        <w:rPr>
          <w:rFonts w:ascii="Liberation Sans" w:hAnsi="Liberation Sans"/>
          <w:sz w:val="24"/>
          <w:szCs w:val="24"/>
        </w:rPr>
      </w:pPr>
      <w:r>
        <w:rPr>
          <w:rFonts w:ascii="Liberation Sans" w:hAnsi="Liberation Sans"/>
          <w:sz w:val="24"/>
          <w:szCs w:val="24"/>
        </w:rPr>
        <w:t>University of Oxford</w:t>
      </w:r>
    </w:p>
    <w:p>
      <w:pPr>
        <w:pStyle w:val="Normal"/>
        <w:jc w:val="both"/>
        <w:rPr>
          <w:rFonts w:ascii="Liberation Sans" w:hAnsi="Liberation Sans"/>
          <w:sz w:val="24"/>
          <w:szCs w:val="24"/>
        </w:rPr>
      </w:pPr>
      <w:r>
        <w:rPr>
          <w:rFonts w:ascii="Liberation Sans" w:hAnsi="Liberation Sans"/>
          <w:sz w:val="24"/>
          <w:szCs w:val="24"/>
        </w:rPr>
        <w:t>Email: robert.may@zoo.ox.ac.uk</w:t>
      </w:r>
    </w:p>
    <w:p>
      <w:pPr>
        <w:pStyle w:val="Normal"/>
        <w:jc w:val="both"/>
        <w:rPr>
          <w:rFonts w:ascii="Liberation Sans" w:hAnsi="Liberation Sans"/>
          <w:sz w:val="24"/>
          <w:szCs w:val="24"/>
        </w:rPr>
      </w:pPr>
      <w:r>
        <w:rPr>
          <w:rFonts w:ascii="Liberation Sans" w:hAnsi="Liberation Sans"/>
          <w:sz w:val="24"/>
          <w:szCs w:val="24"/>
        </w:rPr>
        <w:t>PA: Lynne Bradley; 01865 271276</w:t>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
    </w:p>
    <w:p>
      <w:pPr>
        <w:pStyle w:val="Normal"/>
        <w:jc w:val="both"/>
        <w:rPr/>
      </w:pPr>
      <w:r>
        <w:rPr>
          <w:rFonts w:ascii="Liberation Sans" w:hAnsi="Liberation Sans"/>
          <w:sz w:val="24"/>
          <w:szCs w:val="24"/>
        </w:rPr>
        <w:t>Prof. Tatyana Sharpee</w:t>
      </w:r>
    </w:p>
    <w:p>
      <w:pPr>
        <w:pStyle w:val="Normal"/>
        <w:jc w:val="both"/>
        <w:rPr>
          <w:rFonts w:ascii="Liberation Sans" w:hAnsi="Liberation Sans"/>
          <w:sz w:val="24"/>
          <w:szCs w:val="24"/>
        </w:rPr>
      </w:pPr>
      <w:r>
        <w:rPr>
          <w:rFonts w:ascii="Liberation Sans" w:hAnsi="Liberation Sans"/>
          <w:sz w:val="24"/>
          <w:szCs w:val="24"/>
        </w:rPr>
        <w:t>Computational Neurobiology Laboratory</w:t>
      </w:r>
    </w:p>
    <w:p>
      <w:pPr>
        <w:pStyle w:val="Normal"/>
        <w:jc w:val="both"/>
        <w:rPr>
          <w:rFonts w:ascii="Liberation Sans" w:hAnsi="Liberation Sans"/>
          <w:sz w:val="24"/>
          <w:szCs w:val="24"/>
        </w:rPr>
      </w:pPr>
      <w:r>
        <w:rPr>
          <w:rFonts w:ascii="Liberation Sans" w:hAnsi="Liberation Sans"/>
          <w:sz w:val="24"/>
          <w:szCs w:val="24"/>
        </w:rPr>
        <w:t>The Salk Institute for Biological Studies</w:t>
      </w:r>
    </w:p>
    <w:p>
      <w:pPr>
        <w:pStyle w:val="Normal"/>
        <w:jc w:val="both"/>
        <w:rPr>
          <w:rFonts w:ascii="Liberation Sans" w:hAnsi="Liberation Sans"/>
          <w:sz w:val="24"/>
          <w:szCs w:val="24"/>
        </w:rPr>
      </w:pPr>
      <w:r>
        <w:rPr>
          <w:rFonts w:ascii="Liberation Sans" w:hAnsi="Liberation Sans"/>
          <w:sz w:val="24"/>
          <w:szCs w:val="24"/>
        </w:rPr>
        <w:t>Email: sharpee@salk.edu</w:t>
      </w:r>
    </w:p>
    <w:p>
      <w:pPr>
        <w:pStyle w:val="Normal"/>
        <w:jc w:val="both"/>
        <w:rPr/>
      </w:pPr>
      <w:r>
        <w:rPr>
          <w:rFonts w:ascii="Liberation Sans" w:hAnsi="Liberation Sans"/>
          <w:sz w:val="24"/>
          <w:szCs w:val="24"/>
        </w:rPr>
        <w:t xml:space="preserve">Phone: +1 858-453-4100 </w:t>
      </w:r>
    </w:p>
    <w:p>
      <w:pPr>
        <w:pStyle w:val="Normal"/>
        <w:jc w:val="both"/>
        <w:rPr>
          <w:rFonts w:ascii="Liberation Sans" w:hAnsi="Liberation Sans"/>
          <w:sz w:val="24"/>
          <w:szCs w:val="24"/>
        </w:rPr>
      </w:pPr>
      <w:r>
        <w:rPr/>
      </w:r>
    </w:p>
    <w:p>
      <w:pPr>
        <w:pStyle w:val="Normal"/>
        <w:jc w:val="both"/>
        <w:rPr/>
      </w:pPr>
      <w:r>
        <w:rPr>
          <w:rFonts w:ascii="Liberation Sans" w:hAnsi="Liberation Sans"/>
          <w:sz w:val="24"/>
          <w:szCs w:val="24"/>
        </w:rPr>
        <w:t>Prof. Christian Mazza</w:t>
      </w:r>
    </w:p>
    <w:p>
      <w:pPr>
        <w:pStyle w:val="Normal"/>
        <w:jc w:val="both"/>
        <w:rPr/>
      </w:pPr>
      <w:r>
        <w:rPr>
          <w:rFonts w:ascii="Liberation Sans" w:hAnsi="Liberation Sans"/>
          <w:sz w:val="24"/>
          <w:szCs w:val="24"/>
        </w:rPr>
        <w:t>Department of Mathematics</w:t>
      </w:r>
    </w:p>
    <w:p>
      <w:pPr>
        <w:pStyle w:val="Normal"/>
        <w:jc w:val="both"/>
        <w:rPr/>
      </w:pPr>
      <w:r>
        <w:rPr>
          <w:rFonts w:ascii="Liberation Sans" w:hAnsi="Liberation Sans"/>
          <w:sz w:val="24"/>
          <w:szCs w:val="24"/>
        </w:rPr>
        <w:t>University of Fribourg, Switzerland</w:t>
      </w:r>
    </w:p>
    <w:p>
      <w:pPr>
        <w:pStyle w:val="Normal"/>
        <w:jc w:val="both"/>
        <w:rPr/>
      </w:pPr>
      <w:r>
        <w:rPr>
          <w:rFonts w:ascii="Liberation Sans" w:hAnsi="Liberation Sans"/>
          <w:sz w:val="24"/>
          <w:szCs w:val="24"/>
        </w:rPr>
        <w:t>christian.mazza@unifr.ch</w:t>
      </w:r>
    </w:p>
    <w:p>
      <w:pPr>
        <w:pStyle w:val="Normal"/>
        <w:jc w:val="both"/>
        <w:rPr>
          <w:rFonts w:ascii="Liberation Sans" w:hAnsi="Liberation Sans"/>
          <w:sz w:val="24"/>
          <w:szCs w:val="24"/>
        </w:rPr>
      </w:pPr>
      <w:r>
        <w:rPr/>
      </w:r>
    </w:p>
    <w:p>
      <w:pPr>
        <w:pStyle w:val="Normal"/>
        <w:jc w:val="both"/>
        <w:rPr>
          <w:rFonts w:ascii="Liberation Sans" w:hAnsi="Liberation Sans"/>
          <w:sz w:val="24"/>
          <w:szCs w:val="24"/>
        </w:rPr>
      </w:pPr>
      <w:r>
        <w:rPr>
          <w:rFonts w:ascii="Liberation Sans" w:hAnsi="Liberation Sans"/>
          <w:sz w:val="24"/>
          <w:szCs w:val="24"/>
        </w:rPr>
        <w:t>Prof. Lewi Stone</w:t>
      </w:r>
    </w:p>
    <w:p>
      <w:pPr>
        <w:pStyle w:val="Normal"/>
        <w:jc w:val="both"/>
        <w:rPr>
          <w:rFonts w:ascii="Liberation Sans" w:hAnsi="Liberation Sans"/>
          <w:sz w:val="24"/>
          <w:szCs w:val="24"/>
        </w:rPr>
      </w:pPr>
      <w:r>
        <w:rPr>
          <w:rFonts w:ascii="Liberation Sans" w:hAnsi="Liberation Sans"/>
          <w:sz w:val="24"/>
          <w:szCs w:val="24"/>
        </w:rPr>
        <w:t>Mathematical Sciences, Faculty of Science RMIT University, Melbourne, Australia</w:t>
      </w:r>
    </w:p>
    <w:p>
      <w:pPr>
        <w:pStyle w:val="Normal"/>
        <w:jc w:val="both"/>
        <w:rPr/>
      </w:pPr>
      <w:r>
        <w:rPr>
          <w:rFonts w:ascii="Liberation Sans" w:hAnsi="Liberation Sans"/>
          <w:sz w:val="24"/>
          <w:szCs w:val="24"/>
        </w:rPr>
        <w:t>lewistone100@gmail.com lewi.stone@rmit.edu.au</w:t>
      </w:r>
    </w:p>
    <w:p>
      <w:pPr>
        <w:sectPr>
          <w:type w:val="continuous"/>
          <w:pgSz w:w="11906" w:h="16838"/>
          <w:pgMar w:left="1134" w:right="1134" w:header="0" w:top="1134" w:footer="0" w:bottom="1134" w:gutter="0"/>
          <w:cols w:num="2" w:space="0" w:equalWidth="true" w:sep="false"/>
          <w:formProt w:val="false"/>
          <w:textDirection w:val="lrTb"/>
          <w:docGrid w:type="default" w:linePitch="240" w:charSpace="4294961151"/>
        </w:sectPr>
      </w:pPr>
    </w:p>
    <w:p>
      <w:pPr>
        <w:pStyle w:val="Normal"/>
        <w:jc w:val="both"/>
        <w:rPr/>
      </w:pPr>
      <w:r>
        <w:rPr>
          <w:rFonts w:ascii="Liberation Sans" w:hAnsi="Liberation Sans"/>
          <w:sz w:val="24"/>
          <w:szCs w:val="24"/>
        </w:rPr>
        <w:t>This manuscript includes an abstract of 124 words and main text of 2641 words (excluding figure legends, acknowledgements, and references). It also includes 4 figures, 0 tables, and 22 references. Supporting results are included in Supplementary Information. I certify that this manuscript is original work and not under review at any other journal or book; a pre-print version of this manuscript is available on arXiv ( http://arxiv.org/abs/1806.01029 ).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Sincerely,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A. Bradley Duthie</w:t>
      </w:r>
    </w:p>
    <w:p>
      <w:pPr>
        <w:pStyle w:val="Normal"/>
        <w:jc w:val="both"/>
        <w:rPr/>
      </w:pPr>
      <w:r>
        <w:rPr>
          <w:rFonts w:ascii="Liberation Sans" w:hAnsi="Liberation Sans"/>
          <w:sz w:val="24"/>
          <w:szCs w:val="24"/>
        </w:rPr>
        <w:t>University of Stirling, Stirling, UK</w:t>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Pages>
  <Words>405</Words>
  <Characters>2516</Characters>
  <CharactersWithSpaces>2894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2018-08-10T19:11:43Z</dcterms:modified>
  <cp:revision>17</cp:revision>
  <dc:subject/>
  <dc:title/>
</cp:coreProperties>
</file>