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6B5FA" w14:textId="77777777" w:rsidR="00BF6A23" w:rsidRDefault="00AE1B3D" w:rsidP="00BF6A23"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_GoBack"/>
      <w:r>
        <w:t>Hello Leo</w:t>
      </w:r>
      <w:r w:rsidR="00004C6F">
        <w:t>,</w:t>
      </w:r>
      <w:r>
        <w:t xml:space="preserve"> </w:t>
      </w:r>
      <w:r w:rsidR="00004C6F">
        <w:t>g</w:t>
      </w:r>
      <w:r w:rsidR="00987484">
        <w:t xml:space="preserve">reat points. </w:t>
      </w:r>
      <w:r>
        <w:t xml:space="preserve">I would like </w:t>
      </w:r>
      <w:r w:rsidR="007F3286">
        <w:t xml:space="preserve">to ensure </w:t>
      </w:r>
      <w:r>
        <w:t xml:space="preserve">your voice </w:t>
      </w:r>
      <w:r w:rsidR="007F3286">
        <w:t xml:space="preserve">is </w:t>
      </w:r>
      <w:r>
        <w:t>heard</w:t>
      </w:r>
      <w:r w:rsidR="00186987">
        <w:t xml:space="preserve"> and for us to </w:t>
      </w:r>
      <w:r w:rsidR="007F3286">
        <w:t xml:space="preserve">completely </w:t>
      </w:r>
      <w:r w:rsidR="00186987">
        <w:t>understand each other.</w:t>
      </w:r>
      <w:r w:rsidR="00BC1C39">
        <w:t xml:space="preserve"> </w:t>
      </w:r>
      <w:r w:rsidR="00004C6F">
        <w:t>We agree on many points—I would love to hear your suggestions on how we may tackle these challenges together.</w:t>
      </w:r>
      <w:r w:rsidR="007F3286">
        <w:t xml:space="preserve"> I hope these points serve as clarification and an opportunity for you to recommend what you would do if you were in ASB.</w:t>
      </w:r>
    </w:p>
    <w:p w14:paraId="0316E509" w14:textId="7C926D44" w:rsidR="00AE1B3D" w:rsidRDefault="00BC1C39" w:rsidP="00BF6A23">
      <w:pPr>
        <w:pStyle w:val="ListParagraph"/>
        <w:numPr>
          <w:ilvl w:val="0"/>
          <w:numId w:val="3"/>
        </w:numPr>
      </w:pPr>
      <w:r>
        <w:t xml:space="preserve">How would you </w:t>
      </w:r>
      <w:r>
        <w:t xml:space="preserve">measure </w:t>
      </w:r>
      <w:r>
        <w:t>spirit?</w:t>
      </w:r>
      <w:r>
        <w:t xml:space="preserve"> </w:t>
      </w:r>
      <w:r w:rsidR="00004C6F">
        <w:t xml:space="preserve">I agree we can always have higher participation in school events. But spirit means a lot of things. </w:t>
      </w:r>
      <w:r>
        <w:t>I</w:t>
      </w:r>
      <w:r w:rsidR="00AE1B3D">
        <w:t xml:space="preserve">f we define spirit as </w:t>
      </w:r>
      <w:r w:rsidR="001E11DF">
        <w:t xml:space="preserve">overall </w:t>
      </w:r>
      <w:r w:rsidR="00AE1B3D">
        <w:t>student engagement with the campus</w:t>
      </w:r>
      <w:r w:rsidR="00AF7689">
        <w:t xml:space="preserve"> (</w:t>
      </w:r>
      <w:r w:rsidR="00E0497A">
        <w:t xml:space="preserve">this is Dr. </w:t>
      </w:r>
      <w:proofErr w:type="spellStart"/>
      <w:r w:rsidR="00E0497A">
        <w:t>Forsee’s</w:t>
      </w:r>
      <w:proofErr w:type="spellEnd"/>
      <w:r w:rsidR="00E0497A">
        <w:t xml:space="preserve"> definition)</w:t>
      </w:r>
      <w:r w:rsidR="00AE1B3D">
        <w:t xml:space="preserve">, Arcadia </w:t>
      </w:r>
      <w:r w:rsidR="00004C6F">
        <w:t>has one of the highest</w:t>
      </w:r>
      <w:r w:rsidR="001E11DF">
        <w:t xml:space="preserve"> levels</w:t>
      </w:r>
      <w:r w:rsidR="00004C6F">
        <w:t>.</w:t>
      </w:r>
      <w:r w:rsidR="007F3286">
        <w:t xml:space="preserve"> By the numbers, we have one of the highest participation rates in clubs, performing arts, sports, etc. (don’t have stats at hand but I can find them).</w:t>
      </w:r>
      <w:r w:rsidR="001E11DF">
        <w:t xml:space="preserve"> Our Prom attendance frequently exceeds 1000 students. I agree many of our events could have higher attendance, but almost all students are connected to campus one way or another – ASB, clubs, teams, etc. – and this is a subject of envy from many other schools.</w:t>
      </w:r>
    </w:p>
    <w:p w14:paraId="4E64F6D2" w14:textId="57573940" w:rsidR="007F3286" w:rsidRDefault="00004C6F" w:rsidP="007F3286">
      <w:pPr>
        <w:pStyle w:val="ListParagraph"/>
        <w:numPr>
          <w:ilvl w:val="0"/>
          <w:numId w:val="3"/>
        </w:numPr>
      </w:pPr>
      <w:r>
        <w:t>Absolutely, o</w:t>
      </w:r>
      <w:r w:rsidR="00BC1C39">
        <w:t xml:space="preserve">ur designs </w:t>
      </w:r>
      <w:r>
        <w:t xml:space="preserve">can </w:t>
      </w:r>
      <w:r w:rsidR="00BC1C39">
        <w:t>always be better</w:t>
      </w:r>
      <w:r w:rsidR="00BC1C39">
        <w:t>.</w:t>
      </w:r>
      <w:r w:rsidR="00BC1C39">
        <w:t xml:space="preserve"> </w:t>
      </w:r>
      <w:r w:rsidR="00AE1B3D">
        <w:t xml:space="preserve">The design </w:t>
      </w:r>
      <w:r w:rsidR="00246DBC">
        <w:t xml:space="preserve">and voting </w:t>
      </w:r>
      <w:r w:rsidR="00AE1B3D">
        <w:t>process of most spirit gear (and all class merch ware) is open to the entire school for submissions</w:t>
      </w:r>
      <w:r w:rsidR="005E64A4">
        <w:t xml:space="preserve"> and voting</w:t>
      </w:r>
      <w:r w:rsidR="00987484">
        <w:t>, the winner receiving a free issue of gear.</w:t>
      </w:r>
      <w:r>
        <w:t xml:space="preserve"> </w:t>
      </w:r>
      <w:r w:rsidR="007F3286">
        <w:t xml:space="preserve">However, even with this incentive, most students, especially our best artists, do not bother to submit anything because it is not important to them. </w:t>
      </w:r>
      <w:r w:rsidR="00246DBC">
        <w:t>Unfortunately, o</w:t>
      </w:r>
      <w:r w:rsidR="007F3286">
        <w:t>ne could say it doesn’t affect them.</w:t>
      </w:r>
    </w:p>
    <w:p w14:paraId="3673B33F" w14:textId="4FA703F3" w:rsidR="00AE1B3D" w:rsidRDefault="00004C6F" w:rsidP="00AE1B3D">
      <w:pPr>
        <w:pStyle w:val="ListParagraph"/>
        <w:numPr>
          <w:ilvl w:val="0"/>
          <w:numId w:val="3"/>
        </w:numPr>
      </w:pPr>
      <w:r>
        <w:t xml:space="preserve">Unfortunately, the answer is usually yes, the underrepresentation of minorities does not affect the majority. </w:t>
      </w:r>
      <w:r w:rsidR="00AE1B3D">
        <w:t xml:space="preserve">I completely agree that we should have more representation in our student </w:t>
      </w:r>
      <w:proofErr w:type="gramStart"/>
      <w:r w:rsidR="00AE1B3D">
        <w:t>body</w:t>
      </w:r>
      <w:r>
        <w:t>, and</w:t>
      </w:r>
      <w:proofErr w:type="gramEnd"/>
      <w:r>
        <w:t xml:space="preserve"> wish more underrepresented groups would consider running for office.</w:t>
      </w:r>
    </w:p>
    <w:p w14:paraId="61B4BBCC" w14:textId="497E147D" w:rsidR="007F3286" w:rsidRDefault="001E11DF" w:rsidP="00AE1B3D">
      <w:pPr>
        <w:pStyle w:val="ListParagraph"/>
        <w:numPr>
          <w:ilvl w:val="0"/>
          <w:numId w:val="3"/>
        </w:numPr>
      </w:pPr>
      <w:r>
        <w:t xml:space="preserve">Last year I believed </w:t>
      </w:r>
      <w:r w:rsidR="00004C6F">
        <w:t>Arcadia</w:t>
      </w:r>
      <w:r>
        <w:t xml:space="preserve"> had </w:t>
      </w:r>
      <w:r w:rsidR="00004C6F">
        <w:t xml:space="preserve">over 90 clubs, </w:t>
      </w:r>
      <w:r w:rsidR="00AE1B3D">
        <w:t xml:space="preserve">the highest number of student-led clubs </w:t>
      </w:r>
      <w:r w:rsidR="00004C6F">
        <w:t xml:space="preserve">in the San Gabriel Valley. Since then, I </w:t>
      </w:r>
      <w:r>
        <w:t xml:space="preserve">believe </w:t>
      </w:r>
      <w:r w:rsidR="00004C6F">
        <w:t>the number</w:t>
      </w:r>
      <w:r w:rsidR="007F3286">
        <w:t>, if considering hobbyist</w:t>
      </w:r>
      <w:r>
        <w:t xml:space="preserve">/unofficial </w:t>
      </w:r>
      <w:r w:rsidR="007F3286">
        <w:t>groups,</w:t>
      </w:r>
      <w:r w:rsidR="00004C6F">
        <w:t xml:space="preserve"> has grown.</w:t>
      </w:r>
      <w:r w:rsidR="007F3286">
        <w:t xml:space="preserve"> Many clubs are not about academic prowess or volunteering</w:t>
      </w:r>
      <w:r>
        <w:t xml:space="preserve"> as you mentioned</w:t>
      </w:r>
      <w:r w:rsidR="007F3286">
        <w:t xml:space="preserve">– chess club, esports, Rock Band, astronomy, art, poetry, </w:t>
      </w:r>
      <w:proofErr w:type="gramStart"/>
      <w:r w:rsidR="007F3286">
        <w:t>etc..</w:t>
      </w:r>
      <w:proofErr w:type="gramEnd"/>
      <w:r w:rsidR="007F3286">
        <w:t xml:space="preserve"> </w:t>
      </w:r>
    </w:p>
    <w:p w14:paraId="6847A43E" w14:textId="4DB6ACD9" w:rsidR="00AE1B3D" w:rsidRDefault="007F3286" w:rsidP="007F3286">
      <w:pPr>
        <w:pStyle w:val="ListParagraph"/>
        <w:numPr>
          <w:ilvl w:val="1"/>
          <w:numId w:val="3"/>
        </w:numPr>
      </w:pPr>
      <w:r>
        <w:t xml:space="preserve">The reason we </w:t>
      </w:r>
      <w:proofErr w:type="spellStart"/>
      <w:r>
        <w:t>dechartered</w:t>
      </w:r>
      <w:proofErr w:type="spellEnd"/>
      <w:r>
        <w:t xml:space="preserve"> clubs was to give students more freedom and teachers less stress</w:t>
      </w:r>
      <w:r w:rsidR="0020457A">
        <w:t xml:space="preserve"> (additionally, these clubs often </w:t>
      </w:r>
      <w:r w:rsidR="007F02CB">
        <w:t xml:space="preserve">do not require </w:t>
      </w:r>
      <w:r w:rsidR="0020457A">
        <w:t>ASB services such as an account)</w:t>
      </w:r>
      <w:r>
        <w:t>. The increasing number of clubs combined with teacher layoffs meant we could not sustain 90 clubs (teachers were taking 4 clubs at a time, which is not allowed</w:t>
      </w:r>
      <w:proofErr w:type="gramStart"/>
      <w:r>
        <w:t>) ,</w:t>
      </w:r>
      <w:proofErr w:type="gramEnd"/>
      <w:r>
        <w:t xml:space="preserve"> and clubs were fighting over resources. Unofficial/</w:t>
      </w:r>
      <w:proofErr w:type="spellStart"/>
      <w:r>
        <w:t>dechartered</w:t>
      </w:r>
      <w:proofErr w:type="spellEnd"/>
      <w:r>
        <w:t xml:space="preserve"> clubs are truly hobbyist in nature and have the benefit of no longer having to participate in bureaucracy, requests/forms/documents, and not requiring teachers to start. We do not want these variables to be barriers to you meeting others with shared passions.</w:t>
      </w:r>
      <w:r w:rsidR="0093704B">
        <w:t xml:space="preserve"> </w:t>
      </w:r>
    </w:p>
    <w:p w14:paraId="45BBBC6B" w14:textId="38486E28" w:rsidR="00004C6F" w:rsidRDefault="00004C6F" w:rsidP="00004C6F">
      <w:pPr>
        <w:pStyle w:val="ListParagraph"/>
        <w:numPr>
          <w:ilvl w:val="0"/>
          <w:numId w:val="3"/>
        </w:numPr>
      </w:pPr>
      <w:r>
        <w:t xml:space="preserve">I would </w:t>
      </w:r>
      <w:proofErr w:type="gramStart"/>
      <w:r>
        <w:t>actually argue</w:t>
      </w:r>
      <w:proofErr w:type="gramEnd"/>
      <w:r>
        <w:t xml:space="preserve"> that it is because ASB means something in our lives</w:t>
      </w:r>
      <w:r w:rsidR="007F3286">
        <w:t xml:space="preserve"> that </w:t>
      </w:r>
      <w:r>
        <w:t xml:space="preserve">we vote for our friends. We recognize that ASB has </w:t>
      </w:r>
      <w:r w:rsidR="007F3286">
        <w:t xml:space="preserve">a </w:t>
      </w:r>
      <w:r>
        <w:t xml:space="preserve">significance in our lives and advocate for our close friends to find success there. </w:t>
      </w:r>
      <w:r w:rsidR="00987484">
        <w:t>I do wish people were more educated before voting</w:t>
      </w:r>
      <w:r w:rsidR="007F3286">
        <w:t xml:space="preserve"> and consider others more often</w:t>
      </w:r>
      <w:r w:rsidR="00987484">
        <w:t xml:space="preserve">. </w:t>
      </w:r>
      <w:r>
        <w:t xml:space="preserve">But </w:t>
      </w:r>
      <w:r w:rsidR="00987484">
        <w:t xml:space="preserve">voting for one’s friends is a conscious choice. </w:t>
      </w:r>
      <w:r>
        <w:t xml:space="preserve">Often, people are close to </w:t>
      </w:r>
      <w:r w:rsidR="00987484">
        <w:t xml:space="preserve">ASB precisely because many of their friends are in ASB. </w:t>
      </w:r>
      <w:r>
        <w:t xml:space="preserve">A meaningful ASB and an ASB with your friends are not mutually </w:t>
      </w:r>
      <w:proofErr w:type="gramStart"/>
      <w:r>
        <w:t>exclusive, but</w:t>
      </w:r>
      <w:proofErr w:type="gramEnd"/>
      <w:r>
        <w:t xml:space="preserve"> should coexist. </w:t>
      </w:r>
      <w:r w:rsidR="00987484">
        <w:t xml:space="preserve">Voting for the most connected individuals into ASB </w:t>
      </w:r>
      <w:r>
        <w:t>*generally* ensures that they will be able to represent the most people of the student body.</w:t>
      </w:r>
    </w:p>
    <w:p w14:paraId="664043A4" w14:textId="3862E328" w:rsidR="00987484" w:rsidRDefault="00987484" w:rsidP="00004C6F">
      <w:pPr>
        <w:pStyle w:val="ListParagraph"/>
        <w:numPr>
          <w:ilvl w:val="0"/>
          <w:numId w:val="3"/>
        </w:numPr>
      </w:pPr>
      <w:r>
        <w:t>Your voice matter</w:t>
      </w:r>
      <w:r>
        <w:t xml:space="preserve">s. It is because of this I </w:t>
      </w:r>
      <w:r w:rsidR="00004C6F">
        <w:t xml:space="preserve">advise </w:t>
      </w:r>
      <w:r w:rsidR="00AE1B3D">
        <w:t xml:space="preserve">against grudges because </w:t>
      </w:r>
      <w:r w:rsidR="001E11DF">
        <w:t xml:space="preserve">it means you are not communicating </w:t>
      </w:r>
      <w:r w:rsidR="00AE1B3D">
        <w:t xml:space="preserve">concerns </w:t>
      </w:r>
      <w:r w:rsidR="001E11DF">
        <w:t xml:space="preserve">to your </w:t>
      </w:r>
      <w:proofErr w:type="spellStart"/>
      <w:r w:rsidR="001E11DF">
        <w:t>grudgees</w:t>
      </w:r>
      <w:proofErr w:type="spellEnd"/>
      <w:r>
        <w:t xml:space="preserve">. The best way to end grudges is to </w:t>
      </w:r>
      <w:r w:rsidR="001E11DF">
        <w:t>talk to them/us and we’ll work through it together</w:t>
      </w:r>
      <w:r>
        <w:t>.</w:t>
      </w:r>
    </w:p>
    <w:p w14:paraId="48549E4D" w14:textId="1402EB14" w:rsidR="00AE1B3D" w:rsidRDefault="00AE1B3D" w:rsidP="00AE1B3D">
      <w:r>
        <w:lastRenderedPageBreak/>
        <w:t>I do not write any of this to sidestep your concerns</w:t>
      </w:r>
      <w:r w:rsidR="00987484">
        <w:t xml:space="preserve">; in </w:t>
      </w:r>
      <w:proofErr w:type="gramStart"/>
      <w:r w:rsidR="00987484">
        <w:t>fact</w:t>
      </w:r>
      <w:proofErr w:type="gramEnd"/>
      <w:r w:rsidR="00987484">
        <w:t xml:space="preserve"> I would like to know more. </w:t>
      </w:r>
      <w:r>
        <w:t>Your points are concerns I am sure many of us have had</w:t>
      </w:r>
      <w:r w:rsidR="001E11DF">
        <w:t>, because I have too</w:t>
      </w:r>
      <w:r w:rsidR="007F3286">
        <w:t xml:space="preserve">. </w:t>
      </w:r>
      <w:r w:rsidR="00987484">
        <w:t>Feel free to dm me at any time.</w:t>
      </w:r>
      <w:r w:rsidR="007F3286">
        <w:t xml:space="preserve"> </w:t>
      </w:r>
      <w:r w:rsidR="007F3286">
        <w:t>Thank you for your words, you are brave</w:t>
      </w:r>
      <w:r w:rsidR="007F3286">
        <w:t xml:space="preserve"> and righteous in doing so</w:t>
      </w:r>
      <w:r w:rsidR="007F3286">
        <w:t>.</w:t>
      </w:r>
      <w:bookmarkEnd w:id="0"/>
      <w:bookmarkEnd w:id="1"/>
      <w:bookmarkEnd w:id="2"/>
      <w:bookmarkEnd w:id="3"/>
      <w:bookmarkEnd w:id="4"/>
      <w:bookmarkEnd w:id="5"/>
    </w:p>
    <w:sectPr w:rsidR="00AE1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A6F19"/>
    <w:multiLevelType w:val="hybridMultilevel"/>
    <w:tmpl w:val="14D6D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97F91"/>
    <w:multiLevelType w:val="hybridMultilevel"/>
    <w:tmpl w:val="3A5EA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7315F"/>
    <w:multiLevelType w:val="hybridMultilevel"/>
    <w:tmpl w:val="D9D2CA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C0741"/>
    <w:multiLevelType w:val="hybridMultilevel"/>
    <w:tmpl w:val="D5805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3D"/>
    <w:rsid w:val="00004C6F"/>
    <w:rsid w:val="000D1AB3"/>
    <w:rsid w:val="00186987"/>
    <w:rsid w:val="001E11DF"/>
    <w:rsid w:val="0020457A"/>
    <w:rsid w:val="00221BAE"/>
    <w:rsid w:val="00246DBC"/>
    <w:rsid w:val="002C42A6"/>
    <w:rsid w:val="005E64A4"/>
    <w:rsid w:val="00727FC6"/>
    <w:rsid w:val="007F02CB"/>
    <w:rsid w:val="007F3286"/>
    <w:rsid w:val="0093704B"/>
    <w:rsid w:val="00987484"/>
    <w:rsid w:val="00AE1B3D"/>
    <w:rsid w:val="00AF7689"/>
    <w:rsid w:val="00BC1C39"/>
    <w:rsid w:val="00BF6A23"/>
    <w:rsid w:val="00CC5B03"/>
    <w:rsid w:val="00E0497A"/>
    <w:rsid w:val="00F7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0744"/>
  <w15:chartTrackingRefBased/>
  <w15:docId w15:val="{B3F6C3F5-A1B1-4C98-9CCE-5957A86E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W</dc:creator>
  <cp:keywords/>
  <dc:description/>
  <cp:lastModifiedBy>Braden W</cp:lastModifiedBy>
  <cp:revision>14</cp:revision>
  <dcterms:created xsi:type="dcterms:W3CDTF">2020-03-29T15:39:00Z</dcterms:created>
  <dcterms:modified xsi:type="dcterms:W3CDTF">2020-03-29T17:12:00Z</dcterms:modified>
</cp:coreProperties>
</file>