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Group: David Ott and Bradford Smith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AbsenceCheck: Student Attendance Tracker and Notifier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High-level Design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AbsenceCheck will include four subsystems: ac-config, ac-attendance, ac-notify, and ac-stats.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ac-config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used to set up data fields that will be used by the other subsystems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will include: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description (topics, textbook pages, etc.)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teacher name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teacher email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 will then be stored in this class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classes will get and set data in this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ac-attendance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used to take the class attendance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role will be kept in a csv file used as input for this system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attendance will be kept in a data structure in this class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 will be stored in this class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other classes will be able get attendance from this class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ac-notify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used to send emails to absent students, or an administrator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sent will be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 in the output file from ac-config in the case of emailing students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 in the output file from ac-stats in the case of emailing administrators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system is not storing any additional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system will get data from ac-config and ac-attendance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will also communicate with ac-stats, it will be able to get administrator data and cumulative attendance in the case of notifying an administrator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ac-stats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used to calculate cumulative class attendance, and optionally notify administrators of the cumulative attendance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will be run right after taking attendance in order to keep current statistics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cumulative attendance will be kept in a data structure in this class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 will be stored in this class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system needs to  get attendance from ac-attendance and will send ac-notify its data if the user chooses to email an administrator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