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Group: David Ott and Bradford Smith</w:t>
      </w:r>
    </w:p>
    <w:p w:rsidP="00000000" w:rsidRPr="00000000" w:rsidR="00000000" w:rsidDel="00000000" w:rsidRDefault="00000000">
      <w:pPr>
        <w:contextualSpacing w:val="0"/>
      </w:pPr>
      <w:r w:rsidRPr="00000000" w:rsidR="00000000" w:rsidDel="00000000">
        <w:rPr>
          <w:rtl w:val="0"/>
        </w:rPr>
        <w:t xml:space="preserve">AbsenceCheck: Student Attendance Tracker and Notifier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purpose of AbsenceCheck is to provide a utility that enables teachers to keep track of student attendance and easily notify students of the material they missed in class via email. This program will also provide a quantified look at the overall attendance of the course for teachers and administrators. Students will not have access to AbsenceCheck and will only interact with it so far as viewing emails sent to them. The emails sent to students will include an overview of the topics missed in class or anything the teacher so chooses to include, as well as the student’s cumulative absences to date.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Stakeholders:</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Teachers/Professors</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Administrators</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Students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AbsenceCheck will provide four command line utilities: ac-config, ac-attendance, ac-notify, and ac-stats. ac-config will be run by the teacher to set up fields such as teacher name and email, and a daily description of class (topics, textbook pages, etc.). ac-attendance will take in a class role file (csv with student names and emails) then run a program prompting the teacher for the attendance and will output a file of the class attendance. ac-notify will take in the attendance file output from ac-attendance and the config file then will automatically send emails to the absent students with the data supplied in the config file. ac-stats will take in the attendance file and the config file and will output a cumulative attendance record file that can optionally be sent to administrators via email.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 pledge my honor that I have abided by the Stevens Honor System.”</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