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DB" w:rsidRPr="00BA610F" w:rsidRDefault="00BA610F" w:rsidP="00BA610F">
      <w:r w:rsidRPr="00BA610F">
        <w:t xml:space="preserve">The hardest thing that I will have to deal with in this boot camp will be the hours involved.  I currently work a fulltime job, close to fifty hours a week, so devoting another forty is not unheard of but it will be difficult.  It won’t be difficult because of the actual time it will be difficult because my mind wanders.  I’ll be sitting at home studying and them bam I have this idea or thought in my head and I pursue it.  I don’t necessarily think it is a horrible thing, just the way my mind works is super complex.  I have ten million different thoughts and I play out another ten thousand scenarios in my head daily.  I’ll have to make sure to use this to my advantage.  Think about different solutions for problems and plan out my future life as a developer. </w:t>
      </w:r>
      <w:bookmarkStart w:id="0" w:name="_GoBack"/>
      <w:bookmarkEnd w:id="0"/>
    </w:p>
    <w:sectPr w:rsidR="001B05DB" w:rsidRPr="00BA6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0F"/>
    <w:rsid w:val="00174740"/>
    <w:rsid w:val="00707BCF"/>
    <w:rsid w:val="00935B3F"/>
    <w:rsid w:val="00BA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2CE16-073D-4D1C-BF61-3CA1AA5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2016-12-17T18:32:00Z</dcterms:created>
  <dcterms:modified xsi:type="dcterms:W3CDTF">2016-12-17T18:40:00Z</dcterms:modified>
</cp:coreProperties>
</file>