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6FA2" w14:textId="77777777" w:rsidR="00815BD4" w:rsidRDefault="00815BD4" w:rsidP="00815BD4">
      <w:pPr>
        <w:pStyle w:val="Title"/>
        <w:jc w:val="center"/>
      </w:pPr>
    </w:p>
    <w:p w14:paraId="46184BFB" w14:textId="77777777" w:rsidR="00815BD4" w:rsidRDefault="00815BD4" w:rsidP="00815BD4">
      <w:pPr>
        <w:pStyle w:val="Title"/>
        <w:jc w:val="center"/>
      </w:pPr>
    </w:p>
    <w:p w14:paraId="2D27A384" w14:textId="77777777" w:rsidR="00815BD4" w:rsidRDefault="00815BD4" w:rsidP="00815BD4">
      <w:pPr>
        <w:pStyle w:val="Title"/>
        <w:jc w:val="center"/>
      </w:pPr>
    </w:p>
    <w:p w14:paraId="64B8D5CB" w14:textId="77777777" w:rsidR="00815BD4" w:rsidRDefault="00815BD4" w:rsidP="00815BD4">
      <w:pPr>
        <w:pStyle w:val="Title"/>
        <w:jc w:val="center"/>
      </w:pPr>
    </w:p>
    <w:p w14:paraId="21EEBA98" w14:textId="77777777" w:rsidR="00815BD4" w:rsidRDefault="00815BD4" w:rsidP="00815BD4">
      <w:pPr>
        <w:pStyle w:val="Title"/>
        <w:jc w:val="center"/>
      </w:pPr>
    </w:p>
    <w:p w14:paraId="5E7917A2" w14:textId="77777777" w:rsidR="00815BD4" w:rsidRPr="00815BD4" w:rsidRDefault="00815BD4" w:rsidP="00815BD4">
      <w:pPr>
        <w:pStyle w:val="Title"/>
        <w:jc w:val="center"/>
        <w:rPr>
          <w:color w:val="4472C4" w:themeColor="accent1"/>
          <w:sz w:val="72"/>
          <w:szCs w:val="72"/>
        </w:rPr>
      </w:pPr>
      <w:r w:rsidRPr="00815BD4">
        <w:rPr>
          <w:color w:val="4472C4" w:themeColor="accent1"/>
          <w:sz w:val="72"/>
          <w:szCs w:val="72"/>
        </w:rPr>
        <w:t>Algorithm Theory &amp; Design</w:t>
      </w:r>
      <w:r w:rsidRPr="00815BD4">
        <w:rPr>
          <w:color w:val="4472C4" w:themeColor="accent1"/>
          <w:sz w:val="72"/>
          <w:szCs w:val="72"/>
        </w:rPr>
        <w:br/>
        <w:t>COMP333</w:t>
      </w:r>
    </w:p>
    <w:p w14:paraId="668C8774" w14:textId="77777777" w:rsidR="00815BD4" w:rsidRDefault="00815BD4" w:rsidP="00815BD4">
      <w:pPr>
        <w:pStyle w:val="Heading1"/>
        <w:jc w:val="center"/>
      </w:pPr>
    </w:p>
    <w:p w14:paraId="383552AB" w14:textId="77777777" w:rsidR="00815BD4" w:rsidRPr="00815BD4" w:rsidRDefault="00815BD4" w:rsidP="00815BD4">
      <w:pPr>
        <w:pStyle w:val="Heading1"/>
        <w:jc w:val="center"/>
        <w:rPr>
          <w:color w:val="000000" w:themeColor="text1"/>
          <w:sz w:val="52"/>
          <w:szCs w:val="52"/>
        </w:rPr>
      </w:pPr>
      <w:r w:rsidRPr="00815BD4">
        <w:rPr>
          <w:color w:val="000000" w:themeColor="text1"/>
          <w:sz w:val="52"/>
          <w:szCs w:val="52"/>
        </w:rPr>
        <w:t>Assignment 1: Part 2</w:t>
      </w:r>
      <w:r w:rsidRPr="00815BD4">
        <w:rPr>
          <w:color w:val="000000" w:themeColor="text1"/>
          <w:sz w:val="52"/>
          <w:szCs w:val="52"/>
        </w:rPr>
        <w:br/>
        <w:t>Report</w:t>
      </w:r>
    </w:p>
    <w:p w14:paraId="70B148AE" w14:textId="77777777" w:rsidR="00815BD4" w:rsidRPr="00815BD4" w:rsidRDefault="00815BD4" w:rsidP="00815BD4">
      <w:pPr>
        <w:pStyle w:val="Heading1"/>
        <w:jc w:val="center"/>
        <w:rPr>
          <w:color w:val="000000" w:themeColor="text1"/>
        </w:rPr>
      </w:pPr>
    </w:p>
    <w:p w14:paraId="5C3E1DE4" w14:textId="77777777" w:rsidR="00815BD4" w:rsidRDefault="00815BD4" w:rsidP="00815BD4">
      <w:pPr>
        <w:pStyle w:val="Heading1"/>
        <w:jc w:val="center"/>
        <w:rPr>
          <w:color w:val="000000" w:themeColor="text1"/>
          <w:sz w:val="40"/>
          <w:szCs w:val="40"/>
        </w:rPr>
      </w:pPr>
      <w:r w:rsidRPr="00815BD4">
        <w:rPr>
          <w:color w:val="000000" w:themeColor="text1"/>
          <w:sz w:val="40"/>
          <w:szCs w:val="40"/>
        </w:rPr>
        <w:t xml:space="preserve">Bradley Kenny </w:t>
      </w:r>
      <w:r w:rsidRPr="00815BD4">
        <w:rPr>
          <w:color w:val="000000" w:themeColor="text1"/>
          <w:sz w:val="40"/>
          <w:szCs w:val="40"/>
        </w:rPr>
        <w:tab/>
        <w:t>| 45209723</w:t>
      </w:r>
      <w:r w:rsidRPr="00815BD4">
        <w:rPr>
          <w:color w:val="000000" w:themeColor="text1"/>
          <w:sz w:val="40"/>
          <w:szCs w:val="40"/>
        </w:rPr>
        <w:br/>
        <w:t>John Kim</w:t>
      </w:r>
      <w:r w:rsidRPr="00815BD4">
        <w:rPr>
          <w:color w:val="000000" w:themeColor="text1"/>
          <w:sz w:val="40"/>
          <w:szCs w:val="40"/>
        </w:rPr>
        <w:tab/>
      </w:r>
      <w:r w:rsidRPr="00815BD4">
        <w:rPr>
          <w:color w:val="000000" w:themeColor="text1"/>
          <w:sz w:val="40"/>
          <w:szCs w:val="40"/>
        </w:rPr>
        <w:tab/>
        <w:t>| 45163782</w:t>
      </w:r>
      <w:r w:rsidRPr="00815BD4">
        <w:rPr>
          <w:color w:val="000000" w:themeColor="text1"/>
          <w:sz w:val="40"/>
          <w:szCs w:val="40"/>
        </w:rPr>
        <w:br/>
        <w:t>Mark Smith</w:t>
      </w:r>
      <w:r w:rsidRPr="00815BD4">
        <w:rPr>
          <w:color w:val="000000" w:themeColor="text1"/>
          <w:sz w:val="40"/>
          <w:szCs w:val="40"/>
        </w:rPr>
        <w:tab/>
      </w:r>
      <w:r w:rsidRPr="00815BD4">
        <w:rPr>
          <w:color w:val="000000" w:themeColor="text1"/>
          <w:sz w:val="40"/>
          <w:szCs w:val="40"/>
        </w:rPr>
        <w:tab/>
        <w:t>| 45176655</w:t>
      </w:r>
    </w:p>
    <w:p w14:paraId="560D9635" w14:textId="77777777" w:rsidR="00815BD4" w:rsidRDefault="00815BD4" w:rsidP="00815BD4">
      <w:pPr>
        <w:rPr>
          <w:rFonts w:asciiTheme="majorHAnsi" w:eastAsiaTheme="majorEastAsia" w:hAnsiTheme="majorHAnsi" w:cstheme="majorBidi"/>
        </w:rPr>
      </w:pPr>
      <w:r>
        <w:br w:type="page"/>
      </w:r>
    </w:p>
    <w:p w14:paraId="62485C0C" w14:textId="77777777" w:rsidR="00815BD4" w:rsidRDefault="00365386" w:rsidP="00815BD4">
      <w:pPr>
        <w:pStyle w:val="Heading1"/>
        <w:rPr>
          <w:color w:val="4472C4" w:themeColor="accent1"/>
          <w:sz w:val="40"/>
          <w:szCs w:val="40"/>
        </w:rPr>
      </w:pPr>
      <w:r w:rsidRPr="00365386">
        <w:rPr>
          <w:color w:val="4472C4" w:themeColor="accent1"/>
          <w:sz w:val="40"/>
          <w:szCs w:val="40"/>
        </w:rPr>
        <w:lastRenderedPageBreak/>
        <w:t>Stage 3</w:t>
      </w:r>
    </w:p>
    <w:p w14:paraId="0D002EAD" w14:textId="77777777" w:rsidR="00640B92" w:rsidRPr="00640B92" w:rsidRDefault="00365386" w:rsidP="00640B92">
      <w:pPr>
        <w:pStyle w:val="Heading2"/>
      </w:pPr>
      <w:r>
        <w:t xml:space="preserve">Part 1: </w:t>
      </w:r>
      <w:proofErr w:type="spellStart"/>
      <w:r w:rsidRPr="00365386">
        <w:t>computeRatio</w:t>
      </w:r>
      <w:proofErr w:type="spellEnd"/>
      <w:r w:rsidRPr="00365386">
        <w:t>()</w:t>
      </w:r>
    </w:p>
    <w:p w14:paraId="5B0B4F0E" w14:textId="77777777" w:rsidR="00EC4B40" w:rsidRDefault="00640B92" w:rsidP="00694912">
      <w:r>
        <w:rPr>
          <w:b/>
          <w:bCs/>
        </w:rPr>
        <w:t>Brute Force</w:t>
      </w:r>
      <w:r>
        <w:br/>
      </w:r>
      <w:r w:rsidR="00517099">
        <w:t>This method started off as a</w:t>
      </w:r>
      <w:r w:rsidR="00694912">
        <w:t xml:space="preserve"> simple division operation of </w:t>
      </w:r>
      <w:r w:rsidR="00694912" w:rsidRPr="00EC4B40">
        <w:rPr>
          <w:i/>
          <w:iCs/>
        </w:rPr>
        <w:t>d1/d2</w:t>
      </w:r>
      <w:r w:rsidR="007171BA" w:rsidRPr="007171BA">
        <w:rPr>
          <w:i/>
          <w:iCs/>
          <w:vertAlign w:val="subscript"/>
        </w:rPr>
        <w:t>[Fig 1]</w:t>
      </w:r>
      <w:r w:rsidR="00517099">
        <w:t xml:space="preserve"> but, we found that this was too expensive when we got up</w:t>
      </w:r>
      <w:r>
        <w:t xml:space="preserve"> </w:t>
      </w:r>
      <w:r w:rsidR="00517099">
        <w:t xml:space="preserve">to the </w:t>
      </w:r>
      <w:proofErr w:type="spellStart"/>
      <w:r w:rsidR="00517099" w:rsidRPr="00517099">
        <w:rPr>
          <w:i/>
          <w:iCs/>
        </w:rPr>
        <w:t>computeAllRatio</w:t>
      </w:r>
      <w:proofErr w:type="spellEnd"/>
      <w:r w:rsidR="00517099" w:rsidRPr="00517099">
        <w:rPr>
          <w:i/>
          <w:iCs/>
        </w:rPr>
        <w:t>()</w:t>
      </w:r>
      <w:r w:rsidR="00517099">
        <w:t xml:space="preserve"> method. This was because </w:t>
      </w:r>
      <w:r w:rsidR="00517099">
        <w:rPr>
          <w:i/>
          <w:iCs/>
        </w:rPr>
        <w:t>d1</w:t>
      </w:r>
      <w:r w:rsidR="00517099">
        <w:t xml:space="preserve"> would call </w:t>
      </w:r>
      <w:proofErr w:type="spellStart"/>
      <w:r w:rsidR="00517099" w:rsidRPr="00EC4B40">
        <w:rPr>
          <w:i/>
          <w:iCs/>
        </w:rPr>
        <w:t>routeMinDistance</w:t>
      </w:r>
      <w:proofErr w:type="spellEnd"/>
      <w:r w:rsidR="00EC4B40" w:rsidRPr="00EC4B40">
        <w:rPr>
          <w:i/>
          <w:iCs/>
        </w:rPr>
        <w:t>()</w:t>
      </w:r>
      <w:r w:rsidR="00517099">
        <w:t xml:space="preserve"> </w:t>
      </w:r>
      <w:r w:rsidR="00EC4B40">
        <w:t>every time the ratio must be filled in.</w:t>
      </w:r>
    </w:p>
    <w:p w14:paraId="5BE4AC5E" w14:textId="77777777" w:rsidR="007171BA" w:rsidRDefault="007171BA" w:rsidP="007171BA">
      <w:pPr>
        <w:keepNext/>
        <w:jc w:val="center"/>
      </w:pPr>
      <w:r w:rsidRPr="007171BA">
        <w:rPr>
          <w:noProof/>
        </w:rPr>
        <w:drawing>
          <wp:inline distT="0" distB="0" distL="0" distR="0" wp14:anchorId="1C0A3220" wp14:editId="4E31AE7F">
            <wp:extent cx="4610134" cy="300040"/>
            <wp:effectExtent l="38100" t="38100" r="38100" b="43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34" cy="300040"/>
                    </a:xfrm>
                    <a:prstGeom prst="rect">
                      <a:avLst/>
                    </a:prstGeom>
                    <a:ln w="28575">
                      <a:solidFill>
                        <a:schemeClr val="tx1"/>
                      </a:solidFill>
                    </a:ln>
                  </pic:spPr>
                </pic:pic>
              </a:graphicData>
            </a:graphic>
          </wp:inline>
        </w:drawing>
      </w:r>
    </w:p>
    <w:p w14:paraId="6EB57BA5" w14:textId="25A7AA13" w:rsidR="00EC4B40" w:rsidRDefault="007171BA" w:rsidP="007171BA">
      <w:pPr>
        <w:pStyle w:val="Caption"/>
        <w:jc w:val="center"/>
      </w:pPr>
      <w:r>
        <w:t xml:space="preserve">Figure </w:t>
      </w:r>
      <w:fldSimple w:instr=" SEQ Figure \* ARABIC ">
        <w:r w:rsidR="003F087D">
          <w:rPr>
            <w:noProof/>
          </w:rPr>
          <w:t>1</w:t>
        </w:r>
      </w:fldSimple>
      <w:r>
        <w:t xml:space="preserve">. Rudimentary </w:t>
      </w:r>
      <w:proofErr w:type="spellStart"/>
      <w:r>
        <w:t>computeRatio</w:t>
      </w:r>
      <w:proofErr w:type="spellEnd"/>
      <w:r>
        <w:t>()</w:t>
      </w:r>
    </w:p>
    <w:p w14:paraId="43555F8E" w14:textId="77777777" w:rsidR="008C46F0" w:rsidRDefault="008C46F0" w:rsidP="00365386">
      <w:pPr>
        <w:rPr>
          <w:i/>
          <w:iCs/>
          <w:color w:val="44546A" w:themeColor="text2"/>
          <w:sz w:val="18"/>
          <w:szCs w:val="18"/>
        </w:rPr>
      </w:pPr>
    </w:p>
    <w:p w14:paraId="3D3F92BE" w14:textId="77777777" w:rsidR="00365386" w:rsidRPr="00D46672" w:rsidRDefault="00694912" w:rsidP="00365386">
      <w:r w:rsidRPr="00694912">
        <w:rPr>
          <w:b/>
          <w:bCs/>
        </w:rPr>
        <w:t xml:space="preserve">Lookup </w:t>
      </w:r>
      <w:r w:rsidR="00640B92">
        <w:rPr>
          <w:b/>
          <w:bCs/>
        </w:rPr>
        <w:t>T</w:t>
      </w:r>
      <w:r w:rsidRPr="00694912">
        <w:rPr>
          <w:b/>
          <w:bCs/>
        </w:rPr>
        <w:t>able</w:t>
      </w:r>
      <w:r>
        <w:rPr>
          <w:b/>
          <w:bCs/>
        </w:rPr>
        <w:br/>
      </w:r>
      <w:r>
        <w:t xml:space="preserve">Realised that operating </w:t>
      </w:r>
      <w:proofErr w:type="spellStart"/>
      <w:r w:rsidRPr="00EC4B40">
        <w:rPr>
          <w:i/>
          <w:iCs/>
        </w:rPr>
        <w:t>routeMinDistance</w:t>
      </w:r>
      <w:proofErr w:type="spellEnd"/>
      <w:r w:rsidR="00EC4B40" w:rsidRPr="00EC4B40">
        <w:rPr>
          <w:i/>
          <w:iCs/>
        </w:rPr>
        <w:t>()</w:t>
      </w:r>
      <w:r>
        <w:t xml:space="preserve"> for every operation is too expensive and have implemented a lookup table, which functions like if when looking for Chats</w:t>
      </w:r>
      <w:r w:rsidR="00EC4B40">
        <w:t>wood</w:t>
      </w:r>
      <w:r>
        <w:t xml:space="preserve"> </w:t>
      </w:r>
      <w:r w:rsidR="00453901">
        <w:t>-</w:t>
      </w:r>
      <w:r w:rsidR="00640B92">
        <w:t>&gt;</w:t>
      </w:r>
      <w:r>
        <w:t xml:space="preserve"> M</w:t>
      </w:r>
      <w:r w:rsidR="00EC4B40">
        <w:t>acquarie</w:t>
      </w:r>
      <w:r>
        <w:t xml:space="preserve"> Uni</w:t>
      </w:r>
      <w:r w:rsidR="00EC4B40">
        <w:t>versity</w:t>
      </w:r>
      <w:r>
        <w:t xml:space="preserve">, then look up if </w:t>
      </w:r>
      <w:r w:rsidR="00640B92">
        <w:t xml:space="preserve">the combination name </w:t>
      </w:r>
      <w:r w:rsidR="00640B92">
        <w:rPr>
          <w:i/>
          <w:iCs/>
        </w:rPr>
        <w:t>Chatswood-Macquarie</w:t>
      </w:r>
      <w:r w:rsidR="00453901">
        <w:rPr>
          <w:i/>
          <w:iCs/>
        </w:rPr>
        <w:t xml:space="preserve"> University</w:t>
      </w:r>
      <w:r w:rsidR="00640B92">
        <w:rPr>
          <w:i/>
          <w:iCs/>
        </w:rPr>
        <w:t xml:space="preserve"> </w:t>
      </w:r>
      <w:r w:rsidR="00640B92">
        <w:t xml:space="preserve">exists in the table, if not, </w:t>
      </w:r>
      <w:r w:rsidR="007C0CE3">
        <w:t xml:space="preserve">compute </w:t>
      </w:r>
      <w:proofErr w:type="spellStart"/>
      <w:r w:rsidR="007C0CE3">
        <w:rPr>
          <w:i/>
          <w:iCs/>
        </w:rPr>
        <w:t>routeMinDistance</w:t>
      </w:r>
      <w:proofErr w:type="spellEnd"/>
      <w:r w:rsidR="007C0CE3">
        <w:rPr>
          <w:i/>
          <w:iCs/>
        </w:rPr>
        <w:t xml:space="preserve">() </w:t>
      </w:r>
      <w:r w:rsidR="007C0CE3">
        <w:t xml:space="preserve">for all the intermediate </w:t>
      </w:r>
      <w:r w:rsidR="00453901">
        <w:t xml:space="preserve">stations. That is: </w:t>
      </w:r>
      <w:r w:rsidR="00453901" w:rsidRPr="00453901">
        <w:rPr>
          <w:i/>
          <w:iCs/>
        </w:rPr>
        <w:t>Chatswood-Macquarie University, Chatswood-Macquarie Park, Chatswood-North Ryde</w:t>
      </w:r>
      <w:r w:rsidR="00453901">
        <w:t xml:space="preserve">. Then when we look up </w:t>
      </w:r>
      <w:proofErr w:type="spellStart"/>
      <w:r w:rsidR="00453901">
        <w:t>Chatwood</w:t>
      </w:r>
      <w:proofErr w:type="spellEnd"/>
      <w:r w:rsidR="00453901">
        <w:t xml:space="preserve"> -&gt; Beecroft, it computes </w:t>
      </w:r>
      <w:r w:rsidR="00453901" w:rsidRPr="00453901">
        <w:rPr>
          <w:i/>
          <w:iCs/>
        </w:rPr>
        <w:t>Chatswood-Beecroft, Chatswood-Cheltenham, Chatswood-Epping</w:t>
      </w:r>
      <w:r w:rsidR="00453901">
        <w:t xml:space="preserve">, and since we’ve got distance ratio from </w:t>
      </w:r>
      <w:r w:rsidR="00453901" w:rsidRPr="00453901">
        <w:rPr>
          <w:i/>
          <w:iCs/>
        </w:rPr>
        <w:t>Chatswood-Macquarie University</w:t>
      </w:r>
      <w:r w:rsidR="00453901">
        <w:t>, we stop the computing thereon.</w:t>
      </w:r>
      <w:r w:rsidR="00D46672">
        <w:t xml:space="preserve"> This was computed via using a helper method named </w:t>
      </w:r>
      <w:proofErr w:type="spellStart"/>
      <w:r w:rsidR="00D46672">
        <w:rPr>
          <w:i/>
          <w:iCs/>
        </w:rPr>
        <w:t>mapRatios</w:t>
      </w:r>
      <w:proofErr w:type="spellEnd"/>
      <w:r w:rsidR="00D46672">
        <w:rPr>
          <w:i/>
          <w:iCs/>
        </w:rPr>
        <w:t>()</w:t>
      </w:r>
      <w:r w:rsidR="00D46672">
        <w:t>.</w:t>
      </w:r>
    </w:p>
    <w:p w14:paraId="4AED59CA" w14:textId="77777777" w:rsidR="00694912" w:rsidRDefault="00694912" w:rsidP="00365386"/>
    <w:p w14:paraId="0E9A8143" w14:textId="77777777" w:rsidR="00365386" w:rsidRDefault="00365386" w:rsidP="00365386">
      <w:pPr>
        <w:pStyle w:val="Heading2"/>
      </w:pPr>
      <w:r>
        <w:t xml:space="preserve">Part 2: </w:t>
      </w:r>
      <w:proofErr w:type="spellStart"/>
      <w:r>
        <w:t>computeAllRatio</w:t>
      </w:r>
      <w:proofErr w:type="spellEnd"/>
      <w:r>
        <w:t>()</w:t>
      </w:r>
    </w:p>
    <w:p w14:paraId="585DA9E0" w14:textId="77777777" w:rsidR="00694912" w:rsidRPr="00640B92" w:rsidRDefault="00365386">
      <w:r w:rsidRPr="00694912">
        <w:rPr>
          <w:b/>
          <w:bCs/>
        </w:rPr>
        <w:t xml:space="preserve">Complete </w:t>
      </w:r>
      <w:r w:rsidR="00AA2C71">
        <w:rPr>
          <w:b/>
          <w:bCs/>
        </w:rPr>
        <w:t>B</w:t>
      </w:r>
      <w:r w:rsidRPr="00694912">
        <w:rPr>
          <w:b/>
          <w:bCs/>
        </w:rPr>
        <w:t xml:space="preserve">rute </w:t>
      </w:r>
      <w:r w:rsidR="00AA2C71">
        <w:rPr>
          <w:b/>
          <w:bCs/>
        </w:rPr>
        <w:t>F</w:t>
      </w:r>
      <w:r w:rsidRPr="00694912">
        <w:rPr>
          <w:b/>
          <w:bCs/>
        </w:rPr>
        <w:t>orce</w:t>
      </w:r>
      <w:r w:rsidR="00694912">
        <w:br/>
        <w:t>A double FOR loop</w:t>
      </w:r>
      <w:r w:rsidR="00640B92">
        <w:t xml:space="preserve"> that</w:t>
      </w:r>
      <w:r w:rsidR="00694912">
        <w:t xml:space="preserve"> iterate</w:t>
      </w:r>
      <w:r w:rsidR="00640B92">
        <w:t>s</w:t>
      </w:r>
      <w:r w:rsidR="00694912">
        <w:t xml:space="preserve"> through all stations in </w:t>
      </w:r>
      <w:proofErr w:type="spellStart"/>
      <w:r w:rsidR="00694912" w:rsidRPr="00640B92">
        <w:rPr>
          <w:i/>
          <w:iCs/>
        </w:rPr>
        <w:t>stationList</w:t>
      </w:r>
      <w:proofErr w:type="spellEnd"/>
      <w:r w:rsidR="00694912">
        <w:t xml:space="preserve">, adding other stations to a </w:t>
      </w:r>
      <w:r w:rsidR="00694912" w:rsidRPr="00640B92">
        <w:rPr>
          <w:i/>
          <w:iCs/>
        </w:rPr>
        <w:t xml:space="preserve">HashMap&lt;station </w:t>
      </w:r>
      <w:proofErr w:type="spellStart"/>
      <w:r w:rsidR="00640B92" w:rsidRPr="00640B92">
        <w:rPr>
          <w:i/>
          <w:iCs/>
        </w:rPr>
        <w:t>i</w:t>
      </w:r>
      <w:proofErr w:type="spellEnd"/>
      <w:r w:rsidR="00694912" w:rsidRPr="00640B92">
        <w:rPr>
          <w:i/>
          <w:iCs/>
        </w:rPr>
        <w:t xml:space="preserve">, &lt;station </w:t>
      </w:r>
      <w:r w:rsidR="00640B92" w:rsidRPr="00640B92">
        <w:rPr>
          <w:i/>
          <w:iCs/>
        </w:rPr>
        <w:t>j</w:t>
      </w:r>
      <w:r w:rsidR="00694912" w:rsidRPr="00640B92">
        <w:rPr>
          <w:i/>
          <w:iCs/>
        </w:rPr>
        <w:t xml:space="preserve">, </w:t>
      </w:r>
      <w:proofErr w:type="spellStart"/>
      <w:r w:rsidR="00694912" w:rsidRPr="00640B92">
        <w:rPr>
          <w:i/>
          <w:iCs/>
        </w:rPr>
        <w:t>computeRatio</w:t>
      </w:r>
      <w:proofErr w:type="spellEnd"/>
      <w:r w:rsidR="00640B92" w:rsidRPr="00640B92">
        <w:rPr>
          <w:i/>
          <w:iCs/>
        </w:rPr>
        <w:t>(I ,j)</w:t>
      </w:r>
      <w:r w:rsidR="00694912" w:rsidRPr="00640B92">
        <w:rPr>
          <w:i/>
          <w:iCs/>
        </w:rPr>
        <w:t>&gt;&gt;</w:t>
      </w:r>
      <w:r w:rsidR="00640B92">
        <w:t xml:space="preserve">. However, this resulted in ~35 seconds per test, and looked for any other ways to </w:t>
      </w:r>
      <w:r w:rsidR="00AA2C71">
        <w:t>optimise the method.</w:t>
      </w:r>
      <w:r w:rsidR="00640B92">
        <w:t xml:space="preserve"> </w:t>
      </w:r>
    </w:p>
    <w:p w14:paraId="1C4ADB9B" w14:textId="77777777" w:rsidR="00247644" w:rsidRPr="00D46672" w:rsidRDefault="00694912">
      <w:r w:rsidRPr="00694912">
        <w:rPr>
          <w:b/>
          <w:bCs/>
        </w:rPr>
        <w:t xml:space="preserve">Add(I, j) &amp;&amp; Add(j, </w:t>
      </w:r>
      <w:proofErr w:type="spellStart"/>
      <w:r w:rsidRPr="00694912">
        <w:rPr>
          <w:b/>
          <w:bCs/>
        </w:rPr>
        <w:t>i</w:t>
      </w:r>
      <w:proofErr w:type="spellEnd"/>
      <w:r w:rsidRPr="00694912">
        <w:rPr>
          <w:b/>
          <w:bCs/>
        </w:rPr>
        <w:t>)</w:t>
      </w:r>
      <w:r w:rsidR="00AA2C71">
        <w:rPr>
          <w:b/>
          <w:bCs/>
        </w:rPr>
        <w:br/>
      </w:r>
      <w:r>
        <w:t xml:space="preserve">When adding stations to a new </w:t>
      </w:r>
      <w:proofErr w:type="spellStart"/>
      <w:r>
        <w:t>Hashmap</w:t>
      </w:r>
      <w:proofErr w:type="spellEnd"/>
      <w:r>
        <w:t>, double down on adding stations, that is:</w:t>
      </w:r>
      <w:r>
        <w:br/>
        <w:t>w</w:t>
      </w:r>
      <w:r w:rsidR="00AA2C71">
        <w:t>hen we compute HashMap</w:t>
      </w:r>
      <w:r w:rsidRPr="00AA2C71">
        <w:rPr>
          <w:i/>
          <w:iCs/>
        </w:rPr>
        <w:t xml:space="preserve">&lt;station </w:t>
      </w:r>
      <w:proofErr w:type="spellStart"/>
      <w:r w:rsidR="00AA2C71" w:rsidRPr="00AA2C71">
        <w:rPr>
          <w:i/>
          <w:iCs/>
        </w:rPr>
        <w:t>i</w:t>
      </w:r>
      <w:proofErr w:type="spellEnd"/>
      <w:r w:rsidRPr="00AA2C71">
        <w:rPr>
          <w:i/>
          <w:iCs/>
        </w:rPr>
        <w:t xml:space="preserve">, &lt;station </w:t>
      </w:r>
      <w:r w:rsidR="00AA2C71" w:rsidRPr="00AA2C71">
        <w:rPr>
          <w:i/>
          <w:iCs/>
        </w:rPr>
        <w:t>j</w:t>
      </w:r>
      <w:r w:rsidRPr="00AA2C71">
        <w:rPr>
          <w:i/>
          <w:iCs/>
        </w:rPr>
        <w:t xml:space="preserve">, </w:t>
      </w:r>
      <w:proofErr w:type="spellStart"/>
      <w:r w:rsidRPr="00AA2C71">
        <w:rPr>
          <w:i/>
          <w:iCs/>
        </w:rPr>
        <w:t>computeRatio</w:t>
      </w:r>
      <w:proofErr w:type="spellEnd"/>
      <w:r w:rsidR="00AA2C71">
        <w:rPr>
          <w:i/>
          <w:iCs/>
        </w:rPr>
        <w:t>(</w:t>
      </w:r>
      <w:proofErr w:type="spellStart"/>
      <w:r w:rsidR="00AA2C71">
        <w:rPr>
          <w:i/>
          <w:iCs/>
        </w:rPr>
        <w:t>i</w:t>
      </w:r>
      <w:proofErr w:type="spellEnd"/>
      <w:r w:rsidR="00AA2C71" w:rsidRPr="00AA2C71">
        <w:rPr>
          <w:i/>
          <w:iCs/>
        </w:rPr>
        <w:t>, j)</w:t>
      </w:r>
      <w:r w:rsidRPr="00AA2C71">
        <w:rPr>
          <w:i/>
          <w:iCs/>
        </w:rPr>
        <w:t>&gt;&gt;</w:t>
      </w:r>
      <w:r w:rsidRPr="00AA2C71">
        <w:t>,</w:t>
      </w:r>
      <w:r>
        <w:t xml:space="preserve"> </w:t>
      </w:r>
      <w:r w:rsidR="00AA2C71">
        <w:t>operate on</w:t>
      </w:r>
      <w:r>
        <w:t xml:space="preserve"> its </w:t>
      </w:r>
      <w:r w:rsidR="00AA2C71">
        <w:t xml:space="preserve">complement </w:t>
      </w:r>
      <w:r>
        <w:t>station (j)</w:t>
      </w:r>
      <w:r w:rsidR="00AA2C71">
        <w:t>,</w:t>
      </w:r>
      <w:r>
        <w:t xml:space="preserve"> to </w:t>
      </w:r>
      <w:r w:rsidR="00AA2C71">
        <w:t>compute</w:t>
      </w:r>
      <w:r>
        <w:t xml:space="preserve"> </w:t>
      </w:r>
      <w:r w:rsidRPr="00AA2C71">
        <w:rPr>
          <w:i/>
          <w:iCs/>
        </w:rPr>
        <w:t xml:space="preserve">HashMap&lt;station </w:t>
      </w:r>
      <w:r w:rsidR="00AA2C71" w:rsidRPr="00AA2C71">
        <w:rPr>
          <w:i/>
          <w:iCs/>
        </w:rPr>
        <w:t>j</w:t>
      </w:r>
      <w:r w:rsidRPr="00AA2C71">
        <w:rPr>
          <w:i/>
          <w:iCs/>
        </w:rPr>
        <w:t xml:space="preserve">, &lt;station </w:t>
      </w:r>
      <w:proofErr w:type="spellStart"/>
      <w:r w:rsidR="00AA2C71" w:rsidRPr="00AA2C71">
        <w:rPr>
          <w:i/>
          <w:iCs/>
        </w:rPr>
        <w:t>i</w:t>
      </w:r>
      <w:proofErr w:type="spellEnd"/>
      <w:r w:rsidRPr="00AA2C71">
        <w:rPr>
          <w:i/>
          <w:iCs/>
        </w:rPr>
        <w:t xml:space="preserve">, </w:t>
      </w:r>
      <w:proofErr w:type="spellStart"/>
      <w:r w:rsidRPr="00AA2C71">
        <w:rPr>
          <w:i/>
          <w:iCs/>
        </w:rPr>
        <w:t>computeRatio</w:t>
      </w:r>
      <w:proofErr w:type="spellEnd"/>
      <w:r w:rsidR="00AA2C71" w:rsidRPr="00AA2C71">
        <w:rPr>
          <w:i/>
          <w:iCs/>
        </w:rPr>
        <w:t>(I, j)</w:t>
      </w:r>
      <w:r w:rsidRPr="00AA2C71">
        <w:rPr>
          <w:i/>
          <w:iCs/>
        </w:rPr>
        <w:t>&gt;&gt;</w:t>
      </w:r>
      <w:r w:rsidR="00AA2C71">
        <w:t xml:space="preserve">. This has reduced the </w:t>
      </w:r>
      <w:r w:rsidR="007C0CE3">
        <w:t>resulting time to ~15 seconds per test.</w:t>
      </w:r>
    </w:p>
    <w:p w14:paraId="7ED78BFE" w14:textId="77777777" w:rsidR="00D46672" w:rsidRDefault="00D46672">
      <w:r>
        <w:rPr>
          <w:b/>
          <w:bCs/>
        </w:rPr>
        <w:t>Lookup Table Integration</w:t>
      </w:r>
      <w:r>
        <w:rPr>
          <w:b/>
          <w:bCs/>
        </w:rPr>
        <w:br/>
      </w:r>
      <w:r w:rsidR="000F12AE">
        <w:t xml:space="preserve">This lookup table method was using a dynamic programming approach where the code recognises that there are identical sub problems found within. Such as </w:t>
      </w:r>
      <w:r w:rsidR="000F12AE" w:rsidRPr="000F12AE">
        <w:rPr>
          <w:i/>
          <w:iCs/>
        </w:rPr>
        <w:t xml:space="preserve">Chatswood -&gt; </w:t>
      </w:r>
      <w:r w:rsidR="000F12AE">
        <w:rPr>
          <w:i/>
          <w:iCs/>
        </w:rPr>
        <w:t>Beecroft</w:t>
      </w:r>
      <w:r w:rsidR="000F12AE">
        <w:t xml:space="preserve"> and </w:t>
      </w:r>
      <w:r w:rsidR="000F12AE" w:rsidRPr="000F12AE">
        <w:rPr>
          <w:i/>
          <w:iCs/>
        </w:rPr>
        <w:t>Chatswood -&gt; Macquarie University</w:t>
      </w:r>
      <w:r w:rsidR="000F12AE">
        <w:t xml:space="preserve"> will shave a subproblem that is </w:t>
      </w:r>
      <w:r w:rsidR="000F12AE" w:rsidRPr="000F12AE">
        <w:rPr>
          <w:i/>
          <w:iCs/>
        </w:rPr>
        <w:t>Chatswood -&gt; Macquarie University</w:t>
      </w:r>
      <w:r w:rsidR="007262DF" w:rsidRPr="007262DF">
        <w:rPr>
          <w:i/>
          <w:iCs/>
          <w:vertAlign w:val="subscript"/>
        </w:rPr>
        <w:t xml:space="preserve">[Fig </w:t>
      </w:r>
      <w:r w:rsidR="007171BA">
        <w:rPr>
          <w:i/>
          <w:iCs/>
          <w:vertAlign w:val="subscript"/>
        </w:rPr>
        <w:t>2</w:t>
      </w:r>
      <w:r w:rsidR="007262DF" w:rsidRPr="007262DF">
        <w:rPr>
          <w:i/>
          <w:iCs/>
          <w:vertAlign w:val="subscript"/>
        </w:rPr>
        <w:t>]</w:t>
      </w:r>
      <w:r w:rsidR="000F12AE">
        <w:t>.</w:t>
      </w:r>
      <w:r w:rsidR="00B634F7">
        <w:t xml:space="preserve"> </w:t>
      </w:r>
      <w:r>
        <w:t xml:space="preserve">Using the newly altered </w:t>
      </w:r>
      <w:proofErr w:type="spellStart"/>
      <w:r>
        <w:rPr>
          <w:i/>
          <w:iCs/>
        </w:rPr>
        <w:t>computeRatio</w:t>
      </w:r>
      <w:proofErr w:type="spellEnd"/>
      <w:r>
        <w:rPr>
          <w:i/>
          <w:iCs/>
        </w:rPr>
        <w:t>()</w:t>
      </w:r>
      <w:r>
        <w:t xml:space="preserve">, </w:t>
      </w:r>
      <w:r w:rsidR="000F12AE">
        <w:t>resulting time was reduced down to ~4 seconds per test.</w:t>
      </w:r>
    </w:p>
    <w:p w14:paraId="2E228271" w14:textId="77777777" w:rsidR="000F12AE" w:rsidRDefault="00B634F7">
      <w:r>
        <w:rPr>
          <w:noProof/>
        </w:rPr>
        <mc:AlternateContent>
          <mc:Choice Requires="wpg">
            <w:drawing>
              <wp:anchor distT="0" distB="0" distL="114300" distR="114300" simplePos="0" relativeHeight="251660288" behindDoc="0" locked="0" layoutInCell="1" allowOverlap="1" wp14:anchorId="630012CE" wp14:editId="14DE4C6B">
                <wp:simplePos x="0" y="0"/>
                <wp:positionH relativeFrom="column">
                  <wp:posOffset>16958</wp:posOffset>
                </wp:positionH>
                <wp:positionV relativeFrom="paragraph">
                  <wp:posOffset>20812</wp:posOffset>
                </wp:positionV>
                <wp:extent cx="5712460" cy="425046"/>
                <wp:effectExtent l="38100" t="0" r="78740" b="89535"/>
                <wp:wrapNone/>
                <wp:docPr id="4" name="Group 4"/>
                <wp:cNvGraphicFramePr/>
                <a:graphic xmlns:a="http://schemas.openxmlformats.org/drawingml/2006/main">
                  <a:graphicData uri="http://schemas.microsoft.com/office/word/2010/wordprocessingGroup">
                    <wpg:wgp>
                      <wpg:cNvGrpSpPr/>
                      <wpg:grpSpPr>
                        <a:xfrm>
                          <a:off x="0" y="0"/>
                          <a:ext cx="5712460" cy="425046"/>
                          <a:chOff x="0" y="0"/>
                          <a:chExt cx="5712460" cy="425046"/>
                        </a:xfrm>
                      </wpg:grpSpPr>
                      <wps:wsp>
                        <wps:cNvPr id="217" name="Text Box 2"/>
                        <wps:cNvSpPr txBox="1">
                          <a:spLocks noChangeArrowheads="1"/>
                        </wps:cNvSpPr>
                        <wps:spPr bwMode="auto">
                          <a:xfrm>
                            <a:off x="479884" y="0"/>
                            <a:ext cx="2292350" cy="386080"/>
                          </a:xfrm>
                          <a:prstGeom prst="rect">
                            <a:avLst/>
                          </a:prstGeom>
                          <a:solidFill>
                            <a:srgbClr val="FFFFFF"/>
                          </a:solidFill>
                          <a:ln w="9525">
                            <a:noFill/>
                            <a:miter lim="800000"/>
                            <a:headEnd/>
                            <a:tailEnd/>
                          </a:ln>
                        </wps:spPr>
                        <wps:txbx>
                          <w:txbxContent>
                            <w:p w14:paraId="31C7E264" w14:textId="77777777" w:rsidR="00B634F7" w:rsidRDefault="00B634F7" w:rsidP="00B634F7">
                              <w:pPr>
                                <w:jc w:val="center"/>
                              </w:pPr>
                              <w:r>
                                <w:t>Overlapping problem</w:t>
                              </w:r>
                            </w:p>
                          </w:txbxContent>
                        </wps:txbx>
                        <wps:bodyPr rot="0" vert="horz" wrap="square" lIns="91440" tIns="45720" rIns="91440" bIns="45720" anchor="t" anchorCtr="0">
                          <a:spAutoFit/>
                        </wps:bodyPr>
                      </wps:wsp>
                      <wps:wsp>
                        <wps:cNvPr id="1" name="Straight Arrow Connector 1"/>
                        <wps:cNvCnPr/>
                        <wps:spPr>
                          <a:xfrm>
                            <a:off x="0" y="255909"/>
                            <a:ext cx="325564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 name="Straight Arrow Connector 3"/>
                        <wps:cNvCnPr/>
                        <wps:spPr>
                          <a:xfrm>
                            <a:off x="0" y="425046"/>
                            <a:ext cx="571246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id="Group 4" o:spid="_x0000_s1026" style="position:absolute;margin-left:1.35pt;margin-top:1.65pt;width:449.8pt;height:33.45pt;z-index:251660288" coordsize="57124,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">
                <v:shapetype id="_x0000_t202" coordsize="21600,21600" o:spt="202" path="m,l,21600r21600,l21600,xe">
                  <v:stroke joinstyle="miter"/>
                  <v:path gradientshapeok="t" o:connecttype="rect"/>
                </v:shapetype>
                <v:shape id="Text Box 2" o:spid="_x0000_s1027" type="#_x0000_t202" style="position:absolute;left:4798;width:2292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B634F7" w:rsidRDefault="00B634F7" w:rsidP="00B634F7">
                        <w:pPr>
                          <w:jc w:val="center"/>
                        </w:pPr>
                        <w:r>
                          <w:t>Overlapping problem</w:t>
                        </w:r>
                      </w:p>
                    </w:txbxContent>
                  </v:textbox>
                </v:shape>
                <v:shapetype id="_x0000_t32" coordsize="21600,21600" o:spt="32" o:oned="t" path="m,l21600,21600e" filled="f">
                  <v:path arrowok="t" fillok="f" o:connecttype="none"/>
                  <o:lock v:ext="edit" shapetype="t"/>
                </v:shapetype>
                <v:shape id="Straight Arrow Connector 1" o:spid="_x0000_s1028" type="#_x0000_t32" style="position:absolute;top:2559;width:32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" strokecolor="#4472c4 [3204]" strokeweight="1pt">
                  <v:stroke startarrow="block" endarrow="block" joinstyle="miter"/>
                </v:shape>
                <v:shape id="Straight Arrow Connector 3" o:spid="_x0000_s1029" type="#_x0000_t32" style="position:absolute;top:4250;width:57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" strokecolor="#ed7d31 [3205]" strokeweight="1pt">
                  <v:stroke startarrow="block" endarrow="block" joinstyle="miter"/>
                </v:shape>
              </v:group>
            </w:pict>
          </mc:Fallback>
        </mc:AlternateContent>
      </w:r>
    </w:p>
    <w:p w14:paraId="7CF2E391" w14:textId="77777777" w:rsidR="000F12AE" w:rsidRDefault="000F12AE"/>
    <w:tbl>
      <w:tblPr>
        <w:tblStyle w:val="TableGrid"/>
        <w:tblW w:w="0" w:type="auto"/>
        <w:tblLook w:val="04A0" w:firstRow="1" w:lastRow="0" w:firstColumn="1" w:lastColumn="0" w:noHBand="0" w:noVBand="1"/>
      </w:tblPr>
      <w:tblGrid>
        <w:gridCol w:w="1288"/>
        <w:gridCol w:w="1285"/>
        <w:gridCol w:w="1284"/>
        <w:gridCol w:w="1283"/>
        <w:gridCol w:w="1285"/>
        <w:gridCol w:w="1305"/>
        <w:gridCol w:w="1286"/>
      </w:tblGrid>
      <w:tr w:rsidR="00B634F7" w14:paraId="62E4BE52" w14:textId="77777777" w:rsidTr="00B634F7">
        <w:tc>
          <w:tcPr>
            <w:tcW w:w="1288" w:type="dxa"/>
          </w:tcPr>
          <w:p w14:paraId="0D112C90" w14:textId="77777777" w:rsidR="00B634F7" w:rsidRDefault="00B634F7" w:rsidP="00B634F7">
            <w:pPr>
              <w:jc w:val="center"/>
            </w:pPr>
            <w:r>
              <w:t>Chatswood</w:t>
            </w:r>
          </w:p>
        </w:tc>
        <w:tc>
          <w:tcPr>
            <w:tcW w:w="1288" w:type="dxa"/>
          </w:tcPr>
          <w:p w14:paraId="66E73F97" w14:textId="77777777" w:rsidR="00B634F7" w:rsidRDefault="00B634F7" w:rsidP="00B634F7">
            <w:pPr>
              <w:jc w:val="center"/>
            </w:pPr>
            <w:r>
              <w:t>North Ryde</w:t>
            </w:r>
          </w:p>
        </w:tc>
        <w:tc>
          <w:tcPr>
            <w:tcW w:w="1288" w:type="dxa"/>
          </w:tcPr>
          <w:p w14:paraId="507F754C" w14:textId="77777777" w:rsidR="00B634F7" w:rsidRDefault="00B634F7" w:rsidP="00B634F7">
            <w:pPr>
              <w:jc w:val="center"/>
            </w:pPr>
            <w:proofErr w:type="spellStart"/>
            <w:r>
              <w:t>Mq</w:t>
            </w:r>
            <w:proofErr w:type="spellEnd"/>
            <w:r>
              <w:t xml:space="preserve"> Park</w:t>
            </w:r>
          </w:p>
        </w:tc>
        <w:tc>
          <w:tcPr>
            <w:tcW w:w="1288" w:type="dxa"/>
          </w:tcPr>
          <w:p w14:paraId="44C3BE99" w14:textId="77777777" w:rsidR="00B634F7" w:rsidRDefault="00B634F7" w:rsidP="00B634F7">
            <w:pPr>
              <w:jc w:val="center"/>
            </w:pPr>
            <w:proofErr w:type="spellStart"/>
            <w:r>
              <w:t>Mq</w:t>
            </w:r>
            <w:proofErr w:type="spellEnd"/>
            <w:r>
              <w:t xml:space="preserve"> Uni</w:t>
            </w:r>
          </w:p>
        </w:tc>
        <w:tc>
          <w:tcPr>
            <w:tcW w:w="1288" w:type="dxa"/>
          </w:tcPr>
          <w:p w14:paraId="2473D331" w14:textId="77777777" w:rsidR="00B634F7" w:rsidRDefault="00B634F7" w:rsidP="00B634F7">
            <w:pPr>
              <w:jc w:val="center"/>
            </w:pPr>
            <w:r>
              <w:t>Epping</w:t>
            </w:r>
          </w:p>
        </w:tc>
        <w:tc>
          <w:tcPr>
            <w:tcW w:w="1288" w:type="dxa"/>
          </w:tcPr>
          <w:p w14:paraId="0A79CFF4" w14:textId="77777777" w:rsidR="00B634F7" w:rsidRDefault="00B634F7" w:rsidP="00B634F7">
            <w:pPr>
              <w:jc w:val="center"/>
            </w:pPr>
            <w:r>
              <w:t>Cheltenham</w:t>
            </w:r>
          </w:p>
        </w:tc>
        <w:tc>
          <w:tcPr>
            <w:tcW w:w="1288" w:type="dxa"/>
          </w:tcPr>
          <w:p w14:paraId="7E2B6C40" w14:textId="77777777" w:rsidR="00B634F7" w:rsidRDefault="00B634F7" w:rsidP="008C46F0">
            <w:pPr>
              <w:keepNext/>
              <w:jc w:val="center"/>
            </w:pPr>
            <w:r>
              <w:t>Beecroft</w:t>
            </w:r>
          </w:p>
        </w:tc>
      </w:tr>
    </w:tbl>
    <w:p w14:paraId="7C663F5B" w14:textId="6B13D8FE" w:rsidR="004C1BCF" w:rsidRPr="008C46F0" w:rsidRDefault="008C46F0" w:rsidP="008C46F0">
      <w:pPr>
        <w:pStyle w:val="Caption"/>
        <w:jc w:val="center"/>
      </w:pPr>
      <w:r>
        <w:t xml:space="preserve">Figure </w:t>
      </w:r>
      <w:r w:rsidR="00AF44FA">
        <w:fldChar w:fldCharType="begin"/>
      </w:r>
      <w:r w:rsidR="00AF44FA">
        <w:instrText xml:space="preserve"> SEQ Figure \* ARABIC </w:instrText>
      </w:r>
      <w:r w:rsidR="00AF44FA">
        <w:fldChar w:fldCharType="separate"/>
      </w:r>
      <w:r w:rsidR="003F087D">
        <w:rPr>
          <w:noProof/>
        </w:rPr>
        <w:t>2</w:t>
      </w:r>
      <w:r w:rsidR="00AF44FA">
        <w:rPr>
          <w:noProof/>
        </w:rPr>
        <w:fldChar w:fldCharType="end"/>
      </w:r>
      <w:r>
        <w:t xml:space="preserve">. Identical subproblem in </w:t>
      </w:r>
      <w:proofErr w:type="spellStart"/>
      <w:r>
        <w:t>computeAllRatio</w:t>
      </w:r>
      <w:proofErr w:type="spellEnd"/>
      <w:r>
        <w:t>()</w:t>
      </w:r>
    </w:p>
    <w:p w14:paraId="799971A7" w14:textId="77777777" w:rsidR="00B634F7" w:rsidRPr="007262DF" w:rsidRDefault="00247644">
      <w:pPr>
        <w:rPr>
          <w:b/>
          <w:bCs/>
        </w:rPr>
      </w:pPr>
      <w:r>
        <w:rPr>
          <w:b/>
          <w:bCs/>
        </w:rPr>
        <w:lastRenderedPageBreak/>
        <w:t xml:space="preserve">Floyd </w:t>
      </w:r>
      <w:proofErr w:type="spellStart"/>
      <w:r>
        <w:rPr>
          <w:b/>
          <w:bCs/>
        </w:rPr>
        <w:t>Warshall</w:t>
      </w:r>
      <w:proofErr w:type="spellEnd"/>
      <w:r w:rsidR="007262DF">
        <w:rPr>
          <w:b/>
          <w:bCs/>
        </w:rPr>
        <w:br/>
      </w:r>
      <w:r w:rsidR="00B634F7">
        <w:t xml:space="preserve">Upon being stuck at </w:t>
      </w:r>
      <w:r w:rsidR="0055169F">
        <w:t xml:space="preserve">~4 seconds for the best result, we’ve tried to Google for some hints that may lead to the solution. Results from Google suggested looking into </w:t>
      </w:r>
      <w:r w:rsidR="00BD4391">
        <w:t>“Floyd-</w:t>
      </w:r>
      <w:proofErr w:type="spellStart"/>
      <w:r w:rsidR="00BD4391">
        <w:t>Warshall</w:t>
      </w:r>
      <w:proofErr w:type="spellEnd"/>
      <w:r w:rsidR="00BD4391">
        <w:t>”, “Bellman-Ford”, “Johnson’s” algorithms, and after inspecting their intended use, we’ve decided that Floyd-</w:t>
      </w:r>
      <w:proofErr w:type="spellStart"/>
      <w:r w:rsidR="00BD4391">
        <w:t>Warshall</w:t>
      </w:r>
      <w:proofErr w:type="spellEnd"/>
      <w:r w:rsidR="00BD4391">
        <w:t xml:space="preserve"> was the one we should be attempting to integrate.</w:t>
      </w:r>
    </w:p>
    <w:p w14:paraId="0EAA0D94" w14:textId="77777777" w:rsidR="00B634F7" w:rsidRDefault="00BD4391">
      <w:r>
        <w:t xml:space="preserve">Using </w:t>
      </w:r>
      <w:proofErr w:type="spellStart"/>
      <w:r>
        <w:t>GeeksForGeek’s</w:t>
      </w:r>
      <w:proofErr w:type="spellEnd"/>
      <w:r>
        <w:t xml:space="preserve"> algorithm template for Floyd-Marshall</w:t>
      </w:r>
      <w:r>
        <w:rPr>
          <w:rStyle w:val="FootnoteReference"/>
        </w:rPr>
        <w:footnoteReference w:id="1"/>
      </w:r>
      <w:r>
        <w:t xml:space="preserve">, we were able to </w:t>
      </w:r>
      <w:r w:rsidR="00D01EBC">
        <w:t>produce</w:t>
      </w:r>
      <w:r w:rsidR="00047162">
        <w:t xml:space="preserve"> a rudimentary solution</w:t>
      </w:r>
      <w:r w:rsidR="008C46F0" w:rsidRPr="008C46F0">
        <w:rPr>
          <w:vertAlign w:val="subscript"/>
        </w:rPr>
        <w:t>[Fig 3]</w:t>
      </w:r>
      <w:r w:rsidR="00047162">
        <w:t xml:space="preserve">. It operates on the same basis of implementing O(n^2) for populating a HashMap with </w:t>
      </w:r>
      <w:proofErr w:type="spellStart"/>
      <w:r w:rsidR="00047162">
        <w:rPr>
          <w:i/>
          <w:iCs/>
        </w:rPr>
        <w:t>Integer.MAX_VALUE</w:t>
      </w:r>
      <w:proofErr w:type="spellEnd"/>
      <w:r w:rsidR="00047162">
        <w:t xml:space="preserve">, </w:t>
      </w:r>
      <w:r w:rsidR="00D01EBC">
        <w:t xml:space="preserve">much like </w:t>
      </w:r>
      <w:proofErr w:type="spellStart"/>
      <w:r w:rsidR="00D01EBC" w:rsidRPr="007262DF">
        <w:rPr>
          <w:i/>
          <w:iCs/>
        </w:rPr>
        <w:t>routeMinDist</w:t>
      </w:r>
      <w:proofErr w:type="spellEnd"/>
      <w:r w:rsidR="00D01EBC" w:rsidRPr="007262DF">
        <w:rPr>
          <w:i/>
          <w:iCs/>
        </w:rPr>
        <w:t>()</w:t>
      </w:r>
      <w:r w:rsidR="00D01EBC">
        <w:t xml:space="preserve"> from Stage 1, and once the double FOR loop, replace the corresponding distance values with the correct ones. Using </w:t>
      </w:r>
      <w:r w:rsidR="00DC6CEA">
        <w:t xml:space="preserve">Floyd-Marshall, </w:t>
      </w:r>
      <w:r w:rsidR="007262DF">
        <w:t xml:space="preserve">map out the </w:t>
      </w:r>
      <w:r w:rsidR="007262DF" w:rsidRPr="007262DF">
        <w:rPr>
          <w:i/>
          <w:iCs/>
        </w:rPr>
        <w:t>Stations</w:t>
      </w:r>
      <w:r w:rsidR="007262DF">
        <w:t xml:space="preserve"> and </w:t>
      </w:r>
      <w:proofErr w:type="spellStart"/>
      <w:r w:rsidR="007262DF" w:rsidRPr="007262DF">
        <w:rPr>
          <w:i/>
          <w:iCs/>
        </w:rPr>
        <w:t>computeRatio</w:t>
      </w:r>
      <w:proofErr w:type="spellEnd"/>
      <w:r w:rsidR="007262DF" w:rsidRPr="007262DF">
        <w:rPr>
          <w:i/>
          <w:iCs/>
        </w:rPr>
        <w:t>()</w:t>
      </w:r>
      <w:r w:rsidR="007262DF">
        <w:t>. This resulted in ~2.3 seconds per test.</w:t>
      </w:r>
    </w:p>
    <w:p w14:paraId="2CD7AEA0" w14:textId="77777777" w:rsidR="008C46F0" w:rsidRDefault="008C46F0" w:rsidP="008C46F0">
      <w:pPr>
        <w:keepNext/>
        <w:jc w:val="center"/>
      </w:pPr>
      <w:r w:rsidRPr="008C46F0">
        <w:rPr>
          <w:noProof/>
        </w:rPr>
        <w:drawing>
          <wp:inline distT="0" distB="0" distL="0" distR="0" wp14:anchorId="2F2667B5" wp14:editId="6F65657D">
            <wp:extent cx="5591216" cy="1481148"/>
            <wp:effectExtent l="38100" t="38100" r="28575" b="431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216" cy="1481148"/>
                    </a:xfrm>
                    <a:prstGeom prst="rect">
                      <a:avLst/>
                    </a:prstGeom>
                    <a:ln w="28575">
                      <a:solidFill>
                        <a:schemeClr val="tx1"/>
                      </a:solidFill>
                    </a:ln>
                  </pic:spPr>
                </pic:pic>
              </a:graphicData>
            </a:graphic>
          </wp:inline>
        </w:drawing>
      </w:r>
    </w:p>
    <w:p w14:paraId="6952EB04" w14:textId="0FF8F568" w:rsidR="008C46F0" w:rsidRDefault="008C46F0" w:rsidP="008C46F0">
      <w:pPr>
        <w:pStyle w:val="Caption"/>
        <w:jc w:val="center"/>
      </w:pPr>
      <w:r>
        <w:t xml:space="preserve">Figure </w:t>
      </w:r>
      <w:r w:rsidR="00AF44FA">
        <w:fldChar w:fldCharType="begin"/>
      </w:r>
      <w:r w:rsidR="00AF44FA">
        <w:instrText xml:space="preserve"> SEQ Figure \* ARABIC </w:instrText>
      </w:r>
      <w:r w:rsidR="00AF44FA">
        <w:fldChar w:fldCharType="separate"/>
      </w:r>
      <w:r w:rsidR="003F087D">
        <w:rPr>
          <w:noProof/>
        </w:rPr>
        <w:t>3</w:t>
      </w:r>
      <w:r w:rsidR="00AF44FA">
        <w:rPr>
          <w:noProof/>
        </w:rPr>
        <w:fldChar w:fldCharType="end"/>
      </w:r>
      <w:r>
        <w:t>. Simple Floyd-Marshall</w:t>
      </w:r>
    </w:p>
    <w:p w14:paraId="2D0EEFD1" w14:textId="77777777" w:rsidR="007262DF" w:rsidRDefault="007262DF">
      <w:pPr>
        <w:rPr>
          <w:b/>
          <w:bCs/>
        </w:rPr>
      </w:pPr>
    </w:p>
    <w:p w14:paraId="3112E5F7" w14:textId="77777777" w:rsidR="00EF7138" w:rsidRDefault="00B634F7">
      <w:r>
        <w:rPr>
          <w:b/>
          <w:bCs/>
        </w:rPr>
        <w:t>Final Solution</w:t>
      </w:r>
      <w:r w:rsidR="00EF7138">
        <w:rPr>
          <w:b/>
          <w:bCs/>
        </w:rPr>
        <w:br/>
      </w:r>
      <w:r w:rsidR="00EF7138">
        <w:t xml:space="preserve">A minor fix from the </w:t>
      </w:r>
      <w:proofErr w:type="spellStart"/>
      <w:r w:rsidR="00EF7138">
        <w:t>prev</w:t>
      </w:r>
      <w:proofErr w:type="spellEnd"/>
      <w:r w:rsidR="00EF7138">
        <w:t xml:space="preserve"> stage has reduced from ~2.3 seconds to sub 1 second. Instead of calculating </w:t>
      </w:r>
      <w:proofErr w:type="spellStart"/>
      <w:r w:rsidR="00EF7138" w:rsidRPr="00EF7138">
        <w:rPr>
          <w:i/>
          <w:iCs/>
        </w:rPr>
        <w:t>computeRatio</w:t>
      </w:r>
      <w:proofErr w:type="spellEnd"/>
      <w:r w:rsidR="00EF7138" w:rsidRPr="00EF7138">
        <w:rPr>
          <w:i/>
          <w:iCs/>
        </w:rPr>
        <w:t>()</w:t>
      </w:r>
      <w:r w:rsidR="00EF7138">
        <w:t xml:space="preserve"> at every loop, only calculate on </w:t>
      </w:r>
      <w:r w:rsidR="006A678A">
        <w:t>each final distance</w:t>
      </w:r>
      <w:r w:rsidR="007171BA" w:rsidRPr="007171BA">
        <w:rPr>
          <w:vertAlign w:val="subscript"/>
        </w:rPr>
        <w:t xml:space="preserve">[Fig </w:t>
      </w:r>
      <w:r w:rsidR="008C46F0">
        <w:rPr>
          <w:vertAlign w:val="subscript"/>
        </w:rPr>
        <w:t>4</w:t>
      </w:r>
      <w:r w:rsidR="007171BA" w:rsidRPr="007171BA">
        <w:rPr>
          <w:vertAlign w:val="subscript"/>
        </w:rPr>
        <w:t>]</w:t>
      </w:r>
      <w:r w:rsidR="006A678A">
        <w:t>.</w:t>
      </w:r>
    </w:p>
    <w:p w14:paraId="3D0D01AF" w14:textId="77777777" w:rsidR="008C46F0" w:rsidRDefault="007171BA" w:rsidP="008C46F0">
      <w:pPr>
        <w:keepNext/>
        <w:jc w:val="center"/>
      </w:pPr>
      <w:r w:rsidRPr="007171BA">
        <w:rPr>
          <w:rFonts w:ascii="Consolas" w:eastAsia="Times New Roman" w:hAnsi="Consolas" w:cs="Times New Roman"/>
          <w:noProof/>
          <w:color w:val="6A9955"/>
          <w:sz w:val="21"/>
          <w:szCs w:val="21"/>
          <w:lang w:eastAsia="en-AU"/>
        </w:rPr>
        <w:drawing>
          <wp:inline distT="0" distB="0" distL="0" distR="0" wp14:anchorId="1FF36B57" wp14:editId="5869B70E">
            <wp:extent cx="5731510" cy="1858010"/>
            <wp:effectExtent l="38100" t="38100" r="40640" b="469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8010"/>
                    </a:xfrm>
                    <a:prstGeom prst="rect">
                      <a:avLst/>
                    </a:prstGeom>
                    <a:ln w="28575">
                      <a:solidFill>
                        <a:schemeClr val="tx1"/>
                      </a:solidFill>
                    </a:ln>
                  </pic:spPr>
                </pic:pic>
              </a:graphicData>
            </a:graphic>
          </wp:inline>
        </w:drawing>
      </w:r>
    </w:p>
    <w:p w14:paraId="37065EF5" w14:textId="491BC700" w:rsidR="007171BA" w:rsidRDefault="008C46F0" w:rsidP="008C46F0">
      <w:pPr>
        <w:pStyle w:val="Caption"/>
        <w:jc w:val="center"/>
      </w:pPr>
      <w:r>
        <w:t xml:space="preserve">Figure </w:t>
      </w:r>
      <w:r w:rsidR="00AF44FA">
        <w:fldChar w:fldCharType="begin"/>
      </w:r>
      <w:r w:rsidR="00AF44FA">
        <w:instrText xml:space="preserve"> SEQ Figure \* ARABIC </w:instrText>
      </w:r>
      <w:r w:rsidR="00AF44FA">
        <w:fldChar w:fldCharType="separate"/>
      </w:r>
      <w:r w:rsidR="003F087D">
        <w:rPr>
          <w:noProof/>
        </w:rPr>
        <w:t>4</w:t>
      </w:r>
      <w:r w:rsidR="00AF44FA">
        <w:rPr>
          <w:noProof/>
        </w:rPr>
        <w:fldChar w:fldCharType="end"/>
      </w:r>
      <w:r>
        <w:t xml:space="preserve">. Final </w:t>
      </w:r>
      <w:proofErr w:type="spellStart"/>
      <w:r>
        <w:t>computeRatio</w:t>
      </w:r>
      <w:proofErr w:type="spellEnd"/>
      <w:r>
        <w:t>() solution</w:t>
      </w:r>
    </w:p>
    <w:p w14:paraId="0A75A251" w14:textId="77777777" w:rsidR="008C46F0" w:rsidRDefault="008C46F0">
      <w:pPr>
        <w:rPr>
          <w:rFonts w:asciiTheme="majorHAnsi" w:eastAsiaTheme="majorEastAsia" w:hAnsiTheme="majorHAnsi" w:cstheme="majorBidi"/>
          <w:color w:val="2F5496" w:themeColor="accent1" w:themeShade="BF"/>
          <w:sz w:val="40"/>
          <w:szCs w:val="40"/>
        </w:rPr>
      </w:pPr>
      <w:r>
        <w:rPr>
          <w:sz w:val="40"/>
          <w:szCs w:val="40"/>
        </w:rPr>
        <w:br w:type="page"/>
      </w:r>
    </w:p>
    <w:p w14:paraId="5DE0B193" w14:textId="77777777" w:rsidR="00365386" w:rsidRPr="004C1BCF" w:rsidRDefault="00365386" w:rsidP="004C1BCF">
      <w:pPr>
        <w:pStyle w:val="Heading1"/>
        <w:rPr>
          <w:sz w:val="40"/>
          <w:szCs w:val="40"/>
        </w:rPr>
      </w:pPr>
      <w:r w:rsidRPr="00365386">
        <w:rPr>
          <w:sz w:val="40"/>
          <w:szCs w:val="40"/>
        </w:rPr>
        <w:lastRenderedPageBreak/>
        <w:t>Stage 4</w:t>
      </w:r>
    </w:p>
    <w:p w14:paraId="10093E6E" w14:textId="77777777" w:rsidR="00365386" w:rsidRDefault="00365386" w:rsidP="00365386">
      <w:pPr>
        <w:pStyle w:val="Heading2"/>
      </w:pPr>
      <w:proofErr w:type="spellStart"/>
      <w:r>
        <w:t>routeMinStopWithRoutes</w:t>
      </w:r>
      <w:proofErr w:type="spellEnd"/>
      <w:r>
        <w:t>()</w:t>
      </w:r>
    </w:p>
    <w:p w14:paraId="4DACB643" w14:textId="77777777" w:rsidR="00771605" w:rsidRDefault="006E5D55" w:rsidP="00F969B5">
      <w:pPr>
        <w:jc w:val="center"/>
      </w:pPr>
      <w:r>
        <w:t xml:space="preserve">We’ve started this stage off </w:t>
      </w:r>
      <w:proofErr w:type="spellStart"/>
      <w:r w:rsidRPr="006E5D55">
        <w:rPr>
          <w:i/>
          <w:iCs/>
        </w:rPr>
        <w:t>routeMinStop</w:t>
      </w:r>
      <w:proofErr w:type="spellEnd"/>
      <w:r w:rsidRPr="006E5D55">
        <w:rPr>
          <w:i/>
          <w:iCs/>
        </w:rPr>
        <w:t>()</w:t>
      </w:r>
      <w:r>
        <w:t xml:space="preserve"> from Stage 1, which was based off </w:t>
      </w:r>
      <w:proofErr w:type="spellStart"/>
      <w:r>
        <w:t>GeeksForGeek’s</w:t>
      </w:r>
      <w:proofErr w:type="spellEnd"/>
      <w:r>
        <w:t xml:space="preserve"> BFS template algorithm</w:t>
      </w:r>
      <w:r>
        <w:rPr>
          <w:rStyle w:val="FootnoteReference"/>
        </w:rPr>
        <w:footnoteReference w:id="2"/>
      </w:r>
      <w:r>
        <w:t xml:space="preserve">. Our line of thinking was that create a new data structure that takes in information from </w:t>
      </w:r>
      <w:r w:rsidRPr="006E5D55">
        <w:rPr>
          <w:i/>
          <w:iCs/>
        </w:rPr>
        <w:t>lines_data.csv</w:t>
      </w:r>
      <w:r>
        <w:t xml:space="preserve"> and integrate the new line code, line name and station number in the corresponding station line. A </w:t>
      </w:r>
      <w:proofErr w:type="spellStart"/>
      <w:r>
        <w:rPr>
          <w:i/>
          <w:iCs/>
        </w:rPr>
        <w:t>TreeMap</w:t>
      </w:r>
      <w:proofErr w:type="spellEnd"/>
      <w:r>
        <w:rPr>
          <w:i/>
          <w:iCs/>
        </w:rPr>
        <w:t>&lt;String, HashMap&lt;Integer, String&gt;&gt;</w:t>
      </w:r>
      <w:r w:rsidRPr="006E5D55">
        <w:rPr>
          <w:vertAlign w:val="subscript"/>
        </w:rPr>
        <w:t xml:space="preserve">[Fig </w:t>
      </w:r>
      <w:r w:rsidR="008C46F0">
        <w:rPr>
          <w:vertAlign w:val="subscript"/>
        </w:rPr>
        <w:t>5</w:t>
      </w:r>
      <w:r w:rsidRPr="006E5D55">
        <w:rPr>
          <w:vertAlign w:val="subscript"/>
        </w:rPr>
        <w:t>]</w:t>
      </w:r>
      <w:r>
        <w:t xml:space="preserve"> that corresponds to &lt;train line code, &lt;station number, station name&gt;&gt;.</w:t>
      </w:r>
      <w:r w:rsidR="00F969B5" w:rsidRPr="006E5D55">
        <w:rPr>
          <w:noProof/>
        </w:rPr>
        <w:drawing>
          <wp:inline distT="0" distB="0" distL="0" distR="0" wp14:anchorId="6AA074BE" wp14:editId="28AB8301">
            <wp:extent cx="4372007" cy="233364"/>
            <wp:effectExtent l="38100" t="38100" r="28575" b="336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007" cy="233364"/>
                    </a:xfrm>
                    <a:prstGeom prst="rect">
                      <a:avLst/>
                    </a:prstGeom>
                    <a:ln w="28575">
                      <a:solidFill>
                        <a:schemeClr val="tx1"/>
                      </a:solidFill>
                    </a:ln>
                  </pic:spPr>
                </pic:pic>
              </a:graphicData>
            </a:graphic>
          </wp:inline>
        </w:drawing>
      </w:r>
    </w:p>
    <w:p w14:paraId="75D8F9EF" w14:textId="77777777" w:rsidR="00F969B5" w:rsidRDefault="00771605" w:rsidP="00F969B5">
      <w:pPr>
        <w:keepNext/>
      </w:pPr>
      <w:r w:rsidRPr="004C1BCF">
        <w:rPr>
          <w:noProof/>
        </w:rPr>
        <w:drawing>
          <wp:inline distT="0" distB="0" distL="0" distR="0" wp14:anchorId="2143CA23" wp14:editId="40AE696F">
            <wp:extent cx="5731510" cy="2293620"/>
            <wp:effectExtent l="38100" t="38100" r="40640" b="30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3620"/>
                    </a:xfrm>
                    <a:prstGeom prst="rect">
                      <a:avLst/>
                    </a:prstGeom>
                    <a:ln w="28575">
                      <a:solidFill>
                        <a:schemeClr val="tx1"/>
                      </a:solidFill>
                    </a:ln>
                  </pic:spPr>
                </pic:pic>
              </a:graphicData>
            </a:graphic>
          </wp:inline>
        </w:drawing>
      </w:r>
    </w:p>
    <w:p w14:paraId="1FF93E9C" w14:textId="029AA7C0" w:rsidR="007E4805" w:rsidRDefault="00F969B5" w:rsidP="00F969B5">
      <w:pPr>
        <w:pStyle w:val="Caption"/>
        <w:jc w:val="center"/>
      </w:pPr>
      <w:r>
        <w:t xml:space="preserve">Figure </w:t>
      </w:r>
      <w:fldSimple w:instr=" SEQ Figure \* ARABIC ">
        <w:r w:rsidR="003F087D">
          <w:rPr>
            <w:noProof/>
          </w:rPr>
          <w:t>5</w:t>
        </w:r>
      </w:fldSimple>
      <w:r>
        <w:t>. Data structure for lines_data.csv</w:t>
      </w:r>
    </w:p>
    <w:p w14:paraId="37E3B905" w14:textId="77777777" w:rsidR="007E4805" w:rsidRDefault="007E4805" w:rsidP="007E4805">
      <w:r>
        <w:t xml:space="preserve">Replacing </w:t>
      </w:r>
      <w:proofErr w:type="spellStart"/>
      <w:r>
        <w:rPr>
          <w:i/>
          <w:iCs/>
        </w:rPr>
        <w:t>adjacentStations</w:t>
      </w:r>
      <w:proofErr w:type="spellEnd"/>
      <w:r>
        <w:rPr>
          <w:i/>
          <w:iCs/>
        </w:rPr>
        <w:t xml:space="preserve"> </w:t>
      </w:r>
      <w:r w:rsidRPr="007E4805">
        <w:t>from Stage1</w:t>
      </w:r>
      <w:r>
        <w:t xml:space="preserve"> </w:t>
      </w:r>
      <w:r w:rsidR="00771605">
        <w:t xml:space="preserve">with stations found in the station code lines. Simply put, get the </w:t>
      </w:r>
      <w:r w:rsidR="00771605">
        <w:rPr>
          <w:i/>
          <w:iCs/>
        </w:rPr>
        <w:t xml:space="preserve">origin </w:t>
      </w:r>
      <w:r w:rsidR="00771605">
        <w:t xml:space="preserve">Station and add to a </w:t>
      </w:r>
      <w:proofErr w:type="spellStart"/>
      <w:r w:rsidR="00771605" w:rsidRPr="00771605">
        <w:rPr>
          <w:i/>
          <w:iCs/>
        </w:rPr>
        <w:t>PriorityQueue</w:t>
      </w:r>
      <w:proofErr w:type="spellEnd"/>
      <w:r w:rsidR="00771605">
        <w:t xml:space="preserve">, and using </w:t>
      </w:r>
      <w:proofErr w:type="spellStart"/>
      <w:r w:rsidR="00771605" w:rsidRPr="00771605">
        <w:rPr>
          <w:i/>
          <w:iCs/>
        </w:rPr>
        <w:t>pq.poll</w:t>
      </w:r>
      <w:proofErr w:type="spellEnd"/>
      <w:r w:rsidR="00771605" w:rsidRPr="00771605">
        <w:rPr>
          <w:i/>
          <w:iCs/>
        </w:rPr>
        <w:t>()</w:t>
      </w:r>
      <w:r w:rsidR="00771605">
        <w:t xml:space="preserve"> and trawl through the list of train lines and if found, add adjacent stations to </w:t>
      </w:r>
      <w:proofErr w:type="spellStart"/>
      <w:r w:rsidR="00771605">
        <w:t>pq</w:t>
      </w:r>
      <w:proofErr w:type="spellEnd"/>
      <w:r w:rsidR="00BD4707" w:rsidRPr="00BD4707">
        <w:rPr>
          <w:vertAlign w:val="subscript"/>
        </w:rPr>
        <w:t>[Fig 6]</w:t>
      </w:r>
      <w:r w:rsidR="00771605">
        <w:t xml:space="preserve">. For example, </w:t>
      </w:r>
      <w:r w:rsidR="008C46F0">
        <w:t>If Chatswood = Origin, find all the station lines (</w:t>
      </w:r>
      <w:r w:rsidR="00BD4707">
        <w:t xml:space="preserve">T1E, T1R, T1B, T9 &amp; M) and add adjacent stations to the </w:t>
      </w:r>
      <w:proofErr w:type="spellStart"/>
      <w:r w:rsidR="00BD4707">
        <w:t>pq</w:t>
      </w:r>
      <w:proofErr w:type="spellEnd"/>
      <w:r w:rsidR="00BD4707">
        <w:t xml:space="preserve">, that is: Roseville, Artarmon, and North Ryde. </w:t>
      </w:r>
      <w:r w:rsidR="00CC413C">
        <w:t xml:space="preserve">Then using </w:t>
      </w:r>
      <w:proofErr w:type="spellStart"/>
      <w:r w:rsidR="00CC413C" w:rsidRPr="00CC413C">
        <w:rPr>
          <w:i/>
          <w:iCs/>
        </w:rPr>
        <w:t>pq.poll</w:t>
      </w:r>
      <w:proofErr w:type="spellEnd"/>
      <w:r w:rsidR="00CC413C" w:rsidRPr="00CC413C">
        <w:rPr>
          <w:i/>
          <w:iCs/>
        </w:rPr>
        <w:t xml:space="preserve">() </w:t>
      </w:r>
      <w:r w:rsidR="00CC413C">
        <w:t>BFS through all the stations until the line reaches destination.</w:t>
      </w:r>
    </w:p>
    <w:p w14:paraId="363DC032" w14:textId="77777777" w:rsidR="00F969B5" w:rsidRDefault="00F969B5" w:rsidP="00F969B5">
      <w:pPr>
        <w:keepNext/>
        <w:jc w:val="center"/>
      </w:pPr>
      <w:r w:rsidRPr="00771605">
        <w:rPr>
          <w:noProof/>
        </w:rPr>
        <w:drawing>
          <wp:inline distT="0" distB="0" distL="0" distR="0" wp14:anchorId="62BF8A1B" wp14:editId="69220DDD">
            <wp:extent cx="4591050" cy="20539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2022" cy="2063299"/>
                    </a:xfrm>
                    <a:prstGeom prst="rect">
                      <a:avLst/>
                    </a:prstGeom>
                  </pic:spPr>
                </pic:pic>
              </a:graphicData>
            </a:graphic>
          </wp:inline>
        </w:drawing>
      </w:r>
    </w:p>
    <w:p w14:paraId="7A030DA9" w14:textId="23505406" w:rsidR="00F969B5" w:rsidRPr="00CC413C" w:rsidRDefault="00F969B5" w:rsidP="00F969B5">
      <w:pPr>
        <w:pStyle w:val="Caption"/>
        <w:jc w:val="center"/>
      </w:pPr>
      <w:r>
        <w:t xml:space="preserve">Figure </w:t>
      </w:r>
      <w:fldSimple w:instr=" SEQ Figure \* ARABIC ">
        <w:r w:rsidR="003F087D">
          <w:rPr>
            <w:noProof/>
          </w:rPr>
          <w:t>6</w:t>
        </w:r>
      </w:fldSimple>
      <w:r>
        <w:t>. Implementation of GFG’s BFS</w:t>
      </w:r>
    </w:p>
    <w:p w14:paraId="623001E1" w14:textId="77777777" w:rsidR="00F969B5" w:rsidRDefault="00F969B5" w:rsidP="00CC413C"/>
    <w:p w14:paraId="66C50DBF" w14:textId="77777777" w:rsidR="004C1BCF" w:rsidRDefault="00CC413C" w:rsidP="00CC413C">
      <w:r>
        <w:t>A helper method</w:t>
      </w:r>
      <w:r w:rsidR="00F969B5" w:rsidRPr="00F969B5">
        <w:rPr>
          <w:vertAlign w:val="subscript"/>
        </w:rPr>
        <w:t>[Fig 7]</w:t>
      </w:r>
      <w:r>
        <w:t xml:space="preserve"> that </w:t>
      </w:r>
      <w:r w:rsidR="00F969B5">
        <w:t>determines which are the neighbouring stations from each train line list. While iterating through all the possible stations, we need to keep track of which way it’s going towards, and this can be judged using station number, which this method tries to achieve. It written to be used for creating an output for A -&gt; Z or Z -&gt; A; Hornsby towards Gordon or Gordon towards Hornsby.</w:t>
      </w:r>
    </w:p>
    <w:p w14:paraId="30AD3FA4" w14:textId="77777777" w:rsidR="00F969B5" w:rsidRDefault="0035591A" w:rsidP="00F969B5">
      <w:pPr>
        <w:keepNext/>
        <w:jc w:val="center"/>
      </w:pPr>
      <w:r w:rsidRPr="0035591A">
        <w:rPr>
          <w:noProof/>
        </w:rPr>
        <w:drawing>
          <wp:inline distT="0" distB="0" distL="0" distR="0" wp14:anchorId="216112AD" wp14:editId="24162ADA">
            <wp:extent cx="4972086" cy="3109935"/>
            <wp:effectExtent l="38100" t="38100" r="38100" b="33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86" cy="3109935"/>
                    </a:xfrm>
                    <a:prstGeom prst="rect">
                      <a:avLst/>
                    </a:prstGeom>
                    <a:ln w="28575">
                      <a:solidFill>
                        <a:schemeClr val="tx1"/>
                      </a:solidFill>
                    </a:ln>
                  </pic:spPr>
                </pic:pic>
              </a:graphicData>
            </a:graphic>
          </wp:inline>
        </w:drawing>
      </w:r>
    </w:p>
    <w:p w14:paraId="016F3599" w14:textId="3062AF88" w:rsidR="0035591A" w:rsidRDefault="00F969B5" w:rsidP="00F969B5">
      <w:pPr>
        <w:pStyle w:val="Caption"/>
        <w:jc w:val="center"/>
      </w:pPr>
      <w:r>
        <w:t xml:space="preserve">Figure </w:t>
      </w:r>
      <w:fldSimple w:instr=" SEQ Figure \* ARABIC ">
        <w:r w:rsidR="003F087D">
          <w:rPr>
            <w:noProof/>
          </w:rPr>
          <w:t>7</w:t>
        </w:r>
      </w:fldSimple>
      <w:r>
        <w:t xml:space="preserve">. Neighbouring stations and direction </w:t>
      </w:r>
      <w:proofErr w:type="spellStart"/>
      <w:r>
        <w:t>determiner</w:t>
      </w:r>
    </w:p>
    <w:p w14:paraId="2267D8D8" w14:textId="77777777" w:rsidR="007A4840" w:rsidRDefault="00F969B5" w:rsidP="00CC413C">
      <w:pPr>
        <w:rPr>
          <w:noProof/>
        </w:rPr>
      </w:pPr>
      <w:proofErr w:type="spellEnd"/>
      <w:r>
        <w:t xml:space="preserve">Once the function reaches the destination, then it builds an </w:t>
      </w:r>
      <w:proofErr w:type="spellStart"/>
      <w:r>
        <w:t>ArrayList</w:t>
      </w:r>
      <w:proofErr w:type="spellEnd"/>
      <w:r>
        <w:t xml:space="preserve"> in reverse from Destination to Origin.</w:t>
      </w:r>
      <w:r w:rsidR="007A4840" w:rsidRPr="007A4840">
        <w:rPr>
          <w:noProof/>
        </w:rPr>
        <w:t xml:space="preserve"> </w:t>
      </w:r>
      <w:r w:rsidR="007A4840">
        <w:rPr>
          <w:noProof/>
        </w:rPr>
        <w:t>One of the more difficult part of producing the output is the custom writing that signifies when trainline has been changed, for example, Beecroft -&gt; Chatswood: T9 to Epping, from Epping, change to Metro to Chatswood. This method</w:t>
      </w:r>
      <w:r w:rsidR="007A4840" w:rsidRPr="007A4840">
        <w:rPr>
          <w:noProof/>
          <w:vertAlign w:val="subscript"/>
        </w:rPr>
        <w:t>[Fig 8]</w:t>
      </w:r>
      <w:r w:rsidR="007A4840">
        <w:rPr>
          <w:noProof/>
        </w:rPr>
        <w:t xml:space="preserve"> looks at the station’s previous line, if the number successfully increases/decreases by 1, then they’re still on the same train line. Otherwise, it has changed train line and update the station number.</w:t>
      </w:r>
    </w:p>
    <w:p w14:paraId="04F69B09" w14:textId="77777777" w:rsidR="007A4840" w:rsidRDefault="007A4840" w:rsidP="007A4840">
      <w:pPr>
        <w:keepNext/>
        <w:jc w:val="center"/>
      </w:pPr>
      <w:r w:rsidRPr="0035591A">
        <w:rPr>
          <w:noProof/>
        </w:rPr>
        <w:drawing>
          <wp:inline distT="0" distB="0" distL="0" distR="0" wp14:anchorId="2160AC71" wp14:editId="14C43E73">
            <wp:extent cx="5076825" cy="2362439"/>
            <wp:effectExtent l="38100" t="38100" r="28575"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5817" cy="2366623"/>
                    </a:xfrm>
                    <a:prstGeom prst="rect">
                      <a:avLst/>
                    </a:prstGeom>
                    <a:ln w="28575">
                      <a:solidFill>
                        <a:schemeClr val="tx1"/>
                      </a:solidFill>
                    </a:ln>
                  </pic:spPr>
                </pic:pic>
              </a:graphicData>
            </a:graphic>
          </wp:inline>
        </w:drawing>
      </w:r>
    </w:p>
    <w:p w14:paraId="03A6489B" w14:textId="1B8D8152" w:rsidR="007A4840" w:rsidRDefault="007A4840" w:rsidP="007A4840">
      <w:pPr>
        <w:pStyle w:val="Caption"/>
        <w:jc w:val="center"/>
      </w:pPr>
      <w:r>
        <w:t xml:space="preserve">Figure </w:t>
      </w:r>
      <w:fldSimple w:instr=" SEQ Figure \* ARABIC ">
        <w:r w:rsidR="003F087D">
          <w:rPr>
            <w:noProof/>
          </w:rPr>
          <w:t>8</w:t>
        </w:r>
      </w:fldSimple>
      <w:r>
        <w:t>. Get trainline name associated to the stop</w:t>
      </w:r>
    </w:p>
    <w:p w14:paraId="1D3C111B" w14:textId="77777777" w:rsidR="00F969B5" w:rsidRDefault="00F969B5" w:rsidP="00CC413C">
      <w:pPr>
        <w:rPr>
          <w:b/>
          <w:bCs/>
        </w:rPr>
      </w:pPr>
      <w:r>
        <w:rPr>
          <w:b/>
          <w:bCs/>
        </w:rPr>
        <w:lastRenderedPageBreak/>
        <w:t>Successful Tests</w:t>
      </w:r>
    </w:p>
    <w:p w14:paraId="2468E9C7" w14:textId="77777777" w:rsidR="00037957" w:rsidRDefault="00F969B5" w:rsidP="00037957">
      <w:r>
        <w:t>Having written tests</w:t>
      </w:r>
      <w:r w:rsidRPr="00F969B5">
        <w:rPr>
          <w:vertAlign w:val="subscript"/>
        </w:rPr>
        <w:t xml:space="preserve">[Fig </w:t>
      </w:r>
      <w:r w:rsidR="00037957">
        <w:rPr>
          <w:vertAlign w:val="subscript"/>
        </w:rPr>
        <w:t>10</w:t>
      </w:r>
      <w:r w:rsidRPr="00F969B5">
        <w:rPr>
          <w:vertAlign w:val="subscript"/>
        </w:rPr>
        <w:t>]</w:t>
      </w:r>
      <w:r>
        <w:t xml:space="preserve"> of our own, we were able to produce some successful results</w:t>
      </w:r>
      <w:r w:rsidR="00037957" w:rsidRPr="00037957">
        <w:rPr>
          <w:vertAlign w:val="subscript"/>
        </w:rPr>
        <w:t>[Fig 9]</w:t>
      </w:r>
      <w:r w:rsidR="00037957">
        <w:t>.</w:t>
      </w:r>
      <w:r w:rsidR="00037957" w:rsidRPr="00037957">
        <w:t xml:space="preserve"> </w:t>
      </w:r>
    </w:p>
    <w:p w14:paraId="67DD3286" w14:textId="77777777" w:rsidR="00037957" w:rsidRDefault="00037957" w:rsidP="00037957">
      <w:pPr>
        <w:keepNext/>
        <w:jc w:val="center"/>
      </w:pPr>
      <w:r w:rsidRPr="00037957">
        <w:drawing>
          <wp:inline distT="0" distB="0" distL="0" distR="0" wp14:anchorId="6BCEF54C" wp14:editId="7DA56435">
            <wp:extent cx="1895475" cy="1114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9050" cy="1122054"/>
                    </a:xfrm>
                    <a:prstGeom prst="rect">
                      <a:avLst/>
                    </a:prstGeom>
                  </pic:spPr>
                </pic:pic>
              </a:graphicData>
            </a:graphic>
          </wp:inline>
        </w:drawing>
      </w:r>
    </w:p>
    <w:p w14:paraId="2BE81BDB" w14:textId="7620271C" w:rsidR="00F969B5" w:rsidRPr="00F969B5" w:rsidRDefault="00037957" w:rsidP="00037957">
      <w:pPr>
        <w:pStyle w:val="Caption"/>
        <w:jc w:val="center"/>
      </w:pPr>
      <w:r>
        <w:t xml:space="preserve">Figure </w:t>
      </w:r>
      <w:fldSimple w:instr=" SEQ Figure \* ARABIC ">
        <w:r w:rsidR="003F087D">
          <w:rPr>
            <w:noProof/>
          </w:rPr>
          <w:t>9</w:t>
        </w:r>
      </w:fldSimple>
      <w:r>
        <w:t>. Successful tests results</w:t>
      </w:r>
    </w:p>
    <w:p w14:paraId="02816233" w14:textId="77777777" w:rsidR="00CC413C" w:rsidRDefault="00037957" w:rsidP="00CC413C">
      <w:r>
        <w:rPr>
          <w:b/>
          <w:bCs/>
        </w:rPr>
        <w:t xml:space="preserve">Test 3 </w:t>
      </w:r>
      <w:r w:rsidR="00F969B5" w:rsidRPr="00F969B5">
        <w:rPr>
          <w:b/>
          <w:bCs/>
        </w:rPr>
        <w:t>Output</w:t>
      </w:r>
      <w:r w:rsidR="00F969B5">
        <w:t xml:space="preserve">: </w:t>
      </w:r>
      <w:r w:rsidR="00CC413C" w:rsidRPr="0035591A">
        <w:t>[T9 towards Hornsby from Gordon, Epping, Eastwood, Denistone, West Ryde, Meadowbank, Rhodes, Concord West, North Strathfield, Strathfield]</w:t>
      </w:r>
    </w:p>
    <w:p w14:paraId="38A0F680" w14:textId="77777777" w:rsidR="0035591A" w:rsidRDefault="00037957" w:rsidP="00037957">
      <w:r>
        <w:rPr>
          <w:b/>
          <w:bCs/>
        </w:rPr>
        <w:t xml:space="preserve">Test 3 </w:t>
      </w:r>
      <w:r w:rsidR="00F969B5" w:rsidRPr="00F969B5">
        <w:rPr>
          <w:b/>
          <w:bCs/>
        </w:rPr>
        <w:t>Actual</w:t>
      </w:r>
      <w:r w:rsidR="00F969B5">
        <w:t xml:space="preserve">: </w:t>
      </w:r>
      <w:r w:rsidR="00F969B5">
        <w:t>arrays first differed at element [0]; expected:&lt;T9 towards [Gordon from Hornsby]&gt; but was:&lt;T9 towards [Hornsby from Gordon]&gt;</w:t>
      </w:r>
    </w:p>
    <w:p w14:paraId="121D5A48" w14:textId="77777777" w:rsidR="00F969B5" w:rsidRDefault="004C1BCF" w:rsidP="007A4840">
      <w:pPr>
        <w:keepNext/>
        <w:jc w:val="center"/>
      </w:pPr>
      <w:r w:rsidRPr="004C1BCF">
        <w:rPr>
          <w:noProof/>
        </w:rPr>
        <w:drawing>
          <wp:inline distT="0" distB="0" distL="0" distR="0" wp14:anchorId="4D025258" wp14:editId="6D1DD501">
            <wp:extent cx="4819650" cy="1336537"/>
            <wp:effectExtent l="38100" t="38100" r="38100" b="355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75" cy="1344669"/>
                    </a:xfrm>
                    <a:prstGeom prst="rect">
                      <a:avLst/>
                    </a:prstGeom>
                    <a:ln w="28575">
                      <a:solidFill>
                        <a:schemeClr val="tx1"/>
                      </a:solidFill>
                    </a:ln>
                  </pic:spPr>
                </pic:pic>
              </a:graphicData>
            </a:graphic>
          </wp:inline>
        </w:drawing>
      </w:r>
    </w:p>
    <w:p w14:paraId="0B1D351B" w14:textId="77777777" w:rsidR="00037957" w:rsidRDefault="00037957" w:rsidP="007A4840">
      <w:pPr>
        <w:keepNext/>
        <w:jc w:val="center"/>
      </w:pPr>
      <w:r w:rsidRPr="00037957">
        <w:drawing>
          <wp:inline distT="0" distB="0" distL="0" distR="0" wp14:anchorId="2C817BCE" wp14:editId="7E774BCC">
            <wp:extent cx="4819650" cy="1367507"/>
            <wp:effectExtent l="38100" t="38100" r="38100" b="425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9754" cy="1378886"/>
                    </a:xfrm>
                    <a:prstGeom prst="rect">
                      <a:avLst/>
                    </a:prstGeom>
                    <a:ln w="28575">
                      <a:solidFill>
                        <a:schemeClr val="tx1"/>
                      </a:solidFill>
                    </a:ln>
                  </pic:spPr>
                </pic:pic>
              </a:graphicData>
            </a:graphic>
          </wp:inline>
        </w:drawing>
      </w:r>
    </w:p>
    <w:p w14:paraId="7A8B0214" w14:textId="310DF380" w:rsidR="004C1BCF" w:rsidRDefault="00F969B5" w:rsidP="00F969B5">
      <w:pPr>
        <w:pStyle w:val="Caption"/>
        <w:jc w:val="center"/>
      </w:pPr>
      <w:r>
        <w:t xml:space="preserve">Figure </w:t>
      </w:r>
      <w:fldSimple w:instr=" SEQ Figure \* ARABIC ">
        <w:r w:rsidR="003F087D">
          <w:rPr>
            <w:noProof/>
          </w:rPr>
          <w:t>10</w:t>
        </w:r>
      </w:fldSimple>
      <w:r>
        <w:t xml:space="preserve">. </w:t>
      </w:r>
      <w:r w:rsidR="00037957">
        <w:t>2</w:t>
      </w:r>
      <w:r>
        <w:t xml:space="preserve"> of 6 tests created to check for its success</w:t>
      </w:r>
    </w:p>
    <w:p w14:paraId="41DBBF16" w14:textId="77777777" w:rsidR="00B758E2" w:rsidRDefault="00B758E2" w:rsidP="00B758E2">
      <w:pPr>
        <w:rPr>
          <w:b/>
          <w:bCs/>
        </w:rPr>
      </w:pPr>
      <w:r>
        <w:rPr>
          <w:b/>
          <w:bCs/>
        </w:rPr>
        <w:t>Correctly Identifying “Express” Lines</w:t>
      </w:r>
    </w:p>
    <w:p w14:paraId="263E98B8" w14:textId="77777777" w:rsidR="00B758E2" w:rsidRDefault="00B758E2" w:rsidP="00B758E2">
      <w:r w:rsidRPr="0020501A">
        <w:rPr>
          <w:b/>
          <w:bCs/>
        </w:rPr>
        <w:t>Test 5</w:t>
      </w:r>
      <w:r w:rsidRPr="0020501A">
        <w:rPr>
          <w:vertAlign w:val="subscript"/>
        </w:rPr>
        <w:t>[Fig 11]</w:t>
      </w:r>
      <w:r w:rsidRPr="0020501A">
        <w:rPr>
          <w:b/>
          <w:bCs/>
        </w:rPr>
        <w:t xml:space="preserve"> Output:</w:t>
      </w:r>
      <w:r>
        <w:t xml:space="preserve"> </w:t>
      </w:r>
      <w:r w:rsidRPr="0020501A">
        <w:t>[T9 towards Hornsby from Gordon, Hornsby, Normanhurst, Thornleigh, Pennant Hills, Beecroft, Cheltenham, Epping, Eastwood, Denistone, West Ryde, Meadowbank, Rhodes, Concord West, North Strathfield, Strathfield, Burwood, T2 towards Leppington from Museum, Burwood, Ashfield]</w:t>
      </w:r>
    </w:p>
    <w:p w14:paraId="4A7589A2" w14:textId="77777777" w:rsidR="00B758E2" w:rsidRDefault="00B758E2" w:rsidP="00B758E2">
      <w:pPr>
        <w:jc w:val="center"/>
      </w:pPr>
      <w:r w:rsidRPr="0020501A">
        <w:rPr>
          <w:b/>
          <w:bCs/>
        </w:rPr>
        <w:lastRenderedPageBreak/>
        <w:drawing>
          <wp:inline distT="0" distB="0" distL="0" distR="0" wp14:anchorId="0D96E5B1" wp14:editId="70F666E1">
            <wp:extent cx="4817169" cy="1495425"/>
            <wp:effectExtent l="38100" t="38100" r="4064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3585" cy="1516043"/>
                    </a:xfrm>
                    <a:prstGeom prst="rect">
                      <a:avLst/>
                    </a:prstGeom>
                    <a:ln w="28575">
                      <a:solidFill>
                        <a:schemeClr val="tx1"/>
                      </a:solidFill>
                    </a:ln>
                  </pic:spPr>
                </pic:pic>
              </a:graphicData>
            </a:graphic>
          </wp:inline>
        </w:drawing>
      </w:r>
    </w:p>
    <w:p w14:paraId="1A2DEDEF" w14:textId="5FEE507B" w:rsidR="00B758E2" w:rsidRDefault="00B758E2" w:rsidP="00B758E2">
      <w:pPr>
        <w:pStyle w:val="Caption"/>
        <w:jc w:val="center"/>
      </w:pPr>
      <w:r>
        <w:t xml:space="preserve">Figure </w:t>
      </w:r>
      <w:r>
        <w:fldChar w:fldCharType="begin"/>
      </w:r>
      <w:r>
        <w:instrText xml:space="preserve"> SEQ Figure \* ARABIC </w:instrText>
      </w:r>
      <w:r>
        <w:fldChar w:fldCharType="separate"/>
      </w:r>
      <w:r w:rsidR="003F087D">
        <w:rPr>
          <w:noProof/>
        </w:rPr>
        <w:t>11</w:t>
      </w:r>
      <w:r>
        <w:fldChar w:fldCharType="end"/>
      </w:r>
      <w:r>
        <w:t>. Test 5 which tests express line T2L</w:t>
      </w:r>
    </w:p>
    <w:p w14:paraId="6F0DBABF" w14:textId="77777777" w:rsidR="00B758E2" w:rsidRDefault="00B758E2" w:rsidP="00B758E2">
      <w:r>
        <w:t>This test correctly identifies the differences between the train line T2</w:t>
      </w:r>
      <w:r w:rsidRPr="0020501A">
        <w:rPr>
          <w:vertAlign w:val="subscript"/>
        </w:rPr>
        <w:t>[Fig 12]</w:t>
      </w:r>
      <w:r>
        <w:t xml:space="preserve"> which by default traverses Strathfield -&gt; Burwood -&gt; Croydon -&gt; Ashfield. However, taking T2L will skip Croydon and make an express trip from Burwood, straight to Ashfield. </w:t>
      </w:r>
    </w:p>
    <w:p w14:paraId="7CC211D1" w14:textId="77777777" w:rsidR="00B758E2" w:rsidRDefault="00B758E2" w:rsidP="00B758E2">
      <w:pPr>
        <w:keepNext/>
        <w:jc w:val="center"/>
      </w:pPr>
      <w:r w:rsidRPr="0020501A">
        <w:drawing>
          <wp:inline distT="0" distB="0" distL="0" distR="0" wp14:anchorId="40426D1A" wp14:editId="4F604E51">
            <wp:extent cx="2081228" cy="1200159"/>
            <wp:effectExtent l="38100" t="38100" r="33655"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1228" cy="1200159"/>
                    </a:xfrm>
                    <a:prstGeom prst="rect">
                      <a:avLst/>
                    </a:prstGeom>
                    <a:ln w="28575">
                      <a:solidFill>
                        <a:schemeClr val="tx1"/>
                      </a:solidFill>
                    </a:ln>
                  </pic:spPr>
                </pic:pic>
              </a:graphicData>
            </a:graphic>
          </wp:inline>
        </w:drawing>
      </w:r>
    </w:p>
    <w:p w14:paraId="3C327670" w14:textId="4BAAD88A" w:rsidR="00B758E2" w:rsidRDefault="00B758E2" w:rsidP="00B758E2">
      <w:pPr>
        <w:pStyle w:val="Caption"/>
        <w:jc w:val="center"/>
      </w:pPr>
      <w:r>
        <w:t xml:space="preserve">Figure </w:t>
      </w:r>
      <w:r>
        <w:fldChar w:fldCharType="begin"/>
      </w:r>
      <w:r>
        <w:instrText xml:space="preserve"> SEQ Figure \* ARABIC </w:instrText>
      </w:r>
      <w:r>
        <w:fldChar w:fldCharType="separate"/>
      </w:r>
      <w:r w:rsidR="003F087D">
        <w:rPr>
          <w:noProof/>
        </w:rPr>
        <w:t>12</w:t>
      </w:r>
      <w:r>
        <w:fldChar w:fldCharType="end"/>
      </w:r>
      <w:r>
        <w:t>. T2 train line</w:t>
      </w:r>
    </w:p>
    <w:p w14:paraId="76F675BC" w14:textId="77777777" w:rsidR="00B758E2" w:rsidRPr="00B758E2" w:rsidRDefault="00B758E2" w:rsidP="00B758E2">
      <w:r>
        <w:t xml:space="preserve">This test is significant as it successfully differentiates itself from </w:t>
      </w:r>
      <w:proofErr w:type="spellStart"/>
      <w:r>
        <w:t>routeMinStop</w:t>
      </w:r>
      <w:proofErr w:type="spellEnd"/>
      <w:r>
        <w:t>() from Stage 1 and also successfully BFS through different train line codes (T2P vs T2L).</w:t>
      </w:r>
    </w:p>
    <w:p w14:paraId="680F9F56" w14:textId="77777777" w:rsidR="0035591A" w:rsidRDefault="0035591A" w:rsidP="004C1BCF"/>
    <w:p w14:paraId="3A6091C4" w14:textId="77777777" w:rsidR="008C7948" w:rsidRPr="008C7948" w:rsidRDefault="008C7948" w:rsidP="004C1BCF">
      <w:r>
        <w:rPr>
          <w:b/>
          <w:bCs/>
        </w:rPr>
        <w:t>Unsuccessful Tests</w:t>
      </w:r>
    </w:p>
    <w:p w14:paraId="25C4D8C8" w14:textId="77777777" w:rsidR="008C7948" w:rsidRPr="008C7948" w:rsidRDefault="008C7948" w:rsidP="004C1BCF">
      <w:r>
        <w:t xml:space="preserve">As it can be seen below, our code incorrectly identifies which direction the train is moving towards. We believe that this is due to creating a path </w:t>
      </w:r>
      <w:proofErr w:type="spellStart"/>
      <w:r>
        <w:t>ArrayList</w:t>
      </w:r>
      <w:proofErr w:type="spellEnd"/>
      <w:r>
        <w:t xml:space="preserve"> backwards (destination to origin) and it is adversely affecting it’s navigation. However, if we were to smooth out this operation, we would have been able to successfully produce correct output.</w:t>
      </w:r>
    </w:p>
    <w:p w14:paraId="0BBD3C90" w14:textId="77777777" w:rsidR="00006AE2" w:rsidRPr="00006AE2" w:rsidRDefault="00006AE2" w:rsidP="004C1BCF">
      <w:r>
        <w:rPr>
          <w:b/>
          <w:bCs/>
        </w:rPr>
        <w:t xml:space="preserve">Test 1 Output: </w:t>
      </w:r>
      <w:r w:rsidRPr="00006AE2">
        <w:t>[T9 towards Hornsby from Gordon, Beecroft, Cheltenham, Epping, Metro towards Epping from Chatswood, Epping, Macquarie University, Macquarie Park, North Ryde, Chatswood]</w:t>
      </w:r>
    </w:p>
    <w:p w14:paraId="75C913DC" w14:textId="77777777" w:rsidR="00006AE2" w:rsidRDefault="00006AE2" w:rsidP="00006AE2">
      <w:r>
        <w:rPr>
          <w:b/>
          <w:bCs/>
        </w:rPr>
        <w:t xml:space="preserve">Test 1 Actual: </w:t>
      </w:r>
      <w:r>
        <w:t>arrays first differed at element [0]; expected:&lt;T9 towards [Gordon from Hornsby]&gt; but was:&lt;T9 towards [Hornsby from Gordon]&gt;</w:t>
      </w:r>
    </w:p>
    <w:p w14:paraId="3E0BDDED" w14:textId="77777777" w:rsidR="00006AE2" w:rsidRDefault="00006AE2" w:rsidP="00365386">
      <w:pPr>
        <w:rPr>
          <w:b/>
          <w:bCs/>
        </w:rPr>
      </w:pPr>
    </w:p>
    <w:p w14:paraId="684DA270" w14:textId="77777777" w:rsidR="00365386" w:rsidRPr="00006AE2" w:rsidRDefault="00006AE2" w:rsidP="00365386">
      <w:r>
        <w:rPr>
          <w:b/>
          <w:bCs/>
        </w:rPr>
        <w:t xml:space="preserve">Test 6 Output: </w:t>
      </w:r>
      <w:r w:rsidRPr="00006AE2">
        <w:t>[T8 towards Macarthur from Town Hall, Macarthur, Campbelltown, Leumeah, Minto, Ingleburn, Macquarie Fields, Glenfield, T5 towards Leppington from Schofields, Glenfield, Casula, Liverpool]</w:t>
      </w:r>
    </w:p>
    <w:p w14:paraId="055D9E9F" w14:textId="77777777" w:rsidR="00006AE2" w:rsidRDefault="00006AE2" w:rsidP="00006AE2">
      <w:r w:rsidRPr="00006AE2">
        <w:rPr>
          <w:b/>
          <w:bCs/>
        </w:rPr>
        <w:t>Test 6 Actual:</w:t>
      </w:r>
      <w:r>
        <w:t xml:space="preserve"> </w:t>
      </w:r>
      <w:r>
        <w:t>arrays first differed at element [0]; expected:&lt;T8 towards [Town Hall from Macarthur]&gt; but was:&lt;T8 towards [Macarthur from Town Hall]&gt;</w:t>
      </w:r>
    </w:p>
    <w:p w14:paraId="739AFDDE" w14:textId="77777777" w:rsidR="00B758E2" w:rsidRPr="00B758E2" w:rsidRDefault="00B758E2" w:rsidP="00B758E2">
      <w:pPr>
        <w:ind w:left="720" w:hanging="720"/>
      </w:pPr>
      <w:bookmarkStart w:id="0" w:name="_GoBack"/>
      <w:bookmarkEnd w:id="0"/>
    </w:p>
    <w:sectPr w:rsidR="00B758E2" w:rsidRPr="00B758E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221E5" w14:textId="77777777" w:rsidR="00AF44FA" w:rsidRDefault="00AF44FA" w:rsidP="00365386">
      <w:pPr>
        <w:spacing w:after="0" w:line="240" w:lineRule="auto"/>
      </w:pPr>
      <w:r>
        <w:separator/>
      </w:r>
    </w:p>
  </w:endnote>
  <w:endnote w:type="continuationSeparator" w:id="0">
    <w:p w14:paraId="75FFC887" w14:textId="77777777" w:rsidR="00AF44FA" w:rsidRDefault="00AF44FA" w:rsidP="0036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419602"/>
      <w:docPartObj>
        <w:docPartGallery w:val="Page Numbers (Bottom of Page)"/>
        <w:docPartUnique/>
      </w:docPartObj>
    </w:sdtPr>
    <w:sdtEndPr>
      <w:rPr>
        <w:noProof/>
      </w:rPr>
    </w:sdtEndPr>
    <w:sdtContent>
      <w:p w14:paraId="6E1D70F7" w14:textId="77777777" w:rsidR="00365386" w:rsidRDefault="00365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3B2BB" w14:textId="77777777" w:rsidR="00365386" w:rsidRDefault="0036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FF44A" w14:textId="77777777" w:rsidR="00AF44FA" w:rsidRDefault="00AF44FA" w:rsidP="00365386">
      <w:pPr>
        <w:spacing w:after="0" w:line="240" w:lineRule="auto"/>
      </w:pPr>
      <w:r>
        <w:separator/>
      </w:r>
    </w:p>
  </w:footnote>
  <w:footnote w:type="continuationSeparator" w:id="0">
    <w:p w14:paraId="1396CE92" w14:textId="77777777" w:rsidR="00AF44FA" w:rsidRDefault="00AF44FA" w:rsidP="00365386">
      <w:pPr>
        <w:spacing w:after="0" w:line="240" w:lineRule="auto"/>
      </w:pPr>
      <w:r>
        <w:continuationSeparator/>
      </w:r>
    </w:p>
  </w:footnote>
  <w:footnote w:id="1">
    <w:p w14:paraId="5AD3BDC9" w14:textId="77777777" w:rsidR="00BD4391" w:rsidRDefault="00BD4391">
      <w:pPr>
        <w:pStyle w:val="FootnoteText"/>
      </w:pPr>
      <w:r>
        <w:rPr>
          <w:rStyle w:val="FootnoteReference"/>
        </w:rPr>
        <w:footnoteRef/>
      </w:r>
      <w:r>
        <w:t xml:space="preserve"> </w:t>
      </w:r>
      <w:hyperlink r:id="rId1" w:history="1">
        <w:r>
          <w:rPr>
            <w:rStyle w:val="Hyperlink"/>
          </w:rPr>
          <w:t>https://www.geeksforgeeks.org/floyd-warshall-algorithm-dp-16/</w:t>
        </w:r>
      </w:hyperlink>
    </w:p>
  </w:footnote>
  <w:footnote w:id="2">
    <w:p w14:paraId="0824A203" w14:textId="77777777" w:rsidR="006E5D55" w:rsidRDefault="006E5D55" w:rsidP="006E5D55">
      <w:r>
        <w:rPr>
          <w:rStyle w:val="FootnoteReference"/>
        </w:rPr>
        <w:footnoteRef/>
      </w:r>
      <w:r>
        <w:t xml:space="preserve"> </w:t>
      </w:r>
      <w:hyperlink r:id="rId2" w:history="1">
        <w:r>
          <w:rPr>
            <w:rStyle w:val="Hyperlink"/>
          </w:rPr>
          <w:t>https://www.geeksforgeeks.org/breadth-first-search-or-bfs-for-a-graph/</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D4"/>
    <w:rsid w:val="00006AE2"/>
    <w:rsid w:val="00037957"/>
    <w:rsid w:val="00047162"/>
    <w:rsid w:val="000F12AE"/>
    <w:rsid w:val="0018035C"/>
    <w:rsid w:val="0020501A"/>
    <w:rsid w:val="00247644"/>
    <w:rsid w:val="0035591A"/>
    <w:rsid w:val="00365386"/>
    <w:rsid w:val="00367A36"/>
    <w:rsid w:val="003F087D"/>
    <w:rsid w:val="00453901"/>
    <w:rsid w:val="004C1BCF"/>
    <w:rsid w:val="004E6320"/>
    <w:rsid w:val="00517099"/>
    <w:rsid w:val="0055169F"/>
    <w:rsid w:val="00640B92"/>
    <w:rsid w:val="00694912"/>
    <w:rsid w:val="006A678A"/>
    <w:rsid w:val="006E5D55"/>
    <w:rsid w:val="006F4418"/>
    <w:rsid w:val="007171BA"/>
    <w:rsid w:val="007262DF"/>
    <w:rsid w:val="00771605"/>
    <w:rsid w:val="00794BB0"/>
    <w:rsid w:val="007A4840"/>
    <w:rsid w:val="007C0CE3"/>
    <w:rsid w:val="007E4805"/>
    <w:rsid w:val="00815BD4"/>
    <w:rsid w:val="008C46F0"/>
    <w:rsid w:val="008C7948"/>
    <w:rsid w:val="008F753F"/>
    <w:rsid w:val="00936CC4"/>
    <w:rsid w:val="00A9700B"/>
    <w:rsid w:val="00AA2C71"/>
    <w:rsid w:val="00AF44FA"/>
    <w:rsid w:val="00B634F7"/>
    <w:rsid w:val="00B758E2"/>
    <w:rsid w:val="00BD4391"/>
    <w:rsid w:val="00BD4707"/>
    <w:rsid w:val="00C135CA"/>
    <w:rsid w:val="00CC413C"/>
    <w:rsid w:val="00CE239A"/>
    <w:rsid w:val="00D01EBC"/>
    <w:rsid w:val="00D46672"/>
    <w:rsid w:val="00DC6CEA"/>
    <w:rsid w:val="00DF5877"/>
    <w:rsid w:val="00E07355"/>
    <w:rsid w:val="00E44ED5"/>
    <w:rsid w:val="00EC4B40"/>
    <w:rsid w:val="00EF7138"/>
    <w:rsid w:val="00F969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820C"/>
  <w15:chartTrackingRefBased/>
  <w15:docId w15:val="{C3941E13-BB18-46CA-9647-5ADB5BD9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B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5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386"/>
  </w:style>
  <w:style w:type="paragraph" w:styleId="Footer">
    <w:name w:val="footer"/>
    <w:basedOn w:val="Normal"/>
    <w:link w:val="FooterChar"/>
    <w:uiPriority w:val="99"/>
    <w:unhideWhenUsed/>
    <w:rsid w:val="00365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386"/>
  </w:style>
  <w:style w:type="character" w:customStyle="1" w:styleId="Heading2Char">
    <w:name w:val="Heading 2 Char"/>
    <w:basedOn w:val="DefaultParagraphFont"/>
    <w:link w:val="Heading2"/>
    <w:uiPriority w:val="9"/>
    <w:rsid w:val="003653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53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67A36"/>
    <w:pPr>
      <w:ind w:left="720"/>
      <w:contextualSpacing/>
    </w:pPr>
  </w:style>
  <w:style w:type="character" w:styleId="Hyperlink">
    <w:name w:val="Hyperlink"/>
    <w:basedOn w:val="DefaultParagraphFont"/>
    <w:uiPriority w:val="99"/>
    <w:semiHidden/>
    <w:unhideWhenUsed/>
    <w:rsid w:val="00247644"/>
    <w:rPr>
      <w:color w:val="0000FF"/>
      <w:u w:val="single"/>
    </w:rPr>
  </w:style>
  <w:style w:type="table" w:styleId="TableGrid">
    <w:name w:val="Table Grid"/>
    <w:basedOn w:val="TableNormal"/>
    <w:uiPriority w:val="39"/>
    <w:rsid w:val="00B6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D43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4391"/>
    <w:rPr>
      <w:sz w:val="20"/>
      <w:szCs w:val="20"/>
    </w:rPr>
  </w:style>
  <w:style w:type="character" w:styleId="EndnoteReference">
    <w:name w:val="endnote reference"/>
    <w:basedOn w:val="DefaultParagraphFont"/>
    <w:uiPriority w:val="99"/>
    <w:semiHidden/>
    <w:unhideWhenUsed/>
    <w:rsid w:val="00BD4391"/>
    <w:rPr>
      <w:vertAlign w:val="superscript"/>
    </w:rPr>
  </w:style>
  <w:style w:type="paragraph" w:styleId="FootnoteText">
    <w:name w:val="footnote text"/>
    <w:basedOn w:val="Normal"/>
    <w:link w:val="FootnoteTextChar"/>
    <w:uiPriority w:val="99"/>
    <w:semiHidden/>
    <w:unhideWhenUsed/>
    <w:rsid w:val="00BD4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391"/>
    <w:rPr>
      <w:sz w:val="20"/>
      <w:szCs w:val="20"/>
    </w:rPr>
  </w:style>
  <w:style w:type="character" w:styleId="FootnoteReference">
    <w:name w:val="footnote reference"/>
    <w:basedOn w:val="DefaultParagraphFont"/>
    <w:uiPriority w:val="99"/>
    <w:semiHidden/>
    <w:unhideWhenUsed/>
    <w:rsid w:val="00BD4391"/>
    <w:rPr>
      <w:vertAlign w:val="superscript"/>
    </w:rPr>
  </w:style>
  <w:style w:type="character" w:styleId="PlaceholderText">
    <w:name w:val="Placeholder Text"/>
    <w:basedOn w:val="DefaultParagraphFont"/>
    <w:uiPriority w:val="99"/>
    <w:semiHidden/>
    <w:rsid w:val="00047162"/>
    <w:rPr>
      <w:color w:val="808080"/>
    </w:rPr>
  </w:style>
  <w:style w:type="paragraph" w:styleId="Caption">
    <w:name w:val="caption"/>
    <w:basedOn w:val="Normal"/>
    <w:next w:val="Normal"/>
    <w:uiPriority w:val="35"/>
    <w:unhideWhenUsed/>
    <w:qFormat/>
    <w:rsid w:val="00726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84356">
      <w:bodyDiv w:val="1"/>
      <w:marLeft w:val="0"/>
      <w:marRight w:val="0"/>
      <w:marTop w:val="0"/>
      <w:marBottom w:val="0"/>
      <w:divBdr>
        <w:top w:val="none" w:sz="0" w:space="0" w:color="auto"/>
        <w:left w:val="none" w:sz="0" w:space="0" w:color="auto"/>
        <w:bottom w:val="none" w:sz="0" w:space="0" w:color="auto"/>
        <w:right w:val="none" w:sz="0" w:space="0" w:color="auto"/>
      </w:divBdr>
      <w:divsChild>
        <w:div w:id="1303581158">
          <w:marLeft w:val="0"/>
          <w:marRight w:val="0"/>
          <w:marTop w:val="0"/>
          <w:marBottom w:val="0"/>
          <w:divBdr>
            <w:top w:val="none" w:sz="0" w:space="0" w:color="auto"/>
            <w:left w:val="none" w:sz="0" w:space="0" w:color="auto"/>
            <w:bottom w:val="none" w:sz="0" w:space="0" w:color="auto"/>
            <w:right w:val="none" w:sz="0" w:space="0" w:color="auto"/>
          </w:divBdr>
          <w:divsChild>
            <w:div w:id="1236933162">
              <w:marLeft w:val="0"/>
              <w:marRight w:val="0"/>
              <w:marTop w:val="0"/>
              <w:marBottom w:val="0"/>
              <w:divBdr>
                <w:top w:val="none" w:sz="0" w:space="0" w:color="auto"/>
                <w:left w:val="none" w:sz="0" w:space="0" w:color="auto"/>
                <w:bottom w:val="none" w:sz="0" w:space="0" w:color="auto"/>
                <w:right w:val="none" w:sz="0" w:space="0" w:color="auto"/>
              </w:divBdr>
            </w:div>
            <w:div w:id="1474983607">
              <w:marLeft w:val="0"/>
              <w:marRight w:val="0"/>
              <w:marTop w:val="0"/>
              <w:marBottom w:val="0"/>
              <w:divBdr>
                <w:top w:val="none" w:sz="0" w:space="0" w:color="auto"/>
                <w:left w:val="none" w:sz="0" w:space="0" w:color="auto"/>
                <w:bottom w:val="none" w:sz="0" w:space="0" w:color="auto"/>
                <w:right w:val="none" w:sz="0" w:space="0" w:color="auto"/>
              </w:divBdr>
            </w:div>
            <w:div w:id="1812289340">
              <w:marLeft w:val="0"/>
              <w:marRight w:val="0"/>
              <w:marTop w:val="0"/>
              <w:marBottom w:val="0"/>
              <w:divBdr>
                <w:top w:val="none" w:sz="0" w:space="0" w:color="auto"/>
                <w:left w:val="none" w:sz="0" w:space="0" w:color="auto"/>
                <w:bottom w:val="none" w:sz="0" w:space="0" w:color="auto"/>
                <w:right w:val="none" w:sz="0" w:space="0" w:color="auto"/>
              </w:divBdr>
            </w:div>
            <w:div w:id="846866725">
              <w:marLeft w:val="0"/>
              <w:marRight w:val="0"/>
              <w:marTop w:val="0"/>
              <w:marBottom w:val="0"/>
              <w:divBdr>
                <w:top w:val="none" w:sz="0" w:space="0" w:color="auto"/>
                <w:left w:val="none" w:sz="0" w:space="0" w:color="auto"/>
                <w:bottom w:val="none" w:sz="0" w:space="0" w:color="auto"/>
                <w:right w:val="none" w:sz="0" w:space="0" w:color="auto"/>
              </w:divBdr>
            </w:div>
            <w:div w:id="2139255016">
              <w:marLeft w:val="0"/>
              <w:marRight w:val="0"/>
              <w:marTop w:val="0"/>
              <w:marBottom w:val="0"/>
              <w:divBdr>
                <w:top w:val="none" w:sz="0" w:space="0" w:color="auto"/>
                <w:left w:val="none" w:sz="0" w:space="0" w:color="auto"/>
                <w:bottom w:val="none" w:sz="0" w:space="0" w:color="auto"/>
                <w:right w:val="none" w:sz="0" w:space="0" w:color="auto"/>
              </w:divBdr>
            </w:div>
            <w:div w:id="716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7081">
      <w:bodyDiv w:val="1"/>
      <w:marLeft w:val="0"/>
      <w:marRight w:val="0"/>
      <w:marTop w:val="0"/>
      <w:marBottom w:val="0"/>
      <w:divBdr>
        <w:top w:val="none" w:sz="0" w:space="0" w:color="auto"/>
        <w:left w:val="none" w:sz="0" w:space="0" w:color="auto"/>
        <w:bottom w:val="none" w:sz="0" w:space="0" w:color="auto"/>
        <w:right w:val="none" w:sz="0" w:space="0" w:color="auto"/>
      </w:divBdr>
      <w:divsChild>
        <w:div w:id="539711566">
          <w:marLeft w:val="0"/>
          <w:marRight w:val="0"/>
          <w:marTop w:val="0"/>
          <w:marBottom w:val="0"/>
          <w:divBdr>
            <w:top w:val="none" w:sz="0" w:space="0" w:color="auto"/>
            <w:left w:val="none" w:sz="0" w:space="0" w:color="auto"/>
            <w:bottom w:val="none" w:sz="0" w:space="0" w:color="auto"/>
            <w:right w:val="none" w:sz="0" w:space="0" w:color="auto"/>
          </w:divBdr>
          <w:divsChild>
            <w:div w:id="694699008">
              <w:marLeft w:val="0"/>
              <w:marRight w:val="0"/>
              <w:marTop w:val="0"/>
              <w:marBottom w:val="0"/>
              <w:divBdr>
                <w:top w:val="none" w:sz="0" w:space="0" w:color="auto"/>
                <w:left w:val="none" w:sz="0" w:space="0" w:color="auto"/>
                <w:bottom w:val="none" w:sz="0" w:space="0" w:color="auto"/>
                <w:right w:val="none" w:sz="0" w:space="0" w:color="auto"/>
              </w:divBdr>
            </w:div>
            <w:div w:id="1651396799">
              <w:marLeft w:val="0"/>
              <w:marRight w:val="0"/>
              <w:marTop w:val="0"/>
              <w:marBottom w:val="0"/>
              <w:divBdr>
                <w:top w:val="none" w:sz="0" w:space="0" w:color="auto"/>
                <w:left w:val="none" w:sz="0" w:space="0" w:color="auto"/>
                <w:bottom w:val="none" w:sz="0" w:space="0" w:color="auto"/>
                <w:right w:val="none" w:sz="0" w:space="0" w:color="auto"/>
              </w:divBdr>
            </w:div>
            <w:div w:id="1424036239">
              <w:marLeft w:val="0"/>
              <w:marRight w:val="0"/>
              <w:marTop w:val="0"/>
              <w:marBottom w:val="0"/>
              <w:divBdr>
                <w:top w:val="none" w:sz="0" w:space="0" w:color="auto"/>
                <w:left w:val="none" w:sz="0" w:space="0" w:color="auto"/>
                <w:bottom w:val="none" w:sz="0" w:space="0" w:color="auto"/>
                <w:right w:val="none" w:sz="0" w:space="0" w:color="auto"/>
              </w:divBdr>
            </w:div>
            <w:div w:id="830802372">
              <w:marLeft w:val="0"/>
              <w:marRight w:val="0"/>
              <w:marTop w:val="0"/>
              <w:marBottom w:val="0"/>
              <w:divBdr>
                <w:top w:val="none" w:sz="0" w:space="0" w:color="auto"/>
                <w:left w:val="none" w:sz="0" w:space="0" w:color="auto"/>
                <w:bottom w:val="none" w:sz="0" w:space="0" w:color="auto"/>
                <w:right w:val="none" w:sz="0" w:space="0" w:color="auto"/>
              </w:divBdr>
            </w:div>
            <w:div w:id="589511477">
              <w:marLeft w:val="0"/>
              <w:marRight w:val="0"/>
              <w:marTop w:val="0"/>
              <w:marBottom w:val="0"/>
              <w:divBdr>
                <w:top w:val="none" w:sz="0" w:space="0" w:color="auto"/>
                <w:left w:val="none" w:sz="0" w:space="0" w:color="auto"/>
                <w:bottom w:val="none" w:sz="0" w:space="0" w:color="auto"/>
                <w:right w:val="none" w:sz="0" w:space="0" w:color="auto"/>
              </w:divBdr>
            </w:div>
            <w:div w:id="189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1639">
      <w:bodyDiv w:val="1"/>
      <w:marLeft w:val="0"/>
      <w:marRight w:val="0"/>
      <w:marTop w:val="0"/>
      <w:marBottom w:val="0"/>
      <w:divBdr>
        <w:top w:val="none" w:sz="0" w:space="0" w:color="auto"/>
        <w:left w:val="none" w:sz="0" w:space="0" w:color="auto"/>
        <w:bottom w:val="none" w:sz="0" w:space="0" w:color="auto"/>
        <w:right w:val="none" w:sz="0" w:space="0" w:color="auto"/>
      </w:divBdr>
      <w:divsChild>
        <w:div w:id="1673483135">
          <w:marLeft w:val="0"/>
          <w:marRight w:val="0"/>
          <w:marTop w:val="0"/>
          <w:marBottom w:val="0"/>
          <w:divBdr>
            <w:top w:val="none" w:sz="0" w:space="0" w:color="auto"/>
            <w:left w:val="none" w:sz="0" w:space="0" w:color="auto"/>
            <w:bottom w:val="none" w:sz="0" w:space="0" w:color="auto"/>
            <w:right w:val="none" w:sz="0" w:space="0" w:color="auto"/>
          </w:divBdr>
          <w:divsChild>
            <w:div w:id="239144107">
              <w:marLeft w:val="0"/>
              <w:marRight w:val="0"/>
              <w:marTop w:val="0"/>
              <w:marBottom w:val="0"/>
              <w:divBdr>
                <w:top w:val="none" w:sz="0" w:space="0" w:color="auto"/>
                <w:left w:val="none" w:sz="0" w:space="0" w:color="auto"/>
                <w:bottom w:val="none" w:sz="0" w:space="0" w:color="auto"/>
                <w:right w:val="none" w:sz="0" w:space="0" w:color="auto"/>
              </w:divBdr>
            </w:div>
            <w:div w:id="29573731">
              <w:marLeft w:val="0"/>
              <w:marRight w:val="0"/>
              <w:marTop w:val="0"/>
              <w:marBottom w:val="0"/>
              <w:divBdr>
                <w:top w:val="none" w:sz="0" w:space="0" w:color="auto"/>
                <w:left w:val="none" w:sz="0" w:space="0" w:color="auto"/>
                <w:bottom w:val="none" w:sz="0" w:space="0" w:color="auto"/>
                <w:right w:val="none" w:sz="0" w:space="0" w:color="auto"/>
              </w:divBdr>
            </w:div>
            <w:div w:id="1718816374">
              <w:marLeft w:val="0"/>
              <w:marRight w:val="0"/>
              <w:marTop w:val="0"/>
              <w:marBottom w:val="0"/>
              <w:divBdr>
                <w:top w:val="none" w:sz="0" w:space="0" w:color="auto"/>
                <w:left w:val="none" w:sz="0" w:space="0" w:color="auto"/>
                <w:bottom w:val="none" w:sz="0" w:space="0" w:color="auto"/>
                <w:right w:val="none" w:sz="0" w:space="0" w:color="auto"/>
              </w:divBdr>
            </w:div>
            <w:div w:id="1057820618">
              <w:marLeft w:val="0"/>
              <w:marRight w:val="0"/>
              <w:marTop w:val="0"/>
              <w:marBottom w:val="0"/>
              <w:divBdr>
                <w:top w:val="none" w:sz="0" w:space="0" w:color="auto"/>
                <w:left w:val="none" w:sz="0" w:space="0" w:color="auto"/>
                <w:bottom w:val="none" w:sz="0" w:space="0" w:color="auto"/>
                <w:right w:val="none" w:sz="0" w:space="0" w:color="auto"/>
              </w:divBdr>
            </w:div>
            <w:div w:id="912005925">
              <w:marLeft w:val="0"/>
              <w:marRight w:val="0"/>
              <w:marTop w:val="0"/>
              <w:marBottom w:val="0"/>
              <w:divBdr>
                <w:top w:val="none" w:sz="0" w:space="0" w:color="auto"/>
                <w:left w:val="none" w:sz="0" w:space="0" w:color="auto"/>
                <w:bottom w:val="none" w:sz="0" w:space="0" w:color="auto"/>
                <w:right w:val="none" w:sz="0" w:space="0" w:color="auto"/>
              </w:divBdr>
            </w:div>
            <w:div w:id="1543861943">
              <w:marLeft w:val="0"/>
              <w:marRight w:val="0"/>
              <w:marTop w:val="0"/>
              <w:marBottom w:val="0"/>
              <w:divBdr>
                <w:top w:val="none" w:sz="0" w:space="0" w:color="auto"/>
                <w:left w:val="none" w:sz="0" w:space="0" w:color="auto"/>
                <w:bottom w:val="none" w:sz="0" w:space="0" w:color="auto"/>
                <w:right w:val="none" w:sz="0" w:space="0" w:color="auto"/>
              </w:divBdr>
            </w:div>
            <w:div w:id="2138136856">
              <w:marLeft w:val="0"/>
              <w:marRight w:val="0"/>
              <w:marTop w:val="0"/>
              <w:marBottom w:val="0"/>
              <w:divBdr>
                <w:top w:val="none" w:sz="0" w:space="0" w:color="auto"/>
                <w:left w:val="none" w:sz="0" w:space="0" w:color="auto"/>
                <w:bottom w:val="none" w:sz="0" w:space="0" w:color="auto"/>
                <w:right w:val="none" w:sz="0" w:space="0" w:color="auto"/>
              </w:divBdr>
            </w:div>
            <w:div w:id="64308247">
              <w:marLeft w:val="0"/>
              <w:marRight w:val="0"/>
              <w:marTop w:val="0"/>
              <w:marBottom w:val="0"/>
              <w:divBdr>
                <w:top w:val="none" w:sz="0" w:space="0" w:color="auto"/>
                <w:left w:val="none" w:sz="0" w:space="0" w:color="auto"/>
                <w:bottom w:val="none" w:sz="0" w:space="0" w:color="auto"/>
                <w:right w:val="none" w:sz="0" w:space="0" w:color="auto"/>
              </w:divBdr>
            </w:div>
            <w:div w:id="946933947">
              <w:marLeft w:val="0"/>
              <w:marRight w:val="0"/>
              <w:marTop w:val="0"/>
              <w:marBottom w:val="0"/>
              <w:divBdr>
                <w:top w:val="none" w:sz="0" w:space="0" w:color="auto"/>
                <w:left w:val="none" w:sz="0" w:space="0" w:color="auto"/>
                <w:bottom w:val="none" w:sz="0" w:space="0" w:color="auto"/>
                <w:right w:val="none" w:sz="0" w:space="0" w:color="auto"/>
              </w:divBdr>
            </w:div>
            <w:div w:id="1364132725">
              <w:marLeft w:val="0"/>
              <w:marRight w:val="0"/>
              <w:marTop w:val="0"/>
              <w:marBottom w:val="0"/>
              <w:divBdr>
                <w:top w:val="none" w:sz="0" w:space="0" w:color="auto"/>
                <w:left w:val="none" w:sz="0" w:space="0" w:color="auto"/>
                <w:bottom w:val="none" w:sz="0" w:space="0" w:color="auto"/>
                <w:right w:val="none" w:sz="0" w:space="0" w:color="auto"/>
              </w:divBdr>
            </w:div>
            <w:div w:id="536697686">
              <w:marLeft w:val="0"/>
              <w:marRight w:val="0"/>
              <w:marTop w:val="0"/>
              <w:marBottom w:val="0"/>
              <w:divBdr>
                <w:top w:val="none" w:sz="0" w:space="0" w:color="auto"/>
                <w:left w:val="none" w:sz="0" w:space="0" w:color="auto"/>
                <w:bottom w:val="none" w:sz="0" w:space="0" w:color="auto"/>
                <w:right w:val="none" w:sz="0" w:space="0" w:color="auto"/>
              </w:divBdr>
            </w:div>
            <w:div w:id="374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695">
      <w:bodyDiv w:val="1"/>
      <w:marLeft w:val="0"/>
      <w:marRight w:val="0"/>
      <w:marTop w:val="0"/>
      <w:marBottom w:val="0"/>
      <w:divBdr>
        <w:top w:val="none" w:sz="0" w:space="0" w:color="auto"/>
        <w:left w:val="none" w:sz="0" w:space="0" w:color="auto"/>
        <w:bottom w:val="none" w:sz="0" w:space="0" w:color="auto"/>
        <w:right w:val="none" w:sz="0" w:space="0" w:color="auto"/>
      </w:divBdr>
      <w:divsChild>
        <w:div w:id="1779829584">
          <w:marLeft w:val="0"/>
          <w:marRight w:val="0"/>
          <w:marTop w:val="0"/>
          <w:marBottom w:val="0"/>
          <w:divBdr>
            <w:top w:val="none" w:sz="0" w:space="0" w:color="auto"/>
            <w:left w:val="none" w:sz="0" w:space="0" w:color="auto"/>
            <w:bottom w:val="none" w:sz="0" w:space="0" w:color="auto"/>
            <w:right w:val="none" w:sz="0" w:space="0" w:color="auto"/>
          </w:divBdr>
          <w:divsChild>
            <w:div w:id="1793476726">
              <w:marLeft w:val="0"/>
              <w:marRight w:val="0"/>
              <w:marTop w:val="0"/>
              <w:marBottom w:val="0"/>
              <w:divBdr>
                <w:top w:val="none" w:sz="0" w:space="0" w:color="auto"/>
                <w:left w:val="none" w:sz="0" w:space="0" w:color="auto"/>
                <w:bottom w:val="none" w:sz="0" w:space="0" w:color="auto"/>
                <w:right w:val="none" w:sz="0" w:space="0" w:color="auto"/>
              </w:divBdr>
            </w:div>
            <w:div w:id="1676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breadth-first-search-or-bfs-for-a-graph/" TargetMode="External"/><Relationship Id="rId1" Type="http://schemas.openxmlformats.org/officeDocument/2006/relationships/hyperlink" Target="https://www.geeksforgeeks.org/floyd-warshall-algorithm-dp-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62F6-AAEF-4C75-A0F7-9DF1365A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John Kim</cp:lastModifiedBy>
  <cp:revision>4</cp:revision>
  <cp:lastPrinted>2019-10-07T15:25:00Z</cp:lastPrinted>
  <dcterms:created xsi:type="dcterms:W3CDTF">2019-10-07T15:25:00Z</dcterms:created>
  <dcterms:modified xsi:type="dcterms:W3CDTF">2019-10-07T15:27:00Z</dcterms:modified>
</cp:coreProperties>
</file>