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06EE" w14:textId="5428F055" w:rsidR="00F33360" w:rsidRDefault="00461B41" w:rsidP="00461B41">
      <w:pPr>
        <w:pStyle w:val="Title"/>
        <w:jc w:val="center"/>
      </w:pPr>
      <w:r>
        <w:t xml:space="preserve">Programming Assignment </w:t>
      </w:r>
      <w:r w:rsidR="00C81278">
        <w:t>3</w:t>
      </w:r>
    </w:p>
    <w:p w14:paraId="3C3303CE" w14:textId="744C0202" w:rsidR="00A87CBB" w:rsidRDefault="00A87CBB" w:rsidP="00461B41">
      <w:pPr>
        <w:pStyle w:val="Heading1"/>
      </w:pPr>
      <w:r>
        <w:t>Overview</w:t>
      </w:r>
    </w:p>
    <w:p w14:paraId="6429FC92" w14:textId="09D2C0D6" w:rsidR="00EC617F" w:rsidRDefault="005E66D7" w:rsidP="00A87CBB">
      <w:r>
        <w:t>The objective of this programming assignment is to demonstrate the differences between the textbook implementation of the QUICKSORT algorithm that leverages the PARTITION method</w:t>
      </w:r>
      <w:r w:rsidR="0040397E">
        <w:t>, and</w:t>
      </w:r>
      <w:r>
        <w:t xml:space="preserve"> a modified version of PARTITION that utilizes median-of-three partitioning to determine a pivot index.</w:t>
      </w:r>
    </w:p>
    <w:p w14:paraId="1EF116BC" w14:textId="04290F4D" w:rsidR="007F4A77" w:rsidRDefault="007F4A77" w:rsidP="007F4A77">
      <w:pPr>
        <w:pStyle w:val="Heading1"/>
      </w:pPr>
      <w:r>
        <w:t>Part A</w:t>
      </w:r>
    </w:p>
    <w:p w14:paraId="03166B01" w14:textId="1638FF54" w:rsidR="00A84E6F" w:rsidRDefault="00BD4258" w:rsidP="00D0569F">
      <w:r>
        <w:t xml:space="preserve">The MedianOfThreeMethod </w:t>
      </w:r>
      <w:r w:rsidR="00715245">
        <w:t>method</w:t>
      </w:r>
      <w:r>
        <w:t xml:space="preserve"> shown below </w:t>
      </w:r>
      <w:r w:rsidR="005E66D7">
        <w:t>outlines</w:t>
      </w:r>
      <w:r>
        <w:t xml:space="preserve"> th</w:t>
      </w:r>
      <w:r w:rsidR="00715245">
        <w:t>e altered PARTITION</w:t>
      </w:r>
      <w:r w:rsidR="002D46FD">
        <w:t xml:space="preserve"> </w:t>
      </w:r>
      <w:r w:rsidR="00715245">
        <w:t>method that uses median-of-three partitioning.</w:t>
      </w:r>
      <w:r w:rsidR="00631A9B">
        <w:t xml:space="preserve"> This method calls upon the </w:t>
      </w:r>
      <w:proofErr w:type="spellStart"/>
      <w:r w:rsidR="00631A9B">
        <w:t>CalculateMedianOfThree</w:t>
      </w:r>
      <w:proofErr w:type="spellEnd"/>
      <w:r w:rsidR="00631A9B">
        <w:t xml:space="preserve"> method, which is responsible for calculating the median-of-three index </w:t>
      </w:r>
      <w:r w:rsidR="005E66D7">
        <w:t>that is used as the pivot index on a given iteration</w:t>
      </w:r>
      <w:r w:rsidR="00631A9B">
        <w:t>. Upon calculation of the median-of-three index, the core functionality of th</w:t>
      </w:r>
      <w:r w:rsidR="002D46FD">
        <w:t>e textbook definition of</w:t>
      </w:r>
      <w:r w:rsidR="00631A9B">
        <w:t xml:space="preserve"> PARTITION is done.</w:t>
      </w:r>
    </w:p>
    <w:p w14:paraId="64700B12" w14:textId="674B271B" w:rsidR="0040397E" w:rsidRDefault="0040397E" w:rsidP="00D0569F">
      <w:r>
        <w:t xml:space="preserve">The MedianOfThreeMethod and </w:t>
      </w:r>
      <w:proofErr w:type="spellStart"/>
      <w:r>
        <w:t>CalculateMedianOfThree</w:t>
      </w:r>
      <w:proofErr w:type="spellEnd"/>
      <w:r>
        <w:t xml:space="preserve"> methods can be seen realized in the Partition.py file.</w:t>
      </w:r>
    </w:p>
    <w:bookmarkStart w:id="0" w:name="_MON_1804751528"/>
    <w:bookmarkEnd w:id="0"/>
    <w:p w14:paraId="64F2F61C" w14:textId="213D9BDA" w:rsidR="00715245" w:rsidRDefault="00B467F4" w:rsidP="00BD4258">
      <w:r>
        <w:object w:dxaOrig="9360" w:dyaOrig="6083" w14:anchorId="5F33D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5pt" o:ole="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805452715" r:id="rId9"/>
        </w:object>
      </w:r>
    </w:p>
    <w:bookmarkStart w:id="1" w:name="_MON_1804751594"/>
    <w:bookmarkEnd w:id="1"/>
    <w:p w14:paraId="046F3D30" w14:textId="5110934E" w:rsidR="00061132" w:rsidRDefault="0067140E" w:rsidP="00BD4258">
      <w:r>
        <w:object w:dxaOrig="9360" w:dyaOrig="5586" w14:anchorId="25DAD159">
          <v:shape id="_x0000_i1026" type="#_x0000_t75" style="width:468pt;height:279pt" o:ole="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6" DrawAspect="Content" ObjectID="_1805452716" r:id="rId11"/>
        </w:object>
      </w:r>
    </w:p>
    <w:p w14:paraId="691CE294" w14:textId="42223DC9" w:rsidR="007F4A77" w:rsidRDefault="007F4A77" w:rsidP="007F4A77">
      <w:pPr>
        <w:pStyle w:val="Heading1"/>
      </w:pPr>
      <w:r>
        <w:t>Part B</w:t>
      </w:r>
    </w:p>
    <w:p w14:paraId="644DC944" w14:textId="230B4204" w:rsidR="0043204B" w:rsidRDefault="0043204B" w:rsidP="0043204B">
      <w:pPr>
        <w:pStyle w:val="Heading2"/>
      </w:pPr>
      <w:r>
        <w:t>Wors</w:t>
      </w:r>
      <w:r w:rsidR="00031E53">
        <w:t>t</w:t>
      </w:r>
      <w:r>
        <w:t>-Case Median-Of-Three Quicksort</w:t>
      </w:r>
    </w:p>
    <w:p w14:paraId="25605305" w14:textId="08ACB2A3" w:rsidR="00F73855" w:rsidRDefault="00BD4258" w:rsidP="007F4A77">
      <w:pPr>
        <w:rPr>
          <w:rFonts w:eastAsiaTheme="minorEastAsia"/>
        </w:rPr>
      </w:pPr>
      <w:r>
        <w:t xml:space="preserve">The worst-case asymptotic behavior of the QUICKSORT </w:t>
      </w:r>
      <w:r w:rsidR="002D46FD">
        <w:t>algorithm</w:t>
      </w:r>
      <w:r>
        <w:t xml:space="preserve"> using median-of-three partitioning </w:t>
      </w:r>
      <w:r w:rsidR="00912DE1">
        <w:t xml:space="preserve">occurs </w:t>
      </w:r>
      <w:r w:rsidR="00F73855">
        <w:t>when</w:t>
      </w:r>
      <w:r w:rsidR="00912DE1">
        <w:t xml:space="preserve"> the partition</w:t>
      </w:r>
      <w:r w:rsidR="00F73855">
        <w:t xml:space="preserve"> consistently creates highly imbalanced arrays, particularly</w:t>
      </w:r>
      <w:r w:rsidR="00912DE1">
        <w:t xml:space="preserve"> one array of size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912DE1">
        <w:rPr>
          <w:rFonts w:eastAsiaTheme="minorEastAsia"/>
        </w:rPr>
        <w:t xml:space="preserve"> and one array of size </w:t>
      </w:r>
      <m:oMath>
        <m:r>
          <w:rPr>
            <w:rFonts w:ascii="Cambria Math" w:eastAsiaTheme="minorEastAsia" w:hAnsi="Cambria Math"/>
          </w:rPr>
          <m:t>0</m:t>
        </m:r>
      </m:oMath>
      <w:r w:rsidR="00912DE1">
        <w:rPr>
          <w:rFonts w:eastAsiaTheme="minorEastAsia"/>
        </w:rPr>
        <w:t>.</w:t>
      </w:r>
      <w:r w:rsidR="00F73855">
        <w:rPr>
          <w:rFonts w:eastAsiaTheme="minorEastAsia"/>
        </w:rPr>
        <w:t xml:space="preserve"> This will cause the subproblems to decrease by the smallest amount on each recursive call.</w:t>
      </w:r>
      <w:r w:rsidR="00D0569F">
        <w:rPr>
          <w:rFonts w:eastAsiaTheme="minorEastAsia"/>
        </w:rPr>
        <w:t xml:space="preserve"> In</w:t>
      </w:r>
      <w:r w:rsidR="004E31C7">
        <w:rPr>
          <w:rFonts w:eastAsiaTheme="minorEastAsia"/>
        </w:rPr>
        <w:t xml:space="preserve"> these cases</w:t>
      </w:r>
      <w:r w:rsidR="00F73855">
        <w:rPr>
          <w:rFonts w:eastAsiaTheme="minorEastAsia"/>
        </w:rPr>
        <w:t xml:space="preserve">, the </w:t>
      </w:r>
      <w:r w:rsidR="00D0569F">
        <w:rPr>
          <w:rFonts w:eastAsiaTheme="minorEastAsia"/>
        </w:rPr>
        <w:t>recurrence can</w:t>
      </w:r>
      <w:r w:rsidR="00F73855">
        <w:rPr>
          <w:rFonts w:eastAsiaTheme="minorEastAsia"/>
        </w:rPr>
        <w:t xml:space="preserve"> be defined as</w:t>
      </w:r>
      <w:r w:rsidR="00D0569F">
        <w:rPr>
          <w:rFonts w:eastAsiaTheme="minorEastAsia"/>
        </w:rPr>
        <w:t>:</w:t>
      </w:r>
    </w:p>
    <w:p w14:paraId="4C224F86" w14:textId="5B51B466" w:rsidR="00D0569F" w:rsidRPr="00D0569F" w:rsidRDefault="00D0569F" w:rsidP="00D056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3B61779" w14:textId="6F1E1360" w:rsidR="00D0569F" w:rsidRPr="00D0569F" w:rsidRDefault="001D52EB" w:rsidP="00031E53">
      <w:pPr>
        <w:rPr>
          <w:rFonts w:eastAsiaTheme="minorEastAsia"/>
        </w:rPr>
      </w:pPr>
      <w:r>
        <w:rPr>
          <w:rFonts w:eastAsiaTheme="minorEastAsia"/>
        </w:rPr>
        <w:t>With this recurrence, we can sum the time complexity incurred on each level to obtain an arithmetic series</w:t>
      </w:r>
      <w:r w:rsidR="00031E53">
        <w:rPr>
          <w:rFonts w:eastAsiaTheme="minorEastAsia"/>
        </w:rPr>
        <w:t>, which as we know by Equation A.1 and Equation A.2, provides the following asymptotic behavior:</w:t>
      </w:r>
    </w:p>
    <w:p w14:paraId="28D64075" w14:textId="3E738559" w:rsidR="00D0569F" w:rsidRPr="00D0569F" w:rsidRDefault="00D0569F" w:rsidP="00D056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E50C66B" w14:textId="43F447D7" w:rsidR="00D0569F" w:rsidRDefault="00921AC9" w:rsidP="00D0569F">
      <w:pPr>
        <w:rPr>
          <w:rFonts w:eastAsiaTheme="minorEastAsia"/>
        </w:rPr>
      </w:pPr>
      <w:r>
        <w:t xml:space="preserve">The worst-case asymptotic behavior of the QUICKSORT </w:t>
      </w:r>
      <w:r w:rsidR="002D46FD">
        <w:t>algorithm</w:t>
      </w:r>
      <w:r>
        <w:t xml:space="preserve"> using median-of-three partitioning </w:t>
      </w:r>
      <w:r w:rsidR="00D0569F"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0569F">
        <w:rPr>
          <w:rFonts w:eastAsiaTheme="minorEastAsia"/>
        </w:rPr>
        <w:t>.</w:t>
      </w:r>
    </w:p>
    <w:p w14:paraId="6289F851" w14:textId="1558945D" w:rsidR="00031E53" w:rsidRDefault="0043204B" w:rsidP="00FD274D">
      <w:pPr>
        <w:pStyle w:val="Heading2"/>
        <w:rPr>
          <w:rFonts w:eastAsiaTheme="minorEastAsia"/>
        </w:rPr>
      </w:pPr>
      <w:r w:rsidRPr="0043204B">
        <w:rPr>
          <w:rFonts w:eastAsiaTheme="minorEastAsia"/>
        </w:rPr>
        <w:lastRenderedPageBreak/>
        <w:t xml:space="preserve">Benefit Of Median-Of-Three Quicksort </w:t>
      </w:r>
    </w:p>
    <w:p w14:paraId="49928438" w14:textId="08EA4789" w:rsidR="000F39E6" w:rsidRPr="00ED4681" w:rsidRDefault="00031E53" w:rsidP="00D0569F">
      <w:r>
        <w:rPr>
          <w:rFonts w:eastAsiaTheme="minorEastAsia"/>
        </w:rPr>
        <w:t xml:space="preserve">From looking at the current analysis of the median-of-three quicksort, it is not apparently obvious the benefit of the utilizing a median-of-three partition as the partition method in the QUICKSORT algorithm, because they both have the same worst-case asymptotic behavior of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 However, because the median-of-three always selects the middle value of three</w:t>
      </w:r>
      <w:r w:rsidR="00FD274D">
        <w:rPr>
          <w:rFonts w:eastAsiaTheme="minorEastAsia"/>
        </w:rPr>
        <w:t xml:space="preserve"> possibles values</w:t>
      </w:r>
      <w:r>
        <w:rPr>
          <w:rFonts w:eastAsiaTheme="minorEastAsia"/>
        </w:rPr>
        <w:t xml:space="preserve">, we </w:t>
      </w:r>
      <w:r w:rsidR="00FD274D">
        <w:rPr>
          <w:rFonts w:eastAsiaTheme="minorEastAsia"/>
        </w:rPr>
        <w:t>can</w:t>
      </w:r>
      <w:r>
        <w:rPr>
          <w:rFonts w:eastAsiaTheme="minorEastAsia"/>
        </w:rPr>
        <w:t xml:space="preserve"> </w:t>
      </w:r>
      <w:r w:rsidR="00FD274D">
        <w:rPr>
          <w:rFonts w:eastAsiaTheme="minorEastAsia"/>
        </w:rPr>
        <w:t>avoid</w:t>
      </w:r>
      <w:r>
        <w:rPr>
          <w:rFonts w:eastAsiaTheme="minorEastAsia"/>
        </w:rPr>
        <w:t xml:space="preserve"> several cases </w:t>
      </w:r>
      <w:r w:rsidR="00FD274D">
        <w:rPr>
          <w:rFonts w:eastAsiaTheme="minorEastAsia"/>
        </w:rPr>
        <w:t>where the textbook implementation of PARTITION retur</w:t>
      </w:r>
      <w:r w:rsidR="00257A32">
        <w:rPr>
          <w:rFonts w:eastAsiaTheme="minorEastAsia"/>
        </w:rPr>
        <w:t>ns</w:t>
      </w:r>
      <w:r w:rsidR="00FD274D">
        <w:rPr>
          <w:rFonts w:eastAsiaTheme="minorEastAsia"/>
        </w:rPr>
        <w:t xml:space="preserve"> a highly imbalanced array, but the median-of-three implementation of PARTITION would not. This means that the median-of-three method for the PARTITION algorithm </w:t>
      </w:r>
      <w:r w:rsidR="0021461B">
        <w:t>allows us to bring the average</w:t>
      </w:r>
      <w:r w:rsidR="00FD274D">
        <w:t>-case asymptotic running time</w:t>
      </w:r>
      <w:r w:rsidR="0021461B">
        <w:t xml:space="preserve"> down</w:t>
      </w:r>
      <w:r w:rsidR="00FD274D">
        <w:t>.</w:t>
      </w:r>
    </w:p>
    <w:p w14:paraId="2343BF6A" w14:textId="11624826" w:rsidR="007F4A77" w:rsidRDefault="007F4A77" w:rsidP="007F4A77">
      <w:pPr>
        <w:pStyle w:val="Heading1"/>
      </w:pPr>
      <w:r>
        <w:t>Part C</w:t>
      </w:r>
    </w:p>
    <w:p w14:paraId="0FB00060" w14:textId="2DDE6206" w:rsidR="00493450" w:rsidRPr="00F3013F" w:rsidRDefault="000F39E6" w:rsidP="00BD4258">
      <w:pPr>
        <w:rPr>
          <w:rFonts w:eastAsiaTheme="minorEastAsia"/>
        </w:rPr>
      </w:pPr>
      <w:r>
        <w:t xml:space="preserve">Performing a QUICKSORT </w:t>
      </w:r>
      <w:r w:rsidR="0021461B">
        <w:t>algorithm</w:t>
      </w:r>
      <w:r>
        <w:t xml:space="preserve"> using median-of-three partitioning on an input set that is already sorted will cause a </w:t>
      </w:r>
      <w:r w:rsidR="0021461B">
        <w:t>worse</w:t>
      </w:r>
      <w:r>
        <w:t xml:space="preserve">-case asymptotic behavior of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1461B">
        <w:rPr>
          <w:rFonts w:eastAsiaTheme="minorEastAsia"/>
        </w:rPr>
        <w:t xml:space="preserve">. This is because this case will result in the largely imbalanced partitions mentioned in Part B, that is, </w:t>
      </w:r>
      <w:r w:rsidR="0021461B">
        <w:t xml:space="preserve">one array of size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21461B">
        <w:rPr>
          <w:rFonts w:eastAsiaTheme="minorEastAsia"/>
        </w:rPr>
        <w:t xml:space="preserve"> and one array of size </w:t>
      </w:r>
      <m:oMath>
        <m:r>
          <w:rPr>
            <w:rFonts w:ascii="Cambria Math" w:eastAsiaTheme="minorEastAsia" w:hAnsi="Cambria Math"/>
          </w:rPr>
          <m:t>0.</m:t>
        </m:r>
      </m:oMath>
    </w:p>
    <w:p w14:paraId="68202AA1" w14:textId="1AAF0277" w:rsidR="007F4A77" w:rsidRDefault="007F4A77" w:rsidP="007F4A77">
      <w:pPr>
        <w:pStyle w:val="Heading1"/>
      </w:pPr>
      <w:r>
        <w:t>Part D</w:t>
      </w:r>
    </w:p>
    <w:p w14:paraId="7B165357" w14:textId="77777777" w:rsidR="00BD4258" w:rsidRPr="007F4A77" w:rsidRDefault="00BD4258" w:rsidP="00BD4258">
      <w:r>
        <w:t>See …</w:t>
      </w:r>
      <w:r w:rsidRPr="00A84E6F">
        <w:t>\Source\Python</w:t>
      </w:r>
      <w:r>
        <w:t>…</w:t>
      </w:r>
    </w:p>
    <w:p w14:paraId="1F80AC4D" w14:textId="1C359D0D" w:rsidR="003575EF" w:rsidRDefault="007F4A77" w:rsidP="00257A32">
      <w:pPr>
        <w:pStyle w:val="Heading1"/>
      </w:pPr>
      <w:r>
        <w:t>Part E</w:t>
      </w:r>
    </w:p>
    <w:p w14:paraId="5BECDEB6" w14:textId="774E3C98" w:rsidR="00B26500" w:rsidRDefault="00913DA7" w:rsidP="003575EF">
      <w:r>
        <w:t>Implementations of both algorithms are done by</w:t>
      </w:r>
      <w:r w:rsidR="00E574EF">
        <w:t xml:space="preserve"> using </w:t>
      </w:r>
      <w:r>
        <w:t xml:space="preserve">test runs, which count the number of key points for varying numbers of input values,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  <w:r w:rsidR="00E574EF">
        <w:rPr>
          <w:rFonts w:eastAsiaTheme="minorEastAsia"/>
        </w:rPr>
        <w:t xml:space="preserve"> These are further represented as graph is Part G.</w:t>
      </w:r>
      <w:r>
        <w:t xml:space="preserve"> </w:t>
      </w:r>
    </w:p>
    <w:p w14:paraId="75A6A382" w14:textId="74D64A4A" w:rsidR="00913DA7" w:rsidRDefault="00257A32" w:rsidP="003575EF">
      <w:r>
        <w:t>The worst-case metrics for the implementation of the QUICKSORT algorithm using the textbook implementation of the PARTITION method are shown in the</w:t>
      </w:r>
      <w:r w:rsidR="00913DA7">
        <w:t xml:space="preserve"> text file:</w:t>
      </w:r>
    </w:p>
    <w:p w14:paraId="4AF73C1B" w14:textId="2928C043" w:rsidR="00913DA7" w:rsidRDefault="00257A32" w:rsidP="003575EF">
      <w:r>
        <w:t xml:space="preserve"> …\Source\</w:t>
      </w:r>
      <w:r w:rsidRPr="00257A32">
        <w:t>TestRun_MedianOfThreeMethod_Output</w:t>
      </w:r>
      <w:r>
        <w:t>.txt</w:t>
      </w:r>
      <w:r w:rsidR="00913DA7">
        <w:t xml:space="preserve">. </w:t>
      </w:r>
    </w:p>
    <w:p w14:paraId="6037D4BB" w14:textId="1B64A382" w:rsidR="003575EF" w:rsidRPr="003575EF" w:rsidRDefault="00257A32" w:rsidP="003575EF">
      <w:r>
        <w:t>The worst-case metrics for the implementation of the QUICKSORT algorithm using the textbook implementation of the PARTITION method are shown in the</w:t>
      </w:r>
      <w:r w:rsidR="00913DA7">
        <w:t xml:space="preserve"> following text file:</w:t>
      </w:r>
      <w:r>
        <w:t xml:space="preserve"> …\Source\</w:t>
      </w:r>
      <w:r w:rsidRPr="00257A32">
        <w:t>TestRun_MedianOfThreeMethod_Output</w:t>
      </w:r>
      <w:r>
        <w:t>.txt</w:t>
      </w:r>
    </w:p>
    <w:p w14:paraId="48A360D6" w14:textId="6AF7B9CF" w:rsidR="007F4A77" w:rsidRDefault="007F4A77" w:rsidP="007F4A77">
      <w:pPr>
        <w:pStyle w:val="Heading1"/>
      </w:pPr>
      <w:r>
        <w:t>Part F</w:t>
      </w:r>
    </w:p>
    <w:p w14:paraId="4B619013" w14:textId="78E11120" w:rsidR="00E15C97" w:rsidRDefault="00A84E6F" w:rsidP="00E15C97">
      <w:r>
        <w:t>See …</w:t>
      </w:r>
      <w:r w:rsidRPr="00A84E6F">
        <w:t>\Source\Python</w:t>
      </w:r>
      <w:r>
        <w:t>…</w:t>
      </w:r>
    </w:p>
    <w:p w14:paraId="6B5A665A" w14:textId="59707C68" w:rsidR="007F4A77" w:rsidRDefault="007F4A77" w:rsidP="007F4A77">
      <w:pPr>
        <w:pStyle w:val="Heading1"/>
      </w:pPr>
      <w:r>
        <w:lastRenderedPageBreak/>
        <w:t>Part G</w:t>
      </w:r>
    </w:p>
    <w:p w14:paraId="66EE6168" w14:textId="6041FB5D" w:rsidR="006616E7" w:rsidRPr="00E574EF" w:rsidRDefault="00E574EF" w:rsidP="007F4A77">
      <w:pPr>
        <w:rPr>
          <w:rFonts w:eastAsiaTheme="minorEastAsia"/>
          <w:noProof/>
        </w:rPr>
      </w:pPr>
      <w:r>
        <w:rPr>
          <w:noProof/>
        </w:rPr>
        <w:t xml:space="preserve">Figure 1 highlights the comparison of asymptotic worst-case,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>,</w:t>
      </w:r>
      <w:r>
        <w:rPr>
          <w:noProof/>
        </w:rPr>
        <w:t xml:space="preserve"> to the expiramental behavior of the textbook implementation of the QUICKSORT algorithm</w:t>
      </w:r>
      <w:r w:rsidR="00120307">
        <w:rPr>
          <w:noProof/>
        </w:rPr>
        <w:t>.</w:t>
      </w:r>
    </w:p>
    <w:p w14:paraId="6F58F83D" w14:textId="5257A376" w:rsidR="006616E7" w:rsidRDefault="006616E7" w:rsidP="007F4A77">
      <w:pPr>
        <w:rPr>
          <w:noProof/>
        </w:rPr>
      </w:pPr>
      <w:r>
        <w:rPr>
          <w:noProof/>
        </w:rPr>
        <w:drawing>
          <wp:inline distT="0" distB="0" distL="0" distR="0" wp14:anchorId="40BE2456" wp14:editId="3ABF2768">
            <wp:extent cx="5848350" cy="4391025"/>
            <wp:effectExtent l="0" t="0" r="0" b="9525"/>
            <wp:docPr id="1526425055" name="Picture 11" descr="A graph of a graph with blue dot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5055" name="Picture 11" descr="A graph of a graph with blue dots and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25CF" w14:textId="66FDE036" w:rsidR="006616E7" w:rsidRDefault="006616E7" w:rsidP="006616E7">
      <w:pPr>
        <w:jc w:val="center"/>
      </w:pPr>
      <w:r>
        <w:rPr>
          <w:noProof/>
        </w:rPr>
        <w:t>Figure 1</w:t>
      </w:r>
    </w:p>
    <w:p w14:paraId="5C3D5277" w14:textId="0DE51BF0" w:rsidR="006616E7" w:rsidRDefault="006616E7" w:rsidP="007F4A77"/>
    <w:p w14:paraId="695CAF5B" w14:textId="77777777" w:rsidR="00E574EF" w:rsidRDefault="00E574EF" w:rsidP="007F4A77"/>
    <w:p w14:paraId="1ED4C6B0" w14:textId="77777777" w:rsidR="00E574EF" w:rsidRDefault="00E574EF" w:rsidP="007F4A77"/>
    <w:p w14:paraId="4D54EF0A" w14:textId="77777777" w:rsidR="00E574EF" w:rsidRDefault="00E574EF" w:rsidP="007F4A77"/>
    <w:p w14:paraId="4B8BC833" w14:textId="77777777" w:rsidR="00E574EF" w:rsidRDefault="00E574EF" w:rsidP="007F4A77"/>
    <w:p w14:paraId="39F31B70" w14:textId="77777777" w:rsidR="00E574EF" w:rsidRDefault="00E574EF" w:rsidP="007F4A77"/>
    <w:p w14:paraId="7B2D54CC" w14:textId="77777777" w:rsidR="00E574EF" w:rsidRDefault="00E574EF" w:rsidP="007F4A77"/>
    <w:p w14:paraId="4AA9D304" w14:textId="77777777" w:rsidR="00E574EF" w:rsidRDefault="00E574EF" w:rsidP="007F4A77"/>
    <w:p w14:paraId="788FA493" w14:textId="1976AFE4" w:rsidR="00E574EF" w:rsidRPr="00E574EF" w:rsidRDefault="00E574EF" w:rsidP="00E574EF">
      <w:pPr>
        <w:rPr>
          <w:rFonts w:eastAsiaTheme="minorEastAsia"/>
          <w:noProof/>
        </w:rPr>
      </w:pPr>
      <w:r>
        <w:rPr>
          <w:noProof/>
        </w:rPr>
        <w:lastRenderedPageBreak/>
        <w:t xml:space="preserve">Figure 2 highlights the comparison of asymptotic worst-case,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>,</w:t>
      </w:r>
      <w:r>
        <w:rPr>
          <w:noProof/>
        </w:rPr>
        <w:t xml:space="preserve"> to the expiramental behavior of the  implementation of the QUICKSORT algorithm</w:t>
      </w:r>
      <w:r w:rsidR="00120307">
        <w:rPr>
          <w:noProof/>
        </w:rPr>
        <w:t>.</w:t>
      </w:r>
    </w:p>
    <w:p w14:paraId="45A79907" w14:textId="77777777" w:rsidR="006616E7" w:rsidRDefault="006616E7" w:rsidP="007F4A77">
      <w:r>
        <w:rPr>
          <w:noProof/>
        </w:rPr>
        <w:drawing>
          <wp:inline distT="0" distB="0" distL="0" distR="0" wp14:anchorId="7060171E" wp14:editId="3AA4E07A">
            <wp:extent cx="5848350" cy="4391025"/>
            <wp:effectExtent l="0" t="0" r="0" b="9525"/>
            <wp:docPr id="878621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D619" w14:textId="2631C816" w:rsidR="006616E7" w:rsidRDefault="006616E7" w:rsidP="006616E7">
      <w:pPr>
        <w:jc w:val="center"/>
      </w:pPr>
      <w:r>
        <w:t>Figure 2</w:t>
      </w:r>
    </w:p>
    <w:p w14:paraId="23A641BF" w14:textId="77777777" w:rsidR="00E574EF" w:rsidRDefault="00E574EF" w:rsidP="006616E7">
      <w:pPr>
        <w:jc w:val="center"/>
      </w:pPr>
    </w:p>
    <w:p w14:paraId="56447E8F" w14:textId="77777777" w:rsidR="00E574EF" w:rsidRDefault="00E574EF" w:rsidP="006616E7">
      <w:pPr>
        <w:jc w:val="center"/>
      </w:pPr>
    </w:p>
    <w:p w14:paraId="5DE439CF" w14:textId="77777777" w:rsidR="00E574EF" w:rsidRDefault="00E574EF" w:rsidP="006616E7">
      <w:pPr>
        <w:jc w:val="center"/>
      </w:pPr>
    </w:p>
    <w:p w14:paraId="3D4F336C" w14:textId="77777777" w:rsidR="00E574EF" w:rsidRDefault="00E574EF" w:rsidP="006616E7">
      <w:pPr>
        <w:jc w:val="center"/>
      </w:pPr>
    </w:p>
    <w:p w14:paraId="6BE204EB" w14:textId="77777777" w:rsidR="00E574EF" w:rsidRDefault="00E574EF" w:rsidP="006616E7">
      <w:pPr>
        <w:jc w:val="center"/>
      </w:pPr>
    </w:p>
    <w:p w14:paraId="2ED2D3D4" w14:textId="77777777" w:rsidR="00E574EF" w:rsidRDefault="00E574EF" w:rsidP="006616E7">
      <w:pPr>
        <w:jc w:val="center"/>
      </w:pPr>
    </w:p>
    <w:p w14:paraId="6B4ECBF8" w14:textId="77777777" w:rsidR="00E574EF" w:rsidRDefault="00E574EF" w:rsidP="006616E7">
      <w:pPr>
        <w:jc w:val="center"/>
      </w:pPr>
    </w:p>
    <w:p w14:paraId="4C30A9A2" w14:textId="77777777" w:rsidR="00E574EF" w:rsidRDefault="00E574EF" w:rsidP="006616E7">
      <w:pPr>
        <w:jc w:val="center"/>
      </w:pPr>
    </w:p>
    <w:p w14:paraId="5396A3DB" w14:textId="77777777" w:rsidR="00E574EF" w:rsidRDefault="00E574EF" w:rsidP="006616E7">
      <w:pPr>
        <w:jc w:val="center"/>
      </w:pPr>
    </w:p>
    <w:p w14:paraId="379B2141" w14:textId="77777777" w:rsidR="00E574EF" w:rsidRDefault="00E574EF" w:rsidP="006616E7">
      <w:pPr>
        <w:jc w:val="center"/>
      </w:pPr>
    </w:p>
    <w:p w14:paraId="1C31B474" w14:textId="334FDA4E" w:rsidR="00E574EF" w:rsidRPr="00E574EF" w:rsidRDefault="00E574EF" w:rsidP="00E574EF">
      <w:pPr>
        <w:rPr>
          <w:rFonts w:eastAsiaTheme="minorEastAsia"/>
          <w:noProof/>
        </w:rPr>
      </w:pPr>
      <w:r>
        <w:rPr>
          <w:noProof/>
        </w:rPr>
        <w:t xml:space="preserve">Figure 3 highlights the comparison of average-case, </w:t>
      </w:r>
      <m:oMath>
        <m:r>
          <w:rPr>
            <w:rFonts w:ascii="Cambria Math" w:hAnsi="Cambria Math"/>
            <w:noProof/>
          </w:rPr>
          <m:t>nlg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  <w:r>
        <w:rPr>
          <w:rFonts w:eastAsiaTheme="minorEastAsia"/>
          <w:noProof/>
        </w:rPr>
        <w:t>,</w:t>
      </w:r>
      <w:r>
        <w:rPr>
          <w:noProof/>
        </w:rPr>
        <w:t xml:space="preserve"> to the expiramental behavior of the median-of-three implementation of the QUICKSORT algorithm</w:t>
      </w:r>
      <w:r w:rsidR="00120307">
        <w:rPr>
          <w:noProof/>
        </w:rPr>
        <w:t>.</w:t>
      </w:r>
    </w:p>
    <w:p w14:paraId="405335FC" w14:textId="0BBFD6A7" w:rsidR="006616E7" w:rsidRDefault="006616E7" w:rsidP="007F4A77">
      <w:r>
        <w:rPr>
          <w:noProof/>
        </w:rPr>
        <w:drawing>
          <wp:inline distT="0" distB="0" distL="0" distR="0" wp14:anchorId="3098EDDE" wp14:editId="5F6EEF55">
            <wp:extent cx="5943600" cy="4200525"/>
            <wp:effectExtent l="0" t="0" r="0" b="9525"/>
            <wp:docPr id="1004371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B4E2" w14:textId="2F8E9390" w:rsidR="006616E7" w:rsidRDefault="006616E7" w:rsidP="006616E7">
      <w:pPr>
        <w:jc w:val="center"/>
        <w:sectPr w:rsidR="006616E7" w:rsidSect="0040397E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Figure 3</w:t>
      </w:r>
    </w:p>
    <w:p w14:paraId="79A5D13E" w14:textId="77777777" w:rsidR="006616E7" w:rsidRDefault="006616E7" w:rsidP="007F4A77"/>
    <w:p w14:paraId="60A57D7A" w14:textId="1A259AE5" w:rsidR="00D0569F" w:rsidRDefault="00D0569F" w:rsidP="00D0569F">
      <w:pPr>
        <w:pStyle w:val="Heading1"/>
      </w:pPr>
      <w:r>
        <w:t>References</w:t>
      </w:r>
    </w:p>
    <w:p w14:paraId="19493A9C" w14:textId="195D5DAC" w:rsidR="00921AC9" w:rsidRDefault="00921AC9" w:rsidP="00921AC9">
      <w:pPr>
        <w:ind w:left="720" w:hanging="720"/>
        <w:rPr>
          <w:i/>
          <w:iCs/>
        </w:rPr>
      </w:pPr>
      <w:proofErr w:type="spellStart"/>
      <w:r w:rsidRPr="00921AC9">
        <w:rPr>
          <w:i/>
          <w:iCs/>
        </w:rPr>
        <w:t>Cormen</w:t>
      </w:r>
      <w:proofErr w:type="spellEnd"/>
      <w:r w:rsidRPr="00921AC9">
        <w:rPr>
          <w:i/>
          <w:iCs/>
        </w:rPr>
        <w:t xml:space="preserve">, T. H., </w:t>
      </w:r>
      <w:proofErr w:type="spellStart"/>
      <w:r w:rsidRPr="00921AC9">
        <w:rPr>
          <w:i/>
          <w:iCs/>
        </w:rPr>
        <w:t>Leiserson</w:t>
      </w:r>
      <w:proofErr w:type="spellEnd"/>
      <w:r w:rsidRPr="00921AC9">
        <w:rPr>
          <w:i/>
          <w:iCs/>
        </w:rPr>
        <w:t xml:space="preserve">, C. E., Rivest, R. L., &amp; Stein, C. (2022). Introduction to Algorithms (Adobe Digital Editions). MIT Press. </w:t>
      </w:r>
      <w:r>
        <w:rPr>
          <w:i/>
          <w:iCs/>
        </w:rPr>
        <w:t>Section 7.2 and 7.3</w:t>
      </w:r>
      <w:r w:rsidRPr="00921AC9">
        <w:rPr>
          <w:i/>
          <w:iCs/>
        </w:rPr>
        <w:t>.</w:t>
      </w:r>
    </w:p>
    <w:p w14:paraId="0E9D99A1" w14:textId="79D24D15" w:rsidR="00564005" w:rsidRPr="00921AC9" w:rsidRDefault="00564005" w:rsidP="00564005">
      <w:pPr>
        <w:ind w:left="720" w:hanging="720"/>
        <w:rPr>
          <w:i/>
          <w:iCs/>
        </w:rPr>
      </w:pPr>
      <w:proofErr w:type="spellStart"/>
      <w:r w:rsidRPr="00921AC9">
        <w:rPr>
          <w:i/>
          <w:iCs/>
        </w:rPr>
        <w:t>Cormen</w:t>
      </w:r>
      <w:proofErr w:type="spellEnd"/>
      <w:r w:rsidRPr="00921AC9">
        <w:rPr>
          <w:i/>
          <w:iCs/>
        </w:rPr>
        <w:t xml:space="preserve">, T. H., </w:t>
      </w:r>
      <w:proofErr w:type="spellStart"/>
      <w:r w:rsidRPr="00921AC9">
        <w:rPr>
          <w:i/>
          <w:iCs/>
        </w:rPr>
        <w:t>Leiserson</w:t>
      </w:r>
      <w:proofErr w:type="spellEnd"/>
      <w:r w:rsidRPr="00921AC9">
        <w:rPr>
          <w:i/>
          <w:iCs/>
        </w:rPr>
        <w:t xml:space="preserve">, C. E., Rivest, R. L., &amp; Stein, C. (2022). Introduction to Algorithms (Adobe Digital Editions). MIT Press. </w:t>
      </w:r>
      <w:r>
        <w:rPr>
          <w:i/>
          <w:iCs/>
        </w:rPr>
        <w:t>Page 1141</w:t>
      </w:r>
      <w:r w:rsidRPr="00921AC9">
        <w:rPr>
          <w:i/>
          <w:iCs/>
        </w:rPr>
        <w:t>.</w:t>
      </w:r>
    </w:p>
    <w:p w14:paraId="7581C633" w14:textId="77777777" w:rsidR="00564005" w:rsidRPr="00921AC9" w:rsidRDefault="00564005" w:rsidP="00921AC9">
      <w:pPr>
        <w:ind w:left="720" w:hanging="720"/>
        <w:rPr>
          <w:i/>
          <w:iCs/>
        </w:rPr>
      </w:pPr>
    </w:p>
    <w:p w14:paraId="25D15262" w14:textId="77777777" w:rsidR="00D0569F" w:rsidRDefault="00D0569F" w:rsidP="00D0569F"/>
    <w:p w14:paraId="6E2C1AD6" w14:textId="77777777" w:rsidR="006616E7" w:rsidRDefault="006616E7" w:rsidP="00D0569F"/>
    <w:p w14:paraId="1E92C790" w14:textId="77777777" w:rsidR="006616E7" w:rsidRDefault="006616E7" w:rsidP="00D0569F"/>
    <w:p w14:paraId="67461F0A" w14:textId="77777777" w:rsidR="006616E7" w:rsidRDefault="006616E7" w:rsidP="00D0569F"/>
    <w:p w14:paraId="10BB2EBF" w14:textId="77777777" w:rsidR="006616E7" w:rsidRDefault="006616E7" w:rsidP="00D0569F"/>
    <w:p w14:paraId="437D3E9C" w14:textId="77777777" w:rsidR="006616E7" w:rsidRDefault="006616E7" w:rsidP="00D0569F"/>
    <w:p w14:paraId="0DA53767" w14:textId="77777777" w:rsidR="006616E7" w:rsidRDefault="006616E7" w:rsidP="00D0569F"/>
    <w:p w14:paraId="5D394FAB" w14:textId="77777777" w:rsidR="006616E7" w:rsidRDefault="006616E7" w:rsidP="00D0569F"/>
    <w:p w14:paraId="23BB0547" w14:textId="77777777" w:rsidR="006616E7" w:rsidRDefault="006616E7" w:rsidP="00D0569F"/>
    <w:p w14:paraId="489B875B" w14:textId="77777777" w:rsidR="006616E7" w:rsidRDefault="006616E7" w:rsidP="00D0569F"/>
    <w:p w14:paraId="6DC52DD5" w14:textId="77777777" w:rsidR="006616E7" w:rsidRDefault="006616E7" w:rsidP="00D0569F"/>
    <w:p w14:paraId="761B8B04" w14:textId="77777777" w:rsidR="006616E7" w:rsidRPr="00D0569F" w:rsidRDefault="006616E7" w:rsidP="00D0569F"/>
    <w:sectPr w:rsidR="006616E7" w:rsidRPr="00D0569F" w:rsidSect="0040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2064A" w14:textId="77777777" w:rsidR="00395548" w:rsidRDefault="00395548" w:rsidP="00461B41">
      <w:pPr>
        <w:spacing w:after="0" w:line="240" w:lineRule="auto"/>
      </w:pPr>
      <w:r>
        <w:separator/>
      </w:r>
    </w:p>
  </w:endnote>
  <w:endnote w:type="continuationSeparator" w:id="0">
    <w:p w14:paraId="53559C72" w14:textId="77777777" w:rsidR="00395548" w:rsidRDefault="00395548" w:rsidP="0046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288DE" w14:textId="77777777" w:rsidR="00395548" w:rsidRDefault="00395548" w:rsidP="00461B41">
      <w:pPr>
        <w:spacing w:after="0" w:line="240" w:lineRule="auto"/>
      </w:pPr>
      <w:r>
        <w:separator/>
      </w:r>
    </w:p>
  </w:footnote>
  <w:footnote w:type="continuationSeparator" w:id="0">
    <w:p w14:paraId="21F810AA" w14:textId="77777777" w:rsidR="00395548" w:rsidRDefault="00395548" w:rsidP="0046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EA16" w14:textId="4E786412" w:rsidR="005E66D7" w:rsidRDefault="005E66D7">
    <w:pPr>
      <w:pStyle w:val="Header"/>
    </w:pPr>
    <w:r>
      <w:t>Bradley Wolinski</w:t>
    </w:r>
  </w:p>
  <w:p w14:paraId="59903326" w14:textId="2E254093" w:rsidR="005E66D7" w:rsidRDefault="005E66D7">
    <w:pPr>
      <w:pStyle w:val="Header"/>
    </w:pPr>
    <w:r>
      <w:t>EN.605.621.81 – Foundations of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D5076"/>
    <w:multiLevelType w:val="hybridMultilevel"/>
    <w:tmpl w:val="02EC8E74"/>
    <w:lvl w:ilvl="0" w:tplc="C0E245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1CD8"/>
    <w:multiLevelType w:val="multilevel"/>
    <w:tmpl w:val="A65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452031">
    <w:abstractNumId w:val="1"/>
  </w:num>
  <w:num w:numId="2" w16cid:durableId="63021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8"/>
    <w:rsid w:val="00017382"/>
    <w:rsid w:val="00031E53"/>
    <w:rsid w:val="00061132"/>
    <w:rsid w:val="0008142F"/>
    <w:rsid w:val="000C2B26"/>
    <w:rsid w:val="000C76FD"/>
    <w:rsid w:val="000F39E6"/>
    <w:rsid w:val="000F4577"/>
    <w:rsid w:val="00102623"/>
    <w:rsid w:val="00120307"/>
    <w:rsid w:val="001D52EB"/>
    <w:rsid w:val="0021017A"/>
    <w:rsid w:val="00211550"/>
    <w:rsid w:val="0021461B"/>
    <w:rsid w:val="00257A32"/>
    <w:rsid w:val="00285363"/>
    <w:rsid w:val="002961EE"/>
    <w:rsid w:val="002D46FD"/>
    <w:rsid w:val="002D7ABB"/>
    <w:rsid w:val="002E5AFD"/>
    <w:rsid w:val="002E64AF"/>
    <w:rsid w:val="003364FF"/>
    <w:rsid w:val="003531A5"/>
    <w:rsid w:val="003575EF"/>
    <w:rsid w:val="00395548"/>
    <w:rsid w:val="0040397E"/>
    <w:rsid w:val="00414625"/>
    <w:rsid w:val="0043204B"/>
    <w:rsid w:val="00461B41"/>
    <w:rsid w:val="00493450"/>
    <w:rsid w:val="004E31C7"/>
    <w:rsid w:val="004E3CBB"/>
    <w:rsid w:val="00550748"/>
    <w:rsid w:val="00561FD2"/>
    <w:rsid w:val="00564005"/>
    <w:rsid w:val="005B0CD2"/>
    <w:rsid w:val="005E66D7"/>
    <w:rsid w:val="00631A9B"/>
    <w:rsid w:val="006616E7"/>
    <w:rsid w:val="0067140E"/>
    <w:rsid w:val="006A7F47"/>
    <w:rsid w:val="00712C60"/>
    <w:rsid w:val="00715245"/>
    <w:rsid w:val="00717E35"/>
    <w:rsid w:val="007F4A77"/>
    <w:rsid w:val="00871869"/>
    <w:rsid w:val="008736C7"/>
    <w:rsid w:val="008A1794"/>
    <w:rsid w:val="00912DE1"/>
    <w:rsid w:val="00913DA7"/>
    <w:rsid w:val="009176ED"/>
    <w:rsid w:val="00921AC9"/>
    <w:rsid w:val="00977B6A"/>
    <w:rsid w:val="00A01AD8"/>
    <w:rsid w:val="00A62EEE"/>
    <w:rsid w:val="00A70D01"/>
    <w:rsid w:val="00A84E6F"/>
    <w:rsid w:val="00A87CBB"/>
    <w:rsid w:val="00AB039F"/>
    <w:rsid w:val="00AC53D2"/>
    <w:rsid w:val="00AF170F"/>
    <w:rsid w:val="00B26500"/>
    <w:rsid w:val="00B40557"/>
    <w:rsid w:val="00B467F4"/>
    <w:rsid w:val="00BD4258"/>
    <w:rsid w:val="00C4497F"/>
    <w:rsid w:val="00C81278"/>
    <w:rsid w:val="00CC2992"/>
    <w:rsid w:val="00CD0455"/>
    <w:rsid w:val="00CD4CA8"/>
    <w:rsid w:val="00D0569F"/>
    <w:rsid w:val="00D05D66"/>
    <w:rsid w:val="00D95C49"/>
    <w:rsid w:val="00DB52A4"/>
    <w:rsid w:val="00E04D9B"/>
    <w:rsid w:val="00E15C97"/>
    <w:rsid w:val="00E16B67"/>
    <w:rsid w:val="00E26A7B"/>
    <w:rsid w:val="00E574EF"/>
    <w:rsid w:val="00EB469F"/>
    <w:rsid w:val="00EC617F"/>
    <w:rsid w:val="00ED4681"/>
    <w:rsid w:val="00F3013F"/>
    <w:rsid w:val="00F33360"/>
    <w:rsid w:val="00F40677"/>
    <w:rsid w:val="00F43942"/>
    <w:rsid w:val="00F5074F"/>
    <w:rsid w:val="00F73855"/>
    <w:rsid w:val="00FB14AE"/>
    <w:rsid w:val="00F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3287"/>
  <w15:chartTrackingRefBased/>
  <w15:docId w15:val="{E20288CF-3865-473C-8E64-EAF18D49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4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B41"/>
    <w:rPr>
      <w:color w:val="666666"/>
    </w:rPr>
  </w:style>
  <w:style w:type="paragraph" w:styleId="NoSpacing">
    <w:name w:val="No Spacing"/>
    <w:uiPriority w:val="1"/>
    <w:qFormat/>
    <w:rsid w:val="00461B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41"/>
  </w:style>
  <w:style w:type="paragraph" w:styleId="Footer">
    <w:name w:val="footer"/>
    <w:basedOn w:val="Normal"/>
    <w:link w:val="FooterChar"/>
    <w:uiPriority w:val="99"/>
    <w:unhideWhenUsed/>
    <w:rsid w:val="0046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1"/>
  </w:style>
  <w:style w:type="character" w:styleId="Hyperlink">
    <w:name w:val="Hyperlink"/>
    <w:basedOn w:val="DefaultParagraphFont"/>
    <w:uiPriority w:val="99"/>
    <w:unhideWhenUsed/>
    <w:rsid w:val="00461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8AF3-F244-4430-BD50-6BD8AEF6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Wolinski</dc:creator>
  <cp:keywords/>
  <dc:description/>
  <cp:lastModifiedBy>Bradley Wolinski</cp:lastModifiedBy>
  <cp:revision>34</cp:revision>
  <dcterms:created xsi:type="dcterms:W3CDTF">2025-03-09T14:56:00Z</dcterms:created>
  <dcterms:modified xsi:type="dcterms:W3CDTF">2025-04-06T17:52:00Z</dcterms:modified>
</cp:coreProperties>
</file>