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Brad McCloskey</w:t>
      </w:r>
    </w:p>
    <w:p>
      <w:pPr>
        <w:spacing w:after="40"/>
        <w:jc w:val="center"/>
      </w:pPr>
      <w:r>
        <w:t>Holly Springs, NC 27540 | 919-749-8832 | brad.mccloskey@gmail.com</w:t>
      </w:r>
    </w:p>
    <w:p>
      <w:pPr>
        <w:spacing w:after="120"/>
        <w:jc w:val="center"/>
      </w:pPr>
      <w:r>
        <w:t>LinkedIn: linkedin.com/in/brad-mccloskey-03723b10 | GitHub: github.com/bradmccloskey</w:t>
      </w:r>
    </w:p>
    <w:p>
      <w:pPr>
        <w:spacing w:before="200" w:after="80"/>
        <w:pBdr>
          <w:bottom w:val="single" w:sz="4" w:space="1" w:color="003366"/>
        </w:pBdr>
      </w:pPr>
      <w:r>
        <w:rPr>
          <w:b/>
          <w:color w:val="003366"/>
          <w:sz w:val="22"/>
        </w:rPr>
        <w:t>PROFILE</w:t>
      </w:r>
    </w:p>
    <w:p>
      <w:r>
        <w:t>Distinguished Architect with 26+ years of experience at Verizon in enterprise networking, large-venue infrastructure, and professional services. Currently leading network engineering for Verizon's Stadium Wi-Fi and Venues group, including active deployment of FIFA World Cup 2026 connectivity infrastructure across 16 venues in the US, Canada, and Mexico. Proven track record designing and delivering complex network solutions for Fortune 500 clients, with deep expertise in Cisco switching, MPLS, SD-WAN, wireless, and managed services. Increasingly focused on AI-driven network automation and software development.</w:t>
      </w:r>
    </w:p>
    <w:p>
      <w:pPr>
        <w:spacing w:before="200" w:after="80"/>
        <w:pBdr>
          <w:bottom w:val="single" w:sz="4" w:space="1" w:color="003366"/>
        </w:pBdr>
      </w:pPr>
      <w:r>
        <w:rPr>
          <w:b/>
          <w:color w:val="003366"/>
          <w:sz w:val="22"/>
        </w:rPr>
        <w:t>CORE QUALIFICATIONS</w:t>
      </w:r>
    </w:p>
    <w:p>
      <w:pPr>
        <w:pStyle w:val="ListBullet"/>
        <w:spacing w:after="20" w:before="20"/>
      </w:pPr>
      <w:r>
        <w:t>Large-venue network design and deployment (FIFA World Cup, NFL stadiums, arenas)</w:t>
      </w:r>
    </w:p>
    <w:p>
      <w:pPr>
        <w:pStyle w:val="ListBullet"/>
        <w:spacing w:after="20" w:before="20"/>
      </w:pPr>
      <w:r>
        <w:t>Private MPLS network architecture, BGP, OSPF, VRF design (70+ VRFs)</w:t>
      </w:r>
    </w:p>
    <w:p>
      <w:pPr>
        <w:pStyle w:val="ListBullet"/>
        <w:spacing w:after="20" w:before="20"/>
      </w:pPr>
      <w:r>
        <w:t>Cisco Catalyst 9500/9300, C9800 WLC, Catalyst Center, Meraki APs, IOS-XE</w:t>
      </w:r>
    </w:p>
    <w:p>
      <w:pPr>
        <w:pStyle w:val="ListBullet"/>
        <w:spacing w:after="20" w:before="20"/>
      </w:pPr>
      <w:r>
        <w:t>High-Level Design (HLD) authorship and IP address management at scale</w:t>
      </w:r>
    </w:p>
    <w:p>
      <w:pPr>
        <w:pStyle w:val="ListBullet"/>
        <w:spacing w:after="20" w:before="20"/>
      </w:pPr>
      <w:r>
        <w:t>SD-WAN (Viptela/vEdge/cEdge, Meraki, Versa FlexVNF)</w:t>
      </w:r>
    </w:p>
    <w:p>
      <w:pPr>
        <w:pStyle w:val="ListBullet"/>
        <w:spacing w:after="20" w:before="20"/>
      </w:pPr>
      <w:r>
        <w:t>Network Function Virtualization (Cisco ENCS, UCS, VMware vSphere, AWS, OpenStack)</w:t>
      </w:r>
    </w:p>
    <w:p>
      <w:pPr>
        <w:pStyle w:val="ListBullet"/>
        <w:spacing w:after="20" w:before="20"/>
      </w:pPr>
      <w:r>
        <w:t>Pre-sales engineering, proof-of-concept design, customer-facing technical leadership</w:t>
      </w:r>
    </w:p>
    <w:p>
      <w:pPr>
        <w:spacing w:before="200" w:after="80"/>
        <w:pBdr>
          <w:bottom w:val="single" w:sz="4" w:space="1" w:color="003366"/>
        </w:pBdr>
      </w:pPr>
      <w:r>
        <w:rPr>
          <w:b/>
          <w:color w:val="003366"/>
          <w:sz w:val="22"/>
        </w:rPr>
        <w:t>CERTIFICATIONS (ALL ACTIVE)</w:t>
      </w:r>
    </w:p>
    <w:p>
      <w:pPr>
        <w:pStyle w:val="ListBullet"/>
        <w:spacing w:after="20" w:before="20"/>
      </w:pPr>
      <w:r>
        <w:rPr>
          <w:b/>
        </w:rPr>
        <w:t>CCIE Enterprise Infrastructure #34678</w:t>
      </w:r>
      <w:r>
        <w:t xml:space="preserve"> (Active since 2012, renews Jul 2026)</w:t>
      </w:r>
    </w:p>
    <w:p>
      <w:pPr>
        <w:pStyle w:val="ListBullet"/>
        <w:spacing w:after="20" w:before="20"/>
      </w:pPr>
      <w:r>
        <w:rPr>
          <w:b/>
        </w:rPr>
        <w:t>CCNP Enterprise</w:t>
      </w:r>
      <w:r>
        <w:t xml:space="preserve"> (Active since 2000, expires Jun 2028)</w:t>
      </w:r>
    </w:p>
    <w:p>
      <w:pPr>
        <w:pStyle w:val="ListBullet"/>
        <w:spacing w:after="20" w:before="20"/>
      </w:pPr>
      <w:r>
        <w:rPr>
          <w:b/>
        </w:rPr>
        <w:t>Cisco Certified Specialist — Enterprise Design</w:t>
      </w:r>
      <w:r>
        <w:t xml:space="preserve"> (Expires Jul 2028)</w:t>
      </w:r>
    </w:p>
    <w:p>
      <w:pPr>
        <w:pStyle w:val="ListBullet"/>
        <w:spacing w:after="20" w:before="20"/>
      </w:pPr>
      <w:r>
        <w:rPr>
          <w:b/>
        </w:rPr>
        <w:t>Cisco Certified Specialist — Enterprise Advanced Infrastructure</w:t>
      </w:r>
      <w:r>
        <w:t xml:space="preserve"> (Expires Jul 2028)</w:t>
      </w:r>
    </w:p>
    <w:p>
      <w:pPr>
        <w:pStyle w:val="ListBullet"/>
        <w:spacing w:after="20" w:before="20"/>
      </w:pPr>
      <w:r>
        <w:rPr>
          <w:b/>
        </w:rPr>
        <w:t>Cisco Certified Specialist — Enterprise Core</w:t>
      </w:r>
      <w:r>
        <w:t xml:space="preserve"> (Expires Jul 2028)</w:t>
      </w:r>
    </w:p>
    <w:p>
      <w:pPr>
        <w:pStyle w:val="ListBullet"/>
        <w:spacing w:after="20" w:before="20"/>
      </w:pPr>
      <w:r>
        <w:rPr>
          <w:b/>
        </w:rPr>
        <w:t>CCNA</w:t>
      </w:r>
      <w:r>
        <w:t xml:space="preserve"> (Active since 1999, expires Jan 2029)</w:t>
      </w:r>
    </w:p>
    <w:p>
      <w:pPr>
        <w:spacing w:before="200" w:after="80"/>
        <w:pBdr>
          <w:bottom w:val="single" w:sz="4" w:space="1" w:color="003366"/>
        </w:pBdr>
      </w:pPr>
      <w:r>
        <w:rPr>
          <w:b/>
          <w:color w:val="003366"/>
          <w:sz w:val="22"/>
        </w:rPr>
        <w:t>PROFESSIONAL EXPERIENCE</w:t>
      </w:r>
    </w:p>
    <w:p>
      <w:pPr>
        <w:spacing w:before="120" w:after="40"/>
      </w:pPr>
      <w:r>
        <w:rPr>
          <w:b/>
          <w:sz w:val="21"/>
        </w:rPr>
        <w:t>Distinguished Architect — Professional Services, Advanced Network Integration</w:t>
      </w:r>
    </w:p>
    <w:p>
      <w:pPr>
        <w:spacing w:after="40"/>
      </w:pPr>
      <w:r>
        <w:rPr>
          <w:i/>
          <w:sz w:val="20"/>
        </w:rPr>
        <w:t>Verizon — Cary, NC | October 2021 to Present</w:t>
      </w:r>
    </w:p>
    <w:p>
      <w:pPr>
        <w:spacing w:after="80"/>
      </w:pPr>
      <w:r>
        <w:t>Senior network engineer on an 8-person network engineering team (including 1 dedicated Wi-Fi engineer) within Verizon's Professional Services Large Venue group. Responsible for wired network infrastructure design, implementation, and IP address management supporting large-scale deployments in professional sports stadiums, arenas, and training facilities. Coordinates cross-functionally with firewall, Cisco ISE, DHCP server, monitoring, and project management teams.</w:t>
      </w:r>
    </w:p>
    <w:p>
      <w:pPr>
        <w:spacing w:before="120" w:after="40"/>
      </w:pPr>
      <w:r>
        <w:rPr>
          <w:b/>
          <w:sz w:val="20"/>
        </w:rPr>
        <w:t>FIFA World Cup 2026 — Senior Network Engineer:</w:t>
      </w:r>
    </w:p>
    <w:p>
      <w:pPr>
        <w:pStyle w:val="ListBullet"/>
        <w:spacing w:after="20" w:before="20"/>
      </w:pPr>
      <w:r>
        <w:t>Senior network engineer for Verizon's FIFA World Cup 2026 "blue network" — a supplemental private MPLS network overlay deployed across 16 match venues in the United States (11), Canada (2), and Mexico (3), plus 3 hub locations (2 Central Services Locations and International Broadcast Centre) at the Dallas Convention Center.</w:t>
      </w:r>
    </w:p>
    <w:p>
      <w:pPr>
        <w:pStyle w:val="ListBullet"/>
        <w:spacing w:after="20" w:before="20"/>
      </w:pPr>
      <w:r>
        <w:t>Authored the High-Level Design (HLD) for the entire networking side of the project. Each stadium deploys 2x Catalyst 9500 core switches and 20-40 Catalyst 9300 access switches with Meraki APs for Wi-Fi. Data centers deploy 2x Catalyst 9500 for core/edge, ~20 Catalyst 9300 for access, C9800 WLCs, and Cisco APs for Wi-Fi. All managed through Cisco Catalyst Center.</w:t>
      </w:r>
    </w:p>
    <w:p>
      <w:pPr>
        <w:pStyle w:val="ListBullet"/>
        <w:spacing w:after="20" w:before="20"/>
      </w:pPr>
      <w:r>
        <w:t>Designed and built the private MPLS backbone including all BGP and OSPF routing between stadium venues and data centers.</w:t>
      </w:r>
    </w:p>
    <w:p>
      <w:pPr>
        <w:pStyle w:val="ListBullet"/>
        <w:spacing w:after="20" w:before="20"/>
      </w:pPr>
      <w:r>
        <w:t>Engineered configurations for all 70 VRFs segmenting traffic across media/broadcast (AFP, AP, Reuters, Getty, HBS Streaming), sports operations (ball tracking, referee systems, team networks), spectator services, point-of-sale, VoIP, CCTV/security, digital signage, FIFA corporate, and VIP networks.</w:t>
      </w:r>
    </w:p>
    <w:p>
      <w:pPr>
        <w:pStyle w:val="ListBullet"/>
        <w:spacing w:after="20" w:before="20"/>
      </w:pPr>
      <w:r>
        <w:t>Lead engineer for IP address management and allocation across the entire project — designed the IP addressing scheme (dedicated Class B per venue, public 206.136.x.x/24 allocations) and built a centralized IPAM system consolidating data from all 20 sites with automated conflict detection and search capabilities.</w:t>
      </w:r>
    </w:p>
    <w:p>
      <w:pPr>
        <w:pStyle w:val="ListBullet"/>
        <w:spacing w:after="20" w:before="20"/>
      </w:pPr>
      <w:r>
        <w:t>Lead engineer for all network diagrams across the project.</w:t>
      </w:r>
    </w:p>
    <w:p>
      <w:pPr>
        <w:spacing w:before="120" w:after="40"/>
      </w:pPr>
      <w:r>
        <w:rPr>
          <w:b/>
          <w:sz w:val="20"/>
        </w:rPr>
        <w:t>FIFA Club World Cup 2025 — Co-Lead Network Engineer:</w:t>
      </w:r>
    </w:p>
    <w:p>
      <w:pPr>
        <w:pStyle w:val="ListBullet"/>
        <w:spacing w:after="20" w:before="20"/>
      </w:pPr>
      <w:r>
        <w:t>Co-lead network engineer for the 2025 FIFA Club World Cup, which served as the full-scale test run for the 2026 World Cup network architecture.</w:t>
      </w:r>
    </w:p>
    <w:p>
      <w:pPr>
        <w:pStyle w:val="ListBullet"/>
        <w:spacing w:after="20" w:before="20"/>
      </w:pPr>
      <w:r>
        <w:t>Authored the HLD and established the base MPLS/BGP/OSPF architecture and VRF design that carried forward as the foundation for the 2026 deployment.</w:t>
      </w:r>
    </w:p>
    <w:p>
      <w:pPr>
        <w:spacing w:before="120" w:after="40"/>
      </w:pPr>
      <w:r>
        <w:rPr>
          <w:b/>
          <w:sz w:val="20"/>
        </w:rPr>
        <w:t>New Stadium Builds:</w:t>
      </w:r>
    </w:p>
    <w:p>
      <w:pPr>
        <w:pStyle w:val="ListBullet"/>
        <w:spacing w:after="20" w:before="20"/>
      </w:pPr>
      <w:r>
        <w:t>Network engineer for new-build deployments at Climate Pledge Arena (Seattle), Buffalo Bills stadium, and training facilities for the LA Chargers and Orlando Magic.</w:t>
      </w:r>
    </w:p>
    <w:p>
      <w:pPr>
        <w:pStyle w:val="ListBullet"/>
        <w:spacing w:after="20" w:before="20"/>
      </w:pPr>
      <w:r>
        <w:t>Design and implement Cisco Catalyst switching infrastructure at scale — typical stadium build includes 2-4 core switches and 80-100 access layer switches supporting high-density Wi-Fi environments.</w:t>
      </w:r>
    </w:p>
    <w:p>
      <w:pPr>
        <w:pStyle w:val="ListBullet"/>
        <w:spacing w:after="20" w:before="20"/>
      </w:pPr>
      <w:r>
        <w:t>Coordinate with construction teams during build-out to establish cabling, rack placement, and infrastructure requirements.</w:t>
      </w:r>
    </w:p>
    <w:p>
      <w:pPr>
        <w:spacing w:before="120" w:after="40"/>
      </w:pPr>
      <w:r>
        <w:rPr>
          <w:b/>
          <w:sz w:val="20"/>
        </w:rPr>
        <w:t>Stadium Retrofits:</w:t>
      </w:r>
    </w:p>
    <w:p>
      <w:pPr>
        <w:pStyle w:val="ListBullet"/>
        <w:spacing w:after="20" w:before="20"/>
      </w:pPr>
      <w:r>
        <w:t>Led network infrastructure upgrades for existing venues including Denver Broncos (Empower Field) and Prudential Center.</w:t>
      </w:r>
    </w:p>
    <w:p>
      <w:pPr>
        <w:pStyle w:val="ListBullet"/>
        <w:spacing w:after="20" w:before="20"/>
      </w:pPr>
      <w:r>
        <w:t>Developed migration plans and detailed scoping for integrating new network infrastructure into existing environments — requiring custom solutions to work within legacy constraints, existing cabling, and venue-specific limitations.</w:t>
      </w:r>
    </w:p>
    <w:p>
      <w:pPr>
        <w:pStyle w:val="ListBullet"/>
        <w:spacing w:after="20" w:before="20"/>
      </w:pPr>
      <w:r>
        <w:t>Coordinated with venue operations to minimize disruption during cutover.</w:t>
      </w:r>
    </w:p>
    <w:p>
      <w:pPr>
        <w:spacing w:before="120" w:after="40"/>
      </w:pPr>
      <w:r>
        <w:rPr>
          <w:b/>
          <w:sz w:val="21"/>
        </w:rPr>
        <w:t>Distinguished Architect — Pre-Sales Lab / Strategic Services Center</w:t>
      </w:r>
    </w:p>
    <w:p>
      <w:pPr>
        <w:spacing w:after="40"/>
      </w:pPr>
      <w:r>
        <w:rPr>
          <w:i/>
          <w:sz w:val="20"/>
        </w:rPr>
        <w:t>Verizon — Cary, NC | December 2012 to October 2021</w:t>
      </w:r>
    </w:p>
    <w:p>
      <w:pPr>
        <w:spacing w:after="80"/>
      </w:pPr>
      <w:r>
        <w:t>Validated, built, and tested customer Proof-of-Concept designs within Verizon's Pre-Sales Lab to showcase new products and technologies.</w:t>
      </w:r>
    </w:p>
    <w:p>
      <w:pPr>
        <w:pStyle w:val="ListBullet"/>
        <w:spacing w:after="20" w:before="20"/>
      </w:pPr>
      <w:r>
        <w:t>Subject matter expert and Tier 3 engineer for new technology launches within the Strategic Services Center.</w:t>
      </w:r>
    </w:p>
    <w:p>
      <w:pPr>
        <w:pStyle w:val="ListBullet"/>
        <w:spacing w:after="20" w:before="20"/>
      </w:pPr>
      <w:r>
        <w:t>Led proof-of-concept testing for SD-WAN platforms including Cisco Viptela (vEdge/cEdge), Meraki SD-WAN, and Versa FlexVNF.</w:t>
      </w:r>
    </w:p>
    <w:p>
      <w:pPr>
        <w:pStyle w:val="ListBullet"/>
        <w:spacing w:after="20" w:before="20"/>
      </w:pPr>
      <w:r>
        <w:t>On-boarded Network Function Virtualization (NFV) solutions across Cisco UCS, VMware vSphere, AWS, and Red Hat OpenStack environments.</w:t>
      </w:r>
    </w:p>
    <w:p>
      <w:pPr>
        <w:pStyle w:val="ListBullet"/>
        <w:spacing w:after="20" w:before="20"/>
      </w:pPr>
      <w:r>
        <w:t>Lead engineer for Cisco MSX/ENCS product launch for Verizon Managed Services.</w:t>
      </w:r>
    </w:p>
    <w:p>
      <w:pPr>
        <w:pStyle w:val="ListBullet"/>
        <w:spacing w:after="20" w:before="20"/>
      </w:pPr>
      <w:r>
        <w:t>Led Proof of Concept for Fortune 50 financial institution's guest wireless solution, positioning Verizon to secure $90M+ in new business.</w:t>
      </w:r>
    </w:p>
    <w:p>
      <w:pPr>
        <w:pStyle w:val="ListBullet"/>
        <w:spacing w:after="20" w:before="20"/>
      </w:pPr>
      <w:r>
        <w:t>Lead engineer in first Meraki product launch within Strategic Services Center; led first large Meraki win generating $200K+ in new revenue.</w:t>
      </w:r>
    </w:p>
    <w:p>
      <w:pPr>
        <w:pStyle w:val="ListBullet"/>
        <w:spacing w:after="20" w:before="20"/>
      </w:pPr>
      <w:r>
        <w:t>Helped refresh and expand multi-million dollar testing facility used by Verizon's Pre-Sales organization.</w:t>
      </w:r>
    </w:p>
    <w:p>
      <w:pPr>
        <w:spacing w:before="120" w:after="40"/>
      </w:pPr>
      <w:r>
        <w:rPr>
          <w:b/>
          <w:sz w:val="21"/>
        </w:rPr>
        <w:t>Design Engineer</w:t>
      </w:r>
    </w:p>
    <w:p>
      <w:pPr>
        <w:spacing w:after="40"/>
      </w:pPr>
      <w:r>
        <w:rPr>
          <w:i/>
          <w:sz w:val="20"/>
        </w:rPr>
        <w:t>Verizon — Cary, NC | August 2006 to December 2012</w:t>
      </w:r>
    </w:p>
    <w:p>
      <w:pPr>
        <w:pStyle w:val="ListBullet"/>
        <w:spacing w:after="20" w:before="20"/>
      </w:pPr>
      <w:r>
        <w:t>Designed and implemented global WAN/LAN networks for Verizon Managed Services across 50+ projects ranging from $200K to $10M in revenue.</w:t>
      </w:r>
    </w:p>
    <w:p>
      <w:pPr>
        <w:pStyle w:val="ListBullet"/>
        <w:spacing w:after="20" w:before="20"/>
      </w:pPr>
      <w:r>
        <w:t>Conducted technical customer meetings to gather requirements for global network designs.</w:t>
      </w:r>
    </w:p>
    <w:p>
      <w:pPr>
        <w:pStyle w:val="ListBullet"/>
        <w:spacing w:after="20" w:before="20"/>
      </w:pPr>
      <w:r>
        <w:t>Served as lead technical resource and Tier 3 escalation throughout project lifecycles.</w:t>
      </w:r>
    </w:p>
    <w:p>
      <w:pPr>
        <w:pStyle w:val="ListBullet"/>
        <w:spacing w:after="20" w:before="20"/>
      </w:pPr>
      <w:r>
        <w:t>Coordinated across internal and external groups for network implementation.</w:t>
      </w:r>
    </w:p>
    <w:p>
      <w:pPr>
        <w:spacing w:before="120" w:after="40"/>
      </w:pPr>
      <w:r>
        <w:rPr>
          <w:b/>
          <w:sz w:val="21"/>
        </w:rPr>
        <w:t>2nd Level Engineer — Group Lead, MNSO Advanced Support</w:t>
      </w:r>
    </w:p>
    <w:p>
      <w:pPr>
        <w:spacing w:after="40"/>
      </w:pPr>
      <w:r>
        <w:rPr>
          <w:i/>
          <w:sz w:val="20"/>
        </w:rPr>
        <w:t>Verizon — Cary, NC | March 2003 to August 2006</w:t>
      </w:r>
    </w:p>
    <w:p>
      <w:pPr>
        <w:pStyle w:val="ListBullet"/>
        <w:spacing w:after="20" w:before="20"/>
      </w:pPr>
      <w:r>
        <w:t>Group Lead for Second Level support covering 600+ customer networks (8,000+ nodes) in Verizon's Managed Services Department.</w:t>
      </w:r>
    </w:p>
    <w:p>
      <w:pPr>
        <w:pStyle w:val="ListBullet"/>
        <w:spacing w:after="20" w:before="20"/>
      </w:pPr>
      <w:r>
        <w:t>Held daily calls with customers to perform over 100 scheduled router configuration changes per month.</w:t>
      </w:r>
    </w:p>
    <w:p>
      <w:pPr>
        <w:pStyle w:val="ListBullet"/>
        <w:spacing w:after="20" w:before="20"/>
      </w:pPr>
      <w:r>
        <w:t>Coordinated all work for the 2nd Level Team to ensure trouble tickets and change requests were completed within Managed Services SLAs.</w:t>
      </w:r>
    </w:p>
    <w:p>
      <w:pPr>
        <w:pStyle w:val="ListBullet"/>
        <w:spacing w:after="20" w:before="20"/>
      </w:pPr>
      <w:r>
        <w:t>Trained first-level engineers on new products and technologies including BGP, EIGRP, OSPF, MPLS (PIP), QoS, and VPN.</w:t>
      </w:r>
    </w:p>
    <w:p>
      <w:pPr>
        <w:spacing w:before="120" w:after="40"/>
      </w:pPr>
      <w:r>
        <w:rPr>
          <w:b/>
          <w:sz w:val="21"/>
        </w:rPr>
        <w:t>Network Support Engineer</w:t>
      </w:r>
    </w:p>
    <w:p>
      <w:pPr>
        <w:spacing w:after="40"/>
      </w:pPr>
      <w:r>
        <w:rPr>
          <w:i/>
          <w:sz w:val="20"/>
        </w:rPr>
        <w:t>Verizon — Cary, NC | February 2000 to March 2003</w:t>
      </w:r>
    </w:p>
    <w:p>
      <w:pPr>
        <w:pStyle w:val="ListBullet"/>
        <w:spacing w:after="20" w:before="20"/>
      </w:pPr>
      <w:r>
        <w:t>Group Lead of 5-member team supporting twelve of Verizon's largest managed services clients.</w:t>
      </w:r>
    </w:p>
    <w:p>
      <w:pPr>
        <w:pStyle w:val="ListBullet"/>
        <w:spacing w:after="20" w:before="20"/>
      </w:pPr>
      <w:r>
        <w:t>First point of escalation for all customer trouble tickets; served as technical escalation point for the team.</w:t>
      </w:r>
    </w:p>
    <w:p>
      <w:pPr>
        <w:pStyle w:val="ListBullet"/>
        <w:spacing w:after="20" w:before="20"/>
      </w:pPr>
      <w:r>
        <w:t>Held daily status calls with customers and senior management.</w:t>
      </w:r>
    </w:p>
    <w:p>
      <w:pPr>
        <w:spacing w:before="120" w:after="40"/>
      </w:pPr>
      <w:r>
        <w:rPr>
          <w:b/>
          <w:sz w:val="21"/>
        </w:rPr>
        <w:t>Field Product Engineer</w:t>
      </w:r>
    </w:p>
    <w:p>
      <w:pPr>
        <w:spacing w:after="40"/>
      </w:pPr>
      <w:r>
        <w:rPr>
          <w:i/>
          <w:sz w:val="20"/>
        </w:rPr>
        <w:t>US Datacom — Raleigh, NC | April 1999 to February 2000</w:t>
      </w:r>
    </w:p>
    <w:p>
      <w:pPr>
        <w:pStyle w:val="ListBullet"/>
        <w:spacing w:after="20" w:before="20"/>
      </w:pPr>
      <w:r>
        <w:t>Hands-on network installation, design, pre-configuration, and maintenance.</w:t>
      </w:r>
    </w:p>
    <w:p>
      <w:pPr>
        <w:pStyle w:val="ListBullet"/>
        <w:spacing w:after="20" w:before="20"/>
      </w:pPr>
      <w:r>
        <w:t>Handled network-down emergencies for existing customer networks.</w:t>
      </w:r>
    </w:p>
    <w:p>
      <w:pPr>
        <w:pStyle w:val="ListBullet"/>
        <w:spacing w:after="20" w:before="20"/>
      </w:pPr>
      <w:r>
        <w:t>Worked across Cisco, IBM, Microsoft, AdTran, NewBridge, Ascend, and Micom platforms.</w:t>
      </w:r>
    </w:p>
    <w:p>
      <w:pPr>
        <w:spacing w:before="200" w:after="80"/>
        <w:pBdr>
          <w:bottom w:val="single" w:sz="4" w:space="1" w:color="003366"/>
        </w:pBdr>
      </w:pPr>
      <w:r>
        <w:rPr>
          <w:b/>
          <w:color w:val="003366"/>
          <w:sz w:val="22"/>
        </w:rPr>
        <w:t>EDUCATION</w:t>
      </w:r>
    </w:p>
    <w:p>
      <w:r>
        <w:rPr>
          <w:b/>
        </w:rPr>
        <w:t>Bachelor of Arts, Political Science</w:t>
      </w:r>
      <w:r>
        <w:t xml:space="preserve"> — North Carolina State University, Raleigh, NC (1998)</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