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00" w:before="1800"/>
        <w:jc w:val="center"/>
      </w:pPr>
      <w:r>
        <w:rPr>
          <w:rFonts w:ascii="Segoe UI Emoji" w:cs="Segoe UI Emoji" w:eastAsia="Segoe UI Emoji" w:hAnsi="Segoe UI Emoji"/>
          <w:sz w:val="96"/>
          <w:szCs w:val="96"/>
        </w:rPr>
        <w:t xml:space="preserve">💅</w:t>
      </w:r>
    </w:p>
    <w:p>
      <w:pPr>
        <w:spacing w:after="80" w:before="100"/>
        <w:jc w:val="center"/>
      </w:pPr>
      <w:r>
        <w:rPr>
          <w:rFonts w:ascii="Arial" w:cs="Arial" w:eastAsia="Arial" w:hAnsi="Arial"/>
          <w:b/>
          <w:bCs/>
          <w:color w:val="C2185B"/>
          <w:sz w:val="72"/>
          <w:szCs w:val="72"/>
        </w:rPr>
        <w:t xml:space="preserve">GlowBook</w:t>
      </w:r>
    </w:p>
    <w:p>
      <w:pPr>
        <w:spacing w:after="80" w:before="0"/>
        <w:jc w:val="center"/>
      </w:pPr>
      <w:r>
        <w:rPr>
          <w:rFonts w:ascii="Arial" w:cs="Arial" w:eastAsia="Arial" w:hAnsi="Arial"/>
          <w:color w:val="555555"/>
          <w:sz w:val="32"/>
          <w:szCs w:val="32"/>
        </w:rPr>
        <w:t xml:space="preserve">Plataforma SaaS para Salões de Beleza</w:t>
      </w:r>
    </w:p>
    <w:p>
      <w:pPr>
        <w:spacing w:after="80" w:before="120"/>
        <w:jc w:val="center"/>
      </w:pPr>
      <w:r>
        <w:rPr>
          <w:rFonts w:ascii="Arial" w:cs="Arial" w:eastAsia="Arial" w:hAnsi="Arial"/>
          <w:b/>
          <w:bCs/>
          <w:color w:val="212121"/>
          <w:sz w:val="26"/>
          <w:szCs w:val="26"/>
        </w:rPr>
        <w:t xml:space="preserve">Especificação Técnica — MVP v1.0</w:t>
      </w:r>
    </w:p>
    <w:p>
      <w:pPr>
        <w:spacing w:after="1200" w:before="40"/>
        <w:jc w:val="center"/>
      </w:pPr>
      <w:r>
        <w:rPr>
          <w:rFonts w:ascii="Arial" w:cs="Arial" w:eastAsia="Arial" w:hAnsi="Arial"/>
          <w:color w:val="888888"/>
          <w:sz w:val="20"/>
          <w:szCs w:val="20"/>
        </w:rPr>
        <w:t xml:space="preserve">Maio de 2026  •  Documento Confidencial</w:t>
      </w:r>
    </w:p>
    <w:p>
      <w:r>
        <w:br w:type="page"/>
      </w:r>
    </w:p>
    <w:p>
      <w:pPr>
        <w:pStyle w:val="Heading1"/>
        <w:spacing w:after="180" w:before="360"/>
      </w:pPr>
      <w:r>
        <w:rPr>
          <w:rFonts w:ascii="Arial" w:cs="Arial" w:eastAsia="Arial" w:hAnsi="Arial"/>
          <w:b/>
          <w:bCs/>
          <w:color w:val="C2185B"/>
          <w:sz w:val="34"/>
          <w:szCs w:val="34"/>
        </w:rPr>
        <w:t xml:space="preserve">1. Visão Geral do Produto</w:t>
      </w:r>
    </w:p>
    <w:p>
      <w:pPr>
        <w:spacing w:after="80" w:before="80"/>
      </w:pPr>
      <w:r>
        <w:rPr>
          <w:rFonts w:ascii="Arial" w:cs="Arial" w:eastAsia="Arial" w:hAnsi="Arial"/>
          <w:color w:val="212121"/>
          <w:sz w:val="22"/>
          <w:szCs w:val="22"/>
        </w:rPr>
        <w:t xml:space="preserve">O GlowBook é uma plataforma SaaS (Software as a Service) de agendamento e gestão para salões de beleza. O produto é vendido diretamente para donas de salão (B2B), que disponibilizam um site white-label para suas clientes (B2C) realizarem agendamentos online de forma autônoma.</w:t>
      </w:r>
    </w:p>
    <w:p>
      <w:pPr>
        <w:spacing w:after="60" w:before="60"/>
      </w:pPr>
      <w:r>
        <w:t xml:space="preserve"/>
      </w:r>
    </w:p>
    <w:p>
      <w:pPr>
        <w:spacing w:after="80" w:before="80"/>
      </w:pPr>
      <w:r>
        <w:rPr>
          <w:rFonts w:ascii="Arial" w:cs="Arial" w:eastAsia="Arial" w:hAnsi="Arial"/>
          <w:b/>
          <w:bCs/>
          <w:color w:val="212121"/>
          <w:sz w:val="22"/>
          <w:szCs w:val="22"/>
        </w:rPr>
        <w:t xml:space="preserve">A proposta de valor central resolve dois problemas simultâneos: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212121"/>
          <w:sz w:val="22"/>
          <w:szCs w:val="22"/>
        </w:rPr>
        <w:t xml:space="preserve">Para a dona do salão: centraliza agenda, reduz no-show via lembretes automáticos, elimina agendamentos por WhatsApp manual e entrega dados de gestão.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212121"/>
          <w:sz w:val="22"/>
          <w:szCs w:val="22"/>
        </w:rPr>
        <w:t xml:space="preserve">Para a cliente: experiência de agendamento rápida, catálogo de preços personalizado pelo tipo/tamanho de cabelo e confirmações automáticas.</w:t>
      </w:r>
    </w:p>
    <w:p>
      <w:pPr>
        <w:spacing w:after="60" w:before="60"/>
      </w:pPr>
      <w:r>
        <w:t xml:space="preserve"/>
      </w:r>
    </w:p>
    <w:p>
      <w:pPr>
        <w:pStyle w:val="Heading2"/>
        <w:pBdr>
          <w:bottom w:val="single" w:color="F8BBD0" w:sz="2" w:space="4"/>
        </w:pBdr>
        <w:spacing w:after="140" w:before="280"/>
      </w:pPr>
      <w:r>
        <w:rPr>
          <w:rFonts w:ascii="Arial" w:cs="Arial" w:eastAsia="Arial" w:hAnsi="Arial"/>
          <w:b/>
          <w:bCs/>
          <w:color w:val="212121"/>
          <w:sz w:val="26"/>
          <w:szCs w:val="26"/>
        </w:rPr>
        <w:t xml:space="preserve">1.1 Posicionamento de Mercado</w:t>
      </w:r>
    </w:p>
    <w:p>
      <w:pPr>
        <w:spacing w:after="80" w:before="80"/>
      </w:pPr>
      <w:r>
        <w:rPr>
          <w:rFonts w:ascii="Arial" w:cs="Arial" w:eastAsia="Arial" w:hAnsi="Arial"/>
          <w:color w:val="212121"/>
          <w:sz w:val="22"/>
          <w:szCs w:val="22"/>
        </w:rPr>
        <w:t xml:space="preserve">Sistemas de agendamento para barbearias e salões já existem no Brasil (ex.: Booksy, iSaloni, Trinks), porém com foco genérico. O GlowBook se diferencia ao combinar: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212121"/>
          <w:sz w:val="22"/>
          <w:szCs w:val="22"/>
        </w:rPr>
        <w:t xml:space="preserve">Catálogo dinâmico por perfil capilar (tipo + tamanho do cabelo)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212121"/>
          <w:sz w:val="22"/>
          <w:szCs w:val="22"/>
        </w:rPr>
        <w:t xml:space="preserve">Automação de recompra via WhatsApp (ex.: lembrete de progressiva após 60 dias)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212121"/>
          <w:sz w:val="22"/>
          <w:szCs w:val="22"/>
        </w:rPr>
        <w:t xml:space="preserve">Opção de atendimento humanizado para clientes que preferem consultar antes de agendar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212121"/>
          <w:sz w:val="22"/>
          <w:szCs w:val="22"/>
        </w:rPr>
        <w:t xml:space="preserve">Notificações em tempo real para a dona do salão via WhatsApp</w:t>
      </w:r>
    </w:p>
    <w:p>
      <w:pPr>
        <w:spacing w:after="60" w:before="60"/>
      </w:pPr>
      <w:r>
        <w:t xml:space="preserve"/>
      </w:r>
    </w:p>
    <w:p>
      <w:pPr>
        <w:spacing w:after="80" w:before="80"/>
      </w:pPr>
      <w:r>
        <w:rPr>
          <w:rFonts w:ascii="Arial" w:cs="Arial" w:eastAsia="Arial" w:hAnsi="Arial"/>
          <w:color w:val="212121"/>
          <w:sz w:val="22"/>
          <w:szCs w:val="22"/>
        </w:rPr>
        <w:t xml:space="preserve">Viabilidade de mercado: Alta. O Brasil possui mais de 1 milhão de salões de beleza registrados (SEBRAE), setor com baixíssima digitalização. Modelo de receita recorrente (mensalidade) com custo de aquisição baixo via tráfego pago e indicações.</w:t>
      </w:r>
    </w:p>
    <w:p>
      <w:pPr>
        <w:spacing w:after="60" w:before="60"/>
      </w:pPr>
      <w:r>
        <w:t xml:space="preserve"/>
      </w:r>
    </w:p>
    <w:p>
      <w:r>
        <w:br w:type="page"/>
      </w:r>
    </w:p>
    <w:p>
      <w:pPr>
        <w:pStyle w:val="Heading1"/>
        <w:spacing w:after="180" w:before="360"/>
      </w:pPr>
      <w:r>
        <w:rPr>
          <w:rFonts w:ascii="Arial" w:cs="Arial" w:eastAsia="Arial" w:hAnsi="Arial"/>
          <w:b/>
          <w:bCs/>
          <w:color w:val="C2185B"/>
          <w:sz w:val="34"/>
          <w:szCs w:val="34"/>
        </w:rPr>
        <w:t xml:space="preserve">2. Personas e Jornadas</w:t>
      </w:r>
    </w:p>
    <w:p>
      <w:pPr>
        <w:pStyle w:val="Heading2"/>
        <w:pBdr>
          <w:bottom w:val="single" w:color="F8BBD0" w:sz="2" w:space="4"/>
        </w:pBdr>
        <w:spacing w:after="140" w:before="280"/>
      </w:pPr>
      <w:r>
        <w:rPr>
          <w:rFonts w:ascii="Arial" w:cs="Arial" w:eastAsia="Arial" w:hAnsi="Arial"/>
          <w:b/>
          <w:bCs/>
          <w:color w:val="212121"/>
          <w:sz w:val="26"/>
          <w:szCs w:val="26"/>
        </w:rPr>
        <w:t xml:space="preserve">2.1 Persona — Dona do Salão (Administradora)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6240"/>
      </w:tblGrid>
      <w:tr>
        <w:tc>
          <w:tcPr>
            <w:tcW w:type="dxa" w:w="312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C2185B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Atributo</w:t>
            </w:r>
          </w:p>
        </w:tc>
        <w:tc>
          <w:tcPr>
            <w:tcW w:type="dxa" w:w="624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C2185B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Descrição</w:t>
            </w:r>
          </w:p>
        </w:tc>
      </w:tr>
      <w:tr>
        <w:tc>
          <w:tcPr>
            <w:tcW w:type="dxa" w:w="312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Nome fictício</w:t>
            </w:r>
          </w:p>
        </w:tc>
        <w:tc>
          <w:tcPr>
            <w:tcW w:type="dxa" w:w="624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Cláudia, 35 anos — proprietária de salão médio porte</w:t>
            </w:r>
          </w:p>
        </w:tc>
      </w:tr>
      <w:tr>
        <w:tc>
          <w:tcPr>
            <w:tcW w:type="dxa" w:w="312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Dor principal</w:t>
            </w:r>
          </w:p>
        </w:tc>
        <w:tc>
          <w:tcPr>
            <w:tcW w:type="dxa" w:w="624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Perde tempo no WhatsApp confirmando horários e esquece de lembrar clientes</w:t>
            </w:r>
          </w:p>
        </w:tc>
      </w:tr>
      <w:tr>
        <w:tc>
          <w:tcPr>
            <w:tcW w:type="dxa" w:w="312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Motivação</w:t>
            </w:r>
          </w:p>
        </w:tc>
        <w:tc>
          <w:tcPr>
            <w:tcW w:type="dxa" w:w="624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Quer profissionalizar o negócio sem contratar recepcionista</w:t>
            </w:r>
          </w:p>
        </w:tc>
      </w:tr>
      <w:tr>
        <w:tc>
          <w:tcPr>
            <w:tcW w:type="dxa" w:w="312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Acesso</w:t>
            </w:r>
          </w:p>
        </w:tc>
        <w:tc>
          <w:tcPr>
            <w:tcW w:type="dxa" w:w="624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Smartphone e computador. Usa WhatsApp Business todos os dias</w:t>
            </w:r>
          </w:p>
        </w:tc>
      </w:tr>
      <w:tr>
        <w:tc>
          <w:tcPr>
            <w:tcW w:type="dxa" w:w="312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Objetivo no produto</w:t>
            </w:r>
          </w:p>
        </w:tc>
        <w:tc>
          <w:tcPr>
            <w:tcW w:type="dxa" w:w="624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Ver agenda clara, receber aviso de novos agendamentos e disparar lembretes automáticos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pStyle w:val="Heading2"/>
        <w:pBdr>
          <w:bottom w:val="single" w:color="F8BBD0" w:sz="2" w:space="4"/>
        </w:pBdr>
        <w:spacing w:after="140" w:before="280"/>
      </w:pPr>
      <w:r>
        <w:rPr>
          <w:rFonts w:ascii="Arial" w:cs="Arial" w:eastAsia="Arial" w:hAnsi="Arial"/>
          <w:b/>
          <w:bCs/>
          <w:color w:val="212121"/>
          <w:sz w:val="26"/>
          <w:szCs w:val="26"/>
        </w:rPr>
        <w:t xml:space="preserve">2.2 Persona — Cliente do Salão (Usuária Final)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6240"/>
      </w:tblGrid>
      <w:tr>
        <w:tc>
          <w:tcPr>
            <w:tcW w:type="dxa" w:w="312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C2185B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Atributo</w:t>
            </w:r>
          </w:p>
        </w:tc>
        <w:tc>
          <w:tcPr>
            <w:tcW w:type="dxa" w:w="624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C2185B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Descrição</w:t>
            </w:r>
          </w:p>
        </w:tc>
      </w:tr>
      <w:tr>
        <w:tc>
          <w:tcPr>
            <w:tcW w:type="dxa" w:w="312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Nome fictício</w:t>
            </w:r>
          </w:p>
        </w:tc>
        <w:tc>
          <w:tcPr>
            <w:tcW w:type="dxa" w:w="624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Mariana, 28 anos — cliente recorrente do salão</w:t>
            </w:r>
          </w:p>
        </w:tc>
      </w:tr>
      <w:tr>
        <w:tc>
          <w:tcPr>
            <w:tcW w:type="dxa" w:w="312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Dor principal</w:t>
            </w:r>
          </w:p>
        </w:tc>
        <w:tc>
          <w:tcPr>
            <w:tcW w:type="dxa" w:w="624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Tem que mandar mensagem e esperar resposta para saber horários disponíveis</w:t>
            </w:r>
          </w:p>
        </w:tc>
      </w:tr>
      <w:tr>
        <w:tc>
          <w:tcPr>
            <w:tcW w:type="dxa" w:w="312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Motivação</w:t>
            </w:r>
          </w:p>
        </w:tc>
        <w:tc>
          <w:tcPr>
            <w:tcW w:type="dxa" w:w="624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Quer agendar em 2 minutos, qualquer hora do dia, sem depender de atendente</w:t>
            </w:r>
          </w:p>
        </w:tc>
      </w:tr>
      <w:tr>
        <w:tc>
          <w:tcPr>
            <w:tcW w:type="dxa" w:w="312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Acesso</w:t>
            </w:r>
          </w:p>
        </w:tc>
        <w:tc>
          <w:tcPr>
            <w:tcW w:type="dxa" w:w="624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Predominantemente mobile (smartphone)</w:t>
            </w:r>
          </w:p>
        </w:tc>
      </w:tr>
      <w:tr>
        <w:tc>
          <w:tcPr>
            <w:tcW w:type="dxa" w:w="312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Objetivo no produto</w:t>
            </w:r>
          </w:p>
        </w:tc>
        <w:tc>
          <w:tcPr>
            <w:tcW w:type="dxa" w:w="624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Ver preço para seu tipo de cabelo, escolher horário livre e confirmar agendamento</w:t>
            </w:r>
          </w:p>
        </w:tc>
      </w:tr>
    </w:tbl>
    <w:p>
      <w:pPr>
        <w:spacing w:after="60" w:before="60"/>
      </w:pPr>
      <w:r>
        <w:t xml:space="preserve"/>
      </w:r>
    </w:p>
    <w:p>
      <w:r>
        <w:br w:type="page"/>
      </w:r>
    </w:p>
    <w:p>
      <w:pPr>
        <w:pStyle w:val="Heading1"/>
        <w:spacing w:after="180" w:before="360"/>
      </w:pPr>
      <w:r>
        <w:rPr>
          <w:rFonts w:ascii="Arial" w:cs="Arial" w:eastAsia="Arial" w:hAnsi="Arial"/>
          <w:b/>
          <w:bCs/>
          <w:color w:val="C2185B"/>
          <w:sz w:val="34"/>
          <w:szCs w:val="34"/>
        </w:rPr>
        <w:t xml:space="preserve">3. Módulos do MVP</w:t>
      </w:r>
    </w:p>
    <w:p>
      <w:pPr>
        <w:pStyle w:val="Heading2"/>
        <w:pBdr>
          <w:bottom w:val="single" w:color="F8BBD0" w:sz="2" w:space="4"/>
        </w:pBdr>
        <w:spacing w:after="140" w:before="280"/>
      </w:pPr>
      <w:r>
        <w:rPr>
          <w:rFonts w:ascii="Arial" w:cs="Arial" w:eastAsia="Arial" w:hAnsi="Arial"/>
          <w:b/>
          <w:bCs/>
          <w:color w:val="212121"/>
          <w:sz w:val="26"/>
          <w:szCs w:val="26"/>
        </w:rPr>
        <w:t xml:space="preserve">3.1 Módulo A — Site da Cliente (Frontend Público)</w:t>
      </w:r>
    </w:p>
    <w:p>
      <w:pPr>
        <w:pStyle w:val="Heading3"/>
        <w:spacing w:after="100" w:before="200"/>
      </w:pPr>
      <w:r>
        <w:rPr>
          <w:rFonts w:ascii="Arial" w:cs="Arial" w:eastAsia="Arial" w:hAnsi="Arial"/>
          <w:b/>
          <w:bCs/>
          <w:color w:val="C2185B"/>
          <w:sz w:val="22"/>
          <w:szCs w:val="22"/>
        </w:rPr>
        <w:t xml:space="preserve">A1. Cadastro e Login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212121"/>
          <w:sz w:val="22"/>
          <w:szCs w:val="22"/>
        </w:rPr>
        <w:t xml:space="preserve">Cadastro via e-mail + senha (mínimo 8 caracteres, confirmação de e-mail opcional no MVP)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212121"/>
          <w:sz w:val="22"/>
          <w:szCs w:val="22"/>
        </w:rPr>
        <w:t xml:space="preserve">Login com e-mail/senha — JWT com refresh token (sessão de 30 dias)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212121"/>
          <w:sz w:val="22"/>
          <w:szCs w:val="22"/>
        </w:rPr>
        <w:t xml:space="preserve">Recuperação de senha via link no e-mail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212121"/>
          <w:sz w:val="22"/>
          <w:szCs w:val="22"/>
        </w:rPr>
        <w:t xml:space="preserve">Login social (Google) — backlog pós-MVP</w:t>
      </w:r>
    </w:p>
    <w:p>
      <w:pPr>
        <w:spacing w:after="60" w:before="60"/>
      </w:pPr>
      <w:r>
        <w:t xml:space="preserve"/>
      </w:r>
    </w:p>
    <w:p>
      <w:pPr>
        <w:spacing w:after="80" w:before="80"/>
      </w:pPr>
      <w:r>
        <w:rPr>
          <w:rFonts w:ascii="Arial" w:cs="Arial" w:eastAsia="Arial" w:hAnsi="Arial"/>
          <w:b/>
          <w:bCs/>
          <w:color w:val="212121"/>
          <w:sz w:val="22"/>
          <w:szCs w:val="22"/>
        </w:rPr>
        <w:t xml:space="preserve">Campos obrigatórios no cadastro: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212121"/>
          <w:sz w:val="22"/>
          <w:szCs w:val="22"/>
        </w:rPr>
        <w:t xml:space="preserve">Nome completo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212121"/>
          <w:sz w:val="22"/>
          <w:szCs w:val="22"/>
        </w:rPr>
        <w:t xml:space="preserve">Telefone (WhatsApp preferencial)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212121"/>
          <w:sz w:val="22"/>
          <w:szCs w:val="22"/>
        </w:rPr>
        <w:t xml:space="preserve">Tipo de cabelo: Liso | Ondulado | Cacheado | Crespo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212121"/>
          <w:sz w:val="22"/>
          <w:szCs w:val="22"/>
        </w:rPr>
        <w:t xml:space="preserve">Tamanho do cabelo (ver seção A2)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212121"/>
          <w:sz w:val="22"/>
          <w:szCs w:val="22"/>
        </w:rPr>
        <w:t xml:space="preserve">Serviços preferidos (multiselect — apenas para personalização, não obrigatório)</w:t>
      </w:r>
    </w:p>
    <w:p>
      <w:pPr>
        <w:spacing w:after="60" w:before="60"/>
      </w:pPr>
      <w:r>
        <w:t xml:space="preserve"/>
      </w:r>
    </w:p>
    <w:p>
      <w:pPr>
        <w:pStyle w:val="Heading3"/>
        <w:spacing w:after="100" w:before="200"/>
      </w:pPr>
      <w:r>
        <w:rPr>
          <w:rFonts w:ascii="Arial" w:cs="Arial" w:eastAsia="Arial" w:hAnsi="Arial"/>
          <w:b/>
          <w:bCs/>
          <w:color w:val="C2185B"/>
          <w:sz w:val="22"/>
          <w:szCs w:val="22"/>
        </w:rPr>
        <w:t xml:space="preserve">A2. Seletor de Tipo e Tamanho do Cabelo</w:t>
      </w:r>
    </w:p>
    <w:p>
      <w:pPr>
        <w:spacing w:after="80" w:before="80"/>
      </w:pPr>
      <w:r>
        <w:rPr>
          <w:rFonts w:ascii="Arial" w:cs="Arial" w:eastAsia="Arial" w:hAnsi="Arial"/>
          <w:color w:val="212121"/>
          <w:sz w:val="22"/>
          <w:szCs w:val="22"/>
        </w:rPr>
        <w:t xml:space="preserve">Interface de seleção visual com ícones ilustrativos (SVG). Seis opções de tamanho, organizadas em duas linhas de 3:</w:t>
      </w:r>
    </w:p>
    <w:p>
      <w:pPr>
        <w:spacing w:after="6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3000"/>
        <w:gridCol w:w="4560"/>
      </w:tblGrid>
      <w:tr>
        <w:tc>
          <w:tcPr>
            <w:tcW w:type="dxa" w:w="18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C2185B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Código</w:t>
            </w:r>
          </w:p>
        </w:tc>
        <w:tc>
          <w:tcPr>
            <w:tcW w:type="dxa" w:w="30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C2185B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Tamanho</w:t>
            </w:r>
          </w:p>
        </w:tc>
        <w:tc>
          <w:tcPr>
            <w:tcW w:type="dxa" w:w="45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C2185B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Referência visual</w:t>
            </w:r>
          </w:p>
        </w:tc>
      </w:tr>
      <w:tr>
        <w:tc>
          <w:tcPr>
            <w:tcW w:type="dxa" w:w="18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P1</w:t>
            </w:r>
          </w:p>
        </w:tc>
        <w:tc>
          <w:tcPr>
            <w:tcW w:type="dxa" w:w="30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Curto Pixie</w:t>
            </w:r>
          </w:p>
        </w:tc>
        <w:tc>
          <w:tcPr>
            <w:tcW w:type="dxa" w:w="45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Abaixo das orelhas</w:t>
            </w:r>
          </w:p>
        </w:tc>
      </w:tr>
      <w:tr>
        <w:tc>
          <w:tcPr>
            <w:tcW w:type="dxa" w:w="18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P2</w:t>
            </w:r>
          </w:p>
        </w:tc>
        <w:tc>
          <w:tcPr>
            <w:tcW w:type="dxa" w:w="30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Curto Bob</w:t>
            </w:r>
          </w:p>
        </w:tc>
        <w:tc>
          <w:tcPr>
            <w:tcW w:type="dxa" w:w="45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Na linha da mandíbula</w:t>
            </w:r>
          </w:p>
        </w:tc>
      </w:tr>
      <w:tr>
        <w:tc>
          <w:tcPr>
            <w:tcW w:type="dxa" w:w="18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M1</w:t>
            </w:r>
          </w:p>
        </w:tc>
        <w:tc>
          <w:tcPr>
            <w:tcW w:type="dxa" w:w="30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Médio Ombro</w:t>
            </w:r>
          </w:p>
        </w:tc>
        <w:tc>
          <w:tcPr>
            <w:tcW w:type="dxa" w:w="45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Na altura do ombro</w:t>
            </w:r>
          </w:p>
        </w:tc>
      </w:tr>
      <w:tr>
        <w:tc>
          <w:tcPr>
            <w:tcW w:type="dxa" w:w="18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M2</w:t>
            </w:r>
          </w:p>
        </w:tc>
        <w:tc>
          <w:tcPr>
            <w:tcW w:type="dxa" w:w="30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Médio Longo</w:t>
            </w:r>
          </w:p>
        </w:tc>
        <w:tc>
          <w:tcPr>
            <w:tcW w:type="dxa" w:w="45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Entre ombro e meio das costas</w:t>
            </w:r>
          </w:p>
        </w:tc>
      </w:tr>
      <w:tr>
        <w:tc>
          <w:tcPr>
            <w:tcW w:type="dxa" w:w="18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G1</w:t>
            </w:r>
          </w:p>
        </w:tc>
        <w:tc>
          <w:tcPr>
            <w:tcW w:type="dxa" w:w="30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Longo</w:t>
            </w:r>
          </w:p>
        </w:tc>
        <w:tc>
          <w:tcPr>
            <w:tcW w:type="dxa" w:w="45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Abaixo do meio das costas</w:t>
            </w:r>
          </w:p>
        </w:tc>
      </w:tr>
      <w:tr>
        <w:tc>
          <w:tcPr>
            <w:tcW w:type="dxa" w:w="18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G2</w:t>
            </w:r>
          </w:p>
        </w:tc>
        <w:tc>
          <w:tcPr>
            <w:tcW w:type="dxa" w:w="30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Extra Longo</w:t>
            </w:r>
          </w:p>
        </w:tc>
        <w:tc>
          <w:tcPr>
            <w:tcW w:type="dxa" w:w="45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Na cintura ou abaixo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spacing w:after="80" w:before="80"/>
      </w:pPr>
      <w:r>
        <w:rPr>
          <w:rFonts w:ascii="Arial" w:cs="Arial" w:eastAsia="Arial" w:hAnsi="Arial"/>
          <w:color w:val="212121"/>
          <w:sz w:val="22"/>
          <w:szCs w:val="22"/>
        </w:rPr>
        <w:t xml:space="preserve">A cliente pode alterar tamanho e tipo a qualquer momento: no perfil e também na tela de agendamento. A alteração reflete imediatamente nos preços exibidos.</w:t>
      </w:r>
    </w:p>
    <w:p>
      <w:pPr>
        <w:spacing w:after="60" w:before="60"/>
      </w:pPr>
      <w:r>
        <w:t xml:space="preserve"/>
      </w:r>
    </w:p>
    <w:p>
      <w:pPr>
        <w:pStyle w:val="Heading3"/>
        <w:spacing w:after="100" w:before="200"/>
      </w:pPr>
      <w:r>
        <w:rPr>
          <w:rFonts w:ascii="Arial" w:cs="Arial" w:eastAsia="Arial" w:hAnsi="Arial"/>
          <w:b/>
          <w:bCs/>
          <w:color w:val="C2185B"/>
          <w:sz w:val="22"/>
          <w:szCs w:val="22"/>
        </w:rPr>
        <w:t xml:space="preserve">A3. Catálogo de Serviços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212121"/>
          <w:sz w:val="22"/>
          <w:szCs w:val="22"/>
        </w:rPr>
        <w:t xml:space="preserve">Serviços configurados pela dona do salão no painel admin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212121"/>
          <w:sz w:val="22"/>
          <w:szCs w:val="22"/>
        </w:rPr>
        <w:t xml:space="preserve">Cada serviço possui: nome, descrição, duração estimada, e tabela de preços por (tipo de cabelo × tamanho)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212121"/>
          <w:sz w:val="22"/>
          <w:szCs w:val="22"/>
        </w:rPr>
        <w:t xml:space="preserve">Na tela de catálogo, o preço exibido é filtrado automaticamente pelo perfil salvo da cliente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212121"/>
          <w:sz w:val="22"/>
          <w:szCs w:val="22"/>
        </w:rPr>
        <w:t xml:space="preserve">Valor é apenas expositório — NÃO há gateway de pagamento no MVP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212121"/>
          <w:sz w:val="22"/>
          <w:szCs w:val="22"/>
        </w:rPr>
        <w:t xml:space="preserve">Badge 'Recomendado para você' baseado nos serviços preferidos do cadastro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212121"/>
          <w:sz w:val="22"/>
          <w:szCs w:val="22"/>
        </w:rPr>
        <w:t xml:space="preserve">Campo 'Agendamento Personalizado' — para serviços sem preço fixo (consulta prévia)</w:t>
      </w:r>
    </w:p>
    <w:p>
      <w:pPr>
        <w:spacing w:after="60" w:before="60"/>
      </w:pPr>
      <w:r>
        <w:t xml:space="preserve"/>
      </w:r>
    </w:p>
    <w:p>
      <w:pPr>
        <w:pStyle w:val="Heading3"/>
        <w:spacing w:after="100" w:before="200"/>
      </w:pPr>
      <w:r>
        <w:rPr>
          <w:rFonts w:ascii="Arial" w:cs="Arial" w:eastAsia="Arial" w:hAnsi="Arial"/>
          <w:b/>
          <w:bCs/>
          <w:color w:val="C2185B"/>
          <w:sz w:val="22"/>
          <w:szCs w:val="22"/>
        </w:rPr>
        <w:t xml:space="preserve">A4. Fluxo de Agendamento</w:t>
      </w:r>
    </w:p>
    <w:p>
      <w:pPr>
        <w:spacing w:after="80" w:before="80"/>
      </w:pPr>
      <w:r>
        <w:rPr>
          <w:rFonts w:ascii="Arial" w:cs="Arial" w:eastAsia="Arial" w:hAnsi="Arial"/>
          <w:b/>
          <w:bCs/>
          <w:color w:val="212121"/>
          <w:sz w:val="22"/>
          <w:szCs w:val="22"/>
        </w:rPr>
        <w:t xml:space="preserve">Passo a passo da jornada de agendamento: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color w:val="212121"/>
          <w:sz w:val="22"/>
          <w:szCs w:val="22"/>
        </w:rPr>
        <w:t xml:space="preserve">Cliente seleciona o serviço no catálogo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color w:val="212121"/>
          <w:sz w:val="22"/>
          <w:szCs w:val="22"/>
        </w:rPr>
        <w:t xml:space="preserve">Escolhe o profissional (se o salão tiver mais de um)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color w:val="212121"/>
          <w:sz w:val="22"/>
          <w:szCs w:val="22"/>
        </w:rPr>
        <w:t xml:space="preserve">Visualiza calendário com dias disponíveis (dias sem disponibilidade aparecem desabilitados)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color w:val="212121"/>
          <w:sz w:val="22"/>
          <w:szCs w:val="22"/>
        </w:rPr>
        <w:t xml:space="preserve">Seleciona o horário — slots atualizam em tempo real (WebSocket ou polling de 10s)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color w:val="212121"/>
          <w:sz w:val="22"/>
          <w:szCs w:val="22"/>
        </w:rPr>
        <w:t xml:space="preserve">Confirma dados: serviço, profissional, data, hora e observações opcionais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color w:val="212121"/>
          <w:sz w:val="22"/>
          <w:szCs w:val="22"/>
        </w:rPr>
        <w:t xml:space="preserve">Agendamento criado — cliente recebe confirmação na tela e por WhatsApp/e-mail</w:t>
      </w:r>
    </w:p>
    <w:p>
      <w:pPr>
        <w:spacing w:after="60" w:before="60"/>
      </w:pPr>
      <w:r>
        <w:t xml:space="preserve"/>
      </w:r>
    </w:p>
    <w:p>
      <w:pPr>
        <w:spacing w:after="80" w:before="80"/>
      </w:pPr>
      <w:r>
        <w:rPr>
          <w:rFonts w:ascii="Arial" w:cs="Arial" w:eastAsia="Arial" w:hAnsi="Arial"/>
          <w:color w:val="212121"/>
          <w:sz w:val="22"/>
          <w:szCs w:val="22"/>
        </w:rPr>
        <w:t xml:space="preserve">Regra de concorrência: ao clicar em um horário, ele é reservado por 5 minutos (lock temporário). Se a cliente não confirmar nesse prazo, o slot é liberado.</w:t>
      </w:r>
    </w:p>
    <w:p>
      <w:pPr>
        <w:spacing w:after="60" w:before="60"/>
      </w:pPr>
      <w:r>
        <w:t xml:space="preserve"/>
      </w:r>
    </w:p>
    <w:p>
      <w:pPr>
        <w:pStyle w:val="Heading3"/>
        <w:spacing w:after="100" w:before="200"/>
      </w:pPr>
      <w:r>
        <w:rPr>
          <w:rFonts w:ascii="Arial" w:cs="Arial" w:eastAsia="Arial" w:hAnsi="Arial"/>
          <w:b/>
          <w:bCs/>
          <w:color w:val="C2185B"/>
          <w:sz w:val="22"/>
          <w:szCs w:val="22"/>
        </w:rPr>
        <w:t xml:space="preserve">A5. Área da Cliente (Minha Conta)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212121"/>
          <w:sz w:val="22"/>
          <w:szCs w:val="22"/>
        </w:rPr>
        <w:t xml:space="preserve">Próximos agendamentos (com opção de cancelar com até X horas de antecedência — configurável)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212121"/>
          <w:sz w:val="22"/>
          <w:szCs w:val="22"/>
        </w:rPr>
        <w:t xml:space="preserve">Histórico de atendimentos anteriores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212121"/>
          <w:sz w:val="22"/>
          <w:szCs w:val="22"/>
        </w:rPr>
        <w:t xml:space="preserve">Editar perfil: dados pessoais, tipo e tamanho do cabelo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212121"/>
          <w:sz w:val="22"/>
          <w:szCs w:val="22"/>
        </w:rPr>
        <w:t xml:space="preserve">Notificações: ativar/desativar lembretes por WhatsApp e e-mail</w:t>
      </w:r>
    </w:p>
    <w:p>
      <w:pPr>
        <w:spacing w:after="60" w:before="60"/>
      </w:pPr>
      <w:r>
        <w:t xml:space="preserve"/>
      </w:r>
    </w:p>
    <w:p>
      <w:r>
        <w:br w:type="page"/>
      </w:r>
    </w:p>
    <w:p>
      <w:pPr>
        <w:pStyle w:val="Heading2"/>
        <w:pBdr>
          <w:bottom w:val="single" w:color="F8BBD0" w:sz="2" w:space="4"/>
        </w:pBdr>
        <w:spacing w:after="140" w:before="280"/>
      </w:pPr>
      <w:r>
        <w:rPr>
          <w:rFonts w:ascii="Arial" w:cs="Arial" w:eastAsia="Arial" w:hAnsi="Arial"/>
          <w:b/>
          <w:bCs/>
          <w:color w:val="212121"/>
          <w:sz w:val="26"/>
          <w:szCs w:val="26"/>
        </w:rPr>
        <w:t xml:space="preserve">3.2 Módulo B — Painel Administrativo (Dashboard da Dona do Salão)</w:t>
      </w:r>
    </w:p>
    <w:p>
      <w:pPr>
        <w:pStyle w:val="Heading3"/>
        <w:spacing w:after="100" w:before="200"/>
      </w:pPr>
      <w:r>
        <w:rPr>
          <w:rFonts w:ascii="Arial" w:cs="Arial" w:eastAsia="Arial" w:hAnsi="Arial"/>
          <w:b/>
          <w:bCs/>
          <w:color w:val="C2185B"/>
          <w:sz w:val="22"/>
          <w:szCs w:val="22"/>
        </w:rPr>
        <w:t xml:space="preserve">B1. Visão Geral (Dashboard)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212121"/>
          <w:sz w:val="22"/>
          <w:szCs w:val="22"/>
        </w:rPr>
        <w:t xml:space="preserve">Cards de resumo: agendamentos hoje | esta semana | este mês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212121"/>
          <w:sz w:val="22"/>
          <w:szCs w:val="22"/>
        </w:rPr>
        <w:t xml:space="preserve">Próximos 5 atendimentos do dia (com nome da cliente, serviço e horário)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212121"/>
          <w:sz w:val="22"/>
          <w:szCs w:val="22"/>
        </w:rPr>
        <w:t xml:space="preserve">Alerta de agendamentos nas próximas 2 horas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212121"/>
          <w:sz w:val="22"/>
          <w:szCs w:val="22"/>
        </w:rPr>
        <w:t xml:space="preserve">Receita estimada do dia/semana (baseada nos preços cadastrados — sem pagamento real)</w:t>
      </w:r>
    </w:p>
    <w:p>
      <w:pPr>
        <w:spacing w:after="60" w:before="60"/>
      </w:pPr>
      <w:r>
        <w:t xml:space="preserve"/>
      </w:r>
    </w:p>
    <w:p>
      <w:pPr>
        <w:pStyle w:val="Heading3"/>
        <w:spacing w:after="100" w:before="200"/>
      </w:pPr>
      <w:r>
        <w:rPr>
          <w:rFonts w:ascii="Arial" w:cs="Arial" w:eastAsia="Arial" w:hAnsi="Arial"/>
          <w:b/>
          <w:bCs/>
          <w:color w:val="C2185B"/>
          <w:sz w:val="22"/>
          <w:szCs w:val="22"/>
        </w:rPr>
        <w:t xml:space="preserve">B2. Agenda / Calendário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212121"/>
          <w:sz w:val="22"/>
          <w:szCs w:val="22"/>
        </w:rPr>
        <w:t xml:space="preserve">Visualização por dia, semana e mês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212121"/>
          <w:sz w:val="22"/>
          <w:szCs w:val="22"/>
        </w:rPr>
        <w:t xml:space="preserve">Eventos coloridos por tipo de serviço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212121"/>
          <w:sz w:val="22"/>
          <w:szCs w:val="22"/>
        </w:rPr>
        <w:t xml:space="preserve">Clique no agendamento: abre drawer com detalhes completos (cliente, serviço, tipo/tamanho cabelo, observações)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212121"/>
          <w:sz w:val="22"/>
          <w:szCs w:val="22"/>
        </w:rPr>
        <w:t xml:space="preserve">Opções: marcar como concluído, cancelar, reagendar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212121"/>
          <w:sz w:val="22"/>
          <w:szCs w:val="22"/>
        </w:rPr>
        <w:t xml:space="preserve">Bloqueio de horários: a dona pode bloquear períodos (feriado, folga, reunião)</w:t>
      </w:r>
    </w:p>
    <w:p>
      <w:pPr>
        <w:spacing w:after="60" w:before="60"/>
      </w:pPr>
      <w:r>
        <w:t xml:space="preserve"/>
      </w:r>
    </w:p>
    <w:p>
      <w:pPr>
        <w:pStyle w:val="Heading3"/>
        <w:spacing w:after="100" w:before="200"/>
      </w:pPr>
      <w:r>
        <w:rPr>
          <w:rFonts w:ascii="Arial" w:cs="Arial" w:eastAsia="Arial" w:hAnsi="Arial"/>
          <w:b/>
          <w:bCs/>
          <w:color w:val="C2185B"/>
          <w:sz w:val="22"/>
          <w:szCs w:val="22"/>
        </w:rPr>
        <w:t xml:space="preserve">B3. Relatórios e Filtros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212121"/>
          <w:sz w:val="22"/>
          <w:szCs w:val="22"/>
        </w:rPr>
        <w:t xml:space="preserve">Filtro por período, tipo de serviço, tipo de cabelo, tamanho do cabelo, profissional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212121"/>
          <w:sz w:val="22"/>
          <w:szCs w:val="22"/>
        </w:rPr>
        <w:t xml:space="preserve">Tabela de agendamentos com exportação CSV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212121"/>
          <w:sz w:val="22"/>
          <w:szCs w:val="22"/>
        </w:rPr>
        <w:t xml:space="preserve">Gráfico de barras: agendamentos por semana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212121"/>
          <w:sz w:val="22"/>
          <w:szCs w:val="22"/>
        </w:rPr>
        <w:t xml:space="preserve">Gráfico de pizza: distribuição por tipo de serviço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212121"/>
          <w:sz w:val="22"/>
          <w:szCs w:val="22"/>
        </w:rPr>
        <w:t xml:space="preserve">Ranking dos serviços mais agendados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212121"/>
          <w:sz w:val="22"/>
          <w:szCs w:val="22"/>
        </w:rPr>
        <w:t xml:space="preserve">Taxa de cancelamento</w:t>
      </w:r>
    </w:p>
    <w:p>
      <w:pPr>
        <w:spacing w:after="60" w:before="60"/>
      </w:pPr>
      <w:r>
        <w:t xml:space="preserve"/>
      </w:r>
    </w:p>
    <w:p>
      <w:pPr>
        <w:pStyle w:val="Heading3"/>
        <w:spacing w:after="100" w:before="200"/>
      </w:pPr>
      <w:r>
        <w:rPr>
          <w:rFonts w:ascii="Arial" w:cs="Arial" w:eastAsia="Arial" w:hAnsi="Arial"/>
          <w:b/>
          <w:bCs/>
          <w:color w:val="C2185B"/>
          <w:sz w:val="22"/>
          <w:szCs w:val="22"/>
        </w:rPr>
        <w:t xml:space="preserve">B4. Gestão de Clientes (CRM Básico)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212121"/>
          <w:sz w:val="22"/>
          <w:szCs w:val="22"/>
        </w:rPr>
        <w:t xml:space="preserve">Lista de todas as clientes cadastradas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212121"/>
          <w:sz w:val="22"/>
          <w:szCs w:val="22"/>
        </w:rPr>
        <w:t xml:space="preserve">Perfil da cliente: dados, tipo/tamanho cabelo, histórico de atendimentos, total gasto estimado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212121"/>
          <w:sz w:val="22"/>
          <w:szCs w:val="22"/>
        </w:rPr>
        <w:t xml:space="preserve">Filtro por tipo de cabelo (útil para campanhas segmentadas)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212121"/>
          <w:sz w:val="22"/>
          <w:szCs w:val="22"/>
        </w:rPr>
        <w:t xml:space="preserve">Exportar lista de clientes CSV</w:t>
      </w:r>
    </w:p>
    <w:p>
      <w:pPr>
        <w:spacing w:after="60" w:before="60"/>
      </w:pPr>
      <w:r>
        <w:t xml:space="preserve"/>
      </w:r>
    </w:p>
    <w:p>
      <w:pPr>
        <w:pStyle w:val="Heading3"/>
        <w:spacing w:after="100" w:before="200"/>
      </w:pPr>
      <w:r>
        <w:rPr>
          <w:rFonts w:ascii="Arial" w:cs="Arial" w:eastAsia="Arial" w:hAnsi="Arial"/>
          <w:b/>
          <w:bCs/>
          <w:color w:val="C2185B"/>
          <w:sz w:val="22"/>
          <w:szCs w:val="22"/>
        </w:rPr>
        <w:t xml:space="preserve">B5. Configurações do Salão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212121"/>
          <w:sz w:val="22"/>
          <w:szCs w:val="22"/>
        </w:rPr>
        <w:t xml:space="preserve">Nome, logo e cores do salão (personalização básica do site cliente)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212121"/>
          <w:sz w:val="22"/>
          <w:szCs w:val="22"/>
        </w:rPr>
        <w:t xml:space="preserve">Horário de funcionamento por dia da semana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212121"/>
          <w:sz w:val="22"/>
          <w:szCs w:val="22"/>
        </w:rPr>
        <w:t xml:space="preserve">Intervalo mínimo entre agendamentos (ex.: 15 min, 30 min, 1h)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212121"/>
          <w:sz w:val="22"/>
          <w:szCs w:val="22"/>
        </w:rPr>
        <w:t xml:space="preserve">Antecedência mínima para cancelamento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212121"/>
          <w:sz w:val="22"/>
          <w:szCs w:val="22"/>
        </w:rPr>
        <w:t xml:space="preserve">Cadastro de profissionais (nome, foto, especialidades)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212121"/>
          <w:sz w:val="22"/>
          <w:szCs w:val="22"/>
        </w:rPr>
        <w:t xml:space="preserve">Cadastro de serviços: nome, duração, descrição, tabela de preços por perfil capilar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212121"/>
          <w:sz w:val="22"/>
          <w:szCs w:val="22"/>
        </w:rPr>
        <w:t xml:space="preserve">Número de WhatsApp Business para notificações</w:t>
      </w:r>
    </w:p>
    <w:p>
      <w:pPr>
        <w:spacing w:after="60" w:before="60"/>
      </w:pPr>
      <w:r>
        <w:t xml:space="preserve"/>
      </w:r>
    </w:p>
    <w:p>
      <w:r>
        <w:br w:type="page"/>
      </w:r>
    </w:p>
    <w:p>
      <w:pPr>
        <w:pStyle w:val="Heading2"/>
        <w:pBdr>
          <w:bottom w:val="single" w:color="F8BBD0" w:sz="2" w:space="4"/>
        </w:pBdr>
        <w:spacing w:after="140" w:before="280"/>
      </w:pPr>
      <w:r>
        <w:rPr>
          <w:rFonts w:ascii="Arial" w:cs="Arial" w:eastAsia="Arial" w:hAnsi="Arial"/>
          <w:b/>
          <w:bCs/>
          <w:color w:val="212121"/>
          <w:sz w:val="26"/>
          <w:szCs w:val="26"/>
        </w:rPr>
        <w:t xml:space="preserve">3.3 Módulo C — Automações e Notificações</w:t>
      </w:r>
    </w:p>
    <w:p>
      <w:pPr>
        <w:pStyle w:val="Heading3"/>
        <w:spacing w:after="100" w:before="200"/>
      </w:pPr>
      <w:r>
        <w:rPr>
          <w:rFonts w:ascii="Arial" w:cs="Arial" w:eastAsia="Arial" w:hAnsi="Arial"/>
          <w:b/>
          <w:bCs/>
          <w:color w:val="C2185B"/>
          <w:sz w:val="22"/>
          <w:szCs w:val="22"/>
        </w:rPr>
        <w:t xml:space="preserve">C1. Notificações para a Dona do Salão (WhatsApp)</w:t>
      </w:r>
    </w:p>
    <w:p>
      <w:pPr>
        <w:spacing w:after="80" w:before="80"/>
      </w:pPr>
      <w:r>
        <w:rPr>
          <w:rFonts w:ascii="Arial" w:cs="Arial" w:eastAsia="Arial" w:hAnsi="Arial"/>
          <w:color w:val="212121"/>
          <w:sz w:val="22"/>
          <w:szCs w:val="22"/>
        </w:rPr>
        <w:t xml:space="preserve">Disparadas via API do WhatsApp Business (ex.: Twilio, Z-API, Evolution API):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212121"/>
          <w:sz w:val="22"/>
          <w:szCs w:val="22"/>
        </w:rPr>
        <w:t xml:space="preserve">Novo agendamento: 'Nova cliente agendou! Mariana Silva — Progressiva — Sex 14h'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212121"/>
          <w:sz w:val="22"/>
          <w:szCs w:val="22"/>
        </w:rPr>
        <w:t xml:space="preserve">Cancelamento de agendamento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212121"/>
          <w:sz w:val="22"/>
          <w:szCs w:val="22"/>
        </w:rPr>
        <w:t xml:space="preserve">Lembrete diário: resumo dos atendimentos do dia seguinte (ex.: enviado às 20h)</w:t>
      </w:r>
    </w:p>
    <w:p>
      <w:pPr>
        <w:spacing w:after="60" w:before="60"/>
      </w:pPr>
      <w:r>
        <w:t xml:space="preserve"/>
      </w:r>
    </w:p>
    <w:p>
      <w:pPr>
        <w:pStyle w:val="Heading3"/>
        <w:spacing w:after="100" w:before="200"/>
      </w:pPr>
      <w:r>
        <w:rPr>
          <w:rFonts w:ascii="Arial" w:cs="Arial" w:eastAsia="Arial" w:hAnsi="Arial"/>
          <w:b/>
          <w:bCs/>
          <w:color w:val="C2185B"/>
          <w:sz w:val="22"/>
          <w:szCs w:val="22"/>
        </w:rPr>
        <w:t xml:space="preserve">C2. Notificações para a Cliente (WhatsApp + E-mail)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212121"/>
          <w:sz w:val="22"/>
          <w:szCs w:val="22"/>
        </w:rPr>
        <w:t xml:space="preserve">Confirmação imediata após agendamento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212121"/>
          <w:sz w:val="22"/>
          <w:szCs w:val="22"/>
        </w:rPr>
        <w:t xml:space="preserve">Lembrete 24h antes do atendimento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212121"/>
          <w:sz w:val="22"/>
          <w:szCs w:val="22"/>
        </w:rPr>
        <w:t xml:space="preserve">Lembrete 2h antes do atendimento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212121"/>
          <w:sz w:val="22"/>
          <w:szCs w:val="22"/>
        </w:rPr>
        <w:t xml:space="preserve">Mensagem pós-atendimento (agradecimento e avaliação — backlog)</w:t>
      </w:r>
    </w:p>
    <w:p>
      <w:pPr>
        <w:spacing w:after="60" w:before="60"/>
      </w:pPr>
      <w:r>
        <w:t xml:space="preserve"/>
      </w:r>
    </w:p>
    <w:p>
      <w:pPr>
        <w:pStyle w:val="Heading3"/>
        <w:spacing w:after="100" w:before="200"/>
      </w:pPr>
      <w:r>
        <w:rPr>
          <w:rFonts w:ascii="Arial" w:cs="Arial" w:eastAsia="Arial" w:hAnsi="Arial"/>
          <w:b/>
          <w:bCs/>
          <w:color w:val="C2185B"/>
          <w:sz w:val="22"/>
          <w:szCs w:val="22"/>
        </w:rPr>
        <w:t xml:space="preserve">C3. Automação de Recompra (Diferencial Competitivo)</w:t>
      </w:r>
    </w:p>
    <w:p>
      <w:pPr>
        <w:spacing w:after="80" w:before="80"/>
      </w:pPr>
      <w:r>
        <w:rPr>
          <w:rFonts w:ascii="Arial" w:cs="Arial" w:eastAsia="Arial" w:hAnsi="Arial"/>
          <w:color w:val="212121"/>
          <w:sz w:val="22"/>
          <w:szCs w:val="22"/>
        </w:rPr>
        <w:t xml:space="preserve">Regras configuráveis pela dona do salão: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212121"/>
          <w:sz w:val="22"/>
          <w:szCs w:val="22"/>
        </w:rPr>
        <w:t xml:space="preserve">Associar um serviço a um intervalo de recorrência (ex.: Progressiva = 60 dias, Tintura = 45 dias)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212121"/>
          <w:sz w:val="22"/>
          <w:szCs w:val="22"/>
        </w:rPr>
        <w:t xml:space="preserve">Após a conclusão do atendimento, o sistema agenda automaticamente um disparo de WhatsApp para a cliente no prazo configurado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212121"/>
          <w:sz w:val="22"/>
          <w:szCs w:val="22"/>
        </w:rPr>
        <w:t xml:space="preserve">Mensagem padrão editável: 'Oi Mariana! Já faz 2 meses desde a sua progressiva. Que tal renovar? Agende agora: [link]'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212121"/>
          <w:sz w:val="22"/>
          <w:szCs w:val="22"/>
        </w:rPr>
        <w:t xml:space="preserve">A dona pode pausar, editar ou cancelar qualquer automação ativa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212121"/>
          <w:sz w:val="22"/>
          <w:szCs w:val="22"/>
        </w:rPr>
        <w:t xml:space="preserve">Relatório de automações: enviadas, clicadas (UTM), convertidas em agendamento</w:t>
      </w:r>
    </w:p>
    <w:p>
      <w:pPr>
        <w:spacing w:after="60" w:before="60"/>
      </w:pPr>
      <w:r>
        <w:t xml:space="preserve"/>
      </w:r>
    </w:p>
    <w:p>
      <w:pPr>
        <w:pStyle w:val="Heading3"/>
        <w:spacing w:after="100" w:before="200"/>
      </w:pPr>
      <w:r>
        <w:rPr>
          <w:rFonts w:ascii="Arial" w:cs="Arial" w:eastAsia="Arial" w:hAnsi="Arial"/>
          <w:b/>
          <w:bCs/>
          <w:color w:val="C2185B"/>
          <w:sz w:val="22"/>
          <w:szCs w:val="22"/>
        </w:rPr>
        <w:t xml:space="preserve">C4. Chatbot de WhatsApp (Entrada de Novas Clientes)</w:t>
      </w:r>
    </w:p>
    <w:p>
      <w:pPr>
        <w:spacing w:after="80" w:before="80"/>
      </w:pPr>
      <w:r>
        <w:rPr>
          <w:rFonts w:ascii="Arial" w:cs="Arial" w:eastAsia="Arial" w:hAnsi="Arial"/>
          <w:color w:val="212121"/>
          <w:sz w:val="22"/>
          <w:szCs w:val="22"/>
        </w:rPr>
        <w:t xml:space="preserve">Fluxo básico de chatbot via WhatsApp Business API: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212121"/>
          <w:sz w:val="22"/>
          <w:szCs w:val="22"/>
        </w:rPr>
        <w:t xml:space="preserve">Cliente envia mensagem para o número do salão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212121"/>
          <w:sz w:val="22"/>
          <w:szCs w:val="22"/>
        </w:rPr>
        <w:t xml:space="preserve">Bot responde com saudação e menu: 1) Agendar | 2) Ver preços | 3) Falar com atendente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212121"/>
          <w:sz w:val="22"/>
          <w:szCs w:val="22"/>
        </w:rPr>
        <w:t xml:space="preserve">Opção 1: bot envia link personalizado do site de agendamento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212121"/>
          <w:sz w:val="22"/>
          <w:szCs w:val="22"/>
        </w:rPr>
        <w:t xml:space="preserve">Opção 3: transfere para atendimento humano (a dona do salão assume a conversa)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212121"/>
          <w:sz w:val="22"/>
          <w:szCs w:val="22"/>
        </w:rPr>
        <w:t xml:space="preserve">Integração via webhook com a plataforma — novos agendamentos pelo bot aparecem no painel</w:t>
      </w:r>
    </w:p>
    <w:p>
      <w:pPr>
        <w:spacing w:after="60" w:before="60"/>
      </w:pPr>
      <w:r>
        <w:t xml:space="preserve"/>
      </w:r>
    </w:p>
    <w:p>
      <w:pPr>
        <w:pStyle w:val="Heading3"/>
        <w:spacing w:after="100" w:before="200"/>
      </w:pPr>
      <w:r>
        <w:rPr>
          <w:rFonts w:ascii="Arial" w:cs="Arial" w:eastAsia="Arial" w:hAnsi="Arial"/>
          <w:b/>
          <w:bCs/>
          <w:color w:val="C2185B"/>
          <w:sz w:val="22"/>
          <w:szCs w:val="22"/>
        </w:rPr>
        <w:t xml:space="preserve">C5. Opção de Agendamento Personalizado</w:t>
      </w:r>
    </w:p>
    <w:p>
      <w:pPr>
        <w:spacing w:after="80" w:before="80"/>
      </w:pPr>
      <w:r>
        <w:rPr>
          <w:rFonts w:ascii="Arial" w:cs="Arial" w:eastAsia="Arial" w:hAnsi="Arial"/>
          <w:color w:val="212121"/>
          <w:sz w:val="22"/>
          <w:szCs w:val="22"/>
        </w:rPr>
        <w:t xml:space="preserve">Para clientes que não querem agendar de forma autônoma ou cujo serviço não tem preço fixo: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212121"/>
          <w:sz w:val="22"/>
          <w:szCs w:val="22"/>
        </w:rPr>
        <w:t xml:space="preserve">Botão 'Agendamento Personalizado' no catálogo e no fluxo de agendamento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212121"/>
          <w:sz w:val="22"/>
          <w:szCs w:val="22"/>
        </w:rPr>
        <w:t xml:space="preserve">Cliente preenche: serviço de interesse, observações e disponibilidade de horário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212121"/>
          <w:sz w:val="22"/>
          <w:szCs w:val="22"/>
        </w:rPr>
        <w:t xml:space="preserve">Dona do salão recebe notificação e entra em contato para combinar os detalhes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212121"/>
          <w:sz w:val="22"/>
          <w:szCs w:val="22"/>
        </w:rPr>
        <w:t xml:space="preserve">Ao confirmar, a dona cria o agendamento manualmente no painel</w:t>
      </w:r>
    </w:p>
    <w:p>
      <w:pPr>
        <w:spacing w:after="60" w:before="60"/>
      </w:pPr>
      <w:r>
        <w:t xml:space="preserve"/>
      </w:r>
    </w:p>
    <w:p>
      <w:r>
        <w:br w:type="page"/>
      </w:r>
    </w:p>
    <w:p>
      <w:pPr>
        <w:pStyle w:val="Heading1"/>
        <w:spacing w:after="180" w:before="360"/>
      </w:pPr>
      <w:r>
        <w:rPr>
          <w:rFonts w:ascii="Arial" w:cs="Arial" w:eastAsia="Arial" w:hAnsi="Arial"/>
          <w:b/>
          <w:bCs/>
          <w:color w:val="C2185B"/>
          <w:sz w:val="34"/>
          <w:szCs w:val="34"/>
        </w:rPr>
        <w:t xml:space="preserve">4. Arquitetura Técnica</w:t>
      </w:r>
    </w:p>
    <w:p>
      <w:pPr>
        <w:pStyle w:val="Heading2"/>
        <w:pBdr>
          <w:bottom w:val="single" w:color="F8BBD0" w:sz="2" w:space="4"/>
        </w:pBdr>
        <w:spacing w:after="140" w:before="280"/>
      </w:pPr>
      <w:r>
        <w:rPr>
          <w:rFonts w:ascii="Arial" w:cs="Arial" w:eastAsia="Arial" w:hAnsi="Arial"/>
          <w:b/>
          <w:bCs/>
          <w:color w:val="212121"/>
          <w:sz w:val="26"/>
          <w:szCs w:val="26"/>
        </w:rPr>
        <w:t xml:space="preserve">4.1 Stack Tecnológico Recomendado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6240"/>
      </w:tblGrid>
      <w:tr>
        <w:tc>
          <w:tcPr>
            <w:tcW w:type="dxa" w:w="312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C2185B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Camada</w:t>
            </w:r>
          </w:p>
        </w:tc>
        <w:tc>
          <w:tcPr>
            <w:tcW w:type="dxa" w:w="624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C2185B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Tecnologia Sugerida</w:t>
            </w:r>
          </w:p>
        </w:tc>
      </w:tr>
      <w:tr>
        <w:tc>
          <w:tcPr>
            <w:tcW w:type="dxa" w:w="312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Frontend (Cliente)</w:t>
            </w:r>
          </w:p>
        </w:tc>
        <w:tc>
          <w:tcPr>
            <w:tcW w:type="dxa" w:w="624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Next.js 14 (App Router) + TailwindCSS + shadcn/ui</w:t>
            </w:r>
          </w:p>
        </w:tc>
      </w:tr>
      <w:tr>
        <w:tc>
          <w:tcPr>
            <w:tcW w:type="dxa" w:w="312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Frontend (Admin)</w:t>
            </w:r>
          </w:p>
        </w:tc>
        <w:tc>
          <w:tcPr>
            <w:tcW w:type="dxa" w:w="624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Next.js 14 ou React + Vite (separado ou mesmo repo monorepo)</w:t>
            </w:r>
          </w:p>
        </w:tc>
      </w:tr>
      <w:tr>
        <w:tc>
          <w:tcPr>
            <w:tcW w:type="dxa" w:w="312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Backend / API</w:t>
            </w:r>
          </w:p>
        </w:tc>
        <w:tc>
          <w:tcPr>
            <w:tcW w:type="dxa" w:w="624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Node.js + NestJS (TypeScript) ou Next.js API Routes para MVP</w:t>
            </w:r>
          </w:p>
        </w:tc>
      </w:tr>
      <w:tr>
        <w:tc>
          <w:tcPr>
            <w:tcW w:type="dxa" w:w="312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Banco de Dados</w:t>
            </w:r>
          </w:p>
        </w:tc>
        <w:tc>
          <w:tcPr>
            <w:tcW w:type="dxa" w:w="624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PostgreSQL (gerenciado: Supabase ou Railway)</w:t>
            </w:r>
          </w:p>
        </w:tc>
      </w:tr>
      <w:tr>
        <w:tc>
          <w:tcPr>
            <w:tcW w:type="dxa" w:w="312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ORM</w:t>
            </w:r>
          </w:p>
        </w:tc>
        <w:tc>
          <w:tcPr>
            <w:tcW w:type="dxa" w:w="624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Prisma</w:t>
            </w:r>
          </w:p>
        </w:tc>
      </w:tr>
      <w:tr>
        <w:tc>
          <w:tcPr>
            <w:tcW w:type="dxa" w:w="312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Autenticação</w:t>
            </w:r>
          </w:p>
        </w:tc>
        <w:tc>
          <w:tcPr>
            <w:tcW w:type="dxa" w:w="624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NextAuth.js ou Supabase Auth (JWT + refresh token)</w:t>
            </w:r>
          </w:p>
        </w:tc>
      </w:tr>
      <w:tr>
        <w:tc>
          <w:tcPr>
            <w:tcW w:type="dxa" w:w="312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Tempo Real</w:t>
            </w:r>
          </w:p>
        </w:tc>
        <w:tc>
          <w:tcPr>
            <w:tcW w:type="dxa" w:w="624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Supabase Realtime ou Socket.io para slots de agenda</w:t>
            </w:r>
          </w:p>
        </w:tc>
      </w:tr>
      <w:tr>
        <w:tc>
          <w:tcPr>
            <w:tcW w:type="dxa" w:w="312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Storage (logos/fotos)</w:t>
            </w:r>
          </w:p>
        </w:tc>
        <w:tc>
          <w:tcPr>
            <w:tcW w:type="dxa" w:w="624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Supabase Storage ou Cloudflare R2</w:t>
            </w:r>
          </w:p>
        </w:tc>
      </w:tr>
      <w:tr>
        <w:tc>
          <w:tcPr>
            <w:tcW w:type="dxa" w:w="312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WhatsApp API</w:t>
            </w:r>
          </w:p>
        </w:tc>
        <w:tc>
          <w:tcPr>
            <w:tcW w:type="dxa" w:w="624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Evolution API (self-hosted, gratuito) ou Z-API / Twilio (pago)</w:t>
            </w:r>
          </w:p>
        </w:tc>
      </w:tr>
      <w:tr>
        <w:tc>
          <w:tcPr>
            <w:tcW w:type="dxa" w:w="312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E-mail transacional</w:t>
            </w:r>
          </w:p>
        </w:tc>
        <w:tc>
          <w:tcPr>
            <w:tcW w:type="dxa" w:w="624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Resend ou SendGrid (plano gratuito para MVP)</w:t>
            </w:r>
          </w:p>
        </w:tc>
      </w:tr>
      <w:tr>
        <w:tc>
          <w:tcPr>
            <w:tcW w:type="dxa" w:w="312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Hospedagem</w:t>
            </w:r>
          </w:p>
        </w:tc>
        <w:tc>
          <w:tcPr>
            <w:tcW w:type="dxa" w:w="624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Vercel (frontend) + Railway ou Render (backend/banco)</w:t>
            </w:r>
          </w:p>
        </w:tc>
      </w:tr>
      <w:tr>
        <w:tc>
          <w:tcPr>
            <w:tcW w:type="dxa" w:w="312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CI/CD</w:t>
            </w:r>
          </w:p>
        </w:tc>
        <w:tc>
          <w:tcPr>
            <w:tcW w:type="dxa" w:w="624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GitHub Actions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pStyle w:val="Heading2"/>
        <w:pBdr>
          <w:bottom w:val="single" w:color="F8BBD0" w:sz="2" w:space="4"/>
        </w:pBdr>
        <w:spacing w:after="140" w:before="280"/>
      </w:pPr>
      <w:r>
        <w:rPr>
          <w:rFonts w:ascii="Arial" w:cs="Arial" w:eastAsia="Arial" w:hAnsi="Arial"/>
          <w:b/>
          <w:bCs/>
          <w:color w:val="212121"/>
          <w:sz w:val="26"/>
          <w:szCs w:val="26"/>
        </w:rPr>
        <w:t xml:space="preserve">4.2 Modelo de Dados Simplificado (Entidades Principais)</w:t>
      </w:r>
    </w:p>
    <w:p>
      <w:pPr>
        <w:spacing w:after="80" w:before="80"/>
      </w:pPr>
      <w:r>
        <w:rPr>
          <w:rFonts w:ascii="Arial" w:cs="Arial" w:eastAsia="Arial" w:hAnsi="Arial"/>
          <w:color w:val="212121"/>
          <w:sz w:val="22"/>
          <w:szCs w:val="22"/>
        </w:rPr>
        <w:t xml:space="preserve">As principais entidades do banco de dados:</w:t>
      </w:r>
    </w:p>
    <w:p>
      <w:pPr>
        <w:spacing w:after="6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4200"/>
        <w:gridCol w:w="3560"/>
      </w:tblGrid>
      <w:tr>
        <w:tc>
          <w:tcPr>
            <w:tcW w:type="dxa" w:w="16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C2185B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Entidade</w:t>
            </w:r>
          </w:p>
        </w:tc>
        <w:tc>
          <w:tcPr>
            <w:tcW w:type="dxa" w:w="42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C2185B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Campos-chave</w:t>
            </w:r>
          </w:p>
        </w:tc>
        <w:tc>
          <w:tcPr>
            <w:tcW w:type="dxa" w:w="35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C2185B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Relações</w:t>
            </w:r>
          </w:p>
        </w:tc>
      </w:tr>
      <w:tr>
        <w:tc>
          <w:tcPr>
            <w:tcW w:type="dxa" w:w="16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Salon</w:t>
            </w:r>
          </w:p>
        </w:tc>
        <w:tc>
          <w:tcPr>
            <w:tcW w:type="dxa" w:w="42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id, name, slug, logo_url, working_hours, whatsapp_number, settings_json</w:t>
            </w:r>
          </w:p>
        </w:tc>
        <w:tc>
          <w:tcPr>
            <w:tcW w:type="dxa" w:w="35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1:N com Services, Staff, Clients</w:t>
            </w:r>
          </w:p>
        </w:tc>
      </w:tr>
      <w:tr>
        <w:tc>
          <w:tcPr>
            <w:tcW w:type="dxa" w:w="16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Client</w:t>
            </w:r>
          </w:p>
        </w:tc>
        <w:tc>
          <w:tcPr>
            <w:tcW w:type="dxa" w:w="42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id, salon_id, name, phone, email, hair_type, hair_size, preferred_services</w:t>
            </w:r>
          </w:p>
        </w:tc>
        <w:tc>
          <w:tcPr>
            <w:tcW w:type="dxa" w:w="35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N:1 com Salon; 1:N com Appointments</w:t>
            </w:r>
          </w:p>
        </w:tc>
      </w:tr>
      <w:tr>
        <w:tc>
          <w:tcPr>
            <w:tcW w:type="dxa" w:w="16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Service</w:t>
            </w:r>
          </w:p>
        </w:tc>
        <w:tc>
          <w:tcPr>
            <w:tcW w:type="dxa" w:w="42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id, salon_id, name, description, duration_min, price_table_json, recurrence_days</w:t>
            </w:r>
          </w:p>
        </w:tc>
        <w:tc>
          <w:tcPr>
            <w:tcW w:type="dxa" w:w="35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N:1 com Salon; 1:N com Appointments</w:t>
            </w:r>
          </w:p>
        </w:tc>
      </w:tr>
      <w:tr>
        <w:tc>
          <w:tcPr>
            <w:tcW w:type="dxa" w:w="16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Staff</w:t>
            </w:r>
          </w:p>
        </w:tc>
        <w:tc>
          <w:tcPr>
            <w:tcW w:type="dxa" w:w="42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id, salon_id, name, photo_url, specialties[]</w:t>
            </w:r>
          </w:p>
        </w:tc>
        <w:tc>
          <w:tcPr>
            <w:tcW w:type="dxa" w:w="35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N:1 com Salon; 1:N com Appointments</w:t>
            </w:r>
          </w:p>
        </w:tc>
      </w:tr>
      <w:tr>
        <w:tc>
          <w:tcPr>
            <w:tcW w:type="dxa" w:w="16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Appointment</w:t>
            </w:r>
          </w:p>
        </w:tc>
        <w:tc>
          <w:tcPr>
            <w:tcW w:type="dxa" w:w="42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id, salon_id, client_id, service_id, staff_id, start_at, end_at, status, notes</w:t>
            </w:r>
          </w:p>
        </w:tc>
        <w:tc>
          <w:tcPr>
            <w:tcW w:type="dxa" w:w="35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N:1 Client, Service, Staff</w:t>
            </w:r>
          </w:p>
        </w:tc>
      </w:tr>
      <w:tr>
        <w:tc>
          <w:tcPr>
            <w:tcW w:type="dxa" w:w="16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BlockedSlot</w:t>
            </w:r>
          </w:p>
        </w:tc>
        <w:tc>
          <w:tcPr>
            <w:tcW w:type="dxa" w:w="42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id, salon_id, staff_id, start_at, end_at, reason</w:t>
            </w:r>
          </w:p>
        </w:tc>
        <w:tc>
          <w:tcPr>
            <w:tcW w:type="dxa" w:w="35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N:1 Salon, Staff</w:t>
            </w:r>
          </w:p>
        </w:tc>
      </w:tr>
      <w:tr>
        <w:tc>
          <w:tcPr>
            <w:tcW w:type="dxa" w:w="16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AutomationRule</w:t>
            </w:r>
          </w:p>
        </w:tc>
        <w:tc>
          <w:tcPr>
            <w:tcW w:type="dxa" w:w="42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id, salon_id, service_id, delay_days, message_template, active</w:t>
            </w:r>
          </w:p>
        </w:tc>
        <w:tc>
          <w:tcPr>
            <w:tcW w:type="dxa" w:w="35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N:1 Salon, Service</w:t>
            </w:r>
          </w:p>
        </w:tc>
      </w:tr>
      <w:tr>
        <w:tc>
          <w:tcPr>
            <w:tcW w:type="dxa" w:w="16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AutomationQueue</w:t>
            </w:r>
          </w:p>
        </w:tc>
        <w:tc>
          <w:tcPr>
            <w:tcW w:type="dxa" w:w="42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id, rule_id, client_id, appointment_id, scheduled_at, status</w:t>
            </w:r>
          </w:p>
        </w:tc>
        <w:tc>
          <w:tcPr>
            <w:tcW w:type="dxa" w:w="35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N:1 Rule, Client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spacing w:after="80" w:before="80"/>
      </w:pPr>
      <w:r>
        <w:rPr>
          <w:rFonts w:ascii="Arial" w:cs="Arial" w:eastAsia="Arial" w:hAnsi="Arial"/>
          <w:color w:val="212121"/>
          <w:sz w:val="22"/>
          <w:szCs w:val="22"/>
        </w:rPr>
        <w:t xml:space="preserve">Nota: price_table_json armazena uma matriz de preços indexada por (hair_type × hair_size), permitindo flexibilidade sem colunas adicionais.</w:t>
      </w:r>
    </w:p>
    <w:p>
      <w:pPr>
        <w:spacing w:after="60" w:before="60"/>
      </w:pPr>
      <w:r>
        <w:t xml:space="preserve"/>
      </w:r>
    </w:p>
    <w:p>
      <w:pPr>
        <w:pStyle w:val="Heading2"/>
        <w:pBdr>
          <w:bottom w:val="single" w:color="F8BBD0" w:sz="2" w:space="4"/>
        </w:pBdr>
        <w:spacing w:after="140" w:before="280"/>
      </w:pPr>
      <w:r>
        <w:rPr>
          <w:rFonts w:ascii="Arial" w:cs="Arial" w:eastAsia="Arial" w:hAnsi="Arial"/>
          <w:b/>
          <w:bCs/>
          <w:color w:val="212121"/>
          <w:sz w:val="26"/>
          <w:szCs w:val="26"/>
        </w:rPr>
        <w:t xml:space="preserve">4.3 Segurança e Multi-tenancy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212121"/>
          <w:sz w:val="22"/>
          <w:szCs w:val="22"/>
        </w:rPr>
        <w:t xml:space="preserve">Row Level Security (RLS) no banco: cada salão acessa apenas seus dados (salon_id em todas as tabelas)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212121"/>
          <w:sz w:val="22"/>
          <w:szCs w:val="22"/>
        </w:rPr>
        <w:t xml:space="preserve">API: middleware valida que o token JWT pertence ao tenant correto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212121"/>
          <w:sz w:val="22"/>
          <w:szCs w:val="22"/>
        </w:rPr>
        <w:t xml:space="preserve">Site da cliente: acessa apenas os dados do salão referente ao slug da URL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212121"/>
          <w:sz w:val="22"/>
          <w:szCs w:val="22"/>
        </w:rPr>
        <w:t xml:space="preserve">Senhas: bcrypt com salt rounds 12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212121"/>
          <w:sz w:val="22"/>
          <w:szCs w:val="22"/>
        </w:rPr>
        <w:t xml:space="preserve">Variáveis sensíveis: apenas em variáveis de ambiente (nunca no código)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212121"/>
          <w:sz w:val="22"/>
          <w:szCs w:val="22"/>
        </w:rPr>
        <w:t xml:space="preserve">HTTPS obrigatório (Vercel + Railway fornecem por padrão)</w:t>
      </w:r>
    </w:p>
    <w:p>
      <w:pPr>
        <w:spacing w:after="60" w:before="60"/>
      </w:pPr>
      <w:r>
        <w:t xml:space="preserve"/>
      </w:r>
    </w:p>
    <w:p>
      <w:r>
        <w:br w:type="page"/>
      </w:r>
    </w:p>
    <w:p>
      <w:pPr>
        <w:pStyle w:val="Heading1"/>
        <w:spacing w:after="180" w:before="360"/>
      </w:pPr>
      <w:r>
        <w:rPr>
          <w:rFonts w:ascii="Arial" w:cs="Arial" w:eastAsia="Arial" w:hAnsi="Arial"/>
          <w:b/>
          <w:bCs/>
          <w:color w:val="C2185B"/>
          <w:sz w:val="34"/>
          <w:szCs w:val="34"/>
        </w:rPr>
        <w:t xml:space="preserve">5. Roadmap de Desenvolvimento — MVP</w:t>
      </w:r>
    </w:p>
    <w:p>
      <w:pPr>
        <w:pStyle w:val="Heading2"/>
        <w:pBdr>
          <w:bottom w:val="single" w:color="F8BBD0" w:sz="2" w:space="4"/>
        </w:pBdr>
        <w:spacing w:after="140" w:before="280"/>
      </w:pPr>
      <w:r>
        <w:rPr>
          <w:rFonts w:ascii="Arial" w:cs="Arial" w:eastAsia="Arial" w:hAnsi="Arial"/>
          <w:b/>
          <w:bCs/>
          <w:color w:val="212121"/>
          <w:sz w:val="26"/>
          <w:szCs w:val="26"/>
        </w:rPr>
        <w:t xml:space="preserve">5.1 Cronograma de Sprints (Estimativa)</w:t>
      </w:r>
    </w:p>
    <w:p>
      <w:pPr>
        <w:spacing w:after="80" w:before="80"/>
      </w:pPr>
      <w:r>
        <w:rPr>
          <w:rFonts w:ascii="Arial" w:cs="Arial" w:eastAsia="Arial" w:hAnsi="Arial"/>
          <w:color w:val="212121"/>
          <w:sz w:val="22"/>
          <w:szCs w:val="22"/>
        </w:rPr>
        <w:t xml:space="preserve">Equipe mínima sugerida: 1 desenvolvedor fullstack sênior + 1 designer UI/UX (meio período)</w:t>
      </w:r>
    </w:p>
    <w:p>
      <w:pPr>
        <w:spacing w:after="6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1800"/>
        <w:gridCol w:w="5560"/>
      </w:tblGrid>
      <w:tr>
        <w:tc>
          <w:tcPr>
            <w:tcW w:type="dxa" w:w="20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C2185B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Sprint</w:t>
            </w:r>
          </w:p>
        </w:tc>
        <w:tc>
          <w:tcPr>
            <w:tcW w:type="dxa" w:w="18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C2185B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Duração</w:t>
            </w:r>
          </w:p>
        </w:tc>
        <w:tc>
          <w:tcPr>
            <w:tcW w:type="dxa" w:w="55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C2185B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Entregáveis</w:t>
            </w:r>
          </w:p>
        </w:tc>
      </w:tr>
      <w:tr>
        <w:tc>
          <w:tcPr>
            <w:tcW w:type="dxa" w:w="20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Sprint 0 — Setup</w:t>
            </w:r>
          </w:p>
        </w:tc>
        <w:tc>
          <w:tcPr>
            <w:tcW w:type="dxa" w:w="18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1 semana</w:t>
            </w:r>
          </w:p>
        </w:tc>
        <w:tc>
          <w:tcPr>
            <w:tcW w:type="dxa" w:w="55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Repositório, CI/CD, banco de dados, autenticação, estrutura de multi-tenancy</w:t>
            </w:r>
          </w:p>
        </w:tc>
      </w:tr>
      <w:tr>
        <w:tc>
          <w:tcPr>
            <w:tcW w:type="dxa" w:w="20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Sprint 1 — Admin Básico</w:t>
            </w:r>
          </w:p>
        </w:tc>
        <w:tc>
          <w:tcPr>
            <w:tcW w:type="dxa" w:w="18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2 semanas</w:t>
            </w:r>
          </w:p>
        </w:tc>
        <w:tc>
          <w:tcPr>
            <w:tcW w:type="dxa" w:w="55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CRUD de serviços, profissionais, horários. Configurações do salão</w:t>
            </w:r>
          </w:p>
        </w:tc>
      </w:tr>
      <w:tr>
        <w:tc>
          <w:tcPr>
            <w:tcW w:type="dxa" w:w="20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Sprint 2 — Site Cliente</w:t>
            </w:r>
          </w:p>
        </w:tc>
        <w:tc>
          <w:tcPr>
            <w:tcW w:type="dxa" w:w="18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2 semanas</w:t>
            </w:r>
          </w:p>
        </w:tc>
        <w:tc>
          <w:tcPr>
            <w:tcW w:type="dxa" w:w="55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Cadastro/login, perfil capilar (seletor visual), catálogo de serviços</w:t>
            </w:r>
          </w:p>
        </w:tc>
      </w:tr>
      <w:tr>
        <w:tc>
          <w:tcPr>
            <w:tcW w:type="dxa" w:w="20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Sprint 3 — Agendamento</w:t>
            </w:r>
          </w:p>
        </w:tc>
        <w:tc>
          <w:tcPr>
            <w:tcW w:type="dxa" w:w="18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2 semanas</w:t>
            </w:r>
          </w:p>
        </w:tc>
        <w:tc>
          <w:tcPr>
            <w:tcW w:type="dxa" w:w="55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Calendário com slots em tempo real, fluxo completo de agendamento, lock temporário</w:t>
            </w:r>
          </w:p>
        </w:tc>
      </w:tr>
      <w:tr>
        <w:tc>
          <w:tcPr>
            <w:tcW w:type="dxa" w:w="20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Sprint 4 — Notificações</w:t>
            </w:r>
          </w:p>
        </w:tc>
        <w:tc>
          <w:tcPr>
            <w:tcW w:type="dxa" w:w="18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1 semana</w:t>
            </w:r>
          </w:p>
        </w:tc>
        <w:tc>
          <w:tcPr>
            <w:tcW w:type="dxa" w:w="55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WhatsApp (confirmação + notificação admin), e-mail transacional</w:t>
            </w:r>
          </w:p>
        </w:tc>
      </w:tr>
      <w:tr>
        <w:tc>
          <w:tcPr>
            <w:tcW w:type="dxa" w:w="20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Sprint 5 — Dashboard</w:t>
            </w:r>
          </w:p>
        </w:tc>
        <w:tc>
          <w:tcPr>
            <w:tcW w:type="dxa" w:w="18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2 semanas</w:t>
            </w:r>
          </w:p>
        </w:tc>
        <w:tc>
          <w:tcPr>
            <w:tcW w:type="dxa" w:w="55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Calendário admin, relatórios, filtros, gestão de clientes</w:t>
            </w:r>
          </w:p>
        </w:tc>
      </w:tr>
      <w:tr>
        <w:tc>
          <w:tcPr>
            <w:tcW w:type="dxa" w:w="20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Sprint 6 — Automações</w:t>
            </w:r>
          </w:p>
        </w:tc>
        <w:tc>
          <w:tcPr>
            <w:tcW w:type="dxa" w:w="18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2 semanas</w:t>
            </w:r>
          </w:p>
        </w:tc>
        <w:tc>
          <w:tcPr>
            <w:tcW w:type="dxa" w:w="55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Chatbot WhatsApp básico, automação de recompra, agendamento personalizado</w:t>
            </w:r>
          </w:p>
        </w:tc>
      </w:tr>
      <w:tr>
        <w:tc>
          <w:tcPr>
            <w:tcW w:type="dxa" w:w="20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Sprint 7 — QA &amp; Launch</w:t>
            </w:r>
          </w:p>
        </w:tc>
        <w:tc>
          <w:tcPr>
            <w:tcW w:type="dxa" w:w="18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1 semana</w:t>
            </w:r>
          </w:p>
        </w:tc>
        <w:tc>
          <w:tcPr>
            <w:tcW w:type="dxa" w:w="55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Testes de carga, revisão de segurança, documentação, onboarding piloto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spacing w:after="80" w:before="80"/>
      </w:pPr>
      <w:r>
        <w:rPr>
          <w:rFonts w:ascii="Arial" w:cs="Arial" w:eastAsia="Arial" w:hAnsi="Arial"/>
          <w:b/>
          <w:bCs/>
          <w:color w:val="212121"/>
          <w:sz w:val="22"/>
          <w:szCs w:val="22"/>
        </w:rPr>
        <w:t xml:space="preserve">Total estimado: 13 semanas (~3 meses) para MVP completo com piloto.</w:t>
      </w:r>
    </w:p>
    <w:p>
      <w:pPr>
        <w:spacing w:after="60" w:before="60"/>
      </w:pPr>
      <w:r>
        <w:t xml:space="preserve"/>
      </w:r>
    </w:p>
    <w:p>
      <w:pPr>
        <w:pStyle w:val="Heading2"/>
        <w:pBdr>
          <w:bottom w:val="single" w:color="F8BBD0" w:sz="2" w:space="4"/>
        </w:pBdr>
        <w:spacing w:after="140" w:before="280"/>
      </w:pPr>
      <w:r>
        <w:rPr>
          <w:rFonts w:ascii="Arial" w:cs="Arial" w:eastAsia="Arial" w:hAnsi="Arial"/>
          <w:b/>
          <w:bCs/>
          <w:color w:val="212121"/>
          <w:sz w:val="26"/>
          <w:szCs w:val="26"/>
        </w:rPr>
        <w:t xml:space="preserve">5.2 Critérios de Aceite do MVP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gridSpan w:val="1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C2185B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Funcionalidades mínimas para lançamento comercial</w:t>
            </w:r>
          </w:p>
        </w:tc>
      </w:tr>
      <w:tr>
        <w:tc>
          <w:tcPr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CE4EC" w:val="clear"/>
            <w:tcMar>
              <w:top w:type="dxa" w:w="80"/>
              <w:left w:type="dxa" w:w="20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212121"/>
                <w:sz w:val="21"/>
                <w:szCs w:val="21"/>
              </w:rPr>
              <w:t xml:space="preserve">• Cliente consegue se cadastrar, escolher perfil capilar e agendar um serviço em menos de 3 minutos</w:t>
            </w:r>
          </w:p>
        </w:tc>
      </w:tr>
      <w:tr>
        <w:tc>
          <w:tcPr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CE4EC" w:val="clear"/>
            <w:tcMar>
              <w:top w:type="dxa" w:w="80"/>
              <w:left w:type="dxa" w:w="20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212121"/>
                <w:sz w:val="21"/>
                <w:szCs w:val="21"/>
              </w:rPr>
              <w:t xml:space="preserve">• Dois agendamentos simultâneos no mesmo horário são impossíveis</w:t>
            </w:r>
          </w:p>
        </w:tc>
      </w:tr>
      <w:tr>
        <w:tc>
          <w:tcPr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CE4EC" w:val="clear"/>
            <w:tcMar>
              <w:top w:type="dxa" w:w="80"/>
              <w:left w:type="dxa" w:w="20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212121"/>
                <w:sz w:val="21"/>
                <w:szCs w:val="21"/>
              </w:rPr>
              <w:t xml:space="preserve">• Dona do salão recebe notificação no WhatsApp imediatamente após cada agendamento</w:t>
            </w:r>
          </w:p>
        </w:tc>
      </w:tr>
      <w:tr>
        <w:tc>
          <w:tcPr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CE4EC" w:val="clear"/>
            <w:tcMar>
              <w:top w:type="dxa" w:w="80"/>
              <w:left w:type="dxa" w:w="20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212121"/>
                <w:sz w:val="21"/>
                <w:szCs w:val="21"/>
              </w:rPr>
              <w:t xml:space="preserve">• Painel admin exibe agenda semanal com todos os agendamentos</w:t>
            </w:r>
          </w:p>
        </w:tc>
      </w:tr>
      <w:tr>
        <w:tc>
          <w:tcPr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CE4EC" w:val="clear"/>
            <w:tcMar>
              <w:top w:type="dxa" w:w="80"/>
              <w:left w:type="dxa" w:w="20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212121"/>
                <w:sz w:val="21"/>
                <w:szCs w:val="21"/>
              </w:rPr>
              <w:t xml:space="preserve">• Sistema de automação de recompra dispara mensagem no prazo configurado</w:t>
            </w:r>
          </w:p>
        </w:tc>
      </w:tr>
      <w:tr>
        <w:tc>
          <w:tcPr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CE4EC" w:val="clear"/>
            <w:tcMar>
              <w:top w:type="dxa" w:w="80"/>
              <w:left w:type="dxa" w:w="20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212121"/>
                <w:sz w:val="21"/>
                <w:szCs w:val="21"/>
              </w:rPr>
              <w:t xml:space="preserve">• Plataforma suporta mínimo 5 salões simultâneos sem degradação de performance</w:t>
            </w:r>
          </w:p>
        </w:tc>
      </w:tr>
    </w:tbl>
    <w:p>
      <w:pPr>
        <w:spacing w:after="60" w:before="60"/>
      </w:pPr>
      <w:r>
        <w:t xml:space="preserve"/>
      </w:r>
    </w:p>
    <w:p>
      <w:r>
        <w:br w:type="page"/>
      </w:r>
    </w:p>
    <w:p>
      <w:pPr>
        <w:pStyle w:val="Heading1"/>
        <w:spacing w:after="180" w:before="360"/>
      </w:pPr>
      <w:r>
        <w:rPr>
          <w:rFonts w:ascii="Arial" w:cs="Arial" w:eastAsia="Arial" w:hAnsi="Arial"/>
          <w:b/>
          <w:bCs/>
          <w:color w:val="C2185B"/>
          <w:sz w:val="34"/>
          <w:szCs w:val="34"/>
        </w:rPr>
        <w:t xml:space="preserve">6. Modelo de Negócio e Precificação SaaS</w:t>
      </w:r>
    </w:p>
    <w:p>
      <w:pPr>
        <w:pStyle w:val="Heading2"/>
        <w:pBdr>
          <w:bottom w:val="single" w:color="F8BBD0" w:sz="2" w:space="4"/>
        </w:pBdr>
        <w:spacing w:after="140" w:before="280"/>
      </w:pPr>
      <w:r>
        <w:rPr>
          <w:rFonts w:ascii="Arial" w:cs="Arial" w:eastAsia="Arial" w:hAnsi="Arial"/>
          <w:b/>
          <w:bCs/>
          <w:color w:val="212121"/>
          <w:sz w:val="26"/>
          <w:szCs w:val="26"/>
        </w:rPr>
        <w:t xml:space="preserve">6.1 Planos Sugeridos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3580"/>
        <w:gridCol w:w="3580"/>
      </w:tblGrid>
      <w:tr>
        <w:tc>
          <w:tcPr>
            <w:tcW w:type="dxa" w:w="22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C2185B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Plano</w:t>
            </w:r>
          </w:p>
        </w:tc>
        <w:tc>
          <w:tcPr>
            <w:tcW w:type="dxa" w:w="358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C2185B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Preço/mês</w:t>
            </w:r>
          </w:p>
        </w:tc>
        <w:tc>
          <w:tcPr>
            <w:tcW w:type="dxa" w:w="358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C2185B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Incluso</w:t>
            </w:r>
          </w:p>
        </w:tc>
      </w:tr>
      <w:tr>
        <w:tc>
          <w:tcPr>
            <w:tcW w:type="dxa" w:w="22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Starter</w:t>
            </w:r>
          </w:p>
        </w:tc>
        <w:tc>
          <w:tcPr>
            <w:tcW w:type="dxa" w:w="358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R$ 89</w:t>
            </w:r>
          </w:p>
        </w:tc>
        <w:tc>
          <w:tcPr>
            <w:tcW w:type="dxa" w:w="358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1 profissional, até 100 agendamentos/mês, notificações básicas, sem automação</w:t>
            </w:r>
          </w:p>
        </w:tc>
      </w:tr>
      <w:tr>
        <w:tc>
          <w:tcPr>
            <w:tcW w:type="dxa" w:w="22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Pro</w:t>
            </w:r>
          </w:p>
        </w:tc>
        <w:tc>
          <w:tcPr>
            <w:tcW w:type="dxa" w:w="358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R$ 179</w:t>
            </w:r>
          </w:p>
        </w:tc>
        <w:tc>
          <w:tcPr>
            <w:tcW w:type="dxa" w:w="358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3 profissionais, agendamentos ilimitados, automação de recompra, chatbot WhatsApp</w:t>
            </w:r>
          </w:p>
        </w:tc>
      </w:tr>
      <w:tr>
        <w:tc>
          <w:tcPr>
            <w:tcW w:type="dxa" w:w="22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Premium</w:t>
            </w:r>
          </w:p>
        </w:tc>
        <w:tc>
          <w:tcPr>
            <w:tcW w:type="dxa" w:w="358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R$ 299</w:t>
            </w:r>
          </w:p>
        </w:tc>
        <w:tc>
          <w:tcPr>
            <w:tcW w:type="dxa" w:w="358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Profissionais ilimitados, relatórios avançados, suporte prioritário, múltiplas unidades (futuro)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spacing w:after="80" w:before="80"/>
      </w:pPr>
      <w:r>
        <w:rPr>
          <w:rFonts w:ascii="Arial" w:cs="Arial" w:eastAsia="Arial" w:hAnsi="Arial"/>
          <w:color w:val="212121"/>
          <w:sz w:val="22"/>
          <w:szCs w:val="22"/>
        </w:rPr>
        <w:t xml:space="preserve">Estratégia de entrada: oferecer 30 dias grátis para os primeiros 50 salões (beta fechado). Ticket médio inicial esperado: R$ 150/mês.</w:t>
      </w:r>
    </w:p>
    <w:p>
      <w:pPr>
        <w:spacing w:after="60" w:before="60"/>
      </w:pPr>
      <w:r>
        <w:t xml:space="preserve"/>
      </w:r>
    </w:p>
    <w:p>
      <w:pPr>
        <w:pStyle w:val="Heading2"/>
        <w:pBdr>
          <w:bottom w:val="single" w:color="F8BBD0" w:sz="2" w:space="4"/>
        </w:pBdr>
        <w:spacing w:after="140" w:before="280"/>
      </w:pPr>
      <w:r>
        <w:rPr>
          <w:rFonts w:ascii="Arial" w:cs="Arial" w:eastAsia="Arial" w:hAnsi="Arial"/>
          <w:b/>
          <w:bCs/>
          <w:color w:val="212121"/>
          <w:sz w:val="26"/>
          <w:szCs w:val="26"/>
        </w:rPr>
        <w:t xml:space="preserve">6.2 Projeção de Receita Simplificada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2580"/>
        <w:gridCol w:w="4580"/>
      </w:tblGrid>
      <w:tr>
        <w:tc>
          <w:tcPr>
            <w:tcW w:type="dxa" w:w="22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C2185B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Mês</w:t>
            </w:r>
          </w:p>
        </w:tc>
        <w:tc>
          <w:tcPr>
            <w:tcW w:type="dxa" w:w="258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C2185B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Salões ativos</w:t>
            </w:r>
          </w:p>
        </w:tc>
        <w:tc>
          <w:tcPr>
            <w:tcW w:type="dxa" w:w="458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C2185B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MRR estimado</w:t>
            </w:r>
          </w:p>
        </w:tc>
      </w:tr>
      <w:tr>
        <w:tc>
          <w:tcPr>
            <w:tcW w:type="dxa" w:w="22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Mês 3 (lançamento)</w:t>
            </w:r>
          </w:p>
        </w:tc>
        <w:tc>
          <w:tcPr>
            <w:tcW w:type="dxa" w:w="258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10</w:t>
            </w:r>
          </w:p>
        </w:tc>
        <w:tc>
          <w:tcPr>
            <w:tcW w:type="dxa" w:w="458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R$ 1.500</w:t>
            </w:r>
          </w:p>
        </w:tc>
      </w:tr>
      <w:tr>
        <w:tc>
          <w:tcPr>
            <w:tcW w:type="dxa" w:w="22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Mês 6</w:t>
            </w:r>
          </w:p>
        </w:tc>
        <w:tc>
          <w:tcPr>
            <w:tcW w:type="dxa" w:w="258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50</w:t>
            </w:r>
          </w:p>
        </w:tc>
        <w:tc>
          <w:tcPr>
            <w:tcW w:type="dxa" w:w="458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R$ 7.500</w:t>
            </w:r>
          </w:p>
        </w:tc>
      </w:tr>
      <w:tr>
        <w:tc>
          <w:tcPr>
            <w:tcW w:type="dxa" w:w="22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Mês 12</w:t>
            </w:r>
          </w:p>
        </w:tc>
        <w:tc>
          <w:tcPr>
            <w:tcW w:type="dxa" w:w="258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150</w:t>
            </w:r>
          </w:p>
        </w:tc>
        <w:tc>
          <w:tcPr>
            <w:tcW w:type="dxa" w:w="458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R$ 22.500</w:t>
            </w:r>
          </w:p>
        </w:tc>
      </w:tr>
      <w:tr>
        <w:tc>
          <w:tcPr>
            <w:tcW w:type="dxa" w:w="22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Mês 18</w:t>
            </w:r>
          </w:p>
        </w:tc>
        <w:tc>
          <w:tcPr>
            <w:tcW w:type="dxa" w:w="258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400</w:t>
            </w:r>
          </w:p>
        </w:tc>
        <w:tc>
          <w:tcPr>
            <w:tcW w:type="dxa" w:w="458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R$ 60.000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spacing w:after="80" w:before="80"/>
      </w:pPr>
      <w:r>
        <w:rPr>
          <w:rFonts w:ascii="Arial" w:cs="Arial" w:eastAsia="Arial" w:hAnsi="Arial"/>
          <w:color w:val="212121"/>
          <w:sz w:val="22"/>
          <w:szCs w:val="22"/>
        </w:rPr>
        <w:t xml:space="preserve">Custo mensal de infra estimado no mês 12: R$ 800 a R$ 1.500 (Vercel Pro + Railway + serviços de WhatsApp). Margem &gt; 90% em escala.</w:t>
      </w:r>
    </w:p>
    <w:p>
      <w:pPr>
        <w:spacing w:after="60" w:before="60"/>
      </w:pPr>
      <w:r>
        <w:t xml:space="preserve"/>
      </w:r>
    </w:p>
    <w:p>
      <w:r>
        <w:br w:type="page"/>
      </w:r>
    </w:p>
    <w:p>
      <w:pPr>
        <w:pStyle w:val="Heading1"/>
        <w:spacing w:after="180" w:before="360"/>
      </w:pPr>
      <w:r>
        <w:rPr>
          <w:rFonts w:ascii="Arial" w:cs="Arial" w:eastAsia="Arial" w:hAnsi="Arial"/>
          <w:b/>
          <w:bCs/>
          <w:color w:val="C2185B"/>
          <w:sz w:val="34"/>
          <w:szCs w:val="34"/>
        </w:rPr>
        <w:t xml:space="preserve">7. Funcionalidades Pós-MVP Recomendadas</w:t>
      </w:r>
    </w:p>
    <w:p>
      <w:pPr>
        <w:pStyle w:val="Heading2"/>
        <w:pBdr>
          <w:bottom w:val="single" w:color="F8BBD0" w:sz="2" w:space="4"/>
        </w:pBdr>
        <w:spacing w:after="140" w:before="280"/>
      </w:pPr>
      <w:r>
        <w:rPr>
          <w:rFonts w:ascii="Arial" w:cs="Arial" w:eastAsia="Arial" w:hAnsi="Arial"/>
          <w:b/>
          <w:bCs/>
          <w:color w:val="212121"/>
          <w:sz w:val="26"/>
          <w:szCs w:val="26"/>
        </w:rPr>
        <w:t xml:space="preserve">7.1 Automações Avançadas com IA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212121"/>
          <w:sz w:val="22"/>
          <w:szCs w:val="22"/>
        </w:rPr>
        <w:t xml:space="preserve">Análise preditiva de no-show: alerta a dona quando uma cliente historicamente cancela em certos dias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212121"/>
          <w:sz w:val="22"/>
          <w:szCs w:val="22"/>
        </w:rPr>
        <w:t xml:space="preserve">Sugestão automática de horário com base no histórico da cliente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212121"/>
          <w:sz w:val="22"/>
          <w:szCs w:val="22"/>
        </w:rPr>
        <w:t xml:space="preserve">Chatbot com IA generativa para tirar dúvidas sobre serviços (ex.: 'Quanto tempo dura uma progressiva?')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212121"/>
          <w:sz w:val="22"/>
          <w:szCs w:val="22"/>
        </w:rPr>
        <w:t xml:space="preserve">Análise de sentimento de avaliações pós-atendimento</w:t>
      </w:r>
    </w:p>
    <w:p>
      <w:pPr>
        <w:spacing w:after="60" w:before="60"/>
      </w:pPr>
      <w:r>
        <w:t xml:space="preserve"/>
      </w:r>
    </w:p>
    <w:p>
      <w:pPr>
        <w:pStyle w:val="Heading2"/>
        <w:pBdr>
          <w:bottom w:val="single" w:color="F8BBD0" w:sz="2" w:space="4"/>
        </w:pBdr>
        <w:spacing w:after="140" w:before="280"/>
      </w:pPr>
      <w:r>
        <w:rPr>
          <w:rFonts w:ascii="Arial" w:cs="Arial" w:eastAsia="Arial" w:hAnsi="Arial"/>
          <w:b/>
          <w:bCs/>
          <w:color w:val="212121"/>
          <w:sz w:val="26"/>
          <w:szCs w:val="26"/>
        </w:rPr>
        <w:t xml:space="preserve">7.2 Pagamentos Online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212121"/>
          <w:sz w:val="22"/>
          <w:szCs w:val="22"/>
        </w:rPr>
        <w:t xml:space="preserve">Integração com Stripe ou MercadoPago para reserva com sinal (ex.: 30% no agendamento)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212121"/>
          <w:sz w:val="22"/>
          <w:szCs w:val="22"/>
        </w:rPr>
        <w:t xml:space="preserve">Reduz no-show drasticamente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212121"/>
          <w:sz w:val="22"/>
          <w:szCs w:val="22"/>
        </w:rPr>
        <w:t xml:space="preserve">Painel financeiro real com receita, comissões por profissional e projeção mensal</w:t>
      </w:r>
    </w:p>
    <w:p>
      <w:pPr>
        <w:spacing w:after="60" w:before="60"/>
      </w:pPr>
      <w:r>
        <w:t xml:space="preserve"/>
      </w:r>
    </w:p>
    <w:p>
      <w:pPr>
        <w:pStyle w:val="Heading2"/>
        <w:pBdr>
          <w:bottom w:val="single" w:color="F8BBD0" w:sz="2" w:space="4"/>
        </w:pBdr>
        <w:spacing w:after="140" w:before="280"/>
      </w:pPr>
      <w:r>
        <w:rPr>
          <w:rFonts w:ascii="Arial" w:cs="Arial" w:eastAsia="Arial" w:hAnsi="Arial"/>
          <w:b/>
          <w:bCs/>
          <w:color w:val="212121"/>
          <w:sz w:val="26"/>
          <w:szCs w:val="26"/>
        </w:rPr>
        <w:t xml:space="preserve">7.3 Fidelidade e Marketing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212121"/>
          <w:sz w:val="22"/>
          <w:szCs w:val="22"/>
        </w:rPr>
        <w:t xml:space="preserve">Programa de pontos por agendamento (ex.: 10 atendimentos = 1 grátis)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212121"/>
          <w:sz w:val="22"/>
          <w:szCs w:val="22"/>
        </w:rPr>
        <w:t xml:space="preserve">Cupons de desconto para clientes inativas há X dias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212121"/>
          <w:sz w:val="22"/>
          <w:szCs w:val="22"/>
        </w:rPr>
        <w:t xml:space="preserve">Integração com Instagram: botão 'Agendar agora' na bio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212121"/>
          <w:sz w:val="22"/>
          <w:szCs w:val="22"/>
        </w:rPr>
        <w:t xml:space="preserve">Email marketing segmentado por tipo de serviço (ex.: promoção só para quem faz escova)</w:t>
      </w:r>
    </w:p>
    <w:p>
      <w:pPr>
        <w:spacing w:after="60" w:before="60"/>
      </w:pPr>
      <w:r>
        <w:t xml:space="preserve"/>
      </w:r>
    </w:p>
    <w:p>
      <w:pPr>
        <w:pStyle w:val="Heading2"/>
        <w:pBdr>
          <w:bottom w:val="single" w:color="F8BBD0" w:sz="2" w:space="4"/>
        </w:pBdr>
        <w:spacing w:after="140" w:before="280"/>
      </w:pPr>
      <w:r>
        <w:rPr>
          <w:rFonts w:ascii="Arial" w:cs="Arial" w:eastAsia="Arial" w:hAnsi="Arial"/>
          <w:b/>
          <w:bCs/>
          <w:color w:val="212121"/>
          <w:sz w:val="26"/>
          <w:szCs w:val="26"/>
        </w:rPr>
        <w:t xml:space="preserve">7.4 Expansão de Produto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212121"/>
          <w:sz w:val="22"/>
          <w:szCs w:val="22"/>
        </w:rPr>
        <w:t xml:space="preserve">App nativo iOS/Android para clientes (React Native)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212121"/>
          <w:sz w:val="22"/>
          <w:szCs w:val="22"/>
        </w:rPr>
        <w:t xml:space="preserve">Módulo para clínicas de estética e nail designers (extensão vertical)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212121"/>
          <w:sz w:val="22"/>
          <w:szCs w:val="22"/>
        </w:rPr>
        <w:t xml:space="preserve">Múltiplas unidades do mesmo salão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212121"/>
          <w:sz w:val="22"/>
          <w:szCs w:val="22"/>
        </w:rPr>
        <w:t xml:space="preserve">Marketplace: vitrine de salões para clientes sem indicação prévia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212121"/>
          <w:sz w:val="22"/>
          <w:szCs w:val="22"/>
        </w:rPr>
        <w:t xml:space="preserve">Avaliações e reviews pós-atendimento (visíveis no perfil público do salão)</w:t>
      </w:r>
    </w:p>
    <w:p>
      <w:pPr>
        <w:spacing w:after="60" w:before="60"/>
      </w:pPr>
      <w:r>
        <w:t xml:space="preserve"/>
      </w:r>
    </w:p>
    <w:p>
      <w:r>
        <w:br w:type="page"/>
      </w:r>
    </w:p>
    <w:p>
      <w:pPr>
        <w:pStyle w:val="Heading1"/>
        <w:spacing w:after="180" w:before="360"/>
      </w:pPr>
      <w:r>
        <w:rPr>
          <w:rFonts w:ascii="Arial" w:cs="Arial" w:eastAsia="Arial" w:hAnsi="Arial"/>
          <w:b/>
          <w:bCs/>
          <w:color w:val="C2185B"/>
          <w:sz w:val="34"/>
          <w:szCs w:val="34"/>
        </w:rPr>
        <w:t xml:space="preserve">8. Riscos e Mitigações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6240"/>
      </w:tblGrid>
      <w:tr>
        <w:tc>
          <w:tcPr>
            <w:tcW w:type="dxa" w:w="312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C2185B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Risco</w:t>
            </w:r>
          </w:p>
        </w:tc>
        <w:tc>
          <w:tcPr>
            <w:tcW w:type="dxa" w:w="624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C2185B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Mitigação</w:t>
            </w:r>
          </w:p>
        </w:tc>
      </w:tr>
      <w:tr>
        <w:tc>
          <w:tcPr>
            <w:tcW w:type="dxa" w:w="312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Cliente prefere conversar antes de agendar</w:t>
            </w:r>
          </w:p>
        </w:tc>
        <w:tc>
          <w:tcPr>
            <w:tcW w:type="dxa" w:w="624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Botão de 'Agendamento Personalizado' e opção de falar com atendente no chatbot</w:t>
            </w:r>
          </w:p>
        </w:tc>
      </w:tr>
      <w:tr>
        <w:tc>
          <w:tcPr>
            <w:tcW w:type="dxa" w:w="312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Baixa adoção pelas clientes do salão</w:t>
            </w:r>
          </w:p>
        </w:tc>
        <w:tc>
          <w:tcPr>
            <w:tcW w:type="dxa" w:w="624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Onboarding guiado pela dona + QR code no salão + link na bio do Instagram</w:t>
            </w:r>
          </w:p>
        </w:tc>
      </w:tr>
      <w:tr>
        <w:tc>
          <w:tcPr>
            <w:tcW w:type="dxa" w:w="312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Concorrência de players maiores (Booksy)</w:t>
            </w:r>
          </w:p>
        </w:tc>
        <w:tc>
          <w:tcPr>
            <w:tcW w:type="dxa" w:w="624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Foco no nicho brasileiro de salões femininos com automação de recompra como diferencial</w:t>
            </w:r>
          </w:p>
        </w:tc>
      </w:tr>
      <w:tr>
        <w:tc>
          <w:tcPr>
            <w:tcW w:type="dxa" w:w="312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Mudanças na API do WhatsApp Business</w:t>
            </w:r>
          </w:p>
        </w:tc>
        <w:tc>
          <w:tcPr>
            <w:tcW w:type="dxa" w:w="624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Abstrair integrações em adapters — fácil troca de provider</w:t>
            </w:r>
          </w:p>
        </w:tc>
      </w:tr>
      <w:tr>
        <w:tc>
          <w:tcPr>
            <w:tcW w:type="dxa" w:w="312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No-show sem pagamento online</w:t>
            </w:r>
          </w:p>
        </w:tc>
        <w:tc>
          <w:tcPr>
            <w:tcW w:type="dxa" w:w="624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Automação de lembrete em 2 momentos + sistema de reputação da cliente</w:t>
            </w:r>
          </w:p>
        </w:tc>
      </w:tr>
      <w:tr>
        <w:tc>
          <w:tcPr>
            <w:tcW w:type="dxa" w:w="312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Churn de salões no primeiro mês</w:t>
            </w:r>
          </w:p>
        </w:tc>
        <w:tc>
          <w:tcPr>
            <w:tcW w:type="dxa" w:w="624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Trial de 30 dias + suporte de onboarding + tutorial em vídeo</w:t>
            </w:r>
          </w:p>
        </w:tc>
      </w:tr>
    </w:tbl>
    <w:p>
      <w:pPr>
        <w:spacing w:after="60" w:before="60"/>
      </w:pPr>
      <w:r>
        <w:t xml:space="preserve"/>
      </w:r>
    </w:p>
    <w:p>
      <w:r>
        <w:br w:type="page"/>
      </w:r>
    </w:p>
    <w:p>
      <w:pPr>
        <w:pStyle w:val="Heading1"/>
        <w:spacing w:after="180" w:before="360"/>
      </w:pPr>
      <w:r>
        <w:rPr>
          <w:rFonts w:ascii="Arial" w:cs="Arial" w:eastAsia="Arial" w:hAnsi="Arial"/>
          <w:b/>
          <w:bCs/>
          <w:color w:val="C2185B"/>
          <w:sz w:val="34"/>
          <w:szCs w:val="34"/>
        </w:rPr>
        <w:t xml:space="preserve">9. Glossário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6240"/>
      </w:tblGrid>
      <w:tr>
        <w:tc>
          <w:tcPr>
            <w:tcW w:type="dxa" w:w="312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C2185B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Termo</w:t>
            </w:r>
          </w:p>
        </w:tc>
        <w:tc>
          <w:tcPr>
            <w:tcW w:type="dxa" w:w="624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C2185B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Definição</w:t>
            </w:r>
          </w:p>
        </w:tc>
      </w:tr>
      <w:tr>
        <w:tc>
          <w:tcPr>
            <w:tcW w:type="dxa" w:w="312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SaaS</w:t>
            </w:r>
          </w:p>
        </w:tc>
        <w:tc>
          <w:tcPr>
            <w:tcW w:type="dxa" w:w="624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Software as a Service — produto vendido como assinatura mensal, sem instalação</w:t>
            </w:r>
          </w:p>
        </w:tc>
      </w:tr>
      <w:tr>
        <w:tc>
          <w:tcPr>
            <w:tcW w:type="dxa" w:w="312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MVP</w:t>
            </w:r>
          </w:p>
        </w:tc>
        <w:tc>
          <w:tcPr>
            <w:tcW w:type="dxa" w:w="624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Minimum Viable Product — versão mínima viável para validar o mercado</w:t>
            </w:r>
          </w:p>
        </w:tc>
      </w:tr>
      <w:tr>
        <w:tc>
          <w:tcPr>
            <w:tcW w:type="dxa" w:w="312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Multi-tenancy</w:t>
            </w:r>
          </w:p>
        </w:tc>
        <w:tc>
          <w:tcPr>
            <w:tcW w:type="dxa" w:w="624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Um único sistema atendendo múltiplos salões com dados completamente isolados</w:t>
            </w:r>
          </w:p>
        </w:tc>
      </w:tr>
      <w:tr>
        <w:tc>
          <w:tcPr>
            <w:tcW w:type="dxa" w:w="312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RLS</w:t>
            </w:r>
          </w:p>
        </w:tc>
        <w:tc>
          <w:tcPr>
            <w:tcW w:type="dxa" w:w="624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Row Level Security — segurança por linha no banco de dados</w:t>
            </w:r>
          </w:p>
        </w:tc>
      </w:tr>
      <w:tr>
        <w:tc>
          <w:tcPr>
            <w:tcW w:type="dxa" w:w="312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MRR</w:t>
            </w:r>
          </w:p>
        </w:tc>
        <w:tc>
          <w:tcPr>
            <w:tcW w:type="dxa" w:w="624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Monthly Recurring Revenue — receita recorrente mensal</w:t>
            </w:r>
          </w:p>
        </w:tc>
      </w:tr>
      <w:tr>
        <w:tc>
          <w:tcPr>
            <w:tcW w:type="dxa" w:w="312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No-show</w:t>
            </w:r>
          </w:p>
        </w:tc>
        <w:tc>
          <w:tcPr>
            <w:tcW w:type="dxa" w:w="624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Cliente que agendou mas não compareceu ao atendimento</w:t>
            </w:r>
          </w:p>
        </w:tc>
      </w:tr>
      <w:tr>
        <w:tc>
          <w:tcPr>
            <w:tcW w:type="dxa" w:w="312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Lock temporário</w:t>
            </w:r>
          </w:p>
        </w:tc>
        <w:tc>
          <w:tcPr>
            <w:tcW w:type="dxa" w:w="624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Reserva de slot por 5 minutos enquanto cliente confirma o agendamento</w:t>
            </w:r>
          </w:p>
        </w:tc>
      </w:tr>
      <w:tr>
        <w:tc>
          <w:tcPr>
            <w:tcW w:type="dxa" w:w="312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Chatbot</w:t>
            </w:r>
          </w:p>
        </w:tc>
        <w:tc>
          <w:tcPr>
            <w:tcW w:type="dxa" w:w="624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Robô de atendimento automático no WhatsApp</w:t>
            </w:r>
          </w:p>
        </w:tc>
      </w:tr>
      <w:tr>
        <w:tc>
          <w:tcPr>
            <w:tcW w:type="dxa" w:w="312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Automação de recompra</w:t>
            </w:r>
          </w:p>
        </w:tc>
        <w:tc>
          <w:tcPr>
            <w:tcW w:type="dxa" w:w="624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Mensagem automática para lembrar a cliente de repetir um serviço periódico</w:t>
            </w:r>
          </w:p>
        </w:tc>
      </w:tr>
      <w:tr>
        <w:tc>
          <w:tcPr>
            <w:tcW w:type="dxa" w:w="312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Slot</w:t>
            </w:r>
          </w:p>
        </w:tc>
        <w:tc>
          <w:tcPr>
            <w:tcW w:type="dxa" w:w="624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Horário disponível para agendamento na agenda do salão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spacing w:after="60" w:before="60"/>
      </w:pPr>
      <w:r>
        <w:t xml:space="preserve"/>
      </w:r>
    </w:p>
    <w:p>
      <w:pPr>
        <w:pBdr>
          <w:top w:val="single" w:color="F8BBD0" w:sz="2" w:space="8"/>
        </w:pBdr>
        <w:spacing w:before="400"/>
        <w:jc w:val="center"/>
      </w:pPr>
      <w:r>
        <w:rPr>
          <w:rFonts w:ascii="Arial" w:cs="Arial" w:eastAsia="Arial" w:hAnsi="Arial"/>
          <w:i/>
          <w:iCs/>
          <w:color w:val="888888"/>
          <w:sz w:val="18"/>
          <w:szCs w:val="18"/>
        </w:rPr>
        <w:t xml:space="preserve">GlowBook SaaS — Documento de Especificação Técnica MVP v1.0</w:t>
      </w:r>
    </w:p>
    <w:p>
      <w:pPr>
        <w:jc w:val="center"/>
      </w:pPr>
      <w:r>
        <w:rPr>
          <w:rFonts w:ascii="Arial" w:cs="Arial" w:eastAsia="Arial" w:hAnsi="Arial"/>
          <w:i/>
          <w:iCs/>
          <w:color w:val="AAAAAA"/>
          <w:sz w:val="18"/>
          <w:szCs w:val="18"/>
        </w:rPr>
        <w:t xml:space="preserve">Este documento é confidencial e destinado exclusivamente ao uso interno.</w:t>
      </w:r>
    </w:p>
    <w:sectPr>
      <w:footerReference w:type="default" r:id="rId7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F8BBD0" w:sz="2" w:space="4"/>
      </w:pBdr>
      <w:spacing w:before="100"/>
      <w:jc w:val="center"/>
    </w:pPr>
    <w:r>
      <w:rPr>
        <w:rFonts w:ascii="Arial" w:cs="Arial" w:eastAsia="Arial" w:hAnsi="Arial"/>
        <w:color w:val="888888"/>
        <w:sz w:val="18"/>
        <w:szCs w:val="18"/>
      </w:rPr>
      <w:t xml:space="preserve">GlowBook SaaS — Especificação Técnica MVP  |  Confidencial  |  Página </w:t>
    </w:r>
    <w:r>
      <w:rPr>
        <w:rFonts w:ascii="Arial" w:cs="Arial" w:eastAsia="Arial" w:hAnsi="Arial"/>
        <w:color w:val="C2185B"/>
        <w:sz w:val="18"/>
        <w:szCs w:val="18"/>
      </w:rPr>
      <w:pgNum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  <w:lvl w:ilvl="1" w15:tentative="1">
      <w:start w:val="1"/>
      <w:numFmt w:val="bullet"/>
      <w:lvlText w:val="◦"/>
      <w:lvlJc w:val="left"/>
      <w:pPr>
        <w:ind w:left="108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80" w:before="360"/>
      <w:outlineLvl w:val="0"/>
    </w:pPr>
    <w:rPr>
      <w:rFonts w:ascii="Arial" w:cs="Arial" w:eastAsia="Arial" w:hAnsi="Arial"/>
      <w:b/>
      <w:bCs/>
      <w:color w:val="C2185B"/>
      <w:sz w:val="34"/>
      <w:szCs w:val="34"/>
    </w:rPr>
  </w:style>
  <w:style w:type="paragraph" w:styleId="Heading2">
    <w:name w:val="Heading 2"/>
    <w:basedOn w:val="Normal"/>
    <w:next w:val="Normal"/>
    <w:qFormat/>
    <w:pPr>
      <w:spacing w:after="140" w:before="280"/>
      <w:outlineLvl w:val="1"/>
    </w:pPr>
    <w:rPr>
      <w:rFonts w:ascii="Arial" w:cs="Arial" w:eastAsia="Arial" w:hAnsi="Arial"/>
      <w:b/>
      <w:bCs/>
      <w:color w:val="212121"/>
      <w:sz w:val="26"/>
      <w:szCs w:val="26"/>
    </w:rPr>
  </w:style>
  <w:style w:type="paragraph" w:styleId="Heading3">
    <w:name w:val="Heading 3"/>
    <w:basedOn w:val="Normal"/>
    <w:next w:val="Normal"/>
    <w:qFormat/>
    <w:pPr>
      <w:spacing w:after="100" w:before="200"/>
      <w:outlineLvl w:val="2"/>
    </w:pPr>
    <w:rPr>
      <w:rFonts w:ascii="Arial" w:cs="Arial" w:eastAsia="Arial" w:hAnsi="Arial"/>
      <w:b/>
      <w:bCs/>
      <w:color w:val="C2185B"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2026-05-26T21:38:12.613Z</dcterms:created>
  <dcterms:modified xsi:type="dcterms:W3CDTF">2026-05-26T21:38:12.613Z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