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0DE0" w14:textId="19D1C406" w:rsidR="00F556D8" w:rsidRDefault="00F556D8">
      <w:pPr>
        <w:rPr>
          <w:sz w:val="28"/>
          <w:szCs w:val="28"/>
        </w:rPr>
      </w:pPr>
      <w:r w:rsidRPr="00F556D8">
        <w:rPr>
          <w:sz w:val="28"/>
          <w:szCs w:val="28"/>
        </w:rPr>
        <w:t>You want to turn in a project for Professor Larkins class</w:t>
      </w:r>
      <w:r>
        <w:rPr>
          <w:sz w:val="28"/>
          <w:szCs w:val="28"/>
        </w:rPr>
        <w:t xml:space="preserve">, but realized you separated your project into separate files and he had specifically requested that you TURN IN JUST ONE FILE. You would like to continue separating your </w:t>
      </w:r>
      <w:proofErr w:type="gramStart"/>
      <w:r>
        <w:rPr>
          <w:sz w:val="28"/>
          <w:szCs w:val="28"/>
        </w:rPr>
        <w:t>header  (</w:t>
      </w:r>
      <w:proofErr w:type="gramEnd"/>
      <w:r>
        <w:rPr>
          <w:sz w:val="28"/>
          <w:szCs w:val="28"/>
        </w:rPr>
        <w:t>.h) and implantation (.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)  in separate files so you want to make a utility that can combine them into an </w:t>
      </w:r>
      <w:r w:rsidRPr="00F556D8">
        <w:rPr>
          <w:sz w:val="28"/>
          <w:szCs w:val="28"/>
        </w:rPr>
        <w:t>amalgamated</w:t>
      </w:r>
      <w:r>
        <w:rPr>
          <w:sz w:val="28"/>
          <w:szCs w:val="28"/>
        </w:rPr>
        <w:t xml:space="preserve"> (combined) file. </w:t>
      </w:r>
    </w:p>
    <w:p w14:paraId="1F59DD51" w14:textId="344BEB60" w:rsidR="00F556D8" w:rsidRDefault="00F556D8">
      <w:pPr>
        <w:rPr>
          <w:sz w:val="28"/>
          <w:szCs w:val="28"/>
        </w:rPr>
      </w:pPr>
      <w:r>
        <w:rPr>
          <w:sz w:val="28"/>
          <w:szCs w:val="28"/>
        </w:rPr>
        <w:t>Because the &lt;filesystem&gt; header is still not implemented on certain compilers, we will hard code each file path for this lab. You are given a set of header and implementation files</w:t>
      </w:r>
      <w:r w:rsidR="00D910C2">
        <w:rPr>
          <w:sz w:val="28"/>
          <w:szCs w:val="28"/>
        </w:rPr>
        <w:t xml:space="preserve"> and must create an amalgamated file from these that will compile.</w:t>
      </w:r>
    </w:p>
    <w:p w14:paraId="5F919BF0" w14:textId="6DC4212F" w:rsidR="00D910C2" w:rsidRDefault="00D910C2">
      <w:pPr>
        <w:rPr>
          <w:sz w:val="28"/>
          <w:szCs w:val="28"/>
        </w:rPr>
      </w:pPr>
      <w:r>
        <w:rPr>
          <w:sz w:val="28"/>
          <w:szCs w:val="28"/>
        </w:rPr>
        <w:t>Remember that you must remove header includes in each file.</w:t>
      </w:r>
    </w:p>
    <w:p w14:paraId="1839F09B" w14:textId="4E4C890B" w:rsidR="007A034E" w:rsidRDefault="007A034E">
      <w:pPr>
        <w:rPr>
          <w:sz w:val="28"/>
          <w:szCs w:val="28"/>
        </w:rPr>
      </w:pPr>
      <w:r>
        <w:rPr>
          <w:sz w:val="28"/>
          <w:szCs w:val="28"/>
        </w:rPr>
        <w:t>To speed up the amalgamation process, you want to use threads to combine two files into one, concurrently, then join that pair with another until the final amalgamated file is created</w:t>
      </w:r>
      <w:r w:rsidR="004407E1">
        <w:rPr>
          <w:sz w:val="28"/>
          <w:szCs w:val="28"/>
        </w:rPr>
        <w:t>.</w:t>
      </w:r>
    </w:p>
    <w:p w14:paraId="445FCA24" w14:textId="62D68EB7" w:rsidR="00612AEC" w:rsidRDefault="00987692">
      <w:pPr>
        <w:rPr>
          <w:sz w:val="28"/>
          <w:szCs w:val="28"/>
        </w:rPr>
      </w:pPr>
      <w:r>
        <w:rPr>
          <w:sz w:val="28"/>
          <w:szCs w:val="28"/>
        </w:rPr>
        <w:t>Possible STL templates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87692" w14:paraId="52148AE2" w14:textId="77777777" w:rsidTr="00987692">
        <w:tc>
          <w:tcPr>
            <w:tcW w:w="3145" w:type="dxa"/>
          </w:tcPr>
          <w:p w14:paraId="259CA284" w14:textId="04800D94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 Template</w:t>
            </w:r>
          </w:p>
        </w:tc>
        <w:tc>
          <w:tcPr>
            <w:tcW w:w="6205" w:type="dxa"/>
          </w:tcPr>
          <w:p w14:paraId="0513579B" w14:textId="2E872C5F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</w:t>
            </w:r>
          </w:p>
        </w:tc>
      </w:tr>
      <w:tr w:rsidR="00987692" w14:paraId="0174B548" w14:textId="77777777" w:rsidTr="00987692">
        <w:tc>
          <w:tcPr>
            <w:tcW w:w="3145" w:type="dxa"/>
          </w:tcPr>
          <w:p w14:paraId="7920D511" w14:textId="69F3B41B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</w:t>
            </w:r>
          </w:p>
        </w:tc>
        <w:tc>
          <w:tcPr>
            <w:tcW w:w="6205" w:type="dxa"/>
          </w:tcPr>
          <w:p w14:paraId="7B9AECA0" w14:textId="462F53D5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and remove #include “…”</w:t>
            </w:r>
          </w:p>
        </w:tc>
      </w:tr>
      <w:tr w:rsidR="00987692" w14:paraId="00711A9B" w14:textId="77777777" w:rsidTr="00987692">
        <w:tc>
          <w:tcPr>
            <w:tcW w:w="3145" w:type="dxa"/>
          </w:tcPr>
          <w:p w14:paraId="4C8A9DF9" w14:textId="21D925D3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Threads</w:t>
            </w:r>
          </w:p>
        </w:tc>
        <w:tc>
          <w:tcPr>
            <w:tcW w:w="6205" w:type="dxa"/>
          </w:tcPr>
          <w:p w14:paraId="7CDB3444" w14:textId="58660ECA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Concurrently combine files</w:t>
            </w:r>
          </w:p>
        </w:tc>
      </w:tr>
      <w:tr w:rsidR="00987692" w14:paraId="14635383" w14:textId="77777777" w:rsidTr="00987692">
        <w:tc>
          <w:tcPr>
            <w:tcW w:w="3145" w:type="dxa"/>
          </w:tcPr>
          <w:p w14:paraId="0BC4B4F5" w14:textId="01A12756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</w:t>
            </w:r>
          </w:p>
        </w:tc>
        <w:tc>
          <w:tcPr>
            <w:tcW w:w="6205" w:type="dxa"/>
          </w:tcPr>
          <w:p w14:paraId="145ED022" w14:textId="5AB7ED97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queue of </w:t>
            </w:r>
            <w:r w:rsidR="00480387">
              <w:rPr>
                <w:sz w:val="28"/>
                <w:szCs w:val="28"/>
              </w:rPr>
              <w:t>files to amalgamate</w:t>
            </w:r>
          </w:p>
        </w:tc>
      </w:tr>
      <w:tr w:rsidR="00480387" w14:paraId="7B0FAF64" w14:textId="77777777" w:rsidTr="00987692">
        <w:tc>
          <w:tcPr>
            <w:tcW w:w="3145" w:type="dxa"/>
          </w:tcPr>
          <w:p w14:paraId="39477F5F" w14:textId="38369606" w:rsidR="00480387" w:rsidRDefault="004803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FileHandler</w:t>
            </w:r>
            <w:proofErr w:type="spellEnd"/>
          </w:p>
        </w:tc>
        <w:tc>
          <w:tcPr>
            <w:tcW w:w="6205" w:type="dxa"/>
          </w:tcPr>
          <w:p w14:paraId="06EE3263" w14:textId="4492E42D" w:rsidR="00480387" w:rsidRDefault="00480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and Write files</w:t>
            </w:r>
          </w:p>
        </w:tc>
      </w:tr>
      <w:tr w:rsidR="00480387" w14:paraId="24CBE394" w14:textId="77777777" w:rsidTr="00987692">
        <w:tc>
          <w:tcPr>
            <w:tcW w:w="3145" w:type="dxa"/>
          </w:tcPr>
          <w:p w14:paraId="10F35062" w14:textId="140E48CE" w:rsidR="00480387" w:rsidRDefault="00480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6205" w:type="dxa"/>
          </w:tcPr>
          <w:p w14:paraId="615F6C55" w14:textId="241A064C" w:rsidR="00480387" w:rsidRDefault="00480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file data</w:t>
            </w:r>
            <w:bookmarkStart w:id="0" w:name="_GoBack"/>
            <w:bookmarkEnd w:id="0"/>
          </w:p>
        </w:tc>
      </w:tr>
    </w:tbl>
    <w:p w14:paraId="5C2DE5C2" w14:textId="77777777" w:rsidR="00987692" w:rsidRPr="00F556D8" w:rsidRDefault="00987692">
      <w:pPr>
        <w:rPr>
          <w:sz w:val="28"/>
          <w:szCs w:val="28"/>
        </w:rPr>
      </w:pPr>
    </w:p>
    <w:sectPr w:rsidR="00987692" w:rsidRPr="00F5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01"/>
    <w:rsid w:val="004407E1"/>
    <w:rsid w:val="00480387"/>
    <w:rsid w:val="005C4101"/>
    <w:rsid w:val="00612AEC"/>
    <w:rsid w:val="007A034E"/>
    <w:rsid w:val="00987692"/>
    <w:rsid w:val="00D910C2"/>
    <w:rsid w:val="00F418F1"/>
    <w:rsid w:val="00F5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B383"/>
  <w15:chartTrackingRefBased/>
  <w15:docId w15:val="{C8E1DFDD-8976-40D9-8751-B169460F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2018-06-12T00:57:00Z</dcterms:created>
  <dcterms:modified xsi:type="dcterms:W3CDTF">2018-06-12T01:32:00Z</dcterms:modified>
</cp:coreProperties>
</file>