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B7967" w14:textId="253FF637" w:rsidR="00B310EE" w:rsidRDefault="005A565C">
      <w:r>
        <w:rPr>
          <w:rFonts w:hint="eastAsia"/>
        </w:rPr>
        <w:t>关联分析（association</w:t>
      </w:r>
      <w:r>
        <w:t xml:space="preserve"> </w:t>
      </w:r>
      <w:r>
        <w:rPr>
          <w:rFonts w:hint="eastAsia"/>
        </w:rPr>
        <w:t>analysis）或者关联规则学习（association</w:t>
      </w:r>
      <w:r>
        <w:t xml:space="preserve"> </w:t>
      </w:r>
      <w:r>
        <w:rPr>
          <w:rFonts w:hint="eastAsia"/>
        </w:rPr>
        <w:t>rule</w:t>
      </w:r>
      <w:r>
        <w:t xml:space="preserve"> </w:t>
      </w:r>
      <w:r>
        <w:rPr>
          <w:rFonts w:hint="eastAsia"/>
        </w:rPr>
        <w:t>learning）：在大规模数据集中寻找有趣关系的任务，包含两种形式，频繁项集（frequent</w:t>
      </w:r>
      <w:r>
        <w:t xml:space="preserve"> </w:t>
      </w:r>
      <w:r>
        <w:rPr>
          <w:rFonts w:hint="eastAsia"/>
        </w:rPr>
        <w:t>item</w:t>
      </w:r>
      <w:r>
        <w:t xml:space="preserve"> </w:t>
      </w:r>
      <w:r>
        <w:rPr>
          <w:rFonts w:hint="eastAsia"/>
        </w:rPr>
        <w:t>sets）和关联规则（association</w:t>
      </w:r>
      <w:r>
        <w:t xml:space="preserve"> </w:t>
      </w:r>
      <w:r>
        <w:rPr>
          <w:rFonts w:hint="eastAsia"/>
        </w:rPr>
        <w:t>rules）</w:t>
      </w:r>
    </w:p>
    <w:p w14:paraId="21D5577A" w14:textId="49518D83" w:rsidR="005A565C" w:rsidRDefault="005A565C">
      <w:r>
        <w:rPr>
          <w:rFonts w:hint="eastAsia"/>
        </w:rPr>
        <w:t>一个项集的支持度（support）：数据集中包含该项集的记录所占的比例</w:t>
      </w:r>
    </w:p>
    <w:p w14:paraId="58AEC67C" w14:textId="35DF17B6" w:rsidR="005A565C" w:rsidRDefault="005A565C">
      <w:r>
        <w:rPr>
          <w:rFonts w:hint="eastAsia"/>
        </w:rPr>
        <w:t>可信度或者置信度（confidence）</w:t>
      </w:r>
    </w:p>
    <w:p w14:paraId="4A9D7676" w14:textId="696BCA49" w:rsidR="005A565C" w:rsidRDefault="005A565C">
      <w:r>
        <w:t>A</w:t>
      </w:r>
      <w:r>
        <w:rPr>
          <w:rFonts w:hint="eastAsia"/>
        </w:rPr>
        <w:t>priori</w:t>
      </w:r>
      <w:r w:rsidR="00C27FB8">
        <w:rPr>
          <w:rFonts w:hint="eastAsia"/>
        </w:rPr>
        <w:t>原理</w:t>
      </w:r>
      <w:r>
        <w:rPr>
          <w:rFonts w:hint="eastAsia"/>
        </w:rPr>
        <w:t>，如果一个项集是频繁的，那么他的所有子集也是频繁的，如果一个项集是非频繁的，</w:t>
      </w:r>
      <w:r w:rsidR="00C27FB8">
        <w:rPr>
          <w:rFonts w:hint="eastAsia"/>
        </w:rPr>
        <w:t>那么他的所有超集也是非频繁的。</w:t>
      </w:r>
    </w:p>
    <w:p w14:paraId="673C45C2" w14:textId="1176D2BB" w:rsidR="00E35611" w:rsidRDefault="00E35611">
      <w:r>
        <w:rPr>
          <w:rFonts w:hint="eastAsia"/>
        </w:rPr>
        <w:t>从逻辑研究的角度上来讲，箭头左边的集合称作前件，箭头右边的集合称为后件。</w:t>
      </w:r>
    </w:p>
    <w:p w14:paraId="167F195E" w14:textId="2737C071" w:rsidR="00E35611" w:rsidRDefault="00E35611">
      <w:r>
        <w:rPr>
          <w:rFonts w:hint="eastAsia"/>
        </w:rPr>
        <w:t>寻找关联规则从可信度的角度出发。寻找关联规则，首先从一个频繁项集开始，创建一个规则列表，然后循环此过程。</w:t>
      </w:r>
    </w:p>
    <w:p w14:paraId="20DE6B72" w14:textId="5593AC02" w:rsidR="004446F3" w:rsidRDefault="004446F3">
      <w:r>
        <w:rPr>
          <w:rFonts w:hint="eastAsia"/>
        </w:rPr>
        <w:t>FP</w:t>
      </w:r>
      <w:r>
        <w:t>-growth</w:t>
      </w:r>
      <w:r>
        <w:rPr>
          <w:rFonts w:hint="eastAsia"/>
        </w:rPr>
        <w:t>算法，运算速度通常比Apriori算法高两个数量级，</w:t>
      </w:r>
      <w:r w:rsidR="00A505A2">
        <w:rPr>
          <w:rFonts w:hint="eastAsia"/>
        </w:rPr>
        <w:t>FP代表频繁模式（Frequent</w:t>
      </w:r>
      <w:r w:rsidR="00A505A2">
        <w:t xml:space="preserve"> </w:t>
      </w:r>
      <w:r w:rsidR="00A505A2">
        <w:rPr>
          <w:rFonts w:hint="eastAsia"/>
        </w:rPr>
        <w:t>Pattern）</w:t>
      </w:r>
      <w:r w:rsidR="00D333C1">
        <w:rPr>
          <w:rFonts w:hint="eastAsia"/>
        </w:rPr>
        <w:t>，</w:t>
      </w:r>
      <w:r w:rsidR="00D75CAC">
        <w:rPr>
          <w:rFonts w:hint="eastAsia"/>
        </w:rPr>
        <w:t>需要对原始数据集扫描两遍，第一遍对所有元素相的出现次数进行计数，第二遍只针对扫描中的那些频繁元素构建FP树，在构建FP树时，读入每个项集并将其添加到一条已经存在的路径之中</w:t>
      </w:r>
      <w:r w:rsidR="00854B6C">
        <w:rPr>
          <w:rFonts w:hint="eastAsia"/>
        </w:rPr>
        <w:t>。</w:t>
      </w:r>
    </w:p>
    <w:p w14:paraId="1D3AB7B3" w14:textId="30167691" w:rsidR="00854B6C" w:rsidRPr="009B6C7D" w:rsidRDefault="00854B6C">
      <w:r>
        <w:rPr>
          <w:rFonts w:hint="eastAsia"/>
        </w:rPr>
        <w:t>奇异值分解（Singular</w:t>
      </w:r>
      <w:r>
        <w:t xml:space="preserve"> </w:t>
      </w:r>
      <w:r>
        <w:rPr>
          <w:rFonts w:hint="eastAsia"/>
        </w:rPr>
        <w:t>Value</w:t>
      </w:r>
      <w:r>
        <w:t xml:space="preserve"> </w:t>
      </w:r>
      <w:r>
        <w:rPr>
          <w:rFonts w:hint="eastAsia"/>
        </w:rPr>
        <w:t>Decomposition，SVD），原始矩阵Data为m行n列，可以分解成三个矩阵U、E、V，分别是m</w:t>
      </w:r>
      <w:r>
        <w:t>*m,m*n,n*n,</w:t>
      </w:r>
      <w:r>
        <w:rPr>
          <w:rFonts w:hint="eastAsia"/>
        </w:rPr>
        <w:t>矩阵E为对角矩阵，这些对角元素就称为奇异值（singular</w:t>
      </w:r>
      <w:r>
        <w:t xml:space="preserve"> </w:t>
      </w:r>
      <w:r>
        <w:rPr>
          <w:rFonts w:hint="eastAsia"/>
        </w:rPr>
        <w:t>value），取奇异值中较大的部分实现对原始数据集的简化过程，一个典型的做法就是保留矩阵中9</w:t>
      </w:r>
      <w:r>
        <w:t>0</w:t>
      </w:r>
      <w:r>
        <w:rPr>
          <w:rFonts w:hint="eastAsia"/>
        </w:rPr>
        <w:t>%的能量信息。</w:t>
      </w:r>
      <w:r w:rsidR="00CA34F0">
        <w:rPr>
          <w:rFonts w:hint="eastAsia"/>
        </w:rPr>
        <w:t>奇异值</w:t>
      </w:r>
      <w:r w:rsidR="009B6C7D">
        <w:rPr>
          <w:rFonts w:hint="eastAsia"/>
        </w:rPr>
        <w:t>就是Data*Data</w:t>
      </w:r>
      <w:r w:rsidR="009B6C7D">
        <w:rPr>
          <w:rFonts w:hint="eastAsia"/>
          <w:vertAlign w:val="superscript"/>
        </w:rPr>
        <w:t>T</w:t>
      </w:r>
      <w:r w:rsidR="009B6C7D">
        <w:rPr>
          <w:rFonts w:hint="eastAsia"/>
        </w:rPr>
        <w:t>特征值的平方根。</w:t>
      </w:r>
    </w:p>
    <w:p w14:paraId="3C2DF00E" w14:textId="3CAA3850" w:rsidR="006C0AAF" w:rsidRDefault="006C0AAF">
      <w:r>
        <w:rPr>
          <w:rFonts w:hint="eastAsia"/>
        </w:rPr>
        <w:t>相似度计算方式：</w:t>
      </w:r>
    </w:p>
    <w:p w14:paraId="693F3C03" w14:textId="74BBEFAC" w:rsidR="006C0AAF" w:rsidRDefault="006C0AAF" w:rsidP="006C0AAF">
      <w:pPr>
        <w:pStyle w:val="a3"/>
        <w:numPr>
          <w:ilvl w:val="0"/>
          <w:numId w:val="1"/>
        </w:numPr>
        <w:ind w:firstLineChars="0"/>
      </w:pPr>
      <w:r>
        <w:rPr>
          <w:rFonts w:hint="eastAsia"/>
        </w:rPr>
        <w:t>相似度=</w:t>
      </w:r>
      <w:r>
        <w:t>1</w:t>
      </w:r>
      <w:r>
        <w:rPr>
          <w:rFonts w:hint="eastAsia"/>
        </w:rPr>
        <w:t>/</w:t>
      </w:r>
      <w:r>
        <w:t>(1+</w:t>
      </w:r>
      <w:r>
        <w:rPr>
          <w:rFonts w:hint="eastAsia"/>
        </w:rPr>
        <w:t>距离)，距离可以使欧氏距离，也可以是其他形式的距离</w:t>
      </w:r>
    </w:p>
    <w:p w14:paraId="68E6950B" w14:textId="7D527C4F" w:rsidR="006C0AAF" w:rsidRDefault="006C0AAF" w:rsidP="006C0AAF">
      <w:pPr>
        <w:pStyle w:val="a3"/>
        <w:numPr>
          <w:ilvl w:val="0"/>
          <w:numId w:val="1"/>
        </w:numPr>
        <w:ind w:firstLineChars="0"/>
      </w:pPr>
      <w:r>
        <w:rPr>
          <w:rFonts w:hint="eastAsia"/>
        </w:rPr>
        <w:t>皮尔逊相关系数（Pearson</w:t>
      </w:r>
      <w:r>
        <w:t xml:space="preserve"> </w:t>
      </w:r>
      <w:r>
        <w:rPr>
          <w:rFonts w:hint="eastAsia"/>
        </w:rPr>
        <w:t>correlation）numpy中是corrcoef（），皮尔逊相关系数的取值范围是-</w:t>
      </w:r>
      <w:r>
        <w:t>1</w:t>
      </w:r>
      <w:r>
        <w:rPr>
          <w:rFonts w:hint="eastAsia"/>
        </w:rPr>
        <w:t>到1，规划到</w:t>
      </w:r>
      <w:r>
        <w:t>0</w:t>
      </w:r>
      <w:r>
        <w:rPr>
          <w:rFonts w:hint="eastAsia"/>
        </w:rPr>
        <w:t>到</w:t>
      </w:r>
      <w:r>
        <w:t>1</w:t>
      </w:r>
      <w:r>
        <w:rPr>
          <w:rFonts w:hint="eastAsia"/>
        </w:rPr>
        <w:t>之间为</w:t>
      </w:r>
      <w:r>
        <w:t>0</w:t>
      </w:r>
      <w:r>
        <w:rPr>
          <w:rFonts w:hint="eastAsia"/>
        </w:rPr>
        <w:t>.</w:t>
      </w:r>
      <w:r>
        <w:t>5</w:t>
      </w:r>
      <w:r>
        <w:rPr>
          <w:rFonts w:hint="eastAsia"/>
        </w:rPr>
        <w:t>+</w:t>
      </w:r>
      <w:r>
        <w:t>0</w:t>
      </w:r>
      <w:r>
        <w:rPr>
          <w:rFonts w:hint="eastAsia"/>
        </w:rPr>
        <w:t>.</w:t>
      </w:r>
      <w:r>
        <w:t>5</w:t>
      </w:r>
      <w:r>
        <w:rPr>
          <w:rFonts w:hint="eastAsia"/>
        </w:rPr>
        <w:t>*corrcoef（）</w:t>
      </w:r>
      <w:r w:rsidR="00E46AED">
        <w:rPr>
          <w:rFonts w:hint="eastAsia"/>
        </w:rPr>
        <w:t>，可以用numpy中的corrcoef（）函数进行计算</w:t>
      </w:r>
    </w:p>
    <w:p w14:paraId="1C3A4CAF" w14:textId="0275B987" w:rsidR="006C0AAF" w:rsidRDefault="006C0AAF" w:rsidP="006C0AAF">
      <w:pPr>
        <w:pStyle w:val="a3"/>
        <w:numPr>
          <w:ilvl w:val="0"/>
          <w:numId w:val="1"/>
        </w:numPr>
        <w:ind w:firstLineChars="0"/>
      </w:pPr>
      <w:r>
        <w:rPr>
          <w:rFonts w:hint="eastAsia"/>
        </w:rPr>
        <w:t>余弦相似度（cosine</w:t>
      </w:r>
      <w:r>
        <w:t xml:space="preserve"> </w:t>
      </w:r>
      <w:r>
        <w:rPr>
          <w:rFonts w:hint="eastAsia"/>
        </w:rPr>
        <w:t>similarity），取值范围也是-</w:t>
      </w:r>
      <w:r>
        <w:t>1</w:t>
      </w:r>
      <w:r>
        <w:rPr>
          <w:rFonts w:hint="eastAsia"/>
        </w:rPr>
        <w:t>到1之间</w:t>
      </w:r>
      <w:r w:rsidR="00E46AED">
        <w:rPr>
          <w:rFonts w:hint="eastAsia"/>
        </w:rPr>
        <w:t>，A、B两向量之间的余弦相似度计算：A*B</w:t>
      </w:r>
      <w:r w:rsidR="00E46AED">
        <w:t>/(|A|*|B|)</w:t>
      </w:r>
      <w:r w:rsidR="00E46AED">
        <w:rPr>
          <w:rFonts w:hint="eastAsia"/>
        </w:rPr>
        <w:t>，范数可以用numpy中的linalg.</w:t>
      </w:r>
      <w:r w:rsidR="00E46AED">
        <w:t>norm()</w:t>
      </w:r>
      <w:r w:rsidR="00E46AED">
        <w:rPr>
          <w:rFonts w:hint="eastAsia"/>
        </w:rPr>
        <w:t>函数进行计算</w:t>
      </w:r>
    </w:p>
    <w:p w14:paraId="7AA5056E" w14:textId="361BAF5F" w:rsidR="006C0AAF" w:rsidRDefault="006C0AAF" w:rsidP="006C0AAF">
      <w:r>
        <w:rPr>
          <w:rFonts w:hint="eastAsia"/>
        </w:rPr>
        <w:t>通常用于推荐引擎评价的指标是最小均方根误差（Root</w:t>
      </w:r>
      <w:r>
        <w:t xml:space="preserve"> </w:t>
      </w:r>
      <w:r>
        <w:rPr>
          <w:rFonts w:hint="eastAsia"/>
        </w:rPr>
        <w:t>Mean</w:t>
      </w:r>
      <w:r>
        <w:t xml:space="preserve"> </w:t>
      </w:r>
      <w:r>
        <w:rPr>
          <w:rFonts w:hint="eastAsia"/>
        </w:rPr>
        <w:t>Squared Error， RMSE）</w:t>
      </w:r>
      <w:r w:rsidR="00791657">
        <w:rPr>
          <w:rFonts w:hint="eastAsia"/>
        </w:rPr>
        <w:t>，他首先计算均方误差的平均值然后去其平方根。</w:t>
      </w:r>
    </w:p>
    <w:p w14:paraId="5F23B171" w14:textId="7504A81F" w:rsidR="0097469D" w:rsidRDefault="00DE63B4" w:rsidP="006C0AAF">
      <w:r>
        <w:rPr>
          <w:rFonts w:hint="eastAsia"/>
        </w:rPr>
        <w:t>海量数据处理的解决方案：Hadoop，采用java语言编写，支持在大量机器上分布式处理数据，Hadoop是MapReduce框架的一个免费开源实现，MapReduce在大量节点组成的集群上运行，单个作业被分成很多小份，输入数据也被切片分发到每个节点，每个节点只在本地数据上做运算，对应的运算代码成为mapper，这个过程被称作map，每个mapper的输出通过某种方式组合，排序后的结果在被分成小份分发到各个节点进行下一步处理工作，第二部的处理阶段成为reduce阶段，对应的运行代码称为reducer，reducer的输出就是程序的最终执行结果。（在任何时候每个mapper或者reducer之间都不进行通信，每个节点只处理自己的事物，同时每份mapper的输入数据会同时分发到多个节点形成多份副本，用于事务的失效处理）</w:t>
      </w:r>
    </w:p>
    <w:p w14:paraId="0449D27A" w14:textId="0F02E4F1" w:rsidR="00DE63B4" w:rsidRDefault="00DE63B4" w:rsidP="006C0AAF">
      <w:r>
        <w:rPr>
          <w:rFonts w:hint="eastAsia"/>
        </w:rPr>
        <w:t>宕机=死机</w:t>
      </w:r>
    </w:p>
    <w:p w14:paraId="7D15997C" w14:textId="35C3788C" w:rsidR="00B66C7C" w:rsidRDefault="00B66C7C" w:rsidP="006C0AAF">
      <w:r>
        <w:rPr>
          <w:rFonts w:hint="eastAsia"/>
        </w:rPr>
        <w:t>Hadoop是MapReduce框架的一个实现、</w:t>
      </w:r>
    </w:p>
    <w:p w14:paraId="26F45985" w14:textId="73FB994C" w:rsidR="00B66C7C" w:rsidRDefault="00B66C7C" w:rsidP="006C0AAF">
      <w:r>
        <w:rPr>
          <w:rFonts w:hint="eastAsia"/>
        </w:rPr>
        <w:t>斐波那契数列是一个递归数列，除了第一个和第二个数以外，任意一个数都可以由前两个数相加得到</w:t>
      </w:r>
    </w:p>
    <w:p w14:paraId="1634DF0A" w14:textId="0F849171" w:rsidR="00B66C7C" w:rsidRDefault="00B66C7C" w:rsidP="006C0AAF">
      <w:r>
        <w:t>P</w:t>
      </w:r>
      <w:r>
        <w:rPr>
          <w:rFonts w:hint="eastAsia"/>
        </w:rPr>
        <w:t>ython中带有yield的函数会被解释器视为一个generator，在迭代的过程之中会自动继承上一次迭代的</w:t>
      </w:r>
      <w:r w:rsidR="00DE2E80">
        <w:rPr>
          <w:rFonts w:hint="eastAsia"/>
        </w:rPr>
        <w:t>的值</w:t>
      </w:r>
    </w:p>
    <w:p w14:paraId="6BCC573E" w14:textId="26BC6989" w:rsidR="001D002A" w:rsidRDefault="001D002A" w:rsidP="006C0AAF">
      <w:r>
        <w:t>O</w:t>
      </w:r>
      <w:r>
        <w:rPr>
          <w:rFonts w:hint="eastAsia"/>
        </w:rPr>
        <w:t>ne</w:t>
      </w:r>
      <w:r>
        <w:t>-vs-rest(OvR)</w:t>
      </w:r>
    </w:p>
    <w:p w14:paraId="252977ED" w14:textId="616AA574" w:rsidR="003A4C41" w:rsidRDefault="003A4C41" w:rsidP="006C0AAF">
      <w:r>
        <w:t>Outlier detection</w:t>
      </w:r>
      <w:r w:rsidR="0064147C">
        <w:t>(</w:t>
      </w:r>
      <w:r w:rsidR="0064147C">
        <w:rPr>
          <w:rFonts w:hint="eastAsia"/>
        </w:rPr>
        <w:t>异常值检测)</w:t>
      </w:r>
    </w:p>
    <w:p w14:paraId="535A40D6" w14:textId="196CFFC7" w:rsidR="00676336" w:rsidRDefault="00B15A96" w:rsidP="006C0AAF">
      <w:r>
        <w:rPr>
          <w:noProof/>
        </w:rPr>
        <w:lastRenderedPageBreak/>
        <w:drawing>
          <wp:anchor distT="0" distB="0" distL="114300" distR="114300" simplePos="0" relativeHeight="251659264" behindDoc="0" locked="0" layoutInCell="1" allowOverlap="1" wp14:anchorId="5C229C94" wp14:editId="059D33DD">
            <wp:simplePos x="0" y="0"/>
            <wp:positionH relativeFrom="margin">
              <wp:align>center</wp:align>
            </wp:positionH>
            <wp:positionV relativeFrom="paragraph">
              <wp:posOffset>438150</wp:posOffset>
            </wp:positionV>
            <wp:extent cx="2762250" cy="1762760"/>
            <wp:effectExtent l="0" t="0" r="0" b="889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4019" t="46233" r="59005" b="34503"/>
                    <a:stretch/>
                  </pic:blipFill>
                  <pic:spPr bwMode="auto">
                    <a:xfrm>
                      <a:off x="0" y="0"/>
                      <a:ext cx="2762250" cy="1762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rPr>
        <w:t>重尾分布：是一种概率分布模型，他的尾部比指数分布还要厚，直观特征就是大头短，小尾长，如下图所示</w:t>
      </w:r>
    </w:p>
    <w:p w14:paraId="413F0C2C" w14:textId="463E1632" w:rsidR="00B15A96" w:rsidRDefault="00B15A96" w:rsidP="006C0AAF">
      <w:r>
        <w:rPr>
          <w:rFonts w:hint="eastAsia"/>
        </w:rPr>
        <w:t>重尾分布又可以分为两个子类型，分别是长尾分布（long-tailed</w:t>
      </w:r>
      <w:r>
        <w:t xml:space="preserve"> </w:t>
      </w:r>
      <w:r>
        <w:rPr>
          <w:rFonts w:hint="eastAsia"/>
        </w:rPr>
        <w:t>distribution）以及次指数分布（subexponential</w:t>
      </w:r>
      <w:r>
        <w:t xml:space="preserve"> </w:t>
      </w:r>
      <w:r>
        <w:rPr>
          <w:rFonts w:hint="eastAsia"/>
        </w:rPr>
        <w:t>distribution）</w:t>
      </w:r>
    </w:p>
    <w:p w14:paraId="56E6679C" w14:textId="50A0897A" w:rsidR="00B15A96" w:rsidRDefault="00B15A96" w:rsidP="006C0AAF">
      <w:r>
        <w:rPr>
          <w:rFonts w:hint="eastAsia"/>
        </w:rPr>
        <w:t>如果数据中存在缺失，可以使用中位数来代替，原因是</w:t>
      </w:r>
      <w:r w:rsidR="001B13A6">
        <w:rPr>
          <w:rFonts w:hint="eastAsia"/>
        </w:rPr>
        <w:t>中位数产生的影响不会特别大，来自于kaggle的blog，没有出处，url=</w:t>
      </w:r>
      <w:r w:rsidR="001B13A6" w:rsidRPr="001B13A6">
        <w:t xml:space="preserve"> https://www.kaggle.com/yassineghouzam/titanic-top-4-with-ensemble-modeling</w:t>
      </w:r>
    </w:p>
    <w:p w14:paraId="77362F96" w14:textId="0F531FE7" w:rsidR="001B13A6" w:rsidRDefault="001B13A6" w:rsidP="001B13A6">
      <w:r>
        <w:rPr>
          <w:rFonts w:hint="eastAsia"/>
        </w:rPr>
        <w:t>偏度（skewness），三阶矩，是统计数据分布偏斜方向和程度的度量，是统计数据分布非对称程度的数字特征，也可以称为偏态、偏态系数。</w:t>
      </w:r>
    </w:p>
    <w:p w14:paraId="02FB89C2" w14:textId="1DA486B6" w:rsidR="001B13A6" w:rsidRDefault="001B13A6" w:rsidP="001B13A6">
      <w:r>
        <w:rPr>
          <w:rFonts w:hint="eastAsia"/>
        </w:rPr>
        <w:t>如果偏度特别大的数据分布即使标准化之后对于比较大的值还是会产生很重的权重，所以这个人用log函数处理了一下，url</w:t>
      </w:r>
      <w:r>
        <w:t xml:space="preserve"> </w:t>
      </w:r>
      <w:r>
        <w:rPr>
          <w:rFonts w:hint="eastAsia"/>
        </w:rPr>
        <w:t>=</w:t>
      </w:r>
      <w:r>
        <w:t xml:space="preserve"> </w:t>
      </w:r>
      <w:hyperlink r:id="rId8" w:history="1">
        <w:r w:rsidR="00490EB5" w:rsidRPr="0022167A">
          <w:rPr>
            <w:rStyle w:val="a8"/>
          </w:rPr>
          <w:t>https://www.kaggle.com/yassineghouzam/titanic-top-4-with-ensemble-modeling</w:t>
        </w:r>
      </w:hyperlink>
    </w:p>
    <w:p w14:paraId="3AE194F6" w14:textId="06D64103" w:rsidR="00490EB5" w:rsidRDefault="00490EB5" w:rsidP="001B13A6">
      <w:r>
        <w:t>V</w:t>
      </w:r>
      <w:r>
        <w:rPr>
          <w:rFonts w:hint="eastAsia"/>
        </w:rPr>
        <w:t>iolin</w:t>
      </w:r>
      <w:r>
        <w:t xml:space="preserve"> </w:t>
      </w:r>
      <w:r>
        <w:rPr>
          <w:rFonts w:hint="eastAsia"/>
        </w:rPr>
        <w:t>plot，小提琴图，展示了任意位置的数据密度</w:t>
      </w:r>
    </w:p>
    <w:p w14:paraId="6488B301" w14:textId="32172A92" w:rsidR="00490EB5" w:rsidRDefault="005814B0" w:rsidP="001B13A6">
      <w:r>
        <w:rPr>
          <w:rFonts w:hint="eastAsia"/>
        </w:rPr>
        <w:t>机器学习中</w:t>
      </w:r>
      <w:r w:rsidR="004562FC">
        <w:rPr>
          <w:rFonts w:hint="eastAsia"/>
        </w:rPr>
        <w:t>训练出的模型的超参数包括Ridge回归以及Lasso回归中的正则项中的正则参数（regularization</w:t>
      </w:r>
      <w:r w:rsidR="004562FC">
        <w:t xml:space="preserve"> </w:t>
      </w:r>
      <w:r w:rsidR="004562FC">
        <w:rPr>
          <w:rFonts w:hint="eastAsia"/>
        </w:rPr>
        <w:t>parameter），又或者是决策树中需要设置的树的深度和叶子数，又或者是支持向量机中需要设置的分类错误的惩罚因子还有核函数的参数，还有可能是模型训练阶段产生的在为了使损失函数最小话过程中经常需要用的参数例如学习率、初始点等等。</w:t>
      </w:r>
    </w:p>
    <w:p w14:paraId="3DC8E9EC" w14:textId="1DF9F860" w:rsidR="004562FC" w:rsidRDefault="004562FC" w:rsidP="001B13A6">
      <w:r>
        <w:rPr>
          <w:rFonts w:hint="eastAsia"/>
        </w:rPr>
        <w:t>超参数调优算法的实现：</w:t>
      </w:r>
    </w:p>
    <w:p w14:paraId="19BA3133" w14:textId="6AB8E5F0" w:rsidR="004562FC" w:rsidRPr="00BC063B" w:rsidRDefault="00BC063B" w:rsidP="004562FC">
      <w:pPr>
        <w:pStyle w:val="a3"/>
        <w:numPr>
          <w:ilvl w:val="0"/>
          <w:numId w:val="2"/>
        </w:numPr>
        <w:ind w:firstLineChars="0"/>
      </w:pPr>
      <w:r>
        <w:rPr>
          <w:rFonts w:ascii="Arial" w:hAnsi="Arial" w:cs="Arial" w:hint="eastAsia"/>
          <w:shd w:val="clear" w:color="auto" w:fill="FFFFFF"/>
        </w:rPr>
        <w:t>格搜索（</w:t>
      </w:r>
      <w:r>
        <w:rPr>
          <w:rFonts w:ascii="Arial" w:hAnsi="Arial" w:cs="Arial" w:hint="eastAsia"/>
          <w:shd w:val="clear" w:color="auto" w:fill="FFFFFF"/>
        </w:rPr>
        <w:t>Grid</w:t>
      </w:r>
      <w:r>
        <w:rPr>
          <w:rFonts w:ascii="Arial" w:hAnsi="Arial" w:cs="Arial"/>
          <w:shd w:val="clear" w:color="auto" w:fill="FFFFFF"/>
        </w:rPr>
        <w:t xml:space="preserve"> </w:t>
      </w:r>
      <w:r>
        <w:rPr>
          <w:rFonts w:ascii="Arial" w:hAnsi="Arial" w:cs="Arial" w:hint="eastAsia"/>
          <w:shd w:val="clear" w:color="auto" w:fill="FFFFFF"/>
        </w:rPr>
        <w:t>Search</w:t>
      </w:r>
      <w:r>
        <w:rPr>
          <w:rFonts w:ascii="Arial" w:hAnsi="Arial" w:cs="Arial" w:hint="eastAsia"/>
          <w:shd w:val="clear" w:color="auto" w:fill="FFFFFF"/>
        </w:rPr>
        <w:t>），</w:t>
      </w:r>
      <w:r w:rsidRPr="00BC063B">
        <w:rPr>
          <w:rFonts w:ascii="Arial" w:hAnsi="Arial" w:cs="Arial"/>
          <w:shd w:val="clear" w:color="auto" w:fill="FFFFFF"/>
        </w:rPr>
        <w:t>顾名思义，格搜索便是将超参数的取值范围划分成一个个格子，然后对每一个格子所对应的值进行评估，选择评估结果最好的格子所对应的超参数值。例如，对于决策树叶子节点个数这一超参数，可以将值划分为这些格子：</w:t>
      </w:r>
      <w:r w:rsidRPr="00BC063B">
        <w:rPr>
          <w:rFonts w:ascii="Arial" w:hAnsi="Arial" w:cs="Arial"/>
          <w:shd w:val="clear" w:color="auto" w:fill="FFFFFF"/>
        </w:rPr>
        <w:t>10</w:t>
      </w:r>
      <w:r w:rsidRPr="00BC063B">
        <w:rPr>
          <w:rFonts w:ascii="Arial" w:hAnsi="Arial" w:cs="Arial"/>
          <w:shd w:val="clear" w:color="auto" w:fill="FFFFFF"/>
        </w:rPr>
        <w:t>，</w:t>
      </w:r>
      <w:r w:rsidRPr="00BC063B">
        <w:rPr>
          <w:rFonts w:ascii="Arial" w:hAnsi="Arial" w:cs="Arial"/>
          <w:shd w:val="clear" w:color="auto" w:fill="FFFFFF"/>
        </w:rPr>
        <w:t>20</w:t>
      </w:r>
      <w:r w:rsidRPr="00BC063B">
        <w:rPr>
          <w:rFonts w:ascii="Arial" w:hAnsi="Arial" w:cs="Arial"/>
          <w:shd w:val="clear" w:color="auto" w:fill="FFFFFF"/>
        </w:rPr>
        <w:t>，</w:t>
      </w:r>
      <w:r w:rsidRPr="00BC063B">
        <w:rPr>
          <w:rFonts w:ascii="Arial" w:hAnsi="Arial" w:cs="Arial"/>
          <w:shd w:val="clear" w:color="auto" w:fill="FFFFFF"/>
        </w:rPr>
        <w:t>30</w:t>
      </w:r>
      <w:r w:rsidRPr="00BC063B">
        <w:rPr>
          <w:rFonts w:ascii="Arial" w:hAnsi="Arial" w:cs="Arial"/>
          <w:shd w:val="clear" w:color="auto" w:fill="FFFFFF"/>
        </w:rPr>
        <w:t>，</w:t>
      </w:r>
      <w:r w:rsidRPr="00BC063B">
        <w:rPr>
          <w:rFonts w:ascii="Arial" w:hAnsi="Arial" w:cs="Arial"/>
          <w:shd w:val="clear" w:color="auto" w:fill="FFFFFF"/>
        </w:rPr>
        <w:t>…</w:t>
      </w:r>
      <w:r w:rsidRPr="00BC063B">
        <w:rPr>
          <w:rFonts w:ascii="Arial" w:hAnsi="Arial" w:cs="Arial"/>
          <w:shd w:val="clear" w:color="auto" w:fill="FFFFFF"/>
        </w:rPr>
        <w:t>，</w:t>
      </w:r>
      <w:r w:rsidRPr="00BC063B">
        <w:rPr>
          <w:rFonts w:ascii="Arial" w:hAnsi="Arial" w:cs="Arial"/>
          <w:shd w:val="clear" w:color="auto" w:fill="FFFFFF"/>
        </w:rPr>
        <w:t>100</w:t>
      </w:r>
      <w:r w:rsidRPr="00BC063B">
        <w:rPr>
          <w:rFonts w:ascii="Arial" w:hAnsi="Arial" w:cs="Arial"/>
          <w:shd w:val="clear" w:color="auto" w:fill="FFFFFF"/>
        </w:rPr>
        <w:t>，</w:t>
      </w:r>
      <w:r w:rsidRPr="00BC063B">
        <w:rPr>
          <w:rFonts w:ascii="Arial" w:hAnsi="Arial" w:cs="Arial"/>
          <w:shd w:val="clear" w:color="auto" w:fill="FFFFFF"/>
        </w:rPr>
        <w:t>…</w:t>
      </w:r>
      <w:r w:rsidRPr="00BC063B">
        <w:rPr>
          <w:rFonts w:ascii="Arial" w:hAnsi="Arial" w:cs="Arial"/>
          <w:shd w:val="clear" w:color="auto" w:fill="FFFFFF"/>
        </w:rPr>
        <w:t>；又如正则化因子这一超参数，一般使用指数值，那么可以划分为：</w:t>
      </w:r>
      <w:r w:rsidRPr="00BC063B">
        <w:rPr>
          <w:rFonts w:ascii="Arial" w:hAnsi="Arial" w:cs="Arial"/>
          <w:shd w:val="clear" w:color="auto" w:fill="FFFFFF"/>
        </w:rPr>
        <w:t>1×e</w:t>
      </w:r>
      <w:r w:rsidRPr="00BC063B">
        <w:rPr>
          <w:rFonts w:ascii="Arial" w:hAnsi="Arial" w:cs="Arial"/>
          <w:shd w:val="clear" w:color="auto" w:fill="FFFFFF"/>
          <w:vertAlign w:val="superscript"/>
        </w:rPr>
        <w:t>-5</w:t>
      </w:r>
      <w:r w:rsidRPr="00BC063B">
        <w:rPr>
          <w:rFonts w:ascii="Arial" w:hAnsi="Arial" w:cs="Arial"/>
          <w:shd w:val="clear" w:color="auto" w:fill="FFFFFF"/>
        </w:rPr>
        <w:t>，</w:t>
      </w:r>
      <w:r w:rsidRPr="00BC063B">
        <w:rPr>
          <w:rFonts w:ascii="Arial" w:hAnsi="Arial" w:cs="Arial"/>
          <w:shd w:val="clear" w:color="auto" w:fill="FFFFFF"/>
        </w:rPr>
        <w:t>1×e</w:t>
      </w:r>
      <w:r w:rsidRPr="00BC063B">
        <w:rPr>
          <w:rFonts w:ascii="Arial" w:hAnsi="Arial" w:cs="Arial"/>
          <w:shd w:val="clear" w:color="auto" w:fill="FFFFFF"/>
          <w:vertAlign w:val="superscript"/>
        </w:rPr>
        <w:t>-4</w:t>
      </w:r>
      <w:r w:rsidRPr="00BC063B">
        <w:rPr>
          <w:rFonts w:ascii="Arial" w:hAnsi="Arial" w:cs="Arial"/>
          <w:shd w:val="clear" w:color="auto" w:fill="FFFFFF"/>
        </w:rPr>
        <w:t>，</w:t>
      </w:r>
      <w:r w:rsidRPr="00BC063B">
        <w:rPr>
          <w:rFonts w:ascii="Arial" w:hAnsi="Arial" w:cs="Arial"/>
          <w:shd w:val="clear" w:color="auto" w:fill="FFFFFF"/>
        </w:rPr>
        <w:t>1×e</w:t>
      </w:r>
      <w:r w:rsidRPr="00BC063B">
        <w:rPr>
          <w:rFonts w:ascii="Arial" w:hAnsi="Arial" w:cs="Arial"/>
          <w:shd w:val="clear" w:color="auto" w:fill="FFFFFF"/>
          <w:vertAlign w:val="superscript"/>
        </w:rPr>
        <w:t>-3</w:t>
      </w:r>
      <w:r w:rsidRPr="00BC063B">
        <w:rPr>
          <w:rFonts w:ascii="Arial" w:hAnsi="Arial" w:cs="Arial"/>
          <w:shd w:val="clear" w:color="auto" w:fill="FFFFFF"/>
        </w:rPr>
        <w:t>，</w:t>
      </w:r>
      <w:r w:rsidRPr="00BC063B">
        <w:rPr>
          <w:rFonts w:ascii="Arial" w:hAnsi="Arial" w:cs="Arial"/>
          <w:shd w:val="clear" w:color="auto" w:fill="FFFFFF"/>
        </w:rPr>
        <w:t>…</w:t>
      </w:r>
      <w:r w:rsidRPr="00BC063B">
        <w:rPr>
          <w:rFonts w:ascii="Arial" w:hAnsi="Arial" w:cs="Arial"/>
          <w:shd w:val="clear" w:color="auto" w:fill="FFFFFF"/>
        </w:rPr>
        <w:t>，</w:t>
      </w:r>
      <w:r w:rsidRPr="00BC063B">
        <w:rPr>
          <w:rFonts w:ascii="Arial" w:hAnsi="Arial" w:cs="Arial"/>
          <w:shd w:val="clear" w:color="auto" w:fill="FFFFFF"/>
        </w:rPr>
        <w:t>1</w:t>
      </w:r>
      <w:r w:rsidRPr="00BC063B">
        <w:rPr>
          <w:rFonts w:ascii="Arial" w:hAnsi="Arial" w:cs="Arial"/>
          <w:shd w:val="clear" w:color="auto" w:fill="FFFFFF"/>
        </w:rPr>
        <w:t>。有时可以进行猜测对格子进行搜索去获得最优的超参数。如，当从第一个开始，发现效果较差，第二个好了一点，那么可以第三个可以取最后一个。格搜索较为简单并且可以进行并行化。</w:t>
      </w:r>
    </w:p>
    <w:p w14:paraId="3398542C" w14:textId="1D438E1E" w:rsidR="00BC063B" w:rsidRDefault="00BC063B" w:rsidP="00BC063B">
      <w:pPr>
        <w:pStyle w:val="a3"/>
        <w:numPr>
          <w:ilvl w:val="0"/>
          <w:numId w:val="2"/>
        </w:numPr>
        <w:ind w:firstLineChars="0"/>
      </w:pPr>
      <w:r>
        <w:rPr>
          <w:rFonts w:hint="eastAsia"/>
        </w:rPr>
        <w:t>随机搜索（Random</w:t>
      </w:r>
      <w:r>
        <w:t xml:space="preserve"> </w:t>
      </w:r>
      <w:r>
        <w:rPr>
          <w:rFonts w:hint="eastAsia"/>
        </w:rPr>
        <w:t>Search），</w:t>
      </w:r>
      <w:r w:rsidRPr="00BC063B">
        <w:rPr>
          <w:rFonts w:hint="eastAsia"/>
        </w:rPr>
        <w:t>在论文</w:t>
      </w:r>
      <w:r w:rsidRPr="00BC063B">
        <w:t xml:space="preserve"> “RandomSearch for Hyper Parameter Optimization” (Bergstra and Bengio)中，已经验证了随机搜索是一个简单而有效的方法。它是格搜索的变种。相比于搜索整个格空间，随机搜索只对随机采样的那些格进行计算，然后在这中间选择一个最好的。因此随机搜索比格搜索的代价低。随机搜索有个缺点，即其可能找不到最优的点。但是前面的那篇论文已经证明，随机采样60个点的性能已经足够好了。从概率的角度来说，对于任何的分布的样本空间若存在最大值，那么随机采样60个点中</w:t>
      </w:r>
      <w:r w:rsidRPr="00BC063B">
        <w:rPr>
          <w:rFonts w:hint="eastAsia"/>
        </w:rPr>
        <w:t>的最大值位于整个样本空间</w:t>
      </w:r>
      <w:r w:rsidRPr="00BC063B">
        <w:t>top 5%的值的集合中的概率达到95%。</w:t>
      </w:r>
    </w:p>
    <w:p w14:paraId="4C3AF4DD" w14:textId="77777777" w:rsidR="00BC063B" w:rsidRDefault="00BC063B" w:rsidP="00BC063B">
      <w:pPr>
        <w:pStyle w:val="a3"/>
        <w:numPr>
          <w:ilvl w:val="0"/>
          <w:numId w:val="2"/>
        </w:numPr>
        <w:ind w:firstLineChars="0"/>
      </w:pPr>
      <w:r>
        <w:rPr>
          <w:rFonts w:hint="eastAsia"/>
        </w:rPr>
        <w:t>智能搜索（Smart</w:t>
      </w:r>
      <w:r>
        <w:t xml:space="preserve"> </w:t>
      </w:r>
      <w:r>
        <w:rPr>
          <w:rFonts w:hint="eastAsia"/>
        </w:rPr>
        <w:t>Search），除了前面的两种搜索算法，还可以利用智能搜索算法，但是相对于前面的两种方法，智能搜索算法最大的缺点便是不能并行化。它的处理过程是一个序列，并只处理一部分候选点，然后对当前点进行评估，决定下一个点。智能搜索的</w:t>
      </w:r>
      <w:r>
        <w:rPr>
          <w:rFonts w:hint="eastAsia"/>
        </w:rPr>
        <w:lastRenderedPageBreak/>
        <w:t>目的是只对一部分点进行评估从而节省调优时间。</w:t>
      </w:r>
    </w:p>
    <w:p w14:paraId="43AFE18D" w14:textId="0CD0AE09" w:rsidR="00BC063B" w:rsidRDefault="00BC063B" w:rsidP="00BC063B">
      <w:pPr>
        <w:pStyle w:val="a3"/>
        <w:ind w:left="360" w:firstLineChars="0" w:firstLine="0"/>
      </w:pPr>
      <w:r>
        <w:rPr>
          <w:rFonts w:hint="eastAsia"/>
        </w:rPr>
        <w:t>可以看出，智能搜索需要时间去计算下一个评估的点，于是相对于前面的方法，可能需要更多的时间。因此只有在对点进行评估所用的时间大于决定下一个需要评估的点的时间时才有意义。当然智能搜索算法也需要自己的超参数，因此也需要调优。有时好的智能搜索算法超参数可以确保智能搜索快于随机搜索。</w:t>
      </w:r>
    </w:p>
    <w:p w14:paraId="3AD17E51" w14:textId="665A9C7A" w:rsidR="002928FF" w:rsidRDefault="00BC063B" w:rsidP="002928FF">
      <w:pPr>
        <w:pStyle w:val="a3"/>
        <w:ind w:left="360"/>
      </w:pPr>
      <w:r>
        <w:rPr>
          <w:rFonts w:hint="eastAsia"/>
        </w:rPr>
        <w:t>目前有超参数三个智能调优算法：</w:t>
      </w:r>
      <w:r>
        <w:t>derivative-free optimization, Bayesian optimization和random forest smart tuning。derivative-free优化算法采用启发式来决定下一个计算的点；Bayesian和random forest优化算法都是创建一个响应函数曲面模型，由模型决定下一步需要计算的点。Jasper Snoek[x9] 等使用高斯过程对响应函数进行建模。Frank Hutter[x10] 等使用回归随机森林来近似这个响应曲面。Misha Bilenko[x11] 等使用Nelder-Mead来进行超参数调优。</w:t>
      </w:r>
    </w:p>
    <w:p w14:paraId="3D31CFA9" w14:textId="7178EA45" w:rsidR="002928FF" w:rsidRDefault="00BC0060" w:rsidP="002928FF">
      <w:r>
        <w:rPr>
          <w:rFonts w:hint="eastAsia"/>
        </w:rPr>
        <w:t>不同类别区域边界叫做决策面（decision</w:t>
      </w:r>
      <w:r>
        <w:t xml:space="preserve"> </w:t>
      </w:r>
      <w:r>
        <w:rPr>
          <w:rFonts w:hint="eastAsia"/>
        </w:rPr>
        <w:t>boundaries），判别式函数（discriminant</w:t>
      </w:r>
      <w:r>
        <w:t xml:space="preserve"> </w:t>
      </w:r>
      <w:r>
        <w:rPr>
          <w:rFonts w:hint="eastAsia"/>
        </w:rPr>
        <w:t>function），</w:t>
      </w:r>
      <w:bookmarkStart w:id="0" w:name="OLE_LINK1"/>
      <w:bookmarkStart w:id="1" w:name="OLE_LINK2"/>
      <w:r>
        <w:rPr>
          <w:rFonts w:hint="eastAsia"/>
        </w:rPr>
        <w:t>线性判别分析</w:t>
      </w:r>
      <w:bookmarkEnd w:id="0"/>
      <w:bookmarkEnd w:id="1"/>
      <w:r>
        <w:rPr>
          <w:rFonts w:hint="eastAsia"/>
        </w:rPr>
        <w:t>（Linear</w:t>
      </w:r>
      <w:r>
        <w:t xml:space="preserve"> </w:t>
      </w:r>
      <w:r>
        <w:rPr>
          <w:rFonts w:hint="eastAsia"/>
        </w:rPr>
        <w:t>Discriminant</w:t>
      </w:r>
      <w:r>
        <w:t xml:space="preserve"> </w:t>
      </w:r>
      <w:r>
        <w:rPr>
          <w:rFonts w:hint="eastAsia"/>
        </w:rPr>
        <w:t>Analysis，LDA），二次判别分析（Quadratic</w:t>
      </w:r>
      <w:r>
        <w:t xml:space="preserve"> </w:t>
      </w:r>
      <w:r>
        <w:rPr>
          <w:rFonts w:hint="eastAsia"/>
        </w:rPr>
        <w:t>discriminant</w:t>
      </w:r>
      <w:r>
        <w:t xml:space="preserve"> </w:t>
      </w:r>
      <w:r>
        <w:rPr>
          <w:rFonts w:hint="eastAsia"/>
        </w:rPr>
        <w:t>analysis，QDA）</w:t>
      </w:r>
      <w:r w:rsidR="00A31520">
        <w:rPr>
          <w:rFonts w:hint="eastAsia"/>
        </w:rPr>
        <w:t>，LDA线性判别式分析，也叫做Fisher线性判别分析（Fisher</w:t>
      </w:r>
      <w:r w:rsidR="00A31520">
        <w:t xml:space="preserve"> </w:t>
      </w:r>
      <w:r w:rsidR="00A31520">
        <w:rPr>
          <w:rFonts w:hint="eastAsia"/>
        </w:rPr>
        <w:t>Linear</w:t>
      </w:r>
      <w:r w:rsidR="00A31520">
        <w:t xml:space="preserve"> </w:t>
      </w:r>
      <w:r w:rsidR="00A31520">
        <w:rPr>
          <w:rFonts w:hint="eastAsia"/>
        </w:rPr>
        <w:t>Discriminant，FLD），通过将高维的模式样本投影到最佳鉴别矢量空间，以达到抽取分类信息和压缩特征空间维数的效果</w:t>
      </w:r>
    </w:p>
    <w:p w14:paraId="0D7F4536" w14:textId="72C4DFAD" w:rsidR="00BC0060" w:rsidRDefault="00BC0060" w:rsidP="002928FF">
      <w:r>
        <w:rPr>
          <w:rFonts w:hint="eastAsia"/>
        </w:rPr>
        <w:t>排名前十的数据挖掘算法，C4.5决策树，K-均值（</w:t>
      </w:r>
      <w:r>
        <w:t>K-mean</w:t>
      </w:r>
      <w:r>
        <w:rPr>
          <w:rFonts w:hint="eastAsia"/>
        </w:rPr>
        <w:t>），支持向量机（SVM），Apriori，最大期望算法（EM），PageRank算法、AdaBoost算法、k-近邻算法（kNN）、朴素贝叶斯算法（NB），分类回归树（CART）</w:t>
      </w:r>
    </w:p>
    <w:p w14:paraId="05C5E796" w14:textId="7CF0D44C" w:rsidR="005E084E" w:rsidRDefault="005E084E" w:rsidP="002928FF">
      <w:r>
        <w:rPr>
          <w:rFonts w:hint="eastAsia"/>
        </w:rPr>
        <w:t>不同的分类器组合结果称为集成算法（ensemble</w:t>
      </w:r>
      <w:r>
        <w:t xml:space="preserve"> </w:t>
      </w:r>
      <w:r>
        <w:rPr>
          <w:rFonts w:hint="eastAsia"/>
        </w:rPr>
        <w:t>method）或者元算法（meta-algorithm），随机森林（random</w:t>
      </w:r>
      <w:r>
        <w:t xml:space="preserve"> </w:t>
      </w:r>
      <w:r>
        <w:rPr>
          <w:rFonts w:hint="eastAsia"/>
        </w:rPr>
        <w:t>forest）是bagging算法中的一种，也可以称为Random</w:t>
      </w:r>
      <w:r>
        <w:t xml:space="preserve"> </w:t>
      </w:r>
      <w:r>
        <w:rPr>
          <w:rFonts w:hint="eastAsia"/>
        </w:rPr>
        <w:t>Trees</w:t>
      </w:r>
      <w:r w:rsidR="0001654F">
        <w:rPr>
          <w:rFonts w:hint="eastAsia"/>
        </w:rPr>
        <w:t>。</w:t>
      </w:r>
    </w:p>
    <w:p w14:paraId="3E0D5C6C" w14:textId="5B9C3002" w:rsidR="0001654F" w:rsidRDefault="0001654F" w:rsidP="002928FF">
      <w:r>
        <w:rPr>
          <w:rFonts w:hint="eastAsia"/>
        </w:rPr>
        <w:t>构建决策树的方法有很多种：其中一种是ID</w:t>
      </w:r>
      <w:r>
        <w:t>3</w:t>
      </w:r>
      <w:r>
        <w:rPr>
          <w:rFonts w:hint="eastAsia"/>
        </w:rPr>
        <w:t>方法，如机器学习实战中第三章所采用的方法，利用香农熵这一指标来量化数据的不一致性，无法直接处理数值型数据，在构建决策树的过程中通常使用递归的方法</w:t>
      </w:r>
      <w:r w:rsidR="00F634FD">
        <w:rPr>
          <w:rFonts w:hint="eastAsia"/>
        </w:rPr>
        <w:t>，不断地将数据切分成小数据集，直到所有目标变量完全相同，或者数据不能在切分为止，是一种贪心算法。同时在处理数据过程中容易破坏连续型变量的内在性质。</w:t>
      </w:r>
    </w:p>
    <w:p w14:paraId="11EA924C" w14:textId="169AA47F" w:rsidR="00F634FD" w:rsidRDefault="00F634FD" w:rsidP="002928FF">
      <w:r>
        <w:rPr>
          <w:rFonts w:hint="eastAsia"/>
        </w:rPr>
        <w:t xml:space="preserve">而在决策树构建过程中若果是用二元切分法则易于调整并且处理连续性特征，CART树就是使用二元切分来处理连续性变量的方法，在该过程中使用数据的方差来代替ID3决策树中的香农熵衡量数据的一致性 </w:t>
      </w:r>
    </w:p>
    <w:p w14:paraId="45A552C2" w14:textId="101ABE52" w:rsidR="000E2628" w:rsidRDefault="000E2628" w:rsidP="002928FF">
      <w:r>
        <w:rPr>
          <w:rFonts w:hint="eastAsia"/>
        </w:rPr>
        <w:t>梯度提升树（Gradient</w:t>
      </w:r>
      <w:r>
        <w:t xml:space="preserve"> Boosting Decision Tree</w:t>
      </w:r>
      <w:r>
        <w:rPr>
          <w:rFonts w:hint="eastAsia"/>
        </w:rPr>
        <w:t>）</w:t>
      </w:r>
      <w:r w:rsidR="00163A03">
        <w:rPr>
          <w:rFonts w:hint="eastAsia"/>
        </w:rPr>
        <w:t>,梯度提升（gradient</w:t>
      </w:r>
      <w:r w:rsidR="00163A03">
        <w:t xml:space="preserve"> </w:t>
      </w:r>
      <w:r w:rsidR="00163A03">
        <w:rPr>
          <w:rFonts w:hint="eastAsia"/>
        </w:rPr>
        <w:t>boosting）属于boost算法的一种，他的每一次计算都是为了减少上一次的残差（residual），与boost中对正确错误的样本进行加权不同。</w:t>
      </w:r>
    </w:p>
    <w:p w14:paraId="6D0410D3" w14:textId="58B025BD" w:rsidR="00BA3745" w:rsidRDefault="00BA3745" w:rsidP="002928FF">
      <w:r>
        <w:t>Extremely randomized trees,</w:t>
      </w:r>
      <w:r>
        <w:rPr>
          <w:rFonts w:hint="eastAsia"/>
        </w:rPr>
        <w:t>极端随机树，简称为Extra-Trees或者ET，与随机森林的不同在于ET使用所有的训练样本得到每颗决策树，也就是每颗决策树应用的是相同的训练样本。第二点在于随机森林在一个随机子集内得到最佳分叉属性，而ET是完全随机的得到分叉值？？对于极端随机树中的某一棵决策树，他的最佳分叉属性是随机选择的，因此他的预测结果往往是不准确的，但是多可决策树组合在一起，就可以达到很好的预测结果。</w:t>
      </w:r>
    </w:p>
    <w:p w14:paraId="78A4ABE2" w14:textId="5C3FE3AF" w:rsidR="00BA3745" w:rsidRDefault="00A31520" w:rsidP="002928FF">
      <w:r>
        <w:rPr>
          <w:rFonts w:hint="eastAsia"/>
        </w:rPr>
        <w:t>PCA（Principle</w:t>
      </w:r>
      <w:r>
        <w:t xml:space="preserve"> </w:t>
      </w:r>
      <w:r>
        <w:rPr>
          <w:rFonts w:hint="eastAsia"/>
        </w:rPr>
        <w:t>component</w:t>
      </w:r>
      <w:r>
        <w:t xml:space="preserve"> </w:t>
      </w:r>
      <w:r>
        <w:rPr>
          <w:rFonts w:hint="eastAsia"/>
        </w:rPr>
        <w:t>analysis）</w:t>
      </w:r>
    </w:p>
    <w:p w14:paraId="1A0E85EC" w14:textId="610124B4" w:rsidR="00541A0A" w:rsidRDefault="00541A0A" w:rsidP="002928FF">
      <w:r>
        <w:t>M</w:t>
      </w:r>
      <w:r>
        <w:rPr>
          <w:rFonts w:hint="eastAsia"/>
        </w:rPr>
        <w:t>achine</w:t>
      </w:r>
      <w:r>
        <w:t xml:space="preserve"> </w:t>
      </w:r>
      <w:r>
        <w:rPr>
          <w:rFonts w:hint="eastAsia"/>
        </w:rPr>
        <w:t>learning</w:t>
      </w:r>
      <w:r>
        <w:t xml:space="preserve"> </w:t>
      </w:r>
      <w:r>
        <w:rPr>
          <w:rFonts w:hint="eastAsia"/>
        </w:rPr>
        <w:t>algorithms：classification， regression， clustering， dimensionality</w:t>
      </w:r>
      <w:r>
        <w:t xml:space="preserve"> </w:t>
      </w:r>
      <w:r>
        <w:rPr>
          <w:rFonts w:hint="eastAsia"/>
        </w:rPr>
        <w:t>reduction，</w:t>
      </w:r>
    </w:p>
    <w:p w14:paraId="03EA0581" w14:textId="487095A9" w:rsidR="00736661" w:rsidRDefault="00736661" w:rsidP="002928FF">
      <w:r>
        <w:t>Precision:</w:t>
      </w:r>
      <w:r>
        <w:rPr>
          <w:rFonts w:hint="eastAsia"/>
        </w:rPr>
        <w:t>精确率，[tp</w:t>
      </w:r>
      <w:r>
        <w:t>/(tp+fp)]</w:t>
      </w:r>
    </w:p>
    <w:p w14:paraId="796FCF12" w14:textId="222A441F" w:rsidR="00736661" w:rsidRDefault="00736661" w:rsidP="002928FF">
      <w:r>
        <w:t>Recall:</w:t>
      </w:r>
      <w:r>
        <w:rPr>
          <w:rFonts w:hint="eastAsia"/>
        </w:rPr>
        <w:t>召回率，[</w:t>
      </w:r>
      <w:r>
        <w:t>tp/(tp+fn)]</w:t>
      </w:r>
    </w:p>
    <w:p w14:paraId="4A8416ED" w14:textId="5A761A7E" w:rsidR="00736661" w:rsidRDefault="00736661" w:rsidP="002928FF">
      <w:r>
        <w:rPr>
          <w:rFonts w:hint="eastAsia"/>
        </w:rPr>
        <w:t>F-measure：</w:t>
      </w:r>
    </w:p>
    <w:p w14:paraId="1342B0AB" w14:textId="77777777" w:rsidR="00736661" w:rsidRDefault="00736661" w:rsidP="002928FF"/>
    <w:p w14:paraId="53469AE9" w14:textId="6B243300" w:rsidR="00736661" w:rsidRDefault="00736661" w:rsidP="002928FF">
      <w:r>
        <w:rPr>
          <w:rFonts w:hint="eastAsia"/>
        </w:rPr>
        <w:lastRenderedPageBreak/>
        <w:t>当β等于1</w:t>
      </w:r>
      <w:r>
        <w:rPr>
          <w:rFonts w:hint="eastAsia"/>
          <w:noProof/>
        </w:rPr>
        <w:drawing>
          <wp:anchor distT="0" distB="0" distL="114300" distR="114300" simplePos="0" relativeHeight="251660288" behindDoc="0" locked="0" layoutInCell="1" allowOverlap="1" wp14:anchorId="138DDCB8" wp14:editId="0EED05A6">
            <wp:simplePos x="0" y="0"/>
            <wp:positionH relativeFrom="margin">
              <wp:align>center</wp:align>
            </wp:positionH>
            <wp:positionV relativeFrom="paragraph">
              <wp:posOffset>0</wp:posOffset>
            </wp:positionV>
            <wp:extent cx="1123200" cy="486000"/>
            <wp:effectExtent l="0" t="0" r="1270" b="952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2deb48f8c5494ee14c095492cf5e0fe98257e84.jpg"/>
                    <pic:cNvPicPr/>
                  </pic:nvPicPr>
                  <pic:blipFill>
                    <a:blip r:embed="rId9">
                      <a:extLst>
                        <a:ext uri="{28A0092B-C50C-407E-A947-70E740481C1C}">
                          <a14:useLocalDpi xmlns:a14="http://schemas.microsoft.com/office/drawing/2010/main" val="0"/>
                        </a:ext>
                      </a:extLst>
                    </a:blip>
                    <a:stretch>
                      <a:fillRect/>
                    </a:stretch>
                  </pic:blipFill>
                  <pic:spPr>
                    <a:xfrm>
                      <a:off x="0" y="0"/>
                      <a:ext cx="1123200" cy="4860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的时候就是F1-Measure</w:t>
      </w:r>
    </w:p>
    <w:p w14:paraId="7FE32990" w14:textId="1E3A186D" w:rsidR="00736661" w:rsidRDefault="005100D2" w:rsidP="002928FF">
      <w:r>
        <w:t>S</w:t>
      </w:r>
      <w:r>
        <w:rPr>
          <w:rFonts w:hint="eastAsia"/>
        </w:rPr>
        <w:t>tandardization（标准化）：将原始数据转化成均值为0方差为1的高斯分布</w:t>
      </w:r>
    </w:p>
    <w:p w14:paraId="35C7D634" w14:textId="57684C64" w:rsidR="005100D2" w:rsidRDefault="005100D2" w:rsidP="002928FF">
      <w:r>
        <w:rPr>
          <w:rFonts w:hint="eastAsia"/>
        </w:rPr>
        <w:t>Normalization（归一化）：归一化是将单个样本缩放到具有单位范数的过程</w:t>
      </w:r>
    </w:p>
    <w:p w14:paraId="57477876" w14:textId="77777777" w:rsidR="005100D2" w:rsidRPr="00736661" w:rsidRDefault="005100D2" w:rsidP="002928FF">
      <w:pPr>
        <w:rPr>
          <w:rFonts w:hint="eastAsia"/>
        </w:rPr>
      </w:pPr>
      <w:bookmarkStart w:id="2" w:name="_GoBack"/>
      <w:bookmarkEnd w:id="2"/>
    </w:p>
    <w:sectPr w:rsidR="005100D2" w:rsidRPr="007366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7EEACC" w14:textId="77777777" w:rsidR="0034639F" w:rsidRDefault="0034639F" w:rsidP="00E46AED">
      <w:r>
        <w:separator/>
      </w:r>
    </w:p>
  </w:endnote>
  <w:endnote w:type="continuationSeparator" w:id="0">
    <w:p w14:paraId="7B624E69" w14:textId="77777777" w:rsidR="0034639F" w:rsidRDefault="0034639F" w:rsidP="00E46A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C90635" w14:textId="77777777" w:rsidR="0034639F" w:rsidRDefault="0034639F" w:rsidP="00E46AED">
      <w:r>
        <w:separator/>
      </w:r>
    </w:p>
  </w:footnote>
  <w:footnote w:type="continuationSeparator" w:id="0">
    <w:p w14:paraId="4CAE514F" w14:textId="77777777" w:rsidR="0034639F" w:rsidRDefault="0034639F" w:rsidP="00E46A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C0681"/>
    <w:multiLevelType w:val="hybridMultilevel"/>
    <w:tmpl w:val="EE8E4C60"/>
    <w:lvl w:ilvl="0" w:tplc="D5F803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2D4758"/>
    <w:multiLevelType w:val="hybridMultilevel"/>
    <w:tmpl w:val="A5543622"/>
    <w:lvl w:ilvl="0" w:tplc="D03C37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5BD"/>
    <w:rsid w:val="0001654F"/>
    <w:rsid w:val="0006747A"/>
    <w:rsid w:val="000C0D42"/>
    <w:rsid w:val="000E2628"/>
    <w:rsid w:val="00163A03"/>
    <w:rsid w:val="001B13A6"/>
    <w:rsid w:val="001D002A"/>
    <w:rsid w:val="001F058F"/>
    <w:rsid w:val="002412D5"/>
    <w:rsid w:val="002928FF"/>
    <w:rsid w:val="00333372"/>
    <w:rsid w:val="0034639F"/>
    <w:rsid w:val="003A4C41"/>
    <w:rsid w:val="003C52C8"/>
    <w:rsid w:val="0041148A"/>
    <w:rsid w:val="004446F3"/>
    <w:rsid w:val="004562FC"/>
    <w:rsid w:val="00484775"/>
    <w:rsid w:val="00490EB5"/>
    <w:rsid w:val="004C7529"/>
    <w:rsid w:val="005100D2"/>
    <w:rsid w:val="00541A0A"/>
    <w:rsid w:val="005814B0"/>
    <w:rsid w:val="005A565C"/>
    <w:rsid w:val="005B3CDD"/>
    <w:rsid w:val="005E084E"/>
    <w:rsid w:val="0064147C"/>
    <w:rsid w:val="00676336"/>
    <w:rsid w:val="006C0AAF"/>
    <w:rsid w:val="00736661"/>
    <w:rsid w:val="0074689C"/>
    <w:rsid w:val="00791657"/>
    <w:rsid w:val="00795151"/>
    <w:rsid w:val="00821120"/>
    <w:rsid w:val="00843936"/>
    <w:rsid w:val="00854B6C"/>
    <w:rsid w:val="008C05BD"/>
    <w:rsid w:val="008D35A1"/>
    <w:rsid w:val="00974348"/>
    <w:rsid w:val="0097469D"/>
    <w:rsid w:val="009B6C7D"/>
    <w:rsid w:val="00A31520"/>
    <w:rsid w:val="00A505A2"/>
    <w:rsid w:val="00B01B1E"/>
    <w:rsid w:val="00B15A96"/>
    <w:rsid w:val="00B310EE"/>
    <w:rsid w:val="00B66C7C"/>
    <w:rsid w:val="00BA3745"/>
    <w:rsid w:val="00BC0060"/>
    <w:rsid w:val="00BC063B"/>
    <w:rsid w:val="00C27FB8"/>
    <w:rsid w:val="00C77B4A"/>
    <w:rsid w:val="00CA34F0"/>
    <w:rsid w:val="00CE7390"/>
    <w:rsid w:val="00D333C1"/>
    <w:rsid w:val="00D75CAC"/>
    <w:rsid w:val="00DE2E80"/>
    <w:rsid w:val="00DE6193"/>
    <w:rsid w:val="00DE63B4"/>
    <w:rsid w:val="00E201ED"/>
    <w:rsid w:val="00E35611"/>
    <w:rsid w:val="00E46AED"/>
    <w:rsid w:val="00EB2A2E"/>
    <w:rsid w:val="00F634FD"/>
    <w:rsid w:val="00FB1B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C2308C"/>
  <w15:chartTrackingRefBased/>
  <w15:docId w15:val="{6C026267-9B50-4B16-85AD-9EF1EE344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0AAF"/>
    <w:pPr>
      <w:ind w:firstLineChars="200" w:firstLine="420"/>
    </w:pPr>
  </w:style>
  <w:style w:type="paragraph" w:styleId="a4">
    <w:name w:val="header"/>
    <w:basedOn w:val="a"/>
    <w:link w:val="a5"/>
    <w:uiPriority w:val="99"/>
    <w:unhideWhenUsed/>
    <w:rsid w:val="00E46AE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46AED"/>
    <w:rPr>
      <w:sz w:val="18"/>
      <w:szCs w:val="18"/>
    </w:rPr>
  </w:style>
  <w:style w:type="paragraph" w:styleId="a6">
    <w:name w:val="footer"/>
    <w:basedOn w:val="a"/>
    <w:link w:val="a7"/>
    <w:uiPriority w:val="99"/>
    <w:unhideWhenUsed/>
    <w:rsid w:val="00E46AED"/>
    <w:pPr>
      <w:tabs>
        <w:tab w:val="center" w:pos="4153"/>
        <w:tab w:val="right" w:pos="8306"/>
      </w:tabs>
      <w:snapToGrid w:val="0"/>
      <w:jc w:val="left"/>
    </w:pPr>
    <w:rPr>
      <w:sz w:val="18"/>
      <w:szCs w:val="18"/>
    </w:rPr>
  </w:style>
  <w:style w:type="character" w:customStyle="1" w:styleId="a7">
    <w:name w:val="页脚 字符"/>
    <w:basedOn w:val="a0"/>
    <w:link w:val="a6"/>
    <w:uiPriority w:val="99"/>
    <w:rsid w:val="00E46AED"/>
    <w:rPr>
      <w:sz w:val="18"/>
      <w:szCs w:val="18"/>
    </w:rPr>
  </w:style>
  <w:style w:type="character" w:styleId="a8">
    <w:name w:val="Hyperlink"/>
    <w:basedOn w:val="a0"/>
    <w:uiPriority w:val="99"/>
    <w:unhideWhenUsed/>
    <w:rsid w:val="00490EB5"/>
    <w:rPr>
      <w:color w:val="0563C1" w:themeColor="hyperlink"/>
      <w:u w:val="single"/>
    </w:rPr>
  </w:style>
  <w:style w:type="character" w:styleId="a9">
    <w:name w:val="Unresolved Mention"/>
    <w:basedOn w:val="a0"/>
    <w:uiPriority w:val="99"/>
    <w:semiHidden/>
    <w:unhideWhenUsed/>
    <w:rsid w:val="00490EB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5042911">
      <w:bodyDiv w:val="1"/>
      <w:marLeft w:val="0"/>
      <w:marRight w:val="0"/>
      <w:marTop w:val="0"/>
      <w:marBottom w:val="0"/>
      <w:divBdr>
        <w:top w:val="none" w:sz="0" w:space="0" w:color="auto"/>
        <w:left w:val="none" w:sz="0" w:space="0" w:color="auto"/>
        <w:bottom w:val="none" w:sz="0" w:space="0" w:color="auto"/>
        <w:right w:val="none" w:sz="0" w:space="0" w:color="auto"/>
      </w:divBdr>
    </w:div>
    <w:div w:id="2111006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yassineghouzam/titanic-top-4-with-ensemble-modelin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2052</TotalTime>
  <Pages>4</Pages>
  <Words>729</Words>
  <Characters>4161</Characters>
  <Application>Microsoft Office Word</Application>
  <DocSecurity>0</DocSecurity>
  <Lines>34</Lines>
  <Paragraphs>9</Paragraphs>
  <ScaleCrop>false</ScaleCrop>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 晨阳</dc:creator>
  <cp:keywords/>
  <dc:description/>
  <cp:lastModifiedBy>邓 晨阳</cp:lastModifiedBy>
  <cp:revision>13</cp:revision>
  <dcterms:created xsi:type="dcterms:W3CDTF">2018-07-27T12:37:00Z</dcterms:created>
  <dcterms:modified xsi:type="dcterms:W3CDTF">2018-08-12T14:22:00Z</dcterms:modified>
</cp:coreProperties>
</file>