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F131D" w14:textId="6247AE8D" w:rsidR="0063467E" w:rsidRPr="0063467E" w:rsidRDefault="0063467E" w:rsidP="0063467E">
      <w:pPr>
        <w:widowControl/>
        <w:spacing w:before="480" w:after="120" w:line="240" w:lineRule="atLeast"/>
        <w:jc w:val="left"/>
        <w:outlineLvl w:val="0"/>
        <w:rPr>
          <w:rFonts w:ascii="Times New Roman" w:eastAsia="宋体" w:hAnsi="Times New Roman" w:cs="Times New Roman"/>
          <w:color w:val="000000"/>
          <w:kern w:val="36"/>
          <w:szCs w:val="21"/>
        </w:rPr>
      </w:pPr>
      <w:bookmarkStart w:id="0" w:name="_GoBack"/>
      <w:bookmarkEnd w:id="0"/>
      <w:r w:rsidRPr="0063467E">
        <w:rPr>
          <w:rFonts w:ascii="Times New Roman" w:eastAsia="宋体" w:hAnsi="Times New Roman" w:cs="Times New Roman"/>
          <w:color w:val="000000"/>
          <w:kern w:val="36"/>
          <w:szCs w:val="21"/>
        </w:rPr>
        <w:t>A Data Science Framework</w:t>
      </w:r>
      <w:r>
        <w:rPr>
          <w:rFonts w:ascii="Times New Roman" w:eastAsia="宋体" w:hAnsi="Times New Roman" w:cs="Times New Roman"/>
          <w:color w:val="000000"/>
          <w:kern w:val="36"/>
          <w:szCs w:val="21"/>
        </w:rPr>
        <w:t xml:space="preserve">(from </w:t>
      </w:r>
      <w:r w:rsidRPr="0063467E">
        <w:rPr>
          <w:rFonts w:ascii="Times New Roman" w:eastAsia="宋体" w:hAnsi="Times New Roman" w:cs="Times New Roman"/>
          <w:color w:val="000000"/>
          <w:kern w:val="36"/>
          <w:szCs w:val="21"/>
        </w:rPr>
        <w:t>https://www.kaggle.com/ldfreeman3/a-data-science-framework-to-achieve-99-accuracy</w:t>
      </w:r>
      <w:r>
        <w:rPr>
          <w:rFonts w:ascii="Times New Roman" w:eastAsia="宋体" w:hAnsi="Times New Roman" w:cs="Times New Roman"/>
          <w:color w:val="000000"/>
          <w:kern w:val="36"/>
          <w:szCs w:val="21"/>
        </w:rPr>
        <w:t>)</w:t>
      </w:r>
    </w:p>
    <w:p w14:paraId="181D2A50" w14:textId="77777777" w:rsidR="0063467E" w:rsidRPr="0063467E" w:rsidRDefault="0063467E" w:rsidP="0063467E">
      <w:pPr>
        <w:widowControl/>
        <w:numPr>
          <w:ilvl w:val="0"/>
          <w:numId w:val="1"/>
        </w:numPr>
        <w:spacing w:before="100" w:beforeAutospacing="1" w:after="60" w:line="240" w:lineRule="atLeast"/>
        <w:ind w:left="480" w:right="480"/>
        <w:jc w:val="left"/>
        <w:rPr>
          <w:rFonts w:ascii="Times New Roman" w:eastAsia="宋体" w:hAnsi="Times New Roman" w:cs="Times New Roman"/>
          <w:kern w:val="0"/>
          <w:szCs w:val="21"/>
        </w:rPr>
      </w:pPr>
      <w:r w:rsidRPr="0063467E">
        <w:rPr>
          <w:rFonts w:ascii="Times New Roman" w:eastAsia="宋体" w:hAnsi="Times New Roman" w:cs="Times New Roman"/>
          <w:b/>
          <w:bCs/>
          <w:kern w:val="0"/>
          <w:szCs w:val="21"/>
        </w:rPr>
        <w:t>Define the Problem:</w:t>
      </w:r>
      <w:r w:rsidRPr="0063467E">
        <w:rPr>
          <w:rFonts w:ascii="Times New Roman" w:eastAsia="宋体" w:hAnsi="Times New Roman" w:cs="Times New Roman"/>
          <w:kern w:val="0"/>
          <w:szCs w:val="21"/>
        </w:rPr>
        <w:t> If data science, big data, machine learning, predictive analytics, business intelligence, or any other buzzword is the solution, then what is the problem? As the saying goes, don't put the cart before the horse. Problems before requirements, requirements before solutions, solutions before design, and design before technology. Too often we are quick to jump on the new shiny technology, tool, or algorithm before determining the actual problem we are trying to solve.</w:t>
      </w:r>
    </w:p>
    <w:p w14:paraId="31ECEC65" w14:textId="77777777" w:rsidR="0063467E" w:rsidRPr="0063467E" w:rsidRDefault="0063467E" w:rsidP="0063467E">
      <w:pPr>
        <w:widowControl/>
        <w:numPr>
          <w:ilvl w:val="0"/>
          <w:numId w:val="1"/>
        </w:numPr>
        <w:spacing w:before="100" w:beforeAutospacing="1" w:after="60" w:line="240" w:lineRule="atLeast"/>
        <w:ind w:left="480" w:right="480"/>
        <w:jc w:val="left"/>
        <w:rPr>
          <w:rFonts w:ascii="Times New Roman" w:eastAsia="宋体" w:hAnsi="Times New Roman" w:cs="Times New Roman"/>
          <w:kern w:val="0"/>
          <w:szCs w:val="21"/>
        </w:rPr>
      </w:pPr>
      <w:r w:rsidRPr="0063467E">
        <w:rPr>
          <w:rFonts w:ascii="Times New Roman" w:eastAsia="宋体" w:hAnsi="Times New Roman" w:cs="Times New Roman"/>
          <w:b/>
          <w:bCs/>
          <w:kern w:val="0"/>
          <w:szCs w:val="21"/>
        </w:rPr>
        <w:t>Gather the Data:</w:t>
      </w:r>
      <w:r w:rsidRPr="0063467E">
        <w:rPr>
          <w:rFonts w:ascii="Times New Roman" w:eastAsia="宋体" w:hAnsi="Times New Roman" w:cs="Times New Roman"/>
          <w:kern w:val="0"/>
          <w:szCs w:val="21"/>
        </w:rPr>
        <w:t> John Naisbitt wrote in his 1984 (yes, 1984) book Megatrends, we are “drowning in data, yet staving for knowledge." So, chances are, the dataset(s) already exist somewhere, in some format. It may be external or internal, structured or unstructured, static or streamed, objective or subjective, etc. As the saying goes, you don't have to reinvent the wheel, you just have to know where to find it. In the next step, we will worry about transforming "dirty data" to "clean data."</w:t>
      </w:r>
    </w:p>
    <w:p w14:paraId="6935B468" w14:textId="77777777" w:rsidR="0063467E" w:rsidRPr="0063467E" w:rsidRDefault="0063467E" w:rsidP="0063467E">
      <w:pPr>
        <w:widowControl/>
        <w:numPr>
          <w:ilvl w:val="0"/>
          <w:numId w:val="1"/>
        </w:numPr>
        <w:spacing w:before="100" w:beforeAutospacing="1" w:after="60" w:line="240" w:lineRule="atLeast"/>
        <w:ind w:left="480" w:right="480"/>
        <w:jc w:val="left"/>
        <w:rPr>
          <w:rFonts w:ascii="Times New Roman" w:eastAsia="宋体" w:hAnsi="Times New Roman" w:cs="Times New Roman"/>
          <w:kern w:val="0"/>
          <w:szCs w:val="21"/>
        </w:rPr>
      </w:pPr>
      <w:r w:rsidRPr="0063467E">
        <w:rPr>
          <w:rFonts w:ascii="Times New Roman" w:eastAsia="宋体" w:hAnsi="Times New Roman" w:cs="Times New Roman"/>
          <w:b/>
          <w:bCs/>
          <w:kern w:val="0"/>
          <w:szCs w:val="21"/>
        </w:rPr>
        <w:t>Prepare Data for Consumption:</w:t>
      </w:r>
      <w:r w:rsidRPr="0063467E">
        <w:rPr>
          <w:rFonts w:ascii="Times New Roman" w:eastAsia="宋体" w:hAnsi="Times New Roman" w:cs="Times New Roman"/>
          <w:kern w:val="0"/>
          <w:szCs w:val="21"/>
        </w:rPr>
        <w:t> This step is often referred to as data wrangling, a required process to turn “wild” data into “manageable” data. Data wrangling includes implementing data architectures for storage and processing, developing data governance standards for quality and control, data extraction (i.e. ETL and web scraping), and data cleaning to identify aberrant, missing, or outlier data points.</w:t>
      </w:r>
    </w:p>
    <w:p w14:paraId="4C56F231" w14:textId="77777777" w:rsidR="0063467E" w:rsidRPr="0063467E" w:rsidRDefault="0063467E" w:rsidP="0063467E">
      <w:pPr>
        <w:widowControl/>
        <w:numPr>
          <w:ilvl w:val="0"/>
          <w:numId w:val="1"/>
        </w:numPr>
        <w:spacing w:before="100" w:beforeAutospacing="1" w:after="60" w:line="240" w:lineRule="atLeast"/>
        <w:ind w:left="480" w:right="480"/>
        <w:jc w:val="left"/>
        <w:rPr>
          <w:rFonts w:ascii="Times New Roman" w:eastAsia="宋体" w:hAnsi="Times New Roman" w:cs="Times New Roman"/>
          <w:kern w:val="0"/>
          <w:szCs w:val="21"/>
        </w:rPr>
      </w:pPr>
      <w:r w:rsidRPr="0063467E">
        <w:rPr>
          <w:rFonts w:ascii="Times New Roman" w:eastAsia="宋体" w:hAnsi="Times New Roman" w:cs="Times New Roman"/>
          <w:b/>
          <w:bCs/>
          <w:kern w:val="0"/>
          <w:szCs w:val="21"/>
        </w:rPr>
        <w:t>Perform Exploratory Analysis:</w:t>
      </w:r>
      <w:r w:rsidRPr="0063467E">
        <w:rPr>
          <w:rFonts w:ascii="Times New Roman" w:eastAsia="宋体" w:hAnsi="Times New Roman" w:cs="Times New Roman"/>
          <w:kern w:val="0"/>
          <w:szCs w:val="21"/>
        </w:rPr>
        <w:t> Anybody who has ever worked with data knows, garbage-in, garbage-out (GIGO). Therefore, it is important to deploy descriptive and graphical statistics to look for potential problems, patterns, classifications, correlations and comparisons in the dataset. In addition, data categorization (i.e. qualitative vs quantitative) is also important to understand and select the correct hypothesis test or data model.</w:t>
      </w:r>
    </w:p>
    <w:p w14:paraId="3E9617AB" w14:textId="77777777" w:rsidR="0063467E" w:rsidRPr="0063467E" w:rsidRDefault="0063467E" w:rsidP="0063467E">
      <w:pPr>
        <w:widowControl/>
        <w:numPr>
          <w:ilvl w:val="0"/>
          <w:numId w:val="1"/>
        </w:numPr>
        <w:spacing w:before="100" w:beforeAutospacing="1" w:after="60" w:line="240" w:lineRule="atLeast"/>
        <w:ind w:left="480" w:right="480"/>
        <w:jc w:val="left"/>
        <w:rPr>
          <w:rFonts w:ascii="Times New Roman" w:eastAsia="宋体" w:hAnsi="Times New Roman" w:cs="Times New Roman"/>
          <w:kern w:val="0"/>
          <w:szCs w:val="21"/>
        </w:rPr>
      </w:pPr>
      <w:r w:rsidRPr="0063467E">
        <w:rPr>
          <w:rFonts w:ascii="Times New Roman" w:eastAsia="宋体" w:hAnsi="Times New Roman" w:cs="Times New Roman"/>
          <w:b/>
          <w:bCs/>
          <w:kern w:val="0"/>
          <w:szCs w:val="21"/>
        </w:rPr>
        <w:t>Model Data:</w:t>
      </w:r>
      <w:r w:rsidRPr="0063467E">
        <w:rPr>
          <w:rFonts w:ascii="Times New Roman" w:eastAsia="宋体" w:hAnsi="Times New Roman" w:cs="Times New Roman"/>
          <w:kern w:val="0"/>
          <w:szCs w:val="21"/>
        </w:rPr>
        <w:t> Like descriptive and inferential statistics, data modeling can either summarize the data or predict future outcomes. Your dataset and expected results, will determine the algorithms available for use. It's important to remember, algorithms are tools and not magical wands or silver bullets. You must still be the master craft (wo)man that knows how-to select the right tool for the job. An analogy would be asking someone to hand you a Philip screwdriver, and they hand you a flathead screwdriver or worst a hammer. At best, it shows a complete lack of understanding. At worst, it makes completing the project impossible. The same is true in data modelling. The wrong model can lead to poor performance at best and the wrong conclusion (that’s used as actionable intelligence) at worst.</w:t>
      </w:r>
    </w:p>
    <w:p w14:paraId="1F16DB1B" w14:textId="77777777" w:rsidR="0063467E" w:rsidRPr="0063467E" w:rsidRDefault="0063467E" w:rsidP="0063467E">
      <w:pPr>
        <w:widowControl/>
        <w:numPr>
          <w:ilvl w:val="0"/>
          <w:numId w:val="1"/>
        </w:numPr>
        <w:spacing w:before="100" w:beforeAutospacing="1" w:after="60" w:line="240" w:lineRule="atLeast"/>
        <w:ind w:left="480" w:right="480"/>
        <w:jc w:val="left"/>
        <w:rPr>
          <w:rFonts w:ascii="Times New Roman" w:eastAsia="宋体" w:hAnsi="Times New Roman" w:cs="Times New Roman"/>
          <w:kern w:val="0"/>
          <w:szCs w:val="21"/>
        </w:rPr>
      </w:pPr>
      <w:r w:rsidRPr="0063467E">
        <w:rPr>
          <w:rFonts w:ascii="Times New Roman" w:eastAsia="宋体" w:hAnsi="Times New Roman" w:cs="Times New Roman"/>
          <w:b/>
          <w:bCs/>
          <w:kern w:val="0"/>
          <w:szCs w:val="21"/>
        </w:rPr>
        <w:t>Validate and Implement Data Model:</w:t>
      </w:r>
      <w:r w:rsidRPr="0063467E">
        <w:rPr>
          <w:rFonts w:ascii="Times New Roman" w:eastAsia="宋体" w:hAnsi="Times New Roman" w:cs="Times New Roman"/>
          <w:kern w:val="0"/>
          <w:szCs w:val="21"/>
        </w:rPr>
        <w:t> After you've trained your model based on a subset of your data, it's time to test your model. This helps ensure you haven't overfit your model or made it so specific to the selected subset, that it does not accurately fit another subset from the same dataset. In this step we determine if our </w:t>
      </w:r>
      <w:hyperlink r:id="rId7" w:history="1">
        <w:r w:rsidRPr="0063467E">
          <w:rPr>
            <w:rFonts w:ascii="Times New Roman" w:eastAsia="宋体" w:hAnsi="Times New Roman" w:cs="Times New Roman"/>
            <w:color w:val="0077A3"/>
            <w:kern w:val="0"/>
            <w:szCs w:val="21"/>
            <w:u w:val="single"/>
          </w:rPr>
          <w:t>model overfit, generalize, or underfit our dataset</w:t>
        </w:r>
      </w:hyperlink>
      <w:r w:rsidRPr="0063467E">
        <w:rPr>
          <w:rFonts w:ascii="Times New Roman" w:eastAsia="宋体" w:hAnsi="Times New Roman" w:cs="Times New Roman"/>
          <w:kern w:val="0"/>
          <w:szCs w:val="21"/>
        </w:rPr>
        <w:t>.</w:t>
      </w:r>
    </w:p>
    <w:p w14:paraId="4AE0686F" w14:textId="77777777" w:rsidR="0063467E" w:rsidRPr="0063467E" w:rsidRDefault="0063467E" w:rsidP="0063467E">
      <w:pPr>
        <w:widowControl/>
        <w:numPr>
          <w:ilvl w:val="0"/>
          <w:numId w:val="1"/>
        </w:numPr>
        <w:spacing w:before="100" w:beforeAutospacing="1" w:after="60" w:line="240" w:lineRule="atLeast"/>
        <w:ind w:left="480" w:right="480"/>
        <w:jc w:val="left"/>
        <w:rPr>
          <w:rFonts w:ascii="Times New Roman" w:eastAsia="宋体" w:hAnsi="Times New Roman" w:cs="Times New Roman"/>
          <w:kern w:val="0"/>
          <w:szCs w:val="21"/>
        </w:rPr>
      </w:pPr>
      <w:r w:rsidRPr="0063467E">
        <w:rPr>
          <w:rFonts w:ascii="Times New Roman" w:eastAsia="宋体" w:hAnsi="Times New Roman" w:cs="Times New Roman"/>
          <w:b/>
          <w:bCs/>
          <w:kern w:val="0"/>
          <w:szCs w:val="21"/>
        </w:rPr>
        <w:lastRenderedPageBreak/>
        <w:t>Optimize and Strategize:</w:t>
      </w:r>
      <w:r w:rsidRPr="0063467E">
        <w:rPr>
          <w:rFonts w:ascii="Times New Roman" w:eastAsia="宋体" w:hAnsi="Times New Roman" w:cs="Times New Roman"/>
          <w:kern w:val="0"/>
          <w:szCs w:val="21"/>
        </w:rPr>
        <w:t> This is the "bionic man" step, where you iterate back through the process to make it better...stronger...faster than it was before. As a data scientist, your strategy should be to outsource developer operations and application plumbing, so you have more time to focus on recommendations and design. Once you're able to package your ideas, this becomes your “currency exchange" rate.</w:t>
      </w:r>
    </w:p>
    <w:p w14:paraId="2BCB4C2B" w14:textId="50F166D4" w:rsidR="0063467E" w:rsidRDefault="0063467E" w:rsidP="0063467E">
      <w:pPr>
        <w:spacing w:line="240" w:lineRule="atLeast"/>
        <w:rPr>
          <w:rFonts w:ascii="Times New Roman" w:hAnsi="Times New Roman" w:cs="Times New Roman"/>
          <w:szCs w:val="21"/>
        </w:rPr>
      </w:pPr>
      <w:r>
        <w:rPr>
          <w:rFonts w:ascii="Times New Roman" w:hAnsi="Times New Roman" w:cs="Times New Roman" w:hint="eastAsia"/>
          <w:szCs w:val="21"/>
        </w:rPr>
        <w:t>T</w:t>
      </w:r>
      <w:r>
        <w:rPr>
          <w:rFonts w:ascii="Times New Roman" w:hAnsi="Times New Roman" w:cs="Times New Roman"/>
          <w:szCs w:val="21"/>
        </w:rPr>
        <w:t>he 4C’s of Data Cleaning: Correcting, Completing, Creating and Converting</w:t>
      </w:r>
    </w:p>
    <w:p w14:paraId="5802BEC3" w14:textId="231A617B" w:rsidR="0063467E" w:rsidRDefault="0063467E" w:rsidP="0063467E">
      <w:pPr>
        <w:spacing w:line="240" w:lineRule="atLeast"/>
        <w:rPr>
          <w:rFonts w:ascii="Times New Roman" w:hAnsi="Times New Roman" w:cs="Times New Roman"/>
          <w:szCs w:val="21"/>
        </w:rPr>
      </w:pPr>
      <w:r>
        <w:rPr>
          <w:rFonts w:ascii="Times New Roman" w:hAnsi="Times New Roman" w:cs="Times New Roman" w:hint="eastAsia"/>
          <w:szCs w:val="21"/>
        </w:rPr>
        <w:t>C</w:t>
      </w:r>
      <w:r>
        <w:rPr>
          <w:rFonts w:ascii="Times New Roman" w:hAnsi="Times New Roman" w:cs="Times New Roman"/>
          <w:szCs w:val="21"/>
        </w:rPr>
        <w:t>orrecting: correcting aberrant values and outliers</w:t>
      </w:r>
    </w:p>
    <w:p w14:paraId="461A7F9A" w14:textId="10A61C51" w:rsidR="0063467E" w:rsidRDefault="0063467E" w:rsidP="0063467E">
      <w:pPr>
        <w:spacing w:line="240" w:lineRule="atLeast"/>
        <w:rPr>
          <w:rFonts w:ascii="Times New Roman" w:hAnsi="Times New Roman" w:cs="Times New Roman"/>
          <w:szCs w:val="21"/>
        </w:rPr>
      </w:pPr>
      <w:r>
        <w:rPr>
          <w:rFonts w:ascii="Times New Roman" w:hAnsi="Times New Roman" w:cs="Times New Roman"/>
          <w:szCs w:val="21"/>
        </w:rPr>
        <w:t>Completing: completing missing information</w:t>
      </w:r>
    </w:p>
    <w:p w14:paraId="4F9909CB" w14:textId="7E0E1EC4" w:rsidR="0063467E" w:rsidRDefault="0063467E" w:rsidP="0063467E">
      <w:pPr>
        <w:spacing w:line="240" w:lineRule="atLeast"/>
        <w:rPr>
          <w:rFonts w:ascii="Times New Roman" w:hAnsi="Times New Roman" w:cs="Times New Roman"/>
          <w:szCs w:val="21"/>
        </w:rPr>
      </w:pPr>
      <w:r>
        <w:rPr>
          <w:rFonts w:ascii="Times New Roman" w:hAnsi="Times New Roman" w:cs="Times New Roman" w:hint="eastAsia"/>
          <w:szCs w:val="21"/>
        </w:rPr>
        <w:t>C</w:t>
      </w:r>
      <w:r>
        <w:rPr>
          <w:rFonts w:ascii="Times New Roman" w:hAnsi="Times New Roman" w:cs="Times New Roman"/>
          <w:szCs w:val="21"/>
        </w:rPr>
        <w:t xml:space="preserve">reating: creating new features for analysis </w:t>
      </w:r>
    </w:p>
    <w:p w14:paraId="7EBF385D" w14:textId="4859F0A0" w:rsidR="0063467E" w:rsidRDefault="0063467E" w:rsidP="0063467E">
      <w:pPr>
        <w:spacing w:line="240" w:lineRule="atLeast"/>
        <w:rPr>
          <w:rFonts w:ascii="Times New Roman" w:hAnsi="Times New Roman" w:cs="Times New Roman"/>
          <w:szCs w:val="21"/>
        </w:rPr>
      </w:pPr>
      <w:r>
        <w:rPr>
          <w:rFonts w:ascii="Times New Roman" w:hAnsi="Times New Roman" w:cs="Times New Roman" w:hint="eastAsia"/>
          <w:szCs w:val="21"/>
        </w:rPr>
        <w:t>C</w:t>
      </w:r>
      <w:r>
        <w:rPr>
          <w:rFonts w:ascii="Times New Roman" w:hAnsi="Times New Roman" w:cs="Times New Roman"/>
          <w:szCs w:val="21"/>
        </w:rPr>
        <w:t>onverting: converting fields to the correct format for calculations and presentation</w:t>
      </w:r>
    </w:p>
    <w:p w14:paraId="3D7108AF" w14:textId="77777777" w:rsidR="0063467E" w:rsidRPr="0063467E" w:rsidRDefault="0063467E" w:rsidP="0063467E">
      <w:pPr>
        <w:spacing w:line="240" w:lineRule="atLeast"/>
        <w:rPr>
          <w:rFonts w:ascii="Times New Roman" w:hAnsi="Times New Roman" w:cs="Times New Roman" w:hint="eastAsia"/>
          <w:szCs w:val="21"/>
        </w:rPr>
      </w:pPr>
    </w:p>
    <w:sectPr w:rsidR="0063467E" w:rsidRPr="006346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DA039" w14:textId="77777777" w:rsidR="0031122F" w:rsidRDefault="0031122F" w:rsidP="002C3F53">
      <w:r>
        <w:separator/>
      </w:r>
    </w:p>
  </w:endnote>
  <w:endnote w:type="continuationSeparator" w:id="0">
    <w:p w14:paraId="4EB2D43F" w14:textId="77777777" w:rsidR="0031122F" w:rsidRDefault="0031122F" w:rsidP="002C3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853DE" w14:textId="77777777" w:rsidR="0031122F" w:rsidRDefault="0031122F" w:rsidP="002C3F53">
      <w:r>
        <w:separator/>
      </w:r>
    </w:p>
  </w:footnote>
  <w:footnote w:type="continuationSeparator" w:id="0">
    <w:p w14:paraId="02BFB1BE" w14:textId="77777777" w:rsidR="0031122F" w:rsidRDefault="0031122F" w:rsidP="002C3F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622BC"/>
    <w:multiLevelType w:val="multilevel"/>
    <w:tmpl w:val="881C1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8F0"/>
    <w:rsid w:val="002168F0"/>
    <w:rsid w:val="002C3F53"/>
    <w:rsid w:val="0031122F"/>
    <w:rsid w:val="00484775"/>
    <w:rsid w:val="005B3CDD"/>
    <w:rsid w:val="0063467E"/>
    <w:rsid w:val="00795151"/>
    <w:rsid w:val="00821120"/>
    <w:rsid w:val="008D35A1"/>
    <w:rsid w:val="00B310EE"/>
    <w:rsid w:val="00CE7390"/>
    <w:rsid w:val="00DE6193"/>
    <w:rsid w:val="00E201ED"/>
    <w:rsid w:val="00EB2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21AA2"/>
  <w15:chartTrackingRefBased/>
  <w15:docId w15:val="{05776A9D-511E-48F2-B646-74EFE52A1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3467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467E"/>
    <w:rPr>
      <w:rFonts w:ascii="宋体" w:eastAsia="宋体" w:hAnsi="宋体" w:cs="宋体"/>
      <w:b/>
      <w:bCs/>
      <w:kern w:val="36"/>
      <w:sz w:val="48"/>
      <w:szCs w:val="48"/>
    </w:rPr>
  </w:style>
  <w:style w:type="character" w:styleId="a3">
    <w:name w:val="Hyperlink"/>
    <w:basedOn w:val="a0"/>
    <w:uiPriority w:val="99"/>
    <w:semiHidden/>
    <w:unhideWhenUsed/>
    <w:rsid w:val="0063467E"/>
    <w:rPr>
      <w:color w:val="0000FF"/>
      <w:u w:val="single"/>
    </w:rPr>
  </w:style>
  <w:style w:type="character" w:styleId="a4">
    <w:name w:val="Strong"/>
    <w:basedOn w:val="a0"/>
    <w:uiPriority w:val="22"/>
    <w:qFormat/>
    <w:rsid w:val="0063467E"/>
    <w:rPr>
      <w:b/>
      <w:bCs/>
    </w:rPr>
  </w:style>
  <w:style w:type="paragraph" w:styleId="a5">
    <w:name w:val="header"/>
    <w:basedOn w:val="a"/>
    <w:link w:val="a6"/>
    <w:uiPriority w:val="99"/>
    <w:unhideWhenUsed/>
    <w:rsid w:val="002C3F5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C3F53"/>
    <w:rPr>
      <w:sz w:val="18"/>
      <w:szCs w:val="18"/>
    </w:rPr>
  </w:style>
  <w:style w:type="paragraph" w:styleId="a7">
    <w:name w:val="footer"/>
    <w:basedOn w:val="a"/>
    <w:link w:val="a8"/>
    <w:uiPriority w:val="99"/>
    <w:unhideWhenUsed/>
    <w:rsid w:val="002C3F53"/>
    <w:pPr>
      <w:tabs>
        <w:tab w:val="center" w:pos="4153"/>
        <w:tab w:val="right" w:pos="8306"/>
      </w:tabs>
      <w:snapToGrid w:val="0"/>
      <w:jc w:val="left"/>
    </w:pPr>
    <w:rPr>
      <w:sz w:val="18"/>
      <w:szCs w:val="18"/>
    </w:rPr>
  </w:style>
  <w:style w:type="character" w:customStyle="1" w:styleId="a8">
    <w:name w:val="页脚 字符"/>
    <w:basedOn w:val="a0"/>
    <w:link w:val="a7"/>
    <w:uiPriority w:val="99"/>
    <w:rsid w:val="002C3F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314774">
      <w:bodyDiv w:val="1"/>
      <w:marLeft w:val="0"/>
      <w:marRight w:val="0"/>
      <w:marTop w:val="0"/>
      <w:marBottom w:val="0"/>
      <w:divBdr>
        <w:top w:val="none" w:sz="0" w:space="0" w:color="auto"/>
        <w:left w:val="none" w:sz="0" w:space="0" w:color="auto"/>
        <w:bottom w:val="none" w:sz="0" w:space="0" w:color="auto"/>
        <w:right w:val="none" w:sz="0" w:space="0" w:color="auto"/>
      </w:divBdr>
    </w:div>
    <w:div w:id="208352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aws.amazon.com/machine-learning/latest/dg/model-fit-underfitting-vs-overfit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588</Words>
  <Characters>3357</Characters>
  <Application>Microsoft Office Word</Application>
  <DocSecurity>0</DocSecurity>
  <Lines>27</Lines>
  <Paragraphs>7</Paragraphs>
  <ScaleCrop>false</ScaleCrop>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晨阳</dc:creator>
  <cp:keywords/>
  <dc:description/>
  <cp:lastModifiedBy>邓 晨阳</cp:lastModifiedBy>
  <cp:revision>1</cp:revision>
  <dcterms:created xsi:type="dcterms:W3CDTF">2018-08-06T12:13:00Z</dcterms:created>
  <dcterms:modified xsi:type="dcterms:W3CDTF">2018-08-06T14:18:00Z</dcterms:modified>
</cp:coreProperties>
</file>