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DAA8ED" w14:textId="1E242C3B" w:rsidR="00884144" w:rsidRPr="00884144" w:rsidRDefault="004F0C17">
      <w:pPr>
        <w:rPr>
          <w:rFonts w:ascii="Courier" w:hAnsi="Courier"/>
        </w:rPr>
      </w:pPr>
      <w:r>
        <w:rPr>
          <w:rFonts w:ascii="Courier" w:hAnsi="Courier"/>
          <w:highlight w:val="yellow"/>
        </w:rPr>
        <w:t>Requirements</w:t>
      </w:r>
      <w:r w:rsidR="00884144" w:rsidRPr="00884144">
        <w:rPr>
          <w:rFonts w:ascii="Courier" w:hAnsi="Courier"/>
          <w:highlight w:val="yellow"/>
        </w:rPr>
        <w:t>:</w:t>
      </w:r>
    </w:p>
    <w:p w14:paraId="1B8F77C6" w14:textId="77777777" w:rsidR="00884144" w:rsidRPr="00884144" w:rsidRDefault="00884144">
      <w:pPr>
        <w:rPr>
          <w:rFonts w:ascii="Courier" w:hAnsi="Courier"/>
        </w:rPr>
      </w:pPr>
    </w:p>
    <w:p w14:paraId="1877B054" w14:textId="77777777" w:rsidR="004F0C17" w:rsidRPr="004F0C17" w:rsidRDefault="004F0C17" w:rsidP="004F0C17">
      <w:pPr>
        <w:pStyle w:val="ListParagraph"/>
        <w:numPr>
          <w:ilvl w:val="0"/>
          <w:numId w:val="3"/>
        </w:numPr>
        <w:rPr>
          <w:rFonts w:ascii="Courier" w:hAnsi="Courier"/>
        </w:rPr>
      </w:pPr>
      <w:r w:rsidRPr="004F0C17">
        <w:rPr>
          <w:rFonts w:ascii="Courier" w:hAnsi="Courier"/>
        </w:rPr>
        <w:t>Interactive multimedia</w:t>
      </w:r>
    </w:p>
    <w:p w14:paraId="42B44382" w14:textId="77777777" w:rsidR="004F0C17" w:rsidRPr="004F0C17" w:rsidRDefault="004F0C17" w:rsidP="004F0C17">
      <w:pPr>
        <w:pStyle w:val="ListParagraph"/>
        <w:numPr>
          <w:ilvl w:val="0"/>
          <w:numId w:val="3"/>
        </w:numPr>
        <w:rPr>
          <w:rFonts w:ascii="Courier" w:hAnsi="Courier"/>
        </w:rPr>
      </w:pPr>
      <w:r w:rsidRPr="004F0C17">
        <w:rPr>
          <w:rFonts w:ascii="Courier" w:hAnsi="Courier"/>
        </w:rPr>
        <w:t>Good integration of multimedia elements (text, graphics, navigation, audio &amp; video)</w:t>
      </w:r>
    </w:p>
    <w:p w14:paraId="188EA686" w14:textId="77777777" w:rsidR="004F0C17" w:rsidRPr="004F0C17" w:rsidRDefault="004F0C17" w:rsidP="004F0C17">
      <w:pPr>
        <w:pStyle w:val="ListParagraph"/>
        <w:numPr>
          <w:ilvl w:val="0"/>
          <w:numId w:val="3"/>
        </w:numPr>
        <w:rPr>
          <w:rFonts w:ascii="Courier" w:hAnsi="Courier"/>
        </w:rPr>
      </w:pPr>
      <w:r w:rsidRPr="004F0C17">
        <w:rPr>
          <w:rFonts w:ascii="Courier" w:hAnsi="Courier"/>
        </w:rPr>
        <w:t>Navigation controls on every screen</w:t>
      </w:r>
    </w:p>
    <w:p w14:paraId="3397236B" w14:textId="77777777" w:rsidR="004F0C17" w:rsidRPr="004F0C17" w:rsidRDefault="004F0C17" w:rsidP="004F0C17">
      <w:pPr>
        <w:pStyle w:val="ListParagraph"/>
        <w:numPr>
          <w:ilvl w:val="0"/>
          <w:numId w:val="3"/>
        </w:numPr>
        <w:rPr>
          <w:rFonts w:ascii="Courier" w:hAnsi="Courier"/>
        </w:rPr>
      </w:pPr>
      <w:r w:rsidRPr="004F0C17">
        <w:rPr>
          <w:rFonts w:ascii="Courier" w:hAnsi="Courier"/>
        </w:rPr>
        <w:t>Design following principles of alignment, proximity, repetition and contrast</w:t>
      </w:r>
    </w:p>
    <w:p w14:paraId="48369750" w14:textId="77777777" w:rsidR="004F0C17" w:rsidRPr="004F0C17" w:rsidRDefault="004F0C17" w:rsidP="004F0C17">
      <w:pPr>
        <w:pStyle w:val="ListParagraph"/>
        <w:numPr>
          <w:ilvl w:val="0"/>
          <w:numId w:val="3"/>
        </w:numPr>
        <w:rPr>
          <w:rFonts w:ascii="Courier" w:hAnsi="Courier"/>
        </w:rPr>
      </w:pPr>
      <w:r w:rsidRPr="004F0C17">
        <w:rPr>
          <w:rFonts w:ascii="Courier" w:hAnsi="Courier"/>
        </w:rPr>
        <w:t>Substantive content</w:t>
      </w:r>
    </w:p>
    <w:p w14:paraId="7157B0ED" w14:textId="77777777" w:rsidR="004F0C17" w:rsidRPr="004F0C17" w:rsidRDefault="004F0C17" w:rsidP="004F0C17">
      <w:pPr>
        <w:pStyle w:val="ListParagraph"/>
        <w:numPr>
          <w:ilvl w:val="0"/>
          <w:numId w:val="3"/>
        </w:numPr>
        <w:rPr>
          <w:rFonts w:ascii="Courier" w:hAnsi="Courier"/>
        </w:rPr>
      </w:pPr>
      <w:r w:rsidRPr="004F0C17">
        <w:rPr>
          <w:rFonts w:ascii="Courier" w:hAnsi="Courier"/>
        </w:rPr>
        <w:t>If you are using HTML/Web authoring tools</w:t>
      </w:r>
    </w:p>
    <w:p w14:paraId="4C2B5E45" w14:textId="77777777" w:rsidR="004F0C17" w:rsidRPr="004F0C17" w:rsidRDefault="004F0C17" w:rsidP="004F0C17">
      <w:pPr>
        <w:pStyle w:val="ListParagraph"/>
        <w:numPr>
          <w:ilvl w:val="0"/>
          <w:numId w:val="3"/>
        </w:numPr>
        <w:rPr>
          <w:rFonts w:ascii="Courier" w:hAnsi="Courier"/>
        </w:rPr>
      </w:pPr>
      <w:r w:rsidRPr="004F0C17">
        <w:rPr>
          <w:rFonts w:ascii="Courier" w:hAnsi="Courier"/>
        </w:rPr>
        <w:t>You may specify a specific browser and even the version of the browser</w:t>
      </w:r>
    </w:p>
    <w:p w14:paraId="36CC65BE" w14:textId="77777777" w:rsidR="004F0C17" w:rsidRPr="004F0C17" w:rsidRDefault="004F0C17" w:rsidP="004F0C17">
      <w:pPr>
        <w:pStyle w:val="ListParagraph"/>
        <w:numPr>
          <w:ilvl w:val="0"/>
          <w:numId w:val="3"/>
        </w:numPr>
        <w:rPr>
          <w:rFonts w:ascii="Courier" w:hAnsi="Courier"/>
        </w:rPr>
      </w:pPr>
      <w:r w:rsidRPr="004F0C17">
        <w:rPr>
          <w:rFonts w:ascii="Courier" w:hAnsi="Courier"/>
        </w:rPr>
        <w:t>Make maximum use of HTML 5 elements, especially &lt;video&gt;, &lt;audio&gt; and &lt;img&gt; using SVG</w:t>
      </w:r>
    </w:p>
    <w:p w14:paraId="145209A2" w14:textId="5A67FA58" w:rsidR="00B17A46" w:rsidRPr="004F0C17" w:rsidRDefault="004F0C17" w:rsidP="004F0C17">
      <w:pPr>
        <w:pStyle w:val="ListParagraph"/>
        <w:numPr>
          <w:ilvl w:val="0"/>
          <w:numId w:val="3"/>
        </w:numPr>
        <w:rPr>
          <w:rFonts w:ascii="Courier" w:hAnsi="Courier"/>
        </w:rPr>
      </w:pPr>
      <w:r w:rsidRPr="004F0C17">
        <w:rPr>
          <w:rFonts w:ascii="Courier" w:hAnsi="Courier"/>
        </w:rPr>
        <w:t>Optimal HTML 5 support currently is in Chrome and Firefox</w:t>
      </w:r>
    </w:p>
    <w:p w14:paraId="7274CC0E" w14:textId="77777777" w:rsidR="004F0C17" w:rsidRPr="00884144" w:rsidRDefault="004F0C17" w:rsidP="00884144">
      <w:pPr>
        <w:rPr>
          <w:rFonts w:ascii="Courier" w:hAnsi="Courier"/>
        </w:rPr>
      </w:pPr>
    </w:p>
    <w:p w14:paraId="5F3A8DF2" w14:textId="7C54CE42" w:rsidR="004F0C17" w:rsidRDefault="004F0C17" w:rsidP="00884144">
      <w:pPr>
        <w:rPr>
          <w:rFonts w:ascii="Courier" w:hAnsi="Courier"/>
          <w:highlight w:val="yellow"/>
        </w:rPr>
      </w:pPr>
      <w:r>
        <w:rPr>
          <w:rFonts w:ascii="Courier" w:hAnsi="Courier"/>
          <w:highlight w:val="yellow"/>
        </w:rPr>
        <w:t>Published App Link:</w:t>
      </w:r>
    </w:p>
    <w:p w14:paraId="64647120" w14:textId="77777777" w:rsidR="004F0C17" w:rsidRDefault="004F0C17" w:rsidP="00884144">
      <w:pPr>
        <w:rPr>
          <w:rFonts w:ascii="Courier" w:hAnsi="Courier"/>
          <w:highlight w:val="yellow"/>
        </w:rPr>
      </w:pPr>
    </w:p>
    <w:p w14:paraId="5C79C0EC" w14:textId="4291F878" w:rsidR="004F0C17" w:rsidRDefault="004F0C17" w:rsidP="00884144">
      <w:pPr>
        <w:rPr>
          <w:rFonts w:ascii="Courier" w:hAnsi="Courier"/>
        </w:rPr>
      </w:pPr>
      <w:hyperlink r:id="rId8" w:history="1">
        <w:r w:rsidRPr="009F0A99">
          <w:rPr>
            <w:rStyle w:val="Hyperlink"/>
            <w:rFonts w:ascii="Courier" w:hAnsi="Courier"/>
          </w:rPr>
          <w:t>http://houseknecht.com/budgetCalc/</w:t>
        </w:r>
      </w:hyperlink>
    </w:p>
    <w:p w14:paraId="5E020C51" w14:textId="77777777" w:rsidR="004F0C17" w:rsidRDefault="004F0C17" w:rsidP="00884144">
      <w:pPr>
        <w:rPr>
          <w:rFonts w:ascii="Courier" w:hAnsi="Courier"/>
          <w:highlight w:val="yellow"/>
        </w:rPr>
      </w:pPr>
    </w:p>
    <w:p w14:paraId="23D6A983" w14:textId="77777777" w:rsidR="004F0C17" w:rsidRDefault="004F0C17" w:rsidP="00884144">
      <w:pPr>
        <w:rPr>
          <w:rFonts w:ascii="Courier" w:hAnsi="Courier"/>
          <w:highlight w:val="yellow"/>
        </w:rPr>
      </w:pPr>
    </w:p>
    <w:p w14:paraId="697C46F4" w14:textId="15D3853A" w:rsidR="004F0C17" w:rsidRDefault="0020721A" w:rsidP="00884144">
      <w:pPr>
        <w:rPr>
          <w:rFonts w:ascii="Courier" w:hAnsi="Courier"/>
          <w:highlight w:val="yellow"/>
        </w:rPr>
      </w:pPr>
      <w:r>
        <w:rPr>
          <w:rFonts w:ascii="Courier" w:hAnsi="Courier"/>
          <w:highlight w:val="yellow"/>
        </w:rPr>
        <w:t>Technology:</w:t>
      </w:r>
    </w:p>
    <w:p w14:paraId="0AE5AB3E" w14:textId="77777777" w:rsidR="0020721A" w:rsidRDefault="0020721A" w:rsidP="00884144">
      <w:pPr>
        <w:rPr>
          <w:rFonts w:ascii="Courier" w:hAnsi="Courier"/>
          <w:highlight w:val="yellow"/>
        </w:rPr>
      </w:pPr>
    </w:p>
    <w:p w14:paraId="409A6236" w14:textId="71DE7152" w:rsidR="0020721A" w:rsidRPr="0020721A" w:rsidRDefault="0020721A" w:rsidP="0020721A">
      <w:pPr>
        <w:pStyle w:val="ListParagraph"/>
        <w:numPr>
          <w:ilvl w:val="0"/>
          <w:numId w:val="5"/>
        </w:numPr>
        <w:rPr>
          <w:rFonts w:ascii="Courier" w:hAnsi="Courier"/>
        </w:rPr>
      </w:pPr>
      <w:r w:rsidRPr="0020721A">
        <w:rPr>
          <w:rFonts w:ascii="Courier" w:hAnsi="Courier"/>
        </w:rPr>
        <w:t xml:space="preserve">Sencha’s ExtJS Framework ~ </w:t>
      </w:r>
      <w:hyperlink r:id="rId9" w:history="1">
        <w:r w:rsidRPr="0020721A">
          <w:rPr>
            <w:rStyle w:val="Hyperlink"/>
            <w:rFonts w:ascii="Courier" w:hAnsi="Courier"/>
          </w:rPr>
          <w:t>http://www.sencha.com/</w:t>
        </w:r>
      </w:hyperlink>
    </w:p>
    <w:p w14:paraId="74608DFE" w14:textId="6BF9F60E" w:rsidR="004F0C17" w:rsidRPr="0020721A" w:rsidRDefault="0020721A" w:rsidP="00884144">
      <w:pPr>
        <w:pStyle w:val="ListParagraph"/>
        <w:numPr>
          <w:ilvl w:val="0"/>
          <w:numId w:val="5"/>
        </w:numPr>
        <w:rPr>
          <w:rFonts w:ascii="Courier" w:hAnsi="Courier"/>
        </w:rPr>
      </w:pPr>
      <w:r>
        <w:rPr>
          <w:rFonts w:ascii="Courier" w:hAnsi="Courier"/>
        </w:rPr>
        <w:t>HTML5</w:t>
      </w:r>
      <w:r w:rsidR="004F0C17" w:rsidRPr="0020721A">
        <w:rPr>
          <w:rFonts w:ascii="Courier" w:hAnsi="Courier"/>
        </w:rPr>
        <w:t>:</w:t>
      </w:r>
    </w:p>
    <w:p w14:paraId="45ED7CD7" w14:textId="220E5F41" w:rsidR="004F0C17" w:rsidRPr="004F0C17" w:rsidRDefault="004F0C17" w:rsidP="004F0C17">
      <w:pPr>
        <w:pStyle w:val="ListParagraph"/>
        <w:numPr>
          <w:ilvl w:val="0"/>
          <w:numId w:val="4"/>
        </w:numPr>
        <w:rPr>
          <w:rFonts w:ascii="Courier" w:hAnsi="Courier"/>
        </w:rPr>
      </w:pPr>
      <w:r w:rsidRPr="004F0C17">
        <w:rPr>
          <w:rFonts w:ascii="Courier" w:hAnsi="Courier"/>
        </w:rPr>
        <w:t>Embedded YouTube Clips (Video)</w:t>
      </w:r>
    </w:p>
    <w:p w14:paraId="40E8122F" w14:textId="1C222A96" w:rsidR="004F0C17" w:rsidRDefault="004F0C17" w:rsidP="004F0C17">
      <w:pPr>
        <w:pStyle w:val="ListParagraph"/>
        <w:numPr>
          <w:ilvl w:val="0"/>
          <w:numId w:val="4"/>
        </w:numPr>
        <w:rPr>
          <w:rFonts w:ascii="Courier" w:hAnsi="Courier"/>
        </w:rPr>
      </w:pPr>
      <w:r>
        <w:rPr>
          <w:rFonts w:ascii="Courier" w:hAnsi="Courier"/>
        </w:rPr>
        <w:t>Embedded Shockwave Clips (Audio)</w:t>
      </w:r>
    </w:p>
    <w:p w14:paraId="57C7840F" w14:textId="72C5CD53" w:rsidR="004F0C17" w:rsidRDefault="004F0C17" w:rsidP="004F0C17">
      <w:pPr>
        <w:pStyle w:val="ListParagraph"/>
        <w:numPr>
          <w:ilvl w:val="0"/>
          <w:numId w:val="4"/>
        </w:numPr>
        <w:rPr>
          <w:rFonts w:ascii="Courier" w:hAnsi="Courier"/>
        </w:rPr>
      </w:pPr>
      <w:r>
        <w:rPr>
          <w:rFonts w:ascii="Courier" w:hAnsi="Courier"/>
        </w:rPr>
        <w:t>Graphical Pie Charts</w:t>
      </w:r>
    </w:p>
    <w:p w14:paraId="5E5DC67B" w14:textId="2AED76F6" w:rsidR="0020721A" w:rsidRDefault="0020721A" w:rsidP="004F0C17">
      <w:pPr>
        <w:pStyle w:val="ListParagraph"/>
        <w:numPr>
          <w:ilvl w:val="0"/>
          <w:numId w:val="4"/>
        </w:numPr>
        <w:rPr>
          <w:rFonts w:ascii="Courier" w:hAnsi="Courier"/>
        </w:rPr>
      </w:pPr>
      <w:r>
        <w:rPr>
          <w:rFonts w:ascii="Courier" w:hAnsi="Courier"/>
        </w:rPr>
        <w:t xml:space="preserve">Local Storage </w:t>
      </w:r>
    </w:p>
    <w:p w14:paraId="6F7AD168" w14:textId="77777777" w:rsidR="00FC79C1" w:rsidRDefault="0020721A" w:rsidP="0020721A">
      <w:pPr>
        <w:pStyle w:val="ListParagraph"/>
        <w:numPr>
          <w:ilvl w:val="1"/>
          <w:numId w:val="4"/>
        </w:numPr>
        <w:rPr>
          <w:rFonts w:ascii="Courier" w:hAnsi="Courier"/>
        </w:rPr>
      </w:pPr>
      <w:r>
        <w:rPr>
          <w:rFonts w:ascii="Courier" w:hAnsi="Courier"/>
        </w:rPr>
        <w:t>User Input is persisted to the browser’s local storage provider.  This means that they can exit the site (close browser).  When they return, their input is restored.  By using Local Storage, there is no need for a backend database or web service to manage state.</w:t>
      </w:r>
    </w:p>
    <w:p w14:paraId="41DEF333" w14:textId="705F81EA" w:rsidR="00FC79C1" w:rsidRDefault="00FC79C1" w:rsidP="00FC79C1">
      <w:pPr>
        <w:pStyle w:val="ListParagraph"/>
        <w:numPr>
          <w:ilvl w:val="0"/>
          <w:numId w:val="4"/>
        </w:numPr>
        <w:rPr>
          <w:rFonts w:ascii="Courier" w:hAnsi="Courier"/>
        </w:rPr>
      </w:pPr>
      <w:r>
        <w:rPr>
          <w:rFonts w:ascii="Courier" w:hAnsi="Courier"/>
        </w:rPr>
        <w:t>“Mobile Ready”</w:t>
      </w:r>
    </w:p>
    <w:p w14:paraId="1B07D436" w14:textId="586195BE" w:rsidR="00FC79C1" w:rsidRPr="00FC79C1" w:rsidRDefault="00FC79C1" w:rsidP="00FC79C1">
      <w:pPr>
        <w:pStyle w:val="ListParagraph"/>
        <w:numPr>
          <w:ilvl w:val="1"/>
          <w:numId w:val="4"/>
        </w:numPr>
        <w:rPr>
          <w:rFonts w:ascii="Courier" w:hAnsi="Courier"/>
        </w:rPr>
      </w:pPr>
      <w:r>
        <w:rPr>
          <w:rFonts w:ascii="Courier" w:hAnsi="Courier"/>
        </w:rPr>
        <w:t>The app has been developed so that it works in a web b</w:t>
      </w:r>
      <w:bookmarkStart w:id="0" w:name="_GoBack"/>
      <w:bookmarkEnd w:id="0"/>
      <w:r>
        <w:rPr>
          <w:rFonts w:ascii="Courier" w:hAnsi="Courier"/>
        </w:rPr>
        <w:t>rowser or on a mobile device.  To see this, you can use Chrome’s device testing features.</w:t>
      </w:r>
    </w:p>
    <w:p w14:paraId="700ACD8B" w14:textId="77777777" w:rsidR="004F0C17" w:rsidRDefault="004F0C17" w:rsidP="00884144">
      <w:pPr>
        <w:rPr>
          <w:rFonts w:ascii="Courier" w:hAnsi="Courier"/>
          <w:highlight w:val="yellow"/>
        </w:rPr>
      </w:pPr>
    </w:p>
    <w:p w14:paraId="784A9E4D" w14:textId="77777777" w:rsidR="0020721A" w:rsidRDefault="0020721A">
      <w:pPr>
        <w:rPr>
          <w:rFonts w:ascii="Courier" w:hAnsi="Courier"/>
          <w:highlight w:val="yellow"/>
        </w:rPr>
      </w:pPr>
      <w:r>
        <w:rPr>
          <w:rFonts w:ascii="Courier" w:hAnsi="Courier"/>
          <w:highlight w:val="yellow"/>
        </w:rPr>
        <w:br w:type="page"/>
      </w:r>
    </w:p>
    <w:p w14:paraId="2A48458C" w14:textId="7FE160AE" w:rsidR="00884144" w:rsidRPr="00884144" w:rsidRDefault="0020721A" w:rsidP="00884144">
      <w:pPr>
        <w:rPr>
          <w:rFonts w:ascii="Courier" w:hAnsi="Courier"/>
        </w:rPr>
      </w:pPr>
      <w:r>
        <w:rPr>
          <w:rFonts w:ascii="Courier" w:hAnsi="Courier"/>
          <w:highlight w:val="yellow"/>
        </w:rPr>
        <w:lastRenderedPageBreak/>
        <w:t>Wireframes &amp; Functionality:</w:t>
      </w:r>
    </w:p>
    <w:p w14:paraId="32568B6C" w14:textId="3AC69DA5" w:rsidR="0020721A" w:rsidRDefault="0020721A">
      <w:pPr>
        <w:rPr>
          <w:rFonts w:ascii="Courier" w:hAnsi="Courier"/>
          <w:u w:val="single"/>
        </w:rPr>
      </w:pPr>
    </w:p>
    <w:p w14:paraId="0F653535" w14:textId="20603307" w:rsidR="0020721A" w:rsidRDefault="0020721A">
      <w:pPr>
        <w:rPr>
          <w:rFonts w:ascii="Courier" w:hAnsi="Courier"/>
          <w:u w:val="single"/>
        </w:rPr>
      </w:pPr>
      <w:r>
        <w:rPr>
          <w:rFonts w:ascii="Courier" w:hAnsi="Courier"/>
          <w:u w:val="single"/>
        </w:rPr>
        <w:t xml:space="preserve">Get Started Panel </w:t>
      </w:r>
    </w:p>
    <w:p w14:paraId="38B6E7AE" w14:textId="77777777" w:rsidR="0020721A" w:rsidRDefault="0020721A">
      <w:pPr>
        <w:rPr>
          <w:rFonts w:ascii="Courier" w:hAnsi="Courier"/>
          <w:u w:val="single"/>
        </w:rPr>
      </w:pPr>
    </w:p>
    <w:p w14:paraId="5BE2C53E" w14:textId="0314E486" w:rsidR="0020721A" w:rsidRDefault="0020721A">
      <w:pPr>
        <w:rPr>
          <w:rFonts w:ascii="Courier" w:hAnsi="Courier"/>
          <w:u w:val="single"/>
        </w:rPr>
      </w:pPr>
      <w:r>
        <w:rPr>
          <w:rFonts w:ascii="Courier" w:hAnsi="Courier"/>
          <w:noProof/>
          <w:u w:val="single"/>
        </w:rPr>
        <w:drawing>
          <wp:inline distT="0" distB="0" distL="0" distR="0" wp14:anchorId="61ED4ABF" wp14:editId="2F101EB5">
            <wp:extent cx="5486400" cy="3681370"/>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81370"/>
                    </a:xfrm>
                    <a:prstGeom prst="rect">
                      <a:avLst/>
                    </a:prstGeom>
                    <a:noFill/>
                    <a:ln>
                      <a:noFill/>
                    </a:ln>
                  </pic:spPr>
                </pic:pic>
              </a:graphicData>
            </a:graphic>
          </wp:inline>
        </w:drawing>
      </w:r>
    </w:p>
    <w:p w14:paraId="1876D88D" w14:textId="77777777" w:rsidR="0020721A" w:rsidRDefault="0020721A">
      <w:pPr>
        <w:rPr>
          <w:rFonts w:ascii="Courier" w:hAnsi="Courier"/>
          <w:u w:val="single"/>
        </w:rPr>
      </w:pPr>
    </w:p>
    <w:p w14:paraId="225E680D" w14:textId="5427C723" w:rsidR="0020721A" w:rsidRPr="0020721A" w:rsidRDefault="0020721A">
      <w:pPr>
        <w:rPr>
          <w:rFonts w:ascii="Courier" w:hAnsi="Courier"/>
        </w:rPr>
      </w:pPr>
      <w:r>
        <w:rPr>
          <w:rFonts w:ascii="Courier" w:hAnsi="Courier"/>
        </w:rPr>
        <w:t xml:space="preserve">This panel is open by default (startup). This is the real value of the app.  This also where persistence comes into play.  User’s </w:t>
      </w:r>
      <w:r w:rsidR="00236BD6">
        <w:rPr>
          <w:rFonts w:ascii="Courier" w:hAnsi="Courier"/>
        </w:rPr>
        <w:t>input is</w:t>
      </w:r>
      <w:r>
        <w:rPr>
          <w:rFonts w:ascii="Courier" w:hAnsi="Courier"/>
        </w:rPr>
        <w:t xml:space="preserve"> written to</w:t>
      </w:r>
      <w:r w:rsidR="00236BD6">
        <w:rPr>
          <w:rFonts w:ascii="Courier" w:hAnsi="Courier"/>
        </w:rPr>
        <w:t xml:space="preserve"> the browser’s local storage provider.  In addition this tab, showcases the graphical pieces of the app.  Specifically, it provides two pie chart graphics. The charts are updated dynamically based on the user’s input.  In addition, the graphics support interaction.  User’s can rotate the charts or click a specific slice to highlight it.</w:t>
      </w:r>
      <w:r>
        <w:rPr>
          <w:rFonts w:ascii="Courier" w:hAnsi="Courier"/>
        </w:rPr>
        <w:t xml:space="preserve">    </w:t>
      </w:r>
    </w:p>
    <w:p w14:paraId="25B5BCDB" w14:textId="77777777" w:rsidR="0020721A" w:rsidRDefault="0020721A">
      <w:pPr>
        <w:rPr>
          <w:rFonts w:ascii="Courier" w:hAnsi="Courier"/>
          <w:u w:val="single"/>
        </w:rPr>
      </w:pPr>
    </w:p>
    <w:p w14:paraId="3400E012" w14:textId="77777777" w:rsidR="00236BD6" w:rsidRDefault="00236BD6">
      <w:pPr>
        <w:rPr>
          <w:rFonts w:ascii="Courier" w:hAnsi="Courier"/>
          <w:u w:val="single"/>
        </w:rPr>
      </w:pPr>
      <w:r>
        <w:rPr>
          <w:rFonts w:ascii="Courier" w:hAnsi="Courier"/>
          <w:u w:val="single"/>
        </w:rPr>
        <w:br w:type="page"/>
      </w:r>
    </w:p>
    <w:p w14:paraId="709AA64B" w14:textId="3E6F6529" w:rsidR="0020721A" w:rsidRDefault="00236BD6">
      <w:pPr>
        <w:rPr>
          <w:rFonts w:ascii="Courier" w:hAnsi="Courier"/>
          <w:u w:val="single"/>
        </w:rPr>
      </w:pPr>
      <w:r>
        <w:rPr>
          <w:rFonts w:ascii="Courier" w:hAnsi="Courier"/>
          <w:u w:val="single"/>
        </w:rPr>
        <w:t>“Budget” @ YouTube Panel</w:t>
      </w:r>
    </w:p>
    <w:p w14:paraId="321D0A72" w14:textId="77777777" w:rsidR="00236BD6" w:rsidRDefault="00236BD6">
      <w:pPr>
        <w:rPr>
          <w:rFonts w:ascii="Courier" w:hAnsi="Courier"/>
          <w:u w:val="single"/>
        </w:rPr>
      </w:pPr>
    </w:p>
    <w:p w14:paraId="1F268E7C" w14:textId="11FCEEE2" w:rsidR="00236BD6" w:rsidRDefault="00236BD6">
      <w:pPr>
        <w:rPr>
          <w:rFonts w:ascii="Courier" w:hAnsi="Courier"/>
          <w:u w:val="single"/>
        </w:rPr>
      </w:pPr>
      <w:r>
        <w:rPr>
          <w:rFonts w:ascii="Courier" w:hAnsi="Courier"/>
          <w:noProof/>
          <w:u w:val="single"/>
        </w:rPr>
        <w:drawing>
          <wp:inline distT="0" distB="0" distL="0" distR="0" wp14:anchorId="5DF4425E" wp14:editId="7864A2B9">
            <wp:extent cx="5486400" cy="371270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712702"/>
                    </a:xfrm>
                    <a:prstGeom prst="rect">
                      <a:avLst/>
                    </a:prstGeom>
                    <a:noFill/>
                    <a:ln>
                      <a:noFill/>
                    </a:ln>
                  </pic:spPr>
                </pic:pic>
              </a:graphicData>
            </a:graphic>
          </wp:inline>
        </w:drawing>
      </w:r>
    </w:p>
    <w:p w14:paraId="20A0D2D4" w14:textId="77777777" w:rsidR="00236BD6" w:rsidRDefault="00236BD6">
      <w:pPr>
        <w:rPr>
          <w:rFonts w:ascii="Courier" w:hAnsi="Courier"/>
          <w:u w:val="single"/>
        </w:rPr>
      </w:pPr>
    </w:p>
    <w:p w14:paraId="54C4E302" w14:textId="1297FDE0" w:rsidR="00236BD6" w:rsidRPr="00236BD6" w:rsidRDefault="00236BD6">
      <w:pPr>
        <w:rPr>
          <w:rFonts w:ascii="Courier" w:hAnsi="Courier"/>
        </w:rPr>
      </w:pPr>
      <w:r>
        <w:rPr>
          <w:rFonts w:ascii="Courier" w:hAnsi="Courier"/>
        </w:rPr>
        <w:t>This panel meets the “video” requirement of the project by integrating several YouTube video clips. Each clip is about the topic of “Budget”.  From an application perspective, it simply provides the user with some “distraction”—Don’t feel like working on your budget? Then watch a video instead.</w:t>
      </w:r>
    </w:p>
    <w:p w14:paraId="2045B552" w14:textId="77777777" w:rsidR="00236BD6" w:rsidRDefault="00236BD6">
      <w:pPr>
        <w:rPr>
          <w:rFonts w:ascii="Courier" w:hAnsi="Courier"/>
          <w:u w:val="single"/>
        </w:rPr>
      </w:pPr>
    </w:p>
    <w:p w14:paraId="1ABF2618" w14:textId="77777777" w:rsidR="00236BD6" w:rsidRDefault="00236BD6">
      <w:pPr>
        <w:rPr>
          <w:rFonts w:ascii="Courier" w:hAnsi="Courier"/>
          <w:u w:val="single"/>
        </w:rPr>
      </w:pPr>
      <w:r>
        <w:rPr>
          <w:rFonts w:ascii="Courier" w:hAnsi="Courier"/>
          <w:u w:val="single"/>
        </w:rPr>
        <w:br w:type="page"/>
      </w:r>
    </w:p>
    <w:p w14:paraId="7236CE3D" w14:textId="5288B8F3" w:rsidR="00236BD6" w:rsidRDefault="00236BD6">
      <w:pPr>
        <w:rPr>
          <w:rFonts w:ascii="Courier" w:hAnsi="Courier"/>
          <w:u w:val="single"/>
        </w:rPr>
      </w:pPr>
      <w:r>
        <w:rPr>
          <w:rFonts w:ascii="Courier" w:hAnsi="Courier"/>
          <w:u w:val="single"/>
        </w:rPr>
        <w:t>“Money” on NPR Panel</w:t>
      </w:r>
    </w:p>
    <w:p w14:paraId="0DEFA5BE" w14:textId="77777777" w:rsidR="00236BD6" w:rsidRDefault="00236BD6">
      <w:pPr>
        <w:rPr>
          <w:rFonts w:ascii="Courier" w:hAnsi="Courier"/>
          <w:u w:val="single"/>
        </w:rPr>
      </w:pPr>
    </w:p>
    <w:p w14:paraId="6BF3459A" w14:textId="6B53A5B4" w:rsidR="00236BD6" w:rsidRDefault="00236BD6">
      <w:pPr>
        <w:rPr>
          <w:rFonts w:ascii="Courier" w:hAnsi="Courier"/>
          <w:u w:val="single"/>
        </w:rPr>
      </w:pPr>
      <w:r>
        <w:rPr>
          <w:rFonts w:ascii="Courier" w:hAnsi="Courier"/>
          <w:noProof/>
          <w:u w:val="single"/>
        </w:rPr>
        <w:drawing>
          <wp:inline distT="0" distB="0" distL="0" distR="0" wp14:anchorId="7F891342" wp14:editId="367CF103">
            <wp:extent cx="5486400" cy="3670981"/>
            <wp:effectExtent l="0" t="0" r="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70981"/>
                    </a:xfrm>
                    <a:prstGeom prst="rect">
                      <a:avLst/>
                    </a:prstGeom>
                    <a:noFill/>
                    <a:ln>
                      <a:noFill/>
                    </a:ln>
                  </pic:spPr>
                </pic:pic>
              </a:graphicData>
            </a:graphic>
          </wp:inline>
        </w:drawing>
      </w:r>
    </w:p>
    <w:p w14:paraId="32252835" w14:textId="77777777" w:rsidR="00236BD6" w:rsidRDefault="00236BD6">
      <w:pPr>
        <w:rPr>
          <w:rFonts w:ascii="Courier" w:hAnsi="Courier"/>
          <w:u w:val="single"/>
        </w:rPr>
      </w:pPr>
    </w:p>
    <w:p w14:paraId="568449A7" w14:textId="761EB07E" w:rsidR="00236BD6" w:rsidRPr="00236BD6" w:rsidRDefault="00236BD6">
      <w:pPr>
        <w:rPr>
          <w:rFonts w:ascii="Courier" w:hAnsi="Courier"/>
        </w:rPr>
      </w:pPr>
      <w:r>
        <w:rPr>
          <w:rFonts w:ascii="Courier" w:hAnsi="Courier"/>
        </w:rPr>
        <w:t>This tab, similar to the YouTube Tab, is meant to provide the user with distraction, and meets the “audio” requirement for the project. It includes embedded shockwave links to several of NPR’s Planet Money Podcast.</w:t>
      </w:r>
    </w:p>
    <w:p w14:paraId="6EC20CDE" w14:textId="77777777" w:rsidR="00236BD6" w:rsidRDefault="00236BD6">
      <w:pPr>
        <w:rPr>
          <w:rFonts w:ascii="Courier" w:hAnsi="Courier"/>
          <w:u w:val="single"/>
        </w:rPr>
      </w:pPr>
    </w:p>
    <w:p w14:paraId="6F50A282" w14:textId="77777777" w:rsidR="00FC79C1" w:rsidRDefault="00FC79C1">
      <w:pPr>
        <w:rPr>
          <w:rFonts w:ascii="Courier" w:hAnsi="Courier"/>
          <w:u w:val="single"/>
        </w:rPr>
      </w:pPr>
      <w:r>
        <w:rPr>
          <w:rFonts w:ascii="Courier" w:hAnsi="Courier"/>
          <w:u w:val="single"/>
        </w:rPr>
        <w:br w:type="page"/>
      </w:r>
    </w:p>
    <w:p w14:paraId="1DDEDBB2" w14:textId="7592CAED" w:rsidR="00FC79C1" w:rsidRDefault="00FC79C1">
      <w:pPr>
        <w:rPr>
          <w:rFonts w:ascii="Courier" w:hAnsi="Courier"/>
          <w:u w:val="single"/>
        </w:rPr>
      </w:pPr>
    </w:p>
    <w:p w14:paraId="77EA85E7" w14:textId="037753DC" w:rsidR="0020721A" w:rsidRDefault="00236BD6">
      <w:pPr>
        <w:rPr>
          <w:rFonts w:ascii="Courier" w:hAnsi="Courier"/>
          <w:u w:val="single"/>
        </w:rPr>
      </w:pPr>
      <w:r>
        <w:rPr>
          <w:rFonts w:ascii="Courier" w:hAnsi="Courier"/>
          <w:u w:val="single"/>
        </w:rPr>
        <w:t>About Panel</w:t>
      </w:r>
    </w:p>
    <w:p w14:paraId="1265B68E" w14:textId="77777777" w:rsidR="00236BD6" w:rsidRDefault="00236BD6">
      <w:pPr>
        <w:rPr>
          <w:rFonts w:ascii="Courier" w:hAnsi="Courier"/>
          <w:u w:val="single"/>
        </w:rPr>
      </w:pPr>
    </w:p>
    <w:p w14:paraId="74F5DF0B" w14:textId="61500EC7" w:rsidR="004F0C17" w:rsidRDefault="004F0C17">
      <w:pPr>
        <w:rPr>
          <w:rFonts w:ascii="Courier" w:hAnsi="Courier"/>
          <w:u w:val="single"/>
        </w:rPr>
      </w:pPr>
      <w:r>
        <w:rPr>
          <w:rFonts w:ascii="Courier" w:hAnsi="Courier"/>
          <w:noProof/>
          <w:u w:val="single"/>
        </w:rPr>
        <w:drawing>
          <wp:inline distT="0" distB="0" distL="0" distR="0" wp14:anchorId="66AC693F" wp14:editId="5D59414E">
            <wp:extent cx="5486400" cy="2589688"/>
            <wp:effectExtent l="0" t="0" r="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89688"/>
                    </a:xfrm>
                    <a:prstGeom prst="rect">
                      <a:avLst/>
                    </a:prstGeom>
                    <a:noFill/>
                    <a:ln>
                      <a:noFill/>
                    </a:ln>
                  </pic:spPr>
                </pic:pic>
              </a:graphicData>
            </a:graphic>
          </wp:inline>
        </w:drawing>
      </w:r>
    </w:p>
    <w:p w14:paraId="2B530B31" w14:textId="77777777" w:rsidR="0020721A" w:rsidRDefault="0020721A">
      <w:pPr>
        <w:rPr>
          <w:rFonts w:ascii="Courier" w:hAnsi="Courier"/>
          <w:u w:val="single"/>
        </w:rPr>
      </w:pPr>
    </w:p>
    <w:p w14:paraId="442B3722" w14:textId="44A5C9EF" w:rsidR="004F0C17" w:rsidRPr="00FC79C1" w:rsidRDefault="00FC79C1">
      <w:pPr>
        <w:rPr>
          <w:rFonts w:ascii="Courier" w:hAnsi="Courier"/>
        </w:rPr>
      </w:pPr>
      <w:r>
        <w:rPr>
          <w:rFonts w:ascii="Courier" w:hAnsi="Courier"/>
        </w:rPr>
        <w:t xml:space="preserve">This panel simply describes the author of the app. In this case, it was written as a final project for ITM460. </w:t>
      </w:r>
    </w:p>
    <w:p w14:paraId="7736C262" w14:textId="77777777" w:rsidR="004F0C17" w:rsidRDefault="004F0C17">
      <w:pPr>
        <w:rPr>
          <w:rFonts w:ascii="Courier" w:hAnsi="Courier"/>
          <w:u w:val="single"/>
        </w:rPr>
      </w:pPr>
    </w:p>
    <w:p w14:paraId="112E0827" w14:textId="77777777" w:rsidR="004F0C17" w:rsidRDefault="004F0C17">
      <w:pPr>
        <w:rPr>
          <w:rFonts w:ascii="Courier" w:hAnsi="Courier"/>
          <w:u w:val="single"/>
        </w:rPr>
      </w:pPr>
    </w:p>
    <w:p w14:paraId="03CF9EC2" w14:textId="1B7FE999" w:rsidR="00FC79C1" w:rsidRDefault="00FC79C1">
      <w:pPr>
        <w:rPr>
          <w:rFonts w:ascii="Courier" w:hAnsi="Courier"/>
        </w:rPr>
      </w:pPr>
      <w:r>
        <w:rPr>
          <w:rFonts w:ascii="Courier" w:hAnsi="Courier"/>
        </w:rPr>
        <w:br w:type="page"/>
      </w:r>
    </w:p>
    <w:p w14:paraId="15316408" w14:textId="387415EB" w:rsidR="00B17A46" w:rsidRDefault="00FC79C1">
      <w:pPr>
        <w:rPr>
          <w:rFonts w:ascii="Courier" w:hAnsi="Courier"/>
          <w:u w:val="single"/>
        </w:rPr>
      </w:pPr>
      <w:r w:rsidRPr="00FC79C1">
        <w:rPr>
          <w:rFonts w:ascii="Courier" w:hAnsi="Courier"/>
          <w:u w:val="single"/>
        </w:rPr>
        <w:t>Element List</w:t>
      </w:r>
    </w:p>
    <w:p w14:paraId="5879A300" w14:textId="77777777" w:rsidR="00FC79C1" w:rsidRDefault="00FC79C1">
      <w:pPr>
        <w:rPr>
          <w:rFonts w:ascii="Courier" w:hAnsi="Courier"/>
          <w:u w:val="single"/>
        </w:rPr>
      </w:pPr>
    </w:p>
    <w:p w14:paraId="657C6D72" w14:textId="32B06292" w:rsidR="006670C5" w:rsidRPr="006670C5" w:rsidRDefault="006670C5" w:rsidP="006670C5">
      <w:pPr>
        <w:pStyle w:val="ListParagraph"/>
        <w:numPr>
          <w:ilvl w:val="0"/>
          <w:numId w:val="6"/>
        </w:numPr>
        <w:jc w:val="both"/>
        <w:rPr>
          <w:rFonts w:ascii="Courier" w:hAnsi="Courier"/>
        </w:rPr>
      </w:pPr>
      <w:r>
        <w:rPr>
          <w:rFonts w:ascii="Courier" w:hAnsi="Courier"/>
        </w:rPr>
        <w:t>“Budget” related Video</w:t>
      </w:r>
      <w:r w:rsidRPr="006670C5">
        <w:rPr>
          <w:rFonts w:ascii="Courier" w:hAnsi="Courier"/>
        </w:rPr>
        <w:t xml:space="preserve"> clips </w:t>
      </w:r>
    </w:p>
    <w:p w14:paraId="4D6F0D8B" w14:textId="717FA7B8" w:rsidR="00FC79C1" w:rsidRPr="006670C5" w:rsidRDefault="006670C5" w:rsidP="006670C5">
      <w:pPr>
        <w:pStyle w:val="ListParagraph"/>
        <w:numPr>
          <w:ilvl w:val="0"/>
          <w:numId w:val="6"/>
        </w:numPr>
        <w:jc w:val="both"/>
        <w:rPr>
          <w:rFonts w:ascii="Courier" w:hAnsi="Courier"/>
        </w:rPr>
      </w:pPr>
      <w:r w:rsidRPr="006670C5">
        <w:rPr>
          <w:rFonts w:ascii="Courier" w:hAnsi="Courier"/>
        </w:rPr>
        <w:t>Planet Money Podcast clips</w:t>
      </w:r>
    </w:p>
    <w:p w14:paraId="22D74B65" w14:textId="77777777" w:rsidR="00FC79C1" w:rsidRDefault="00FC79C1">
      <w:pPr>
        <w:rPr>
          <w:rFonts w:ascii="Courier" w:hAnsi="Courier"/>
        </w:rPr>
      </w:pPr>
    </w:p>
    <w:p w14:paraId="59738820" w14:textId="0F7690A5" w:rsidR="006670C5" w:rsidRDefault="006670C5">
      <w:pPr>
        <w:rPr>
          <w:rFonts w:ascii="Courier" w:hAnsi="Courier"/>
          <w:u w:val="single"/>
        </w:rPr>
      </w:pPr>
      <w:r w:rsidRPr="006670C5">
        <w:rPr>
          <w:rFonts w:ascii="Courier" w:hAnsi="Courier"/>
          <w:u w:val="single"/>
        </w:rPr>
        <w:t>Resource List</w:t>
      </w:r>
    </w:p>
    <w:p w14:paraId="7B537B8F" w14:textId="77777777" w:rsidR="006670C5" w:rsidRPr="006670C5" w:rsidRDefault="006670C5">
      <w:pPr>
        <w:rPr>
          <w:rFonts w:ascii="Courier" w:hAnsi="Courier"/>
          <w:u w:val="single"/>
        </w:rPr>
      </w:pPr>
    </w:p>
    <w:p w14:paraId="403A164E" w14:textId="69BB2D19" w:rsidR="006670C5" w:rsidRPr="006670C5" w:rsidRDefault="006670C5" w:rsidP="006670C5">
      <w:pPr>
        <w:pStyle w:val="ListParagraph"/>
        <w:numPr>
          <w:ilvl w:val="0"/>
          <w:numId w:val="6"/>
        </w:numPr>
        <w:rPr>
          <w:rFonts w:ascii="Courier" w:hAnsi="Courier"/>
        </w:rPr>
      </w:pPr>
      <w:r w:rsidRPr="006670C5">
        <w:rPr>
          <w:rFonts w:ascii="Courier" w:hAnsi="Courier"/>
        </w:rPr>
        <w:t>“Budget” related Video clips</w:t>
      </w:r>
    </w:p>
    <w:p w14:paraId="5297C968" w14:textId="113753D6" w:rsidR="006670C5" w:rsidRDefault="006670C5" w:rsidP="006670C5">
      <w:pPr>
        <w:pStyle w:val="ListParagraph"/>
        <w:numPr>
          <w:ilvl w:val="1"/>
          <w:numId w:val="6"/>
        </w:numPr>
        <w:rPr>
          <w:rFonts w:ascii="Courier" w:hAnsi="Courier"/>
        </w:rPr>
      </w:pPr>
      <w:hyperlink r:id="rId14" w:history="1">
        <w:r w:rsidRPr="006670C5">
          <w:rPr>
            <w:rStyle w:val="Hyperlink"/>
            <w:rFonts w:ascii="Courier" w:hAnsi="Courier"/>
          </w:rPr>
          <w:t>https://www.youtube.com/watch?v=asRDOhgN70Q</w:t>
        </w:r>
      </w:hyperlink>
    </w:p>
    <w:p w14:paraId="695E231D" w14:textId="02087A5F" w:rsidR="006670C5" w:rsidRDefault="006670C5" w:rsidP="006670C5">
      <w:pPr>
        <w:pStyle w:val="ListParagraph"/>
        <w:numPr>
          <w:ilvl w:val="1"/>
          <w:numId w:val="6"/>
        </w:numPr>
        <w:rPr>
          <w:rFonts w:ascii="Courier" w:hAnsi="Courier"/>
        </w:rPr>
      </w:pPr>
      <w:hyperlink r:id="rId15" w:history="1">
        <w:r w:rsidRPr="009F0A99">
          <w:rPr>
            <w:rStyle w:val="Hyperlink"/>
            <w:rFonts w:ascii="Courier" w:hAnsi="Courier"/>
          </w:rPr>
          <w:t>https://www.youtube.com/watch?v=SbQuwSlokbM</w:t>
        </w:r>
      </w:hyperlink>
    </w:p>
    <w:p w14:paraId="05645914" w14:textId="7FF0D569" w:rsidR="006670C5" w:rsidRDefault="006670C5" w:rsidP="006670C5">
      <w:pPr>
        <w:pStyle w:val="ListParagraph"/>
        <w:numPr>
          <w:ilvl w:val="1"/>
          <w:numId w:val="6"/>
        </w:numPr>
        <w:rPr>
          <w:rFonts w:ascii="Courier" w:hAnsi="Courier"/>
        </w:rPr>
      </w:pPr>
      <w:hyperlink r:id="rId16" w:history="1">
        <w:r w:rsidRPr="009F0A99">
          <w:rPr>
            <w:rStyle w:val="Hyperlink"/>
            <w:rFonts w:ascii="Courier" w:hAnsi="Courier"/>
          </w:rPr>
          <w:t>https://www.youtube.com/watch?v=wjjPlEW9bRM</w:t>
        </w:r>
      </w:hyperlink>
    </w:p>
    <w:p w14:paraId="6C192DF2" w14:textId="618F9EA5" w:rsidR="006670C5" w:rsidRDefault="006670C5" w:rsidP="006670C5">
      <w:pPr>
        <w:pStyle w:val="ListParagraph"/>
        <w:numPr>
          <w:ilvl w:val="1"/>
          <w:numId w:val="6"/>
        </w:numPr>
        <w:rPr>
          <w:rFonts w:ascii="Courier" w:hAnsi="Courier"/>
        </w:rPr>
      </w:pPr>
      <w:hyperlink r:id="rId17" w:history="1">
        <w:r w:rsidRPr="009F0A99">
          <w:rPr>
            <w:rStyle w:val="Hyperlink"/>
            <w:rFonts w:ascii="Courier" w:hAnsi="Courier"/>
          </w:rPr>
          <w:t>https://www.youtube.com/watch?v=dEvJlzS9C4Q</w:t>
        </w:r>
      </w:hyperlink>
    </w:p>
    <w:p w14:paraId="76293D05" w14:textId="62C5E075" w:rsidR="006670C5" w:rsidRDefault="006670C5" w:rsidP="006670C5">
      <w:pPr>
        <w:pStyle w:val="ListParagraph"/>
        <w:numPr>
          <w:ilvl w:val="1"/>
          <w:numId w:val="6"/>
        </w:numPr>
        <w:rPr>
          <w:rFonts w:ascii="Courier" w:hAnsi="Courier"/>
        </w:rPr>
      </w:pPr>
      <w:hyperlink r:id="rId18" w:history="1">
        <w:r w:rsidRPr="009F0A99">
          <w:rPr>
            <w:rStyle w:val="Hyperlink"/>
            <w:rFonts w:ascii="Courier" w:hAnsi="Courier"/>
          </w:rPr>
          <w:t>https://www.youtube.com/watch?v=oYw3ksQeMD8</w:t>
        </w:r>
      </w:hyperlink>
    </w:p>
    <w:p w14:paraId="4D78780C" w14:textId="66C5C340" w:rsidR="006670C5" w:rsidRDefault="006670C5" w:rsidP="006670C5">
      <w:pPr>
        <w:pStyle w:val="ListParagraph"/>
        <w:numPr>
          <w:ilvl w:val="1"/>
          <w:numId w:val="6"/>
        </w:numPr>
        <w:rPr>
          <w:rFonts w:ascii="Courier" w:hAnsi="Courier"/>
        </w:rPr>
      </w:pPr>
      <w:hyperlink r:id="rId19" w:history="1">
        <w:r w:rsidRPr="009F0A99">
          <w:rPr>
            <w:rStyle w:val="Hyperlink"/>
            <w:rFonts w:ascii="Courier" w:hAnsi="Courier"/>
          </w:rPr>
          <w:t>https://www.youtube.com/watch?v=3ugDU2qNcyg</w:t>
        </w:r>
      </w:hyperlink>
    </w:p>
    <w:p w14:paraId="56E96BCC" w14:textId="2753ABF7" w:rsidR="006670C5" w:rsidRDefault="006670C5" w:rsidP="006670C5">
      <w:pPr>
        <w:pStyle w:val="ListParagraph"/>
        <w:numPr>
          <w:ilvl w:val="1"/>
          <w:numId w:val="6"/>
        </w:numPr>
        <w:rPr>
          <w:rFonts w:ascii="Courier" w:hAnsi="Courier"/>
        </w:rPr>
      </w:pPr>
      <w:hyperlink r:id="rId20" w:history="1">
        <w:r w:rsidRPr="009F0A99">
          <w:rPr>
            <w:rStyle w:val="Hyperlink"/>
            <w:rFonts w:ascii="Courier" w:hAnsi="Courier"/>
          </w:rPr>
          <w:t>https://www.youtube.com/watch?v=EW5IdwltaAc</w:t>
        </w:r>
      </w:hyperlink>
    </w:p>
    <w:p w14:paraId="3D4623E6" w14:textId="77777777" w:rsidR="00A1639D" w:rsidRPr="00A1639D" w:rsidRDefault="00A1639D" w:rsidP="00A1639D">
      <w:pPr>
        <w:rPr>
          <w:rFonts w:ascii="Courier" w:hAnsi="Courier"/>
        </w:rPr>
      </w:pPr>
    </w:p>
    <w:p w14:paraId="7F90E36C" w14:textId="69BDBC8A" w:rsidR="006670C5" w:rsidRDefault="006670C5" w:rsidP="006670C5">
      <w:pPr>
        <w:pStyle w:val="ListParagraph"/>
        <w:numPr>
          <w:ilvl w:val="0"/>
          <w:numId w:val="6"/>
        </w:numPr>
        <w:rPr>
          <w:rFonts w:ascii="Courier" w:hAnsi="Courier"/>
        </w:rPr>
      </w:pPr>
      <w:r>
        <w:rPr>
          <w:rFonts w:ascii="Courier" w:hAnsi="Courier"/>
        </w:rPr>
        <w:t>“Planet Money Podcast clips</w:t>
      </w:r>
    </w:p>
    <w:p w14:paraId="183CA61F" w14:textId="48991F66" w:rsidR="006670C5" w:rsidRDefault="006670C5" w:rsidP="006670C5">
      <w:pPr>
        <w:pStyle w:val="ListParagraph"/>
        <w:numPr>
          <w:ilvl w:val="1"/>
          <w:numId w:val="6"/>
        </w:numPr>
        <w:rPr>
          <w:rFonts w:ascii="Courier" w:hAnsi="Courier"/>
        </w:rPr>
      </w:pPr>
      <w:hyperlink r:id="rId21" w:history="1">
        <w:r w:rsidRPr="009F0A99">
          <w:rPr>
            <w:rStyle w:val="Hyperlink"/>
            <w:rFonts w:ascii="Courier" w:hAnsi="Courier"/>
          </w:rPr>
          <w:t>http://www.npr.org/blogs/money/2014/11/18/364144837/guarding-the-ebola-border</w:t>
        </w:r>
      </w:hyperlink>
    </w:p>
    <w:p w14:paraId="39344A61" w14:textId="3079E8AF" w:rsidR="006670C5" w:rsidRDefault="006670C5" w:rsidP="006670C5">
      <w:pPr>
        <w:pStyle w:val="ListParagraph"/>
        <w:numPr>
          <w:ilvl w:val="1"/>
          <w:numId w:val="6"/>
        </w:numPr>
        <w:rPr>
          <w:rFonts w:ascii="Courier" w:hAnsi="Courier"/>
        </w:rPr>
      </w:pPr>
      <w:hyperlink r:id="rId22" w:history="1">
        <w:r w:rsidRPr="009F0A99">
          <w:rPr>
            <w:rStyle w:val="Hyperlink"/>
            <w:rFonts w:ascii="Courier" w:hAnsi="Courier"/>
          </w:rPr>
          <w:t>http://www.npr.org/blogs/money/2014/11/20/364984303/how-to-catch-a-cattle-thief</w:t>
        </w:r>
      </w:hyperlink>
    </w:p>
    <w:p w14:paraId="52291C3E" w14:textId="0B38DCCD" w:rsidR="006670C5" w:rsidRDefault="006670C5" w:rsidP="006670C5">
      <w:pPr>
        <w:pStyle w:val="ListParagraph"/>
        <w:numPr>
          <w:ilvl w:val="1"/>
          <w:numId w:val="6"/>
        </w:numPr>
        <w:rPr>
          <w:rFonts w:ascii="Courier" w:hAnsi="Courier"/>
        </w:rPr>
      </w:pPr>
      <w:hyperlink r:id="rId23" w:history="1">
        <w:r w:rsidRPr="009F0A99">
          <w:rPr>
            <w:rStyle w:val="Hyperlink"/>
            <w:rFonts w:ascii="Courier" w:hAnsi="Courier"/>
          </w:rPr>
          <w:t>http://www.npr.org/blogs/money/2014/11/14/363864319/episode-583-cow-noir</w:t>
        </w:r>
      </w:hyperlink>
    </w:p>
    <w:p w14:paraId="11C1EDF3" w14:textId="037D5C88" w:rsidR="006670C5" w:rsidRDefault="006670C5" w:rsidP="006670C5">
      <w:pPr>
        <w:pStyle w:val="ListParagraph"/>
        <w:numPr>
          <w:ilvl w:val="1"/>
          <w:numId w:val="6"/>
        </w:numPr>
        <w:rPr>
          <w:rFonts w:ascii="Courier" w:hAnsi="Courier"/>
        </w:rPr>
      </w:pPr>
      <w:hyperlink r:id="rId24" w:history="1">
        <w:r w:rsidRPr="009F0A99">
          <w:rPr>
            <w:rStyle w:val="Hyperlink"/>
            <w:rFonts w:ascii="Courier" w:hAnsi="Courier"/>
          </w:rPr>
          <w:t>http://www.npr.org/blogs/money/2014/12/05/368723679/episode-587-jubilee</w:t>
        </w:r>
      </w:hyperlink>
    </w:p>
    <w:p w14:paraId="2077026D" w14:textId="77777777" w:rsidR="006670C5" w:rsidRPr="006670C5" w:rsidRDefault="006670C5" w:rsidP="006670C5">
      <w:pPr>
        <w:pStyle w:val="ListParagraph"/>
        <w:numPr>
          <w:ilvl w:val="1"/>
          <w:numId w:val="6"/>
        </w:numPr>
        <w:rPr>
          <w:rFonts w:ascii="Courier" w:hAnsi="Courier"/>
        </w:rPr>
      </w:pPr>
    </w:p>
    <w:p w14:paraId="141F5B7A" w14:textId="77777777" w:rsidR="006670C5" w:rsidRPr="00884144" w:rsidRDefault="006670C5" w:rsidP="006670C5">
      <w:pPr>
        <w:rPr>
          <w:rFonts w:ascii="Courier" w:hAnsi="Courier"/>
        </w:rPr>
      </w:pPr>
    </w:p>
    <w:sectPr w:rsidR="006670C5" w:rsidRPr="00884144" w:rsidSect="000A0B47">
      <w:headerReference w:type="default" r:id="rId25"/>
      <w:footerReference w:type="even" r:id="rId2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DE6C27" w14:textId="77777777" w:rsidR="006670C5" w:rsidRDefault="006670C5" w:rsidP="004F311C">
      <w:r>
        <w:separator/>
      </w:r>
    </w:p>
  </w:endnote>
  <w:endnote w:type="continuationSeparator" w:id="0">
    <w:p w14:paraId="10E813D4" w14:textId="77777777" w:rsidR="006670C5" w:rsidRDefault="006670C5" w:rsidP="004F31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2C28E" w14:textId="77777777" w:rsidR="006670C5" w:rsidRDefault="006670C5" w:rsidP="004F31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2E780E" w14:textId="77777777" w:rsidR="006670C5" w:rsidRDefault="006670C5" w:rsidP="004F311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BD236" w14:textId="77777777" w:rsidR="006670C5" w:rsidRDefault="006670C5" w:rsidP="004F31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1639D">
      <w:rPr>
        <w:rStyle w:val="PageNumber"/>
        <w:noProof/>
      </w:rPr>
      <w:t>1</w:t>
    </w:r>
    <w:r>
      <w:rPr>
        <w:rStyle w:val="PageNumber"/>
      </w:rPr>
      <w:fldChar w:fldCharType="end"/>
    </w:r>
  </w:p>
  <w:p w14:paraId="7EAC4CC3" w14:textId="77777777" w:rsidR="006670C5" w:rsidRDefault="006670C5" w:rsidP="004F311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FFF701" w14:textId="77777777" w:rsidR="006670C5" w:rsidRDefault="006670C5" w:rsidP="004F311C">
      <w:r>
        <w:separator/>
      </w:r>
    </w:p>
  </w:footnote>
  <w:footnote w:type="continuationSeparator" w:id="0">
    <w:p w14:paraId="117D5BEB" w14:textId="77777777" w:rsidR="006670C5" w:rsidRDefault="006670C5" w:rsidP="004F31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274296" w14:textId="15C0339D" w:rsidR="006670C5" w:rsidRPr="00884144" w:rsidRDefault="006670C5" w:rsidP="004F311C">
    <w:pPr>
      <w:pBdr>
        <w:bottom w:val="single" w:sz="4" w:space="1" w:color="auto"/>
      </w:pBdr>
      <w:rPr>
        <w:rFonts w:ascii="Courier" w:hAnsi="Courier"/>
      </w:rPr>
    </w:pPr>
    <w:r w:rsidRPr="00884144">
      <w:rPr>
        <w:rFonts w:ascii="Courier" w:hAnsi="Courier"/>
      </w:rPr>
      <w:t>I</w:t>
    </w:r>
    <w:r>
      <w:rPr>
        <w:rFonts w:ascii="Courier" w:hAnsi="Courier"/>
      </w:rPr>
      <w:t>TM 460 Final Project</w:t>
    </w:r>
    <w:r>
      <w:rPr>
        <w:rFonts w:ascii="Courier" w:hAnsi="Courier"/>
      </w:rPr>
      <w:tab/>
    </w:r>
    <w:r>
      <w:rPr>
        <w:rFonts w:ascii="Courier" w:hAnsi="Courier"/>
      </w:rPr>
      <w:tab/>
    </w:r>
    <w:r>
      <w:rPr>
        <w:rFonts w:ascii="Courier" w:hAnsi="Courier"/>
      </w:rPr>
      <w:tab/>
    </w:r>
    <w:r>
      <w:rPr>
        <w:rFonts w:ascii="Courier" w:hAnsi="Courier"/>
      </w:rPr>
      <w:tab/>
      <w:t xml:space="preserve">  Brady Houseknecht</w:t>
    </w:r>
  </w:p>
  <w:p w14:paraId="093280E9" w14:textId="77777777" w:rsidR="006670C5" w:rsidRDefault="006670C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680625"/>
    <w:multiLevelType w:val="hybridMultilevel"/>
    <w:tmpl w:val="3A321D9C"/>
    <w:lvl w:ilvl="0" w:tplc="5F76AA00">
      <w:numFmt w:val="bullet"/>
      <w:lvlText w:val="-"/>
      <w:lvlJc w:val="left"/>
      <w:pPr>
        <w:ind w:left="1080" w:hanging="360"/>
      </w:pPr>
      <w:rPr>
        <w:rFonts w:ascii="Courier" w:eastAsiaTheme="minorEastAsia" w:hAnsi="Courier"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F6E7E97"/>
    <w:multiLevelType w:val="hybridMultilevel"/>
    <w:tmpl w:val="C6BCB06A"/>
    <w:lvl w:ilvl="0" w:tplc="E2569342">
      <w:start w:val="1"/>
      <w:numFmt w:val="decimal"/>
      <w:lvlText w:val="%1)"/>
      <w:lvlJc w:val="left"/>
      <w:pPr>
        <w:ind w:left="800" w:hanging="44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2604BD"/>
    <w:multiLevelType w:val="hybridMultilevel"/>
    <w:tmpl w:val="22BC0A9E"/>
    <w:lvl w:ilvl="0" w:tplc="CA1C0870">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517392"/>
    <w:multiLevelType w:val="hybridMultilevel"/>
    <w:tmpl w:val="E5D22CA4"/>
    <w:lvl w:ilvl="0" w:tplc="A5C4E24A">
      <w:numFmt w:val="bullet"/>
      <w:lvlText w:val="-"/>
      <w:lvlJc w:val="left"/>
      <w:pPr>
        <w:ind w:left="720" w:hanging="360"/>
      </w:pPr>
      <w:rPr>
        <w:rFonts w:ascii="Courier" w:eastAsiaTheme="minorEastAsia" w:hAnsi="Courier"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FB1A4E"/>
    <w:multiLevelType w:val="hybridMultilevel"/>
    <w:tmpl w:val="8B0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AD2166"/>
    <w:multiLevelType w:val="hybridMultilevel"/>
    <w:tmpl w:val="ED348186"/>
    <w:lvl w:ilvl="0" w:tplc="A5C4E24A">
      <w:numFmt w:val="bullet"/>
      <w:lvlText w:val="-"/>
      <w:lvlJc w:val="left"/>
      <w:pPr>
        <w:ind w:left="720" w:hanging="360"/>
      </w:pPr>
      <w:rPr>
        <w:rFonts w:ascii="Courier" w:eastAsiaTheme="minorEastAsia" w:hAnsi="Courier"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144"/>
    <w:rsid w:val="000A0B47"/>
    <w:rsid w:val="0020721A"/>
    <w:rsid w:val="00236BD6"/>
    <w:rsid w:val="004F0C17"/>
    <w:rsid w:val="004F311C"/>
    <w:rsid w:val="00563622"/>
    <w:rsid w:val="006670C5"/>
    <w:rsid w:val="00804C08"/>
    <w:rsid w:val="00884144"/>
    <w:rsid w:val="00A1639D"/>
    <w:rsid w:val="00B17A46"/>
    <w:rsid w:val="00B91287"/>
    <w:rsid w:val="00E443EC"/>
    <w:rsid w:val="00FC79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3B564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4144"/>
    <w:rPr>
      <w:rFonts w:ascii="Lucida Grande" w:hAnsi="Lucida Grande"/>
      <w:sz w:val="18"/>
      <w:szCs w:val="18"/>
    </w:rPr>
  </w:style>
  <w:style w:type="character" w:customStyle="1" w:styleId="BalloonTextChar">
    <w:name w:val="Balloon Text Char"/>
    <w:basedOn w:val="DefaultParagraphFont"/>
    <w:link w:val="BalloonText"/>
    <w:uiPriority w:val="99"/>
    <w:semiHidden/>
    <w:rsid w:val="00884144"/>
    <w:rPr>
      <w:rFonts w:ascii="Lucida Grande" w:hAnsi="Lucida Grande"/>
      <w:sz w:val="18"/>
      <w:szCs w:val="18"/>
    </w:rPr>
  </w:style>
  <w:style w:type="paragraph" w:styleId="ListParagraph">
    <w:name w:val="List Paragraph"/>
    <w:basedOn w:val="Normal"/>
    <w:uiPriority w:val="34"/>
    <w:qFormat/>
    <w:rsid w:val="00884144"/>
    <w:pPr>
      <w:ind w:left="720"/>
      <w:contextualSpacing/>
    </w:pPr>
  </w:style>
  <w:style w:type="character" w:styleId="Hyperlink">
    <w:name w:val="Hyperlink"/>
    <w:basedOn w:val="DefaultParagraphFont"/>
    <w:uiPriority w:val="99"/>
    <w:unhideWhenUsed/>
    <w:rsid w:val="00884144"/>
    <w:rPr>
      <w:color w:val="0000FF" w:themeColor="hyperlink"/>
      <w:u w:val="single"/>
    </w:rPr>
  </w:style>
  <w:style w:type="paragraph" w:styleId="Footer">
    <w:name w:val="footer"/>
    <w:basedOn w:val="Normal"/>
    <w:link w:val="FooterChar"/>
    <w:uiPriority w:val="99"/>
    <w:unhideWhenUsed/>
    <w:rsid w:val="004F311C"/>
    <w:pPr>
      <w:tabs>
        <w:tab w:val="center" w:pos="4320"/>
        <w:tab w:val="right" w:pos="8640"/>
      </w:tabs>
    </w:pPr>
  </w:style>
  <w:style w:type="character" w:customStyle="1" w:styleId="FooterChar">
    <w:name w:val="Footer Char"/>
    <w:basedOn w:val="DefaultParagraphFont"/>
    <w:link w:val="Footer"/>
    <w:uiPriority w:val="99"/>
    <w:rsid w:val="004F311C"/>
  </w:style>
  <w:style w:type="character" w:styleId="PageNumber">
    <w:name w:val="page number"/>
    <w:basedOn w:val="DefaultParagraphFont"/>
    <w:uiPriority w:val="99"/>
    <w:semiHidden/>
    <w:unhideWhenUsed/>
    <w:rsid w:val="004F311C"/>
  </w:style>
  <w:style w:type="paragraph" w:styleId="Header">
    <w:name w:val="header"/>
    <w:basedOn w:val="Normal"/>
    <w:link w:val="HeaderChar"/>
    <w:uiPriority w:val="99"/>
    <w:unhideWhenUsed/>
    <w:rsid w:val="004F311C"/>
    <w:pPr>
      <w:tabs>
        <w:tab w:val="center" w:pos="4320"/>
        <w:tab w:val="right" w:pos="8640"/>
      </w:tabs>
    </w:pPr>
  </w:style>
  <w:style w:type="character" w:customStyle="1" w:styleId="HeaderChar">
    <w:name w:val="Header Char"/>
    <w:basedOn w:val="DefaultParagraphFont"/>
    <w:link w:val="Header"/>
    <w:uiPriority w:val="99"/>
    <w:rsid w:val="004F311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4144"/>
    <w:rPr>
      <w:rFonts w:ascii="Lucida Grande" w:hAnsi="Lucida Grande"/>
      <w:sz w:val="18"/>
      <w:szCs w:val="18"/>
    </w:rPr>
  </w:style>
  <w:style w:type="character" w:customStyle="1" w:styleId="BalloonTextChar">
    <w:name w:val="Balloon Text Char"/>
    <w:basedOn w:val="DefaultParagraphFont"/>
    <w:link w:val="BalloonText"/>
    <w:uiPriority w:val="99"/>
    <w:semiHidden/>
    <w:rsid w:val="00884144"/>
    <w:rPr>
      <w:rFonts w:ascii="Lucida Grande" w:hAnsi="Lucida Grande"/>
      <w:sz w:val="18"/>
      <w:szCs w:val="18"/>
    </w:rPr>
  </w:style>
  <w:style w:type="paragraph" w:styleId="ListParagraph">
    <w:name w:val="List Paragraph"/>
    <w:basedOn w:val="Normal"/>
    <w:uiPriority w:val="34"/>
    <w:qFormat/>
    <w:rsid w:val="00884144"/>
    <w:pPr>
      <w:ind w:left="720"/>
      <w:contextualSpacing/>
    </w:pPr>
  </w:style>
  <w:style w:type="character" w:styleId="Hyperlink">
    <w:name w:val="Hyperlink"/>
    <w:basedOn w:val="DefaultParagraphFont"/>
    <w:uiPriority w:val="99"/>
    <w:unhideWhenUsed/>
    <w:rsid w:val="00884144"/>
    <w:rPr>
      <w:color w:val="0000FF" w:themeColor="hyperlink"/>
      <w:u w:val="single"/>
    </w:rPr>
  </w:style>
  <w:style w:type="paragraph" w:styleId="Footer">
    <w:name w:val="footer"/>
    <w:basedOn w:val="Normal"/>
    <w:link w:val="FooterChar"/>
    <w:uiPriority w:val="99"/>
    <w:unhideWhenUsed/>
    <w:rsid w:val="004F311C"/>
    <w:pPr>
      <w:tabs>
        <w:tab w:val="center" w:pos="4320"/>
        <w:tab w:val="right" w:pos="8640"/>
      </w:tabs>
    </w:pPr>
  </w:style>
  <w:style w:type="character" w:customStyle="1" w:styleId="FooterChar">
    <w:name w:val="Footer Char"/>
    <w:basedOn w:val="DefaultParagraphFont"/>
    <w:link w:val="Footer"/>
    <w:uiPriority w:val="99"/>
    <w:rsid w:val="004F311C"/>
  </w:style>
  <w:style w:type="character" w:styleId="PageNumber">
    <w:name w:val="page number"/>
    <w:basedOn w:val="DefaultParagraphFont"/>
    <w:uiPriority w:val="99"/>
    <w:semiHidden/>
    <w:unhideWhenUsed/>
    <w:rsid w:val="004F311C"/>
  </w:style>
  <w:style w:type="paragraph" w:styleId="Header">
    <w:name w:val="header"/>
    <w:basedOn w:val="Normal"/>
    <w:link w:val="HeaderChar"/>
    <w:uiPriority w:val="99"/>
    <w:unhideWhenUsed/>
    <w:rsid w:val="004F311C"/>
    <w:pPr>
      <w:tabs>
        <w:tab w:val="center" w:pos="4320"/>
        <w:tab w:val="right" w:pos="8640"/>
      </w:tabs>
    </w:pPr>
  </w:style>
  <w:style w:type="character" w:customStyle="1" w:styleId="HeaderChar">
    <w:name w:val="Header Char"/>
    <w:basedOn w:val="DefaultParagraphFont"/>
    <w:link w:val="Header"/>
    <w:uiPriority w:val="99"/>
    <w:rsid w:val="004F3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6752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encha.com/" TargetMode="External"/><Relationship Id="rId20" Type="http://schemas.openxmlformats.org/officeDocument/2006/relationships/hyperlink" Target="https://www.youtube.com/watch?v=EW5IdwltaAc" TargetMode="External"/><Relationship Id="rId21" Type="http://schemas.openxmlformats.org/officeDocument/2006/relationships/hyperlink" Target="http://www.npr.org/blogs/money/2014/11/18/364144837/guarding-the-ebola-border" TargetMode="External"/><Relationship Id="rId22" Type="http://schemas.openxmlformats.org/officeDocument/2006/relationships/hyperlink" Target="http://www.npr.org/blogs/money/2014/11/20/364984303/how-to-catch-a-cattle-thief" TargetMode="External"/><Relationship Id="rId23" Type="http://schemas.openxmlformats.org/officeDocument/2006/relationships/hyperlink" Target="http://www.npr.org/blogs/money/2014/11/14/363864319/episode-583-cow-noir" TargetMode="External"/><Relationship Id="rId24" Type="http://schemas.openxmlformats.org/officeDocument/2006/relationships/hyperlink" Target="http://www.npr.org/blogs/money/2014/12/05/368723679/episode-587-jubilee"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www.youtube.com/watch?v=asRDOhgN70Q" TargetMode="External"/><Relationship Id="rId15" Type="http://schemas.openxmlformats.org/officeDocument/2006/relationships/hyperlink" Target="https://www.youtube.com/watch?v=SbQuwSlokbM" TargetMode="External"/><Relationship Id="rId16" Type="http://schemas.openxmlformats.org/officeDocument/2006/relationships/hyperlink" Target="https://www.youtube.com/watch?v=wjjPlEW9bRM" TargetMode="External"/><Relationship Id="rId17" Type="http://schemas.openxmlformats.org/officeDocument/2006/relationships/hyperlink" Target="https://www.youtube.com/watch?v=dEvJlzS9C4Q" TargetMode="External"/><Relationship Id="rId18" Type="http://schemas.openxmlformats.org/officeDocument/2006/relationships/hyperlink" Target="https://www.youtube.com/watch?v=oYw3ksQeMD8" TargetMode="External"/><Relationship Id="rId19" Type="http://schemas.openxmlformats.org/officeDocument/2006/relationships/hyperlink" Target="https://www.youtube.com/watch?v=3ugDU2qNcy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houseknecht.com/budgetCa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604</Words>
  <Characters>3447</Characters>
  <Application>Microsoft Macintosh Word</Application>
  <DocSecurity>0</DocSecurity>
  <Lines>28</Lines>
  <Paragraphs>8</Paragraphs>
  <ScaleCrop>false</ScaleCrop>
  <Company>CME Group</Company>
  <LinksUpToDate>false</LinksUpToDate>
  <CharactersWithSpaces>4043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Houseknecht</dc:creator>
  <cp:keywords/>
  <dc:description/>
  <cp:lastModifiedBy>Brady Houseknecht</cp:lastModifiedBy>
  <cp:revision>2</cp:revision>
  <cp:lastPrinted>2014-12-09T17:49:00Z</cp:lastPrinted>
  <dcterms:created xsi:type="dcterms:W3CDTF">2014-12-09T17:49:00Z</dcterms:created>
  <dcterms:modified xsi:type="dcterms:W3CDTF">2014-12-09T17:49:00Z</dcterms:modified>
</cp:coreProperties>
</file>