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D4B88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50274712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0DDE4CE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5170D88A" w14:textId="77777777" w:rsidTr="000D43CC">
        <w:tc>
          <w:tcPr>
            <w:tcW w:w="2875" w:type="dxa"/>
          </w:tcPr>
          <w:p w14:paraId="24389F05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2B3954A4" w14:textId="1D866C80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IS1</w:t>
            </w:r>
            <w:r w:rsidR="003A5701">
              <w:rPr>
                <w:b/>
                <w:color w:val="4472C4" w:themeColor="accent5"/>
              </w:rPr>
              <w:t>32</w:t>
            </w:r>
          </w:p>
        </w:tc>
      </w:tr>
      <w:tr w:rsidR="000F5D4C" w14:paraId="62368772" w14:textId="77777777" w:rsidTr="000D43CC">
        <w:tc>
          <w:tcPr>
            <w:tcW w:w="2875" w:type="dxa"/>
          </w:tcPr>
          <w:p w14:paraId="7130127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5C41C52F" w14:textId="05FA9B3F" w:rsidR="000F5D4C" w:rsidRDefault="003A570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Computer Law and Ethics</w:t>
            </w:r>
          </w:p>
        </w:tc>
      </w:tr>
      <w:tr w:rsidR="000F5D4C" w14:paraId="78FBA89D" w14:textId="77777777" w:rsidTr="000D43CC">
        <w:tc>
          <w:tcPr>
            <w:tcW w:w="2875" w:type="dxa"/>
          </w:tcPr>
          <w:p w14:paraId="60F7056A" w14:textId="77777777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Pr="00BC0BA5">
              <w:rPr>
                <w:b/>
                <w:color w:val="B4C6E7" w:themeColor="accent5" w:themeTint="66"/>
              </w:rPr>
              <w:t>mm/dd/</w:t>
            </w:r>
            <w:proofErr w:type="spellStart"/>
            <w:r w:rsidRPr="00BC0BA5">
              <w:rPr>
                <w:b/>
                <w:color w:val="B4C6E7" w:themeColor="accent5" w:themeTint="66"/>
              </w:rPr>
              <w:t>yyyy</w:t>
            </w:r>
            <w:proofErr w:type="spellEnd"/>
          </w:p>
        </w:tc>
        <w:tc>
          <w:tcPr>
            <w:tcW w:w="7339" w:type="dxa"/>
          </w:tcPr>
          <w:p w14:paraId="7F97AE03" w14:textId="77777777" w:rsidR="000F5D4C" w:rsidRDefault="0062071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01/06/2021</w:t>
            </w:r>
          </w:p>
        </w:tc>
      </w:tr>
    </w:tbl>
    <w:p w14:paraId="6980953B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04E9DE91" w14:textId="77777777" w:rsidR="000F5D4C" w:rsidRDefault="000F5D4C" w:rsidP="000F5D4C">
      <w:pPr>
        <w:rPr>
          <w:b/>
          <w:color w:val="4472C4" w:themeColor="accent5"/>
        </w:rPr>
      </w:pPr>
    </w:p>
    <w:p w14:paraId="1B0C03E5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36FE29E8" w14:textId="77777777" w:rsidR="000F5D4C" w:rsidRDefault="000F5D4C" w:rsidP="000F5D4C"/>
    <w:p w14:paraId="4F9A6838" w14:textId="77777777" w:rsidR="000F5D4C" w:rsidRDefault="000F5D4C" w:rsidP="000F5D4C">
      <w:r>
        <w:t>Upon successful completion of the course, the student will be able to:</w:t>
      </w:r>
    </w:p>
    <w:p w14:paraId="3DA3749D" w14:textId="77777777" w:rsidR="003A5701" w:rsidRDefault="003A5701" w:rsidP="003A5701">
      <w:pPr>
        <w:pStyle w:val="NoSpacing"/>
        <w:numPr>
          <w:ilvl w:val="0"/>
          <w:numId w:val="4"/>
        </w:numPr>
      </w:pPr>
      <w:r>
        <w:t xml:space="preserve">Students identify and analyze statutory, regulatory, constitutional, and organizational laws that affect the information technology professional. </w:t>
      </w:r>
    </w:p>
    <w:p w14:paraId="42BD7A62" w14:textId="77777777" w:rsidR="003A5701" w:rsidRDefault="003A5701" w:rsidP="003A5701">
      <w:pPr>
        <w:pStyle w:val="NoSpacing"/>
        <w:numPr>
          <w:ilvl w:val="0"/>
          <w:numId w:val="4"/>
        </w:numPr>
      </w:pPr>
      <w:r>
        <w:t xml:space="preserve">Students locate and apply case law and common law to current legal dilemmas in the technology field. </w:t>
      </w:r>
    </w:p>
    <w:p w14:paraId="7A0CE926" w14:textId="77777777" w:rsidR="003A5701" w:rsidRDefault="003A5701" w:rsidP="003A5701">
      <w:pPr>
        <w:pStyle w:val="NoSpacing"/>
        <w:numPr>
          <w:ilvl w:val="0"/>
          <w:numId w:val="4"/>
        </w:numPr>
      </w:pPr>
      <w:r>
        <w:t xml:space="preserve">Students apply diverse viewpoints to ethical dilemmas in the information technology field and recommend appropriate actions. </w:t>
      </w:r>
    </w:p>
    <w:p w14:paraId="6A93F7A9" w14:textId="680E23A5" w:rsidR="003A5701" w:rsidRPr="008B1523" w:rsidRDefault="003A5701" w:rsidP="003A5701">
      <w:pPr>
        <w:pStyle w:val="NoSpacing"/>
        <w:ind w:left="108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3C0D3AB1" w14:textId="77777777" w:rsidR="000F5D4C" w:rsidRDefault="000F5D4C" w:rsidP="000F5D4C"/>
    <w:p w14:paraId="0EDD63DE" w14:textId="77777777" w:rsidR="000F5D4C" w:rsidRPr="009D26AB" w:rsidRDefault="000F5D4C" w:rsidP="000F5D4C"/>
    <w:p w14:paraId="5E4CFFD5" w14:textId="77777777" w:rsidR="000F5D4C" w:rsidRPr="009D26AB" w:rsidRDefault="000F5D4C" w:rsidP="000F5D4C"/>
    <w:p w14:paraId="4AFF7375" w14:textId="77777777" w:rsidR="000F5D4C" w:rsidRPr="009D26AB" w:rsidRDefault="000F5D4C" w:rsidP="000F5D4C"/>
    <w:p w14:paraId="44FD2A9E" w14:textId="77777777" w:rsidR="000F5D4C" w:rsidRPr="009D26AB" w:rsidRDefault="000F5D4C" w:rsidP="000F5D4C"/>
    <w:p w14:paraId="3F58C471" w14:textId="77777777" w:rsidR="000F5D4C" w:rsidRPr="009D26AB" w:rsidRDefault="000F5D4C" w:rsidP="000F5D4C"/>
    <w:p w14:paraId="4B75031C" w14:textId="77777777" w:rsidR="000F5D4C" w:rsidRPr="009D26AB" w:rsidRDefault="000F5D4C" w:rsidP="000F5D4C"/>
    <w:p w14:paraId="63051DC4" w14:textId="77777777" w:rsidR="000F5D4C" w:rsidRPr="009D26AB" w:rsidRDefault="000F5D4C" w:rsidP="000F5D4C"/>
    <w:p w14:paraId="5653C4D0" w14:textId="77777777" w:rsidR="000F5D4C" w:rsidRPr="009D26AB" w:rsidRDefault="000F5D4C" w:rsidP="000F5D4C"/>
    <w:p w14:paraId="66B24CE1" w14:textId="77777777" w:rsidR="000F5D4C" w:rsidRPr="009D26AB" w:rsidRDefault="000F5D4C" w:rsidP="000F5D4C"/>
    <w:p w14:paraId="613C5477" w14:textId="77777777" w:rsidR="000F5D4C" w:rsidRPr="009D26AB" w:rsidRDefault="000F5D4C" w:rsidP="000F5D4C"/>
    <w:p w14:paraId="62813551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AF344" w14:textId="77777777" w:rsidR="009C711C" w:rsidRDefault="009C711C" w:rsidP="008D549B">
      <w:r>
        <w:separator/>
      </w:r>
    </w:p>
  </w:endnote>
  <w:endnote w:type="continuationSeparator" w:id="0">
    <w:p w14:paraId="0F588FBD" w14:textId="77777777" w:rsidR="009C711C" w:rsidRDefault="009C711C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B708A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5F941B7" w14:textId="77777777" w:rsidR="009D26AB" w:rsidRDefault="003A57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0755F" w14:textId="77777777" w:rsidR="009C711C" w:rsidRDefault="009C711C" w:rsidP="008D549B">
      <w:r>
        <w:separator/>
      </w:r>
    </w:p>
  </w:footnote>
  <w:footnote w:type="continuationSeparator" w:id="0">
    <w:p w14:paraId="1407AEF3" w14:textId="77777777" w:rsidR="009C711C" w:rsidRDefault="009C711C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C2891"/>
    <w:multiLevelType w:val="hybridMultilevel"/>
    <w:tmpl w:val="1874A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905AFD"/>
    <w:multiLevelType w:val="hybridMultilevel"/>
    <w:tmpl w:val="D13A33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EC47E8"/>
    <w:multiLevelType w:val="hybridMultilevel"/>
    <w:tmpl w:val="09601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5355E"/>
    <w:multiLevelType w:val="hybridMultilevel"/>
    <w:tmpl w:val="DC48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1834B7"/>
    <w:rsid w:val="00390721"/>
    <w:rsid w:val="003A5701"/>
    <w:rsid w:val="003A5E40"/>
    <w:rsid w:val="00462806"/>
    <w:rsid w:val="0062071D"/>
    <w:rsid w:val="007F6CCD"/>
    <w:rsid w:val="008C1341"/>
    <w:rsid w:val="008D549B"/>
    <w:rsid w:val="009C711C"/>
    <w:rsid w:val="00A401A2"/>
    <w:rsid w:val="00C958C7"/>
    <w:rsid w:val="00D549A8"/>
    <w:rsid w:val="00E44EF0"/>
    <w:rsid w:val="00E67C83"/>
    <w:rsid w:val="00E928FE"/>
    <w:rsid w:val="00EC6C09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8DF5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2071D"/>
    <w:pPr>
      <w:ind w:left="720"/>
      <w:contextualSpacing/>
    </w:pPr>
  </w:style>
  <w:style w:type="paragraph" w:styleId="NoSpacing">
    <w:name w:val="No Spacing"/>
    <w:uiPriority w:val="1"/>
    <w:qFormat/>
    <w:rsid w:val="003A5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5</cp:revision>
  <dcterms:created xsi:type="dcterms:W3CDTF">2020-11-19T18:07:00Z</dcterms:created>
  <dcterms:modified xsi:type="dcterms:W3CDTF">2021-01-06T19:11:00Z</dcterms:modified>
</cp:coreProperties>
</file>