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B365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0C63042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DA2490B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D9CA3AE" w14:textId="77777777" w:rsidTr="000D43CC">
        <w:tc>
          <w:tcPr>
            <w:tcW w:w="2875" w:type="dxa"/>
          </w:tcPr>
          <w:p w14:paraId="65D909C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2590EE1" w14:textId="77777777" w:rsidR="000F5D4C" w:rsidRDefault="0041183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IS288</w:t>
            </w:r>
          </w:p>
        </w:tc>
      </w:tr>
      <w:tr w:rsidR="000F5D4C" w14:paraId="50A3D6F2" w14:textId="77777777" w:rsidTr="000D43CC">
        <w:tc>
          <w:tcPr>
            <w:tcW w:w="2875" w:type="dxa"/>
          </w:tcPr>
          <w:p w14:paraId="3D40312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2AAE1C3" w14:textId="77777777" w:rsidR="000F5D4C" w:rsidRDefault="006278A7" w:rsidP="000D43CC">
            <w:pPr>
              <w:rPr>
                <w:b/>
                <w:color w:val="4472C4" w:themeColor="accent5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alias w:val="Course Title"/>
                <w:tag w:val="Course Title"/>
                <w:id w:val="-1545205980"/>
                <w:placeholder>
                  <w:docPart w:val="A4FE848E11104459892FB8DAD867D7E7"/>
                </w:placeholder>
                <w:text/>
              </w:sdtPr>
              <w:sdtEndPr/>
              <w:sdtContent>
                <w:r w:rsidR="00411830" w:rsidRPr="005B439E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>Cooperative Education Work Experience (No Seminar)</w:t>
                </w:r>
              </w:sdtContent>
            </w:sdt>
            <w:r w:rsidR="00411830">
              <w:rPr>
                <w:rStyle w:val="Style3"/>
              </w:rPr>
              <w:tab/>
            </w:r>
          </w:p>
        </w:tc>
      </w:tr>
      <w:tr w:rsidR="000F5D4C" w14:paraId="77F49DAA" w14:textId="77777777" w:rsidTr="000D43CC">
        <w:tc>
          <w:tcPr>
            <w:tcW w:w="2875" w:type="dxa"/>
          </w:tcPr>
          <w:p w14:paraId="3879EB5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411830">
              <w:rPr>
                <w:b/>
                <w:color w:val="4472C4" w:themeColor="accent5"/>
              </w:rPr>
              <w:t>01/06/2021</w:t>
            </w:r>
          </w:p>
        </w:tc>
        <w:tc>
          <w:tcPr>
            <w:tcW w:w="7339" w:type="dxa"/>
          </w:tcPr>
          <w:p w14:paraId="384631E3" w14:textId="77777777"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</w:tbl>
    <w:p w14:paraId="7E51788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168A5B05" w14:textId="77777777" w:rsidR="000F5D4C" w:rsidRDefault="000F5D4C" w:rsidP="000F5D4C">
      <w:pPr>
        <w:rPr>
          <w:b/>
          <w:color w:val="4472C4" w:themeColor="accent5"/>
        </w:rPr>
      </w:pPr>
    </w:p>
    <w:p w14:paraId="54D27F4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A6A4E18" w14:textId="77777777" w:rsidR="000F5D4C" w:rsidRDefault="000F5D4C" w:rsidP="000F5D4C">
      <w:pPr>
        <w:ind w:left="270"/>
      </w:pPr>
    </w:p>
    <w:p w14:paraId="4B42AD22" w14:textId="5BE95971" w:rsidR="000F5D4C" w:rsidRDefault="006278A7" w:rsidP="000F5D4C">
      <w:r>
        <w:t>(These are copied from the catalog for all COOP288)</w:t>
      </w:r>
      <w:bookmarkStart w:id="0" w:name="_GoBack"/>
      <w:bookmarkEnd w:id="0"/>
    </w:p>
    <w:p w14:paraId="57F8D6F4" w14:textId="77777777" w:rsidR="000F5D4C" w:rsidRDefault="000F5D4C" w:rsidP="000F5D4C">
      <w:r>
        <w:t>Upon successful completion of the course, the student will be able to:</w:t>
      </w:r>
    </w:p>
    <w:p w14:paraId="005B342C" w14:textId="77777777" w:rsidR="000F5D4C" w:rsidRDefault="000F5D4C" w:rsidP="000F5D4C"/>
    <w:p w14:paraId="45ED342E" w14:textId="77777777" w:rsidR="000F5D4C" w:rsidRDefault="000F5D4C" w:rsidP="000F5D4C">
      <w:r>
        <w:t>1.</w:t>
      </w:r>
      <w:r w:rsidR="00411830">
        <w:t xml:space="preserve"> Integrate previous experience and classroom knowledge into a practical work situation. </w:t>
      </w:r>
    </w:p>
    <w:p w14:paraId="37F7AB65" w14:textId="77777777" w:rsidR="00411830" w:rsidRDefault="000F5D4C" w:rsidP="00411830">
      <w:r>
        <w:t>2.</w:t>
      </w:r>
      <w:r w:rsidR="00411830" w:rsidRPr="00411830">
        <w:t xml:space="preserve"> </w:t>
      </w:r>
      <w:r w:rsidR="00411830">
        <w:t>Become oriented to the world of work.</w:t>
      </w:r>
    </w:p>
    <w:p w14:paraId="33770C05" w14:textId="77777777" w:rsidR="000F5D4C" w:rsidRDefault="000F5D4C" w:rsidP="000F5D4C"/>
    <w:p w14:paraId="7914FCD8" w14:textId="77777777" w:rsidR="000F5D4C" w:rsidRDefault="000F5D4C" w:rsidP="000F5D4C"/>
    <w:p w14:paraId="3534F34A" w14:textId="77777777" w:rsidR="000F5D4C" w:rsidRDefault="000F5D4C" w:rsidP="000F5D4C"/>
    <w:p w14:paraId="4B662B6F" w14:textId="77777777" w:rsidR="000F5D4C" w:rsidRDefault="000F5D4C" w:rsidP="000F5D4C"/>
    <w:p w14:paraId="299D1B17" w14:textId="77777777" w:rsidR="000F5D4C" w:rsidRPr="009D26AB" w:rsidRDefault="000F5D4C" w:rsidP="000F5D4C"/>
    <w:p w14:paraId="0B250C10" w14:textId="77777777" w:rsidR="000F5D4C" w:rsidRPr="009D26AB" w:rsidRDefault="000F5D4C" w:rsidP="000F5D4C"/>
    <w:p w14:paraId="274C78F6" w14:textId="77777777" w:rsidR="000F5D4C" w:rsidRPr="009D26AB" w:rsidRDefault="000F5D4C" w:rsidP="000F5D4C"/>
    <w:p w14:paraId="3BC94338" w14:textId="77777777" w:rsidR="000F5D4C" w:rsidRPr="009D26AB" w:rsidRDefault="000F5D4C" w:rsidP="000F5D4C"/>
    <w:p w14:paraId="33248A9E" w14:textId="77777777" w:rsidR="000F5D4C" w:rsidRPr="009D26AB" w:rsidRDefault="000F5D4C" w:rsidP="000F5D4C"/>
    <w:p w14:paraId="1BE6AFFC" w14:textId="77777777" w:rsidR="000F5D4C" w:rsidRPr="009D26AB" w:rsidRDefault="000F5D4C" w:rsidP="000F5D4C"/>
    <w:p w14:paraId="7BFA0F30" w14:textId="77777777" w:rsidR="000F5D4C" w:rsidRPr="009D26AB" w:rsidRDefault="000F5D4C" w:rsidP="000F5D4C"/>
    <w:p w14:paraId="4325B0EE" w14:textId="77777777" w:rsidR="000F5D4C" w:rsidRPr="009D26AB" w:rsidRDefault="000F5D4C" w:rsidP="000F5D4C"/>
    <w:p w14:paraId="1801641E" w14:textId="77777777" w:rsidR="000F5D4C" w:rsidRPr="009D26AB" w:rsidRDefault="000F5D4C" w:rsidP="000F5D4C"/>
    <w:p w14:paraId="086A9B95" w14:textId="77777777" w:rsidR="000F5D4C" w:rsidRPr="009D26AB" w:rsidRDefault="000F5D4C" w:rsidP="000F5D4C"/>
    <w:p w14:paraId="7CDF5DF2" w14:textId="77777777" w:rsidR="000F5D4C" w:rsidRPr="009D26AB" w:rsidRDefault="000F5D4C" w:rsidP="000F5D4C"/>
    <w:p w14:paraId="2023FD4F" w14:textId="77777777" w:rsidR="000F5D4C" w:rsidRPr="009D26AB" w:rsidRDefault="000F5D4C" w:rsidP="000F5D4C"/>
    <w:p w14:paraId="1FB984DC" w14:textId="77777777" w:rsidR="000F5D4C" w:rsidRPr="009D26AB" w:rsidRDefault="000F5D4C" w:rsidP="000F5D4C"/>
    <w:p w14:paraId="2B2AB880" w14:textId="77777777" w:rsidR="000F5D4C" w:rsidRPr="009D26AB" w:rsidRDefault="000F5D4C" w:rsidP="000F5D4C"/>
    <w:p w14:paraId="20F4D268" w14:textId="77777777" w:rsidR="000F5D4C" w:rsidRPr="009D26AB" w:rsidRDefault="000F5D4C" w:rsidP="000F5D4C"/>
    <w:p w14:paraId="6B389354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BE1B" w14:textId="77777777" w:rsidR="008D1DC4" w:rsidRDefault="008D1DC4" w:rsidP="008D549B">
      <w:r>
        <w:separator/>
      </w:r>
    </w:p>
  </w:endnote>
  <w:endnote w:type="continuationSeparator" w:id="0">
    <w:p w14:paraId="681C6704" w14:textId="77777777" w:rsidR="008D1DC4" w:rsidRDefault="008D1DC4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3A576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326F42A3" w14:textId="77777777" w:rsidR="009D26AB" w:rsidRDefault="006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FC84" w14:textId="77777777" w:rsidR="008D1DC4" w:rsidRDefault="008D1DC4" w:rsidP="008D549B">
      <w:r>
        <w:separator/>
      </w:r>
    </w:p>
  </w:footnote>
  <w:footnote w:type="continuationSeparator" w:id="0">
    <w:p w14:paraId="1C08DC0A" w14:textId="77777777" w:rsidR="008D1DC4" w:rsidRDefault="008D1DC4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11830"/>
    <w:rsid w:val="00462806"/>
    <w:rsid w:val="006278A7"/>
    <w:rsid w:val="007F6CCD"/>
    <w:rsid w:val="008C1341"/>
    <w:rsid w:val="008D1DC4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147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3">
    <w:name w:val="Style3"/>
    <w:basedOn w:val="DefaultParagraphFont"/>
    <w:uiPriority w:val="1"/>
    <w:rsid w:val="0041183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FE848E11104459892FB8DAD867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D8E6-A166-465B-A80B-2B997ABA94D7}"/>
      </w:docPartPr>
      <w:docPartBody>
        <w:p w:rsidR="00967341" w:rsidRDefault="005B7BCE" w:rsidP="005B7BCE">
          <w:pPr>
            <w:pStyle w:val="A4FE848E11104459892FB8DAD867D7E7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E"/>
    <w:rsid w:val="00074F5D"/>
    <w:rsid w:val="005B7BCE"/>
    <w:rsid w:val="0096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BCE"/>
    <w:rPr>
      <w:color w:val="808080"/>
    </w:rPr>
  </w:style>
  <w:style w:type="character" w:customStyle="1" w:styleId="Style3">
    <w:name w:val="Style3"/>
    <w:basedOn w:val="DefaultParagraphFont"/>
    <w:uiPriority w:val="1"/>
    <w:rsid w:val="005B7BCE"/>
    <w:rPr>
      <w:b/>
    </w:rPr>
  </w:style>
  <w:style w:type="paragraph" w:customStyle="1" w:styleId="A4FE848E11104459892FB8DAD867D7E7">
    <w:name w:val="A4FE848E11104459892FB8DAD867D7E7"/>
    <w:rsid w:val="005B7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3</cp:revision>
  <dcterms:created xsi:type="dcterms:W3CDTF">2020-11-14T20:54:00Z</dcterms:created>
  <dcterms:modified xsi:type="dcterms:W3CDTF">2021-01-06T21:32:00Z</dcterms:modified>
</cp:coreProperties>
</file>