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E4CD2D" w14:textId="20E7384E" w:rsidR="00523AE5" w:rsidRDefault="005531D9" w:rsidP="005531D9">
      <w:pPr>
        <w:jc w:val="center"/>
        <w:rPr>
          <w:sz w:val="28"/>
          <w:szCs w:val="28"/>
        </w:rPr>
      </w:pPr>
      <w:r>
        <w:rPr>
          <w:sz w:val="28"/>
          <w:szCs w:val="28"/>
        </w:rPr>
        <w:t>Significance Testing for a Linear Correlation with Smoothed Time</w:t>
      </w:r>
      <w:r w:rsidR="00EE3FDD">
        <w:rPr>
          <w:sz w:val="28"/>
          <w:szCs w:val="28"/>
        </w:rPr>
        <w:t xml:space="preserve"> </w:t>
      </w:r>
      <w:r>
        <w:rPr>
          <w:sz w:val="28"/>
          <w:szCs w:val="28"/>
        </w:rPr>
        <w:t>series</w:t>
      </w:r>
    </w:p>
    <w:p w14:paraId="059FFB16" w14:textId="0814A81A" w:rsidR="005531D9" w:rsidRDefault="00EE3FDD" w:rsidP="005531D9">
      <w:pPr>
        <w:jc w:val="center"/>
        <w:rPr>
          <w:sz w:val="28"/>
          <w:szCs w:val="28"/>
        </w:rPr>
      </w:pPr>
      <w:r>
        <w:rPr>
          <w:sz w:val="28"/>
          <w:szCs w:val="28"/>
        </w:rPr>
        <w:t>December 7</w:t>
      </w:r>
      <w:r w:rsidRPr="00EE3FDD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>, 2017</w:t>
      </w:r>
    </w:p>
    <w:p w14:paraId="65299A63" w14:textId="77777777" w:rsidR="00EE3FDD" w:rsidRDefault="00EE3FDD" w:rsidP="005531D9">
      <w:pPr>
        <w:jc w:val="center"/>
        <w:rPr>
          <w:sz w:val="28"/>
          <w:szCs w:val="28"/>
        </w:rPr>
      </w:pPr>
    </w:p>
    <w:p w14:paraId="1B81A2A6" w14:textId="76DCD19E" w:rsidR="00EE3FDD" w:rsidRDefault="00EE3FDD" w:rsidP="00EE3FDD">
      <w:r>
        <w:t>We find that in some cases, applying some smoothing (</w:t>
      </w:r>
      <w:r>
        <w:rPr>
          <w:i/>
        </w:rPr>
        <w:t xml:space="preserve">e.g. </w:t>
      </w:r>
      <w:r>
        <w:t>12-month running mean) to a CO2 flux time series induces a stronger linear correlation with some climate index. However, routines from Python (and likely other programming languages) does not account for autocorrelation in the smoothed time series when computing signifi</w:t>
      </w:r>
      <w:bookmarkStart w:id="0" w:name="_GoBack"/>
      <w:bookmarkEnd w:id="0"/>
      <w:r>
        <w:t xml:space="preserve">cance. </w:t>
      </w:r>
      <w:r w:rsidR="00D8764A">
        <w:t>This is problematic, because the degrees of freedom are reduced drastically after smoothing due to autocorrelation.</w:t>
      </w:r>
    </w:p>
    <w:p w14:paraId="08398A96" w14:textId="77777777" w:rsidR="00D414AE" w:rsidRDefault="00D414AE" w:rsidP="00EE3FDD"/>
    <w:p w14:paraId="1D579706" w14:textId="2D2D0789" w:rsidR="00D414AE" w:rsidRDefault="00D414AE" w:rsidP="00EE3FDD">
      <w:r>
        <w:t>For this test, we will use CO2 flux output from the California Current for simulation one.</w:t>
      </w:r>
    </w:p>
    <w:p w14:paraId="44497841" w14:textId="77777777" w:rsidR="00D414AE" w:rsidRDefault="00D414AE" w:rsidP="00EE3FDD"/>
    <w:p w14:paraId="22866207" w14:textId="02B05F80" w:rsidR="00D414AE" w:rsidRPr="00EE3FDD" w:rsidRDefault="00D414AE" w:rsidP="00EE3FDD">
      <w:r w:rsidRPr="00D414AE">
        <w:drawing>
          <wp:inline distT="0" distB="0" distL="0" distR="0" wp14:anchorId="434C5BE9" wp14:editId="76FE8595">
            <wp:extent cx="5943600" cy="2343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642" w14:textId="77777777" w:rsidR="005531D9" w:rsidRDefault="005531D9" w:rsidP="00EE3FDD"/>
    <w:p w14:paraId="52B5BB81" w14:textId="55648591" w:rsidR="00EE3FDD" w:rsidRDefault="00D414AE" w:rsidP="00EE3FDD">
      <w:r>
        <w:t>Both the unfiltered time series (gray) and 12-month smoothed time series (blue) will be compared to the NPGO index from the same simulation.</w:t>
      </w:r>
    </w:p>
    <w:p w14:paraId="3386CC9E" w14:textId="77777777" w:rsidR="00D414AE" w:rsidRDefault="00D414AE" w:rsidP="00EE3FDD"/>
    <w:p w14:paraId="0C64E00C" w14:textId="160DBA56" w:rsidR="00D414AE" w:rsidRDefault="00D414AE" w:rsidP="00EE3FDD">
      <w:r w:rsidRPr="00D414AE">
        <w:drawing>
          <wp:inline distT="0" distB="0" distL="0" distR="0" wp14:anchorId="27B22FB0" wp14:editId="529D91F9">
            <wp:extent cx="5943600" cy="2361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E96F" w14:textId="77777777" w:rsidR="00D414AE" w:rsidRPr="00EE3FDD" w:rsidRDefault="00D414AE" w:rsidP="00EE3FDD"/>
    <w:sectPr w:rsidR="00D414AE" w:rsidRPr="00EE3FDD" w:rsidSect="00766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1D9"/>
    <w:rsid w:val="00107052"/>
    <w:rsid w:val="00523AE5"/>
    <w:rsid w:val="005531D9"/>
    <w:rsid w:val="005D7CA9"/>
    <w:rsid w:val="00766049"/>
    <w:rsid w:val="00D414AE"/>
    <w:rsid w:val="00D8764A"/>
    <w:rsid w:val="00EE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4F22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117</Words>
  <Characters>667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Brady</dc:creator>
  <cp:keywords/>
  <dc:description/>
  <cp:lastModifiedBy>Riley Brady</cp:lastModifiedBy>
  <cp:revision>5</cp:revision>
  <dcterms:created xsi:type="dcterms:W3CDTF">2017-12-07T16:41:00Z</dcterms:created>
  <dcterms:modified xsi:type="dcterms:W3CDTF">2017-12-08T22:17:00Z</dcterms:modified>
</cp:coreProperties>
</file>