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259EB" w14:textId="1CFC8F7D" w:rsidR="0033539F" w:rsidRDefault="00C00DF4" w:rsidP="00410528">
      <w:pPr>
        <w:rPr>
          <w:noProof/>
          <w:szCs w:val="22"/>
          <w:lang w:val="en-CA"/>
        </w:rPr>
      </w:pPr>
      <w:bookmarkStart w:id="0" w:name="_Hlk189839979"/>
      <w:bookmarkEnd w:id="0"/>
      <w:r>
        <w:rPr>
          <w:noProof/>
          <w:szCs w:val="22"/>
          <w:lang w:val="en-CA"/>
        </w:rPr>
        <w:drawing>
          <wp:anchor distT="0" distB="0" distL="114300" distR="114300" simplePos="0" relativeHeight="251658241" behindDoc="1" locked="0" layoutInCell="1" allowOverlap="1" wp14:anchorId="7A2D3A44" wp14:editId="7965D8DA">
            <wp:simplePos x="0" y="0"/>
            <wp:positionH relativeFrom="page">
              <wp:posOffset>0</wp:posOffset>
            </wp:positionH>
            <wp:positionV relativeFrom="paragraph">
              <wp:posOffset>-725805</wp:posOffset>
            </wp:positionV>
            <wp:extent cx="7778750" cy="10065385"/>
            <wp:effectExtent l="0" t="0" r="0" b="0"/>
            <wp:wrapNone/>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78750" cy="10065385"/>
                    </a:xfrm>
                    <a:prstGeom prst="rect">
                      <a:avLst/>
                    </a:prstGeom>
                  </pic:spPr>
                </pic:pic>
              </a:graphicData>
            </a:graphic>
            <wp14:sizeRelH relativeFrom="margin">
              <wp14:pctWidth>0</wp14:pctWidth>
            </wp14:sizeRelH>
            <wp14:sizeRelV relativeFrom="margin">
              <wp14:pctHeight>0</wp14:pctHeight>
            </wp14:sizeRelV>
          </wp:anchor>
        </w:drawing>
      </w:r>
    </w:p>
    <w:p w14:paraId="0D96C250" w14:textId="22E2E326" w:rsidR="00C65041" w:rsidRPr="00475CD5" w:rsidRDefault="00C65041" w:rsidP="00410528">
      <w:pPr>
        <w:rPr>
          <w:szCs w:val="22"/>
          <w:lang w:val="en-CA"/>
        </w:rPr>
      </w:pPr>
      <w:bookmarkStart w:id="1" w:name="_Hlk172725608"/>
      <w:bookmarkEnd w:id="1"/>
    </w:p>
    <w:p w14:paraId="6BA92CB5" w14:textId="01ABD61D" w:rsidR="00C65041" w:rsidRPr="00475CD5" w:rsidRDefault="00C65041" w:rsidP="00410528">
      <w:pPr>
        <w:rPr>
          <w:szCs w:val="22"/>
          <w:lang w:val="en-CA"/>
        </w:rPr>
      </w:pPr>
    </w:p>
    <w:p w14:paraId="54251E0E" w14:textId="298DED5C" w:rsidR="00C65041" w:rsidRPr="00475CD5" w:rsidRDefault="00C65041" w:rsidP="00410528">
      <w:pPr>
        <w:rPr>
          <w:szCs w:val="22"/>
          <w:lang w:val="en-CA"/>
        </w:rPr>
      </w:pPr>
    </w:p>
    <w:p w14:paraId="2EFED422" w14:textId="5CED01B5" w:rsidR="00C65041" w:rsidRPr="00475CD5" w:rsidRDefault="007061CE" w:rsidP="00410528">
      <w:pPr>
        <w:tabs>
          <w:tab w:val="left" w:pos="5805"/>
        </w:tabs>
        <w:rPr>
          <w:szCs w:val="22"/>
          <w:lang w:val="en-CA"/>
        </w:rPr>
      </w:pPr>
      <w:r>
        <w:rPr>
          <w:szCs w:val="22"/>
          <w:lang w:val="en-CA"/>
        </w:rPr>
        <w:tab/>
      </w:r>
    </w:p>
    <w:p w14:paraId="011CD60D" w14:textId="44EBC8C8" w:rsidR="00C65041" w:rsidRPr="00475CD5" w:rsidRDefault="00C65041" w:rsidP="00410528">
      <w:pPr>
        <w:rPr>
          <w:szCs w:val="22"/>
          <w:lang w:val="en-CA"/>
        </w:rPr>
      </w:pPr>
    </w:p>
    <w:p w14:paraId="4A4C5EF4" w14:textId="49D3EB9F" w:rsidR="00C65041" w:rsidRPr="00475CD5" w:rsidRDefault="00C65041" w:rsidP="00410528">
      <w:pPr>
        <w:rPr>
          <w:szCs w:val="22"/>
          <w:lang w:val="en-CA"/>
        </w:rPr>
      </w:pPr>
    </w:p>
    <w:p w14:paraId="6EE39340" w14:textId="339B2F70" w:rsidR="00C65041" w:rsidRPr="00475CD5" w:rsidRDefault="00C65041" w:rsidP="00410528">
      <w:pPr>
        <w:rPr>
          <w:szCs w:val="22"/>
          <w:lang w:val="en-CA"/>
        </w:rPr>
      </w:pPr>
    </w:p>
    <w:p w14:paraId="2B94F709" w14:textId="0D13CC8A" w:rsidR="00C65041" w:rsidRPr="00475CD5" w:rsidRDefault="00C65041" w:rsidP="00410528">
      <w:pPr>
        <w:rPr>
          <w:szCs w:val="22"/>
          <w:lang w:val="en-CA"/>
        </w:rPr>
      </w:pPr>
    </w:p>
    <w:p w14:paraId="0CD5E69F" w14:textId="32C8FC9A" w:rsidR="00C65041" w:rsidRPr="00475CD5" w:rsidRDefault="00C65041" w:rsidP="00410528">
      <w:pPr>
        <w:rPr>
          <w:szCs w:val="22"/>
          <w:lang w:val="en-CA"/>
        </w:rPr>
      </w:pPr>
    </w:p>
    <w:p w14:paraId="04FD06C8" w14:textId="2FB60973" w:rsidR="00C65041" w:rsidRPr="00475CD5" w:rsidRDefault="00C65041" w:rsidP="00410528">
      <w:pPr>
        <w:rPr>
          <w:szCs w:val="22"/>
          <w:lang w:val="en-CA"/>
        </w:rPr>
      </w:pPr>
    </w:p>
    <w:p w14:paraId="79F9CFCA" w14:textId="5615F92C" w:rsidR="00C65041" w:rsidRPr="00475CD5" w:rsidRDefault="00C65041" w:rsidP="00410528">
      <w:pPr>
        <w:rPr>
          <w:szCs w:val="22"/>
          <w:lang w:val="en-CA"/>
        </w:rPr>
      </w:pPr>
    </w:p>
    <w:p w14:paraId="7FA56DDE" w14:textId="7C64AF09" w:rsidR="00C65041" w:rsidRPr="00475CD5" w:rsidRDefault="00C65041" w:rsidP="00410528">
      <w:pPr>
        <w:rPr>
          <w:szCs w:val="22"/>
          <w:lang w:val="en-CA"/>
        </w:rPr>
      </w:pPr>
    </w:p>
    <w:p w14:paraId="0E5E069E" w14:textId="761C23A8" w:rsidR="00C65041" w:rsidRDefault="00C65041" w:rsidP="00410528">
      <w:pPr>
        <w:rPr>
          <w:szCs w:val="22"/>
          <w:lang w:val="en-CA"/>
        </w:rPr>
      </w:pPr>
    </w:p>
    <w:p w14:paraId="758B7B40" w14:textId="0B81AC9C" w:rsidR="00F31837" w:rsidRDefault="00F31837" w:rsidP="00410528">
      <w:pPr>
        <w:rPr>
          <w:szCs w:val="22"/>
          <w:lang w:val="en-CA"/>
        </w:rPr>
      </w:pPr>
    </w:p>
    <w:p w14:paraId="5318C407" w14:textId="1488E121" w:rsidR="00F31837" w:rsidRDefault="00F31837" w:rsidP="00410528">
      <w:pPr>
        <w:rPr>
          <w:szCs w:val="22"/>
          <w:lang w:val="en-CA"/>
        </w:rPr>
      </w:pPr>
    </w:p>
    <w:p w14:paraId="457D073B" w14:textId="502CF66B" w:rsidR="00F31837" w:rsidRDefault="00F31837" w:rsidP="00410528">
      <w:pPr>
        <w:rPr>
          <w:szCs w:val="22"/>
          <w:lang w:val="en-CA"/>
        </w:rPr>
      </w:pPr>
    </w:p>
    <w:p w14:paraId="3E8332E6" w14:textId="2C97DC1D" w:rsidR="00F31837" w:rsidRDefault="00F31837" w:rsidP="00410528">
      <w:pPr>
        <w:rPr>
          <w:szCs w:val="22"/>
          <w:lang w:val="en-CA"/>
        </w:rPr>
      </w:pPr>
    </w:p>
    <w:p w14:paraId="3ED473A9" w14:textId="4E6517D8" w:rsidR="00F31837" w:rsidRDefault="00F31837" w:rsidP="00410528">
      <w:pPr>
        <w:rPr>
          <w:szCs w:val="22"/>
          <w:lang w:val="en-CA"/>
        </w:rPr>
      </w:pPr>
    </w:p>
    <w:p w14:paraId="170AC5FB" w14:textId="2FF544AB" w:rsidR="00125D25" w:rsidRDefault="00125D25" w:rsidP="00410528"/>
    <w:p w14:paraId="7A4FA0C5" w14:textId="19251949" w:rsidR="00125D25" w:rsidRDefault="00125D25" w:rsidP="00410528"/>
    <w:p w14:paraId="7A80CE00" w14:textId="0C75D673" w:rsidR="00125D25" w:rsidRDefault="00125D25" w:rsidP="00410528"/>
    <w:p w14:paraId="556D0191" w14:textId="25DF93C1" w:rsidR="00125D25" w:rsidRDefault="00125D25" w:rsidP="00410528"/>
    <w:p w14:paraId="643D43A6" w14:textId="5D6E9D1E" w:rsidR="00125D25" w:rsidRDefault="00D94825" w:rsidP="00410528">
      <w:r w:rsidRPr="00475CD5">
        <w:rPr>
          <w:noProof/>
          <w:szCs w:val="22"/>
          <w:lang w:val="en-CA" w:eastAsia="en-CA"/>
        </w:rPr>
        <mc:AlternateContent>
          <mc:Choice Requires="wps">
            <w:drawing>
              <wp:anchor distT="0" distB="0" distL="114300" distR="114300" simplePos="0" relativeHeight="251658240" behindDoc="0" locked="0" layoutInCell="1" allowOverlap="1" wp14:anchorId="1A12396D" wp14:editId="3665E6D7">
                <wp:simplePos x="0" y="0"/>
                <wp:positionH relativeFrom="margin">
                  <wp:posOffset>184150</wp:posOffset>
                </wp:positionH>
                <wp:positionV relativeFrom="page">
                  <wp:posOffset>4724400</wp:posOffset>
                </wp:positionV>
                <wp:extent cx="5946775" cy="1416050"/>
                <wp:effectExtent l="0" t="0" r="0" b="0"/>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6775" cy="14160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xmlns:a14="http://schemas.microsoft.com/office/drawing/2010/main" xmlns:pic="http://schemas.openxmlformats.org/drawingml/2006/picture"/>
                          </a:ext>
                        </a:extLst>
                      </wps:spPr>
                      <wps:txbx>
                        <w:txbxContent>
                          <w:p w14:paraId="47BAEC61" w14:textId="132E53F7" w:rsidR="007E4895" w:rsidRDefault="00A64EE5" w:rsidP="007D421F">
                            <w:pPr>
                              <w:rPr>
                                <w:rFonts w:ascii="Strait" w:hAnsi="Strait"/>
                                <w:b/>
                                <w:bCs/>
                                <w:sz w:val="56"/>
                                <w:szCs w:val="56"/>
                                <w:lang w:val="en-CA"/>
                              </w:rPr>
                            </w:pPr>
                            <w:r>
                              <w:rPr>
                                <w:rFonts w:ascii="Strait" w:hAnsi="Strait"/>
                                <w:b/>
                                <w:bCs/>
                                <w:sz w:val="56"/>
                                <w:szCs w:val="56"/>
                                <w:lang w:val="en-CA"/>
                              </w:rPr>
                              <w:t>5 Brian Drive</w:t>
                            </w:r>
                            <w:r w:rsidR="002E4F6C">
                              <w:rPr>
                                <w:rFonts w:ascii="Strait" w:hAnsi="Strait"/>
                                <w:b/>
                                <w:bCs/>
                                <w:sz w:val="56"/>
                                <w:szCs w:val="56"/>
                                <w:lang w:val="en-CA"/>
                              </w:rPr>
                              <w:t>.</w:t>
                            </w:r>
                          </w:p>
                          <w:p w14:paraId="1EE5E262" w14:textId="64D1B14D" w:rsidR="002C205A" w:rsidRDefault="00634E36" w:rsidP="007D421F">
                            <w:pPr>
                              <w:rPr>
                                <w:rFonts w:ascii="Strait" w:hAnsi="Strait"/>
                                <w:b/>
                                <w:bCs/>
                                <w:sz w:val="56"/>
                                <w:szCs w:val="56"/>
                                <w:lang w:val="en-CA"/>
                              </w:rPr>
                            </w:pPr>
                            <w:r>
                              <w:rPr>
                                <w:rFonts w:ascii="Strait" w:hAnsi="Strait"/>
                                <w:b/>
                                <w:bCs/>
                                <w:sz w:val="56"/>
                                <w:szCs w:val="56"/>
                                <w:lang w:val="en-CA"/>
                              </w:rPr>
                              <w:t>Installation</w:t>
                            </w:r>
                            <w:r w:rsidR="002E4F6C">
                              <w:rPr>
                                <w:rFonts w:ascii="Strait" w:hAnsi="Strait"/>
                                <w:b/>
                                <w:bCs/>
                                <w:sz w:val="56"/>
                                <w:szCs w:val="56"/>
                                <w:lang w:val="en-CA"/>
                              </w:rPr>
                              <w:t xml:space="preserve"> Scope of Work</w:t>
                            </w:r>
                          </w:p>
                          <w:p w14:paraId="0CC5A7F0" w14:textId="51927039" w:rsidR="002C205A" w:rsidRPr="00AA3DC5" w:rsidRDefault="00A64EE5" w:rsidP="007D421F">
                            <w:pPr>
                              <w:rPr>
                                <w:rFonts w:ascii="Strait" w:hAnsi="Strait"/>
                                <w:b/>
                                <w:bCs/>
                                <w:sz w:val="56"/>
                                <w:szCs w:val="56"/>
                                <w:lang w:val="en-CA"/>
                              </w:rPr>
                            </w:pPr>
                            <w:r>
                              <w:rPr>
                                <w:rFonts w:ascii="Strait" w:hAnsi="Strait"/>
                                <w:b/>
                                <w:bCs/>
                                <w:sz w:val="56"/>
                                <w:szCs w:val="56"/>
                                <w:lang w:val="en-CA"/>
                              </w:rPr>
                              <w:t>Home Hardware – Holding Tanks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12396D" id="_x0000_t202" coordsize="21600,21600" o:spt="202" path="m,l,21600r21600,l21600,xe">
                <v:stroke joinstyle="miter"/>
                <v:path gradientshapeok="t" o:connecttype="rect"/>
              </v:shapetype>
              <v:shape id="Text Box 24" o:spid="_x0000_s1026" type="#_x0000_t202" style="position:absolute;margin-left:14.5pt;margin-top:372pt;width:468.25pt;height:111.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" filled="f" stroked="f">
                <v:textbox>
                  <w:txbxContent>
                    <w:p w14:paraId="47BAEC61" w14:textId="132E53F7" w:rsidR="007E4895" w:rsidRDefault="00A64EE5" w:rsidP="007D421F">
                      <w:pPr>
                        <w:rPr>
                          <w:rFonts w:ascii="Strait" w:hAnsi="Strait"/>
                          <w:b/>
                          <w:bCs/>
                          <w:sz w:val="56"/>
                          <w:szCs w:val="56"/>
                          <w:lang w:val="en-CA"/>
                        </w:rPr>
                      </w:pPr>
                      <w:r>
                        <w:rPr>
                          <w:rFonts w:ascii="Strait" w:hAnsi="Strait"/>
                          <w:b/>
                          <w:bCs/>
                          <w:sz w:val="56"/>
                          <w:szCs w:val="56"/>
                          <w:lang w:val="en-CA"/>
                        </w:rPr>
                        <w:t>5 Brian Drive</w:t>
                      </w:r>
                      <w:r w:rsidR="002E4F6C">
                        <w:rPr>
                          <w:rFonts w:ascii="Strait" w:hAnsi="Strait"/>
                          <w:b/>
                          <w:bCs/>
                          <w:sz w:val="56"/>
                          <w:szCs w:val="56"/>
                          <w:lang w:val="en-CA"/>
                        </w:rPr>
                        <w:t>.</w:t>
                      </w:r>
                    </w:p>
                    <w:p w14:paraId="1EE5E262" w14:textId="64D1B14D" w:rsidR="002C205A" w:rsidRDefault="00634E36" w:rsidP="007D421F">
                      <w:pPr>
                        <w:rPr>
                          <w:rFonts w:ascii="Strait" w:hAnsi="Strait"/>
                          <w:b/>
                          <w:bCs/>
                          <w:sz w:val="56"/>
                          <w:szCs w:val="56"/>
                          <w:lang w:val="en-CA"/>
                        </w:rPr>
                      </w:pPr>
                      <w:r>
                        <w:rPr>
                          <w:rFonts w:ascii="Strait" w:hAnsi="Strait"/>
                          <w:b/>
                          <w:bCs/>
                          <w:sz w:val="56"/>
                          <w:szCs w:val="56"/>
                          <w:lang w:val="en-CA"/>
                        </w:rPr>
                        <w:t>Installation</w:t>
                      </w:r>
                      <w:r w:rsidR="002E4F6C">
                        <w:rPr>
                          <w:rFonts w:ascii="Strait" w:hAnsi="Strait"/>
                          <w:b/>
                          <w:bCs/>
                          <w:sz w:val="56"/>
                          <w:szCs w:val="56"/>
                          <w:lang w:val="en-CA"/>
                        </w:rPr>
                        <w:t xml:space="preserve"> Scope of Work</w:t>
                      </w:r>
                    </w:p>
                    <w:p w14:paraId="0CC5A7F0" w14:textId="51927039" w:rsidR="002C205A" w:rsidRPr="00AA3DC5" w:rsidRDefault="00A64EE5" w:rsidP="007D421F">
                      <w:pPr>
                        <w:rPr>
                          <w:rFonts w:ascii="Strait" w:hAnsi="Strait"/>
                          <w:b/>
                          <w:bCs/>
                          <w:sz w:val="56"/>
                          <w:szCs w:val="56"/>
                          <w:lang w:val="en-CA"/>
                        </w:rPr>
                      </w:pPr>
                      <w:r>
                        <w:rPr>
                          <w:rFonts w:ascii="Strait" w:hAnsi="Strait"/>
                          <w:b/>
                          <w:bCs/>
                          <w:sz w:val="56"/>
                          <w:szCs w:val="56"/>
                          <w:lang w:val="en-CA"/>
                        </w:rPr>
                        <w:t>Home Hardware – Holding Tanks</w:t>
                      </w:r>
                    </w:p>
                  </w:txbxContent>
                </v:textbox>
                <w10:wrap anchorx="margin" anchory="page"/>
              </v:shape>
            </w:pict>
          </mc:Fallback>
        </mc:AlternateContent>
      </w:r>
    </w:p>
    <w:p w14:paraId="7FED47D7" w14:textId="141E3260" w:rsidR="00125D25" w:rsidRDefault="00125D25" w:rsidP="00410528"/>
    <w:p w14:paraId="45CD7F35" w14:textId="6BAA8FD8" w:rsidR="00125D25" w:rsidRDefault="00125D25" w:rsidP="00410528"/>
    <w:p w14:paraId="4BF6163F" w14:textId="2417BCF9" w:rsidR="00125D25" w:rsidRDefault="00125D25" w:rsidP="00410528"/>
    <w:p w14:paraId="7E878FAB" w14:textId="31030F4C" w:rsidR="00125D25" w:rsidRDefault="00125D25" w:rsidP="00410528"/>
    <w:p w14:paraId="521D2650" w14:textId="07B2CCEB" w:rsidR="00125D25" w:rsidRDefault="00125D25" w:rsidP="00410528"/>
    <w:tbl>
      <w:tblPr>
        <w:tblStyle w:val="TableGrid"/>
        <w:tblpPr w:leftFromText="180" w:rightFromText="180" w:vertAnchor="text" w:horzAnchor="margin" w:tblpY="731"/>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0"/>
        <w:gridCol w:w="1665"/>
        <w:gridCol w:w="3675"/>
      </w:tblGrid>
      <w:tr w:rsidR="0033539F" w14:paraId="008D88D1" w14:textId="77777777" w:rsidTr="00CC6276">
        <w:tc>
          <w:tcPr>
            <w:tcW w:w="4020" w:type="dxa"/>
          </w:tcPr>
          <w:p w14:paraId="6D88E218" w14:textId="77777777" w:rsidR="0033539F" w:rsidRPr="00EE6F74" w:rsidRDefault="0033539F" w:rsidP="00CC6276">
            <w:pPr>
              <w:spacing w:after="60"/>
              <w:rPr>
                <w:rFonts w:ascii="Strait" w:hAnsi="Strait"/>
                <w:b/>
                <w:color w:val="808080" w:themeColor="background1" w:themeShade="80"/>
                <w:lang w:val="en-CA"/>
              </w:rPr>
            </w:pPr>
            <w:r w:rsidRPr="00F2171D">
              <w:rPr>
                <w:rFonts w:ascii="Strait" w:hAnsi="Strait"/>
                <w:b/>
                <w:color w:val="808080" w:themeColor="background1" w:themeShade="80"/>
                <w:lang w:val="en-CA"/>
              </w:rPr>
              <w:t>Prepared For:</w:t>
            </w:r>
          </w:p>
        </w:tc>
        <w:tc>
          <w:tcPr>
            <w:tcW w:w="1665" w:type="dxa"/>
          </w:tcPr>
          <w:p w14:paraId="3756B698" w14:textId="77777777" w:rsidR="0033539F" w:rsidRDefault="0033539F" w:rsidP="00CC6276">
            <w:pPr>
              <w:rPr>
                <w:bCs/>
                <w:caps/>
              </w:rPr>
            </w:pPr>
          </w:p>
        </w:tc>
        <w:tc>
          <w:tcPr>
            <w:tcW w:w="3675" w:type="dxa"/>
          </w:tcPr>
          <w:p w14:paraId="14A7B312" w14:textId="77777777" w:rsidR="0033539F" w:rsidRPr="00EE6F74" w:rsidRDefault="0033539F" w:rsidP="00942D36">
            <w:pPr>
              <w:spacing w:after="60"/>
              <w:rPr>
                <w:rFonts w:ascii="Strait" w:hAnsi="Strait"/>
                <w:b/>
                <w:color w:val="808080" w:themeColor="background1" w:themeShade="80"/>
                <w:lang w:val="en-CA"/>
              </w:rPr>
            </w:pPr>
            <w:r w:rsidRPr="00F2171D">
              <w:rPr>
                <w:rFonts w:ascii="Strait" w:hAnsi="Strait"/>
                <w:b/>
                <w:color w:val="808080" w:themeColor="background1" w:themeShade="80"/>
                <w:lang w:val="en-CA"/>
              </w:rPr>
              <w:t>Prepared By:</w:t>
            </w:r>
          </w:p>
        </w:tc>
      </w:tr>
      <w:tr w:rsidR="0033539F" w14:paraId="329D73BC" w14:textId="77777777" w:rsidTr="00CC6276">
        <w:tc>
          <w:tcPr>
            <w:tcW w:w="4020" w:type="dxa"/>
          </w:tcPr>
          <w:p w14:paraId="49031BB6" w14:textId="77777777" w:rsidR="0033539F" w:rsidRDefault="0033539F" w:rsidP="00CC6276">
            <w:pPr>
              <w:spacing w:after="60"/>
              <w:rPr>
                <w:rFonts w:ascii="Strait" w:hAnsi="Strait"/>
                <w:b/>
                <w:lang w:val="en-CA"/>
              </w:rPr>
            </w:pPr>
          </w:p>
        </w:tc>
        <w:tc>
          <w:tcPr>
            <w:tcW w:w="1665" w:type="dxa"/>
          </w:tcPr>
          <w:p w14:paraId="174B03DD" w14:textId="77777777" w:rsidR="0033539F" w:rsidRDefault="0033539F" w:rsidP="00CC6276">
            <w:pPr>
              <w:rPr>
                <w:bCs/>
                <w:caps/>
              </w:rPr>
            </w:pPr>
          </w:p>
        </w:tc>
        <w:tc>
          <w:tcPr>
            <w:tcW w:w="3675" w:type="dxa"/>
          </w:tcPr>
          <w:p w14:paraId="33DFFA98" w14:textId="77777777" w:rsidR="0033539F" w:rsidRDefault="0033539F" w:rsidP="00942D36">
            <w:pPr>
              <w:spacing w:after="60"/>
              <w:ind w:left="720"/>
              <w:rPr>
                <w:rFonts w:ascii="Strait" w:hAnsi="Strait"/>
                <w:b/>
                <w:lang w:val="en-CA"/>
              </w:rPr>
            </w:pPr>
          </w:p>
        </w:tc>
      </w:tr>
      <w:tr w:rsidR="0033539F" w14:paraId="5931D943" w14:textId="77777777" w:rsidTr="00CC6276">
        <w:tc>
          <w:tcPr>
            <w:tcW w:w="4020" w:type="dxa"/>
          </w:tcPr>
          <w:p w14:paraId="5D6DB6F5" w14:textId="71CBB88B" w:rsidR="0033539F" w:rsidRDefault="0033539F" w:rsidP="00CC6276">
            <w:pPr>
              <w:spacing w:after="60"/>
              <w:rPr>
                <w:rFonts w:ascii="Strait" w:hAnsi="Strait"/>
                <w:b/>
                <w:lang w:val="en-CA"/>
              </w:rPr>
            </w:pPr>
          </w:p>
        </w:tc>
        <w:tc>
          <w:tcPr>
            <w:tcW w:w="1665" w:type="dxa"/>
          </w:tcPr>
          <w:p w14:paraId="5510AFAB" w14:textId="77777777" w:rsidR="0033539F" w:rsidRDefault="0033539F" w:rsidP="00CC6276">
            <w:pPr>
              <w:rPr>
                <w:bCs/>
                <w:caps/>
              </w:rPr>
            </w:pPr>
          </w:p>
        </w:tc>
        <w:tc>
          <w:tcPr>
            <w:tcW w:w="3675" w:type="dxa"/>
          </w:tcPr>
          <w:p w14:paraId="7C3004B7" w14:textId="77777777" w:rsidR="0033539F" w:rsidRDefault="0033539F" w:rsidP="00942D36">
            <w:pPr>
              <w:spacing w:after="60"/>
              <w:ind w:left="720"/>
              <w:rPr>
                <w:rFonts w:ascii="Strait" w:hAnsi="Strait"/>
                <w:b/>
                <w:lang w:val="en-CA"/>
              </w:rPr>
            </w:pPr>
          </w:p>
        </w:tc>
      </w:tr>
      <w:tr w:rsidR="0033539F" w14:paraId="489FDD0A" w14:textId="77777777" w:rsidTr="00CC6276">
        <w:tc>
          <w:tcPr>
            <w:tcW w:w="4020" w:type="dxa"/>
          </w:tcPr>
          <w:p w14:paraId="6868D80C" w14:textId="0F7A3875" w:rsidR="0033539F" w:rsidRDefault="0033539F" w:rsidP="00CC6276">
            <w:pPr>
              <w:spacing w:after="60"/>
              <w:rPr>
                <w:rFonts w:ascii="Strait" w:hAnsi="Strait"/>
                <w:b/>
                <w:lang w:val="en-CA"/>
              </w:rPr>
            </w:pPr>
            <w:r w:rsidRPr="00301141">
              <w:rPr>
                <w:rFonts w:ascii="Strait" w:hAnsi="Strait"/>
                <w:b/>
                <w:color w:val="808080" w:themeColor="background1" w:themeShade="80"/>
                <w:lang w:val="en-CA"/>
              </w:rPr>
              <w:t xml:space="preserve">Date: </w:t>
            </w:r>
            <w:r w:rsidR="00C66CBC">
              <w:rPr>
                <w:rFonts w:ascii="Strait" w:hAnsi="Strait"/>
                <w:b/>
                <w:color w:val="808080" w:themeColor="background1" w:themeShade="80"/>
                <w:lang w:val="en-CA"/>
              </w:rPr>
              <w:t>20</w:t>
            </w:r>
            <w:r>
              <w:rPr>
                <w:rFonts w:ascii="Strait" w:hAnsi="Strait"/>
                <w:b/>
                <w:color w:val="808080" w:themeColor="background1" w:themeShade="80"/>
                <w:lang w:val="en-CA"/>
              </w:rPr>
              <w:t>-</w:t>
            </w:r>
            <w:r w:rsidR="00554A96">
              <w:rPr>
                <w:rFonts w:ascii="Strait" w:hAnsi="Strait"/>
                <w:b/>
                <w:color w:val="808080" w:themeColor="background1" w:themeShade="80"/>
                <w:lang w:val="en-CA"/>
              </w:rPr>
              <w:t>Mar</w:t>
            </w:r>
            <w:r>
              <w:rPr>
                <w:rFonts w:ascii="Strait" w:hAnsi="Strait"/>
                <w:b/>
                <w:color w:val="808080" w:themeColor="background1" w:themeShade="80"/>
                <w:lang w:val="en-CA"/>
              </w:rPr>
              <w:t>-202</w:t>
            </w:r>
            <w:r w:rsidR="002E4F6C">
              <w:rPr>
                <w:rFonts w:ascii="Strait" w:hAnsi="Strait"/>
                <w:b/>
                <w:color w:val="808080" w:themeColor="background1" w:themeShade="80"/>
                <w:lang w:val="en-CA"/>
              </w:rPr>
              <w:t>5</w:t>
            </w:r>
          </w:p>
        </w:tc>
        <w:tc>
          <w:tcPr>
            <w:tcW w:w="1665" w:type="dxa"/>
          </w:tcPr>
          <w:p w14:paraId="1935361A" w14:textId="77777777" w:rsidR="0033539F" w:rsidRDefault="0033539F" w:rsidP="00CC6276">
            <w:pPr>
              <w:rPr>
                <w:bCs/>
                <w:caps/>
              </w:rPr>
            </w:pPr>
          </w:p>
        </w:tc>
        <w:tc>
          <w:tcPr>
            <w:tcW w:w="3675" w:type="dxa"/>
          </w:tcPr>
          <w:p w14:paraId="296952F2" w14:textId="77777777" w:rsidR="0033539F" w:rsidRDefault="0033539F" w:rsidP="00942D36">
            <w:pPr>
              <w:spacing w:after="60"/>
              <w:ind w:left="720"/>
              <w:rPr>
                <w:rFonts w:ascii="Strait" w:hAnsi="Strait"/>
                <w:b/>
                <w:lang w:val="en-CA"/>
              </w:rPr>
            </w:pPr>
          </w:p>
        </w:tc>
      </w:tr>
    </w:tbl>
    <w:p w14:paraId="7B09A22A" w14:textId="5520163F" w:rsidR="00125D25" w:rsidRDefault="00125D25" w:rsidP="00410528"/>
    <w:p w14:paraId="08A94C69" w14:textId="11C76239" w:rsidR="00391DE5" w:rsidRDefault="0033539F" w:rsidP="0033539F">
      <w:pPr>
        <w:tabs>
          <w:tab w:val="left" w:pos="2855"/>
        </w:tabs>
      </w:pPr>
      <w:bookmarkStart w:id="2" w:name="_Toc520359597"/>
      <w:r>
        <w:tab/>
      </w:r>
    </w:p>
    <w:p w14:paraId="61E511B0" w14:textId="50B780E8" w:rsidR="00391DE5" w:rsidRDefault="00391DE5" w:rsidP="00D94825"/>
    <w:p w14:paraId="0A7ABE52" w14:textId="0B4363A5" w:rsidR="00781261" w:rsidRDefault="00781261" w:rsidP="00410528">
      <w:pPr>
        <w:rPr>
          <w:bCs/>
          <w:caps/>
        </w:rPr>
      </w:pPr>
    </w:p>
    <w:p w14:paraId="4210A861" w14:textId="30E90F24" w:rsidR="00781261" w:rsidRDefault="00781261" w:rsidP="00410528">
      <w:pPr>
        <w:rPr>
          <w:bCs/>
          <w:caps/>
        </w:rPr>
      </w:pPr>
    </w:p>
    <w:p w14:paraId="42F54145" w14:textId="77777777" w:rsidR="00AC3A2F" w:rsidRDefault="00AC3A2F" w:rsidP="00041A9C">
      <w:pPr>
        <w:rPr>
          <w:bCs/>
          <w:caps/>
        </w:rPr>
        <w:sectPr w:rsidR="00AC3A2F" w:rsidSect="00DE7196">
          <w:headerReference w:type="default" r:id="rId12"/>
          <w:footerReference w:type="default" r:id="rId13"/>
          <w:footerReference w:type="first" r:id="rId14"/>
          <w:pgSz w:w="12240" w:h="15840"/>
          <w:pgMar w:top="1134" w:right="1440" w:bottom="1985" w:left="1440" w:header="0" w:footer="0" w:gutter="0"/>
          <w:pgNumType w:start="1"/>
          <w:cols w:space="708"/>
          <w:titlePg/>
          <w:docGrid w:linePitch="360"/>
        </w:sectPr>
      </w:pPr>
    </w:p>
    <w:bookmarkEnd w:id="2" w:displacedByCustomXml="next"/>
    <w:sdt>
      <w:sdtPr>
        <w:rPr>
          <w:rFonts w:ascii="Verdana" w:eastAsia="SimSun" w:hAnsi="Verdana"/>
          <w:b w:val="0"/>
          <w:bCs w:val="0"/>
          <w:caps w:val="0"/>
          <w:sz w:val="22"/>
          <w:szCs w:val="20"/>
        </w:rPr>
        <w:id w:val="1571155244"/>
        <w:docPartObj>
          <w:docPartGallery w:val="Table of Contents"/>
          <w:docPartUnique/>
        </w:docPartObj>
      </w:sdtPr>
      <w:sdtEndPr>
        <w:rPr>
          <w:noProof/>
        </w:rPr>
      </w:sdtEndPr>
      <w:sdtContent>
        <w:p w14:paraId="308E3A84" w14:textId="77777777" w:rsidR="004E497F" w:rsidRPr="007E2FE8" w:rsidRDefault="004E497F" w:rsidP="009752C1">
          <w:pPr>
            <w:pStyle w:val="TOCHeading"/>
            <w:numPr>
              <w:ilvl w:val="0"/>
              <w:numId w:val="0"/>
            </w:numPr>
            <w:ind w:left="432" w:hanging="432"/>
            <w:rPr>
              <w:sz w:val="28"/>
            </w:rPr>
          </w:pPr>
          <w:r w:rsidRPr="007E2FE8">
            <w:rPr>
              <w:sz w:val="28"/>
            </w:rPr>
            <w:t>TABLE OF Contents</w:t>
          </w:r>
        </w:p>
        <w:p w14:paraId="6FCB3722" w14:textId="60314826" w:rsidR="008356C1" w:rsidRDefault="004E497F">
          <w:pPr>
            <w:pStyle w:val="TOC1"/>
            <w:tabs>
              <w:tab w:val="left" w:pos="440"/>
              <w:tab w:val="right" w:leader="dot" w:pos="10070"/>
            </w:tabs>
            <w:rPr>
              <w:rFonts w:eastAsiaTheme="minorEastAsia" w:cstheme="minorBidi"/>
              <w:b w:val="0"/>
              <w:bCs w:val="0"/>
              <w:caps w:val="0"/>
              <w:noProof/>
              <w:snapToGrid/>
              <w:kern w:val="2"/>
              <w:sz w:val="24"/>
              <w:szCs w:val="24"/>
              <w:lang w:val="en-CA" w:eastAsia="en-CA"/>
              <w14:ligatures w14:val="standardContextual"/>
            </w:rPr>
          </w:pPr>
          <w:r w:rsidRPr="007E2FE8">
            <w:rPr>
              <w:rFonts w:ascii="Strait" w:hAnsi="Strait"/>
            </w:rPr>
            <w:fldChar w:fldCharType="begin"/>
          </w:r>
          <w:r w:rsidRPr="007E2FE8">
            <w:rPr>
              <w:rFonts w:ascii="Strait" w:hAnsi="Strait"/>
            </w:rPr>
            <w:instrText xml:space="preserve"> TOC \o "1-3" \h \z \u </w:instrText>
          </w:r>
          <w:r w:rsidRPr="007E2FE8">
            <w:rPr>
              <w:rFonts w:ascii="Strait" w:hAnsi="Strait"/>
            </w:rPr>
            <w:fldChar w:fldCharType="separate"/>
          </w:r>
          <w:hyperlink w:anchor="_Toc201049461" w:history="1">
            <w:r w:rsidR="008356C1" w:rsidRPr="002D5CEA">
              <w:rPr>
                <w:rStyle w:val="Hyperlink"/>
                <w:noProof/>
              </w:rPr>
              <w:t>1</w:t>
            </w:r>
            <w:r w:rsidR="008356C1">
              <w:rPr>
                <w:rFonts w:eastAsiaTheme="minorEastAsia" w:cstheme="minorBidi"/>
                <w:b w:val="0"/>
                <w:bCs w:val="0"/>
                <w:caps w:val="0"/>
                <w:noProof/>
                <w:snapToGrid/>
                <w:kern w:val="2"/>
                <w:sz w:val="24"/>
                <w:szCs w:val="24"/>
                <w:lang w:val="en-CA" w:eastAsia="en-CA"/>
                <w14:ligatures w14:val="standardContextual"/>
              </w:rPr>
              <w:tab/>
            </w:r>
            <w:r w:rsidR="008356C1" w:rsidRPr="002D5CEA">
              <w:rPr>
                <w:rStyle w:val="Hyperlink"/>
                <w:noProof/>
              </w:rPr>
              <w:t>General</w:t>
            </w:r>
            <w:r w:rsidR="008356C1">
              <w:rPr>
                <w:noProof/>
                <w:webHidden/>
              </w:rPr>
              <w:tab/>
            </w:r>
            <w:r w:rsidR="008356C1">
              <w:rPr>
                <w:noProof/>
                <w:webHidden/>
              </w:rPr>
              <w:fldChar w:fldCharType="begin"/>
            </w:r>
            <w:r w:rsidR="008356C1">
              <w:rPr>
                <w:noProof/>
                <w:webHidden/>
              </w:rPr>
              <w:instrText xml:space="preserve"> PAGEREF _Toc201049461 \h </w:instrText>
            </w:r>
            <w:r w:rsidR="008356C1">
              <w:rPr>
                <w:noProof/>
                <w:webHidden/>
              </w:rPr>
            </w:r>
            <w:r w:rsidR="008356C1">
              <w:rPr>
                <w:noProof/>
                <w:webHidden/>
              </w:rPr>
              <w:fldChar w:fldCharType="separate"/>
            </w:r>
            <w:r w:rsidR="008356C1">
              <w:rPr>
                <w:noProof/>
                <w:webHidden/>
              </w:rPr>
              <w:t>2</w:t>
            </w:r>
            <w:r w:rsidR="008356C1">
              <w:rPr>
                <w:noProof/>
                <w:webHidden/>
              </w:rPr>
              <w:fldChar w:fldCharType="end"/>
            </w:r>
          </w:hyperlink>
        </w:p>
        <w:p w14:paraId="620F12CE" w14:textId="551AF30F" w:rsidR="008356C1" w:rsidRDefault="008356C1">
          <w:pPr>
            <w:pStyle w:val="TOC2"/>
            <w:tabs>
              <w:tab w:val="left" w:pos="880"/>
              <w:tab w:val="right" w:leader="dot" w:pos="10070"/>
            </w:tabs>
            <w:rPr>
              <w:rFonts w:eastAsiaTheme="minorEastAsia" w:cstheme="minorBidi"/>
              <w:smallCaps w:val="0"/>
              <w:noProof/>
              <w:snapToGrid/>
              <w:kern w:val="2"/>
              <w:sz w:val="24"/>
              <w:szCs w:val="24"/>
              <w:lang w:val="en-CA" w:eastAsia="en-CA"/>
              <w14:ligatures w14:val="standardContextual"/>
            </w:rPr>
          </w:pPr>
          <w:hyperlink w:anchor="_Toc201049462" w:history="1">
            <w:r w:rsidRPr="002D5CEA">
              <w:rPr>
                <w:rStyle w:val="Hyperlink"/>
                <w:noProof/>
              </w:rPr>
              <w:t>1.1</w:t>
            </w:r>
            <w:r>
              <w:rPr>
                <w:rFonts w:eastAsiaTheme="minorEastAsia" w:cstheme="minorBidi"/>
                <w:smallCaps w:val="0"/>
                <w:noProof/>
                <w:snapToGrid/>
                <w:kern w:val="2"/>
                <w:sz w:val="24"/>
                <w:szCs w:val="24"/>
                <w:lang w:val="en-CA" w:eastAsia="en-CA"/>
                <w14:ligatures w14:val="standardContextual"/>
              </w:rPr>
              <w:tab/>
            </w:r>
            <w:r w:rsidRPr="002D5CEA">
              <w:rPr>
                <w:rStyle w:val="Hyperlink"/>
                <w:noProof/>
              </w:rPr>
              <w:t>Notes</w:t>
            </w:r>
            <w:r>
              <w:rPr>
                <w:noProof/>
                <w:webHidden/>
              </w:rPr>
              <w:tab/>
            </w:r>
            <w:r>
              <w:rPr>
                <w:noProof/>
                <w:webHidden/>
              </w:rPr>
              <w:fldChar w:fldCharType="begin"/>
            </w:r>
            <w:r>
              <w:rPr>
                <w:noProof/>
                <w:webHidden/>
              </w:rPr>
              <w:instrText xml:space="preserve"> PAGEREF _Toc201049462 \h </w:instrText>
            </w:r>
            <w:r>
              <w:rPr>
                <w:noProof/>
                <w:webHidden/>
              </w:rPr>
            </w:r>
            <w:r>
              <w:rPr>
                <w:noProof/>
                <w:webHidden/>
              </w:rPr>
              <w:fldChar w:fldCharType="separate"/>
            </w:r>
            <w:r>
              <w:rPr>
                <w:noProof/>
                <w:webHidden/>
              </w:rPr>
              <w:t>2</w:t>
            </w:r>
            <w:r>
              <w:rPr>
                <w:noProof/>
                <w:webHidden/>
              </w:rPr>
              <w:fldChar w:fldCharType="end"/>
            </w:r>
          </w:hyperlink>
        </w:p>
        <w:p w14:paraId="7751419F" w14:textId="3092174D" w:rsidR="008356C1" w:rsidRDefault="008356C1">
          <w:pPr>
            <w:pStyle w:val="TOC1"/>
            <w:tabs>
              <w:tab w:val="left" w:pos="440"/>
              <w:tab w:val="right" w:leader="dot" w:pos="10070"/>
            </w:tabs>
            <w:rPr>
              <w:rFonts w:eastAsiaTheme="minorEastAsia" w:cstheme="minorBidi"/>
              <w:b w:val="0"/>
              <w:bCs w:val="0"/>
              <w:caps w:val="0"/>
              <w:noProof/>
              <w:snapToGrid/>
              <w:kern w:val="2"/>
              <w:sz w:val="24"/>
              <w:szCs w:val="24"/>
              <w:lang w:val="en-CA" w:eastAsia="en-CA"/>
              <w14:ligatures w14:val="standardContextual"/>
            </w:rPr>
          </w:pPr>
          <w:hyperlink w:anchor="_Toc201049463" w:history="1">
            <w:r w:rsidRPr="002D5CEA">
              <w:rPr>
                <w:rStyle w:val="Hyperlink"/>
                <w:noProof/>
              </w:rPr>
              <w:t>2</w:t>
            </w:r>
            <w:r>
              <w:rPr>
                <w:rFonts w:eastAsiaTheme="minorEastAsia" w:cstheme="minorBidi"/>
                <w:b w:val="0"/>
                <w:bCs w:val="0"/>
                <w:caps w:val="0"/>
                <w:noProof/>
                <w:snapToGrid/>
                <w:kern w:val="2"/>
                <w:sz w:val="24"/>
                <w:szCs w:val="24"/>
                <w:lang w:val="en-CA" w:eastAsia="en-CA"/>
                <w14:ligatures w14:val="standardContextual"/>
              </w:rPr>
              <w:tab/>
            </w:r>
            <w:r w:rsidRPr="002D5CEA">
              <w:rPr>
                <w:rStyle w:val="Hyperlink"/>
                <w:noProof/>
              </w:rPr>
              <w:t>Codes, Standards, and General Requirements</w:t>
            </w:r>
            <w:r>
              <w:rPr>
                <w:noProof/>
                <w:webHidden/>
              </w:rPr>
              <w:tab/>
            </w:r>
            <w:r>
              <w:rPr>
                <w:noProof/>
                <w:webHidden/>
              </w:rPr>
              <w:fldChar w:fldCharType="begin"/>
            </w:r>
            <w:r>
              <w:rPr>
                <w:noProof/>
                <w:webHidden/>
              </w:rPr>
              <w:instrText xml:space="preserve"> PAGEREF _Toc201049463 \h </w:instrText>
            </w:r>
            <w:r>
              <w:rPr>
                <w:noProof/>
                <w:webHidden/>
              </w:rPr>
            </w:r>
            <w:r>
              <w:rPr>
                <w:noProof/>
                <w:webHidden/>
              </w:rPr>
              <w:fldChar w:fldCharType="separate"/>
            </w:r>
            <w:r>
              <w:rPr>
                <w:noProof/>
                <w:webHidden/>
              </w:rPr>
              <w:t>3</w:t>
            </w:r>
            <w:r>
              <w:rPr>
                <w:noProof/>
                <w:webHidden/>
              </w:rPr>
              <w:fldChar w:fldCharType="end"/>
            </w:r>
          </w:hyperlink>
        </w:p>
        <w:p w14:paraId="034F7A56" w14:textId="340235EE" w:rsidR="008356C1" w:rsidRDefault="008356C1">
          <w:pPr>
            <w:pStyle w:val="TOC2"/>
            <w:tabs>
              <w:tab w:val="left" w:pos="880"/>
              <w:tab w:val="right" w:leader="dot" w:pos="10070"/>
            </w:tabs>
            <w:rPr>
              <w:rFonts w:eastAsiaTheme="minorEastAsia" w:cstheme="minorBidi"/>
              <w:smallCaps w:val="0"/>
              <w:noProof/>
              <w:snapToGrid/>
              <w:kern w:val="2"/>
              <w:sz w:val="24"/>
              <w:szCs w:val="24"/>
              <w:lang w:val="en-CA" w:eastAsia="en-CA"/>
              <w14:ligatures w14:val="standardContextual"/>
            </w:rPr>
          </w:pPr>
          <w:hyperlink w:anchor="_Toc201049464" w:history="1">
            <w:r w:rsidRPr="002D5CEA">
              <w:rPr>
                <w:rStyle w:val="Hyperlink"/>
                <w:noProof/>
              </w:rPr>
              <w:t>2.1</w:t>
            </w:r>
            <w:r>
              <w:rPr>
                <w:rFonts w:eastAsiaTheme="minorEastAsia" w:cstheme="minorBidi"/>
                <w:smallCaps w:val="0"/>
                <w:noProof/>
                <w:snapToGrid/>
                <w:kern w:val="2"/>
                <w:sz w:val="24"/>
                <w:szCs w:val="24"/>
                <w:lang w:val="en-CA" w:eastAsia="en-CA"/>
                <w14:ligatures w14:val="standardContextual"/>
              </w:rPr>
              <w:tab/>
            </w:r>
            <w:r w:rsidRPr="002D5CEA">
              <w:rPr>
                <w:rStyle w:val="Hyperlink"/>
                <w:noProof/>
              </w:rPr>
              <w:t>Reference Code Documents</w:t>
            </w:r>
            <w:r>
              <w:rPr>
                <w:noProof/>
                <w:webHidden/>
              </w:rPr>
              <w:tab/>
            </w:r>
            <w:r>
              <w:rPr>
                <w:noProof/>
                <w:webHidden/>
              </w:rPr>
              <w:fldChar w:fldCharType="begin"/>
            </w:r>
            <w:r>
              <w:rPr>
                <w:noProof/>
                <w:webHidden/>
              </w:rPr>
              <w:instrText xml:space="preserve"> PAGEREF _Toc201049464 \h </w:instrText>
            </w:r>
            <w:r>
              <w:rPr>
                <w:noProof/>
                <w:webHidden/>
              </w:rPr>
            </w:r>
            <w:r>
              <w:rPr>
                <w:noProof/>
                <w:webHidden/>
              </w:rPr>
              <w:fldChar w:fldCharType="separate"/>
            </w:r>
            <w:r>
              <w:rPr>
                <w:noProof/>
                <w:webHidden/>
              </w:rPr>
              <w:t>3</w:t>
            </w:r>
            <w:r>
              <w:rPr>
                <w:noProof/>
                <w:webHidden/>
              </w:rPr>
              <w:fldChar w:fldCharType="end"/>
            </w:r>
          </w:hyperlink>
        </w:p>
        <w:p w14:paraId="1B14D53D" w14:textId="31C265EC" w:rsidR="008356C1" w:rsidRDefault="008356C1">
          <w:pPr>
            <w:pStyle w:val="TOC2"/>
            <w:tabs>
              <w:tab w:val="left" w:pos="880"/>
              <w:tab w:val="right" w:leader="dot" w:pos="10070"/>
            </w:tabs>
            <w:rPr>
              <w:rFonts w:eastAsiaTheme="minorEastAsia" w:cstheme="minorBidi"/>
              <w:smallCaps w:val="0"/>
              <w:noProof/>
              <w:snapToGrid/>
              <w:kern w:val="2"/>
              <w:sz w:val="24"/>
              <w:szCs w:val="24"/>
              <w:lang w:val="en-CA" w:eastAsia="en-CA"/>
              <w14:ligatures w14:val="standardContextual"/>
            </w:rPr>
          </w:pPr>
          <w:hyperlink w:anchor="_Toc201049465" w:history="1">
            <w:r w:rsidRPr="002D5CEA">
              <w:rPr>
                <w:rStyle w:val="Hyperlink"/>
                <w:noProof/>
              </w:rPr>
              <w:t>2.2</w:t>
            </w:r>
            <w:r>
              <w:rPr>
                <w:rFonts w:eastAsiaTheme="minorEastAsia" w:cstheme="minorBidi"/>
                <w:smallCaps w:val="0"/>
                <w:noProof/>
                <w:snapToGrid/>
                <w:kern w:val="2"/>
                <w:sz w:val="24"/>
                <w:szCs w:val="24"/>
                <w:lang w:val="en-CA" w:eastAsia="en-CA"/>
                <w14:ligatures w14:val="standardContextual"/>
              </w:rPr>
              <w:tab/>
            </w:r>
            <w:r w:rsidRPr="002D5CEA">
              <w:rPr>
                <w:rStyle w:val="Hyperlink"/>
                <w:noProof/>
              </w:rPr>
              <w:t>Local Codes</w:t>
            </w:r>
            <w:r>
              <w:rPr>
                <w:noProof/>
                <w:webHidden/>
              </w:rPr>
              <w:tab/>
            </w:r>
            <w:r>
              <w:rPr>
                <w:noProof/>
                <w:webHidden/>
              </w:rPr>
              <w:fldChar w:fldCharType="begin"/>
            </w:r>
            <w:r>
              <w:rPr>
                <w:noProof/>
                <w:webHidden/>
              </w:rPr>
              <w:instrText xml:space="preserve"> PAGEREF _Toc201049465 \h </w:instrText>
            </w:r>
            <w:r>
              <w:rPr>
                <w:noProof/>
                <w:webHidden/>
              </w:rPr>
            </w:r>
            <w:r>
              <w:rPr>
                <w:noProof/>
                <w:webHidden/>
              </w:rPr>
              <w:fldChar w:fldCharType="separate"/>
            </w:r>
            <w:r>
              <w:rPr>
                <w:noProof/>
                <w:webHidden/>
              </w:rPr>
              <w:t>4</w:t>
            </w:r>
            <w:r>
              <w:rPr>
                <w:noProof/>
                <w:webHidden/>
              </w:rPr>
              <w:fldChar w:fldCharType="end"/>
            </w:r>
          </w:hyperlink>
        </w:p>
        <w:p w14:paraId="09454E25" w14:textId="119388A7" w:rsidR="008356C1" w:rsidRDefault="008356C1">
          <w:pPr>
            <w:pStyle w:val="TOC1"/>
            <w:tabs>
              <w:tab w:val="left" w:pos="440"/>
              <w:tab w:val="right" w:leader="dot" w:pos="10070"/>
            </w:tabs>
            <w:rPr>
              <w:rFonts w:eastAsiaTheme="minorEastAsia" w:cstheme="minorBidi"/>
              <w:b w:val="0"/>
              <w:bCs w:val="0"/>
              <w:caps w:val="0"/>
              <w:noProof/>
              <w:snapToGrid/>
              <w:kern w:val="2"/>
              <w:sz w:val="24"/>
              <w:szCs w:val="24"/>
              <w:lang w:val="en-CA" w:eastAsia="en-CA"/>
              <w14:ligatures w14:val="standardContextual"/>
            </w:rPr>
          </w:pPr>
          <w:hyperlink w:anchor="_Toc201049466" w:history="1">
            <w:r w:rsidRPr="002D5CEA">
              <w:rPr>
                <w:rStyle w:val="Hyperlink"/>
                <w:noProof/>
              </w:rPr>
              <w:t>3</w:t>
            </w:r>
            <w:r>
              <w:rPr>
                <w:rFonts w:eastAsiaTheme="minorEastAsia" w:cstheme="minorBidi"/>
                <w:b w:val="0"/>
                <w:bCs w:val="0"/>
                <w:caps w:val="0"/>
                <w:noProof/>
                <w:snapToGrid/>
                <w:kern w:val="2"/>
                <w:sz w:val="24"/>
                <w:szCs w:val="24"/>
                <w:lang w:val="en-CA" w:eastAsia="en-CA"/>
                <w14:ligatures w14:val="standardContextual"/>
              </w:rPr>
              <w:tab/>
            </w:r>
            <w:r w:rsidRPr="002D5CEA">
              <w:rPr>
                <w:rStyle w:val="Hyperlink"/>
                <w:noProof/>
              </w:rPr>
              <w:t>Installation Guidelines</w:t>
            </w:r>
            <w:r>
              <w:rPr>
                <w:noProof/>
                <w:webHidden/>
              </w:rPr>
              <w:tab/>
            </w:r>
            <w:r>
              <w:rPr>
                <w:noProof/>
                <w:webHidden/>
              </w:rPr>
              <w:fldChar w:fldCharType="begin"/>
            </w:r>
            <w:r>
              <w:rPr>
                <w:noProof/>
                <w:webHidden/>
              </w:rPr>
              <w:instrText xml:space="preserve"> PAGEREF _Toc201049466 \h </w:instrText>
            </w:r>
            <w:r>
              <w:rPr>
                <w:noProof/>
                <w:webHidden/>
              </w:rPr>
            </w:r>
            <w:r>
              <w:rPr>
                <w:noProof/>
                <w:webHidden/>
              </w:rPr>
              <w:fldChar w:fldCharType="separate"/>
            </w:r>
            <w:r>
              <w:rPr>
                <w:noProof/>
                <w:webHidden/>
              </w:rPr>
              <w:t>4</w:t>
            </w:r>
            <w:r>
              <w:rPr>
                <w:noProof/>
                <w:webHidden/>
              </w:rPr>
              <w:fldChar w:fldCharType="end"/>
            </w:r>
          </w:hyperlink>
        </w:p>
        <w:p w14:paraId="42D3A8C6" w14:textId="40D1C06D" w:rsidR="008356C1" w:rsidRDefault="008356C1">
          <w:pPr>
            <w:pStyle w:val="TOC2"/>
            <w:tabs>
              <w:tab w:val="left" w:pos="880"/>
              <w:tab w:val="right" w:leader="dot" w:pos="10070"/>
            </w:tabs>
            <w:rPr>
              <w:rFonts w:eastAsiaTheme="minorEastAsia" w:cstheme="minorBidi"/>
              <w:smallCaps w:val="0"/>
              <w:noProof/>
              <w:snapToGrid/>
              <w:kern w:val="2"/>
              <w:sz w:val="24"/>
              <w:szCs w:val="24"/>
              <w:lang w:val="en-CA" w:eastAsia="en-CA"/>
              <w14:ligatures w14:val="standardContextual"/>
            </w:rPr>
          </w:pPr>
          <w:hyperlink w:anchor="_Toc201049467" w:history="1">
            <w:r w:rsidRPr="002D5CEA">
              <w:rPr>
                <w:rStyle w:val="Hyperlink"/>
                <w:noProof/>
              </w:rPr>
              <w:t>3.1</w:t>
            </w:r>
            <w:r>
              <w:rPr>
                <w:rFonts w:eastAsiaTheme="minorEastAsia" w:cstheme="minorBidi"/>
                <w:smallCaps w:val="0"/>
                <w:noProof/>
                <w:snapToGrid/>
                <w:kern w:val="2"/>
                <w:sz w:val="24"/>
                <w:szCs w:val="24"/>
                <w:lang w:val="en-CA" w:eastAsia="en-CA"/>
                <w14:ligatures w14:val="standardContextual"/>
              </w:rPr>
              <w:tab/>
            </w:r>
            <w:r w:rsidRPr="002D5CEA">
              <w:rPr>
                <w:rStyle w:val="Hyperlink"/>
                <w:noProof/>
              </w:rPr>
              <w:t>General</w:t>
            </w:r>
            <w:r>
              <w:rPr>
                <w:noProof/>
                <w:webHidden/>
              </w:rPr>
              <w:tab/>
            </w:r>
            <w:r>
              <w:rPr>
                <w:noProof/>
                <w:webHidden/>
              </w:rPr>
              <w:fldChar w:fldCharType="begin"/>
            </w:r>
            <w:r>
              <w:rPr>
                <w:noProof/>
                <w:webHidden/>
              </w:rPr>
              <w:instrText xml:space="preserve"> PAGEREF _Toc201049467 \h </w:instrText>
            </w:r>
            <w:r>
              <w:rPr>
                <w:noProof/>
                <w:webHidden/>
              </w:rPr>
            </w:r>
            <w:r>
              <w:rPr>
                <w:noProof/>
                <w:webHidden/>
              </w:rPr>
              <w:fldChar w:fldCharType="separate"/>
            </w:r>
            <w:r>
              <w:rPr>
                <w:noProof/>
                <w:webHidden/>
              </w:rPr>
              <w:t>4</w:t>
            </w:r>
            <w:r>
              <w:rPr>
                <w:noProof/>
                <w:webHidden/>
              </w:rPr>
              <w:fldChar w:fldCharType="end"/>
            </w:r>
          </w:hyperlink>
        </w:p>
        <w:p w14:paraId="4CFE8AC5" w14:textId="47893FB9" w:rsidR="008356C1" w:rsidRDefault="008356C1">
          <w:pPr>
            <w:pStyle w:val="TOC2"/>
            <w:tabs>
              <w:tab w:val="left" w:pos="880"/>
              <w:tab w:val="right" w:leader="dot" w:pos="10070"/>
            </w:tabs>
            <w:rPr>
              <w:rFonts w:eastAsiaTheme="minorEastAsia" w:cstheme="minorBidi"/>
              <w:smallCaps w:val="0"/>
              <w:noProof/>
              <w:snapToGrid/>
              <w:kern w:val="2"/>
              <w:sz w:val="24"/>
              <w:szCs w:val="24"/>
              <w:lang w:val="en-CA" w:eastAsia="en-CA"/>
              <w14:ligatures w14:val="standardContextual"/>
            </w:rPr>
          </w:pPr>
          <w:hyperlink w:anchor="_Toc201049468" w:history="1">
            <w:r w:rsidRPr="002D5CEA">
              <w:rPr>
                <w:rStyle w:val="Hyperlink"/>
                <w:noProof/>
              </w:rPr>
              <w:t>3.2</w:t>
            </w:r>
            <w:r>
              <w:rPr>
                <w:rFonts w:eastAsiaTheme="minorEastAsia" w:cstheme="minorBidi"/>
                <w:smallCaps w:val="0"/>
                <w:noProof/>
                <w:snapToGrid/>
                <w:kern w:val="2"/>
                <w:sz w:val="24"/>
                <w:szCs w:val="24"/>
                <w:lang w:val="en-CA" w:eastAsia="en-CA"/>
                <w14:ligatures w14:val="standardContextual"/>
              </w:rPr>
              <w:tab/>
            </w:r>
            <w:r w:rsidRPr="002D5CEA">
              <w:rPr>
                <w:rStyle w:val="Hyperlink"/>
                <w:noProof/>
              </w:rPr>
              <w:t>Alignment of Equipment</w:t>
            </w:r>
            <w:r>
              <w:rPr>
                <w:noProof/>
                <w:webHidden/>
              </w:rPr>
              <w:tab/>
            </w:r>
            <w:r>
              <w:rPr>
                <w:noProof/>
                <w:webHidden/>
              </w:rPr>
              <w:fldChar w:fldCharType="begin"/>
            </w:r>
            <w:r>
              <w:rPr>
                <w:noProof/>
                <w:webHidden/>
              </w:rPr>
              <w:instrText xml:space="preserve"> PAGEREF _Toc201049468 \h </w:instrText>
            </w:r>
            <w:r>
              <w:rPr>
                <w:noProof/>
                <w:webHidden/>
              </w:rPr>
            </w:r>
            <w:r>
              <w:rPr>
                <w:noProof/>
                <w:webHidden/>
              </w:rPr>
              <w:fldChar w:fldCharType="separate"/>
            </w:r>
            <w:r>
              <w:rPr>
                <w:noProof/>
                <w:webHidden/>
              </w:rPr>
              <w:t>4</w:t>
            </w:r>
            <w:r>
              <w:rPr>
                <w:noProof/>
                <w:webHidden/>
              </w:rPr>
              <w:fldChar w:fldCharType="end"/>
            </w:r>
          </w:hyperlink>
        </w:p>
        <w:p w14:paraId="5C1E9569" w14:textId="7F47EBFE" w:rsidR="008356C1" w:rsidRDefault="008356C1">
          <w:pPr>
            <w:pStyle w:val="TOC2"/>
            <w:tabs>
              <w:tab w:val="left" w:pos="880"/>
              <w:tab w:val="right" w:leader="dot" w:pos="10070"/>
            </w:tabs>
            <w:rPr>
              <w:rFonts w:eastAsiaTheme="minorEastAsia" w:cstheme="minorBidi"/>
              <w:smallCaps w:val="0"/>
              <w:noProof/>
              <w:snapToGrid/>
              <w:kern w:val="2"/>
              <w:sz w:val="24"/>
              <w:szCs w:val="24"/>
              <w:lang w:val="en-CA" w:eastAsia="en-CA"/>
              <w14:ligatures w14:val="standardContextual"/>
            </w:rPr>
          </w:pPr>
          <w:hyperlink w:anchor="_Toc201049469" w:history="1">
            <w:r w:rsidRPr="002D5CEA">
              <w:rPr>
                <w:rStyle w:val="Hyperlink"/>
                <w:noProof/>
              </w:rPr>
              <w:t>3.3</w:t>
            </w:r>
            <w:r>
              <w:rPr>
                <w:rFonts w:eastAsiaTheme="minorEastAsia" w:cstheme="minorBidi"/>
                <w:smallCaps w:val="0"/>
                <w:noProof/>
                <w:snapToGrid/>
                <w:kern w:val="2"/>
                <w:sz w:val="24"/>
                <w:szCs w:val="24"/>
                <w:lang w:val="en-CA" w:eastAsia="en-CA"/>
                <w14:ligatures w14:val="standardContextual"/>
              </w:rPr>
              <w:tab/>
            </w:r>
            <w:r w:rsidRPr="002D5CEA">
              <w:rPr>
                <w:rStyle w:val="Hyperlink"/>
                <w:noProof/>
              </w:rPr>
              <w:t>Shimming and Grouting</w:t>
            </w:r>
            <w:r>
              <w:rPr>
                <w:noProof/>
                <w:webHidden/>
              </w:rPr>
              <w:tab/>
            </w:r>
            <w:r>
              <w:rPr>
                <w:noProof/>
                <w:webHidden/>
              </w:rPr>
              <w:fldChar w:fldCharType="begin"/>
            </w:r>
            <w:r>
              <w:rPr>
                <w:noProof/>
                <w:webHidden/>
              </w:rPr>
              <w:instrText xml:space="preserve"> PAGEREF _Toc201049469 \h </w:instrText>
            </w:r>
            <w:r>
              <w:rPr>
                <w:noProof/>
                <w:webHidden/>
              </w:rPr>
            </w:r>
            <w:r>
              <w:rPr>
                <w:noProof/>
                <w:webHidden/>
              </w:rPr>
              <w:fldChar w:fldCharType="separate"/>
            </w:r>
            <w:r>
              <w:rPr>
                <w:noProof/>
                <w:webHidden/>
              </w:rPr>
              <w:t>5</w:t>
            </w:r>
            <w:r>
              <w:rPr>
                <w:noProof/>
                <w:webHidden/>
              </w:rPr>
              <w:fldChar w:fldCharType="end"/>
            </w:r>
          </w:hyperlink>
        </w:p>
        <w:p w14:paraId="1C56C1ED" w14:textId="6C1F82CB" w:rsidR="008356C1" w:rsidRDefault="008356C1">
          <w:pPr>
            <w:pStyle w:val="TOC2"/>
            <w:tabs>
              <w:tab w:val="left" w:pos="880"/>
              <w:tab w:val="right" w:leader="dot" w:pos="10070"/>
            </w:tabs>
            <w:rPr>
              <w:rFonts w:eastAsiaTheme="minorEastAsia" w:cstheme="minorBidi"/>
              <w:smallCaps w:val="0"/>
              <w:noProof/>
              <w:snapToGrid/>
              <w:kern w:val="2"/>
              <w:sz w:val="24"/>
              <w:szCs w:val="24"/>
              <w:lang w:val="en-CA" w:eastAsia="en-CA"/>
              <w14:ligatures w14:val="standardContextual"/>
            </w:rPr>
          </w:pPr>
          <w:hyperlink w:anchor="_Toc201049470" w:history="1">
            <w:r w:rsidRPr="002D5CEA">
              <w:rPr>
                <w:rStyle w:val="Hyperlink"/>
                <w:noProof/>
              </w:rPr>
              <w:t>3.4</w:t>
            </w:r>
            <w:r>
              <w:rPr>
                <w:rFonts w:eastAsiaTheme="minorEastAsia" w:cstheme="minorBidi"/>
                <w:smallCaps w:val="0"/>
                <w:noProof/>
                <w:snapToGrid/>
                <w:kern w:val="2"/>
                <w:sz w:val="24"/>
                <w:szCs w:val="24"/>
                <w:lang w:val="en-CA" w:eastAsia="en-CA"/>
                <w14:ligatures w14:val="standardContextual"/>
              </w:rPr>
              <w:tab/>
            </w:r>
            <w:r w:rsidRPr="002D5CEA">
              <w:rPr>
                <w:rStyle w:val="Hyperlink"/>
                <w:noProof/>
              </w:rPr>
              <w:t>Bolting Procedure</w:t>
            </w:r>
            <w:r>
              <w:rPr>
                <w:noProof/>
                <w:webHidden/>
              </w:rPr>
              <w:tab/>
            </w:r>
            <w:r>
              <w:rPr>
                <w:noProof/>
                <w:webHidden/>
              </w:rPr>
              <w:fldChar w:fldCharType="begin"/>
            </w:r>
            <w:r>
              <w:rPr>
                <w:noProof/>
                <w:webHidden/>
              </w:rPr>
              <w:instrText xml:space="preserve"> PAGEREF _Toc201049470 \h </w:instrText>
            </w:r>
            <w:r>
              <w:rPr>
                <w:noProof/>
                <w:webHidden/>
              </w:rPr>
            </w:r>
            <w:r>
              <w:rPr>
                <w:noProof/>
                <w:webHidden/>
              </w:rPr>
              <w:fldChar w:fldCharType="separate"/>
            </w:r>
            <w:r>
              <w:rPr>
                <w:noProof/>
                <w:webHidden/>
              </w:rPr>
              <w:t>5</w:t>
            </w:r>
            <w:r>
              <w:rPr>
                <w:noProof/>
                <w:webHidden/>
              </w:rPr>
              <w:fldChar w:fldCharType="end"/>
            </w:r>
          </w:hyperlink>
        </w:p>
        <w:p w14:paraId="475A6056" w14:textId="0D0F80F6" w:rsidR="008356C1" w:rsidRDefault="008356C1">
          <w:pPr>
            <w:pStyle w:val="TOC2"/>
            <w:tabs>
              <w:tab w:val="left" w:pos="880"/>
              <w:tab w:val="right" w:leader="dot" w:pos="10070"/>
            </w:tabs>
            <w:rPr>
              <w:rFonts w:eastAsiaTheme="minorEastAsia" w:cstheme="minorBidi"/>
              <w:smallCaps w:val="0"/>
              <w:noProof/>
              <w:snapToGrid/>
              <w:kern w:val="2"/>
              <w:sz w:val="24"/>
              <w:szCs w:val="24"/>
              <w:lang w:val="en-CA" w:eastAsia="en-CA"/>
              <w14:ligatures w14:val="standardContextual"/>
            </w:rPr>
          </w:pPr>
          <w:hyperlink w:anchor="_Toc201049471" w:history="1">
            <w:r w:rsidRPr="002D5CEA">
              <w:rPr>
                <w:rStyle w:val="Hyperlink"/>
                <w:noProof/>
              </w:rPr>
              <w:t>3.5</w:t>
            </w:r>
            <w:r>
              <w:rPr>
                <w:rFonts w:eastAsiaTheme="minorEastAsia" w:cstheme="minorBidi"/>
                <w:smallCaps w:val="0"/>
                <w:noProof/>
                <w:snapToGrid/>
                <w:kern w:val="2"/>
                <w:sz w:val="24"/>
                <w:szCs w:val="24"/>
                <w:lang w:val="en-CA" w:eastAsia="en-CA"/>
                <w14:ligatures w14:val="standardContextual"/>
              </w:rPr>
              <w:tab/>
            </w:r>
            <w:r w:rsidRPr="002D5CEA">
              <w:rPr>
                <w:rStyle w:val="Hyperlink"/>
                <w:noProof/>
              </w:rPr>
              <w:t>Instrument Installation</w:t>
            </w:r>
            <w:r>
              <w:rPr>
                <w:noProof/>
                <w:webHidden/>
              </w:rPr>
              <w:tab/>
            </w:r>
            <w:r>
              <w:rPr>
                <w:noProof/>
                <w:webHidden/>
              </w:rPr>
              <w:fldChar w:fldCharType="begin"/>
            </w:r>
            <w:r>
              <w:rPr>
                <w:noProof/>
                <w:webHidden/>
              </w:rPr>
              <w:instrText xml:space="preserve"> PAGEREF _Toc201049471 \h </w:instrText>
            </w:r>
            <w:r>
              <w:rPr>
                <w:noProof/>
                <w:webHidden/>
              </w:rPr>
            </w:r>
            <w:r>
              <w:rPr>
                <w:noProof/>
                <w:webHidden/>
              </w:rPr>
              <w:fldChar w:fldCharType="separate"/>
            </w:r>
            <w:r>
              <w:rPr>
                <w:noProof/>
                <w:webHidden/>
              </w:rPr>
              <w:t>5</w:t>
            </w:r>
            <w:r>
              <w:rPr>
                <w:noProof/>
                <w:webHidden/>
              </w:rPr>
              <w:fldChar w:fldCharType="end"/>
            </w:r>
          </w:hyperlink>
        </w:p>
        <w:p w14:paraId="712EA8C4" w14:textId="0CAF83D2" w:rsidR="008356C1" w:rsidRDefault="008356C1">
          <w:pPr>
            <w:pStyle w:val="TOC2"/>
            <w:tabs>
              <w:tab w:val="left" w:pos="880"/>
              <w:tab w:val="right" w:leader="dot" w:pos="10070"/>
            </w:tabs>
            <w:rPr>
              <w:rFonts w:eastAsiaTheme="minorEastAsia" w:cstheme="minorBidi"/>
              <w:smallCaps w:val="0"/>
              <w:noProof/>
              <w:snapToGrid/>
              <w:kern w:val="2"/>
              <w:sz w:val="24"/>
              <w:szCs w:val="24"/>
              <w:lang w:val="en-CA" w:eastAsia="en-CA"/>
              <w14:ligatures w14:val="standardContextual"/>
            </w:rPr>
          </w:pPr>
          <w:hyperlink w:anchor="_Toc201049472" w:history="1">
            <w:r w:rsidRPr="002D5CEA">
              <w:rPr>
                <w:rStyle w:val="Hyperlink"/>
                <w:noProof/>
              </w:rPr>
              <w:t>3.6</w:t>
            </w:r>
            <w:r>
              <w:rPr>
                <w:rFonts w:eastAsiaTheme="minorEastAsia" w:cstheme="minorBidi"/>
                <w:smallCaps w:val="0"/>
                <w:noProof/>
                <w:snapToGrid/>
                <w:kern w:val="2"/>
                <w:sz w:val="24"/>
                <w:szCs w:val="24"/>
                <w:lang w:val="en-CA" w:eastAsia="en-CA"/>
                <w14:ligatures w14:val="standardContextual"/>
              </w:rPr>
              <w:tab/>
            </w:r>
            <w:r w:rsidRPr="002D5CEA">
              <w:rPr>
                <w:rStyle w:val="Hyperlink"/>
                <w:noProof/>
              </w:rPr>
              <w:t>Piping</w:t>
            </w:r>
            <w:r>
              <w:rPr>
                <w:noProof/>
                <w:webHidden/>
              </w:rPr>
              <w:tab/>
            </w:r>
            <w:r>
              <w:rPr>
                <w:noProof/>
                <w:webHidden/>
              </w:rPr>
              <w:fldChar w:fldCharType="begin"/>
            </w:r>
            <w:r>
              <w:rPr>
                <w:noProof/>
                <w:webHidden/>
              </w:rPr>
              <w:instrText xml:space="preserve"> PAGEREF _Toc201049472 \h </w:instrText>
            </w:r>
            <w:r>
              <w:rPr>
                <w:noProof/>
                <w:webHidden/>
              </w:rPr>
            </w:r>
            <w:r>
              <w:rPr>
                <w:noProof/>
                <w:webHidden/>
              </w:rPr>
              <w:fldChar w:fldCharType="separate"/>
            </w:r>
            <w:r>
              <w:rPr>
                <w:noProof/>
                <w:webHidden/>
              </w:rPr>
              <w:t>6</w:t>
            </w:r>
            <w:r>
              <w:rPr>
                <w:noProof/>
                <w:webHidden/>
              </w:rPr>
              <w:fldChar w:fldCharType="end"/>
            </w:r>
          </w:hyperlink>
        </w:p>
        <w:p w14:paraId="260D6C21" w14:textId="51C5EC39" w:rsidR="008356C1" w:rsidRDefault="008356C1">
          <w:pPr>
            <w:pStyle w:val="TOC2"/>
            <w:tabs>
              <w:tab w:val="left" w:pos="880"/>
              <w:tab w:val="right" w:leader="dot" w:pos="10070"/>
            </w:tabs>
            <w:rPr>
              <w:rFonts w:eastAsiaTheme="minorEastAsia" w:cstheme="minorBidi"/>
              <w:smallCaps w:val="0"/>
              <w:noProof/>
              <w:snapToGrid/>
              <w:kern w:val="2"/>
              <w:sz w:val="24"/>
              <w:szCs w:val="24"/>
              <w:lang w:val="en-CA" w:eastAsia="en-CA"/>
              <w14:ligatures w14:val="standardContextual"/>
            </w:rPr>
          </w:pPr>
          <w:hyperlink w:anchor="_Toc201049473" w:history="1">
            <w:r w:rsidRPr="002D5CEA">
              <w:rPr>
                <w:rStyle w:val="Hyperlink"/>
                <w:noProof/>
              </w:rPr>
              <w:t>3.7</w:t>
            </w:r>
            <w:r>
              <w:rPr>
                <w:rFonts w:eastAsiaTheme="minorEastAsia" w:cstheme="minorBidi"/>
                <w:smallCaps w:val="0"/>
                <w:noProof/>
                <w:snapToGrid/>
                <w:kern w:val="2"/>
                <w:sz w:val="24"/>
                <w:szCs w:val="24"/>
                <w:lang w:val="en-CA" w:eastAsia="en-CA"/>
                <w14:ligatures w14:val="standardContextual"/>
              </w:rPr>
              <w:tab/>
            </w:r>
            <w:r w:rsidRPr="002D5CEA">
              <w:rPr>
                <w:rStyle w:val="Hyperlink"/>
                <w:noProof/>
              </w:rPr>
              <w:t>Pipe Supports</w:t>
            </w:r>
            <w:r>
              <w:rPr>
                <w:noProof/>
                <w:webHidden/>
              </w:rPr>
              <w:tab/>
            </w:r>
            <w:r>
              <w:rPr>
                <w:noProof/>
                <w:webHidden/>
              </w:rPr>
              <w:fldChar w:fldCharType="begin"/>
            </w:r>
            <w:r>
              <w:rPr>
                <w:noProof/>
                <w:webHidden/>
              </w:rPr>
              <w:instrText xml:space="preserve"> PAGEREF _Toc201049473 \h </w:instrText>
            </w:r>
            <w:r>
              <w:rPr>
                <w:noProof/>
                <w:webHidden/>
              </w:rPr>
            </w:r>
            <w:r>
              <w:rPr>
                <w:noProof/>
                <w:webHidden/>
              </w:rPr>
              <w:fldChar w:fldCharType="separate"/>
            </w:r>
            <w:r>
              <w:rPr>
                <w:noProof/>
                <w:webHidden/>
              </w:rPr>
              <w:t>7</w:t>
            </w:r>
            <w:r>
              <w:rPr>
                <w:noProof/>
                <w:webHidden/>
              </w:rPr>
              <w:fldChar w:fldCharType="end"/>
            </w:r>
          </w:hyperlink>
        </w:p>
        <w:p w14:paraId="6BF9EA74" w14:textId="096C697D" w:rsidR="008356C1" w:rsidRDefault="008356C1">
          <w:pPr>
            <w:pStyle w:val="TOC2"/>
            <w:tabs>
              <w:tab w:val="left" w:pos="880"/>
              <w:tab w:val="right" w:leader="dot" w:pos="10070"/>
            </w:tabs>
            <w:rPr>
              <w:rFonts w:eastAsiaTheme="minorEastAsia" w:cstheme="minorBidi"/>
              <w:smallCaps w:val="0"/>
              <w:noProof/>
              <w:snapToGrid/>
              <w:kern w:val="2"/>
              <w:sz w:val="24"/>
              <w:szCs w:val="24"/>
              <w:lang w:val="en-CA" w:eastAsia="en-CA"/>
              <w14:ligatures w14:val="standardContextual"/>
            </w:rPr>
          </w:pPr>
          <w:hyperlink w:anchor="_Toc201049474" w:history="1">
            <w:r w:rsidRPr="002D5CEA">
              <w:rPr>
                <w:rStyle w:val="Hyperlink"/>
                <w:noProof/>
              </w:rPr>
              <w:t>3.8</w:t>
            </w:r>
            <w:r>
              <w:rPr>
                <w:rFonts w:eastAsiaTheme="minorEastAsia" w:cstheme="minorBidi"/>
                <w:smallCaps w:val="0"/>
                <w:noProof/>
                <w:snapToGrid/>
                <w:kern w:val="2"/>
                <w:sz w:val="24"/>
                <w:szCs w:val="24"/>
                <w:lang w:val="en-CA" w:eastAsia="en-CA"/>
                <w14:ligatures w14:val="standardContextual"/>
              </w:rPr>
              <w:tab/>
            </w:r>
            <w:r w:rsidRPr="002D5CEA">
              <w:rPr>
                <w:rStyle w:val="Hyperlink"/>
                <w:noProof/>
              </w:rPr>
              <w:t>Gaskets</w:t>
            </w:r>
            <w:r>
              <w:rPr>
                <w:noProof/>
                <w:webHidden/>
              </w:rPr>
              <w:tab/>
            </w:r>
            <w:r>
              <w:rPr>
                <w:noProof/>
                <w:webHidden/>
              </w:rPr>
              <w:fldChar w:fldCharType="begin"/>
            </w:r>
            <w:r>
              <w:rPr>
                <w:noProof/>
                <w:webHidden/>
              </w:rPr>
              <w:instrText xml:space="preserve"> PAGEREF _Toc201049474 \h </w:instrText>
            </w:r>
            <w:r>
              <w:rPr>
                <w:noProof/>
                <w:webHidden/>
              </w:rPr>
            </w:r>
            <w:r>
              <w:rPr>
                <w:noProof/>
                <w:webHidden/>
              </w:rPr>
              <w:fldChar w:fldCharType="separate"/>
            </w:r>
            <w:r>
              <w:rPr>
                <w:noProof/>
                <w:webHidden/>
              </w:rPr>
              <w:t>7</w:t>
            </w:r>
            <w:r>
              <w:rPr>
                <w:noProof/>
                <w:webHidden/>
              </w:rPr>
              <w:fldChar w:fldCharType="end"/>
            </w:r>
          </w:hyperlink>
        </w:p>
        <w:p w14:paraId="6DA45461" w14:textId="65DC2548" w:rsidR="008356C1" w:rsidRDefault="008356C1">
          <w:pPr>
            <w:pStyle w:val="TOC1"/>
            <w:tabs>
              <w:tab w:val="left" w:pos="440"/>
              <w:tab w:val="right" w:leader="dot" w:pos="10070"/>
            </w:tabs>
            <w:rPr>
              <w:rFonts w:eastAsiaTheme="minorEastAsia" w:cstheme="minorBidi"/>
              <w:b w:val="0"/>
              <w:bCs w:val="0"/>
              <w:caps w:val="0"/>
              <w:noProof/>
              <w:snapToGrid/>
              <w:kern w:val="2"/>
              <w:sz w:val="24"/>
              <w:szCs w:val="24"/>
              <w:lang w:val="en-CA" w:eastAsia="en-CA"/>
              <w14:ligatures w14:val="standardContextual"/>
            </w:rPr>
          </w:pPr>
          <w:hyperlink w:anchor="_Toc201049475" w:history="1">
            <w:r w:rsidRPr="002D5CEA">
              <w:rPr>
                <w:rStyle w:val="Hyperlink"/>
                <w:noProof/>
              </w:rPr>
              <w:t>4</w:t>
            </w:r>
            <w:r>
              <w:rPr>
                <w:rFonts w:eastAsiaTheme="minorEastAsia" w:cstheme="minorBidi"/>
                <w:b w:val="0"/>
                <w:bCs w:val="0"/>
                <w:caps w:val="0"/>
                <w:noProof/>
                <w:snapToGrid/>
                <w:kern w:val="2"/>
                <w:sz w:val="24"/>
                <w:szCs w:val="24"/>
                <w:lang w:val="en-CA" w:eastAsia="en-CA"/>
                <w14:ligatures w14:val="standardContextual"/>
              </w:rPr>
              <w:tab/>
            </w:r>
            <w:r w:rsidRPr="002D5CEA">
              <w:rPr>
                <w:rStyle w:val="Hyperlink"/>
                <w:noProof/>
              </w:rPr>
              <w:t>Structural Installation guidelines</w:t>
            </w:r>
            <w:r>
              <w:rPr>
                <w:noProof/>
                <w:webHidden/>
              </w:rPr>
              <w:tab/>
            </w:r>
            <w:r>
              <w:rPr>
                <w:noProof/>
                <w:webHidden/>
              </w:rPr>
              <w:fldChar w:fldCharType="begin"/>
            </w:r>
            <w:r>
              <w:rPr>
                <w:noProof/>
                <w:webHidden/>
              </w:rPr>
              <w:instrText xml:space="preserve"> PAGEREF _Toc201049475 \h </w:instrText>
            </w:r>
            <w:r>
              <w:rPr>
                <w:noProof/>
                <w:webHidden/>
              </w:rPr>
            </w:r>
            <w:r>
              <w:rPr>
                <w:noProof/>
                <w:webHidden/>
              </w:rPr>
              <w:fldChar w:fldCharType="separate"/>
            </w:r>
            <w:r>
              <w:rPr>
                <w:noProof/>
                <w:webHidden/>
              </w:rPr>
              <w:t>8</w:t>
            </w:r>
            <w:r>
              <w:rPr>
                <w:noProof/>
                <w:webHidden/>
              </w:rPr>
              <w:fldChar w:fldCharType="end"/>
            </w:r>
          </w:hyperlink>
        </w:p>
        <w:p w14:paraId="54461156" w14:textId="157DBA43" w:rsidR="008356C1" w:rsidRDefault="008356C1">
          <w:pPr>
            <w:pStyle w:val="TOC2"/>
            <w:tabs>
              <w:tab w:val="left" w:pos="880"/>
              <w:tab w:val="right" w:leader="dot" w:pos="10070"/>
            </w:tabs>
            <w:rPr>
              <w:rFonts w:eastAsiaTheme="minorEastAsia" w:cstheme="minorBidi"/>
              <w:smallCaps w:val="0"/>
              <w:noProof/>
              <w:snapToGrid/>
              <w:kern w:val="2"/>
              <w:sz w:val="24"/>
              <w:szCs w:val="24"/>
              <w:lang w:val="en-CA" w:eastAsia="en-CA"/>
              <w14:ligatures w14:val="standardContextual"/>
            </w:rPr>
          </w:pPr>
          <w:hyperlink w:anchor="_Toc201049476" w:history="1">
            <w:r w:rsidRPr="002D5CEA">
              <w:rPr>
                <w:rStyle w:val="Hyperlink"/>
                <w:noProof/>
              </w:rPr>
              <w:t>4.1</w:t>
            </w:r>
            <w:r>
              <w:rPr>
                <w:rFonts w:eastAsiaTheme="minorEastAsia" w:cstheme="minorBidi"/>
                <w:smallCaps w:val="0"/>
                <w:noProof/>
                <w:snapToGrid/>
                <w:kern w:val="2"/>
                <w:sz w:val="24"/>
                <w:szCs w:val="24"/>
                <w:lang w:val="en-CA" w:eastAsia="en-CA"/>
                <w14:ligatures w14:val="standardContextual"/>
              </w:rPr>
              <w:tab/>
            </w:r>
            <w:r w:rsidRPr="002D5CEA">
              <w:rPr>
                <w:rStyle w:val="Hyperlink"/>
                <w:noProof/>
              </w:rPr>
              <w:t>Notes</w:t>
            </w:r>
            <w:r>
              <w:rPr>
                <w:noProof/>
                <w:webHidden/>
              </w:rPr>
              <w:tab/>
            </w:r>
            <w:r>
              <w:rPr>
                <w:noProof/>
                <w:webHidden/>
              </w:rPr>
              <w:fldChar w:fldCharType="begin"/>
            </w:r>
            <w:r>
              <w:rPr>
                <w:noProof/>
                <w:webHidden/>
              </w:rPr>
              <w:instrText xml:space="preserve"> PAGEREF _Toc201049476 \h </w:instrText>
            </w:r>
            <w:r>
              <w:rPr>
                <w:noProof/>
                <w:webHidden/>
              </w:rPr>
            </w:r>
            <w:r>
              <w:rPr>
                <w:noProof/>
                <w:webHidden/>
              </w:rPr>
              <w:fldChar w:fldCharType="separate"/>
            </w:r>
            <w:r>
              <w:rPr>
                <w:noProof/>
                <w:webHidden/>
              </w:rPr>
              <w:t>8</w:t>
            </w:r>
            <w:r>
              <w:rPr>
                <w:noProof/>
                <w:webHidden/>
              </w:rPr>
              <w:fldChar w:fldCharType="end"/>
            </w:r>
          </w:hyperlink>
        </w:p>
        <w:p w14:paraId="1F13F313" w14:textId="4CEA1B0D" w:rsidR="008356C1" w:rsidRDefault="008356C1">
          <w:pPr>
            <w:pStyle w:val="TOC2"/>
            <w:tabs>
              <w:tab w:val="left" w:pos="880"/>
              <w:tab w:val="right" w:leader="dot" w:pos="10070"/>
            </w:tabs>
            <w:rPr>
              <w:rFonts w:eastAsiaTheme="minorEastAsia" w:cstheme="minorBidi"/>
              <w:smallCaps w:val="0"/>
              <w:noProof/>
              <w:snapToGrid/>
              <w:kern w:val="2"/>
              <w:sz w:val="24"/>
              <w:szCs w:val="24"/>
              <w:lang w:val="en-CA" w:eastAsia="en-CA"/>
              <w14:ligatures w14:val="standardContextual"/>
            </w:rPr>
          </w:pPr>
          <w:hyperlink w:anchor="_Toc201049477" w:history="1">
            <w:r w:rsidRPr="002D5CEA">
              <w:rPr>
                <w:rStyle w:val="Hyperlink"/>
                <w:noProof/>
              </w:rPr>
              <w:t>4.2</w:t>
            </w:r>
            <w:r>
              <w:rPr>
                <w:rFonts w:eastAsiaTheme="minorEastAsia" w:cstheme="minorBidi"/>
                <w:smallCaps w:val="0"/>
                <w:noProof/>
                <w:snapToGrid/>
                <w:kern w:val="2"/>
                <w:sz w:val="24"/>
                <w:szCs w:val="24"/>
                <w:lang w:val="en-CA" w:eastAsia="en-CA"/>
                <w14:ligatures w14:val="standardContextual"/>
              </w:rPr>
              <w:tab/>
            </w:r>
            <w:r w:rsidRPr="002D5CEA">
              <w:rPr>
                <w:rStyle w:val="Hyperlink"/>
                <w:noProof/>
              </w:rPr>
              <w:t>Mill Tests</w:t>
            </w:r>
            <w:r>
              <w:rPr>
                <w:noProof/>
                <w:webHidden/>
              </w:rPr>
              <w:tab/>
            </w:r>
            <w:r>
              <w:rPr>
                <w:noProof/>
                <w:webHidden/>
              </w:rPr>
              <w:fldChar w:fldCharType="begin"/>
            </w:r>
            <w:r>
              <w:rPr>
                <w:noProof/>
                <w:webHidden/>
              </w:rPr>
              <w:instrText xml:space="preserve"> PAGEREF _Toc201049477 \h </w:instrText>
            </w:r>
            <w:r>
              <w:rPr>
                <w:noProof/>
                <w:webHidden/>
              </w:rPr>
            </w:r>
            <w:r>
              <w:rPr>
                <w:noProof/>
                <w:webHidden/>
              </w:rPr>
              <w:fldChar w:fldCharType="separate"/>
            </w:r>
            <w:r>
              <w:rPr>
                <w:noProof/>
                <w:webHidden/>
              </w:rPr>
              <w:t>8</w:t>
            </w:r>
            <w:r>
              <w:rPr>
                <w:noProof/>
                <w:webHidden/>
              </w:rPr>
              <w:fldChar w:fldCharType="end"/>
            </w:r>
          </w:hyperlink>
        </w:p>
        <w:p w14:paraId="5B60E9C8" w14:textId="0126CDE0" w:rsidR="008356C1" w:rsidRDefault="008356C1">
          <w:pPr>
            <w:pStyle w:val="TOC2"/>
            <w:tabs>
              <w:tab w:val="left" w:pos="880"/>
              <w:tab w:val="right" w:leader="dot" w:pos="10070"/>
            </w:tabs>
            <w:rPr>
              <w:rFonts w:eastAsiaTheme="minorEastAsia" w:cstheme="minorBidi"/>
              <w:smallCaps w:val="0"/>
              <w:noProof/>
              <w:snapToGrid/>
              <w:kern w:val="2"/>
              <w:sz w:val="24"/>
              <w:szCs w:val="24"/>
              <w:lang w:val="en-CA" w:eastAsia="en-CA"/>
              <w14:ligatures w14:val="standardContextual"/>
            </w:rPr>
          </w:pPr>
          <w:hyperlink w:anchor="_Toc201049478" w:history="1">
            <w:r w:rsidRPr="002D5CEA">
              <w:rPr>
                <w:rStyle w:val="Hyperlink"/>
                <w:noProof/>
              </w:rPr>
              <w:t>4.3</w:t>
            </w:r>
            <w:r>
              <w:rPr>
                <w:rFonts w:eastAsiaTheme="minorEastAsia" w:cstheme="minorBidi"/>
                <w:smallCaps w:val="0"/>
                <w:noProof/>
                <w:snapToGrid/>
                <w:kern w:val="2"/>
                <w:sz w:val="24"/>
                <w:szCs w:val="24"/>
                <w:lang w:val="en-CA" w:eastAsia="en-CA"/>
                <w14:ligatures w14:val="standardContextual"/>
              </w:rPr>
              <w:tab/>
            </w:r>
            <w:r w:rsidRPr="002D5CEA">
              <w:rPr>
                <w:rStyle w:val="Hyperlink"/>
                <w:noProof/>
              </w:rPr>
              <w:t>Delivery, Storage, and Handling</w:t>
            </w:r>
            <w:r>
              <w:rPr>
                <w:noProof/>
                <w:webHidden/>
              </w:rPr>
              <w:tab/>
            </w:r>
            <w:r>
              <w:rPr>
                <w:noProof/>
                <w:webHidden/>
              </w:rPr>
              <w:fldChar w:fldCharType="begin"/>
            </w:r>
            <w:r>
              <w:rPr>
                <w:noProof/>
                <w:webHidden/>
              </w:rPr>
              <w:instrText xml:space="preserve"> PAGEREF _Toc201049478 \h </w:instrText>
            </w:r>
            <w:r>
              <w:rPr>
                <w:noProof/>
                <w:webHidden/>
              </w:rPr>
            </w:r>
            <w:r>
              <w:rPr>
                <w:noProof/>
                <w:webHidden/>
              </w:rPr>
              <w:fldChar w:fldCharType="separate"/>
            </w:r>
            <w:r>
              <w:rPr>
                <w:noProof/>
                <w:webHidden/>
              </w:rPr>
              <w:t>8</w:t>
            </w:r>
            <w:r>
              <w:rPr>
                <w:noProof/>
                <w:webHidden/>
              </w:rPr>
              <w:fldChar w:fldCharType="end"/>
            </w:r>
          </w:hyperlink>
        </w:p>
        <w:p w14:paraId="2FF57B3E" w14:textId="595A0091" w:rsidR="008356C1" w:rsidRDefault="008356C1">
          <w:pPr>
            <w:pStyle w:val="TOC2"/>
            <w:tabs>
              <w:tab w:val="left" w:pos="880"/>
              <w:tab w:val="right" w:leader="dot" w:pos="10070"/>
            </w:tabs>
            <w:rPr>
              <w:rFonts w:eastAsiaTheme="minorEastAsia" w:cstheme="minorBidi"/>
              <w:smallCaps w:val="0"/>
              <w:noProof/>
              <w:snapToGrid/>
              <w:kern w:val="2"/>
              <w:sz w:val="24"/>
              <w:szCs w:val="24"/>
              <w:lang w:val="en-CA" w:eastAsia="en-CA"/>
              <w14:ligatures w14:val="standardContextual"/>
            </w:rPr>
          </w:pPr>
          <w:hyperlink w:anchor="_Toc201049479" w:history="1">
            <w:r w:rsidRPr="002D5CEA">
              <w:rPr>
                <w:rStyle w:val="Hyperlink"/>
                <w:noProof/>
              </w:rPr>
              <w:t>4.4</w:t>
            </w:r>
            <w:r>
              <w:rPr>
                <w:rFonts w:eastAsiaTheme="minorEastAsia" w:cstheme="minorBidi"/>
                <w:smallCaps w:val="0"/>
                <w:noProof/>
                <w:snapToGrid/>
                <w:kern w:val="2"/>
                <w:sz w:val="24"/>
                <w:szCs w:val="24"/>
                <w:lang w:val="en-CA" w:eastAsia="en-CA"/>
                <w14:ligatures w14:val="standardContextual"/>
              </w:rPr>
              <w:tab/>
            </w:r>
            <w:r w:rsidRPr="002D5CEA">
              <w:rPr>
                <w:rStyle w:val="Hyperlink"/>
                <w:noProof/>
              </w:rPr>
              <w:t>Bolting</w:t>
            </w:r>
            <w:r>
              <w:rPr>
                <w:noProof/>
                <w:webHidden/>
              </w:rPr>
              <w:tab/>
            </w:r>
            <w:r>
              <w:rPr>
                <w:noProof/>
                <w:webHidden/>
              </w:rPr>
              <w:fldChar w:fldCharType="begin"/>
            </w:r>
            <w:r>
              <w:rPr>
                <w:noProof/>
                <w:webHidden/>
              </w:rPr>
              <w:instrText xml:space="preserve"> PAGEREF _Toc201049479 \h </w:instrText>
            </w:r>
            <w:r>
              <w:rPr>
                <w:noProof/>
                <w:webHidden/>
              </w:rPr>
            </w:r>
            <w:r>
              <w:rPr>
                <w:noProof/>
                <w:webHidden/>
              </w:rPr>
              <w:fldChar w:fldCharType="separate"/>
            </w:r>
            <w:r>
              <w:rPr>
                <w:noProof/>
                <w:webHidden/>
              </w:rPr>
              <w:t>9</w:t>
            </w:r>
            <w:r>
              <w:rPr>
                <w:noProof/>
                <w:webHidden/>
              </w:rPr>
              <w:fldChar w:fldCharType="end"/>
            </w:r>
          </w:hyperlink>
        </w:p>
        <w:p w14:paraId="7785CE57" w14:textId="31A5E563" w:rsidR="008356C1" w:rsidRDefault="008356C1">
          <w:pPr>
            <w:pStyle w:val="TOC1"/>
            <w:tabs>
              <w:tab w:val="left" w:pos="440"/>
              <w:tab w:val="right" w:leader="dot" w:pos="10070"/>
            </w:tabs>
            <w:rPr>
              <w:rFonts w:eastAsiaTheme="minorEastAsia" w:cstheme="minorBidi"/>
              <w:b w:val="0"/>
              <w:bCs w:val="0"/>
              <w:caps w:val="0"/>
              <w:noProof/>
              <w:snapToGrid/>
              <w:kern w:val="2"/>
              <w:sz w:val="24"/>
              <w:szCs w:val="24"/>
              <w:lang w:val="en-CA" w:eastAsia="en-CA"/>
              <w14:ligatures w14:val="standardContextual"/>
            </w:rPr>
          </w:pPr>
          <w:hyperlink w:anchor="_Toc201049480" w:history="1">
            <w:r w:rsidRPr="002D5CEA">
              <w:rPr>
                <w:rStyle w:val="Hyperlink"/>
                <w:noProof/>
              </w:rPr>
              <w:t>5</w:t>
            </w:r>
            <w:r>
              <w:rPr>
                <w:rFonts w:eastAsiaTheme="minorEastAsia" w:cstheme="minorBidi"/>
                <w:b w:val="0"/>
                <w:bCs w:val="0"/>
                <w:caps w:val="0"/>
                <w:noProof/>
                <w:snapToGrid/>
                <w:kern w:val="2"/>
                <w:sz w:val="24"/>
                <w:szCs w:val="24"/>
                <w:lang w:val="en-CA" w:eastAsia="en-CA"/>
                <w14:ligatures w14:val="standardContextual"/>
              </w:rPr>
              <w:tab/>
            </w:r>
            <w:r w:rsidRPr="002D5CEA">
              <w:rPr>
                <w:rStyle w:val="Hyperlink"/>
                <w:noProof/>
              </w:rPr>
              <w:t>Overview of Scope of Work</w:t>
            </w:r>
            <w:r>
              <w:rPr>
                <w:noProof/>
                <w:webHidden/>
              </w:rPr>
              <w:tab/>
            </w:r>
            <w:r>
              <w:rPr>
                <w:noProof/>
                <w:webHidden/>
              </w:rPr>
              <w:fldChar w:fldCharType="begin"/>
            </w:r>
            <w:r>
              <w:rPr>
                <w:noProof/>
                <w:webHidden/>
              </w:rPr>
              <w:instrText xml:space="preserve"> PAGEREF _Toc201049480 \h </w:instrText>
            </w:r>
            <w:r>
              <w:rPr>
                <w:noProof/>
                <w:webHidden/>
              </w:rPr>
            </w:r>
            <w:r>
              <w:rPr>
                <w:noProof/>
                <w:webHidden/>
              </w:rPr>
              <w:fldChar w:fldCharType="separate"/>
            </w:r>
            <w:r>
              <w:rPr>
                <w:noProof/>
                <w:webHidden/>
              </w:rPr>
              <w:t>9</w:t>
            </w:r>
            <w:r>
              <w:rPr>
                <w:noProof/>
                <w:webHidden/>
              </w:rPr>
              <w:fldChar w:fldCharType="end"/>
            </w:r>
          </w:hyperlink>
        </w:p>
        <w:p w14:paraId="6349D11F" w14:textId="5D4A35C1" w:rsidR="008356C1" w:rsidRDefault="008356C1">
          <w:pPr>
            <w:pStyle w:val="TOC2"/>
            <w:tabs>
              <w:tab w:val="left" w:pos="880"/>
              <w:tab w:val="right" w:leader="dot" w:pos="10070"/>
            </w:tabs>
            <w:rPr>
              <w:rFonts w:eastAsiaTheme="minorEastAsia" w:cstheme="minorBidi"/>
              <w:smallCaps w:val="0"/>
              <w:noProof/>
              <w:snapToGrid/>
              <w:kern w:val="2"/>
              <w:sz w:val="24"/>
              <w:szCs w:val="24"/>
              <w:lang w:val="en-CA" w:eastAsia="en-CA"/>
              <w14:ligatures w14:val="standardContextual"/>
            </w:rPr>
          </w:pPr>
          <w:hyperlink w:anchor="_Toc201049481" w:history="1">
            <w:r w:rsidRPr="002D5CEA">
              <w:rPr>
                <w:rStyle w:val="Hyperlink"/>
                <w:noProof/>
              </w:rPr>
              <w:t>5.1</w:t>
            </w:r>
            <w:r>
              <w:rPr>
                <w:rFonts w:eastAsiaTheme="minorEastAsia" w:cstheme="minorBidi"/>
                <w:smallCaps w:val="0"/>
                <w:noProof/>
                <w:snapToGrid/>
                <w:kern w:val="2"/>
                <w:sz w:val="24"/>
                <w:szCs w:val="24"/>
                <w:lang w:val="en-CA" w:eastAsia="en-CA"/>
                <w14:ligatures w14:val="standardContextual"/>
              </w:rPr>
              <w:tab/>
            </w:r>
            <w:r w:rsidRPr="002D5CEA">
              <w:rPr>
                <w:rStyle w:val="Hyperlink"/>
                <w:noProof/>
              </w:rPr>
              <w:t>Structural Installation</w:t>
            </w:r>
            <w:r>
              <w:rPr>
                <w:noProof/>
                <w:webHidden/>
              </w:rPr>
              <w:tab/>
            </w:r>
            <w:r>
              <w:rPr>
                <w:noProof/>
                <w:webHidden/>
              </w:rPr>
              <w:fldChar w:fldCharType="begin"/>
            </w:r>
            <w:r>
              <w:rPr>
                <w:noProof/>
                <w:webHidden/>
              </w:rPr>
              <w:instrText xml:space="preserve"> PAGEREF _Toc201049481 \h </w:instrText>
            </w:r>
            <w:r>
              <w:rPr>
                <w:noProof/>
                <w:webHidden/>
              </w:rPr>
            </w:r>
            <w:r>
              <w:rPr>
                <w:noProof/>
                <w:webHidden/>
              </w:rPr>
              <w:fldChar w:fldCharType="separate"/>
            </w:r>
            <w:r>
              <w:rPr>
                <w:noProof/>
                <w:webHidden/>
              </w:rPr>
              <w:t>9</w:t>
            </w:r>
            <w:r>
              <w:rPr>
                <w:noProof/>
                <w:webHidden/>
              </w:rPr>
              <w:fldChar w:fldCharType="end"/>
            </w:r>
          </w:hyperlink>
        </w:p>
        <w:p w14:paraId="21E8734C" w14:textId="3F93553A" w:rsidR="008356C1" w:rsidRDefault="008356C1">
          <w:pPr>
            <w:pStyle w:val="TOC2"/>
            <w:tabs>
              <w:tab w:val="left" w:pos="880"/>
              <w:tab w:val="right" w:leader="dot" w:pos="10070"/>
            </w:tabs>
            <w:rPr>
              <w:rFonts w:eastAsiaTheme="minorEastAsia" w:cstheme="minorBidi"/>
              <w:smallCaps w:val="0"/>
              <w:noProof/>
              <w:snapToGrid/>
              <w:kern w:val="2"/>
              <w:sz w:val="24"/>
              <w:szCs w:val="24"/>
              <w:lang w:val="en-CA" w:eastAsia="en-CA"/>
              <w14:ligatures w14:val="standardContextual"/>
            </w:rPr>
          </w:pPr>
          <w:hyperlink w:anchor="_Toc201049482" w:history="1">
            <w:r w:rsidRPr="002D5CEA">
              <w:rPr>
                <w:rStyle w:val="Hyperlink"/>
                <w:noProof/>
              </w:rPr>
              <w:t>5.2</w:t>
            </w:r>
            <w:r>
              <w:rPr>
                <w:rFonts w:eastAsiaTheme="minorEastAsia" w:cstheme="minorBidi"/>
                <w:smallCaps w:val="0"/>
                <w:noProof/>
                <w:snapToGrid/>
                <w:kern w:val="2"/>
                <w:sz w:val="24"/>
                <w:szCs w:val="24"/>
                <w:lang w:val="en-CA" w:eastAsia="en-CA"/>
                <w14:ligatures w14:val="standardContextual"/>
              </w:rPr>
              <w:tab/>
            </w:r>
            <w:r w:rsidRPr="002D5CEA">
              <w:rPr>
                <w:rStyle w:val="Hyperlink"/>
                <w:noProof/>
              </w:rPr>
              <w:t>Installation of Equipment &amp; Piping</w:t>
            </w:r>
            <w:r>
              <w:rPr>
                <w:noProof/>
                <w:webHidden/>
              </w:rPr>
              <w:tab/>
            </w:r>
            <w:r>
              <w:rPr>
                <w:noProof/>
                <w:webHidden/>
              </w:rPr>
              <w:fldChar w:fldCharType="begin"/>
            </w:r>
            <w:r>
              <w:rPr>
                <w:noProof/>
                <w:webHidden/>
              </w:rPr>
              <w:instrText xml:space="preserve"> PAGEREF _Toc201049482 \h </w:instrText>
            </w:r>
            <w:r>
              <w:rPr>
                <w:noProof/>
                <w:webHidden/>
              </w:rPr>
            </w:r>
            <w:r>
              <w:rPr>
                <w:noProof/>
                <w:webHidden/>
              </w:rPr>
              <w:fldChar w:fldCharType="separate"/>
            </w:r>
            <w:r>
              <w:rPr>
                <w:noProof/>
                <w:webHidden/>
              </w:rPr>
              <w:t>9</w:t>
            </w:r>
            <w:r>
              <w:rPr>
                <w:noProof/>
                <w:webHidden/>
              </w:rPr>
              <w:fldChar w:fldCharType="end"/>
            </w:r>
          </w:hyperlink>
        </w:p>
        <w:p w14:paraId="6D9BE6B3" w14:textId="40552DAA" w:rsidR="008356C1" w:rsidRDefault="008356C1">
          <w:pPr>
            <w:pStyle w:val="TOC1"/>
            <w:tabs>
              <w:tab w:val="left" w:pos="440"/>
              <w:tab w:val="right" w:leader="dot" w:pos="10070"/>
            </w:tabs>
            <w:rPr>
              <w:rFonts w:eastAsiaTheme="minorEastAsia" w:cstheme="minorBidi"/>
              <w:b w:val="0"/>
              <w:bCs w:val="0"/>
              <w:caps w:val="0"/>
              <w:noProof/>
              <w:snapToGrid/>
              <w:kern w:val="2"/>
              <w:sz w:val="24"/>
              <w:szCs w:val="24"/>
              <w:lang w:val="en-CA" w:eastAsia="en-CA"/>
              <w14:ligatures w14:val="standardContextual"/>
            </w:rPr>
          </w:pPr>
          <w:hyperlink w:anchor="_Toc201049483" w:history="1">
            <w:r w:rsidRPr="002D5CEA">
              <w:rPr>
                <w:rStyle w:val="Hyperlink"/>
                <w:noProof/>
              </w:rPr>
              <w:t>6</w:t>
            </w:r>
            <w:r>
              <w:rPr>
                <w:rFonts w:eastAsiaTheme="minorEastAsia" w:cstheme="minorBidi"/>
                <w:b w:val="0"/>
                <w:bCs w:val="0"/>
                <w:caps w:val="0"/>
                <w:noProof/>
                <w:snapToGrid/>
                <w:kern w:val="2"/>
                <w:sz w:val="24"/>
                <w:szCs w:val="24"/>
                <w:lang w:val="en-CA" w:eastAsia="en-CA"/>
                <w14:ligatures w14:val="standardContextual"/>
              </w:rPr>
              <w:tab/>
            </w:r>
            <w:r w:rsidRPr="002D5CEA">
              <w:rPr>
                <w:rStyle w:val="Hyperlink"/>
                <w:noProof/>
              </w:rPr>
              <w:t>Demolition Scope of Work</w:t>
            </w:r>
            <w:r>
              <w:rPr>
                <w:noProof/>
                <w:webHidden/>
              </w:rPr>
              <w:tab/>
            </w:r>
            <w:r>
              <w:rPr>
                <w:noProof/>
                <w:webHidden/>
              </w:rPr>
              <w:fldChar w:fldCharType="begin"/>
            </w:r>
            <w:r>
              <w:rPr>
                <w:noProof/>
                <w:webHidden/>
              </w:rPr>
              <w:instrText xml:space="preserve"> PAGEREF _Toc201049483 \h </w:instrText>
            </w:r>
            <w:r>
              <w:rPr>
                <w:noProof/>
                <w:webHidden/>
              </w:rPr>
            </w:r>
            <w:r>
              <w:rPr>
                <w:noProof/>
                <w:webHidden/>
              </w:rPr>
              <w:fldChar w:fldCharType="separate"/>
            </w:r>
            <w:r>
              <w:rPr>
                <w:noProof/>
                <w:webHidden/>
              </w:rPr>
              <w:t>10</w:t>
            </w:r>
            <w:r>
              <w:rPr>
                <w:noProof/>
                <w:webHidden/>
              </w:rPr>
              <w:fldChar w:fldCharType="end"/>
            </w:r>
          </w:hyperlink>
        </w:p>
        <w:p w14:paraId="10EE54CB" w14:textId="1FD1A2E3" w:rsidR="008356C1" w:rsidRDefault="008356C1">
          <w:pPr>
            <w:pStyle w:val="TOC1"/>
            <w:tabs>
              <w:tab w:val="left" w:pos="440"/>
              <w:tab w:val="right" w:leader="dot" w:pos="10070"/>
            </w:tabs>
            <w:rPr>
              <w:rFonts w:eastAsiaTheme="minorEastAsia" w:cstheme="minorBidi"/>
              <w:b w:val="0"/>
              <w:bCs w:val="0"/>
              <w:caps w:val="0"/>
              <w:noProof/>
              <w:snapToGrid/>
              <w:kern w:val="2"/>
              <w:sz w:val="24"/>
              <w:szCs w:val="24"/>
              <w:lang w:val="en-CA" w:eastAsia="en-CA"/>
              <w14:ligatures w14:val="standardContextual"/>
            </w:rPr>
          </w:pPr>
          <w:hyperlink w:anchor="_Toc201049484" w:history="1">
            <w:r w:rsidRPr="002D5CEA">
              <w:rPr>
                <w:rStyle w:val="Hyperlink"/>
                <w:noProof/>
              </w:rPr>
              <w:t>7</w:t>
            </w:r>
            <w:r>
              <w:rPr>
                <w:rFonts w:eastAsiaTheme="minorEastAsia" w:cstheme="minorBidi"/>
                <w:b w:val="0"/>
                <w:bCs w:val="0"/>
                <w:caps w:val="0"/>
                <w:noProof/>
                <w:snapToGrid/>
                <w:kern w:val="2"/>
                <w:sz w:val="24"/>
                <w:szCs w:val="24"/>
                <w:lang w:val="en-CA" w:eastAsia="en-CA"/>
                <w14:ligatures w14:val="standardContextual"/>
              </w:rPr>
              <w:tab/>
            </w:r>
            <w:r w:rsidRPr="002D5CEA">
              <w:rPr>
                <w:rStyle w:val="Hyperlink"/>
                <w:noProof/>
              </w:rPr>
              <w:t>Installation of Equipment &amp; Piping</w:t>
            </w:r>
            <w:r>
              <w:rPr>
                <w:noProof/>
                <w:webHidden/>
              </w:rPr>
              <w:tab/>
            </w:r>
            <w:r>
              <w:rPr>
                <w:noProof/>
                <w:webHidden/>
              </w:rPr>
              <w:fldChar w:fldCharType="begin"/>
            </w:r>
            <w:r>
              <w:rPr>
                <w:noProof/>
                <w:webHidden/>
              </w:rPr>
              <w:instrText xml:space="preserve"> PAGEREF _Toc201049484 \h </w:instrText>
            </w:r>
            <w:r>
              <w:rPr>
                <w:noProof/>
                <w:webHidden/>
              </w:rPr>
            </w:r>
            <w:r>
              <w:rPr>
                <w:noProof/>
                <w:webHidden/>
              </w:rPr>
              <w:fldChar w:fldCharType="separate"/>
            </w:r>
            <w:r>
              <w:rPr>
                <w:noProof/>
                <w:webHidden/>
              </w:rPr>
              <w:t>10</w:t>
            </w:r>
            <w:r>
              <w:rPr>
                <w:noProof/>
                <w:webHidden/>
              </w:rPr>
              <w:fldChar w:fldCharType="end"/>
            </w:r>
          </w:hyperlink>
        </w:p>
        <w:p w14:paraId="2237BBA7" w14:textId="0A65A6A1" w:rsidR="008356C1" w:rsidRDefault="008356C1">
          <w:pPr>
            <w:pStyle w:val="TOC1"/>
            <w:tabs>
              <w:tab w:val="left" w:pos="440"/>
              <w:tab w:val="right" w:leader="dot" w:pos="10070"/>
            </w:tabs>
            <w:rPr>
              <w:rFonts w:eastAsiaTheme="minorEastAsia" w:cstheme="minorBidi"/>
              <w:b w:val="0"/>
              <w:bCs w:val="0"/>
              <w:caps w:val="0"/>
              <w:noProof/>
              <w:snapToGrid/>
              <w:kern w:val="2"/>
              <w:sz w:val="24"/>
              <w:szCs w:val="24"/>
              <w:lang w:val="en-CA" w:eastAsia="en-CA"/>
              <w14:ligatures w14:val="standardContextual"/>
            </w:rPr>
          </w:pPr>
          <w:hyperlink w:anchor="_Toc201049485" w:history="1">
            <w:r w:rsidRPr="002D5CEA">
              <w:rPr>
                <w:rStyle w:val="Hyperlink"/>
                <w:noProof/>
              </w:rPr>
              <w:t>8</w:t>
            </w:r>
            <w:r>
              <w:rPr>
                <w:rFonts w:eastAsiaTheme="minorEastAsia" w:cstheme="minorBidi"/>
                <w:b w:val="0"/>
                <w:bCs w:val="0"/>
                <w:caps w:val="0"/>
                <w:noProof/>
                <w:snapToGrid/>
                <w:kern w:val="2"/>
                <w:sz w:val="24"/>
                <w:szCs w:val="24"/>
                <w:lang w:val="en-CA" w:eastAsia="en-CA"/>
                <w14:ligatures w14:val="standardContextual"/>
              </w:rPr>
              <w:tab/>
            </w:r>
            <w:r w:rsidRPr="002D5CEA">
              <w:rPr>
                <w:rStyle w:val="Hyperlink"/>
                <w:noProof/>
              </w:rPr>
              <w:t>Testing, Cleaning, Commissioning, and Hand Over</w:t>
            </w:r>
            <w:r>
              <w:rPr>
                <w:noProof/>
                <w:webHidden/>
              </w:rPr>
              <w:tab/>
            </w:r>
            <w:r>
              <w:rPr>
                <w:noProof/>
                <w:webHidden/>
              </w:rPr>
              <w:fldChar w:fldCharType="begin"/>
            </w:r>
            <w:r>
              <w:rPr>
                <w:noProof/>
                <w:webHidden/>
              </w:rPr>
              <w:instrText xml:space="preserve"> PAGEREF _Toc201049485 \h </w:instrText>
            </w:r>
            <w:r>
              <w:rPr>
                <w:noProof/>
                <w:webHidden/>
              </w:rPr>
            </w:r>
            <w:r>
              <w:rPr>
                <w:noProof/>
                <w:webHidden/>
              </w:rPr>
              <w:fldChar w:fldCharType="separate"/>
            </w:r>
            <w:r>
              <w:rPr>
                <w:noProof/>
                <w:webHidden/>
              </w:rPr>
              <w:t>11</w:t>
            </w:r>
            <w:r>
              <w:rPr>
                <w:noProof/>
                <w:webHidden/>
              </w:rPr>
              <w:fldChar w:fldCharType="end"/>
            </w:r>
          </w:hyperlink>
        </w:p>
        <w:p w14:paraId="4F26A938" w14:textId="7E89AF2A" w:rsidR="008356C1" w:rsidRDefault="008356C1">
          <w:pPr>
            <w:pStyle w:val="TOC2"/>
            <w:tabs>
              <w:tab w:val="left" w:pos="880"/>
              <w:tab w:val="right" w:leader="dot" w:pos="10070"/>
            </w:tabs>
            <w:rPr>
              <w:rFonts w:eastAsiaTheme="minorEastAsia" w:cstheme="minorBidi"/>
              <w:smallCaps w:val="0"/>
              <w:noProof/>
              <w:snapToGrid/>
              <w:kern w:val="2"/>
              <w:sz w:val="24"/>
              <w:szCs w:val="24"/>
              <w:lang w:val="en-CA" w:eastAsia="en-CA"/>
              <w14:ligatures w14:val="standardContextual"/>
            </w:rPr>
          </w:pPr>
          <w:hyperlink w:anchor="_Toc201049486" w:history="1">
            <w:r w:rsidRPr="002D5CEA">
              <w:rPr>
                <w:rStyle w:val="Hyperlink"/>
                <w:noProof/>
              </w:rPr>
              <w:t>8.1</w:t>
            </w:r>
            <w:r>
              <w:rPr>
                <w:rFonts w:eastAsiaTheme="minorEastAsia" w:cstheme="minorBidi"/>
                <w:smallCaps w:val="0"/>
                <w:noProof/>
                <w:snapToGrid/>
                <w:kern w:val="2"/>
                <w:sz w:val="24"/>
                <w:szCs w:val="24"/>
                <w:lang w:val="en-CA" w:eastAsia="en-CA"/>
                <w14:ligatures w14:val="standardContextual"/>
              </w:rPr>
              <w:tab/>
            </w:r>
            <w:r w:rsidRPr="002D5CEA">
              <w:rPr>
                <w:rStyle w:val="Hyperlink"/>
                <w:noProof/>
              </w:rPr>
              <w:t>Inspection and Cleaning</w:t>
            </w:r>
            <w:r>
              <w:rPr>
                <w:noProof/>
                <w:webHidden/>
              </w:rPr>
              <w:tab/>
            </w:r>
            <w:r>
              <w:rPr>
                <w:noProof/>
                <w:webHidden/>
              </w:rPr>
              <w:fldChar w:fldCharType="begin"/>
            </w:r>
            <w:r>
              <w:rPr>
                <w:noProof/>
                <w:webHidden/>
              </w:rPr>
              <w:instrText xml:space="preserve"> PAGEREF _Toc201049486 \h </w:instrText>
            </w:r>
            <w:r>
              <w:rPr>
                <w:noProof/>
                <w:webHidden/>
              </w:rPr>
            </w:r>
            <w:r>
              <w:rPr>
                <w:noProof/>
                <w:webHidden/>
              </w:rPr>
              <w:fldChar w:fldCharType="separate"/>
            </w:r>
            <w:r>
              <w:rPr>
                <w:noProof/>
                <w:webHidden/>
              </w:rPr>
              <w:t>11</w:t>
            </w:r>
            <w:r>
              <w:rPr>
                <w:noProof/>
                <w:webHidden/>
              </w:rPr>
              <w:fldChar w:fldCharType="end"/>
            </w:r>
          </w:hyperlink>
        </w:p>
        <w:p w14:paraId="1936A1FD" w14:textId="61509270" w:rsidR="008356C1" w:rsidRDefault="008356C1">
          <w:pPr>
            <w:pStyle w:val="TOC2"/>
            <w:tabs>
              <w:tab w:val="left" w:pos="880"/>
              <w:tab w:val="right" w:leader="dot" w:pos="10070"/>
            </w:tabs>
            <w:rPr>
              <w:rFonts w:eastAsiaTheme="minorEastAsia" w:cstheme="minorBidi"/>
              <w:smallCaps w:val="0"/>
              <w:noProof/>
              <w:snapToGrid/>
              <w:kern w:val="2"/>
              <w:sz w:val="24"/>
              <w:szCs w:val="24"/>
              <w:lang w:val="en-CA" w:eastAsia="en-CA"/>
              <w14:ligatures w14:val="standardContextual"/>
            </w:rPr>
          </w:pPr>
          <w:hyperlink w:anchor="_Toc201049487" w:history="1">
            <w:r w:rsidRPr="002D5CEA">
              <w:rPr>
                <w:rStyle w:val="Hyperlink"/>
                <w:noProof/>
              </w:rPr>
              <w:t>8.2</w:t>
            </w:r>
            <w:r>
              <w:rPr>
                <w:rFonts w:eastAsiaTheme="minorEastAsia" w:cstheme="minorBidi"/>
                <w:smallCaps w:val="0"/>
                <w:noProof/>
                <w:snapToGrid/>
                <w:kern w:val="2"/>
                <w:sz w:val="24"/>
                <w:szCs w:val="24"/>
                <w:lang w:val="en-CA" w:eastAsia="en-CA"/>
                <w14:ligatures w14:val="standardContextual"/>
              </w:rPr>
              <w:tab/>
            </w:r>
            <w:r w:rsidRPr="002D5CEA">
              <w:rPr>
                <w:rStyle w:val="Hyperlink"/>
                <w:noProof/>
              </w:rPr>
              <w:t>Quality Control</w:t>
            </w:r>
            <w:r>
              <w:rPr>
                <w:noProof/>
                <w:webHidden/>
              </w:rPr>
              <w:tab/>
            </w:r>
            <w:r>
              <w:rPr>
                <w:noProof/>
                <w:webHidden/>
              </w:rPr>
              <w:fldChar w:fldCharType="begin"/>
            </w:r>
            <w:r>
              <w:rPr>
                <w:noProof/>
                <w:webHidden/>
              </w:rPr>
              <w:instrText xml:space="preserve"> PAGEREF _Toc201049487 \h </w:instrText>
            </w:r>
            <w:r>
              <w:rPr>
                <w:noProof/>
                <w:webHidden/>
              </w:rPr>
            </w:r>
            <w:r>
              <w:rPr>
                <w:noProof/>
                <w:webHidden/>
              </w:rPr>
              <w:fldChar w:fldCharType="separate"/>
            </w:r>
            <w:r>
              <w:rPr>
                <w:noProof/>
                <w:webHidden/>
              </w:rPr>
              <w:t>11</w:t>
            </w:r>
            <w:r>
              <w:rPr>
                <w:noProof/>
                <w:webHidden/>
              </w:rPr>
              <w:fldChar w:fldCharType="end"/>
            </w:r>
          </w:hyperlink>
        </w:p>
        <w:p w14:paraId="5FF115D0" w14:textId="2F5C246E" w:rsidR="008356C1" w:rsidRDefault="008356C1">
          <w:pPr>
            <w:pStyle w:val="TOC2"/>
            <w:tabs>
              <w:tab w:val="left" w:pos="880"/>
              <w:tab w:val="right" w:leader="dot" w:pos="10070"/>
            </w:tabs>
            <w:rPr>
              <w:rFonts w:eastAsiaTheme="minorEastAsia" w:cstheme="minorBidi"/>
              <w:smallCaps w:val="0"/>
              <w:noProof/>
              <w:snapToGrid/>
              <w:kern w:val="2"/>
              <w:sz w:val="24"/>
              <w:szCs w:val="24"/>
              <w:lang w:val="en-CA" w:eastAsia="en-CA"/>
              <w14:ligatures w14:val="standardContextual"/>
            </w:rPr>
          </w:pPr>
          <w:hyperlink w:anchor="_Toc201049488" w:history="1">
            <w:r w:rsidRPr="002D5CEA">
              <w:rPr>
                <w:rStyle w:val="Hyperlink"/>
                <w:noProof/>
              </w:rPr>
              <w:t>8.3</w:t>
            </w:r>
            <w:r>
              <w:rPr>
                <w:rFonts w:eastAsiaTheme="minorEastAsia" w:cstheme="minorBidi"/>
                <w:smallCaps w:val="0"/>
                <w:noProof/>
                <w:snapToGrid/>
                <w:kern w:val="2"/>
                <w:sz w:val="24"/>
                <w:szCs w:val="24"/>
                <w:lang w:val="en-CA" w:eastAsia="en-CA"/>
                <w14:ligatures w14:val="standardContextual"/>
              </w:rPr>
              <w:tab/>
            </w:r>
            <w:r w:rsidRPr="002D5CEA">
              <w:rPr>
                <w:rStyle w:val="Hyperlink"/>
                <w:noProof/>
              </w:rPr>
              <w:t>Pipe Testing</w:t>
            </w:r>
            <w:r>
              <w:rPr>
                <w:noProof/>
                <w:webHidden/>
              </w:rPr>
              <w:tab/>
            </w:r>
            <w:r>
              <w:rPr>
                <w:noProof/>
                <w:webHidden/>
              </w:rPr>
              <w:fldChar w:fldCharType="begin"/>
            </w:r>
            <w:r>
              <w:rPr>
                <w:noProof/>
                <w:webHidden/>
              </w:rPr>
              <w:instrText xml:space="preserve"> PAGEREF _Toc201049488 \h </w:instrText>
            </w:r>
            <w:r>
              <w:rPr>
                <w:noProof/>
                <w:webHidden/>
              </w:rPr>
            </w:r>
            <w:r>
              <w:rPr>
                <w:noProof/>
                <w:webHidden/>
              </w:rPr>
              <w:fldChar w:fldCharType="separate"/>
            </w:r>
            <w:r>
              <w:rPr>
                <w:noProof/>
                <w:webHidden/>
              </w:rPr>
              <w:t>12</w:t>
            </w:r>
            <w:r>
              <w:rPr>
                <w:noProof/>
                <w:webHidden/>
              </w:rPr>
              <w:fldChar w:fldCharType="end"/>
            </w:r>
          </w:hyperlink>
        </w:p>
        <w:p w14:paraId="3EDEC187" w14:textId="61DC2974" w:rsidR="008356C1" w:rsidRDefault="008356C1">
          <w:pPr>
            <w:pStyle w:val="TOC1"/>
            <w:tabs>
              <w:tab w:val="left" w:pos="440"/>
              <w:tab w:val="right" w:leader="dot" w:pos="10070"/>
            </w:tabs>
            <w:rPr>
              <w:rFonts w:eastAsiaTheme="minorEastAsia" w:cstheme="minorBidi"/>
              <w:b w:val="0"/>
              <w:bCs w:val="0"/>
              <w:caps w:val="0"/>
              <w:noProof/>
              <w:snapToGrid/>
              <w:kern w:val="2"/>
              <w:sz w:val="24"/>
              <w:szCs w:val="24"/>
              <w:lang w:val="en-CA" w:eastAsia="en-CA"/>
              <w14:ligatures w14:val="standardContextual"/>
            </w:rPr>
          </w:pPr>
          <w:hyperlink w:anchor="_Toc201049489" w:history="1">
            <w:r w:rsidRPr="002D5CEA">
              <w:rPr>
                <w:rStyle w:val="Hyperlink"/>
                <w:noProof/>
              </w:rPr>
              <w:t>9</w:t>
            </w:r>
            <w:r>
              <w:rPr>
                <w:rFonts w:eastAsiaTheme="minorEastAsia" w:cstheme="minorBidi"/>
                <w:b w:val="0"/>
                <w:bCs w:val="0"/>
                <w:caps w:val="0"/>
                <w:noProof/>
                <w:snapToGrid/>
                <w:kern w:val="2"/>
                <w:sz w:val="24"/>
                <w:szCs w:val="24"/>
                <w:lang w:val="en-CA" w:eastAsia="en-CA"/>
                <w14:ligatures w14:val="standardContextual"/>
              </w:rPr>
              <w:tab/>
            </w:r>
            <w:r w:rsidRPr="002D5CEA">
              <w:rPr>
                <w:rStyle w:val="Hyperlink"/>
                <w:noProof/>
              </w:rPr>
              <w:t>Appendicies</w:t>
            </w:r>
            <w:r>
              <w:rPr>
                <w:noProof/>
                <w:webHidden/>
              </w:rPr>
              <w:tab/>
            </w:r>
            <w:r>
              <w:rPr>
                <w:noProof/>
                <w:webHidden/>
              </w:rPr>
              <w:fldChar w:fldCharType="begin"/>
            </w:r>
            <w:r>
              <w:rPr>
                <w:noProof/>
                <w:webHidden/>
              </w:rPr>
              <w:instrText xml:space="preserve"> PAGEREF _Toc201049489 \h </w:instrText>
            </w:r>
            <w:r>
              <w:rPr>
                <w:noProof/>
                <w:webHidden/>
              </w:rPr>
            </w:r>
            <w:r>
              <w:rPr>
                <w:noProof/>
                <w:webHidden/>
              </w:rPr>
              <w:fldChar w:fldCharType="separate"/>
            </w:r>
            <w:r>
              <w:rPr>
                <w:noProof/>
                <w:webHidden/>
              </w:rPr>
              <w:t>13</w:t>
            </w:r>
            <w:r>
              <w:rPr>
                <w:noProof/>
                <w:webHidden/>
              </w:rPr>
              <w:fldChar w:fldCharType="end"/>
            </w:r>
          </w:hyperlink>
        </w:p>
        <w:p w14:paraId="02B32047" w14:textId="6A97FD44" w:rsidR="008356C1" w:rsidRDefault="008356C1">
          <w:pPr>
            <w:pStyle w:val="TOC2"/>
            <w:tabs>
              <w:tab w:val="left" w:pos="880"/>
              <w:tab w:val="right" w:leader="dot" w:pos="10070"/>
            </w:tabs>
            <w:rPr>
              <w:rFonts w:eastAsiaTheme="minorEastAsia" w:cstheme="minorBidi"/>
              <w:smallCaps w:val="0"/>
              <w:noProof/>
              <w:snapToGrid/>
              <w:kern w:val="2"/>
              <w:sz w:val="24"/>
              <w:szCs w:val="24"/>
              <w:lang w:val="en-CA" w:eastAsia="en-CA"/>
              <w14:ligatures w14:val="standardContextual"/>
            </w:rPr>
          </w:pPr>
          <w:hyperlink w:anchor="_Toc201049490" w:history="1">
            <w:r w:rsidRPr="002D5CEA">
              <w:rPr>
                <w:rStyle w:val="Hyperlink"/>
                <w:noProof/>
              </w:rPr>
              <w:t>9.1</w:t>
            </w:r>
            <w:r>
              <w:rPr>
                <w:rFonts w:eastAsiaTheme="minorEastAsia" w:cstheme="minorBidi"/>
                <w:smallCaps w:val="0"/>
                <w:noProof/>
                <w:snapToGrid/>
                <w:kern w:val="2"/>
                <w:sz w:val="24"/>
                <w:szCs w:val="24"/>
                <w:lang w:val="en-CA" w:eastAsia="en-CA"/>
                <w14:ligatures w14:val="standardContextual"/>
              </w:rPr>
              <w:tab/>
            </w:r>
            <w:r w:rsidRPr="002D5CEA">
              <w:rPr>
                <w:rStyle w:val="Hyperlink"/>
                <w:noProof/>
              </w:rPr>
              <w:t>Appendix A: 3D Model</w:t>
            </w:r>
            <w:r>
              <w:rPr>
                <w:noProof/>
                <w:webHidden/>
              </w:rPr>
              <w:tab/>
            </w:r>
            <w:r>
              <w:rPr>
                <w:noProof/>
                <w:webHidden/>
              </w:rPr>
              <w:fldChar w:fldCharType="begin"/>
            </w:r>
            <w:r>
              <w:rPr>
                <w:noProof/>
                <w:webHidden/>
              </w:rPr>
              <w:instrText xml:space="preserve"> PAGEREF _Toc201049490 \h </w:instrText>
            </w:r>
            <w:r>
              <w:rPr>
                <w:noProof/>
                <w:webHidden/>
              </w:rPr>
            </w:r>
            <w:r>
              <w:rPr>
                <w:noProof/>
                <w:webHidden/>
              </w:rPr>
              <w:fldChar w:fldCharType="separate"/>
            </w:r>
            <w:r>
              <w:rPr>
                <w:noProof/>
                <w:webHidden/>
              </w:rPr>
              <w:t>13</w:t>
            </w:r>
            <w:r>
              <w:rPr>
                <w:noProof/>
                <w:webHidden/>
              </w:rPr>
              <w:fldChar w:fldCharType="end"/>
            </w:r>
          </w:hyperlink>
        </w:p>
        <w:p w14:paraId="2CE9FB2B" w14:textId="0A489415" w:rsidR="008356C1" w:rsidRDefault="008356C1">
          <w:pPr>
            <w:pStyle w:val="TOC2"/>
            <w:tabs>
              <w:tab w:val="left" w:pos="880"/>
              <w:tab w:val="right" w:leader="dot" w:pos="10070"/>
            </w:tabs>
            <w:rPr>
              <w:rFonts w:eastAsiaTheme="minorEastAsia" w:cstheme="minorBidi"/>
              <w:smallCaps w:val="0"/>
              <w:noProof/>
              <w:snapToGrid/>
              <w:kern w:val="2"/>
              <w:sz w:val="24"/>
              <w:szCs w:val="24"/>
              <w:lang w:val="en-CA" w:eastAsia="en-CA"/>
              <w14:ligatures w14:val="standardContextual"/>
            </w:rPr>
          </w:pPr>
          <w:hyperlink w:anchor="_Toc201049491" w:history="1">
            <w:r w:rsidRPr="002D5CEA">
              <w:rPr>
                <w:rStyle w:val="Hyperlink"/>
                <w:noProof/>
              </w:rPr>
              <w:t>9.2</w:t>
            </w:r>
            <w:r>
              <w:rPr>
                <w:rFonts w:eastAsiaTheme="minorEastAsia" w:cstheme="minorBidi"/>
                <w:smallCaps w:val="0"/>
                <w:noProof/>
                <w:snapToGrid/>
                <w:kern w:val="2"/>
                <w:sz w:val="24"/>
                <w:szCs w:val="24"/>
                <w:lang w:val="en-CA" w:eastAsia="en-CA"/>
                <w14:ligatures w14:val="standardContextual"/>
              </w:rPr>
              <w:tab/>
            </w:r>
            <w:r w:rsidRPr="002D5CEA">
              <w:rPr>
                <w:rStyle w:val="Hyperlink"/>
                <w:noProof/>
              </w:rPr>
              <w:t>Appendix B: Pipe Specification and Contrator Supplied Items</w:t>
            </w:r>
            <w:r>
              <w:rPr>
                <w:noProof/>
                <w:webHidden/>
              </w:rPr>
              <w:tab/>
            </w:r>
            <w:r>
              <w:rPr>
                <w:noProof/>
                <w:webHidden/>
              </w:rPr>
              <w:fldChar w:fldCharType="begin"/>
            </w:r>
            <w:r>
              <w:rPr>
                <w:noProof/>
                <w:webHidden/>
              </w:rPr>
              <w:instrText xml:space="preserve"> PAGEREF _Toc201049491 \h </w:instrText>
            </w:r>
            <w:r>
              <w:rPr>
                <w:noProof/>
                <w:webHidden/>
              </w:rPr>
            </w:r>
            <w:r>
              <w:rPr>
                <w:noProof/>
                <w:webHidden/>
              </w:rPr>
              <w:fldChar w:fldCharType="separate"/>
            </w:r>
            <w:r>
              <w:rPr>
                <w:noProof/>
                <w:webHidden/>
              </w:rPr>
              <w:t>13</w:t>
            </w:r>
            <w:r>
              <w:rPr>
                <w:noProof/>
                <w:webHidden/>
              </w:rPr>
              <w:fldChar w:fldCharType="end"/>
            </w:r>
          </w:hyperlink>
        </w:p>
        <w:p w14:paraId="27555D04" w14:textId="5F235CA6" w:rsidR="008356C1" w:rsidRDefault="008356C1">
          <w:pPr>
            <w:pStyle w:val="TOC2"/>
            <w:tabs>
              <w:tab w:val="left" w:pos="880"/>
              <w:tab w:val="right" w:leader="dot" w:pos="10070"/>
            </w:tabs>
            <w:rPr>
              <w:rFonts w:eastAsiaTheme="minorEastAsia" w:cstheme="minorBidi"/>
              <w:smallCaps w:val="0"/>
              <w:noProof/>
              <w:snapToGrid/>
              <w:kern w:val="2"/>
              <w:sz w:val="24"/>
              <w:szCs w:val="24"/>
              <w:lang w:val="en-CA" w:eastAsia="en-CA"/>
              <w14:ligatures w14:val="standardContextual"/>
            </w:rPr>
          </w:pPr>
          <w:hyperlink w:anchor="_Toc201049492" w:history="1">
            <w:r w:rsidRPr="002D5CEA">
              <w:rPr>
                <w:rStyle w:val="Hyperlink"/>
                <w:noProof/>
              </w:rPr>
              <w:t>9.3</w:t>
            </w:r>
            <w:r>
              <w:rPr>
                <w:rFonts w:eastAsiaTheme="minorEastAsia" w:cstheme="minorBidi"/>
                <w:smallCaps w:val="0"/>
                <w:noProof/>
                <w:snapToGrid/>
                <w:kern w:val="2"/>
                <w:sz w:val="24"/>
                <w:szCs w:val="24"/>
                <w:lang w:val="en-CA" w:eastAsia="en-CA"/>
                <w14:ligatures w14:val="standardContextual"/>
              </w:rPr>
              <w:tab/>
            </w:r>
            <w:r w:rsidRPr="002D5CEA">
              <w:rPr>
                <w:rStyle w:val="Hyperlink"/>
                <w:noProof/>
              </w:rPr>
              <w:t>Appendix C: P&amp;ID</w:t>
            </w:r>
            <w:r>
              <w:rPr>
                <w:noProof/>
                <w:webHidden/>
              </w:rPr>
              <w:tab/>
            </w:r>
            <w:r>
              <w:rPr>
                <w:noProof/>
                <w:webHidden/>
              </w:rPr>
              <w:fldChar w:fldCharType="begin"/>
            </w:r>
            <w:r>
              <w:rPr>
                <w:noProof/>
                <w:webHidden/>
              </w:rPr>
              <w:instrText xml:space="preserve"> PAGEREF _Toc201049492 \h </w:instrText>
            </w:r>
            <w:r>
              <w:rPr>
                <w:noProof/>
                <w:webHidden/>
              </w:rPr>
            </w:r>
            <w:r>
              <w:rPr>
                <w:noProof/>
                <w:webHidden/>
              </w:rPr>
              <w:fldChar w:fldCharType="separate"/>
            </w:r>
            <w:r>
              <w:rPr>
                <w:noProof/>
                <w:webHidden/>
              </w:rPr>
              <w:t>13</w:t>
            </w:r>
            <w:r>
              <w:rPr>
                <w:noProof/>
                <w:webHidden/>
              </w:rPr>
              <w:fldChar w:fldCharType="end"/>
            </w:r>
          </w:hyperlink>
        </w:p>
        <w:p w14:paraId="10DE3C5F" w14:textId="07CF348B" w:rsidR="008356C1" w:rsidRDefault="008356C1">
          <w:pPr>
            <w:pStyle w:val="TOC2"/>
            <w:tabs>
              <w:tab w:val="left" w:pos="880"/>
              <w:tab w:val="right" w:leader="dot" w:pos="10070"/>
            </w:tabs>
            <w:rPr>
              <w:rFonts w:eastAsiaTheme="minorEastAsia" w:cstheme="minorBidi"/>
              <w:smallCaps w:val="0"/>
              <w:noProof/>
              <w:snapToGrid/>
              <w:kern w:val="2"/>
              <w:sz w:val="24"/>
              <w:szCs w:val="24"/>
              <w:lang w:val="en-CA" w:eastAsia="en-CA"/>
              <w14:ligatures w14:val="standardContextual"/>
            </w:rPr>
          </w:pPr>
          <w:hyperlink w:anchor="_Toc201049493" w:history="1">
            <w:r w:rsidRPr="002D5CEA">
              <w:rPr>
                <w:rStyle w:val="Hyperlink"/>
                <w:noProof/>
              </w:rPr>
              <w:t>9.4</w:t>
            </w:r>
            <w:r>
              <w:rPr>
                <w:rFonts w:eastAsiaTheme="minorEastAsia" w:cstheme="minorBidi"/>
                <w:smallCaps w:val="0"/>
                <w:noProof/>
                <w:snapToGrid/>
                <w:kern w:val="2"/>
                <w:sz w:val="24"/>
                <w:szCs w:val="24"/>
                <w:lang w:val="en-CA" w:eastAsia="en-CA"/>
                <w14:ligatures w14:val="standardContextual"/>
              </w:rPr>
              <w:tab/>
            </w:r>
            <w:r w:rsidRPr="002D5CEA">
              <w:rPr>
                <w:rStyle w:val="Hyperlink"/>
                <w:noProof/>
              </w:rPr>
              <w:t>Appendix D: Isometric Drawings</w:t>
            </w:r>
            <w:r>
              <w:rPr>
                <w:noProof/>
                <w:webHidden/>
              </w:rPr>
              <w:tab/>
            </w:r>
            <w:r>
              <w:rPr>
                <w:noProof/>
                <w:webHidden/>
              </w:rPr>
              <w:fldChar w:fldCharType="begin"/>
            </w:r>
            <w:r>
              <w:rPr>
                <w:noProof/>
                <w:webHidden/>
              </w:rPr>
              <w:instrText xml:space="preserve"> PAGEREF _Toc201049493 \h </w:instrText>
            </w:r>
            <w:r>
              <w:rPr>
                <w:noProof/>
                <w:webHidden/>
              </w:rPr>
            </w:r>
            <w:r>
              <w:rPr>
                <w:noProof/>
                <w:webHidden/>
              </w:rPr>
              <w:fldChar w:fldCharType="separate"/>
            </w:r>
            <w:r>
              <w:rPr>
                <w:noProof/>
                <w:webHidden/>
              </w:rPr>
              <w:t>13</w:t>
            </w:r>
            <w:r>
              <w:rPr>
                <w:noProof/>
                <w:webHidden/>
              </w:rPr>
              <w:fldChar w:fldCharType="end"/>
            </w:r>
          </w:hyperlink>
        </w:p>
        <w:p w14:paraId="38BEBACA" w14:textId="558417E4" w:rsidR="008356C1" w:rsidRDefault="008356C1">
          <w:pPr>
            <w:pStyle w:val="TOC2"/>
            <w:tabs>
              <w:tab w:val="left" w:pos="880"/>
              <w:tab w:val="right" w:leader="dot" w:pos="10070"/>
            </w:tabs>
            <w:rPr>
              <w:rFonts w:eastAsiaTheme="minorEastAsia" w:cstheme="minorBidi"/>
              <w:smallCaps w:val="0"/>
              <w:noProof/>
              <w:snapToGrid/>
              <w:kern w:val="2"/>
              <w:sz w:val="24"/>
              <w:szCs w:val="24"/>
              <w:lang w:val="en-CA" w:eastAsia="en-CA"/>
              <w14:ligatures w14:val="standardContextual"/>
            </w:rPr>
          </w:pPr>
          <w:hyperlink w:anchor="_Toc201049494" w:history="1">
            <w:r w:rsidRPr="002D5CEA">
              <w:rPr>
                <w:rStyle w:val="Hyperlink"/>
                <w:noProof/>
              </w:rPr>
              <w:t>9.5</w:t>
            </w:r>
            <w:r>
              <w:rPr>
                <w:rFonts w:eastAsiaTheme="minorEastAsia" w:cstheme="minorBidi"/>
                <w:smallCaps w:val="0"/>
                <w:noProof/>
                <w:snapToGrid/>
                <w:kern w:val="2"/>
                <w:sz w:val="24"/>
                <w:szCs w:val="24"/>
                <w:lang w:val="en-CA" w:eastAsia="en-CA"/>
                <w14:ligatures w14:val="standardContextual"/>
              </w:rPr>
              <w:tab/>
            </w:r>
            <w:r w:rsidRPr="002D5CEA">
              <w:rPr>
                <w:rStyle w:val="Hyperlink"/>
                <w:noProof/>
              </w:rPr>
              <w:t>Appendix E: Vendor Drawings</w:t>
            </w:r>
            <w:r>
              <w:rPr>
                <w:noProof/>
                <w:webHidden/>
              </w:rPr>
              <w:tab/>
            </w:r>
            <w:r>
              <w:rPr>
                <w:noProof/>
                <w:webHidden/>
              </w:rPr>
              <w:fldChar w:fldCharType="begin"/>
            </w:r>
            <w:r>
              <w:rPr>
                <w:noProof/>
                <w:webHidden/>
              </w:rPr>
              <w:instrText xml:space="preserve"> PAGEREF _Toc201049494 \h </w:instrText>
            </w:r>
            <w:r>
              <w:rPr>
                <w:noProof/>
                <w:webHidden/>
              </w:rPr>
            </w:r>
            <w:r>
              <w:rPr>
                <w:noProof/>
                <w:webHidden/>
              </w:rPr>
              <w:fldChar w:fldCharType="separate"/>
            </w:r>
            <w:r>
              <w:rPr>
                <w:noProof/>
                <w:webHidden/>
              </w:rPr>
              <w:t>13</w:t>
            </w:r>
            <w:r>
              <w:rPr>
                <w:noProof/>
                <w:webHidden/>
              </w:rPr>
              <w:fldChar w:fldCharType="end"/>
            </w:r>
          </w:hyperlink>
        </w:p>
        <w:p w14:paraId="18A61530" w14:textId="0810ACA8" w:rsidR="00926D7D" w:rsidRDefault="004E497F">
          <w:pPr>
            <w:rPr>
              <w:rFonts w:ascii="Strait" w:hAnsi="Strait"/>
              <w:b/>
              <w:bCs/>
              <w:noProof/>
            </w:rPr>
          </w:pPr>
          <w:r w:rsidRPr="007E2FE8">
            <w:rPr>
              <w:rFonts w:ascii="Strait" w:hAnsi="Strait"/>
              <w:b/>
              <w:bCs/>
              <w:noProof/>
            </w:rPr>
            <w:fldChar w:fldCharType="end"/>
          </w:r>
        </w:p>
        <w:p w14:paraId="2CE4C50B" w14:textId="0B045330" w:rsidR="00554A96" w:rsidRDefault="00000000">
          <w:pPr>
            <w:rPr>
              <w:noProof/>
            </w:rPr>
          </w:pPr>
        </w:p>
      </w:sdtContent>
    </w:sdt>
    <w:p w14:paraId="3FF8064B" w14:textId="77777777" w:rsidR="00554A96" w:rsidRDefault="00554A96">
      <w:pPr>
        <w:rPr>
          <w:noProof/>
        </w:rPr>
      </w:pPr>
      <w:r>
        <w:rPr>
          <w:noProof/>
        </w:rPr>
        <w:br w:type="page"/>
      </w:r>
    </w:p>
    <w:p w14:paraId="5AEB0B16" w14:textId="76C22F01" w:rsidR="00C921BE" w:rsidRPr="002D4519" w:rsidRDefault="009752C1" w:rsidP="00C921BE">
      <w:pPr>
        <w:pStyle w:val="Heading1"/>
        <w:numPr>
          <w:ilvl w:val="0"/>
          <w:numId w:val="13"/>
        </w:numPr>
        <w:spacing w:before="0" w:after="0"/>
      </w:pPr>
      <w:bookmarkStart w:id="3" w:name="_Toc201049461"/>
      <w:r>
        <w:lastRenderedPageBreak/>
        <w:t>General</w:t>
      </w:r>
      <w:bookmarkEnd w:id="3"/>
    </w:p>
    <w:p w14:paraId="1170FA1C" w14:textId="02734832" w:rsidR="00926D7D" w:rsidRDefault="00926D7D" w:rsidP="00926D7D">
      <w:pPr>
        <w:ind w:left="720"/>
        <w:rPr>
          <w:lang w:val="en-GB"/>
        </w:rPr>
      </w:pPr>
      <w:r>
        <w:rPr>
          <w:lang w:val="en-GB"/>
        </w:rPr>
        <w:t>The Contractor is responsible for all work outlined within this document</w:t>
      </w:r>
      <w:r w:rsidR="007A2C86">
        <w:rPr>
          <w:lang w:val="en-GB"/>
        </w:rPr>
        <w:t>, in its appendices,</w:t>
      </w:r>
      <w:r>
        <w:rPr>
          <w:lang w:val="en-GB"/>
        </w:rPr>
        <w:t xml:space="preserve"> and</w:t>
      </w:r>
      <w:r w:rsidR="007A2C86">
        <w:rPr>
          <w:lang w:val="en-GB"/>
        </w:rPr>
        <w:t xml:space="preserve"> </w:t>
      </w:r>
      <w:r>
        <w:rPr>
          <w:lang w:val="en-GB"/>
        </w:rPr>
        <w:t xml:space="preserve">otherwise specified by </w:t>
      </w:r>
      <w:r w:rsidR="00A64EE5">
        <w:rPr>
          <w:lang w:val="en-GB"/>
        </w:rPr>
        <w:t>Home Hardware</w:t>
      </w:r>
      <w:r>
        <w:rPr>
          <w:lang w:val="en-GB"/>
        </w:rPr>
        <w:t xml:space="preserve"> or Element6 Solutions (ELEMENT6). The Contractor shall supply all necessary materials, labour, supervision, tools, equipment, and consumables necessary to complete the work within the designated timeline.</w:t>
      </w:r>
    </w:p>
    <w:p w14:paraId="07E0883C" w14:textId="77777777" w:rsidR="001E5879" w:rsidRPr="00926D7D" w:rsidRDefault="001E5879" w:rsidP="00926D7D">
      <w:pPr>
        <w:ind w:left="720"/>
        <w:rPr>
          <w:lang w:val="en-GB"/>
        </w:rPr>
      </w:pPr>
    </w:p>
    <w:p w14:paraId="177E1242" w14:textId="4B89036C" w:rsidR="001E5879" w:rsidRPr="002D4519" w:rsidRDefault="009752C1" w:rsidP="001E5879">
      <w:pPr>
        <w:pStyle w:val="Heading2"/>
        <w:spacing w:before="0" w:after="0"/>
      </w:pPr>
      <w:bookmarkStart w:id="4" w:name="_Toc201049462"/>
      <w:r>
        <w:t>Notes</w:t>
      </w:r>
      <w:bookmarkEnd w:id="4"/>
    </w:p>
    <w:p w14:paraId="4826C480" w14:textId="29398D8E" w:rsidR="001E5879" w:rsidRPr="008356C1" w:rsidRDefault="001E5879" w:rsidP="008356C1">
      <w:pPr>
        <w:rPr>
          <w:lang w:val="en-GB"/>
        </w:rPr>
      </w:pPr>
      <w:r w:rsidRPr="008356C1">
        <w:rPr>
          <w:lang w:val="en-GB"/>
        </w:rPr>
        <w:t xml:space="preserve">The Contractor shall examine the documents and drawings carefully, inspect the site to verify the scope of work, and fully acquaint themselves with the requirements of this division. </w:t>
      </w:r>
    </w:p>
    <w:p w14:paraId="3E3243AB" w14:textId="77777777" w:rsidR="001E5879" w:rsidRDefault="001E5879" w:rsidP="001E5879">
      <w:pPr>
        <w:pStyle w:val="ListParagraph"/>
        <w:ind w:left="851"/>
        <w:rPr>
          <w:lang w:val="en-GB"/>
        </w:rPr>
      </w:pPr>
    </w:p>
    <w:p w14:paraId="15923AB2" w14:textId="4815E7CE" w:rsidR="001E5879" w:rsidRDefault="001E5879">
      <w:pPr>
        <w:pStyle w:val="ListParagraph"/>
        <w:numPr>
          <w:ilvl w:val="2"/>
          <w:numId w:val="14"/>
        </w:numPr>
        <w:ind w:left="851" w:hanging="851"/>
        <w:rPr>
          <w:lang w:val="en-GB"/>
        </w:rPr>
      </w:pPr>
      <w:r>
        <w:rPr>
          <w:lang w:val="en-GB"/>
        </w:rPr>
        <w:t xml:space="preserve">In the event of discrepancy between the 3D model and other documents, please report the discrepancy to </w:t>
      </w:r>
      <w:r w:rsidR="00A64EE5">
        <w:rPr>
          <w:lang w:val="en-GB"/>
        </w:rPr>
        <w:t>Home Hardware</w:t>
      </w:r>
      <w:r>
        <w:rPr>
          <w:lang w:val="en-GB"/>
        </w:rPr>
        <w:t>. Generally, the following hierarchy shall be applied:</w:t>
      </w:r>
    </w:p>
    <w:p w14:paraId="111C2CA6" w14:textId="1B13BB2D" w:rsidR="001E5879" w:rsidRDefault="001E5879">
      <w:pPr>
        <w:pStyle w:val="ListParagraph"/>
        <w:numPr>
          <w:ilvl w:val="0"/>
          <w:numId w:val="15"/>
        </w:numPr>
        <w:rPr>
          <w:lang w:val="en-GB"/>
        </w:rPr>
      </w:pPr>
      <w:r>
        <w:rPr>
          <w:lang w:val="en-GB"/>
        </w:rPr>
        <w:t>Purchase Order Terms and Conditions</w:t>
      </w:r>
    </w:p>
    <w:p w14:paraId="4CF2E047" w14:textId="640714DF" w:rsidR="00082B75" w:rsidRPr="00082B75" w:rsidRDefault="00082B75" w:rsidP="00082B75">
      <w:pPr>
        <w:pStyle w:val="ListParagraph"/>
        <w:numPr>
          <w:ilvl w:val="0"/>
          <w:numId w:val="15"/>
        </w:numPr>
        <w:rPr>
          <w:lang w:val="en-GB"/>
        </w:rPr>
      </w:pPr>
      <w:r>
        <w:rPr>
          <w:lang w:val="en-GB"/>
        </w:rPr>
        <w:t>Vendor Drawings and Installation Guidelines</w:t>
      </w:r>
    </w:p>
    <w:p w14:paraId="4FE6B197" w14:textId="7D843ABD" w:rsidR="001E5879" w:rsidRDefault="001E5879">
      <w:pPr>
        <w:pStyle w:val="ListParagraph"/>
        <w:numPr>
          <w:ilvl w:val="0"/>
          <w:numId w:val="15"/>
        </w:numPr>
        <w:rPr>
          <w:lang w:val="en-GB"/>
        </w:rPr>
      </w:pPr>
      <w:r>
        <w:rPr>
          <w:lang w:val="en-GB"/>
        </w:rPr>
        <w:t>Scope of Work Package</w:t>
      </w:r>
    </w:p>
    <w:p w14:paraId="0B46C3C3" w14:textId="65708F42" w:rsidR="00082B75" w:rsidRDefault="00082B75">
      <w:pPr>
        <w:pStyle w:val="ListParagraph"/>
        <w:numPr>
          <w:ilvl w:val="0"/>
          <w:numId w:val="15"/>
        </w:numPr>
        <w:rPr>
          <w:lang w:val="en-GB"/>
        </w:rPr>
      </w:pPr>
      <w:r>
        <w:rPr>
          <w:lang w:val="en-GB"/>
        </w:rPr>
        <w:t>Pipe Specification</w:t>
      </w:r>
    </w:p>
    <w:p w14:paraId="6D07A14F" w14:textId="03106B91" w:rsidR="001E5879" w:rsidRDefault="001E5879">
      <w:pPr>
        <w:pStyle w:val="ListParagraph"/>
        <w:numPr>
          <w:ilvl w:val="0"/>
          <w:numId w:val="15"/>
        </w:numPr>
        <w:rPr>
          <w:lang w:val="en-GB"/>
        </w:rPr>
      </w:pPr>
      <w:r>
        <w:rPr>
          <w:lang w:val="en-GB"/>
        </w:rPr>
        <w:t>P&amp;IDs</w:t>
      </w:r>
    </w:p>
    <w:p w14:paraId="1E039AC7" w14:textId="6E259EA7" w:rsidR="00FE7B85" w:rsidRDefault="00FE7B85">
      <w:pPr>
        <w:pStyle w:val="ListParagraph"/>
        <w:numPr>
          <w:ilvl w:val="0"/>
          <w:numId w:val="15"/>
        </w:numPr>
        <w:rPr>
          <w:lang w:val="en-GB"/>
        </w:rPr>
      </w:pPr>
      <w:r>
        <w:rPr>
          <w:lang w:val="en-GB"/>
        </w:rPr>
        <w:t xml:space="preserve">Isometric </w:t>
      </w:r>
      <w:r w:rsidR="00080C4B">
        <w:rPr>
          <w:lang w:val="en-GB"/>
        </w:rPr>
        <w:t>and Equipment Layout Drawings</w:t>
      </w:r>
    </w:p>
    <w:p w14:paraId="17C21611" w14:textId="62628D47" w:rsidR="00554A96" w:rsidRPr="00554A96" w:rsidRDefault="001E5879" w:rsidP="00554A96">
      <w:pPr>
        <w:pStyle w:val="ListParagraph"/>
        <w:numPr>
          <w:ilvl w:val="0"/>
          <w:numId w:val="15"/>
        </w:numPr>
        <w:rPr>
          <w:lang w:val="en-GB"/>
        </w:rPr>
      </w:pPr>
      <w:r>
        <w:rPr>
          <w:lang w:val="en-GB"/>
        </w:rPr>
        <w:t>3D Model</w:t>
      </w:r>
    </w:p>
    <w:p w14:paraId="0A3C59C5" w14:textId="1AC59C97" w:rsidR="00082B75" w:rsidRPr="00F56910" w:rsidRDefault="00082B75" w:rsidP="00F56910">
      <w:pPr>
        <w:rPr>
          <w:lang w:val="en-GB"/>
        </w:rPr>
      </w:pPr>
    </w:p>
    <w:p w14:paraId="72BA5FF9" w14:textId="2150552A" w:rsidR="001E5879" w:rsidRDefault="001E5879">
      <w:pPr>
        <w:pStyle w:val="ListParagraph"/>
        <w:numPr>
          <w:ilvl w:val="2"/>
          <w:numId w:val="14"/>
        </w:numPr>
        <w:ind w:left="851" w:hanging="851"/>
        <w:rPr>
          <w:lang w:val="en-GB"/>
        </w:rPr>
      </w:pPr>
      <w:r>
        <w:rPr>
          <w:lang w:val="en-GB"/>
        </w:rPr>
        <w:t xml:space="preserve">The Contractor (including all workers that will be performing on-site work) is required to complete </w:t>
      </w:r>
      <w:r w:rsidR="00A64EE5">
        <w:rPr>
          <w:lang w:val="en-GB"/>
        </w:rPr>
        <w:t>Home Hardware</w:t>
      </w:r>
      <w:r>
        <w:rPr>
          <w:lang w:val="en-GB"/>
        </w:rPr>
        <w:t>’s Contractor Safety Training, prior to beginning work.</w:t>
      </w:r>
    </w:p>
    <w:p w14:paraId="42E06BFB" w14:textId="77777777" w:rsidR="001E5879" w:rsidRDefault="001E5879" w:rsidP="001E5879">
      <w:pPr>
        <w:pStyle w:val="ListParagraph"/>
        <w:ind w:left="851"/>
        <w:rPr>
          <w:lang w:val="en-GB"/>
        </w:rPr>
      </w:pPr>
    </w:p>
    <w:p w14:paraId="1B432839" w14:textId="0DEA6507" w:rsidR="001E5879" w:rsidRDefault="001E5879">
      <w:pPr>
        <w:pStyle w:val="ListParagraph"/>
        <w:numPr>
          <w:ilvl w:val="2"/>
          <w:numId w:val="14"/>
        </w:numPr>
        <w:ind w:left="851" w:hanging="851"/>
        <w:rPr>
          <w:lang w:val="en-GB"/>
        </w:rPr>
      </w:pPr>
      <w:r>
        <w:rPr>
          <w:lang w:val="en-GB"/>
        </w:rPr>
        <w:t xml:space="preserve">The Contractor shall provide all materials for a completed system including miscellaneous supports, </w:t>
      </w:r>
      <w:r w:rsidRPr="004D52D3">
        <w:rPr>
          <w:lang w:val="en-GB"/>
        </w:rPr>
        <w:t>gaskets, and bolts.</w:t>
      </w:r>
    </w:p>
    <w:p w14:paraId="014869F5" w14:textId="77777777" w:rsidR="001E5879" w:rsidRPr="001E5879" w:rsidRDefault="001E5879" w:rsidP="001E5879">
      <w:pPr>
        <w:rPr>
          <w:lang w:val="en-GB"/>
        </w:rPr>
      </w:pPr>
    </w:p>
    <w:p w14:paraId="4F4BD14C" w14:textId="2A14D4D8" w:rsidR="001E5879" w:rsidRDefault="001E5879">
      <w:pPr>
        <w:pStyle w:val="ListParagraph"/>
        <w:numPr>
          <w:ilvl w:val="2"/>
          <w:numId w:val="14"/>
        </w:numPr>
        <w:ind w:left="851" w:hanging="851"/>
        <w:rPr>
          <w:lang w:val="en-GB"/>
        </w:rPr>
      </w:pPr>
      <w:r>
        <w:rPr>
          <w:lang w:val="en-GB"/>
        </w:rPr>
        <w:t xml:space="preserve">Unless otherwise specified, The Contractor shall supply all necessary materials, labour, supervision, tools, </w:t>
      </w:r>
      <w:proofErr w:type="spellStart"/>
      <w:r>
        <w:rPr>
          <w:lang w:val="en-GB"/>
        </w:rPr>
        <w:t>ect</w:t>
      </w:r>
      <w:proofErr w:type="spellEnd"/>
      <w:r>
        <w:rPr>
          <w:lang w:val="en-GB"/>
        </w:rPr>
        <w:t xml:space="preserve">. For the satisfactory completion of the work described herein. </w:t>
      </w:r>
    </w:p>
    <w:p w14:paraId="05ECDAF1" w14:textId="77777777" w:rsidR="001E5879" w:rsidRPr="001E5879" w:rsidRDefault="001E5879" w:rsidP="001E5879">
      <w:pPr>
        <w:pStyle w:val="ListParagraph"/>
        <w:rPr>
          <w:lang w:val="en-GB"/>
        </w:rPr>
      </w:pPr>
    </w:p>
    <w:p w14:paraId="59F0CCC7" w14:textId="56A75E13" w:rsidR="001E5879" w:rsidRDefault="001E5879">
      <w:pPr>
        <w:pStyle w:val="ListParagraph"/>
        <w:numPr>
          <w:ilvl w:val="2"/>
          <w:numId w:val="14"/>
        </w:numPr>
        <w:ind w:left="851" w:hanging="851"/>
        <w:rPr>
          <w:lang w:val="en-GB"/>
        </w:rPr>
      </w:pPr>
      <w:r>
        <w:rPr>
          <w:lang w:val="en-GB"/>
        </w:rPr>
        <w:t xml:space="preserve">The Contractor shall supply all necessary equipment and personnel for cleaning after work is completed. </w:t>
      </w:r>
    </w:p>
    <w:p w14:paraId="39AD0389" w14:textId="77777777" w:rsidR="001E5879" w:rsidRPr="001E5879" w:rsidRDefault="001E5879" w:rsidP="001E5879">
      <w:pPr>
        <w:pStyle w:val="ListParagraph"/>
        <w:rPr>
          <w:lang w:val="en-GB"/>
        </w:rPr>
      </w:pPr>
    </w:p>
    <w:p w14:paraId="040E750C" w14:textId="07382176" w:rsidR="001E5879" w:rsidRDefault="001F77B7">
      <w:pPr>
        <w:pStyle w:val="ListParagraph"/>
        <w:numPr>
          <w:ilvl w:val="2"/>
          <w:numId w:val="14"/>
        </w:numPr>
        <w:ind w:left="851" w:hanging="851"/>
        <w:rPr>
          <w:lang w:val="en-GB"/>
        </w:rPr>
      </w:pPr>
      <w:r>
        <w:rPr>
          <w:lang w:val="en-GB"/>
        </w:rPr>
        <w:t xml:space="preserve">The Contractor must obtain a safe work permit prior to commencing work each day. </w:t>
      </w:r>
    </w:p>
    <w:p w14:paraId="28D7BF43" w14:textId="77777777" w:rsidR="001F77B7" w:rsidRPr="001F77B7" w:rsidRDefault="001F77B7" w:rsidP="001F77B7">
      <w:pPr>
        <w:pStyle w:val="ListParagraph"/>
        <w:rPr>
          <w:lang w:val="en-GB"/>
        </w:rPr>
      </w:pPr>
    </w:p>
    <w:p w14:paraId="307237E9" w14:textId="25D052E0" w:rsidR="001F77B7" w:rsidRDefault="001F77B7">
      <w:pPr>
        <w:pStyle w:val="ListParagraph"/>
        <w:numPr>
          <w:ilvl w:val="2"/>
          <w:numId w:val="14"/>
        </w:numPr>
        <w:ind w:left="851" w:hanging="851"/>
        <w:rPr>
          <w:lang w:val="en-GB"/>
        </w:rPr>
      </w:pPr>
      <w:r>
        <w:rPr>
          <w:lang w:val="en-GB"/>
        </w:rPr>
        <w:t xml:space="preserve">All hot work is to conform with </w:t>
      </w:r>
      <w:r w:rsidR="00A64EE5">
        <w:rPr>
          <w:lang w:val="en-GB"/>
        </w:rPr>
        <w:t>Home Hardware</w:t>
      </w:r>
      <w:r>
        <w:rPr>
          <w:lang w:val="en-GB"/>
        </w:rPr>
        <w:t xml:space="preserve">’s hot work procedures. </w:t>
      </w:r>
    </w:p>
    <w:p w14:paraId="44E7D6FF" w14:textId="77777777" w:rsidR="005A676A" w:rsidRPr="005A676A" w:rsidRDefault="005A676A" w:rsidP="005A676A">
      <w:pPr>
        <w:pStyle w:val="ListParagraph"/>
        <w:rPr>
          <w:lang w:val="en-GB"/>
        </w:rPr>
      </w:pPr>
    </w:p>
    <w:p w14:paraId="1014F722" w14:textId="05C9A061" w:rsidR="00E0798F" w:rsidRDefault="00E0798F">
      <w:pPr>
        <w:pStyle w:val="ListParagraph"/>
        <w:numPr>
          <w:ilvl w:val="2"/>
          <w:numId w:val="14"/>
        </w:numPr>
        <w:ind w:left="851" w:hanging="851"/>
        <w:rPr>
          <w:lang w:val="en-GB"/>
        </w:rPr>
      </w:pPr>
      <w:r>
        <w:rPr>
          <w:lang w:val="en-GB"/>
        </w:rPr>
        <w:t xml:space="preserve">The Contractor shall be responsible for all owner supplied materials until commissioned and turned over in-service to </w:t>
      </w:r>
      <w:r w:rsidR="00A64EE5">
        <w:rPr>
          <w:lang w:val="en-GB"/>
        </w:rPr>
        <w:t>Home Hardware</w:t>
      </w:r>
      <w:r>
        <w:rPr>
          <w:lang w:val="en-GB"/>
        </w:rPr>
        <w:t xml:space="preserve">. </w:t>
      </w:r>
    </w:p>
    <w:p w14:paraId="0F598961" w14:textId="77777777" w:rsidR="00E0798F" w:rsidRPr="00E0798F" w:rsidRDefault="00E0798F" w:rsidP="00E0798F">
      <w:pPr>
        <w:pStyle w:val="ListParagraph"/>
        <w:rPr>
          <w:lang w:val="en-GB"/>
        </w:rPr>
      </w:pPr>
    </w:p>
    <w:p w14:paraId="3CFEB1FE" w14:textId="22EC9AE9" w:rsidR="00E0798F" w:rsidRPr="002D4519" w:rsidRDefault="00E0798F" w:rsidP="00E0798F">
      <w:pPr>
        <w:pStyle w:val="ListParagraph"/>
        <w:numPr>
          <w:ilvl w:val="2"/>
          <w:numId w:val="14"/>
        </w:numPr>
        <w:ind w:left="851" w:hanging="851"/>
        <w:rPr>
          <w:lang w:val="en-GB"/>
        </w:rPr>
      </w:pPr>
      <w:r>
        <w:rPr>
          <w:lang w:val="en-GB"/>
        </w:rPr>
        <w:lastRenderedPageBreak/>
        <w:t xml:space="preserve">The Contractor is responsible for installing all equipment and materials. </w:t>
      </w:r>
    </w:p>
    <w:p w14:paraId="6741C413" w14:textId="77777777" w:rsidR="005A676A" w:rsidRPr="005A676A" w:rsidRDefault="005A676A" w:rsidP="005A676A">
      <w:pPr>
        <w:pStyle w:val="ListParagraph"/>
        <w:rPr>
          <w:lang w:val="en-GB"/>
        </w:rPr>
      </w:pPr>
    </w:p>
    <w:p w14:paraId="138EC5AA" w14:textId="0122FD20" w:rsidR="005A676A" w:rsidRDefault="00112305">
      <w:pPr>
        <w:pStyle w:val="ListParagraph"/>
        <w:numPr>
          <w:ilvl w:val="2"/>
          <w:numId w:val="14"/>
        </w:numPr>
        <w:ind w:left="851" w:hanging="851"/>
        <w:rPr>
          <w:lang w:val="en-GB"/>
        </w:rPr>
      </w:pPr>
      <w:r>
        <w:rPr>
          <w:lang w:val="en-GB"/>
        </w:rPr>
        <w:t xml:space="preserve">All work is to be performed with care and in a workmanlike manner. </w:t>
      </w:r>
    </w:p>
    <w:p w14:paraId="7D5C342A" w14:textId="77777777" w:rsidR="00112305" w:rsidRPr="00112305" w:rsidRDefault="00112305" w:rsidP="00112305">
      <w:pPr>
        <w:pStyle w:val="ListParagraph"/>
        <w:rPr>
          <w:lang w:val="en-GB"/>
        </w:rPr>
      </w:pPr>
    </w:p>
    <w:p w14:paraId="03F2315B" w14:textId="27052C73" w:rsidR="00112305" w:rsidRDefault="00112305">
      <w:pPr>
        <w:pStyle w:val="ListParagraph"/>
        <w:numPr>
          <w:ilvl w:val="2"/>
          <w:numId w:val="14"/>
        </w:numPr>
        <w:ind w:left="851" w:hanging="851"/>
        <w:rPr>
          <w:lang w:val="en-GB"/>
        </w:rPr>
      </w:pPr>
      <w:r>
        <w:rPr>
          <w:lang w:val="en-GB"/>
        </w:rPr>
        <w:t>The Contractor shall field verify all dimensions before beginning construction a</w:t>
      </w:r>
      <w:r w:rsidR="00232DFA">
        <w:rPr>
          <w:lang w:val="en-GB"/>
        </w:rPr>
        <w:t>n</w:t>
      </w:r>
      <w:r>
        <w:rPr>
          <w:lang w:val="en-GB"/>
        </w:rPr>
        <w:t xml:space="preserve">d report any changes or discrepancies to </w:t>
      </w:r>
      <w:r w:rsidR="00A64EE5">
        <w:rPr>
          <w:lang w:val="en-GB"/>
        </w:rPr>
        <w:t>Home Hardware</w:t>
      </w:r>
      <w:r>
        <w:rPr>
          <w:lang w:val="en-GB"/>
        </w:rPr>
        <w:t xml:space="preserve">. </w:t>
      </w:r>
    </w:p>
    <w:p w14:paraId="1A8B479D" w14:textId="77777777" w:rsidR="00112305" w:rsidRPr="00112305" w:rsidRDefault="00112305" w:rsidP="00112305">
      <w:pPr>
        <w:pStyle w:val="ListParagraph"/>
        <w:rPr>
          <w:lang w:val="en-GB"/>
        </w:rPr>
      </w:pPr>
    </w:p>
    <w:p w14:paraId="40FF3B1B" w14:textId="198604A8" w:rsidR="00112305" w:rsidRDefault="00112305">
      <w:pPr>
        <w:pStyle w:val="ListParagraph"/>
        <w:numPr>
          <w:ilvl w:val="2"/>
          <w:numId w:val="14"/>
        </w:numPr>
        <w:ind w:left="851" w:hanging="851"/>
        <w:rPr>
          <w:lang w:val="en-GB"/>
        </w:rPr>
      </w:pPr>
      <w:r>
        <w:rPr>
          <w:lang w:val="en-GB"/>
        </w:rPr>
        <w:t xml:space="preserve">Approval of The Contractor’s procedures, substitutions, drawings, etc, shall not relieve the responsibility for the correctness of details, and compliance with all codes, legal requirements and this scope of work package. </w:t>
      </w:r>
    </w:p>
    <w:p w14:paraId="2C4618B6" w14:textId="77777777" w:rsidR="00112305" w:rsidRPr="00112305" w:rsidRDefault="00112305" w:rsidP="00112305">
      <w:pPr>
        <w:pStyle w:val="ListParagraph"/>
        <w:rPr>
          <w:lang w:val="en-GB"/>
        </w:rPr>
      </w:pPr>
    </w:p>
    <w:p w14:paraId="1271A14F" w14:textId="7932DCCA" w:rsidR="00112305" w:rsidRDefault="00112305">
      <w:pPr>
        <w:pStyle w:val="ListParagraph"/>
        <w:numPr>
          <w:ilvl w:val="2"/>
          <w:numId w:val="14"/>
        </w:numPr>
        <w:ind w:left="851" w:hanging="851"/>
        <w:rPr>
          <w:lang w:val="en-GB"/>
        </w:rPr>
      </w:pPr>
      <w:r>
        <w:rPr>
          <w:lang w:val="en-GB"/>
        </w:rPr>
        <w:t xml:space="preserve">The Contractor shall take necessary precautions to safeguard life and property, appropriate to working in a hazardous area. </w:t>
      </w:r>
    </w:p>
    <w:p w14:paraId="5E227059" w14:textId="77777777" w:rsidR="00112305" w:rsidRPr="00112305" w:rsidRDefault="00112305" w:rsidP="00112305">
      <w:pPr>
        <w:pStyle w:val="ListParagraph"/>
        <w:rPr>
          <w:lang w:val="en-GB"/>
        </w:rPr>
      </w:pPr>
    </w:p>
    <w:p w14:paraId="3EF87EBA" w14:textId="2FF0434B" w:rsidR="00112305" w:rsidRDefault="00112305">
      <w:pPr>
        <w:pStyle w:val="ListParagraph"/>
        <w:numPr>
          <w:ilvl w:val="2"/>
          <w:numId w:val="14"/>
        </w:numPr>
        <w:ind w:left="851" w:hanging="851"/>
        <w:rPr>
          <w:lang w:val="en-GB"/>
        </w:rPr>
      </w:pPr>
      <w:r>
        <w:rPr>
          <w:lang w:val="en-GB"/>
        </w:rPr>
        <w:t xml:space="preserve">The plant will be in operation while The Contractor is working. The Contractor will have to co-ordinate work with </w:t>
      </w:r>
      <w:r w:rsidR="00A64EE5">
        <w:rPr>
          <w:lang w:val="en-GB"/>
        </w:rPr>
        <w:t>Home Hardware</w:t>
      </w:r>
      <w:r>
        <w:rPr>
          <w:lang w:val="en-GB"/>
        </w:rPr>
        <w:t xml:space="preserve"> and ensure there are no interruptions to the production schedule due to the construction work. </w:t>
      </w:r>
    </w:p>
    <w:p w14:paraId="561C1C63" w14:textId="77777777" w:rsidR="00112305" w:rsidRPr="00112305" w:rsidRDefault="00112305" w:rsidP="00112305">
      <w:pPr>
        <w:pStyle w:val="ListParagraph"/>
        <w:rPr>
          <w:lang w:val="en-GB"/>
        </w:rPr>
      </w:pPr>
    </w:p>
    <w:p w14:paraId="06431227" w14:textId="66A4578E" w:rsidR="00112305" w:rsidRDefault="00112305">
      <w:pPr>
        <w:pStyle w:val="ListParagraph"/>
        <w:numPr>
          <w:ilvl w:val="2"/>
          <w:numId w:val="14"/>
        </w:numPr>
        <w:ind w:left="851" w:hanging="851"/>
        <w:rPr>
          <w:lang w:val="en-GB"/>
        </w:rPr>
      </w:pPr>
      <w:r>
        <w:rPr>
          <w:lang w:val="en-GB"/>
        </w:rPr>
        <w:t xml:space="preserve">The Contractor must indicate which divisions of work are to be self-completed and which are to be subcontracted. </w:t>
      </w:r>
    </w:p>
    <w:p w14:paraId="519C32AD" w14:textId="77777777" w:rsidR="00112305" w:rsidRPr="00112305" w:rsidRDefault="00112305" w:rsidP="00112305">
      <w:pPr>
        <w:pStyle w:val="ListParagraph"/>
        <w:rPr>
          <w:lang w:val="en-GB"/>
        </w:rPr>
      </w:pPr>
    </w:p>
    <w:p w14:paraId="614C927A" w14:textId="4917A55A" w:rsidR="00112305" w:rsidRPr="001D65A1" w:rsidRDefault="00232DFA">
      <w:pPr>
        <w:pStyle w:val="ListParagraph"/>
        <w:numPr>
          <w:ilvl w:val="2"/>
          <w:numId w:val="14"/>
        </w:numPr>
        <w:ind w:left="851" w:hanging="851"/>
        <w:rPr>
          <w:lang w:val="en-GB"/>
        </w:rPr>
      </w:pPr>
      <w:r w:rsidRPr="001D65A1">
        <w:rPr>
          <w:lang w:val="en-GB"/>
        </w:rPr>
        <w:t>Work</w:t>
      </w:r>
      <w:r w:rsidR="00112305" w:rsidRPr="001D65A1">
        <w:rPr>
          <w:lang w:val="en-GB"/>
        </w:rPr>
        <w:t xml:space="preserve"> is to be completed according to an owner-specified schedule. The schedule will be released to The Contractor with reasonable notice to allow for contractor planning and mobilization. The Contractor is responsible for satisfactory completion within a scheduled </w:t>
      </w:r>
      <w:r w:rsidR="006E7D1D" w:rsidRPr="001D65A1">
        <w:rPr>
          <w:lang w:val="en-GB"/>
        </w:rPr>
        <w:t>timeframe</w:t>
      </w:r>
      <w:r w:rsidR="00112305" w:rsidRPr="001D65A1">
        <w:rPr>
          <w:lang w:val="en-GB"/>
        </w:rPr>
        <w:t xml:space="preserve">. </w:t>
      </w:r>
    </w:p>
    <w:p w14:paraId="6DEED5C1" w14:textId="77777777" w:rsidR="00112305" w:rsidRPr="00112305" w:rsidRDefault="00112305" w:rsidP="00112305">
      <w:pPr>
        <w:pStyle w:val="ListParagraph"/>
        <w:rPr>
          <w:lang w:val="en-GB"/>
        </w:rPr>
      </w:pPr>
    </w:p>
    <w:p w14:paraId="2942421B" w14:textId="07843D1C" w:rsidR="00112305" w:rsidRDefault="00112305">
      <w:pPr>
        <w:pStyle w:val="ListParagraph"/>
        <w:numPr>
          <w:ilvl w:val="2"/>
          <w:numId w:val="14"/>
        </w:numPr>
        <w:ind w:left="851" w:hanging="851"/>
        <w:rPr>
          <w:lang w:val="en-GB"/>
        </w:rPr>
      </w:pPr>
      <w:r>
        <w:rPr>
          <w:lang w:val="en-GB"/>
        </w:rPr>
        <w:t xml:space="preserve">The Contractor shall remove all debris, scrap, and waste </w:t>
      </w:r>
      <w:r w:rsidR="006E7D1D">
        <w:rPr>
          <w:lang w:val="en-GB"/>
        </w:rPr>
        <w:t xml:space="preserve">and place it in bins and dumpsters located on site as directed by </w:t>
      </w:r>
      <w:r w:rsidR="00A64EE5">
        <w:rPr>
          <w:lang w:val="en-GB"/>
        </w:rPr>
        <w:t>Home Hardware</w:t>
      </w:r>
      <w:r w:rsidR="006E7D1D">
        <w:rPr>
          <w:lang w:val="en-GB"/>
        </w:rPr>
        <w:t xml:space="preserve">. </w:t>
      </w:r>
    </w:p>
    <w:p w14:paraId="541C5EA6" w14:textId="77777777" w:rsidR="003F0558" w:rsidRPr="003F0558" w:rsidRDefault="003F0558" w:rsidP="003F0558">
      <w:pPr>
        <w:pStyle w:val="ListParagraph"/>
        <w:rPr>
          <w:lang w:val="en-GB"/>
        </w:rPr>
      </w:pPr>
    </w:p>
    <w:p w14:paraId="1A6C9EFF" w14:textId="217E2658" w:rsidR="003F0558" w:rsidRDefault="003F0558">
      <w:pPr>
        <w:pStyle w:val="ListParagraph"/>
        <w:numPr>
          <w:ilvl w:val="2"/>
          <w:numId w:val="14"/>
        </w:numPr>
        <w:ind w:left="851" w:hanging="851"/>
        <w:rPr>
          <w:lang w:val="en-GB"/>
        </w:rPr>
      </w:pPr>
      <w:r>
        <w:rPr>
          <w:lang w:val="en-GB"/>
        </w:rPr>
        <w:t xml:space="preserve">Contractor </w:t>
      </w:r>
      <w:r>
        <w:rPr>
          <w:b/>
          <w:bCs/>
          <w:lang w:val="en-GB"/>
        </w:rPr>
        <w:t>must</w:t>
      </w:r>
      <w:r>
        <w:rPr>
          <w:lang w:val="en-GB"/>
        </w:rPr>
        <w:t xml:space="preserve"> supply grating clips.</w:t>
      </w:r>
    </w:p>
    <w:p w14:paraId="71382DAD" w14:textId="77777777" w:rsidR="00112305" w:rsidRPr="00112305" w:rsidRDefault="00112305" w:rsidP="00112305">
      <w:pPr>
        <w:rPr>
          <w:lang w:val="en-GB"/>
        </w:rPr>
      </w:pPr>
    </w:p>
    <w:p w14:paraId="62E70E16" w14:textId="0D4A28C9" w:rsidR="009752C1" w:rsidRDefault="009752C1" w:rsidP="00926D7D">
      <w:pPr>
        <w:pStyle w:val="Heading1"/>
        <w:spacing w:before="0" w:after="0"/>
      </w:pPr>
      <w:bookmarkStart w:id="5" w:name="_Toc201049463"/>
      <w:r>
        <w:t>Codes, Standards, and General Requirements</w:t>
      </w:r>
      <w:bookmarkEnd w:id="5"/>
    </w:p>
    <w:p w14:paraId="74668EB8" w14:textId="77777777" w:rsidR="00C921BE" w:rsidRPr="00C921BE" w:rsidRDefault="00C921BE" w:rsidP="00C921BE">
      <w:pPr>
        <w:pStyle w:val="ListParagraph"/>
        <w:rPr>
          <w:lang w:val="en-GB"/>
        </w:rPr>
      </w:pPr>
    </w:p>
    <w:p w14:paraId="0C49FF7D" w14:textId="7EAFD5DB" w:rsidR="00C921BE" w:rsidRPr="002D4519" w:rsidRDefault="009752C1" w:rsidP="00C921BE">
      <w:pPr>
        <w:pStyle w:val="Heading2"/>
        <w:spacing w:before="0" w:after="0"/>
      </w:pPr>
      <w:bookmarkStart w:id="6" w:name="_Toc201049464"/>
      <w:r>
        <w:t>Reference Code Documents</w:t>
      </w:r>
      <w:bookmarkEnd w:id="6"/>
    </w:p>
    <w:p w14:paraId="3A76E83F" w14:textId="6D21DDBB" w:rsidR="00B55FC7" w:rsidRDefault="00B55FC7">
      <w:pPr>
        <w:pStyle w:val="ListParagraph"/>
        <w:numPr>
          <w:ilvl w:val="0"/>
          <w:numId w:val="16"/>
        </w:numPr>
        <w:rPr>
          <w:lang w:val="en-GB"/>
        </w:rPr>
      </w:pPr>
      <w:r>
        <w:rPr>
          <w:lang w:val="en-GB"/>
        </w:rPr>
        <w:t>O. Reg. 332/12: Building Code</w:t>
      </w:r>
    </w:p>
    <w:p w14:paraId="21A58E96" w14:textId="2108C3F9" w:rsidR="00B55FC7" w:rsidRDefault="00B55FC7">
      <w:pPr>
        <w:pStyle w:val="ListParagraph"/>
        <w:numPr>
          <w:ilvl w:val="0"/>
          <w:numId w:val="16"/>
        </w:numPr>
        <w:rPr>
          <w:lang w:val="en-GB"/>
        </w:rPr>
      </w:pPr>
      <w:r>
        <w:rPr>
          <w:lang w:val="en-GB"/>
        </w:rPr>
        <w:t>The National Building Code of Canada</w:t>
      </w:r>
    </w:p>
    <w:p w14:paraId="3250ADF6" w14:textId="77777777" w:rsidR="00733BB2" w:rsidRPr="00306FE7" w:rsidRDefault="00733BB2" w:rsidP="00733BB2">
      <w:pPr>
        <w:pStyle w:val="ListParagraph"/>
        <w:numPr>
          <w:ilvl w:val="0"/>
          <w:numId w:val="16"/>
        </w:numPr>
        <w:spacing w:after="120"/>
        <w:rPr>
          <w:lang w:val="en-GB"/>
        </w:rPr>
      </w:pPr>
      <w:r w:rsidRPr="00306FE7">
        <w:rPr>
          <w:lang w:val="en-GB"/>
        </w:rPr>
        <w:t>CISC - Handbook of Steel Construction</w:t>
      </w:r>
    </w:p>
    <w:p w14:paraId="5C2E7707" w14:textId="77777777" w:rsidR="00733BB2" w:rsidRPr="00306FE7" w:rsidRDefault="00733BB2" w:rsidP="00733BB2">
      <w:pPr>
        <w:pStyle w:val="ListParagraph"/>
        <w:numPr>
          <w:ilvl w:val="0"/>
          <w:numId w:val="16"/>
        </w:numPr>
        <w:spacing w:after="120"/>
        <w:rPr>
          <w:lang w:val="en-GB"/>
        </w:rPr>
      </w:pPr>
      <w:r w:rsidRPr="00306FE7">
        <w:rPr>
          <w:lang w:val="en-GB"/>
        </w:rPr>
        <w:t>CISC - Code of Standard Practice</w:t>
      </w:r>
    </w:p>
    <w:p w14:paraId="7D993E60" w14:textId="77777777" w:rsidR="00733BB2" w:rsidRPr="00306FE7" w:rsidRDefault="00733BB2" w:rsidP="00733BB2">
      <w:pPr>
        <w:pStyle w:val="ListParagraph"/>
        <w:numPr>
          <w:ilvl w:val="0"/>
          <w:numId w:val="16"/>
        </w:numPr>
        <w:spacing w:after="120"/>
        <w:rPr>
          <w:lang w:val="en-GB"/>
        </w:rPr>
      </w:pPr>
      <w:r w:rsidRPr="00306FE7">
        <w:rPr>
          <w:lang w:val="en-GB"/>
        </w:rPr>
        <w:t>CAN/CSA S16:19 Limit States Design of Steel Structure</w:t>
      </w:r>
    </w:p>
    <w:p w14:paraId="046590EF" w14:textId="77777777" w:rsidR="00733BB2" w:rsidRPr="00306FE7" w:rsidRDefault="00733BB2" w:rsidP="00733BB2">
      <w:pPr>
        <w:pStyle w:val="ListParagraph"/>
        <w:numPr>
          <w:ilvl w:val="0"/>
          <w:numId w:val="16"/>
        </w:numPr>
        <w:spacing w:after="120"/>
        <w:rPr>
          <w:lang w:val="en-GB"/>
        </w:rPr>
      </w:pPr>
      <w:r w:rsidRPr="00306FE7">
        <w:rPr>
          <w:lang w:val="en-GB"/>
        </w:rPr>
        <w:t>CAN/CSA G40.21 Structural Quality Steels</w:t>
      </w:r>
    </w:p>
    <w:p w14:paraId="4775DB45" w14:textId="77777777" w:rsidR="00733BB2" w:rsidRPr="00306FE7" w:rsidRDefault="00733BB2" w:rsidP="00733BB2">
      <w:pPr>
        <w:pStyle w:val="ListParagraph"/>
        <w:numPr>
          <w:ilvl w:val="0"/>
          <w:numId w:val="16"/>
        </w:numPr>
        <w:spacing w:after="120"/>
        <w:rPr>
          <w:lang w:val="en-GB"/>
        </w:rPr>
      </w:pPr>
      <w:r w:rsidRPr="00306FE7">
        <w:rPr>
          <w:lang w:val="en-GB"/>
        </w:rPr>
        <w:t>CAN/CSA G164 Hot Dip Galvanizing of Irregularly Shaped Articles</w:t>
      </w:r>
    </w:p>
    <w:p w14:paraId="0F69B39F" w14:textId="04A32737" w:rsidR="00733BB2" w:rsidRPr="00306FE7" w:rsidRDefault="00A64EE5" w:rsidP="00D1604E">
      <w:pPr>
        <w:pStyle w:val="ListParagraph"/>
        <w:numPr>
          <w:ilvl w:val="0"/>
          <w:numId w:val="16"/>
        </w:numPr>
        <w:spacing w:after="120"/>
        <w:ind w:left="630"/>
        <w:rPr>
          <w:lang w:val="en-GB"/>
        </w:rPr>
      </w:pPr>
      <w:r>
        <w:rPr>
          <w:lang w:val="en-GB"/>
        </w:rPr>
        <w:t xml:space="preserve">  </w:t>
      </w:r>
      <w:r w:rsidR="00733BB2" w:rsidRPr="00306FE7">
        <w:rPr>
          <w:lang w:val="en-GB"/>
        </w:rPr>
        <w:t>ASME II: Material Specifications</w:t>
      </w:r>
    </w:p>
    <w:p w14:paraId="1B1A2259" w14:textId="001A1BA5" w:rsidR="002D4519" w:rsidRPr="00306FE7" w:rsidRDefault="00A64EE5" w:rsidP="00D1604E">
      <w:pPr>
        <w:pStyle w:val="ListParagraph"/>
        <w:numPr>
          <w:ilvl w:val="0"/>
          <w:numId w:val="16"/>
        </w:numPr>
        <w:spacing w:after="120"/>
        <w:ind w:left="630"/>
        <w:rPr>
          <w:lang w:val="en-GB"/>
        </w:rPr>
      </w:pPr>
      <w:r>
        <w:rPr>
          <w:lang w:val="en-GB"/>
        </w:rPr>
        <w:t xml:space="preserve"> </w:t>
      </w:r>
      <w:r w:rsidR="002D4519" w:rsidRPr="00306FE7">
        <w:rPr>
          <w:lang w:val="en-GB"/>
        </w:rPr>
        <w:t>ASME B18.2.1: Square and Hex Bolts and Screws (Inches)</w:t>
      </w:r>
    </w:p>
    <w:p w14:paraId="7E7B047A" w14:textId="77777777" w:rsidR="002D4519" w:rsidRDefault="002D4519" w:rsidP="00D1604E">
      <w:pPr>
        <w:pStyle w:val="ListParagraph"/>
        <w:numPr>
          <w:ilvl w:val="0"/>
          <w:numId w:val="16"/>
        </w:numPr>
        <w:spacing w:after="120"/>
        <w:ind w:left="630"/>
        <w:rPr>
          <w:lang w:val="en-GB"/>
        </w:rPr>
      </w:pPr>
      <w:r w:rsidRPr="00306FE7">
        <w:rPr>
          <w:lang w:val="en-GB"/>
        </w:rPr>
        <w:t>ASME B31.3: Process Piping</w:t>
      </w:r>
    </w:p>
    <w:p w14:paraId="660CEA27" w14:textId="2C8DCAF2" w:rsidR="002D4519" w:rsidRPr="002D4519" w:rsidRDefault="002D4519" w:rsidP="00D1604E">
      <w:pPr>
        <w:pStyle w:val="ListParagraph"/>
        <w:numPr>
          <w:ilvl w:val="0"/>
          <w:numId w:val="16"/>
        </w:numPr>
        <w:spacing w:after="120"/>
        <w:ind w:left="630"/>
        <w:rPr>
          <w:lang w:val="en-GB"/>
        </w:rPr>
      </w:pPr>
      <w:r w:rsidRPr="00306FE7">
        <w:rPr>
          <w:lang w:val="en-GB"/>
        </w:rPr>
        <w:t>NFPA 77 (2019) – Recommended Practice on Static Electricity</w:t>
      </w:r>
    </w:p>
    <w:p w14:paraId="56AF6B99" w14:textId="6E61D36A" w:rsidR="002D4519" w:rsidRDefault="002D4519" w:rsidP="002D4519">
      <w:pPr>
        <w:pStyle w:val="Heading2"/>
      </w:pPr>
      <w:bookmarkStart w:id="7" w:name="_Toc201049465"/>
      <w:r>
        <w:lastRenderedPageBreak/>
        <w:t>Local Codes</w:t>
      </w:r>
      <w:bookmarkEnd w:id="7"/>
    </w:p>
    <w:p w14:paraId="00E49FFC" w14:textId="4F544A74" w:rsidR="002D4519" w:rsidRDefault="002D4519" w:rsidP="002D4519">
      <w:pPr>
        <w:pStyle w:val="ListParagraph"/>
        <w:numPr>
          <w:ilvl w:val="0"/>
          <w:numId w:val="22"/>
        </w:numPr>
        <w:rPr>
          <w:lang w:val="en-GB"/>
        </w:rPr>
      </w:pPr>
      <w:r>
        <w:rPr>
          <w:lang w:val="en-GB"/>
        </w:rPr>
        <w:t xml:space="preserve">Design and fabricate in accordance with federal, provincial, and local codes, and regulations of </w:t>
      </w:r>
      <w:r w:rsidR="00766182">
        <w:rPr>
          <w:lang w:val="en-GB"/>
        </w:rPr>
        <w:t>Burford</w:t>
      </w:r>
      <w:r>
        <w:rPr>
          <w:lang w:val="en-GB"/>
        </w:rPr>
        <w:t xml:space="preserve">, Ontario. </w:t>
      </w:r>
    </w:p>
    <w:p w14:paraId="37A45217" w14:textId="1F9C157F" w:rsidR="002D4519" w:rsidRPr="002D4519" w:rsidRDefault="002D4519" w:rsidP="002D4519">
      <w:pPr>
        <w:pStyle w:val="ListParagraph"/>
        <w:numPr>
          <w:ilvl w:val="0"/>
          <w:numId w:val="22"/>
        </w:numPr>
        <w:rPr>
          <w:lang w:val="en-GB"/>
        </w:rPr>
      </w:pPr>
      <w:r>
        <w:rPr>
          <w:lang w:val="en-GB"/>
        </w:rPr>
        <w:t>New Piping shall be registered with the TSSA, as required</w:t>
      </w:r>
    </w:p>
    <w:p w14:paraId="35EE0CC1" w14:textId="4628499F" w:rsidR="002D4519" w:rsidRDefault="002D4519">
      <w:pPr>
        <w:pStyle w:val="Heading1"/>
      </w:pPr>
      <w:bookmarkStart w:id="8" w:name="_Toc201049466"/>
      <w:r>
        <w:t>Installation Guidelines</w:t>
      </w:r>
      <w:bookmarkEnd w:id="8"/>
    </w:p>
    <w:p w14:paraId="67ACDC4F" w14:textId="0146FCF8" w:rsidR="002D4519" w:rsidRPr="002D4519" w:rsidRDefault="002D4519" w:rsidP="002D4519">
      <w:pPr>
        <w:pStyle w:val="Heading2"/>
      </w:pPr>
      <w:bookmarkStart w:id="9" w:name="_Toc201049467"/>
      <w:r>
        <w:t>General</w:t>
      </w:r>
      <w:bookmarkEnd w:id="9"/>
    </w:p>
    <w:p w14:paraId="30756CE2" w14:textId="77777777" w:rsidR="00DB5326" w:rsidRPr="00DB5326" w:rsidRDefault="00DB5326" w:rsidP="00DB5326">
      <w:pPr>
        <w:pStyle w:val="ListParagraph"/>
        <w:numPr>
          <w:ilvl w:val="0"/>
          <w:numId w:val="17"/>
        </w:numPr>
        <w:autoSpaceDE w:val="0"/>
        <w:autoSpaceDN w:val="0"/>
        <w:adjustRightInd w:val="0"/>
        <w:jc w:val="both"/>
        <w:rPr>
          <w:vanish/>
          <w:szCs w:val="22"/>
        </w:rPr>
      </w:pPr>
    </w:p>
    <w:p w14:paraId="36EE8804" w14:textId="77777777" w:rsidR="00DB5326" w:rsidRPr="00DB5326" w:rsidRDefault="00DB5326" w:rsidP="00DB5326">
      <w:pPr>
        <w:pStyle w:val="ListParagraph"/>
        <w:numPr>
          <w:ilvl w:val="0"/>
          <w:numId w:val="17"/>
        </w:numPr>
        <w:autoSpaceDE w:val="0"/>
        <w:autoSpaceDN w:val="0"/>
        <w:adjustRightInd w:val="0"/>
        <w:jc w:val="both"/>
        <w:rPr>
          <w:vanish/>
          <w:szCs w:val="22"/>
        </w:rPr>
      </w:pPr>
    </w:p>
    <w:p w14:paraId="1DFAA93F" w14:textId="77777777" w:rsidR="00DB5326" w:rsidRPr="00DB5326" w:rsidRDefault="00DB5326" w:rsidP="00DB5326">
      <w:pPr>
        <w:pStyle w:val="ListParagraph"/>
        <w:numPr>
          <w:ilvl w:val="0"/>
          <w:numId w:val="17"/>
        </w:numPr>
        <w:autoSpaceDE w:val="0"/>
        <w:autoSpaceDN w:val="0"/>
        <w:adjustRightInd w:val="0"/>
        <w:jc w:val="both"/>
        <w:rPr>
          <w:vanish/>
          <w:szCs w:val="22"/>
        </w:rPr>
      </w:pPr>
    </w:p>
    <w:p w14:paraId="6AEF0802" w14:textId="77777777" w:rsidR="00DB5326" w:rsidRPr="00DB5326" w:rsidRDefault="00DB5326" w:rsidP="00DB5326">
      <w:pPr>
        <w:pStyle w:val="ListParagraph"/>
        <w:numPr>
          <w:ilvl w:val="1"/>
          <w:numId w:val="17"/>
        </w:numPr>
        <w:autoSpaceDE w:val="0"/>
        <w:autoSpaceDN w:val="0"/>
        <w:adjustRightInd w:val="0"/>
        <w:jc w:val="both"/>
        <w:rPr>
          <w:vanish/>
          <w:szCs w:val="22"/>
        </w:rPr>
      </w:pPr>
    </w:p>
    <w:p w14:paraId="3EBC75E0" w14:textId="343B8877" w:rsidR="002D4519" w:rsidRDefault="002D4519" w:rsidP="00DB5326">
      <w:pPr>
        <w:pStyle w:val="ListParagraph"/>
        <w:numPr>
          <w:ilvl w:val="2"/>
          <w:numId w:val="17"/>
        </w:numPr>
        <w:autoSpaceDE w:val="0"/>
        <w:autoSpaceDN w:val="0"/>
        <w:adjustRightInd w:val="0"/>
        <w:ind w:left="504"/>
        <w:jc w:val="both"/>
        <w:rPr>
          <w:szCs w:val="22"/>
        </w:rPr>
      </w:pPr>
      <w:r w:rsidRPr="00E9125A">
        <w:rPr>
          <w:szCs w:val="22"/>
        </w:rPr>
        <w:t xml:space="preserve">Equipment </w:t>
      </w:r>
      <w:proofErr w:type="gramStart"/>
      <w:r w:rsidRPr="00E9125A">
        <w:rPr>
          <w:szCs w:val="22"/>
        </w:rPr>
        <w:t>shall</w:t>
      </w:r>
      <w:proofErr w:type="gramEnd"/>
      <w:r w:rsidRPr="00E9125A">
        <w:rPr>
          <w:szCs w:val="22"/>
        </w:rPr>
        <w:t xml:space="preserve"> be </w:t>
      </w:r>
      <w:proofErr w:type="gramStart"/>
      <w:r w:rsidRPr="00E9125A">
        <w:rPr>
          <w:szCs w:val="22"/>
        </w:rPr>
        <w:t>installed per</w:t>
      </w:r>
      <w:proofErr w:type="gramEnd"/>
      <w:r w:rsidRPr="00E9125A">
        <w:rPr>
          <w:szCs w:val="22"/>
        </w:rPr>
        <w:t xml:space="preserve"> </w:t>
      </w:r>
      <w:r>
        <w:rPr>
          <w:szCs w:val="22"/>
        </w:rPr>
        <w:t>s</w:t>
      </w:r>
      <w:r w:rsidRPr="00E9125A">
        <w:rPr>
          <w:szCs w:val="22"/>
        </w:rPr>
        <w:t xml:space="preserve">upplier’s manuals. Vendor literature shall be consulted to </w:t>
      </w:r>
      <w:r>
        <w:rPr>
          <w:szCs w:val="22"/>
        </w:rPr>
        <w:t>verify</w:t>
      </w:r>
      <w:r w:rsidRPr="00E9125A">
        <w:rPr>
          <w:szCs w:val="22"/>
        </w:rPr>
        <w:t xml:space="preserve"> that all installation </w:t>
      </w:r>
      <w:r>
        <w:rPr>
          <w:szCs w:val="22"/>
        </w:rPr>
        <w:t xml:space="preserve">requirements </w:t>
      </w:r>
      <w:r w:rsidRPr="00E9125A">
        <w:rPr>
          <w:szCs w:val="22"/>
        </w:rPr>
        <w:t xml:space="preserve">have been fulfilled. Where information regarding equipment installation is not available, The Contractor shall coordinate with </w:t>
      </w:r>
      <w:r w:rsidR="00A64EE5">
        <w:rPr>
          <w:szCs w:val="22"/>
        </w:rPr>
        <w:t>Home Hardware</w:t>
      </w:r>
      <w:r w:rsidRPr="00E9125A">
        <w:rPr>
          <w:szCs w:val="22"/>
        </w:rPr>
        <w:t xml:space="preserve"> to obtain the proper instructions and/or information.</w:t>
      </w:r>
    </w:p>
    <w:p w14:paraId="359BCB71" w14:textId="6859CEE2" w:rsidR="002D4519" w:rsidRDefault="002D4519" w:rsidP="002D4519">
      <w:pPr>
        <w:pStyle w:val="ListParagraph"/>
        <w:autoSpaceDE w:val="0"/>
        <w:autoSpaceDN w:val="0"/>
        <w:adjustRightInd w:val="0"/>
        <w:ind w:left="900"/>
        <w:jc w:val="both"/>
        <w:rPr>
          <w:szCs w:val="22"/>
        </w:rPr>
      </w:pPr>
    </w:p>
    <w:p w14:paraId="2CDEDD63" w14:textId="78B6AE37" w:rsidR="002D4519" w:rsidRDefault="002D4519" w:rsidP="002D4519">
      <w:pPr>
        <w:pStyle w:val="ListParagraph"/>
        <w:numPr>
          <w:ilvl w:val="2"/>
          <w:numId w:val="17"/>
        </w:numPr>
        <w:tabs>
          <w:tab w:val="num" w:pos="2410"/>
        </w:tabs>
        <w:autoSpaceDE w:val="0"/>
        <w:autoSpaceDN w:val="0"/>
        <w:adjustRightInd w:val="0"/>
        <w:ind w:left="900" w:hanging="900"/>
        <w:jc w:val="both"/>
        <w:rPr>
          <w:szCs w:val="22"/>
        </w:rPr>
      </w:pPr>
      <w:r>
        <w:rPr>
          <w:szCs w:val="22"/>
        </w:rPr>
        <w:t>The Contractor is responsible for checking clearances around all equipment and shall report any interferences to</w:t>
      </w:r>
      <w:r w:rsidR="00876158">
        <w:rPr>
          <w:szCs w:val="22"/>
        </w:rPr>
        <w:t xml:space="preserve"> Element6 Solutions</w:t>
      </w:r>
      <w:r>
        <w:rPr>
          <w:szCs w:val="22"/>
        </w:rPr>
        <w:t xml:space="preserve"> </w:t>
      </w:r>
      <w:r w:rsidR="00A64EE5">
        <w:rPr>
          <w:szCs w:val="22"/>
        </w:rPr>
        <w:t>Home Hardware</w:t>
      </w:r>
      <w:r>
        <w:rPr>
          <w:szCs w:val="22"/>
        </w:rPr>
        <w:t xml:space="preserve">. </w:t>
      </w:r>
    </w:p>
    <w:p w14:paraId="3D774505" w14:textId="77777777" w:rsidR="002D4519" w:rsidRPr="002D4519" w:rsidRDefault="002D4519" w:rsidP="002D4519">
      <w:pPr>
        <w:pStyle w:val="ListParagraph"/>
        <w:rPr>
          <w:szCs w:val="22"/>
        </w:rPr>
      </w:pPr>
    </w:p>
    <w:p w14:paraId="6BCD4905" w14:textId="46F1DA4D" w:rsidR="002D4519" w:rsidRDefault="002D4519" w:rsidP="002D4519">
      <w:pPr>
        <w:pStyle w:val="ListParagraph"/>
        <w:numPr>
          <w:ilvl w:val="2"/>
          <w:numId w:val="17"/>
        </w:numPr>
        <w:tabs>
          <w:tab w:val="num" w:pos="2410"/>
        </w:tabs>
        <w:autoSpaceDE w:val="0"/>
        <w:autoSpaceDN w:val="0"/>
        <w:adjustRightInd w:val="0"/>
        <w:ind w:left="900" w:hanging="900"/>
        <w:jc w:val="both"/>
        <w:rPr>
          <w:szCs w:val="22"/>
        </w:rPr>
      </w:pPr>
      <w:r>
        <w:rPr>
          <w:szCs w:val="22"/>
        </w:rPr>
        <w:t xml:space="preserve">The Contractor shall tighten all bolts, nuts, screws, </w:t>
      </w:r>
      <w:proofErr w:type="spellStart"/>
      <w:r>
        <w:rPr>
          <w:szCs w:val="22"/>
        </w:rPr>
        <w:t>ect</w:t>
      </w:r>
      <w:proofErr w:type="spellEnd"/>
      <w:r>
        <w:rPr>
          <w:szCs w:val="22"/>
        </w:rPr>
        <w:t xml:space="preserve">., restore damaged equipment to its true and original shape, clean and prime all scratches / blemishes and refinish the equipment to match the original finish, all in a neat and workmanlike manner. </w:t>
      </w:r>
    </w:p>
    <w:p w14:paraId="69B9121C" w14:textId="77777777" w:rsidR="002D4519" w:rsidRPr="002D4519" w:rsidRDefault="002D4519" w:rsidP="002D4519">
      <w:pPr>
        <w:pStyle w:val="ListParagraph"/>
        <w:rPr>
          <w:szCs w:val="22"/>
        </w:rPr>
      </w:pPr>
    </w:p>
    <w:p w14:paraId="7A7EB37F" w14:textId="672A7374" w:rsidR="002D4519" w:rsidRDefault="002D4519" w:rsidP="002D4519">
      <w:pPr>
        <w:pStyle w:val="ListParagraph"/>
        <w:numPr>
          <w:ilvl w:val="2"/>
          <w:numId w:val="17"/>
        </w:numPr>
        <w:tabs>
          <w:tab w:val="num" w:pos="2410"/>
        </w:tabs>
        <w:autoSpaceDE w:val="0"/>
        <w:autoSpaceDN w:val="0"/>
        <w:adjustRightInd w:val="0"/>
        <w:ind w:left="900" w:hanging="900"/>
        <w:jc w:val="both"/>
        <w:rPr>
          <w:szCs w:val="22"/>
        </w:rPr>
      </w:pPr>
      <w:r>
        <w:rPr>
          <w:szCs w:val="22"/>
        </w:rPr>
        <w:t xml:space="preserve">For offloading, relocation, and installation, The Contractor shall supply all lifting equipment of adequate size to lift and lower the larger items without dragging or dropping, to prevent any damage. The Contractor will check exact equipment dimensions and weights prior to installation. </w:t>
      </w:r>
    </w:p>
    <w:p w14:paraId="317DAF5B" w14:textId="77777777" w:rsidR="002D4519" w:rsidRPr="002D4519" w:rsidRDefault="002D4519" w:rsidP="002D4519">
      <w:pPr>
        <w:pStyle w:val="ListParagraph"/>
        <w:rPr>
          <w:szCs w:val="22"/>
        </w:rPr>
      </w:pPr>
    </w:p>
    <w:p w14:paraId="1AD9D2EE" w14:textId="149AC438" w:rsidR="002D4519" w:rsidRDefault="002D4519" w:rsidP="002D4519">
      <w:pPr>
        <w:pStyle w:val="ListParagraph"/>
        <w:numPr>
          <w:ilvl w:val="2"/>
          <w:numId w:val="17"/>
        </w:numPr>
        <w:tabs>
          <w:tab w:val="num" w:pos="2410"/>
        </w:tabs>
        <w:autoSpaceDE w:val="0"/>
        <w:autoSpaceDN w:val="0"/>
        <w:adjustRightInd w:val="0"/>
        <w:ind w:left="900" w:hanging="900"/>
        <w:jc w:val="both"/>
        <w:rPr>
          <w:szCs w:val="22"/>
        </w:rPr>
      </w:pPr>
      <w:r>
        <w:rPr>
          <w:szCs w:val="22"/>
        </w:rPr>
        <w:t xml:space="preserve">The Contractor shall supply and install all piping, fittings, and pipe supports during installation. </w:t>
      </w:r>
    </w:p>
    <w:p w14:paraId="67328D38" w14:textId="77777777" w:rsidR="002D4519" w:rsidRPr="002D4519" w:rsidRDefault="002D4519" w:rsidP="002D4519">
      <w:pPr>
        <w:pStyle w:val="ListParagraph"/>
        <w:rPr>
          <w:szCs w:val="22"/>
        </w:rPr>
      </w:pPr>
    </w:p>
    <w:p w14:paraId="431DBEEE" w14:textId="50FD19BE" w:rsidR="002D4519" w:rsidRPr="002D4519" w:rsidRDefault="002D4519" w:rsidP="002D4519">
      <w:pPr>
        <w:pStyle w:val="ListParagraph"/>
        <w:numPr>
          <w:ilvl w:val="2"/>
          <w:numId w:val="17"/>
        </w:numPr>
        <w:tabs>
          <w:tab w:val="num" w:pos="2410"/>
        </w:tabs>
        <w:autoSpaceDE w:val="0"/>
        <w:autoSpaceDN w:val="0"/>
        <w:adjustRightInd w:val="0"/>
        <w:ind w:left="900" w:hanging="900"/>
        <w:jc w:val="both"/>
        <w:rPr>
          <w:szCs w:val="22"/>
        </w:rPr>
      </w:pPr>
      <w:r>
        <w:rPr>
          <w:szCs w:val="22"/>
        </w:rPr>
        <w:t xml:space="preserve">The Contractor shall install equipment in the location indicated in the 3D model in </w:t>
      </w:r>
      <w:r w:rsidR="00A033C6" w:rsidRPr="00A033C6">
        <w:rPr>
          <w:b/>
          <w:bCs/>
          <w:szCs w:val="22"/>
        </w:rPr>
        <w:t>Appendix A</w:t>
      </w:r>
      <w:r w:rsidR="00A033C6">
        <w:rPr>
          <w:szCs w:val="22"/>
        </w:rPr>
        <w:t xml:space="preserve">. </w:t>
      </w:r>
    </w:p>
    <w:p w14:paraId="0307A85D" w14:textId="3F52B642" w:rsidR="002D4519" w:rsidRDefault="002D4519" w:rsidP="002D4519">
      <w:pPr>
        <w:pStyle w:val="Heading2"/>
      </w:pPr>
      <w:bookmarkStart w:id="10" w:name="_Toc201049468"/>
      <w:r>
        <w:t>Alignment of Equipment</w:t>
      </w:r>
      <w:bookmarkEnd w:id="10"/>
    </w:p>
    <w:p w14:paraId="17D7A2ED" w14:textId="77777777" w:rsidR="00A033C6" w:rsidRPr="00A033C6" w:rsidRDefault="00A033C6" w:rsidP="00A033C6">
      <w:pPr>
        <w:pStyle w:val="ListParagraph"/>
        <w:numPr>
          <w:ilvl w:val="1"/>
          <w:numId w:val="17"/>
        </w:numPr>
        <w:autoSpaceDE w:val="0"/>
        <w:autoSpaceDN w:val="0"/>
        <w:adjustRightInd w:val="0"/>
        <w:jc w:val="both"/>
        <w:rPr>
          <w:vanish/>
          <w:szCs w:val="22"/>
        </w:rPr>
      </w:pPr>
    </w:p>
    <w:p w14:paraId="1870287F" w14:textId="77777777" w:rsidR="00A033C6" w:rsidRDefault="00A033C6" w:rsidP="00A033C6">
      <w:pPr>
        <w:pStyle w:val="ListParagraph"/>
        <w:numPr>
          <w:ilvl w:val="2"/>
          <w:numId w:val="17"/>
        </w:numPr>
        <w:autoSpaceDE w:val="0"/>
        <w:autoSpaceDN w:val="0"/>
        <w:adjustRightInd w:val="0"/>
        <w:ind w:left="990" w:hanging="990"/>
        <w:jc w:val="both"/>
        <w:rPr>
          <w:szCs w:val="22"/>
        </w:rPr>
      </w:pPr>
      <w:r>
        <w:rPr>
          <w:szCs w:val="22"/>
        </w:rPr>
        <w:t xml:space="preserve">Align equipment to 1/16” in 10’ vertically and horizontally. </w:t>
      </w:r>
    </w:p>
    <w:p w14:paraId="7E63772D" w14:textId="166C845E" w:rsidR="00A033C6" w:rsidRPr="00A033C6" w:rsidRDefault="00A033C6" w:rsidP="00A033C6">
      <w:pPr>
        <w:autoSpaceDE w:val="0"/>
        <w:autoSpaceDN w:val="0"/>
        <w:adjustRightInd w:val="0"/>
        <w:jc w:val="both"/>
        <w:rPr>
          <w:szCs w:val="22"/>
        </w:rPr>
      </w:pPr>
    </w:p>
    <w:p w14:paraId="0F5752AC" w14:textId="77777777" w:rsidR="00876158" w:rsidRDefault="00A033C6" w:rsidP="00A033C6">
      <w:pPr>
        <w:pStyle w:val="ListParagraph"/>
        <w:numPr>
          <w:ilvl w:val="2"/>
          <w:numId w:val="17"/>
        </w:numPr>
        <w:autoSpaceDE w:val="0"/>
        <w:autoSpaceDN w:val="0"/>
        <w:adjustRightInd w:val="0"/>
        <w:ind w:left="990" w:hanging="990"/>
        <w:jc w:val="both"/>
        <w:rPr>
          <w:szCs w:val="22"/>
        </w:rPr>
      </w:pPr>
      <w:r>
        <w:rPr>
          <w:szCs w:val="22"/>
        </w:rPr>
        <w:t xml:space="preserve">Level equipment from </w:t>
      </w:r>
      <w:r w:rsidR="00207BB4">
        <w:rPr>
          <w:szCs w:val="22"/>
        </w:rPr>
        <w:t>the high</w:t>
      </w:r>
      <w:r>
        <w:rPr>
          <w:szCs w:val="22"/>
        </w:rPr>
        <w:t xml:space="preserve"> point of finished floor elevation, or other reference surface by shimming. </w:t>
      </w:r>
    </w:p>
    <w:p w14:paraId="7AFD4981" w14:textId="240B43BD" w:rsidR="00A033C6" w:rsidRPr="00A033C6" w:rsidRDefault="00876158" w:rsidP="00876158">
      <w:pPr>
        <w:pStyle w:val="ListParagraph"/>
        <w:autoSpaceDE w:val="0"/>
        <w:autoSpaceDN w:val="0"/>
        <w:adjustRightInd w:val="0"/>
        <w:ind w:left="990"/>
        <w:jc w:val="both"/>
        <w:rPr>
          <w:szCs w:val="22"/>
        </w:rPr>
      </w:pPr>
      <w:r>
        <w:rPr>
          <w:szCs w:val="22"/>
        </w:rPr>
        <w:br w:type="column"/>
      </w:r>
      <w:r w:rsidR="00A033C6">
        <w:rPr>
          <w:szCs w:val="22"/>
        </w:rPr>
        <w:lastRenderedPageBreak/>
        <w:t xml:space="preserve"> </w:t>
      </w:r>
    </w:p>
    <w:p w14:paraId="6326D9CA" w14:textId="54891F0D" w:rsidR="002D4519" w:rsidRDefault="002D4519" w:rsidP="002D4519">
      <w:pPr>
        <w:pStyle w:val="Heading2"/>
      </w:pPr>
      <w:bookmarkStart w:id="11" w:name="_Toc201049469"/>
      <w:r>
        <w:t>Shimming and Grouting</w:t>
      </w:r>
      <w:bookmarkEnd w:id="11"/>
    </w:p>
    <w:p w14:paraId="61E6BEB5" w14:textId="77777777" w:rsidR="00A033C6" w:rsidRPr="00A033C6" w:rsidRDefault="00A033C6" w:rsidP="00A033C6">
      <w:pPr>
        <w:pStyle w:val="ListParagraph"/>
        <w:numPr>
          <w:ilvl w:val="1"/>
          <w:numId w:val="17"/>
        </w:numPr>
        <w:autoSpaceDE w:val="0"/>
        <w:autoSpaceDN w:val="0"/>
        <w:adjustRightInd w:val="0"/>
        <w:jc w:val="both"/>
        <w:rPr>
          <w:vanish/>
          <w:szCs w:val="22"/>
        </w:rPr>
      </w:pPr>
    </w:p>
    <w:p w14:paraId="1C751DAC" w14:textId="77777777" w:rsidR="00A033C6" w:rsidRDefault="00A033C6" w:rsidP="00A033C6">
      <w:pPr>
        <w:pStyle w:val="ListParagraph"/>
        <w:numPr>
          <w:ilvl w:val="2"/>
          <w:numId w:val="17"/>
        </w:numPr>
        <w:autoSpaceDE w:val="0"/>
        <w:autoSpaceDN w:val="0"/>
        <w:adjustRightInd w:val="0"/>
        <w:ind w:left="900" w:hanging="900"/>
        <w:jc w:val="both"/>
        <w:rPr>
          <w:szCs w:val="22"/>
        </w:rPr>
      </w:pPr>
      <w:r>
        <w:rPr>
          <w:szCs w:val="22"/>
        </w:rPr>
        <w:t xml:space="preserve">Align and shim all equipment to the elevations and locations shown in the 3D model. </w:t>
      </w:r>
    </w:p>
    <w:p w14:paraId="0259E7DD" w14:textId="543F0B10" w:rsidR="00A033C6" w:rsidRDefault="00A033C6" w:rsidP="00A033C6">
      <w:pPr>
        <w:pStyle w:val="ListParagraph"/>
        <w:autoSpaceDE w:val="0"/>
        <w:autoSpaceDN w:val="0"/>
        <w:adjustRightInd w:val="0"/>
        <w:ind w:left="900"/>
        <w:jc w:val="both"/>
        <w:rPr>
          <w:szCs w:val="22"/>
        </w:rPr>
      </w:pPr>
    </w:p>
    <w:p w14:paraId="17DF2765" w14:textId="77777777" w:rsidR="00A033C6" w:rsidRDefault="00A033C6" w:rsidP="00A033C6">
      <w:pPr>
        <w:pStyle w:val="ListParagraph"/>
        <w:numPr>
          <w:ilvl w:val="2"/>
          <w:numId w:val="17"/>
        </w:numPr>
        <w:autoSpaceDE w:val="0"/>
        <w:autoSpaceDN w:val="0"/>
        <w:adjustRightInd w:val="0"/>
        <w:ind w:left="900" w:hanging="900"/>
        <w:jc w:val="both"/>
        <w:rPr>
          <w:szCs w:val="22"/>
        </w:rPr>
      </w:pPr>
      <w:r>
        <w:rPr>
          <w:szCs w:val="22"/>
        </w:rPr>
        <w:t xml:space="preserve">Grout all reservoirs, pumps filters, and pipe supports mounted on concreter floors using approved routing materials and methods. </w:t>
      </w:r>
    </w:p>
    <w:p w14:paraId="66F714A5" w14:textId="77777777" w:rsidR="00A033C6" w:rsidRPr="00A033C6" w:rsidRDefault="00A033C6" w:rsidP="00A033C6">
      <w:pPr>
        <w:pStyle w:val="ListParagraph"/>
        <w:rPr>
          <w:szCs w:val="22"/>
        </w:rPr>
      </w:pPr>
    </w:p>
    <w:p w14:paraId="517EDCA4" w14:textId="2171FBD9" w:rsidR="00A033C6" w:rsidRDefault="00A033C6" w:rsidP="00A033C6">
      <w:pPr>
        <w:pStyle w:val="ListParagraph"/>
        <w:numPr>
          <w:ilvl w:val="2"/>
          <w:numId w:val="17"/>
        </w:numPr>
        <w:autoSpaceDE w:val="0"/>
        <w:autoSpaceDN w:val="0"/>
        <w:adjustRightInd w:val="0"/>
        <w:ind w:left="900" w:hanging="900"/>
        <w:jc w:val="both"/>
        <w:rPr>
          <w:szCs w:val="22"/>
        </w:rPr>
      </w:pPr>
      <w:r>
        <w:rPr>
          <w:szCs w:val="22"/>
        </w:rPr>
        <w:t xml:space="preserve">Do not apply </w:t>
      </w:r>
      <w:r w:rsidR="00207BB4">
        <w:rPr>
          <w:szCs w:val="22"/>
        </w:rPr>
        <w:t>the grout</w:t>
      </w:r>
      <w:r>
        <w:rPr>
          <w:szCs w:val="22"/>
        </w:rPr>
        <w:t xml:space="preserve"> above the bottom of base plates. </w:t>
      </w:r>
    </w:p>
    <w:p w14:paraId="0AE3718C" w14:textId="77777777" w:rsidR="00A033C6" w:rsidRPr="00A033C6" w:rsidRDefault="00A033C6" w:rsidP="00A033C6">
      <w:pPr>
        <w:pStyle w:val="ListParagraph"/>
        <w:rPr>
          <w:szCs w:val="22"/>
        </w:rPr>
      </w:pPr>
    </w:p>
    <w:p w14:paraId="60B01773" w14:textId="06B93DFC" w:rsidR="00A033C6" w:rsidRPr="00A033C6" w:rsidRDefault="00A033C6" w:rsidP="00A033C6">
      <w:pPr>
        <w:pStyle w:val="ListParagraph"/>
        <w:numPr>
          <w:ilvl w:val="2"/>
          <w:numId w:val="17"/>
        </w:numPr>
        <w:autoSpaceDE w:val="0"/>
        <w:autoSpaceDN w:val="0"/>
        <w:adjustRightInd w:val="0"/>
        <w:ind w:left="900" w:hanging="900"/>
        <w:jc w:val="both"/>
        <w:rPr>
          <w:szCs w:val="22"/>
        </w:rPr>
      </w:pPr>
      <w:r>
        <w:rPr>
          <w:szCs w:val="22"/>
        </w:rPr>
        <w:t xml:space="preserve">Trim </w:t>
      </w:r>
      <w:r w:rsidR="009F0D35">
        <w:rPr>
          <w:szCs w:val="22"/>
        </w:rPr>
        <w:t>the grout</w:t>
      </w:r>
      <w:r>
        <w:rPr>
          <w:szCs w:val="22"/>
        </w:rPr>
        <w:t xml:space="preserve"> neatly to a 45˚ angle before </w:t>
      </w:r>
      <w:r w:rsidR="00207BB4">
        <w:rPr>
          <w:szCs w:val="22"/>
        </w:rPr>
        <w:t>the grout</w:t>
      </w:r>
      <w:r>
        <w:rPr>
          <w:szCs w:val="22"/>
        </w:rPr>
        <w:t xml:space="preserve"> sets.  </w:t>
      </w:r>
    </w:p>
    <w:p w14:paraId="4E7F3D5D" w14:textId="33F1AE58" w:rsidR="002D4519" w:rsidRDefault="002D4519">
      <w:pPr>
        <w:pStyle w:val="Heading2"/>
      </w:pPr>
      <w:bookmarkStart w:id="12" w:name="_Toc201049470"/>
      <w:r>
        <w:t>Bolting Procedure</w:t>
      </w:r>
      <w:bookmarkEnd w:id="12"/>
    </w:p>
    <w:p w14:paraId="7B4ADEBC" w14:textId="77777777" w:rsidR="00C21F8D" w:rsidRPr="00C21F8D" w:rsidRDefault="00C21F8D" w:rsidP="00C21F8D">
      <w:pPr>
        <w:pStyle w:val="ListParagraph"/>
        <w:numPr>
          <w:ilvl w:val="1"/>
          <w:numId w:val="17"/>
        </w:numPr>
        <w:autoSpaceDE w:val="0"/>
        <w:autoSpaceDN w:val="0"/>
        <w:adjustRightInd w:val="0"/>
        <w:jc w:val="both"/>
        <w:rPr>
          <w:vanish/>
          <w:szCs w:val="22"/>
        </w:rPr>
      </w:pPr>
    </w:p>
    <w:p w14:paraId="1880B24F" w14:textId="74328D43" w:rsidR="0001200E" w:rsidRPr="0001200E" w:rsidRDefault="0001200E" w:rsidP="0001200E">
      <w:pPr>
        <w:pStyle w:val="ListParagraph"/>
        <w:numPr>
          <w:ilvl w:val="2"/>
          <w:numId w:val="17"/>
        </w:numPr>
        <w:autoSpaceDE w:val="0"/>
        <w:autoSpaceDN w:val="0"/>
        <w:adjustRightInd w:val="0"/>
        <w:ind w:left="900" w:hanging="900"/>
        <w:jc w:val="both"/>
        <w:rPr>
          <w:szCs w:val="22"/>
        </w:rPr>
      </w:pPr>
      <w:r w:rsidRPr="0001200E">
        <w:rPr>
          <w:szCs w:val="22"/>
        </w:rPr>
        <w:t>All flanged joints shall be fitted up so that the gasket contact faces bear uniformly on the gasket and made up with uniform bolt stress</w:t>
      </w:r>
      <w:r w:rsidR="00E44C1B">
        <w:rPr>
          <w:szCs w:val="22"/>
        </w:rPr>
        <w:t>.</w:t>
      </w:r>
    </w:p>
    <w:p w14:paraId="1C455226" w14:textId="77777777" w:rsidR="0001200E" w:rsidRPr="0001200E" w:rsidRDefault="0001200E" w:rsidP="0001200E">
      <w:pPr>
        <w:pStyle w:val="ListParagraph"/>
        <w:autoSpaceDE w:val="0"/>
        <w:autoSpaceDN w:val="0"/>
        <w:adjustRightInd w:val="0"/>
        <w:ind w:left="900"/>
        <w:jc w:val="both"/>
        <w:rPr>
          <w:szCs w:val="22"/>
        </w:rPr>
      </w:pPr>
    </w:p>
    <w:p w14:paraId="2A6D404A" w14:textId="77777777" w:rsidR="0001200E" w:rsidRPr="0001200E" w:rsidRDefault="0001200E" w:rsidP="0001200E">
      <w:pPr>
        <w:pStyle w:val="ListParagraph"/>
        <w:numPr>
          <w:ilvl w:val="2"/>
          <w:numId w:val="17"/>
        </w:numPr>
        <w:autoSpaceDE w:val="0"/>
        <w:autoSpaceDN w:val="0"/>
        <w:adjustRightInd w:val="0"/>
        <w:ind w:left="900" w:hanging="900"/>
        <w:jc w:val="both"/>
        <w:rPr>
          <w:szCs w:val="22"/>
        </w:rPr>
      </w:pPr>
      <w:r w:rsidRPr="0001200E">
        <w:rPr>
          <w:szCs w:val="22"/>
        </w:rPr>
        <w:t xml:space="preserve">In bolting gasketed flanged joints, bolts shall be torqued to gasket manufacturers specification and torque calves and bolt up procedures. </w:t>
      </w:r>
    </w:p>
    <w:p w14:paraId="3C483179" w14:textId="77777777" w:rsidR="0001200E" w:rsidRPr="0001200E" w:rsidRDefault="0001200E" w:rsidP="0001200E">
      <w:pPr>
        <w:pStyle w:val="ListParagraph"/>
        <w:autoSpaceDE w:val="0"/>
        <w:autoSpaceDN w:val="0"/>
        <w:adjustRightInd w:val="0"/>
        <w:ind w:left="900"/>
        <w:jc w:val="both"/>
        <w:rPr>
          <w:szCs w:val="22"/>
        </w:rPr>
      </w:pPr>
    </w:p>
    <w:p w14:paraId="389EB996" w14:textId="526236F4" w:rsidR="0001200E" w:rsidRPr="0001200E" w:rsidRDefault="0001200E" w:rsidP="0001200E">
      <w:pPr>
        <w:pStyle w:val="ListParagraph"/>
        <w:numPr>
          <w:ilvl w:val="2"/>
          <w:numId w:val="17"/>
        </w:numPr>
        <w:autoSpaceDE w:val="0"/>
        <w:autoSpaceDN w:val="0"/>
        <w:adjustRightInd w:val="0"/>
        <w:ind w:left="900" w:hanging="900"/>
        <w:jc w:val="both"/>
        <w:rPr>
          <w:szCs w:val="22"/>
        </w:rPr>
      </w:pPr>
      <w:r w:rsidRPr="0001200E">
        <w:rPr>
          <w:szCs w:val="22"/>
        </w:rPr>
        <w:t>Bolts or stud bolts shall extend completely through the nuts with 3 threads beyond nut face</w:t>
      </w:r>
      <w:r w:rsidR="00E44C1B">
        <w:rPr>
          <w:szCs w:val="22"/>
        </w:rPr>
        <w:t>.</w:t>
      </w:r>
    </w:p>
    <w:p w14:paraId="3C428609" w14:textId="77777777" w:rsidR="0001200E" w:rsidRPr="0001200E" w:rsidRDefault="0001200E" w:rsidP="0001200E">
      <w:pPr>
        <w:pStyle w:val="ListParagraph"/>
        <w:autoSpaceDE w:val="0"/>
        <w:autoSpaceDN w:val="0"/>
        <w:adjustRightInd w:val="0"/>
        <w:ind w:left="900"/>
        <w:jc w:val="both"/>
        <w:rPr>
          <w:szCs w:val="22"/>
        </w:rPr>
      </w:pPr>
    </w:p>
    <w:p w14:paraId="5F1CD93D" w14:textId="1CE312F9" w:rsidR="0001200E" w:rsidRPr="0001200E" w:rsidRDefault="0001200E" w:rsidP="0001200E">
      <w:pPr>
        <w:pStyle w:val="ListParagraph"/>
        <w:numPr>
          <w:ilvl w:val="2"/>
          <w:numId w:val="17"/>
        </w:numPr>
        <w:autoSpaceDE w:val="0"/>
        <w:autoSpaceDN w:val="0"/>
        <w:adjustRightInd w:val="0"/>
        <w:ind w:left="900" w:hanging="900"/>
        <w:jc w:val="both"/>
        <w:rPr>
          <w:szCs w:val="22"/>
        </w:rPr>
      </w:pPr>
      <w:r w:rsidRPr="0001200E">
        <w:rPr>
          <w:szCs w:val="22"/>
        </w:rPr>
        <w:t>Studs and nut material shall conform with the pipe/duct specification</w:t>
      </w:r>
      <w:r w:rsidR="00E44C1B">
        <w:rPr>
          <w:szCs w:val="22"/>
        </w:rPr>
        <w:t>.</w:t>
      </w:r>
    </w:p>
    <w:p w14:paraId="70C6EE6C" w14:textId="77777777" w:rsidR="0001200E" w:rsidRPr="0001200E" w:rsidRDefault="0001200E" w:rsidP="0001200E">
      <w:pPr>
        <w:pStyle w:val="ListParagraph"/>
        <w:autoSpaceDE w:val="0"/>
        <w:autoSpaceDN w:val="0"/>
        <w:adjustRightInd w:val="0"/>
        <w:ind w:left="900"/>
        <w:jc w:val="both"/>
        <w:rPr>
          <w:szCs w:val="22"/>
        </w:rPr>
      </w:pPr>
    </w:p>
    <w:p w14:paraId="1AB58957" w14:textId="77777777" w:rsidR="0001200E" w:rsidRPr="0001200E" w:rsidRDefault="0001200E" w:rsidP="0001200E">
      <w:pPr>
        <w:pStyle w:val="ListParagraph"/>
        <w:numPr>
          <w:ilvl w:val="2"/>
          <w:numId w:val="17"/>
        </w:numPr>
        <w:autoSpaceDE w:val="0"/>
        <w:autoSpaceDN w:val="0"/>
        <w:adjustRightInd w:val="0"/>
        <w:ind w:left="900" w:hanging="900"/>
        <w:jc w:val="both"/>
        <w:rPr>
          <w:szCs w:val="22"/>
        </w:rPr>
      </w:pPr>
      <w:r w:rsidRPr="0001200E">
        <w:rPr>
          <w:szCs w:val="22"/>
        </w:rPr>
        <w:t>Drill holes through support steel to match equipment anchor hole sizes and locations after equipment has been located and aligned except where holes have been provided. All drilled holes shall be painted by The Contractor using zinc-rich primer or to match original equipment manufacturer coating.</w:t>
      </w:r>
    </w:p>
    <w:p w14:paraId="41629BDB" w14:textId="77777777" w:rsidR="0001200E" w:rsidRPr="0001200E" w:rsidRDefault="0001200E" w:rsidP="0001200E">
      <w:pPr>
        <w:pStyle w:val="ListParagraph"/>
        <w:autoSpaceDE w:val="0"/>
        <w:autoSpaceDN w:val="0"/>
        <w:adjustRightInd w:val="0"/>
        <w:ind w:left="900"/>
        <w:jc w:val="both"/>
        <w:rPr>
          <w:szCs w:val="22"/>
        </w:rPr>
      </w:pPr>
    </w:p>
    <w:p w14:paraId="7F0204CF" w14:textId="77777777" w:rsidR="0001200E" w:rsidRDefault="0001200E" w:rsidP="0001200E">
      <w:pPr>
        <w:pStyle w:val="ListParagraph"/>
        <w:numPr>
          <w:ilvl w:val="2"/>
          <w:numId w:val="17"/>
        </w:numPr>
        <w:autoSpaceDE w:val="0"/>
        <w:autoSpaceDN w:val="0"/>
        <w:adjustRightInd w:val="0"/>
        <w:ind w:left="900" w:hanging="900"/>
        <w:jc w:val="both"/>
        <w:rPr>
          <w:szCs w:val="22"/>
        </w:rPr>
      </w:pPr>
      <w:r w:rsidRPr="0001200E">
        <w:rPr>
          <w:szCs w:val="22"/>
        </w:rPr>
        <w:t>Use maximum bolt sizes possible when bolting equipment to support steel. Minimum bolt diameter is 1/8” less than the hole diameter.</w:t>
      </w:r>
    </w:p>
    <w:p w14:paraId="210D9304" w14:textId="77777777" w:rsidR="00072A99" w:rsidRPr="00072A99" w:rsidRDefault="00072A99" w:rsidP="00072A99">
      <w:pPr>
        <w:pStyle w:val="ListParagraph"/>
        <w:rPr>
          <w:szCs w:val="22"/>
        </w:rPr>
      </w:pPr>
    </w:p>
    <w:p w14:paraId="361A1111" w14:textId="4AD79862" w:rsidR="00072A99" w:rsidRPr="0001200E" w:rsidRDefault="00072A99" w:rsidP="0001200E">
      <w:pPr>
        <w:pStyle w:val="ListParagraph"/>
        <w:numPr>
          <w:ilvl w:val="2"/>
          <w:numId w:val="17"/>
        </w:numPr>
        <w:autoSpaceDE w:val="0"/>
        <w:autoSpaceDN w:val="0"/>
        <w:adjustRightInd w:val="0"/>
        <w:ind w:left="900" w:hanging="900"/>
        <w:jc w:val="both"/>
        <w:rPr>
          <w:szCs w:val="22"/>
        </w:rPr>
      </w:pPr>
      <w:r>
        <w:rPr>
          <w:szCs w:val="22"/>
        </w:rPr>
        <w:t>Bolts for the Canty sight glass are to be stainless steel.</w:t>
      </w:r>
    </w:p>
    <w:p w14:paraId="0B7F7AC1" w14:textId="77777777" w:rsidR="0001200E" w:rsidRPr="0001200E" w:rsidRDefault="0001200E" w:rsidP="0001200E">
      <w:pPr>
        <w:pStyle w:val="ListParagraph"/>
        <w:autoSpaceDE w:val="0"/>
        <w:autoSpaceDN w:val="0"/>
        <w:adjustRightInd w:val="0"/>
        <w:ind w:left="900"/>
        <w:jc w:val="both"/>
        <w:rPr>
          <w:szCs w:val="22"/>
        </w:rPr>
      </w:pPr>
    </w:p>
    <w:p w14:paraId="588784FF" w14:textId="4E5B9640" w:rsidR="00A033C6" w:rsidRPr="0001200E" w:rsidRDefault="0001200E" w:rsidP="0001200E">
      <w:pPr>
        <w:pStyle w:val="ListParagraph"/>
        <w:numPr>
          <w:ilvl w:val="2"/>
          <w:numId w:val="17"/>
        </w:numPr>
        <w:autoSpaceDE w:val="0"/>
        <w:autoSpaceDN w:val="0"/>
        <w:adjustRightInd w:val="0"/>
        <w:ind w:left="900" w:hanging="900"/>
        <w:jc w:val="both"/>
        <w:rPr>
          <w:szCs w:val="22"/>
        </w:rPr>
      </w:pPr>
      <w:r w:rsidRPr="0001200E">
        <w:rPr>
          <w:szCs w:val="22"/>
        </w:rPr>
        <w:t>Use the maximum anchor size which can be installed in the equipment anchoring holes</w:t>
      </w:r>
      <w:r w:rsidR="00E44C1B">
        <w:rPr>
          <w:szCs w:val="22"/>
        </w:rPr>
        <w:t>.</w:t>
      </w:r>
    </w:p>
    <w:p w14:paraId="59BA23EF" w14:textId="572E31D2" w:rsidR="002D4519" w:rsidRDefault="002D4519">
      <w:pPr>
        <w:pStyle w:val="Heading2"/>
      </w:pPr>
      <w:bookmarkStart w:id="13" w:name="_Toc201049471"/>
      <w:r>
        <w:t>Instrument Installation</w:t>
      </w:r>
      <w:bookmarkEnd w:id="13"/>
    </w:p>
    <w:p w14:paraId="4F8530BF" w14:textId="77777777" w:rsidR="00D56A31" w:rsidRPr="00D56A31" w:rsidRDefault="00D56A31" w:rsidP="00D56A31">
      <w:pPr>
        <w:pStyle w:val="ListParagraph"/>
        <w:numPr>
          <w:ilvl w:val="1"/>
          <w:numId w:val="17"/>
        </w:numPr>
        <w:autoSpaceDE w:val="0"/>
        <w:autoSpaceDN w:val="0"/>
        <w:adjustRightInd w:val="0"/>
        <w:jc w:val="both"/>
        <w:rPr>
          <w:vanish/>
          <w:szCs w:val="22"/>
        </w:rPr>
      </w:pPr>
    </w:p>
    <w:p w14:paraId="38E42C12" w14:textId="2C001020" w:rsidR="00297795" w:rsidRPr="00205B7C" w:rsidRDefault="00297795" w:rsidP="00297795">
      <w:pPr>
        <w:pStyle w:val="ListParagraph"/>
        <w:numPr>
          <w:ilvl w:val="2"/>
          <w:numId w:val="17"/>
        </w:numPr>
        <w:tabs>
          <w:tab w:val="num" w:pos="2410"/>
        </w:tabs>
        <w:ind w:left="900" w:hanging="900"/>
        <w:jc w:val="both"/>
        <w:rPr>
          <w:szCs w:val="22"/>
        </w:rPr>
      </w:pPr>
      <w:r>
        <w:rPr>
          <w:szCs w:val="22"/>
        </w:rPr>
        <w:t>The Contractor</w:t>
      </w:r>
      <w:r w:rsidRPr="00205B7C">
        <w:rPr>
          <w:szCs w:val="22"/>
        </w:rPr>
        <w:t xml:space="preserve"> shall install all Owner supplied and Contractor supplied in-line assets and utility pipeline instruments as shown in the </w:t>
      </w:r>
      <w:r>
        <w:rPr>
          <w:szCs w:val="22"/>
        </w:rPr>
        <w:t>model.</w:t>
      </w:r>
    </w:p>
    <w:p w14:paraId="247B7DE4" w14:textId="77777777" w:rsidR="00297795" w:rsidRPr="00205B7C" w:rsidRDefault="00297795" w:rsidP="00297795">
      <w:pPr>
        <w:pStyle w:val="ListParagraph"/>
        <w:tabs>
          <w:tab w:val="num" w:pos="2410"/>
        </w:tabs>
        <w:ind w:left="900" w:hanging="900"/>
        <w:rPr>
          <w:szCs w:val="22"/>
        </w:rPr>
      </w:pPr>
    </w:p>
    <w:p w14:paraId="055F5558" w14:textId="1D1D082A" w:rsidR="00297795" w:rsidRPr="004E101F" w:rsidRDefault="00297795" w:rsidP="004E101F">
      <w:pPr>
        <w:pStyle w:val="ListParagraph"/>
        <w:numPr>
          <w:ilvl w:val="2"/>
          <w:numId w:val="17"/>
        </w:numPr>
        <w:tabs>
          <w:tab w:val="num" w:pos="2410"/>
        </w:tabs>
        <w:ind w:left="900" w:hanging="900"/>
        <w:jc w:val="both"/>
        <w:rPr>
          <w:szCs w:val="22"/>
        </w:rPr>
      </w:pPr>
      <w:r w:rsidRPr="00205B7C">
        <w:rPr>
          <w:szCs w:val="22"/>
        </w:rPr>
        <w:t>Supply and install all piping, fittings, gaskets, and valves</w:t>
      </w:r>
      <w:r>
        <w:rPr>
          <w:szCs w:val="22"/>
        </w:rPr>
        <w:t>.</w:t>
      </w:r>
    </w:p>
    <w:p w14:paraId="3559D11C" w14:textId="54A4D5C1" w:rsidR="00297795" w:rsidRPr="00205B7C" w:rsidRDefault="00297795" w:rsidP="00297795">
      <w:pPr>
        <w:numPr>
          <w:ilvl w:val="2"/>
          <w:numId w:val="17"/>
        </w:numPr>
        <w:tabs>
          <w:tab w:val="num" w:pos="2410"/>
        </w:tabs>
        <w:ind w:left="900" w:hanging="900"/>
        <w:jc w:val="both"/>
        <w:rPr>
          <w:szCs w:val="22"/>
        </w:rPr>
      </w:pPr>
      <w:r w:rsidRPr="00205B7C">
        <w:rPr>
          <w:szCs w:val="22"/>
        </w:rPr>
        <w:t xml:space="preserve">Check and ensure that all instruments supplied to, or by </w:t>
      </w:r>
      <w:r>
        <w:rPr>
          <w:szCs w:val="22"/>
        </w:rPr>
        <w:t>The Contractor</w:t>
      </w:r>
      <w:r w:rsidRPr="00205B7C">
        <w:rPr>
          <w:szCs w:val="22"/>
        </w:rPr>
        <w:t xml:space="preserve"> are of the sizes and types as shown in the </w:t>
      </w:r>
      <w:r>
        <w:rPr>
          <w:szCs w:val="22"/>
        </w:rPr>
        <w:t>model.</w:t>
      </w:r>
    </w:p>
    <w:p w14:paraId="51B7E53B" w14:textId="77777777" w:rsidR="00297795" w:rsidRPr="00205B7C" w:rsidRDefault="00297795" w:rsidP="00297795">
      <w:pPr>
        <w:tabs>
          <w:tab w:val="num" w:pos="2410"/>
        </w:tabs>
        <w:ind w:left="900" w:hanging="900"/>
        <w:rPr>
          <w:szCs w:val="22"/>
        </w:rPr>
      </w:pPr>
    </w:p>
    <w:p w14:paraId="16E1DBE8" w14:textId="1958B18C" w:rsidR="00297795" w:rsidRDefault="00207BB4" w:rsidP="00297795">
      <w:pPr>
        <w:numPr>
          <w:ilvl w:val="2"/>
          <w:numId w:val="17"/>
        </w:numPr>
        <w:tabs>
          <w:tab w:val="left" w:pos="900"/>
          <w:tab w:val="num" w:pos="2410"/>
        </w:tabs>
        <w:ind w:left="900" w:hanging="900"/>
        <w:jc w:val="both"/>
        <w:rPr>
          <w:szCs w:val="22"/>
        </w:rPr>
      </w:pPr>
      <w:r w:rsidRPr="00205B7C">
        <w:rPr>
          <w:szCs w:val="22"/>
        </w:rPr>
        <w:t>Installation</w:t>
      </w:r>
      <w:r w:rsidR="00297795" w:rsidRPr="00205B7C">
        <w:rPr>
          <w:szCs w:val="22"/>
        </w:rPr>
        <w:t xml:space="preserve"> in accordance with manufacturer’s documentation</w:t>
      </w:r>
      <w:r w:rsidR="00297795">
        <w:rPr>
          <w:szCs w:val="22"/>
        </w:rPr>
        <w:t>.</w:t>
      </w:r>
    </w:p>
    <w:p w14:paraId="71BE1417" w14:textId="77777777" w:rsidR="00297795" w:rsidRPr="00625C7F" w:rsidRDefault="00297795" w:rsidP="00297795">
      <w:pPr>
        <w:tabs>
          <w:tab w:val="left" w:pos="720"/>
          <w:tab w:val="num" w:pos="2410"/>
        </w:tabs>
        <w:ind w:left="900" w:hanging="900"/>
        <w:rPr>
          <w:szCs w:val="22"/>
        </w:rPr>
      </w:pPr>
    </w:p>
    <w:p w14:paraId="2415BB21" w14:textId="46C66A11" w:rsidR="00297795" w:rsidRDefault="00297795" w:rsidP="00297795">
      <w:pPr>
        <w:numPr>
          <w:ilvl w:val="2"/>
          <w:numId w:val="17"/>
        </w:numPr>
        <w:tabs>
          <w:tab w:val="left" w:pos="900"/>
          <w:tab w:val="num" w:pos="2410"/>
        </w:tabs>
        <w:ind w:left="900" w:hanging="900"/>
        <w:jc w:val="both"/>
        <w:rPr>
          <w:szCs w:val="22"/>
        </w:rPr>
      </w:pPr>
      <w:r w:rsidRPr="00205B7C">
        <w:rPr>
          <w:szCs w:val="22"/>
        </w:rPr>
        <w:t>¼” tubing and quick connect fittings to actuated valves shall be supplied by Contractor</w:t>
      </w:r>
      <w:r>
        <w:rPr>
          <w:szCs w:val="22"/>
        </w:rPr>
        <w:t xml:space="preserve">. Tubing material and </w:t>
      </w:r>
      <w:r w:rsidR="00D17E3B">
        <w:rPr>
          <w:szCs w:val="22"/>
        </w:rPr>
        <w:t>specifications</w:t>
      </w:r>
      <w:r>
        <w:rPr>
          <w:szCs w:val="22"/>
        </w:rPr>
        <w:t xml:space="preserve"> to be approved by </w:t>
      </w:r>
      <w:r w:rsidR="00A64EE5">
        <w:rPr>
          <w:szCs w:val="22"/>
        </w:rPr>
        <w:t>Home Hardware</w:t>
      </w:r>
      <w:r>
        <w:rPr>
          <w:szCs w:val="22"/>
        </w:rPr>
        <w:t>.</w:t>
      </w:r>
    </w:p>
    <w:p w14:paraId="70B8B5BB" w14:textId="77777777" w:rsidR="00297795" w:rsidRDefault="00297795" w:rsidP="00297795">
      <w:pPr>
        <w:pStyle w:val="ListParagraph"/>
        <w:ind w:left="900" w:hanging="900"/>
        <w:rPr>
          <w:szCs w:val="22"/>
        </w:rPr>
      </w:pPr>
    </w:p>
    <w:p w14:paraId="7920B17A" w14:textId="608325C4" w:rsidR="00297795" w:rsidRPr="008441DE" w:rsidRDefault="00297795" w:rsidP="00297795">
      <w:pPr>
        <w:numPr>
          <w:ilvl w:val="2"/>
          <w:numId w:val="17"/>
        </w:numPr>
        <w:tabs>
          <w:tab w:val="num" w:pos="2410"/>
        </w:tabs>
        <w:ind w:left="900" w:hanging="900"/>
        <w:jc w:val="both"/>
        <w:rPr>
          <w:szCs w:val="22"/>
        </w:rPr>
      </w:pPr>
      <w:r w:rsidRPr="00205B7C">
        <w:rPr>
          <w:szCs w:val="22"/>
        </w:rPr>
        <w:t xml:space="preserve">All electrical work associated with the installation of the instruments will be done by </w:t>
      </w:r>
      <w:r>
        <w:rPr>
          <w:szCs w:val="22"/>
        </w:rPr>
        <w:t>The Electrical Contractor</w:t>
      </w:r>
      <w:r w:rsidRPr="00205B7C">
        <w:rPr>
          <w:szCs w:val="22"/>
        </w:rPr>
        <w:t xml:space="preserve"> and is </w:t>
      </w:r>
      <w:r w:rsidRPr="00205B7C">
        <w:rPr>
          <w:b/>
          <w:szCs w:val="22"/>
        </w:rPr>
        <w:t>not</w:t>
      </w:r>
      <w:r w:rsidRPr="00205B7C">
        <w:rPr>
          <w:szCs w:val="22"/>
        </w:rPr>
        <w:t xml:space="preserve"> </w:t>
      </w:r>
      <w:r>
        <w:rPr>
          <w:szCs w:val="22"/>
        </w:rPr>
        <w:t>part of</w:t>
      </w:r>
      <w:r w:rsidRPr="00205B7C">
        <w:rPr>
          <w:szCs w:val="22"/>
        </w:rPr>
        <w:t xml:space="preserve"> </w:t>
      </w:r>
      <w:r>
        <w:rPr>
          <w:szCs w:val="22"/>
        </w:rPr>
        <w:t>this scope</w:t>
      </w:r>
      <w:r w:rsidR="00884B06">
        <w:rPr>
          <w:szCs w:val="22"/>
        </w:rPr>
        <w:t>.</w:t>
      </w:r>
    </w:p>
    <w:p w14:paraId="7645A0E9" w14:textId="77777777" w:rsidR="00297795" w:rsidRPr="008E5D92" w:rsidRDefault="00297795" w:rsidP="00297795">
      <w:pPr>
        <w:ind w:left="900" w:hanging="900"/>
        <w:rPr>
          <w:szCs w:val="22"/>
        </w:rPr>
      </w:pPr>
    </w:p>
    <w:p w14:paraId="683AF3C4" w14:textId="355CFB9B" w:rsidR="00297795" w:rsidRPr="00205B7C" w:rsidRDefault="00297795" w:rsidP="00297795">
      <w:pPr>
        <w:numPr>
          <w:ilvl w:val="2"/>
          <w:numId w:val="17"/>
        </w:numPr>
        <w:tabs>
          <w:tab w:val="num" w:pos="2410"/>
        </w:tabs>
        <w:ind w:left="900" w:hanging="900"/>
        <w:jc w:val="both"/>
        <w:rPr>
          <w:szCs w:val="22"/>
        </w:rPr>
      </w:pPr>
      <w:r w:rsidRPr="00205B7C">
        <w:rPr>
          <w:szCs w:val="22"/>
        </w:rPr>
        <w:t xml:space="preserve">All instruments shall be handled </w:t>
      </w:r>
      <w:r>
        <w:rPr>
          <w:szCs w:val="22"/>
        </w:rPr>
        <w:t>with care</w:t>
      </w:r>
      <w:r w:rsidRPr="00205B7C">
        <w:rPr>
          <w:szCs w:val="22"/>
        </w:rPr>
        <w:t>. Any damage to instrument</w:t>
      </w:r>
      <w:r>
        <w:rPr>
          <w:szCs w:val="22"/>
        </w:rPr>
        <w:t>s</w:t>
      </w:r>
      <w:r w:rsidRPr="00205B7C">
        <w:rPr>
          <w:szCs w:val="22"/>
        </w:rPr>
        <w:t xml:space="preserve"> shall be reported immediately to </w:t>
      </w:r>
      <w:r w:rsidR="00E53C24">
        <w:rPr>
          <w:szCs w:val="22"/>
        </w:rPr>
        <w:t xml:space="preserve">Element6 and </w:t>
      </w:r>
      <w:r w:rsidR="00A64EE5">
        <w:rPr>
          <w:szCs w:val="22"/>
        </w:rPr>
        <w:t>Home Hardware</w:t>
      </w:r>
      <w:r>
        <w:rPr>
          <w:szCs w:val="22"/>
        </w:rPr>
        <w:t>.</w:t>
      </w:r>
    </w:p>
    <w:p w14:paraId="38A6A069" w14:textId="77777777" w:rsidR="00297795" w:rsidRPr="00205B7C" w:rsidRDefault="00297795" w:rsidP="00297795">
      <w:pPr>
        <w:tabs>
          <w:tab w:val="num" w:pos="2410"/>
        </w:tabs>
        <w:ind w:left="900" w:hanging="900"/>
        <w:rPr>
          <w:szCs w:val="22"/>
        </w:rPr>
      </w:pPr>
    </w:p>
    <w:p w14:paraId="7440F3CE" w14:textId="77777777" w:rsidR="00D522CE" w:rsidRDefault="00297795" w:rsidP="00D522CE">
      <w:pPr>
        <w:numPr>
          <w:ilvl w:val="2"/>
          <w:numId w:val="17"/>
        </w:numPr>
        <w:tabs>
          <w:tab w:val="num" w:pos="2410"/>
        </w:tabs>
        <w:ind w:left="900" w:hanging="900"/>
        <w:jc w:val="both"/>
        <w:rPr>
          <w:szCs w:val="22"/>
        </w:rPr>
      </w:pPr>
      <w:r w:rsidRPr="00205B7C">
        <w:rPr>
          <w:szCs w:val="22"/>
        </w:rPr>
        <w:t xml:space="preserve">The instruments will be shipped as complete assemblies. </w:t>
      </w:r>
      <w:r w:rsidRPr="00205B7C">
        <w:rPr>
          <w:noProof/>
          <w:szCs w:val="22"/>
        </w:rPr>
        <w:t>Correct</w:t>
      </w:r>
      <w:r w:rsidRPr="00205B7C">
        <w:rPr>
          <w:szCs w:val="22"/>
        </w:rPr>
        <w:t xml:space="preserve"> mounting position shall be checked prior to installation</w:t>
      </w:r>
      <w:r>
        <w:rPr>
          <w:szCs w:val="22"/>
        </w:rPr>
        <w:t>.</w:t>
      </w:r>
    </w:p>
    <w:p w14:paraId="7AD615ED" w14:textId="77777777" w:rsidR="00D522CE" w:rsidRDefault="00D522CE" w:rsidP="00D522CE">
      <w:pPr>
        <w:pStyle w:val="ListParagraph"/>
        <w:rPr>
          <w:szCs w:val="22"/>
        </w:rPr>
      </w:pPr>
    </w:p>
    <w:p w14:paraId="56AF8B1B" w14:textId="640CE3E9" w:rsidR="00D56A31" w:rsidRPr="002320EC" w:rsidRDefault="00297795" w:rsidP="00D56A31">
      <w:pPr>
        <w:numPr>
          <w:ilvl w:val="2"/>
          <w:numId w:val="17"/>
        </w:numPr>
        <w:tabs>
          <w:tab w:val="num" w:pos="2410"/>
        </w:tabs>
        <w:ind w:left="900" w:hanging="900"/>
        <w:jc w:val="both"/>
        <w:rPr>
          <w:szCs w:val="22"/>
        </w:rPr>
      </w:pPr>
      <w:r w:rsidRPr="00D522CE">
        <w:rPr>
          <w:szCs w:val="22"/>
        </w:rPr>
        <w:t>All instruments shall be properly oriented to enable ease of access for operation and maintenance</w:t>
      </w:r>
      <w:r w:rsidR="002320EC">
        <w:rPr>
          <w:szCs w:val="22"/>
        </w:rPr>
        <w:t>.</w:t>
      </w:r>
    </w:p>
    <w:p w14:paraId="29B37272" w14:textId="03DC3F72" w:rsidR="002320EC" w:rsidRDefault="002320EC" w:rsidP="002320EC">
      <w:pPr>
        <w:pStyle w:val="Heading2"/>
      </w:pPr>
      <w:bookmarkStart w:id="14" w:name="_Toc201049472"/>
      <w:r>
        <w:t>Piping</w:t>
      </w:r>
      <w:bookmarkEnd w:id="14"/>
    </w:p>
    <w:p w14:paraId="004A1993" w14:textId="77777777" w:rsidR="002320EC" w:rsidRPr="002320EC" w:rsidRDefault="002320EC" w:rsidP="002320EC">
      <w:pPr>
        <w:pStyle w:val="ListParagraph"/>
        <w:widowControl/>
        <w:numPr>
          <w:ilvl w:val="1"/>
          <w:numId w:val="17"/>
        </w:numPr>
        <w:tabs>
          <w:tab w:val="num" w:pos="2410"/>
        </w:tabs>
        <w:contextualSpacing w:val="0"/>
        <w:jc w:val="both"/>
        <w:rPr>
          <w:rFonts w:eastAsia="SimSun"/>
          <w:snapToGrid w:val="0"/>
          <w:vanish/>
          <w:szCs w:val="22"/>
        </w:rPr>
      </w:pPr>
    </w:p>
    <w:p w14:paraId="1BC1FC34" w14:textId="7532AA2F" w:rsidR="00E0432A" w:rsidRDefault="00E0432A" w:rsidP="00E0432A">
      <w:pPr>
        <w:pStyle w:val="ListParagraph"/>
        <w:numPr>
          <w:ilvl w:val="2"/>
          <w:numId w:val="17"/>
        </w:numPr>
        <w:tabs>
          <w:tab w:val="num" w:pos="2410"/>
        </w:tabs>
        <w:ind w:left="900" w:hanging="900"/>
        <w:jc w:val="both"/>
        <w:rPr>
          <w:szCs w:val="22"/>
        </w:rPr>
      </w:pPr>
      <w:r>
        <w:rPr>
          <w:szCs w:val="22"/>
        </w:rPr>
        <w:t xml:space="preserve">The </w:t>
      </w:r>
      <w:r w:rsidRPr="006C20D5">
        <w:rPr>
          <w:szCs w:val="22"/>
        </w:rPr>
        <w:t>piping system shall be supplied and installed in accordance with ASME B31.3 and</w:t>
      </w:r>
      <w:r>
        <w:rPr>
          <w:szCs w:val="22"/>
        </w:rPr>
        <w:t xml:space="preserve"> owner-supplied pipe specifications (</w:t>
      </w:r>
      <w:r w:rsidRPr="00871A8B">
        <w:rPr>
          <w:b/>
          <w:bCs/>
          <w:szCs w:val="22"/>
        </w:rPr>
        <w:t xml:space="preserve">Appendix </w:t>
      </w:r>
      <w:r>
        <w:rPr>
          <w:b/>
          <w:bCs/>
          <w:szCs w:val="22"/>
        </w:rPr>
        <w:t>B</w:t>
      </w:r>
      <w:r>
        <w:rPr>
          <w:szCs w:val="22"/>
        </w:rPr>
        <w:t>)</w:t>
      </w:r>
      <w:r w:rsidRPr="006C20D5">
        <w:rPr>
          <w:szCs w:val="22"/>
        </w:rPr>
        <w:t xml:space="preserve">. </w:t>
      </w:r>
      <w:r>
        <w:rPr>
          <w:szCs w:val="22"/>
        </w:rPr>
        <w:t>The Contractor</w:t>
      </w:r>
      <w:r w:rsidRPr="006C20D5">
        <w:rPr>
          <w:szCs w:val="22"/>
        </w:rPr>
        <w:t xml:space="preserve"> shall not use any other piping specifications unless otherwise approved by </w:t>
      </w:r>
      <w:r w:rsidR="00A64EE5">
        <w:rPr>
          <w:szCs w:val="22"/>
        </w:rPr>
        <w:t>Home Hardware</w:t>
      </w:r>
      <w:r w:rsidRPr="006C0B7A">
        <w:rPr>
          <w:szCs w:val="22"/>
        </w:rPr>
        <w:t>.</w:t>
      </w:r>
    </w:p>
    <w:p w14:paraId="7BF50C63" w14:textId="77777777" w:rsidR="00E0432A" w:rsidRPr="00AB13DE" w:rsidRDefault="00E0432A" w:rsidP="00E0432A">
      <w:pPr>
        <w:pStyle w:val="ListParagraph"/>
        <w:tabs>
          <w:tab w:val="num" w:pos="2410"/>
        </w:tabs>
        <w:ind w:left="900" w:hanging="900"/>
        <w:rPr>
          <w:szCs w:val="22"/>
        </w:rPr>
      </w:pPr>
    </w:p>
    <w:p w14:paraId="02E92655" w14:textId="77777777" w:rsidR="00E0432A" w:rsidRPr="001E30DE" w:rsidRDefault="00E0432A" w:rsidP="00E0432A">
      <w:pPr>
        <w:pStyle w:val="ListParagraph"/>
        <w:numPr>
          <w:ilvl w:val="2"/>
          <w:numId w:val="17"/>
        </w:numPr>
        <w:tabs>
          <w:tab w:val="num" w:pos="2410"/>
        </w:tabs>
        <w:ind w:left="900" w:hanging="900"/>
        <w:jc w:val="both"/>
        <w:rPr>
          <w:szCs w:val="22"/>
        </w:rPr>
      </w:pPr>
      <w:r w:rsidRPr="006C20D5">
        <w:rPr>
          <w:szCs w:val="22"/>
        </w:rPr>
        <w:t xml:space="preserve">All new piping shall be supplied by </w:t>
      </w:r>
      <w:r>
        <w:rPr>
          <w:szCs w:val="22"/>
        </w:rPr>
        <w:t>The Contractor</w:t>
      </w:r>
    </w:p>
    <w:p w14:paraId="457041CD" w14:textId="77777777" w:rsidR="00E0432A" w:rsidRPr="009F6DCB" w:rsidRDefault="00E0432A" w:rsidP="00E0432A">
      <w:pPr>
        <w:tabs>
          <w:tab w:val="num" w:pos="2410"/>
        </w:tabs>
        <w:ind w:left="900" w:hanging="900"/>
        <w:rPr>
          <w:szCs w:val="22"/>
        </w:rPr>
      </w:pPr>
    </w:p>
    <w:p w14:paraId="7E9934C8" w14:textId="37752D3D" w:rsidR="00E0432A" w:rsidRPr="006C20D5" w:rsidRDefault="00E0432A" w:rsidP="00E0432A">
      <w:pPr>
        <w:pStyle w:val="ListParagraph"/>
        <w:numPr>
          <w:ilvl w:val="2"/>
          <w:numId w:val="17"/>
        </w:numPr>
        <w:tabs>
          <w:tab w:val="num" w:pos="2410"/>
        </w:tabs>
        <w:ind w:left="900" w:hanging="900"/>
        <w:jc w:val="both"/>
        <w:rPr>
          <w:szCs w:val="22"/>
        </w:rPr>
      </w:pPr>
      <w:r w:rsidRPr="006C20D5">
        <w:rPr>
          <w:szCs w:val="22"/>
        </w:rPr>
        <w:t xml:space="preserve">Unless otherwise noted, dimensions are to the centerline of pipe and to the contact face of </w:t>
      </w:r>
      <w:r w:rsidRPr="006C20D5">
        <w:rPr>
          <w:noProof/>
          <w:szCs w:val="22"/>
        </w:rPr>
        <w:t>flange</w:t>
      </w:r>
      <w:r w:rsidR="000B3780">
        <w:rPr>
          <w:noProof/>
          <w:szCs w:val="22"/>
        </w:rPr>
        <w:t>/triclamp.</w:t>
      </w:r>
    </w:p>
    <w:p w14:paraId="568ACF4C" w14:textId="77777777" w:rsidR="00E0432A" w:rsidRPr="006C20D5" w:rsidRDefault="00E0432A" w:rsidP="00E0432A">
      <w:pPr>
        <w:tabs>
          <w:tab w:val="num" w:pos="2410"/>
        </w:tabs>
        <w:ind w:left="900" w:hanging="900"/>
        <w:rPr>
          <w:szCs w:val="22"/>
        </w:rPr>
      </w:pPr>
    </w:p>
    <w:p w14:paraId="263F6D27" w14:textId="77777777" w:rsidR="00E0432A" w:rsidRPr="006C20D5" w:rsidRDefault="00E0432A" w:rsidP="00E0432A">
      <w:pPr>
        <w:numPr>
          <w:ilvl w:val="2"/>
          <w:numId w:val="17"/>
        </w:numPr>
        <w:tabs>
          <w:tab w:val="num" w:pos="2410"/>
        </w:tabs>
        <w:ind w:left="900" w:hanging="900"/>
        <w:jc w:val="both"/>
        <w:rPr>
          <w:szCs w:val="22"/>
        </w:rPr>
      </w:pPr>
      <w:r w:rsidRPr="006C20D5">
        <w:rPr>
          <w:szCs w:val="22"/>
        </w:rPr>
        <w:t xml:space="preserve">Piping shall be bent only </w:t>
      </w:r>
      <w:proofErr w:type="gramStart"/>
      <w:r w:rsidRPr="006C20D5">
        <w:rPr>
          <w:szCs w:val="22"/>
        </w:rPr>
        <w:t>where</w:t>
      </w:r>
      <w:proofErr w:type="gramEnd"/>
      <w:r w:rsidRPr="006C20D5">
        <w:rPr>
          <w:szCs w:val="22"/>
        </w:rPr>
        <w:t xml:space="preserve"> indicated on the </w:t>
      </w:r>
      <w:r>
        <w:rPr>
          <w:szCs w:val="22"/>
        </w:rPr>
        <w:t>isometric drawings</w:t>
      </w:r>
      <w:r w:rsidRPr="006C20D5">
        <w:rPr>
          <w:szCs w:val="22"/>
        </w:rPr>
        <w:t xml:space="preserve">. In all other cases, elbows </w:t>
      </w:r>
      <w:proofErr w:type="gramStart"/>
      <w:r w:rsidRPr="006C20D5">
        <w:rPr>
          <w:szCs w:val="22"/>
        </w:rPr>
        <w:t>shall</w:t>
      </w:r>
      <w:proofErr w:type="gramEnd"/>
      <w:r w:rsidRPr="006C20D5">
        <w:rPr>
          <w:szCs w:val="22"/>
        </w:rPr>
        <w:t xml:space="preserve"> be used</w:t>
      </w:r>
      <w:r>
        <w:rPr>
          <w:szCs w:val="22"/>
        </w:rPr>
        <w:t>.</w:t>
      </w:r>
    </w:p>
    <w:p w14:paraId="6A4B4323" w14:textId="77777777" w:rsidR="00E0432A" w:rsidRPr="006C20D5" w:rsidRDefault="00E0432A" w:rsidP="00E0432A">
      <w:pPr>
        <w:tabs>
          <w:tab w:val="num" w:pos="2410"/>
        </w:tabs>
        <w:ind w:left="900" w:hanging="900"/>
        <w:rPr>
          <w:szCs w:val="22"/>
        </w:rPr>
      </w:pPr>
    </w:p>
    <w:p w14:paraId="67AE6A54" w14:textId="595ACECC" w:rsidR="00876158" w:rsidRDefault="00E0432A" w:rsidP="002320EC">
      <w:pPr>
        <w:numPr>
          <w:ilvl w:val="2"/>
          <w:numId w:val="17"/>
        </w:numPr>
        <w:ind w:left="900" w:hanging="900"/>
        <w:jc w:val="both"/>
        <w:rPr>
          <w:szCs w:val="22"/>
        </w:rPr>
      </w:pPr>
      <w:r w:rsidRPr="006C20D5">
        <w:rPr>
          <w:szCs w:val="22"/>
        </w:rPr>
        <w:t xml:space="preserve">All flanges, threaded ends </w:t>
      </w:r>
      <w:r w:rsidRPr="006C20D5">
        <w:rPr>
          <w:noProof/>
          <w:szCs w:val="22"/>
        </w:rPr>
        <w:t>and</w:t>
      </w:r>
      <w:r w:rsidRPr="006C20D5">
        <w:rPr>
          <w:szCs w:val="22"/>
        </w:rPr>
        <w:t xml:space="preserve"> other openings shall be protected against damage and dirt by suitable covers of wood or plastic, which are to be bolted or firmly taped to the </w:t>
      </w:r>
      <w:r w:rsidR="00D17E3B" w:rsidRPr="006C20D5">
        <w:rPr>
          <w:szCs w:val="22"/>
        </w:rPr>
        <w:t>pipe.</w:t>
      </w:r>
    </w:p>
    <w:p w14:paraId="2B90495A" w14:textId="77777777" w:rsidR="002320EC" w:rsidRPr="00876569" w:rsidRDefault="00876158" w:rsidP="00876158">
      <w:pPr>
        <w:jc w:val="both"/>
        <w:rPr>
          <w:szCs w:val="22"/>
        </w:rPr>
      </w:pPr>
      <w:r>
        <w:rPr>
          <w:szCs w:val="22"/>
        </w:rPr>
        <w:br w:type="column"/>
      </w:r>
    </w:p>
    <w:p w14:paraId="337AB2A2" w14:textId="6C2FD8A9" w:rsidR="002320EC" w:rsidRDefault="002320EC" w:rsidP="002320EC">
      <w:pPr>
        <w:pStyle w:val="Heading2"/>
      </w:pPr>
      <w:bookmarkStart w:id="15" w:name="_Toc201049473"/>
      <w:r>
        <w:t>Pipe Supports</w:t>
      </w:r>
      <w:bookmarkEnd w:id="15"/>
    </w:p>
    <w:p w14:paraId="43CEF7E1" w14:textId="77777777" w:rsidR="00876569" w:rsidRPr="00876569" w:rsidRDefault="00876569" w:rsidP="00876569">
      <w:pPr>
        <w:pStyle w:val="ListParagraph"/>
        <w:numPr>
          <w:ilvl w:val="1"/>
          <w:numId w:val="17"/>
        </w:numPr>
        <w:tabs>
          <w:tab w:val="num" w:pos="2410"/>
        </w:tabs>
        <w:jc w:val="both"/>
        <w:rPr>
          <w:vanish/>
          <w:szCs w:val="22"/>
        </w:rPr>
      </w:pPr>
    </w:p>
    <w:p w14:paraId="57D60A4A" w14:textId="77777777" w:rsidR="00136C09" w:rsidRDefault="00136C09" w:rsidP="00136C09">
      <w:pPr>
        <w:pStyle w:val="ListParagraph"/>
        <w:numPr>
          <w:ilvl w:val="2"/>
          <w:numId w:val="17"/>
        </w:numPr>
        <w:tabs>
          <w:tab w:val="num" w:pos="2410"/>
        </w:tabs>
        <w:ind w:left="900" w:hanging="900"/>
        <w:jc w:val="both"/>
        <w:rPr>
          <w:szCs w:val="22"/>
        </w:rPr>
      </w:pPr>
      <w:r w:rsidRPr="00887C3B">
        <w:rPr>
          <w:szCs w:val="22"/>
        </w:rPr>
        <w:t xml:space="preserve">All pipe supports shall be supplied and installed by </w:t>
      </w:r>
      <w:r>
        <w:rPr>
          <w:szCs w:val="22"/>
        </w:rPr>
        <w:t>The Contractor</w:t>
      </w:r>
      <w:r w:rsidRPr="00887C3B">
        <w:rPr>
          <w:szCs w:val="22"/>
        </w:rPr>
        <w:t>.</w:t>
      </w:r>
      <w:r>
        <w:rPr>
          <w:szCs w:val="22"/>
        </w:rPr>
        <w:t xml:space="preserve"> </w:t>
      </w:r>
      <w:r w:rsidRPr="00887C3B">
        <w:rPr>
          <w:szCs w:val="22"/>
        </w:rPr>
        <w:t xml:space="preserve">Dimensions shall be field checked by </w:t>
      </w:r>
      <w:r>
        <w:rPr>
          <w:szCs w:val="22"/>
        </w:rPr>
        <w:t>The Contractor</w:t>
      </w:r>
      <w:r w:rsidRPr="00887C3B">
        <w:rPr>
          <w:szCs w:val="22"/>
        </w:rPr>
        <w:t xml:space="preserve"> and modified to suit each </w:t>
      </w:r>
      <w:r>
        <w:rPr>
          <w:szCs w:val="22"/>
        </w:rPr>
        <w:t xml:space="preserve">instance. </w:t>
      </w:r>
    </w:p>
    <w:p w14:paraId="76CB1885" w14:textId="77777777" w:rsidR="00FD2741" w:rsidRPr="00E74AB6" w:rsidRDefault="00FD2741" w:rsidP="00FD2741">
      <w:pPr>
        <w:pStyle w:val="ListParagraph"/>
        <w:tabs>
          <w:tab w:val="num" w:pos="2410"/>
        </w:tabs>
        <w:ind w:left="900"/>
        <w:jc w:val="both"/>
        <w:rPr>
          <w:szCs w:val="22"/>
        </w:rPr>
      </w:pPr>
    </w:p>
    <w:p w14:paraId="1D78A482" w14:textId="77777777" w:rsidR="004E101F" w:rsidRDefault="00136C09" w:rsidP="002403A7">
      <w:pPr>
        <w:numPr>
          <w:ilvl w:val="2"/>
          <w:numId w:val="17"/>
        </w:numPr>
        <w:tabs>
          <w:tab w:val="num" w:pos="2410"/>
        </w:tabs>
        <w:ind w:left="900" w:hanging="900"/>
        <w:jc w:val="both"/>
        <w:rPr>
          <w:szCs w:val="22"/>
        </w:rPr>
      </w:pPr>
      <w:r w:rsidRPr="004E101F">
        <w:rPr>
          <w:szCs w:val="22"/>
        </w:rPr>
        <w:t>The provision of any structural steel not shown on the drawings or on the reference drawings is the responsibility of The Contractor</w:t>
      </w:r>
      <w:r w:rsidR="004E101F" w:rsidRPr="004E101F">
        <w:rPr>
          <w:szCs w:val="22"/>
        </w:rPr>
        <w:t>.</w:t>
      </w:r>
    </w:p>
    <w:p w14:paraId="384BBF55" w14:textId="77777777" w:rsidR="004E101F" w:rsidRDefault="004E101F" w:rsidP="004E101F">
      <w:pPr>
        <w:pStyle w:val="ListParagraph"/>
        <w:rPr>
          <w:szCs w:val="22"/>
        </w:rPr>
      </w:pPr>
    </w:p>
    <w:p w14:paraId="1578E1A9" w14:textId="2A17B379" w:rsidR="00136C09" w:rsidRPr="00A156F2" w:rsidRDefault="00136C09" w:rsidP="00A156F2">
      <w:pPr>
        <w:numPr>
          <w:ilvl w:val="2"/>
          <w:numId w:val="17"/>
        </w:numPr>
        <w:tabs>
          <w:tab w:val="num" w:pos="2410"/>
        </w:tabs>
        <w:ind w:left="900" w:hanging="900"/>
        <w:jc w:val="both"/>
        <w:rPr>
          <w:szCs w:val="22"/>
        </w:rPr>
      </w:pPr>
      <w:r w:rsidRPr="004E101F">
        <w:rPr>
          <w:szCs w:val="22"/>
        </w:rPr>
        <w:t xml:space="preserve">Maximum spacing for horizontal piping supports shall be based on nominal pipe size indicated for water usage, as listed below referenced from </w:t>
      </w:r>
      <w:r w:rsidRPr="001D65A1">
        <w:rPr>
          <w:szCs w:val="22"/>
        </w:rPr>
        <w:t>ASME B31.</w:t>
      </w:r>
      <w:r w:rsidR="00E01939" w:rsidRPr="001D65A1">
        <w:rPr>
          <w:szCs w:val="22"/>
        </w:rPr>
        <w:t>3</w:t>
      </w:r>
      <w:r w:rsidRPr="004E101F">
        <w:rPr>
          <w:szCs w:val="22"/>
        </w:rPr>
        <w:t xml:space="preserve">. Support spacing exceeding the limits listed shall be approved by </w:t>
      </w:r>
      <w:r w:rsidR="00A64EE5">
        <w:rPr>
          <w:szCs w:val="22"/>
        </w:rPr>
        <w:t>Home Hardware</w:t>
      </w:r>
      <w:r w:rsidRPr="004E101F">
        <w:rPr>
          <w:szCs w:val="22"/>
        </w:rPr>
        <w:t>:</w:t>
      </w:r>
    </w:p>
    <w:p w14:paraId="5975C78A" w14:textId="218512EB" w:rsidR="00136C09" w:rsidRDefault="00136C09" w:rsidP="00832702">
      <w:pPr>
        <w:pStyle w:val="Caption"/>
      </w:pPr>
      <w:r>
        <w:t xml:space="preserve">Table </w:t>
      </w:r>
      <w:r>
        <w:rPr>
          <w:noProof/>
        </w:rPr>
        <w:fldChar w:fldCharType="begin"/>
      </w:r>
      <w:r>
        <w:rPr>
          <w:noProof/>
        </w:rPr>
        <w:instrText xml:space="preserve"> SEQ Table \* ARABIC </w:instrText>
      </w:r>
      <w:r>
        <w:rPr>
          <w:noProof/>
        </w:rPr>
        <w:fldChar w:fldCharType="separate"/>
      </w:r>
      <w:r w:rsidR="00833A7A">
        <w:rPr>
          <w:noProof/>
        </w:rPr>
        <w:t>1</w:t>
      </w:r>
      <w:r>
        <w:rPr>
          <w:noProof/>
        </w:rPr>
        <w:fldChar w:fldCharType="end"/>
      </w:r>
      <w:r>
        <w:t>: Maximum Pipe Support Spacing</w:t>
      </w:r>
    </w:p>
    <w:tbl>
      <w:tblPr>
        <w:tblStyle w:val="TableGrid"/>
        <w:tblW w:w="1008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40"/>
        <w:gridCol w:w="5040"/>
      </w:tblGrid>
      <w:tr w:rsidR="00136C09" w14:paraId="1CE8A0E5" w14:textId="77777777" w:rsidTr="00FD2741">
        <w:trPr>
          <w:trHeight w:val="227"/>
        </w:trPr>
        <w:tc>
          <w:tcPr>
            <w:tcW w:w="504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674ED59" w14:textId="77777777" w:rsidR="00136C09" w:rsidRPr="000C23AA" w:rsidRDefault="00136C09" w:rsidP="00136C09">
            <w:pPr>
              <w:ind w:left="900" w:hanging="900"/>
              <w:jc w:val="center"/>
              <w:rPr>
                <w:b/>
                <w:szCs w:val="22"/>
              </w:rPr>
            </w:pPr>
            <w:r w:rsidRPr="000C23AA">
              <w:rPr>
                <w:b/>
                <w:szCs w:val="22"/>
              </w:rPr>
              <w:t>Nominal Size</w:t>
            </w:r>
          </w:p>
        </w:tc>
        <w:tc>
          <w:tcPr>
            <w:tcW w:w="504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EC23E9C" w14:textId="77777777" w:rsidR="00136C09" w:rsidRPr="000C23AA" w:rsidRDefault="00136C09" w:rsidP="00136C09">
            <w:pPr>
              <w:ind w:left="900" w:hanging="900"/>
              <w:jc w:val="center"/>
              <w:rPr>
                <w:b/>
                <w:szCs w:val="22"/>
              </w:rPr>
            </w:pPr>
            <w:r w:rsidRPr="000C23AA">
              <w:rPr>
                <w:b/>
                <w:szCs w:val="22"/>
              </w:rPr>
              <w:t>Maximum Spacing</w:t>
            </w:r>
          </w:p>
        </w:tc>
      </w:tr>
      <w:tr w:rsidR="00136C09" w14:paraId="23E8D199" w14:textId="77777777" w:rsidTr="00FD2741">
        <w:trPr>
          <w:trHeight w:val="227"/>
        </w:trPr>
        <w:tc>
          <w:tcPr>
            <w:tcW w:w="504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C1C5079" w14:textId="77777777" w:rsidR="00136C09" w:rsidRPr="000C23AA" w:rsidRDefault="00136C09" w:rsidP="00136C09">
            <w:pPr>
              <w:ind w:left="900" w:hanging="900"/>
              <w:jc w:val="center"/>
              <w:rPr>
                <w:b/>
                <w:szCs w:val="22"/>
              </w:rPr>
            </w:pPr>
          </w:p>
        </w:tc>
        <w:tc>
          <w:tcPr>
            <w:tcW w:w="504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547F0AC" w14:textId="77777777" w:rsidR="00136C09" w:rsidRPr="000C23AA" w:rsidRDefault="00136C09" w:rsidP="00136C09">
            <w:pPr>
              <w:ind w:left="900" w:hanging="900"/>
              <w:jc w:val="center"/>
              <w:rPr>
                <w:b/>
                <w:szCs w:val="22"/>
              </w:rPr>
            </w:pPr>
          </w:p>
        </w:tc>
      </w:tr>
      <w:tr w:rsidR="00136C09" w14:paraId="1D4C2098" w14:textId="77777777" w:rsidTr="00FD2741">
        <w:trPr>
          <w:trHeight w:val="227"/>
        </w:trPr>
        <w:tc>
          <w:tcPr>
            <w:tcW w:w="5040" w:type="dxa"/>
            <w:tcBorders>
              <w:top w:val="single" w:sz="4" w:space="0" w:color="auto"/>
              <w:left w:val="single" w:sz="4" w:space="0" w:color="auto"/>
              <w:right w:val="single" w:sz="4" w:space="0" w:color="auto"/>
            </w:tcBorders>
            <w:vAlign w:val="center"/>
          </w:tcPr>
          <w:p w14:paraId="237129D7" w14:textId="77777777" w:rsidR="00136C09" w:rsidRDefault="00136C09" w:rsidP="00136C09">
            <w:pPr>
              <w:ind w:left="900" w:hanging="900"/>
              <w:jc w:val="center"/>
              <w:rPr>
                <w:szCs w:val="22"/>
              </w:rPr>
            </w:pPr>
            <w:r>
              <w:rPr>
                <w:szCs w:val="22"/>
              </w:rPr>
              <w:t>1”</w:t>
            </w:r>
          </w:p>
        </w:tc>
        <w:tc>
          <w:tcPr>
            <w:tcW w:w="5040" w:type="dxa"/>
            <w:tcBorders>
              <w:top w:val="single" w:sz="4" w:space="0" w:color="auto"/>
              <w:left w:val="single" w:sz="4" w:space="0" w:color="auto"/>
              <w:right w:val="single" w:sz="4" w:space="0" w:color="auto"/>
            </w:tcBorders>
            <w:vAlign w:val="center"/>
          </w:tcPr>
          <w:p w14:paraId="475EDCDF" w14:textId="553E1C17" w:rsidR="00136C09" w:rsidRDefault="00EC6CFF" w:rsidP="00136C09">
            <w:pPr>
              <w:ind w:left="900" w:hanging="900"/>
              <w:jc w:val="center"/>
              <w:rPr>
                <w:szCs w:val="22"/>
              </w:rPr>
            </w:pPr>
            <w:r>
              <w:rPr>
                <w:szCs w:val="22"/>
              </w:rPr>
              <w:t>6</w:t>
            </w:r>
            <w:r w:rsidR="00136C09">
              <w:rPr>
                <w:szCs w:val="22"/>
              </w:rPr>
              <w:t>’</w:t>
            </w:r>
          </w:p>
        </w:tc>
      </w:tr>
      <w:tr w:rsidR="00136C09" w14:paraId="1ED283DC" w14:textId="77777777" w:rsidTr="00600B26">
        <w:trPr>
          <w:trHeight w:val="227"/>
        </w:trPr>
        <w:tc>
          <w:tcPr>
            <w:tcW w:w="5040" w:type="dxa"/>
            <w:tcBorders>
              <w:left w:val="single" w:sz="4" w:space="0" w:color="auto"/>
              <w:right w:val="single" w:sz="4" w:space="0" w:color="auto"/>
            </w:tcBorders>
            <w:shd w:val="clear" w:color="auto" w:fill="D9D9D9" w:themeFill="background1" w:themeFillShade="D9"/>
            <w:vAlign w:val="center"/>
          </w:tcPr>
          <w:p w14:paraId="0C8B28EF" w14:textId="70C0C722" w:rsidR="00136C09" w:rsidRDefault="00136C09" w:rsidP="00136C09">
            <w:pPr>
              <w:ind w:left="900" w:hanging="900"/>
              <w:jc w:val="center"/>
              <w:rPr>
                <w:szCs w:val="22"/>
              </w:rPr>
            </w:pPr>
            <w:r>
              <w:rPr>
                <w:szCs w:val="22"/>
              </w:rPr>
              <w:t>2”</w:t>
            </w:r>
            <w:r w:rsidR="00600B26">
              <w:rPr>
                <w:szCs w:val="22"/>
              </w:rPr>
              <w:t xml:space="preserve"> – 6”</w:t>
            </w:r>
          </w:p>
        </w:tc>
        <w:tc>
          <w:tcPr>
            <w:tcW w:w="5040" w:type="dxa"/>
            <w:tcBorders>
              <w:left w:val="single" w:sz="4" w:space="0" w:color="auto"/>
              <w:right w:val="single" w:sz="4" w:space="0" w:color="auto"/>
            </w:tcBorders>
            <w:shd w:val="clear" w:color="auto" w:fill="D9D9D9" w:themeFill="background1" w:themeFillShade="D9"/>
            <w:vAlign w:val="center"/>
          </w:tcPr>
          <w:p w14:paraId="51AE17C3" w14:textId="5B196963" w:rsidR="00136C09" w:rsidRDefault="00600B26" w:rsidP="00136C09">
            <w:pPr>
              <w:ind w:left="900" w:hanging="900"/>
              <w:jc w:val="center"/>
              <w:rPr>
                <w:szCs w:val="22"/>
              </w:rPr>
            </w:pPr>
            <w:r>
              <w:rPr>
                <w:szCs w:val="22"/>
              </w:rPr>
              <w:t xml:space="preserve">8’ - </w:t>
            </w:r>
            <w:r w:rsidR="00136C09">
              <w:rPr>
                <w:szCs w:val="22"/>
              </w:rPr>
              <w:t>10’</w:t>
            </w:r>
          </w:p>
        </w:tc>
      </w:tr>
      <w:tr w:rsidR="00136C09" w14:paraId="34A00C05" w14:textId="77777777" w:rsidTr="00600B26">
        <w:trPr>
          <w:trHeight w:val="227"/>
        </w:trPr>
        <w:tc>
          <w:tcPr>
            <w:tcW w:w="5040" w:type="dxa"/>
            <w:tcBorders>
              <w:left w:val="single" w:sz="4" w:space="0" w:color="auto"/>
              <w:bottom w:val="single" w:sz="4" w:space="0" w:color="auto"/>
              <w:right w:val="single" w:sz="4" w:space="0" w:color="auto"/>
            </w:tcBorders>
            <w:vAlign w:val="center"/>
          </w:tcPr>
          <w:p w14:paraId="0D19579B" w14:textId="403F68F6" w:rsidR="00136C09" w:rsidRDefault="00600B26" w:rsidP="00136C09">
            <w:pPr>
              <w:ind w:left="900" w:hanging="900"/>
              <w:jc w:val="center"/>
              <w:rPr>
                <w:szCs w:val="22"/>
              </w:rPr>
            </w:pPr>
            <w:r>
              <w:rPr>
                <w:szCs w:val="22"/>
              </w:rPr>
              <w:t>&gt;6”</w:t>
            </w:r>
          </w:p>
        </w:tc>
        <w:tc>
          <w:tcPr>
            <w:tcW w:w="5040" w:type="dxa"/>
            <w:tcBorders>
              <w:left w:val="single" w:sz="4" w:space="0" w:color="auto"/>
              <w:bottom w:val="single" w:sz="4" w:space="0" w:color="auto"/>
              <w:right w:val="single" w:sz="4" w:space="0" w:color="auto"/>
            </w:tcBorders>
            <w:vAlign w:val="center"/>
          </w:tcPr>
          <w:p w14:paraId="20429021" w14:textId="16B1055E" w:rsidR="00136C09" w:rsidRDefault="00136C09" w:rsidP="00136C09">
            <w:pPr>
              <w:ind w:left="900" w:hanging="900"/>
              <w:jc w:val="center"/>
              <w:rPr>
                <w:szCs w:val="22"/>
              </w:rPr>
            </w:pPr>
            <w:r>
              <w:rPr>
                <w:szCs w:val="22"/>
              </w:rPr>
              <w:t>1</w:t>
            </w:r>
            <w:r w:rsidR="00600B26">
              <w:rPr>
                <w:szCs w:val="22"/>
              </w:rPr>
              <w:t>0</w:t>
            </w:r>
            <w:r>
              <w:rPr>
                <w:szCs w:val="22"/>
              </w:rPr>
              <w:t>’</w:t>
            </w:r>
            <w:r w:rsidR="00600B26">
              <w:rPr>
                <w:szCs w:val="22"/>
              </w:rPr>
              <w:t xml:space="preserve"> – 12’</w:t>
            </w:r>
          </w:p>
        </w:tc>
      </w:tr>
    </w:tbl>
    <w:p w14:paraId="20FF09C3" w14:textId="77777777" w:rsidR="00136C09" w:rsidRDefault="00136C09" w:rsidP="00136C09">
      <w:pPr>
        <w:ind w:left="900" w:hanging="900"/>
        <w:rPr>
          <w:szCs w:val="22"/>
        </w:rPr>
      </w:pPr>
    </w:p>
    <w:p w14:paraId="73264338" w14:textId="46B5AF7F" w:rsidR="00136C09" w:rsidRDefault="00136C09" w:rsidP="00136C09">
      <w:pPr>
        <w:numPr>
          <w:ilvl w:val="2"/>
          <w:numId w:val="17"/>
        </w:numPr>
        <w:tabs>
          <w:tab w:val="num" w:pos="2410"/>
        </w:tabs>
        <w:ind w:left="900" w:hanging="900"/>
        <w:jc w:val="both"/>
        <w:rPr>
          <w:szCs w:val="22"/>
        </w:rPr>
      </w:pPr>
      <w:r>
        <w:rPr>
          <w:szCs w:val="22"/>
        </w:rPr>
        <w:t>Sag between pipe supports shall not exceed 5/8”</w:t>
      </w:r>
      <w:r w:rsidR="00890DE9">
        <w:rPr>
          <w:szCs w:val="22"/>
        </w:rPr>
        <w:t>.</w:t>
      </w:r>
    </w:p>
    <w:p w14:paraId="1DEDC331" w14:textId="77777777" w:rsidR="00136C09" w:rsidRPr="00CF2F89" w:rsidRDefault="00136C09" w:rsidP="00136C09">
      <w:pPr>
        <w:tabs>
          <w:tab w:val="num" w:pos="2410"/>
        </w:tabs>
        <w:ind w:left="900" w:hanging="900"/>
        <w:rPr>
          <w:szCs w:val="22"/>
        </w:rPr>
      </w:pPr>
    </w:p>
    <w:p w14:paraId="4565EE6A" w14:textId="431A79C5" w:rsidR="00136C09" w:rsidRDefault="00136C09" w:rsidP="00136C09">
      <w:pPr>
        <w:numPr>
          <w:ilvl w:val="2"/>
          <w:numId w:val="17"/>
        </w:numPr>
        <w:tabs>
          <w:tab w:val="num" w:pos="2410"/>
        </w:tabs>
        <w:ind w:left="900" w:hanging="900"/>
        <w:jc w:val="both"/>
        <w:rPr>
          <w:szCs w:val="22"/>
        </w:rPr>
      </w:pPr>
      <w:r>
        <w:rPr>
          <w:szCs w:val="22"/>
        </w:rPr>
        <w:t>The pipe shall be supported so that no dead weight or strain is transferred to any equipment or instrumentation</w:t>
      </w:r>
      <w:r w:rsidR="00890DE9">
        <w:rPr>
          <w:szCs w:val="22"/>
        </w:rPr>
        <w:t>.</w:t>
      </w:r>
    </w:p>
    <w:p w14:paraId="72783A83" w14:textId="77777777" w:rsidR="00136C09" w:rsidRPr="00CF2F89" w:rsidRDefault="00136C09" w:rsidP="00136C09">
      <w:pPr>
        <w:tabs>
          <w:tab w:val="num" w:pos="2410"/>
        </w:tabs>
        <w:ind w:left="900" w:hanging="900"/>
        <w:rPr>
          <w:szCs w:val="22"/>
        </w:rPr>
      </w:pPr>
    </w:p>
    <w:p w14:paraId="0969A3E9" w14:textId="69BE6437" w:rsidR="00136C09" w:rsidRDefault="00136C09" w:rsidP="00136C09">
      <w:pPr>
        <w:numPr>
          <w:ilvl w:val="2"/>
          <w:numId w:val="17"/>
        </w:numPr>
        <w:tabs>
          <w:tab w:val="num" w:pos="2410"/>
        </w:tabs>
        <w:ind w:left="900" w:hanging="900"/>
        <w:jc w:val="both"/>
        <w:rPr>
          <w:szCs w:val="22"/>
        </w:rPr>
      </w:pPr>
      <w:r>
        <w:rPr>
          <w:szCs w:val="22"/>
        </w:rPr>
        <w:t xml:space="preserve">All inline instruments and control valves shall be supported </w:t>
      </w:r>
      <w:r w:rsidRPr="002D1796">
        <w:rPr>
          <w:noProof/>
          <w:szCs w:val="22"/>
        </w:rPr>
        <w:t>independent</w:t>
      </w:r>
      <w:r>
        <w:rPr>
          <w:szCs w:val="22"/>
        </w:rPr>
        <w:t xml:space="preserve"> of pipe unless otherwise noted</w:t>
      </w:r>
      <w:r w:rsidR="00890DE9">
        <w:rPr>
          <w:szCs w:val="22"/>
        </w:rPr>
        <w:t>.</w:t>
      </w:r>
    </w:p>
    <w:p w14:paraId="34C1DFE9" w14:textId="77777777" w:rsidR="00136C09" w:rsidRPr="00CF2F89" w:rsidRDefault="00136C09" w:rsidP="00136C09">
      <w:pPr>
        <w:tabs>
          <w:tab w:val="num" w:pos="2410"/>
        </w:tabs>
        <w:ind w:left="900" w:hanging="900"/>
        <w:rPr>
          <w:szCs w:val="22"/>
        </w:rPr>
      </w:pPr>
    </w:p>
    <w:p w14:paraId="0CB7C550" w14:textId="4817702A" w:rsidR="00136C09" w:rsidRDefault="00136C09" w:rsidP="00136C09">
      <w:pPr>
        <w:numPr>
          <w:ilvl w:val="2"/>
          <w:numId w:val="17"/>
        </w:numPr>
        <w:tabs>
          <w:tab w:val="num" w:pos="2410"/>
        </w:tabs>
        <w:ind w:left="900" w:hanging="900"/>
        <w:jc w:val="both"/>
        <w:rPr>
          <w:szCs w:val="22"/>
        </w:rPr>
      </w:pPr>
      <w:r>
        <w:rPr>
          <w:szCs w:val="22"/>
        </w:rPr>
        <w:t>Additional miscellaneous steel and pipe supports not shown on the drawings shall be supplied and installed as required</w:t>
      </w:r>
      <w:r w:rsidR="00890DE9">
        <w:rPr>
          <w:szCs w:val="22"/>
        </w:rPr>
        <w:t>.</w:t>
      </w:r>
    </w:p>
    <w:p w14:paraId="01195579" w14:textId="77777777" w:rsidR="00136C09" w:rsidRPr="00CF2F89" w:rsidRDefault="00136C09" w:rsidP="00136C09">
      <w:pPr>
        <w:tabs>
          <w:tab w:val="num" w:pos="2410"/>
        </w:tabs>
        <w:ind w:left="900" w:hanging="900"/>
        <w:rPr>
          <w:szCs w:val="22"/>
        </w:rPr>
      </w:pPr>
    </w:p>
    <w:p w14:paraId="043D2B94" w14:textId="32A2998C" w:rsidR="00876569" w:rsidRPr="00890DE9" w:rsidRDefault="00136C09" w:rsidP="00876569">
      <w:pPr>
        <w:numPr>
          <w:ilvl w:val="2"/>
          <w:numId w:val="17"/>
        </w:numPr>
        <w:tabs>
          <w:tab w:val="num" w:pos="2410"/>
        </w:tabs>
        <w:ind w:left="900" w:hanging="900"/>
        <w:jc w:val="both"/>
        <w:rPr>
          <w:szCs w:val="22"/>
        </w:rPr>
      </w:pPr>
      <w:r>
        <w:rPr>
          <w:szCs w:val="22"/>
        </w:rPr>
        <w:t>Pipe supports and hangers shall be supported from appropriate foundation or steel suitable for bearing the required load</w:t>
      </w:r>
      <w:r w:rsidR="00890DE9">
        <w:rPr>
          <w:szCs w:val="22"/>
        </w:rPr>
        <w:t>.</w:t>
      </w:r>
    </w:p>
    <w:p w14:paraId="6966F477" w14:textId="29F352E0" w:rsidR="00890DE9" w:rsidRPr="00C3340F" w:rsidRDefault="002320EC" w:rsidP="00C3340F">
      <w:pPr>
        <w:pStyle w:val="Heading2"/>
      </w:pPr>
      <w:bookmarkStart w:id="16" w:name="_Toc201049474"/>
      <w:r>
        <w:t>Gaskets</w:t>
      </w:r>
      <w:bookmarkEnd w:id="16"/>
    </w:p>
    <w:p w14:paraId="577FDBAE" w14:textId="77777777" w:rsidR="00890DE9" w:rsidRPr="00890DE9" w:rsidRDefault="00890DE9" w:rsidP="00890DE9">
      <w:pPr>
        <w:pStyle w:val="ListParagraph"/>
        <w:widowControl/>
        <w:numPr>
          <w:ilvl w:val="1"/>
          <w:numId w:val="17"/>
        </w:numPr>
        <w:tabs>
          <w:tab w:val="num" w:pos="2410"/>
        </w:tabs>
        <w:contextualSpacing w:val="0"/>
        <w:jc w:val="both"/>
        <w:rPr>
          <w:rFonts w:eastAsia="SimSun"/>
          <w:snapToGrid w:val="0"/>
          <w:vanish/>
          <w:szCs w:val="22"/>
        </w:rPr>
      </w:pPr>
    </w:p>
    <w:p w14:paraId="66DF946A" w14:textId="0051378E" w:rsidR="00C3340F" w:rsidRDefault="00C3340F" w:rsidP="0066348E">
      <w:pPr>
        <w:pStyle w:val="ListParagraph"/>
        <w:numPr>
          <w:ilvl w:val="2"/>
          <w:numId w:val="17"/>
        </w:numPr>
        <w:tabs>
          <w:tab w:val="num" w:pos="2410"/>
        </w:tabs>
        <w:ind w:left="900" w:hanging="900"/>
        <w:jc w:val="both"/>
        <w:rPr>
          <w:szCs w:val="22"/>
        </w:rPr>
      </w:pPr>
      <w:r w:rsidRPr="00F24C50">
        <w:rPr>
          <w:szCs w:val="22"/>
        </w:rPr>
        <w:t xml:space="preserve">Gaskets shall be made of </w:t>
      </w:r>
      <w:r>
        <w:rPr>
          <w:szCs w:val="22"/>
        </w:rPr>
        <w:t>materials compatible with the applicable process fluid and parameters.</w:t>
      </w:r>
    </w:p>
    <w:p w14:paraId="2A4D9D92" w14:textId="77777777" w:rsidR="00C3340F" w:rsidRPr="00163AC0" w:rsidRDefault="00C3340F" w:rsidP="0066348E">
      <w:pPr>
        <w:pStyle w:val="ListParagraph"/>
        <w:tabs>
          <w:tab w:val="num" w:pos="2410"/>
        </w:tabs>
        <w:ind w:left="900" w:hanging="900"/>
        <w:rPr>
          <w:szCs w:val="22"/>
        </w:rPr>
      </w:pPr>
    </w:p>
    <w:p w14:paraId="7EA2B590" w14:textId="46CD032D" w:rsidR="00C3340F" w:rsidRDefault="00C3340F" w:rsidP="0066348E">
      <w:pPr>
        <w:pStyle w:val="ListParagraph"/>
        <w:numPr>
          <w:ilvl w:val="2"/>
          <w:numId w:val="17"/>
        </w:numPr>
        <w:tabs>
          <w:tab w:val="num" w:pos="2410"/>
        </w:tabs>
        <w:ind w:left="900" w:hanging="900"/>
        <w:jc w:val="both"/>
        <w:rPr>
          <w:szCs w:val="22"/>
        </w:rPr>
      </w:pPr>
      <w:r w:rsidRPr="00F24C50">
        <w:rPr>
          <w:szCs w:val="22"/>
        </w:rPr>
        <w:t xml:space="preserve">Gaskets </w:t>
      </w:r>
      <w:r>
        <w:rPr>
          <w:szCs w:val="22"/>
        </w:rPr>
        <w:t xml:space="preserve">shall </w:t>
      </w:r>
      <w:r w:rsidRPr="00F24C50">
        <w:rPr>
          <w:szCs w:val="22"/>
        </w:rPr>
        <w:t>conform</w:t>
      </w:r>
      <w:r>
        <w:rPr>
          <w:szCs w:val="22"/>
        </w:rPr>
        <w:t xml:space="preserve"> </w:t>
      </w:r>
      <w:r w:rsidRPr="00F24C50">
        <w:rPr>
          <w:szCs w:val="22"/>
        </w:rPr>
        <w:t>to ASME B16.20</w:t>
      </w:r>
      <w:r>
        <w:rPr>
          <w:szCs w:val="22"/>
        </w:rPr>
        <w:t xml:space="preserve"> or </w:t>
      </w:r>
      <w:r w:rsidRPr="00F24C50">
        <w:rPr>
          <w:szCs w:val="22"/>
        </w:rPr>
        <w:t>ASME B16.21</w:t>
      </w:r>
      <w:r>
        <w:rPr>
          <w:szCs w:val="22"/>
        </w:rPr>
        <w:t>.</w:t>
      </w:r>
    </w:p>
    <w:p w14:paraId="431C591D" w14:textId="77777777" w:rsidR="00C3340F" w:rsidRPr="007028EC" w:rsidRDefault="00C3340F" w:rsidP="0066348E">
      <w:pPr>
        <w:pStyle w:val="ListParagraph"/>
        <w:tabs>
          <w:tab w:val="num" w:pos="2410"/>
        </w:tabs>
        <w:ind w:left="900" w:hanging="900"/>
        <w:rPr>
          <w:szCs w:val="22"/>
        </w:rPr>
      </w:pPr>
    </w:p>
    <w:p w14:paraId="0BD7DC6A" w14:textId="397ABABF" w:rsidR="004F523E" w:rsidRDefault="00C3340F" w:rsidP="00600B26">
      <w:pPr>
        <w:pStyle w:val="ListParagraph"/>
        <w:numPr>
          <w:ilvl w:val="2"/>
          <w:numId w:val="17"/>
        </w:numPr>
        <w:tabs>
          <w:tab w:val="num" w:pos="2410"/>
        </w:tabs>
        <w:ind w:left="900" w:hanging="900"/>
        <w:jc w:val="both"/>
        <w:rPr>
          <w:szCs w:val="22"/>
        </w:rPr>
      </w:pPr>
      <w:r w:rsidRPr="00F24C50">
        <w:rPr>
          <w:szCs w:val="22"/>
        </w:rPr>
        <w:t>All gaskets shall be supplied as per</w:t>
      </w:r>
      <w:r>
        <w:rPr>
          <w:szCs w:val="22"/>
        </w:rPr>
        <w:t xml:space="preserve"> </w:t>
      </w:r>
      <w:r w:rsidRPr="00F24C50">
        <w:rPr>
          <w:szCs w:val="22"/>
        </w:rPr>
        <w:t>piping specification</w:t>
      </w:r>
      <w:r>
        <w:rPr>
          <w:szCs w:val="22"/>
        </w:rPr>
        <w:t>s.</w:t>
      </w:r>
    </w:p>
    <w:p w14:paraId="623229CE" w14:textId="36E995D6" w:rsidR="0023572A" w:rsidRPr="004F523E" w:rsidRDefault="0023572A" w:rsidP="004F523E">
      <w:pPr>
        <w:jc w:val="both"/>
        <w:rPr>
          <w:szCs w:val="22"/>
        </w:rPr>
      </w:pPr>
    </w:p>
    <w:p w14:paraId="4AD14E8A" w14:textId="416F40E5" w:rsidR="008746B7" w:rsidRDefault="008746B7">
      <w:pPr>
        <w:rPr>
          <w:rFonts w:eastAsia="Times New Roman"/>
          <w:snapToGrid/>
          <w:szCs w:val="22"/>
        </w:rPr>
      </w:pPr>
    </w:p>
    <w:p w14:paraId="76B9DED9" w14:textId="3A260FA7" w:rsidR="00787948" w:rsidRPr="00056782" w:rsidRDefault="004F523E" w:rsidP="00787948">
      <w:pPr>
        <w:pStyle w:val="Heading1"/>
        <w:spacing w:before="0" w:after="0"/>
      </w:pPr>
      <w:r>
        <w:br w:type="column"/>
      </w:r>
      <w:bookmarkStart w:id="17" w:name="_Toc201049475"/>
      <w:r w:rsidR="003518BA">
        <w:lastRenderedPageBreak/>
        <w:t>Structural</w:t>
      </w:r>
      <w:r w:rsidR="00787948">
        <w:t xml:space="preserve"> Installation guidelines</w:t>
      </w:r>
      <w:bookmarkEnd w:id="17"/>
    </w:p>
    <w:p w14:paraId="51470E9C" w14:textId="291D7722" w:rsidR="00787948" w:rsidRDefault="00787948" w:rsidP="00787948">
      <w:pPr>
        <w:pStyle w:val="Heading2"/>
      </w:pPr>
      <w:bookmarkStart w:id="18" w:name="_Toc201049476"/>
      <w:r>
        <w:t>Notes</w:t>
      </w:r>
      <w:bookmarkEnd w:id="18"/>
    </w:p>
    <w:p w14:paraId="0341C14E" w14:textId="77777777" w:rsidR="00056782" w:rsidRPr="00056782" w:rsidRDefault="00056782" w:rsidP="00056782">
      <w:pPr>
        <w:pStyle w:val="ListParagraph"/>
        <w:numPr>
          <w:ilvl w:val="0"/>
          <w:numId w:val="17"/>
        </w:numPr>
        <w:tabs>
          <w:tab w:val="num" w:pos="2410"/>
        </w:tabs>
        <w:jc w:val="both"/>
        <w:rPr>
          <w:vanish/>
          <w:szCs w:val="22"/>
        </w:rPr>
      </w:pPr>
    </w:p>
    <w:p w14:paraId="2D2D6257" w14:textId="77777777" w:rsidR="00056782" w:rsidRPr="00056782" w:rsidRDefault="00056782" w:rsidP="00056782">
      <w:pPr>
        <w:pStyle w:val="ListParagraph"/>
        <w:numPr>
          <w:ilvl w:val="1"/>
          <w:numId w:val="17"/>
        </w:numPr>
        <w:tabs>
          <w:tab w:val="num" w:pos="2410"/>
        </w:tabs>
        <w:jc w:val="both"/>
        <w:rPr>
          <w:vanish/>
          <w:szCs w:val="22"/>
        </w:rPr>
      </w:pPr>
    </w:p>
    <w:p w14:paraId="7714C923" w14:textId="0EE3A535" w:rsidR="00AE5205" w:rsidRDefault="00AE5205" w:rsidP="008B416C">
      <w:pPr>
        <w:pStyle w:val="ListParagraph"/>
        <w:numPr>
          <w:ilvl w:val="2"/>
          <w:numId w:val="17"/>
        </w:numPr>
        <w:ind w:left="900" w:hanging="900"/>
        <w:jc w:val="both"/>
        <w:rPr>
          <w:szCs w:val="22"/>
        </w:rPr>
      </w:pPr>
      <w:r w:rsidRPr="00AE5205">
        <w:rPr>
          <w:szCs w:val="22"/>
        </w:rPr>
        <w:t>The Contractor is responsible for the installation of all structural stee</w:t>
      </w:r>
      <w:r w:rsidR="00BF3134">
        <w:rPr>
          <w:szCs w:val="22"/>
        </w:rPr>
        <w:t>l.</w:t>
      </w:r>
    </w:p>
    <w:p w14:paraId="4E4140AC" w14:textId="77777777" w:rsidR="00BF3134" w:rsidRPr="00AE5205" w:rsidRDefault="00BF3134" w:rsidP="00BF3134">
      <w:pPr>
        <w:pStyle w:val="ListParagraph"/>
        <w:ind w:left="900"/>
        <w:jc w:val="both"/>
        <w:rPr>
          <w:szCs w:val="22"/>
        </w:rPr>
      </w:pPr>
    </w:p>
    <w:p w14:paraId="1A3DF08B" w14:textId="78BAD5B4" w:rsidR="00AE5205" w:rsidRDefault="00AE5205" w:rsidP="00BF3134">
      <w:pPr>
        <w:pStyle w:val="ListParagraph"/>
        <w:numPr>
          <w:ilvl w:val="2"/>
          <w:numId w:val="17"/>
        </w:numPr>
        <w:ind w:left="900" w:hanging="900"/>
        <w:jc w:val="both"/>
        <w:rPr>
          <w:szCs w:val="22"/>
        </w:rPr>
      </w:pPr>
      <w:r w:rsidRPr="00AE5205">
        <w:rPr>
          <w:szCs w:val="22"/>
        </w:rPr>
        <w:t xml:space="preserve">In the case of pipe supports, the model/drawings show general dimensions only and are not for construction. Dimensions are to be </w:t>
      </w:r>
      <w:r w:rsidR="00D17E3B" w:rsidRPr="00AE5205">
        <w:rPr>
          <w:szCs w:val="22"/>
        </w:rPr>
        <w:t>field verified</w:t>
      </w:r>
      <w:r w:rsidRPr="00AE5205">
        <w:rPr>
          <w:szCs w:val="22"/>
        </w:rPr>
        <w:t xml:space="preserve"> before fabrication/installation.</w:t>
      </w:r>
    </w:p>
    <w:p w14:paraId="09B72BD1" w14:textId="77777777" w:rsidR="001D65A1" w:rsidRPr="001D65A1" w:rsidRDefault="001D65A1" w:rsidP="001D65A1">
      <w:pPr>
        <w:jc w:val="both"/>
        <w:rPr>
          <w:szCs w:val="22"/>
        </w:rPr>
      </w:pPr>
    </w:p>
    <w:p w14:paraId="602A0E49" w14:textId="236D10DA" w:rsidR="00423DC2" w:rsidRPr="004F523E" w:rsidRDefault="00AE5205" w:rsidP="00E05638">
      <w:pPr>
        <w:pStyle w:val="ListParagraph"/>
        <w:numPr>
          <w:ilvl w:val="2"/>
          <w:numId w:val="17"/>
        </w:numPr>
        <w:ind w:left="900" w:hanging="900"/>
        <w:jc w:val="both"/>
        <w:rPr>
          <w:szCs w:val="22"/>
        </w:rPr>
      </w:pPr>
      <w:r w:rsidRPr="004F523E">
        <w:rPr>
          <w:szCs w:val="22"/>
        </w:rPr>
        <w:t xml:space="preserve">Fabrication is not to commence until </w:t>
      </w:r>
      <w:r w:rsidR="00A64EE5" w:rsidRPr="004F523E">
        <w:rPr>
          <w:szCs w:val="22"/>
        </w:rPr>
        <w:t>Home Hardware</w:t>
      </w:r>
      <w:r w:rsidRPr="004F523E">
        <w:rPr>
          <w:szCs w:val="22"/>
        </w:rPr>
        <w:t xml:space="preserve"> has approved all fabrication drawings</w:t>
      </w:r>
      <w:r w:rsidR="00BF3134" w:rsidRPr="004F523E">
        <w:rPr>
          <w:szCs w:val="22"/>
        </w:rPr>
        <w:t>.</w:t>
      </w:r>
    </w:p>
    <w:p w14:paraId="64A60286" w14:textId="4D989D15" w:rsidR="00975470" w:rsidRDefault="00975470" w:rsidP="00975470">
      <w:pPr>
        <w:pStyle w:val="Heading2"/>
      </w:pPr>
      <w:bookmarkStart w:id="19" w:name="_Toc201049477"/>
      <w:r>
        <w:t>Mill Tests</w:t>
      </w:r>
      <w:bookmarkEnd w:id="19"/>
    </w:p>
    <w:p w14:paraId="1B0F1C1F" w14:textId="77777777" w:rsidR="00090871" w:rsidRPr="00090871" w:rsidRDefault="00090871" w:rsidP="00090871">
      <w:pPr>
        <w:pStyle w:val="ListParagraph"/>
        <w:numPr>
          <w:ilvl w:val="1"/>
          <w:numId w:val="17"/>
        </w:numPr>
        <w:rPr>
          <w:vanish/>
          <w:szCs w:val="22"/>
        </w:rPr>
      </w:pPr>
    </w:p>
    <w:p w14:paraId="7F0A1FC4" w14:textId="5537778D" w:rsidR="00056782" w:rsidRDefault="00090871" w:rsidP="00090871">
      <w:pPr>
        <w:pStyle w:val="ListParagraph"/>
        <w:numPr>
          <w:ilvl w:val="2"/>
          <w:numId w:val="17"/>
        </w:numPr>
        <w:ind w:left="900" w:hanging="900"/>
        <w:rPr>
          <w:szCs w:val="22"/>
        </w:rPr>
      </w:pPr>
      <w:r w:rsidRPr="00090871">
        <w:rPr>
          <w:szCs w:val="22"/>
        </w:rPr>
        <w:t xml:space="preserve">Supply all samples required for inspection and testing and submit copies of mill analysis and test records representative of the materials </w:t>
      </w:r>
      <w:r w:rsidR="00170AD6" w:rsidRPr="00090871">
        <w:rPr>
          <w:szCs w:val="22"/>
        </w:rPr>
        <w:t>supplied.</w:t>
      </w:r>
    </w:p>
    <w:p w14:paraId="72CF0BD6" w14:textId="67044ABC" w:rsidR="00975470" w:rsidRDefault="00975470" w:rsidP="00975470">
      <w:pPr>
        <w:pStyle w:val="Heading2"/>
      </w:pPr>
      <w:bookmarkStart w:id="20" w:name="_Toc201049478"/>
      <w:r>
        <w:t>Delivery, Storage, and Handling</w:t>
      </w:r>
      <w:bookmarkEnd w:id="20"/>
    </w:p>
    <w:p w14:paraId="50DCD6EF" w14:textId="77777777" w:rsidR="00C13F75" w:rsidRPr="00C13F75" w:rsidRDefault="00C13F75" w:rsidP="00C13F75">
      <w:pPr>
        <w:pStyle w:val="ListParagraph"/>
        <w:numPr>
          <w:ilvl w:val="1"/>
          <w:numId w:val="17"/>
        </w:numPr>
        <w:jc w:val="both"/>
        <w:rPr>
          <w:vanish/>
          <w:szCs w:val="22"/>
        </w:rPr>
      </w:pPr>
    </w:p>
    <w:p w14:paraId="25462C85" w14:textId="016BF107" w:rsidR="00C13F75" w:rsidRPr="00C13F75" w:rsidRDefault="00C13F75" w:rsidP="001E09B9">
      <w:pPr>
        <w:pStyle w:val="ListParagraph"/>
        <w:numPr>
          <w:ilvl w:val="2"/>
          <w:numId w:val="17"/>
        </w:numPr>
        <w:ind w:left="900" w:hanging="900"/>
        <w:jc w:val="both"/>
        <w:rPr>
          <w:szCs w:val="22"/>
        </w:rPr>
      </w:pPr>
      <w:r w:rsidRPr="00C13F75">
        <w:rPr>
          <w:szCs w:val="22"/>
        </w:rPr>
        <w:t>Store and handle structural steel to prevent warping and damage of the paint coat</w:t>
      </w:r>
      <w:r>
        <w:rPr>
          <w:szCs w:val="22"/>
        </w:rPr>
        <w:t>.</w:t>
      </w:r>
    </w:p>
    <w:p w14:paraId="1026AB48" w14:textId="77777777" w:rsidR="00C13F75" w:rsidRPr="00C13F75" w:rsidRDefault="00C13F75" w:rsidP="001E09B9">
      <w:pPr>
        <w:pStyle w:val="ListParagraph"/>
        <w:ind w:left="900" w:hanging="900"/>
        <w:jc w:val="both"/>
        <w:rPr>
          <w:szCs w:val="22"/>
        </w:rPr>
      </w:pPr>
    </w:p>
    <w:p w14:paraId="3685AF24" w14:textId="250A3FAF" w:rsidR="00C13F75" w:rsidRPr="00C13F75" w:rsidRDefault="00C13F75" w:rsidP="001E09B9">
      <w:pPr>
        <w:pStyle w:val="ListParagraph"/>
        <w:numPr>
          <w:ilvl w:val="2"/>
          <w:numId w:val="17"/>
        </w:numPr>
        <w:ind w:left="900" w:hanging="900"/>
        <w:jc w:val="both"/>
        <w:rPr>
          <w:szCs w:val="22"/>
        </w:rPr>
      </w:pPr>
      <w:r w:rsidRPr="00C13F75">
        <w:rPr>
          <w:szCs w:val="22"/>
        </w:rPr>
        <w:t>Store the steel on heavy timbers so that they are clear of the ground, contaminates, and muddy areas</w:t>
      </w:r>
      <w:r>
        <w:rPr>
          <w:szCs w:val="22"/>
        </w:rPr>
        <w:t>.</w:t>
      </w:r>
    </w:p>
    <w:p w14:paraId="419CC495" w14:textId="77777777" w:rsidR="00C13F75" w:rsidRPr="00C13F75" w:rsidRDefault="00C13F75" w:rsidP="001E09B9">
      <w:pPr>
        <w:pStyle w:val="ListParagraph"/>
        <w:ind w:left="900" w:hanging="900"/>
        <w:jc w:val="both"/>
        <w:rPr>
          <w:szCs w:val="22"/>
        </w:rPr>
      </w:pPr>
    </w:p>
    <w:p w14:paraId="6384D7BB" w14:textId="7C9E6F36" w:rsidR="00202684" w:rsidRPr="00423DC2" w:rsidRDefault="00C13F75" w:rsidP="00423DC2">
      <w:pPr>
        <w:pStyle w:val="ListParagraph"/>
        <w:numPr>
          <w:ilvl w:val="2"/>
          <w:numId w:val="17"/>
        </w:numPr>
        <w:ind w:left="900" w:hanging="900"/>
        <w:jc w:val="both"/>
        <w:rPr>
          <w:szCs w:val="22"/>
        </w:rPr>
      </w:pPr>
      <w:r w:rsidRPr="00C13F75">
        <w:rPr>
          <w:szCs w:val="22"/>
        </w:rPr>
        <w:t xml:space="preserve">Store bolts, other fastenings and welding materials in their original containers, indoors. Keep welding electrodes in warm and dry storage in their sealed protective containers until required for the work. Protect electrodes in </w:t>
      </w:r>
      <w:r w:rsidR="00170AD6" w:rsidRPr="00C13F75">
        <w:rPr>
          <w:szCs w:val="22"/>
        </w:rPr>
        <w:t>open</w:t>
      </w:r>
      <w:r w:rsidRPr="00C13F75">
        <w:rPr>
          <w:szCs w:val="22"/>
        </w:rPr>
        <w:t xml:space="preserve"> containers from moisture.</w:t>
      </w:r>
    </w:p>
    <w:p w14:paraId="6B69252B" w14:textId="36772E5E" w:rsidR="007B0B47" w:rsidRPr="007B0B47" w:rsidRDefault="007B0B47" w:rsidP="00876158">
      <w:pPr>
        <w:pStyle w:val="Heading2"/>
        <w:numPr>
          <w:ilvl w:val="0"/>
          <w:numId w:val="0"/>
        </w:numPr>
        <w:ind w:left="576"/>
        <w:rPr>
          <w:szCs w:val="22"/>
        </w:rPr>
      </w:pPr>
    </w:p>
    <w:p w14:paraId="653E6F97" w14:textId="2A2C30C5" w:rsidR="000B28EF" w:rsidRDefault="004F523E" w:rsidP="000B28EF">
      <w:pPr>
        <w:pStyle w:val="Heading2"/>
      </w:pPr>
      <w:r>
        <w:br w:type="column"/>
      </w:r>
      <w:bookmarkStart w:id="21" w:name="_Toc201049479"/>
      <w:r w:rsidR="000B28EF">
        <w:lastRenderedPageBreak/>
        <w:t>Bolting</w:t>
      </w:r>
      <w:bookmarkEnd w:id="21"/>
    </w:p>
    <w:p w14:paraId="0D67910F" w14:textId="70C20247" w:rsidR="00737880" w:rsidRPr="00737880" w:rsidRDefault="00737880" w:rsidP="00737880">
      <w:pPr>
        <w:pStyle w:val="ListParagraph"/>
        <w:numPr>
          <w:ilvl w:val="2"/>
          <w:numId w:val="17"/>
        </w:numPr>
        <w:ind w:left="900" w:hanging="900"/>
        <w:jc w:val="both"/>
        <w:rPr>
          <w:szCs w:val="22"/>
        </w:rPr>
      </w:pPr>
      <w:r w:rsidRPr="00737880">
        <w:rPr>
          <w:szCs w:val="22"/>
        </w:rPr>
        <w:t xml:space="preserve">Install high strength bolts complete with </w:t>
      </w:r>
      <w:r w:rsidR="00DE1E08" w:rsidRPr="00737880">
        <w:rPr>
          <w:szCs w:val="22"/>
        </w:rPr>
        <w:t>beveled</w:t>
      </w:r>
      <w:r w:rsidRPr="00737880">
        <w:rPr>
          <w:szCs w:val="22"/>
        </w:rPr>
        <w:t xml:space="preserve"> washers as required</w:t>
      </w:r>
      <w:r>
        <w:rPr>
          <w:szCs w:val="22"/>
        </w:rPr>
        <w:t>.</w:t>
      </w:r>
    </w:p>
    <w:p w14:paraId="5934AE16" w14:textId="77777777" w:rsidR="00737880" w:rsidRPr="00737880" w:rsidRDefault="00737880" w:rsidP="00737880">
      <w:pPr>
        <w:pStyle w:val="ListParagraph"/>
        <w:ind w:left="900"/>
        <w:jc w:val="both"/>
        <w:rPr>
          <w:szCs w:val="22"/>
        </w:rPr>
      </w:pPr>
    </w:p>
    <w:p w14:paraId="55076053" w14:textId="2D4AD6FF" w:rsidR="00737880" w:rsidRPr="00737880" w:rsidRDefault="00737880" w:rsidP="00737880">
      <w:pPr>
        <w:pStyle w:val="ListParagraph"/>
        <w:numPr>
          <w:ilvl w:val="2"/>
          <w:numId w:val="17"/>
        </w:numPr>
        <w:ind w:left="900" w:hanging="900"/>
        <w:jc w:val="both"/>
        <w:rPr>
          <w:szCs w:val="22"/>
        </w:rPr>
      </w:pPr>
      <w:r w:rsidRPr="00737880">
        <w:rPr>
          <w:szCs w:val="22"/>
        </w:rPr>
        <w:t>Provide friction type or bearing type bolted connections on drawings</w:t>
      </w:r>
      <w:r w:rsidR="009744B5">
        <w:rPr>
          <w:szCs w:val="22"/>
        </w:rPr>
        <w:t>.</w:t>
      </w:r>
    </w:p>
    <w:p w14:paraId="1707444B" w14:textId="16F949A4" w:rsidR="00737880" w:rsidRPr="00737880" w:rsidRDefault="00737880" w:rsidP="00737880">
      <w:pPr>
        <w:pStyle w:val="ListParagraph"/>
        <w:ind w:left="900"/>
        <w:jc w:val="both"/>
        <w:rPr>
          <w:szCs w:val="22"/>
        </w:rPr>
      </w:pPr>
    </w:p>
    <w:p w14:paraId="0CD3B98E" w14:textId="2B26AE1C" w:rsidR="00737880" w:rsidRPr="00737880" w:rsidRDefault="00737880" w:rsidP="00737880">
      <w:pPr>
        <w:pStyle w:val="ListParagraph"/>
        <w:numPr>
          <w:ilvl w:val="2"/>
          <w:numId w:val="17"/>
        </w:numPr>
        <w:ind w:left="900" w:hanging="900"/>
        <w:jc w:val="both"/>
        <w:rPr>
          <w:szCs w:val="22"/>
        </w:rPr>
      </w:pPr>
      <w:r w:rsidRPr="00737880">
        <w:rPr>
          <w:szCs w:val="22"/>
        </w:rPr>
        <w:t>Fasten high tensile bolts by means of turn-of-the-nut method or using calibrated wrench. Verify bolt tension with a testing wrench. All high strength bolts shall be tightened to the minimum bolt tension given in Table 7 of CAN/CSA-S16.1-M-89, in accordance with clause 23.5 or 23.6</w:t>
      </w:r>
      <w:r w:rsidR="009744B5">
        <w:rPr>
          <w:szCs w:val="22"/>
        </w:rPr>
        <w:t>.</w:t>
      </w:r>
    </w:p>
    <w:p w14:paraId="31823AED" w14:textId="77777777" w:rsidR="00737880" w:rsidRPr="00737880" w:rsidRDefault="00737880" w:rsidP="009744B5">
      <w:pPr>
        <w:pStyle w:val="ListParagraph"/>
        <w:ind w:left="900"/>
        <w:jc w:val="both"/>
        <w:rPr>
          <w:szCs w:val="22"/>
        </w:rPr>
      </w:pPr>
    </w:p>
    <w:p w14:paraId="1BA69E7B" w14:textId="773D9E69" w:rsidR="00056782" w:rsidRPr="009744B5" w:rsidRDefault="00737880" w:rsidP="00056782">
      <w:pPr>
        <w:pStyle w:val="ListParagraph"/>
        <w:numPr>
          <w:ilvl w:val="2"/>
          <w:numId w:val="17"/>
        </w:numPr>
        <w:ind w:left="900" w:hanging="900"/>
        <w:jc w:val="both"/>
        <w:rPr>
          <w:szCs w:val="22"/>
        </w:rPr>
      </w:pPr>
      <w:r w:rsidRPr="00737880">
        <w:rPr>
          <w:szCs w:val="22"/>
        </w:rPr>
        <w:t>Nuts on A307 bolts and on anchor bolts shall be tightened to an amount corresponding to the full effort of a person using a spud wrench. Nuts shall be prevented from working loose using lock washers or lock nuts for A307 bolt, and lock washers, lock nuts, jam nuts, thread burring, double nuts or welding for anchor bolts.</w:t>
      </w:r>
    </w:p>
    <w:p w14:paraId="643AD88A" w14:textId="7C57CA88" w:rsidR="00E52E03" w:rsidRPr="00E52E03" w:rsidRDefault="00E52E03" w:rsidP="00E52E03">
      <w:pPr>
        <w:jc w:val="both"/>
        <w:rPr>
          <w:szCs w:val="22"/>
        </w:rPr>
      </w:pPr>
    </w:p>
    <w:p w14:paraId="6DD65BE9" w14:textId="024FBE59" w:rsidR="009752C1" w:rsidRDefault="009752C1" w:rsidP="00926D7D">
      <w:pPr>
        <w:pStyle w:val="Heading1"/>
        <w:spacing w:before="0" w:after="0"/>
      </w:pPr>
      <w:bookmarkStart w:id="22" w:name="_Toc201049480"/>
      <w:r>
        <w:t>Overview of Scope of Work</w:t>
      </w:r>
      <w:bookmarkEnd w:id="22"/>
    </w:p>
    <w:p w14:paraId="08779F02" w14:textId="01CB03B8" w:rsidR="00555F68" w:rsidRDefault="00555F68" w:rsidP="00555F68">
      <w:pPr>
        <w:pStyle w:val="Heading2"/>
      </w:pPr>
      <w:bookmarkStart w:id="23" w:name="_Toc201049481"/>
      <w:r>
        <w:t>Structural Installation</w:t>
      </w:r>
      <w:bookmarkEnd w:id="23"/>
    </w:p>
    <w:p w14:paraId="1A9D143F" w14:textId="77777777" w:rsidR="000C654E" w:rsidRPr="000C654E" w:rsidRDefault="000C654E" w:rsidP="000C654E">
      <w:pPr>
        <w:pStyle w:val="ListParagraph"/>
        <w:numPr>
          <w:ilvl w:val="1"/>
          <w:numId w:val="17"/>
        </w:numPr>
        <w:rPr>
          <w:vanish/>
          <w:lang w:val="en-GB"/>
        </w:rPr>
      </w:pPr>
    </w:p>
    <w:p w14:paraId="38C3FA77" w14:textId="0439B3D0" w:rsidR="000C654E" w:rsidRDefault="00876158" w:rsidP="00876158">
      <w:pPr>
        <w:pStyle w:val="ListParagraph"/>
        <w:numPr>
          <w:ilvl w:val="2"/>
          <w:numId w:val="17"/>
        </w:numPr>
        <w:ind w:left="900" w:hanging="900"/>
        <w:rPr>
          <w:lang w:val="en-GB"/>
        </w:rPr>
      </w:pPr>
      <w:r>
        <w:rPr>
          <w:lang w:val="en-GB"/>
        </w:rPr>
        <w:t>Erection</w:t>
      </w:r>
      <w:r w:rsidR="000C654E">
        <w:rPr>
          <w:lang w:val="en-GB"/>
        </w:rPr>
        <w:t xml:space="preserve"> of one (1)</w:t>
      </w:r>
      <w:r>
        <w:rPr>
          <w:lang w:val="en-GB"/>
        </w:rPr>
        <w:t xml:space="preserve"> structural platform</w:t>
      </w:r>
      <w:r w:rsidR="00BF6DC6" w:rsidRPr="00876158">
        <w:rPr>
          <w:lang w:val="en-GB"/>
        </w:rPr>
        <w:t xml:space="preserve"> </w:t>
      </w:r>
      <w:r>
        <w:rPr>
          <w:lang w:val="en-GB"/>
        </w:rPr>
        <w:t xml:space="preserve">in 2 phases. Phase 1 is to be completed in </w:t>
      </w:r>
      <w:r w:rsidR="009A4489">
        <w:rPr>
          <w:lang w:val="en-GB"/>
        </w:rPr>
        <w:t xml:space="preserve">the week of </w:t>
      </w:r>
      <w:r>
        <w:rPr>
          <w:lang w:val="en-GB"/>
        </w:rPr>
        <w:t>August</w:t>
      </w:r>
      <w:r w:rsidR="009A4489">
        <w:rPr>
          <w:lang w:val="en-GB"/>
        </w:rPr>
        <w:t xml:space="preserve"> 18</w:t>
      </w:r>
      <w:r w:rsidR="009A4489" w:rsidRPr="009A4489">
        <w:rPr>
          <w:vertAlign w:val="superscript"/>
          <w:lang w:val="en-GB"/>
        </w:rPr>
        <w:t>th</w:t>
      </w:r>
      <w:r w:rsidR="009A4489">
        <w:rPr>
          <w:lang w:val="en-GB"/>
        </w:rPr>
        <w:t xml:space="preserve">. The second phase will be completed in </w:t>
      </w:r>
      <w:r w:rsidR="00423DC2">
        <w:rPr>
          <w:lang w:val="en-GB"/>
        </w:rPr>
        <w:t>October.</w:t>
      </w:r>
    </w:p>
    <w:p w14:paraId="72A71528" w14:textId="587B7373" w:rsidR="00423DC2" w:rsidRPr="00876158" w:rsidRDefault="003B2C1E" w:rsidP="00876158">
      <w:pPr>
        <w:pStyle w:val="ListParagraph"/>
        <w:numPr>
          <w:ilvl w:val="2"/>
          <w:numId w:val="17"/>
        </w:numPr>
        <w:ind w:left="900" w:hanging="900"/>
        <w:rPr>
          <w:lang w:val="en-GB"/>
        </w:rPr>
      </w:pPr>
      <w:r>
        <w:rPr>
          <w:lang w:val="en-GB"/>
        </w:rPr>
        <w:t>The platform is to be installed per the provided structural drawings.</w:t>
      </w:r>
    </w:p>
    <w:p w14:paraId="645A6423" w14:textId="32BE88BF" w:rsidR="00555F68" w:rsidRDefault="00555F68" w:rsidP="00555F68">
      <w:pPr>
        <w:pStyle w:val="Heading2"/>
      </w:pPr>
      <w:bookmarkStart w:id="24" w:name="_Toc201049482"/>
      <w:r>
        <w:t>Installation of Equipment</w:t>
      </w:r>
      <w:r w:rsidR="001F5C9F">
        <w:t xml:space="preserve"> &amp; Piping</w:t>
      </w:r>
      <w:bookmarkEnd w:id="24"/>
      <w:r>
        <w:t xml:space="preserve"> </w:t>
      </w:r>
    </w:p>
    <w:p w14:paraId="72C56C60" w14:textId="77777777" w:rsidR="009A4489" w:rsidRPr="009A4489" w:rsidRDefault="009A4489" w:rsidP="009A4489">
      <w:pPr>
        <w:pStyle w:val="ListParagraph"/>
        <w:numPr>
          <w:ilvl w:val="0"/>
          <w:numId w:val="17"/>
        </w:numPr>
        <w:rPr>
          <w:vanish/>
          <w:lang w:val="en-GB"/>
        </w:rPr>
      </w:pPr>
    </w:p>
    <w:p w14:paraId="74BAC7DF" w14:textId="77777777" w:rsidR="009A4489" w:rsidRPr="009A4489" w:rsidRDefault="009A4489" w:rsidP="009A4489">
      <w:pPr>
        <w:pStyle w:val="ListParagraph"/>
        <w:numPr>
          <w:ilvl w:val="1"/>
          <w:numId w:val="17"/>
        </w:numPr>
        <w:rPr>
          <w:vanish/>
          <w:lang w:val="en-GB"/>
        </w:rPr>
      </w:pPr>
    </w:p>
    <w:p w14:paraId="622BDBE6" w14:textId="77777777" w:rsidR="009A4489" w:rsidRPr="009A4489" w:rsidRDefault="009A4489" w:rsidP="009A4489">
      <w:pPr>
        <w:pStyle w:val="ListParagraph"/>
        <w:numPr>
          <w:ilvl w:val="1"/>
          <w:numId w:val="17"/>
        </w:numPr>
        <w:rPr>
          <w:vanish/>
          <w:lang w:val="en-GB"/>
        </w:rPr>
      </w:pPr>
    </w:p>
    <w:p w14:paraId="62B5343F" w14:textId="121FAE28" w:rsidR="00C75574" w:rsidRDefault="009A4489" w:rsidP="009A4489">
      <w:pPr>
        <w:pStyle w:val="ListParagraph"/>
        <w:numPr>
          <w:ilvl w:val="2"/>
          <w:numId w:val="17"/>
        </w:numPr>
        <w:ind w:left="504"/>
        <w:rPr>
          <w:lang w:val="en-GB"/>
        </w:rPr>
      </w:pPr>
      <w:r>
        <w:rPr>
          <w:lang w:val="en-GB"/>
        </w:rPr>
        <w:t xml:space="preserve"> Installation of two </w:t>
      </w:r>
      <w:r w:rsidR="00C75574">
        <w:rPr>
          <w:lang w:val="en-GB"/>
        </w:rPr>
        <w:t>(</w:t>
      </w:r>
      <w:r>
        <w:rPr>
          <w:lang w:val="en-GB"/>
        </w:rPr>
        <w:t>2</w:t>
      </w:r>
      <w:r w:rsidR="00C75574">
        <w:rPr>
          <w:lang w:val="en-GB"/>
        </w:rPr>
        <w:t xml:space="preserve">) </w:t>
      </w:r>
      <w:r>
        <w:rPr>
          <w:lang w:val="en-GB"/>
        </w:rPr>
        <w:t>diaphragm and</w:t>
      </w:r>
      <w:r w:rsidR="00C75574">
        <w:rPr>
          <w:lang w:val="en-GB"/>
        </w:rPr>
        <w:t xml:space="preserve"> pump skid.</w:t>
      </w:r>
    </w:p>
    <w:p w14:paraId="7AF996C7" w14:textId="77777777" w:rsidR="00C75574" w:rsidRDefault="00C75574" w:rsidP="00C75574">
      <w:pPr>
        <w:pStyle w:val="ListParagraph"/>
        <w:ind w:left="900"/>
        <w:rPr>
          <w:lang w:val="en-GB"/>
        </w:rPr>
      </w:pPr>
    </w:p>
    <w:p w14:paraId="62348170" w14:textId="5990CC68" w:rsidR="005E3E6D" w:rsidRDefault="00AD47A0" w:rsidP="005E3E6D">
      <w:pPr>
        <w:pStyle w:val="ListParagraph"/>
        <w:numPr>
          <w:ilvl w:val="2"/>
          <w:numId w:val="17"/>
        </w:numPr>
        <w:ind w:left="900" w:hanging="900"/>
        <w:rPr>
          <w:lang w:val="en-GB"/>
        </w:rPr>
      </w:pPr>
      <w:r>
        <w:rPr>
          <w:lang w:val="en-GB"/>
        </w:rPr>
        <w:t>I</w:t>
      </w:r>
      <w:r w:rsidR="00C37297">
        <w:rPr>
          <w:lang w:val="en-GB"/>
        </w:rPr>
        <w:t xml:space="preserve">nstallation of </w:t>
      </w:r>
      <w:r>
        <w:rPr>
          <w:lang w:val="en-GB"/>
        </w:rPr>
        <w:t>four</w:t>
      </w:r>
      <w:r w:rsidR="00C37297">
        <w:rPr>
          <w:lang w:val="en-GB"/>
        </w:rPr>
        <w:t xml:space="preserve"> (</w:t>
      </w:r>
      <w:r>
        <w:rPr>
          <w:lang w:val="en-GB"/>
        </w:rPr>
        <w:t>4</w:t>
      </w:r>
      <w:r w:rsidR="00C37297">
        <w:rPr>
          <w:lang w:val="en-GB"/>
        </w:rPr>
        <w:t xml:space="preserve">) </w:t>
      </w:r>
      <w:r>
        <w:rPr>
          <w:lang w:val="en-GB"/>
        </w:rPr>
        <w:t>bag filters</w:t>
      </w:r>
      <w:r w:rsidR="004A2B9B">
        <w:rPr>
          <w:lang w:val="en-GB"/>
        </w:rPr>
        <w:t xml:space="preserve">. </w:t>
      </w:r>
    </w:p>
    <w:p w14:paraId="07B19FAB" w14:textId="77777777" w:rsidR="00DB5326" w:rsidRPr="00DB5326" w:rsidRDefault="00DB5326" w:rsidP="00DB5326">
      <w:pPr>
        <w:pStyle w:val="ListParagraph"/>
        <w:rPr>
          <w:lang w:val="en-GB"/>
        </w:rPr>
      </w:pPr>
    </w:p>
    <w:p w14:paraId="328A88DF" w14:textId="6105743A" w:rsidR="00DB5326" w:rsidRDefault="00DB5326" w:rsidP="005E3E6D">
      <w:pPr>
        <w:pStyle w:val="ListParagraph"/>
        <w:numPr>
          <w:ilvl w:val="2"/>
          <w:numId w:val="17"/>
        </w:numPr>
        <w:ind w:left="900" w:hanging="900"/>
        <w:rPr>
          <w:lang w:val="en-GB"/>
        </w:rPr>
      </w:pPr>
      <w:r>
        <w:rPr>
          <w:lang w:val="en-GB"/>
        </w:rPr>
        <w:t>Installation of 2 tanks.</w:t>
      </w:r>
    </w:p>
    <w:p w14:paraId="3B492CA0" w14:textId="77777777" w:rsidR="00DB5326" w:rsidRPr="00DB5326" w:rsidRDefault="00DB5326" w:rsidP="00DB5326">
      <w:pPr>
        <w:pStyle w:val="ListParagraph"/>
        <w:rPr>
          <w:lang w:val="en-GB"/>
        </w:rPr>
      </w:pPr>
    </w:p>
    <w:p w14:paraId="16CA9189" w14:textId="0038FB3A" w:rsidR="00AD47A0" w:rsidRDefault="00DB5326" w:rsidP="006B5227">
      <w:pPr>
        <w:pStyle w:val="ListParagraph"/>
        <w:numPr>
          <w:ilvl w:val="2"/>
          <w:numId w:val="17"/>
        </w:numPr>
        <w:ind w:left="900" w:hanging="900"/>
        <w:rPr>
          <w:lang w:val="en-GB"/>
        </w:rPr>
      </w:pPr>
      <w:r w:rsidRPr="00DB5326">
        <w:rPr>
          <w:lang w:val="en-GB"/>
        </w:rPr>
        <w:t>Installation of two (2) agitators</w:t>
      </w:r>
      <w:r>
        <w:rPr>
          <w:lang w:val="en-GB"/>
        </w:rPr>
        <w:t>.</w:t>
      </w:r>
    </w:p>
    <w:p w14:paraId="6E048A5E" w14:textId="77777777" w:rsidR="00DB5326" w:rsidRPr="00DB5326" w:rsidRDefault="00DB5326" w:rsidP="00DB5326">
      <w:pPr>
        <w:pStyle w:val="ListParagraph"/>
        <w:rPr>
          <w:lang w:val="en-GB"/>
        </w:rPr>
      </w:pPr>
    </w:p>
    <w:p w14:paraId="2191B61F" w14:textId="23AA14A4" w:rsidR="00DB5326" w:rsidRPr="00DB5326" w:rsidRDefault="00DB5326" w:rsidP="006B5227">
      <w:pPr>
        <w:pStyle w:val="ListParagraph"/>
        <w:numPr>
          <w:ilvl w:val="2"/>
          <w:numId w:val="17"/>
        </w:numPr>
        <w:ind w:left="900" w:hanging="900"/>
        <w:rPr>
          <w:lang w:val="en-GB"/>
        </w:rPr>
      </w:pPr>
      <w:r>
        <w:rPr>
          <w:lang w:val="en-GB"/>
        </w:rPr>
        <w:t>Installation of tank instrumentation.</w:t>
      </w:r>
    </w:p>
    <w:p w14:paraId="672B16D6" w14:textId="77777777" w:rsidR="00C75574" w:rsidRPr="00C75574" w:rsidRDefault="00C75574" w:rsidP="00C75574">
      <w:pPr>
        <w:pStyle w:val="ListParagraph"/>
        <w:rPr>
          <w:lang w:val="en-GB"/>
        </w:rPr>
      </w:pPr>
    </w:p>
    <w:p w14:paraId="680371A1" w14:textId="633FBA19" w:rsidR="00C75574" w:rsidRDefault="004A2B9B" w:rsidP="005E3E6D">
      <w:pPr>
        <w:pStyle w:val="ListParagraph"/>
        <w:numPr>
          <w:ilvl w:val="2"/>
          <w:numId w:val="17"/>
        </w:numPr>
        <w:ind w:left="900" w:hanging="900"/>
        <w:rPr>
          <w:lang w:val="en-GB"/>
        </w:rPr>
      </w:pPr>
      <w:r>
        <w:rPr>
          <w:lang w:val="en-GB"/>
        </w:rPr>
        <w:t>Mechanica</w:t>
      </w:r>
      <w:r w:rsidR="008D026B">
        <w:rPr>
          <w:lang w:val="en-GB"/>
        </w:rPr>
        <w:t>l installation of all new process and utility piping. Including piping, fittings, valves, and instrumentation as shown in the P&amp;IDs</w:t>
      </w:r>
      <w:r w:rsidR="00F61440">
        <w:rPr>
          <w:lang w:val="en-GB"/>
        </w:rPr>
        <w:t xml:space="preserve"> (</w:t>
      </w:r>
      <w:r w:rsidR="00F61440" w:rsidRPr="00F61440">
        <w:rPr>
          <w:b/>
          <w:bCs/>
          <w:lang w:val="en-GB"/>
        </w:rPr>
        <w:t xml:space="preserve">Appendix </w:t>
      </w:r>
      <w:r w:rsidR="00F61440">
        <w:rPr>
          <w:b/>
          <w:bCs/>
          <w:lang w:val="en-GB"/>
        </w:rPr>
        <w:t>C</w:t>
      </w:r>
      <w:r w:rsidR="00F61440">
        <w:rPr>
          <w:lang w:val="en-GB"/>
        </w:rPr>
        <w:t>),</w:t>
      </w:r>
      <w:r w:rsidR="00350671">
        <w:rPr>
          <w:lang w:val="en-GB"/>
        </w:rPr>
        <w:t xml:space="preserve"> </w:t>
      </w:r>
      <w:r w:rsidR="00F61440">
        <w:rPr>
          <w:lang w:val="en-GB"/>
        </w:rPr>
        <w:t>Isometric Drawings (</w:t>
      </w:r>
      <w:r w:rsidR="00F61440" w:rsidRPr="00F61440">
        <w:rPr>
          <w:b/>
          <w:bCs/>
          <w:lang w:val="en-GB"/>
        </w:rPr>
        <w:t>Appendix D</w:t>
      </w:r>
      <w:r w:rsidR="00F61440">
        <w:rPr>
          <w:lang w:val="en-GB"/>
        </w:rPr>
        <w:t>), and 3D model (</w:t>
      </w:r>
      <w:r w:rsidR="00F61440" w:rsidRPr="00F61440">
        <w:rPr>
          <w:b/>
          <w:bCs/>
          <w:lang w:val="en-GB"/>
        </w:rPr>
        <w:t>Appendix</w:t>
      </w:r>
      <w:r w:rsidR="00F61440">
        <w:rPr>
          <w:b/>
          <w:bCs/>
          <w:lang w:val="en-GB"/>
        </w:rPr>
        <w:t xml:space="preserve"> A</w:t>
      </w:r>
      <w:r w:rsidR="00F61440">
        <w:rPr>
          <w:lang w:val="en-GB"/>
        </w:rPr>
        <w:t xml:space="preserve">).  </w:t>
      </w:r>
    </w:p>
    <w:p w14:paraId="7E097F13" w14:textId="61DE4549" w:rsidR="00913F72" w:rsidRPr="00AD47A0" w:rsidRDefault="00AD47A0" w:rsidP="00AD47A0">
      <w:pPr>
        <w:rPr>
          <w:lang w:val="en-GB"/>
        </w:rPr>
      </w:pPr>
      <w:r>
        <w:rPr>
          <w:lang w:val="en-GB"/>
        </w:rPr>
        <w:br w:type="column"/>
      </w:r>
    </w:p>
    <w:p w14:paraId="1B0F1B3E" w14:textId="77777777" w:rsidR="00913F72" w:rsidRPr="00913F72" w:rsidRDefault="00913F72" w:rsidP="00913F72">
      <w:pPr>
        <w:rPr>
          <w:lang w:val="en-GB"/>
        </w:rPr>
      </w:pPr>
    </w:p>
    <w:p w14:paraId="6EEE8577" w14:textId="55C53300" w:rsidR="004E4812" w:rsidRPr="00AD47A0" w:rsidRDefault="009752C1" w:rsidP="004E4812">
      <w:pPr>
        <w:pStyle w:val="Heading1"/>
        <w:spacing w:before="0" w:after="0"/>
      </w:pPr>
      <w:bookmarkStart w:id="25" w:name="_Toc201049483"/>
      <w:r>
        <w:t>Demolition Scope of Work</w:t>
      </w:r>
      <w:bookmarkEnd w:id="25"/>
    </w:p>
    <w:p w14:paraId="3D8107B1" w14:textId="77777777" w:rsidR="00152DD8" w:rsidRPr="00152DD8" w:rsidRDefault="00152DD8" w:rsidP="00152DD8">
      <w:pPr>
        <w:pStyle w:val="ListParagraph"/>
        <w:numPr>
          <w:ilvl w:val="0"/>
          <w:numId w:val="19"/>
        </w:numPr>
        <w:rPr>
          <w:vanish/>
          <w:lang w:val="en-GB"/>
        </w:rPr>
      </w:pPr>
    </w:p>
    <w:p w14:paraId="13E34F3B" w14:textId="77777777" w:rsidR="00152DD8" w:rsidRPr="00152DD8" w:rsidRDefault="00152DD8" w:rsidP="00152DD8">
      <w:pPr>
        <w:pStyle w:val="ListParagraph"/>
        <w:numPr>
          <w:ilvl w:val="0"/>
          <w:numId w:val="19"/>
        </w:numPr>
        <w:rPr>
          <w:vanish/>
          <w:lang w:val="en-GB"/>
        </w:rPr>
      </w:pPr>
    </w:p>
    <w:p w14:paraId="05283B5D" w14:textId="77777777" w:rsidR="00152DD8" w:rsidRPr="00152DD8" w:rsidRDefault="00152DD8" w:rsidP="00152DD8">
      <w:pPr>
        <w:pStyle w:val="ListParagraph"/>
        <w:numPr>
          <w:ilvl w:val="0"/>
          <w:numId w:val="19"/>
        </w:numPr>
        <w:rPr>
          <w:vanish/>
          <w:lang w:val="en-GB"/>
        </w:rPr>
      </w:pPr>
    </w:p>
    <w:p w14:paraId="2B7A98C4" w14:textId="77777777" w:rsidR="00152DD8" w:rsidRPr="00152DD8" w:rsidRDefault="00152DD8" w:rsidP="00152DD8">
      <w:pPr>
        <w:pStyle w:val="ListParagraph"/>
        <w:numPr>
          <w:ilvl w:val="0"/>
          <w:numId w:val="19"/>
        </w:numPr>
        <w:rPr>
          <w:vanish/>
          <w:lang w:val="en-GB"/>
        </w:rPr>
      </w:pPr>
    </w:p>
    <w:p w14:paraId="48D66161" w14:textId="77777777" w:rsidR="00152DD8" w:rsidRPr="00152DD8" w:rsidRDefault="00152DD8" w:rsidP="00152DD8">
      <w:pPr>
        <w:pStyle w:val="ListParagraph"/>
        <w:numPr>
          <w:ilvl w:val="0"/>
          <w:numId w:val="19"/>
        </w:numPr>
        <w:rPr>
          <w:vanish/>
          <w:lang w:val="en-GB"/>
        </w:rPr>
      </w:pPr>
    </w:p>
    <w:p w14:paraId="58B27BCD" w14:textId="77777777" w:rsidR="00152DD8" w:rsidRPr="00152DD8" w:rsidRDefault="00152DD8" w:rsidP="00152DD8">
      <w:pPr>
        <w:pStyle w:val="ListParagraph"/>
        <w:numPr>
          <w:ilvl w:val="0"/>
          <w:numId w:val="19"/>
        </w:numPr>
        <w:rPr>
          <w:vanish/>
          <w:lang w:val="en-GB"/>
        </w:rPr>
      </w:pPr>
    </w:p>
    <w:p w14:paraId="1F9BAAF6" w14:textId="77777777" w:rsidR="00152DD8" w:rsidRPr="00152DD8" w:rsidRDefault="00152DD8" w:rsidP="00152DD8">
      <w:pPr>
        <w:pStyle w:val="ListParagraph"/>
        <w:numPr>
          <w:ilvl w:val="1"/>
          <w:numId w:val="19"/>
        </w:numPr>
        <w:rPr>
          <w:vanish/>
          <w:lang w:val="en-GB"/>
        </w:rPr>
      </w:pPr>
    </w:p>
    <w:p w14:paraId="0C14C4DA" w14:textId="77777777" w:rsidR="00D51E34" w:rsidRPr="00AD47A0" w:rsidRDefault="00D51E34" w:rsidP="00AD47A0">
      <w:pPr>
        <w:pStyle w:val="ListParagraph"/>
        <w:ind w:left="792"/>
        <w:rPr>
          <w:lang w:val="en-GB"/>
        </w:rPr>
      </w:pPr>
    </w:p>
    <w:p w14:paraId="5A4A45A1" w14:textId="2A46E996" w:rsidR="00D51E34" w:rsidRDefault="00D51E34">
      <w:pPr>
        <w:pStyle w:val="ListParagraph"/>
        <w:numPr>
          <w:ilvl w:val="2"/>
          <w:numId w:val="19"/>
        </w:numPr>
        <w:ind w:left="851" w:hanging="851"/>
        <w:rPr>
          <w:lang w:val="en-GB"/>
        </w:rPr>
      </w:pPr>
      <w:r>
        <w:rPr>
          <w:lang w:val="en-GB"/>
        </w:rPr>
        <w:t xml:space="preserve">Line breaking and cleaning by others. </w:t>
      </w:r>
    </w:p>
    <w:p w14:paraId="23EE8B85" w14:textId="77777777" w:rsidR="00D51E34" w:rsidRPr="00D51E34" w:rsidRDefault="00D51E34" w:rsidP="00D51E34">
      <w:pPr>
        <w:rPr>
          <w:lang w:val="en-GB"/>
        </w:rPr>
      </w:pPr>
    </w:p>
    <w:p w14:paraId="1C1EB050" w14:textId="7BBF7F9E" w:rsidR="00F7477F" w:rsidRPr="00BB53F5" w:rsidRDefault="00D51E34" w:rsidP="001D65A1">
      <w:pPr>
        <w:pStyle w:val="ListParagraph"/>
        <w:numPr>
          <w:ilvl w:val="2"/>
          <w:numId w:val="19"/>
        </w:numPr>
        <w:ind w:left="851" w:hanging="851"/>
        <w:rPr>
          <w:lang w:val="en-GB"/>
        </w:rPr>
      </w:pPr>
      <w:r>
        <w:rPr>
          <w:lang w:val="en-GB"/>
        </w:rPr>
        <w:t>Prior to demolition, The Contractor shall verify that</w:t>
      </w:r>
      <w:r w:rsidR="002E65E5">
        <w:rPr>
          <w:lang w:val="en-GB"/>
        </w:rPr>
        <w:t xml:space="preserve"> all lines have been cleaned. </w:t>
      </w:r>
    </w:p>
    <w:p w14:paraId="3517E709" w14:textId="3A25989C" w:rsidR="00AF3C53" w:rsidRDefault="00913F72" w:rsidP="00A22E69">
      <w:pPr>
        <w:pStyle w:val="Heading1"/>
      </w:pPr>
      <w:bookmarkStart w:id="26" w:name="_Toc201049484"/>
      <w:r>
        <w:t>Installation of Equipmen</w:t>
      </w:r>
      <w:r w:rsidR="00152DD8">
        <w:t>t &amp; Piping</w:t>
      </w:r>
      <w:bookmarkEnd w:id="26"/>
      <w:r w:rsidR="00152DD8">
        <w:t xml:space="preserve"> </w:t>
      </w:r>
    </w:p>
    <w:p w14:paraId="5B4121B9" w14:textId="77777777" w:rsidR="00FC3DE2" w:rsidRPr="00FC3DE2" w:rsidRDefault="00FC3DE2" w:rsidP="00FC3DE2">
      <w:pPr>
        <w:pStyle w:val="ListParagraph"/>
        <w:numPr>
          <w:ilvl w:val="0"/>
          <w:numId w:val="19"/>
        </w:numPr>
        <w:spacing w:after="120"/>
        <w:jc w:val="both"/>
        <w:rPr>
          <w:vanish/>
          <w:lang w:val="en-GB"/>
        </w:rPr>
      </w:pPr>
    </w:p>
    <w:p w14:paraId="5C42C9D2" w14:textId="77777777" w:rsidR="00FC3DE2" w:rsidRPr="00FC3DE2" w:rsidRDefault="00FC3DE2" w:rsidP="00FC3DE2">
      <w:pPr>
        <w:pStyle w:val="ListParagraph"/>
        <w:numPr>
          <w:ilvl w:val="1"/>
          <w:numId w:val="19"/>
        </w:numPr>
        <w:spacing w:after="120"/>
        <w:jc w:val="both"/>
        <w:rPr>
          <w:vanish/>
          <w:lang w:val="en-GB"/>
        </w:rPr>
      </w:pPr>
    </w:p>
    <w:p w14:paraId="21DB5A30" w14:textId="40A09FCE" w:rsidR="000E009B" w:rsidRDefault="000E009B" w:rsidP="0086528E">
      <w:pPr>
        <w:pStyle w:val="ListParagraph"/>
        <w:numPr>
          <w:ilvl w:val="2"/>
          <w:numId w:val="19"/>
        </w:numPr>
        <w:tabs>
          <w:tab w:val="num" w:pos="2410"/>
        </w:tabs>
        <w:spacing w:after="120"/>
        <w:ind w:left="900" w:hanging="900"/>
        <w:jc w:val="both"/>
        <w:rPr>
          <w:lang w:val="en-GB"/>
        </w:rPr>
      </w:pPr>
      <w:r w:rsidRPr="00600B26">
        <w:rPr>
          <w:lang w:val="en-GB"/>
        </w:rPr>
        <w:t xml:space="preserve">All equipment installation to adhere to guidelines specified in </w:t>
      </w:r>
      <w:r w:rsidR="00600B26">
        <w:rPr>
          <w:lang w:val="en-GB"/>
        </w:rPr>
        <w:t xml:space="preserve">Section </w:t>
      </w:r>
      <w:r w:rsidR="004D52D3">
        <w:rPr>
          <w:lang w:val="en-GB"/>
        </w:rPr>
        <w:t>3.0.</w:t>
      </w:r>
    </w:p>
    <w:p w14:paraId="6DFA94F2" w14:textId="59BCE4D4" w:rsidR="001D65A1" w:rsidRDefault="001D65A1">
      <w:pPr>
        <w:rPr>
          <w:rFonts w:eastAsia="Times New Roman"/>
          <w:snapToGrid/>
          <w:lang w:val="en-GB"/>
        </w:rPr>
      </w:pPr>
    </w:p>
    <w:p w14:paraId="771FAD8A" w14:textId="414DD3D9" w:rsidR="000E009B" w:rsidRDefault="000E009B" w:rsidP="000E009B">
      <w:pPr>
        <w:pStyle w:val="ListParagraph"/>
        <w:numPr>
          <w:ilvl w:val="2"/>
          <w:numId w:val="19"/>
        </w:numPr>
        <w:spacing w:after="120"/>
        <w:ind w:left="900" w:hanging="900"/>
        <w:jc w:val="both"/>
        <w:rPr>
          <w:lang w:val="en-GB"/>
        </w:rPr>
      </w:pPr>
      <w:r>
        <w:rPr>
          <w:lang w:val="en-GB"/>
        </w:rPr>
        <w:t>Equipment locations to be as specified in the 3D model, exact locations and positioning</w:t>
      </w:r>
      <w:r w:rsidR="001802F5">
        <w:rPr>
          <w:lang w:val="en-GB"/>
        </w:rPr>
        <w:t xml:space="preserve"> shall be provided once bid has been awarded.</w:t>
      </w:r>
    </w:p>
    <w:p w14:paraId="155179A0" w14:textId="77777777" w:rsidR="000E009B" w:rsidRPr="00A023FB" w:rsidRDefault="000E009B" w:rsidP="000E009B">
      <w:pPr>
        <w:pStyle w:val="ListParagraph"/>
        <w:ind w:left="900" w:hanging="900"/>
        <w:rPr>
          <w:lang w:val="en-GB"/>
        </w:rPr>
      </w:pPr>
    </w:p>
    <w:p w14:paraId="71B3B794" w14:textId="2D37F61A" w:rsidR="000E009B" w:rsidRDefault="000E009B" w:rsidP="000E009B">
      <w:pPr>
        <w:pStyle w:val="ListParagraph"/>
        <w:numPr>
          <w:ilvl w:val="2"/>
          <w:numId w:val="19"/>
        </w:numPr>
        <w:spacing w:after="120"/>
        <w:ind w:left="900" w:hanging="900"/>
        <w:jc w:val="both"/>
        <w:rPr>
          <w:lang w:val="en-GB"/>
        </w:rPr>
      </w:pPr>
      <w:r>
        <w:rPr>
          <w:lang w:val="en-GB"/>
        </w:rPr>
        <w:t>Positioning of all major components of each system to be verified prior to any anchoring and/or grouting. The entire system shall be “roughed in” before any equipment is anchored in place.</w:t>
      </w:r>
    </w:p>
    <w:p w14:paraId="16969B69" w14:textId="77777777" w:rsidR="000E009B" w:rsidRPr="009978CD" w:rsidRDefault="000E009B" w:rsidP="000E009B">
      <w:pPr>
        <w:pStyle w:val="ListParagraph"/>
        <w:tabs>
          <w:tab w:val="num" w:pos="2410"/>
        </w:tabs>
        <w:ind w:left="900" w:hanging="900"/>
        <w:rPr>
          <w:lang w:val="en-GB"/>
        </w:rPr>
      </w:pPr>
    </w:p>
    <w:p w14:paraId="2AD4BB53" w14:textId="2CC7762E" w:rsidR="000E009B" w:rsidRDefault="000E009B" w:rsidP="000E009B">
      <w:pPr>
        <w:pStyle w:val="ListParagraph"/>
        <w:numPr>
          <w:ilvl w:val="2"/>
          <w:numId w:val="19"/>
        </w:numPr>
        <w:spacing w:after="120"/>
        <w:ind w:left="900" w:hanging="900"/>
        <w:jc w:val="both"/>
        <w:rPr>
          <w:lang w:val="en-GB"/>
        </w:rPr>
      </w:pPr>
      <w:r>
        <w:rPr>
          <w:lang w:val="en-GB"/>
        </w:rPr>
        <w:t>Wherever available, vendor supplied equipment installation instructions</w:t>
      </w:r>
      <w:r w:rsidR="00964B56">
        <w:rPr>
          <w:lang w:val="en-GB"/>
        </w:rPr>
        <w:t xml:space="preserve"> (</w:t>
      </w:r>
      <w:r w:rsidR="00964B56" w:rsidRPr="00964B56">
        <w:rPr>
          <w:b/>
          <w:bCs/>
          <w:lang w:val="en-GB"/>
        </w:rPr>
        <w:t>Appendix E)</w:t>
      </w:r>
      <w:r w:rsidRPr="00964B56">
        <w:rPr>
          <w:b/>
          <w:bCs/>
          <w:lang w:val="en-GB"/>
        </w:rPr>
        <w:t xml:space="preserve"> </w:t>
      </w:r>
      <w:r>
        <w:rPr>
          <w:lang w:val="en-GB"/>
        </w:rPr>
        <w:t>shall be strictly adhered to</w:t>
      </w:r>
      <w:r w:rsidR="00964B56">
        <w:rPr>
          <w:lang w:val="en-GB"/>
        </w:rPr>
        <w:t>.</w:t>
      </w:r>
    </w:p>
    <w:p w14:paraId="3E233120" w14:textId="77777777" w:rsidR="000E009B" w:rsidRPr="00181371" w:rsidRDefault="000E009B" w:rsidP="000E009B">
      <w:pPr>
        <w:pStyle w:val="ListParagraph"/>
        <w:ind w:left="900" w:hanging="900"/>
        <w:rPr>
          <w:lang w:val="en-GB"/>
        </w:rPr>
      </w:pPr>
    </w:p>
    <w:p w14:paraId="67206786" w14:textId="60A75CFB" w:rsidR="000E009B" w:rsidRDefault="000E009B" w:rsidP="000E009B">
      <w:pPr>
        <w:numPr>
          <w:ilvl w:val="2"/>
          <w:numId w:val="19"/>
        </w:numPr>
        <w:ind w:left="900" w:hanging="900"/>
        <w:jc w:val="both"/>
        <w:rPr>
          <w:szCs w:val="22"/>
        </w:rPr>
      </w:pPr>
      <w:r>
        <w:rPr>
          <w:szCs w:val="22"/>
        </w:rPr>
        <w:t>The Contractor</w:t>
      </w:r>
      <w:r w:rsidRPr="00285254">
        <w:rPr>
          <w:szCs w:val="22"/>
        </w:rPr>
        <w:t xml:space="preserve"> shall provide instrument connections in the piping systems such as tees, couplings, etc. </w:t>
      </w:r>
    </w:p>
    <w:p w14:paraId="613063C8" w14:textId="77777777" w:rsidR="000E009B" w:rsidRDefault="000E009B" w:rsidP="000E009B">
      <w:pPr>
        <w:pStyle w:val="ListParagraph"/>
        <w:tabs>
          <w:tab w:val="num" w:pos="2410"/>
        </w:tabs>
        <w:ind w:left="900" w:hanging="900"/>
        <w:rPr>
          <w:szCs w:val="22"/>
        </w:rPr>
      </w:pPr>
    </w:p>
    <w:p w14:paraId="1870E346" w14:textId="09426B42" w:rsidR="000E009B" w:rsidRDefault="000E009B" w:rsidP="000E009B">
      <w:pPr>
        <w:numPr>
          <w:ilvl w:val="2"/>
          <w:numId w:val="19"/>
        </w:numPr>
        <w:ind w:left="900" w:hanging="900"/>
        <w:jc w:val="both"/>
        <w:rPr>
          <w:szCs w:val="22"/>
        </w:rPr>
      </w:pPr>
      <w:r>
        <w:rPr>
          <w:szCs w:val="22"/>
        </w:rPr>
        <w:t xml:space="preserve">The Contractor shall </w:t>
      </w:r>
      <w:r w:rsidRPr="00285254">
        <w:rPr>
          <w:szCs w:val="22"/>
        </w:rPr>
        <w:t>install all pipe and equipment mounted instrument isolation valves</w:t>
      </w:r>
      <w:r w:rsidR="00964B56">
        <w:rPr>
          <w:szCs w:val="22"/>
        </w:rPr>
        <w:t>.</w:t>
      </w:r>
    </w:p>
    <w:p w14:paraId="3DCBB252" w14:textId="77777777" w:rsidR="000E009B" w:rsidRPr="00285254" w:rsidRDefault="000E009B" w:rsidP="000E009B">
      <w:pPr>
        <w:tabs>
          <w:tab w:val="num" w:pos="2410"/>
        </w:tabs>
        <w:ind w:left="900" w:hanging="900"/>
        <w:rPr>
          <w:szCs w:val="22"/>
        </w:rPr>
      </w:pPr>
    </w:p>
    <w:p w14:paraId="4A84CEFA" w14:textId="541977CD" w:rsidR="000E009B" w:rsidRDefault="000E009B" w:rsidP="000E009B">
      <w:pPr>
        <w:numPr>
          <w:ilvl w:val="2"/>
          <w:numId w:val="19"/>
        </w:numPr>
        <w:tabs>
          <w:tab w:val="left" w:pos="1620"/>
        </w:tabs>
        <w:ind w:left="900" w:hanging="900"/>
        <w:jc w:val="both"/>
        <w:rPr>
          <w:szCs w:val="22"/>
        </w:rPr>
      </w:pPr>
      <w:r>
        <w:rPr>
          <w:szCs w:val="22"/>
        </w:rPr>
        <w:t xml:space="preserve">The Contractor shall install all pipe, valves, </w:t>
      </w:r>
      <w:r w:rsidRPr="00683246">
        <w:rPr>
          <w:szCs w:val="22"/>
        </w:rPr>
        <w:t>piping</w:t>
      </w:r>
      <w:r>
        <w:rPr>
          <w:szCs w:val="22"/>
        </w:rPr>
        <w:t xml:space="preserve">, and </w:t>
      </w:r>
      <w:r w:rsidRPr="00683246">
        <w:rPr>
          <w:szCs w:val="22"/>
        </w:rPr>
        <w:t>insulation</w:t>
      </w:r>
      <w:r>
        <w:rPr>
          <w:szCs w:val="22"/>
        </w:rPr>
        <w:t>,</w:t>
      </w:r>
      <w:r w:rsidRPr="00683246">
        <w:rPr>
          <w:szCs w:val="22"/>
        </w:rPr>
        <w:t xml:space="preserve"> </w:t>
      </w:r>
      <w:r>
        <w:rPr>
          <w:szCs w:val="22"/>
        </w:rPr>
        <w:t>as required</w:t>
      </w:r>
      <w:r w:rsidR="00F94530">
        <w:rPr>
          <w:szCs w:val="22"/>
        </w:rPr>
        <w:t>.</w:t>
      </w:r>
    </w:p>
    <w:p w14:paraId="640528D5" w14:textId="77777777" w:rsidR="000E009B" w:rsidRPr="00445BA1" w:rsidRDefault="000E009B" w:rsidP="000E009B">
      <w:pPr>
        <w:tabs>
          <w:tab w:val="left" w:pos="1620"/>
          <w:tab w:val="num" w:pos="2410"/>
        </w:tabs>
        <w:ind w:left="900" w:hanging="900"/>
        <w:rPr>
          <w:szCs w:val="22"/>
        </w:rPr>
      </w:pPr>
    </w:p>
    <w:p w14:paraId="34FC4F51" w14:textId="16FCDBEC" w:rsidR="000E009B" w:rsidRDefault="000E009B" w:rsidP="000E009B">
      <w:pPr>
        <w:numPr>
          <w:ilvl w:val="2"/>
          <w:numId w:val="19"/>
        </w:numPr>
        <w:tabs>
          <w:tab w:val="left" w:pos="1620"/>
        </w:tabs>
        <w:ind w:left="900" w:hanging="900"/>
        <w:jc w:val="both"/>
        <w:rPr>
          <w:szCs w:val="22"/>
        </w:rPr>
      </w:pPr>
      <w:r>
        <w:rPr>
          <w:szCs w:val="22"/>
        </w:rPr>
        <w:t>The Contractor</w:t>
      </w:r>
      <w:r w:rsidRPr="00683246">
        <w:rPr>
          <w:szCs w:val="22"/>
        </w:rPr>
        <w:t xml:space="preserve"> shall be responsible for</w:t>
      </w:r>
      <w:r w:rsidR="00AD47A0">
        <w:rPr>
          <w:szCs w:val="22"/>
        </w:rPr>
        <w:t xml:space="preserve"> a service test with flush product</w:t>
      </w:r>
      <w:r w:rsidRPr="00683246">
        <w:rPr>
          <w:szCs w:val="22"/>
        </w:rPr>
        <w:t xml:space="preserve"> of all piping systems which are part of this project</w:t>
      </w:r>
      <w:r w:rsidR="00F94530">
        <w:rPr>
          <w:szCs w:val="22"/>
        </w:rPr>
        <w:t>.</w:t>
      </w:r>
    </w:p>
    <w:p w14:paraId="4E7BAB65" w14:textId="77777777" w:rsidR="000E009B" w:rsidRPr="00683D28" w:rsidRDefault="000E009B" w:rsidP="000E009B">
      <w:pPr>
        <w:tabs>
          <w:tab w:val="left" w:pos="1620"/>
        </w:tabs>
        <w:ind w:left="900" w:hanging="900"/>
        <w:rPr>
          <w:szCs w:val="22"/>
        </w:rPr>
      </w:pPr>
    </w:p>
    <w:p w14:paraId="796B1AC7" w14:textId="44144DFA" w:rsidR="000E009B" w:rsidRDefault="000E009B" w:rsidP="000E009B">
      <w:pPr>
        <w:numPr>
          <w:ilvl w:val="2"/>
          <w:numId w:val="19"/>
        </w:numPr>
        <w:tabs>
          <w:tab w:val="left" w:pos="1620"/>
        </w:tabs>
        <w:ind w:left="900" w:hanging="900"/>
        <w:jc w:val="both"/>
        <w:rPr>
          <w:szCs w:val="22"/>
        </w:rPr>
      </w:pPr>
      <w:r w:rsidRPr="00683246">
        <w:rPr>
          <w:szCs w:val="22"/>
        </w:rPr>
        <w:t>All new piping shall be installed a</w:t>
      </w:r>
      <w:r w:rsidR="00F94530">
        <w:rPr>
          <w:szCs w:val="22"/>
        </w:rPr>
        <w:t>t</w:t>
      </w:r>
      <w:r w:rsidRPr="00683246">
        <w:rPr>
          <w:szCs w:val="22"/>
        </w:rPr>
        <w:t xml:space="preserve"> reasonable distance from existing piping, instrumentation, emergency vents, etc. for ease of maintenance and replacement</w:t>
      </w:r>
      <w:r w:rsidR="00F94530">
        <w:rPr>
          <w:szCs w:val="22"/>
        </w:rPr>
        <w:t>.</w:t>
      </w:r>
    </w:p>
    <w:p w14:paraId="1CEF4360" w14:textId="77777777" w:rsidR="000E009B" w:rsidRPr="00445BA1" w:rsidRDefault="000E009B" w:rsidP="000E009B">
      <w:pPr>
        <w:tabs>
          <w:tab w:val="left" w:pos="1620"/>
          <w:tab w:val="num" w:pos="2410"/>
        </w:tabs>
        <w:ind w:left="900" w:hanging="900"/>
        <w:rPr>
          <w:szCs w:val="22"/>
        </w:rPr>
      </w:pPr>
    </w:p>
    <w:p w14:paraId="52E3E33A" w14:textId="09894581" w:rsidR="000E009B" w:rsidRDefault="000E009B" w:rsidP="004E101F">
      <w:pPr>
        <w:numPr>
          <w:ilvl w:val="2"/>
          <w:numId w:val="19"/>
        </w:numPr>
        <w:tabs>
          <w:tab w:val="left" w:pos="1620"/>
        </w:tabs>
        <w:ind w:left="900" w:hanging="900"/>
        <w:jc w:val="both"/>
        <w:rPr>
          <w:szCs w:val="22"/>
        </w:rPr>
      </w:pPr>
      <w:r>
        <w:rPr>
          <w:szCs w:val="22"/>
        </w:rPr>
        <w:t>The Contractor shall supply and install flashing around equipment and piping which may penetrate the roof, walls or grating</w:t>
      </w:r>
      <w:r w:rsidR="00F94530">
        <w:rPr>
          <w:szCs w:val="22"/>
        </w:rPr>
        <w:t>.</w:t>
      </w:r>
    </w:p>
    <w:p w14:paraId="0B243A76" w14:textId="77777777" w:rsidR="00A156F2" w:rsidRDefault="00A156F2" w:rsidP="00A156F2">
      <w:pPr>
        <w:pStyle w:val="ListParagraph"/>
        <w:rPr>
          <w:szCs w:val="22"/>
        </w:rPr>
      </w:pPr>
    </w:p>
    <w:p w14:paraId="0B91170B" w14:textId="77777777" w:rsidR="000E009B" w:rsidRPr="00146862" w:rsidRDefault="000E009B" w:rsidP="000E009B">
      <w:pPr>
        <w:numPr>
          <w:ilvl w:val="2"/>
          <w:numId w:val="19"/>
        </w:numPr>
        <w:tabs>
          <w:tab w:val="left" w:pos="1620"/>
        </w:tabs>
        <w:ind w:left="900" w:hanging="900"/>
        <w:jc w:val="both"/>
        <w:rPr>
          <w:szCs w:val="22"/>
        </w:rPr>
      </w:pPr>
      <w:r>
        <w:rPr>
          <w:szCs w:val="22"/>
        </w:rPr>
        <w:t>Tie in all pipes to tie points indica</w:t>
      </w:r>
      <w:r w:rsidRPr="00146862">
        <w:rPr>
          <w:szCs w:val="22"/>
        </w:rPr>
        <w:t xml:space="preserve">ted. Tie point size and location to be verified by The Contractor during </w:t>
      </w:r>
      <w:r w:rsidRPr="00146862">
        <w:rPr>
          <w:noProof/>
          <w:szCs w:val="22"/>
        </w:rPr>
        <w:t>site</w:t>
      </w:r>
      <w:r w:rsidRPr="00146862">
        <w:rPr>
          <w:szCs w:val="22"/>
        </w:rPr>
        <w:t xml:space="preserve"> visit.</w:t>
      </w:r>
    </w:p>
    <w:p w14:paraId="582DB4D8" w14:textId="77777777" w:rsidR="000E009B" w:rsidRPr="00146862" w:rsidRDefault="000E009B" w:rsidP="000E009B">
      <w:pPr>
        <w:tabs>
          <w:tab w:val="left" w:pos="1620"/>
          <w:tab w:val="num" w:pos="2410"/>
        </w:tabs>
        <w:ind w:left="900" w:hanging="900"/>
        <w:rPr>
          <w:szCs w:val="22"/>
        </w:rPr>
      </w:pPr>
    </w:p>
    <w:p w14:paraId="6C7FB6FB" w14:textId="5A003EDE" w:rsidR="000E009B" w:rsidRPr="00146862" w:rsidRDefault="000E009B" w:rsidP="000E009B">
      <w:pPr>
        <w:numPr>
          <w:ilvl w:val="2"/>
          <w:numId w:val="19"/>
        </w:numPr>
        <w:tabs>
          <w:tab w:val="left" w:pos="1620"/>
        </w:tabs>
        <w:ind w:left="900" w:hanging="900"/>
        <w:jc w:val="both"/>
        <w:rPr>
          <w:szCs w:val="22"/>
        </w:rPr>
      </w:pPr>
      <w:r w:rsidRPr="00146862">
        <w:rPr>
          <w:szCs w:val="22"/>
        </w:rPr>
        <w:t>Install screwed caps or blind flanges and gaskets at the open end of all vents and drain valves and future tie points</w:t>
      </w:r>
      <w:r w:rsidR="00F94530">
        <w:rPr>
          <w:szCs w:val="22"/>
        </w:rPr>
        <w:t>.</w:t>
      </w:r>
    </w:p>
    <w:p w14:paraId="7A9BA654" w14:textId="77777777" w:rsidR="000E009B" w:rsidRPr="00146862" w:rsidRDefault="000E009B" w:rsidP="000E009B">
      <w:pPr>
        <w:tabs>
          <w:tab w:val="left" w:pos="1620"/>
          <w:tab w:val="num" w:pos="2410"/>
        </w:tabs>
        <w:ind w:left="900" w:hanging="900"/>
        <w:rPr>
          <w:szCs w:val="22"/>
        </w:rPr>
      </w:pPr>
    </w:p>
    <w:p w14:paraId="4048DB21" w14:textId="5678BCB0" w:rsidR="000E009B" w:rsidRPr="00146862" w:rsidRDefault="000E009B" w:rsidP="000E009B">
      <w:pPr>
        <w:numPr>
          <w:ilvl w:val="2"/>
          <w:numId w:val="19"/>
        </w:numPr>
        <w:tabs>
          <w:tab w:val="left" w:pos="1620"/>
        </w:tabs>
        <w:ind w:left="900" w:hanging="900"/>
        <w:jc w:val="both"/>
        <w:rPr>
          <w:szCs w:val="22"/>
        </w:rPr>
      </w:pPr>
      <w:r w:rsidRPr="00146862">
        <w:rPr>
          <w:szCs w:val="22"/>
        </w:rPr>
        <w:lastRenderedPageBreak/>
        <w:t>Wherever possible, piping and valve assembly is to be done off-site, prior to construction to minimize construction and installation time</w:t>
      </w:r>
      <w:r w:rsidR="00F94530">
        <w:rPr>
          <w:szCs w:val="22"/>
        </w:rPr>
        <w:t>.</w:t>
      </w:r>
    </w:p>
    <w:p w14:paraId="460B4925" w14:textId="77777777" w:rsidR="000E009B" w:rsidRPr="00146862" w:rsidRDefault="000E009B" w:rsidP="000E009B">
      <w:pPr>
        <w:tabs>
          <w:tab w:val="left" w:pos="1620"/>
          <w:tab w:val="num" w:pos="2410"/>
        </w:tabs>
        <w:ind w:left="900" w:hanging="900"/>
        <w:rPr>
          <w:szCs w:val="22"/>
        </w:rPr>
      </w:pPr>
    </w:p>
    <w:p w14:paraId="3A01E736" w14:textId="70EB974F" w:rsidR="000E009B" w:rsidRPr="00146862" w:rsidRDefault="000E009B" w:rsidP="000E009B">
      <w:pPr>
        <w:numPr>
          <w:ilvl w:val="2"/>
          <w:numId w:val="19"/>
        </w:numPr>
        <w:tabs>
          <w:tab w:val="left" w:pos="1620"/>
        </w:tabs>
        <w:ind w:left="900" w:hanging="900"/>
        <w:jc w:val="both"/>
        <w:rPr>
          <w:szCs w:val="22"/>
        </w:rPr>
      </w:pPr>
      <w:r w:rsidRPr="00146862">
        <w:rPr>
          <w:szCs w:val="22"/>
        </w:rPr>
        <w:t>All piping fabricated shall be in accordance with the requirements of the latest revisions of ASME B31.3 and the requirements of this standard</w:t>
      </w:r>
      <w:r w:rsidR="00F94530">
        <w:rPr>
          <w:szCs w:val="22"/>
        </w:rPr>
        <w:t>.</w:t>
      </w:r>
    </w:p>
    <w:p w14:paraId="760FC321" w14:textId="77777777" w:rsidR="000E009B" w:rsidRPr="00146862" w:rsidRDefault="000E009B" w:rsidP="000E009B">
      <w:pPr>
        <w:tabs>
          <w:tab w:val="left" w:pos="1620"/>
          <w:tab w:val="num" w:pos="2410"/>
        </w:tabs>
        <w:ind w:left="900" w:hanging="900"/>
        <w:rPr>
          <w:szCs w:val="22"/>
        </w:rPr>
      </w:pPr>
    </w:p>
    <w:p w14:paraId="55BDB1E3" w14:textId="77777777" w:rsidR="000E009B" w:rsidRPr="00146862" w:rsidRDefault="000E009B" w:rsidP="000E009B">
      <w:pPr>
        <w:numPr>
          <w:ilvl w:val="2"/>
          <w:numId w:val="19"/>
        </w:numPr>
        <w:tabs>
          <w:tab w:val="left" w:pos="1620"/>
        </w:tabs>
        <w:ind w:left="900" w:hanging="900"/>
        <w:jc w:val="both"/>
        <w:rPr>
          <w:szCs w:val="22"/>
        </w:rPr>
      </w:pPr>
      <w:r w:rsidRPr="00146862">
        <w:rPr>
          <w:szCs w:val="22"/>
        </w:rPr>
        <w:t xml:space="preserve">The P&amp;IDs indicate “to and from” routing, identification number for each line. </w:t>
      </w:r>
      <w:r w:rsidRPr="00146862">
        <w:rPr>
          <w:noProof/>
          <w:szCs w:val="22"/>
        </w:rPr>
        <w:t>Their</w:t>
      </w:r>
      <w:r w:rsidRPr="00146862">
        <w:rPr>
          <w:szCs w:val="22"/>
        </w:rPr>
        <w:t xml:space="preserve"> </w:t>
      </w:r>
      <w:r w:rsidRPr="00146862">
        <w:rPr>
          <w:noProof/>
          <w:szCs w:val="22"/>
        </w:rPr>
        <w:t>intent is</w:t>
      </w:r>
      <w:r w:rsidRPr="00146862">
        <w:rPr>
          <w:szCs w:val="22"/>
        </w:rPr>
        <w:t xml:space="preserve"> to provide a basis for field checks of continuity and completeness of piping systems.</w:t>
      </w:r>
    </w:p>
    <w:p w14:paraId="695E36B1" w14:textId="77777777" w:rsidR="000E009B" w:rsidRPr="002B463C" w:rsidRDefault="000E009B" w:rsidP="000E009B">
      <w:pPr>
        <w:tabs>
          <w:tab w:val="left" w:pos="1620"/>
        </w:tabs>
        <w:ind w:left="900" w:hanging="900"/>
        <w:rPr>
          <w:szCs w:val="22"/>
        </w:rPr>
      </w:pPr>
    </w:p>
    <w:p w14:paraId="65BE027F" w14:textId="0B739F5D" w:rsidR="000E009B" w:rsidRDefault="000E009B" w:rsidP="001D65A1">
      <w:pPr>
        <w:numPr>
          <w:ilvl w:val="2"/>
          <w:numId w:val="19"/>
        </w:numPr>
        <w:tabs>
          <w:tab w:val="left" w:pos="1620"/>
        </w:tabs>
        <w:ind w:left="900" w:hanging="900"/>
        <w:jc w:val="both"/>
        <w:rPr>
          <w:szCs w:val="22"/>
        </w:rPr>
      </w:pPr>
      <w:r>
        <w:rPr>
          <w:szCs w:val="22"/>
        </w:rPr>
        <w:t xml:space="preserve">The </w:t>
      </w:r>
      <w:r w:rsidR="00CA4856">
        <w:rPr>
          <w:szCs w:val="22"/>
        </w:rPr>
        <w:t>C</w:t>
      </w:r>
      <w:r>
        <w:rPr>
          <w:szCs w:val="22"/>
        </w:rPr>
        <w:t xml:space="preserve">ontractor shall field run all utility pipe routing. Tie points to existing headers, routing, and pipe support location </w:t>
      </w:r>
      <w:r w:rsidR="00170AD6">
        <w:rPr>
          <w:szCs w:val="22"/>
        </w:rPr>
        <w:t>are</w:t>
      </w:r>
      <w:r>
        <w:rPr>
          <w:szCs w:val="22"/>
        </w:rPr>
        <w:t xml:space="preserve"> to be approved by </w:t>
      </w:r>
      <w:r w:rsidR="00A64EE5">
        <w:rPr>
          <w:szCs w:val="22"/>
        </w:rPr>
        <w:t>Home Hardware</w:t>
      </w:r>
      <w:r>
        <w:rPr>
          <w:szCs w:val="22"/>
        </w:rPr>
        <w:t xml:space="preserve"> before construction begins.</w:t>
      </w:r>
    </w:p>
    <w:p w14:paraId="25830EDF" w14:textId="77777777" w:rsidR="00A156F2" w:rsidRDefault="00A156F2" w:rsidP="00A156F2">
      <w:pPr>
        <w:pStyle w:val="ListParagraph"/>
        <w:rPr>
          <w:szCs w:val="22"/>
        </w:rPr>
      </w:pPr>
    </w:p>
    <w:p w14:paraId="4D830D4C" w14:textId="42939357" w:rsidR="00F44E19" w:rsidRDefault="000E009B" w:rsidP="000E009B">
      <w:pPr>
        <w:numPr>
          <w:ilvl w:val="2"/>
          <w:numId w:val="19"/>
        </w:numPr>
        <w:tabs>
          <w:tab w:val="left" w:pos="1620"/>
        </w:tabs>
        <w:ind w:left="900" w:hanging="900"/>
        <w:jc w:val="both"/>
        <w:rPr>
          <w:szCs w:val="22"/>
        </w:rPr>
      </w:pPr>
      <w:r>
        <w:rPr>
          <w:szCs w:val="22"/>
        </w:rPr>
        <w:t xml:space="preserve">All piping fabricated in accordance with this standard shall also meet the requirements of </w:t>
      </w:r>
      <w:r w:rsidR="00170AD6">
        <w:rPr>
          <w:szCs w:val="22"/>
        </w:rPr>
        <w:t>local</w:t>
      </w:r>
      <w:r>
        <w:rPr>
          <w:szCs w:val="22"/>
        </w:rPr>
        <w:t xml:space="preserve"> and federal regulations</w:t>
      </w:r>
      <w:r w:rsidR="00F94530">
        <w:rPr>
          <w:szCs w:val="22"/>
        </w:rPr>
        <w:t>.</w:t>
      </w:r>
    </w:p>
    <w:p w14:paraId="0D816EF8" w14:textId="77777777" w:rsidR="00F94530" w:rsidRDefault="00F94530" w:rsidP="00F94530">
      <w:pPr>
        <w:pStyle w:val="ListParagraph"/>
        <w:rPr>
          <w:szCs w:val="22"/>
        </w:rPr>
      </w:pPr>
    </w:p>
    <w:p w14:paraId="04674CDD" w14:textId="77777777" w:rsidR="00737B4C" w:rsidRDefault="00737B4C" w:rsidP="00737B4C">
      <w:pPr>
        <w:pStyle w:val="ListParagraph"/>
        <w:rPr>
          <w:szCs w:val="22"/>
        </w:rPr>
      </w:pPr>
    </w:p>
    <w:p w14:paraId="65057B65" w14:textId="4D8BE61B" w:rsidR="00100136" w:rsidRPr="006C10D7" w:rsidRDefault="00CA4856" w:rsidP="006C10D7">
      <w:pPr>
        <w:numPr>
          <w:ilvl w:val="2"/>
          <w:numId w:val="19"/>
        </w:numPr>
        <w:tabs>
          <w:tab w:val="left" w:pos="1620"/>
        </w:tabs>
        <w:ind w:left="900" w:hanging="900"/>
        <w:jc w:val="both"/>
        <w:rPr>
          <w:szCs w:val="22"/>
        </w:rPr>
      </w:pPr>
      <w:r>
        <w:rPr>
          <w:szCs w:val="22"/>
        </w:rPr>
        <w:t>The Contractor shall indicate</w:t>
      </w:r>
      <w:r w:rsidR="0011372B">
        <w:rPr>
          <w:szCs w:val="22"/>
        </w:rPr>
        <w:t xml:space="preserve"> to </w:t>
      </w:r>
      <w:r w:rsidR="00A64EE5">
        <w:rPr>
          <w:szCs w:val="22"/>
        </w:rPr>
        <w:t>Home Hardware</w:t>
      </w:r>
      <w:r>
        <w:rPr>
          <w:szCs w:val="22"/>
        </w:rPr>
        <w:t xml:space="preserve"> if any additional break flanges, </w:t>
      </w:r>
      <w:r w:rsidR="0011372B">
        <w:rPr>
          <w:szCs w:val="22"/>
        </w:rPr>
        <w:t>field welds, or pipe supports are required</w:t>
      </w:r>
      <w:r w:rsidR="003D0665">
        <w:rPr>
          <w:szCs w:val="22"/>
        </w:rPr>
        <w:t xml:space="preserve"> for installation purposes.</w:t>
      </w:r>
      <w:r w:rsidR="009E163D">
        <w:rPr>
          <w:szCs w:val="22"/>
        </w:rPr>
        <w:t xml:space="preserve"> Work is not to proceed on the indicated line until </w:t>
      </w:r>
      <w:r w:rsidR="00A64EE5">
        <w:rPr>
          <w:szCs w:val="22"/>
        </w:rPr>
        <w:t>Home Hardware</w:t>
      </w:r>
      <w:r w:rsidR="009E163D">
        <w:rPr>
          <w:szCs w:val="22"/>
        </w:rPr>
        <w:t xml:space="preserve"> has reviewed and approved the alteration.</w:t>
      </w:r>
    </w:p>
    <w:p w14:paraId="505511C9" w14:textId="1BB108F5" w:rsidR="00444690" w:rsidRDefault="005431E5">
      <w:pPr>
        <w:pStyle w:val="Heading1"/>
      </w:pPr>
      <w:bookmarkStart w:id="27" w:name="_Toc201049485"/>
      <w:r>
        <w:t>Testing, Cleaning, Commissioning, and Hand Over</w:t>
      </w:r>
      <w:bookmarkEnd w:id="27"/>
    </w:p>
    <w:p w14:paraId="24151250" w14:textId="53738567" w:rsidR="002A6FA2" w:rsidRDefault="002A6FA2" w:rsidP="002A6FA2">
      <w:pPr>
        <w:pStyle w:val="Heading2"/>
      </w:pPr>
      <w:bookmarkStart w:id="28" w:name="_Toc201049486"/>
      <w:r>
        <w:t xml:space="preserve">Inspection and </w:t>
      </w:r>
      <w:r w:rsidR="004D52D3">
        <w:t>Cleaning</w:t>
      </w:r>
      <w:bookmarkEnd w:id="28"/>
    </w:p>
    <w:p w14:paraId="39CF624C" w14:textId="77777777" w:rsidR="00626A54" w:rsidRPr="00626A54" w:rsidRDefault="00626A54" w:rsidP="00626A54">
      <w:pPr>
        <w:pStyle w:val="ListParagraph"/>
        <w:numPr>
          <w:ilvl w:val="0"/>
          <w:numId w:val="19"/>
        </w:numPr>
        <w:spacing w:after="120"/>
        <w:jc w:val="both"/>
        <w:rPr>
          <w:vanish/>
          <w:lang w:val="en-GB"/>
        </w:rPr>
      </w:pPr>
    </w:p>
    <w:p w14:paraId="2802F5A4" w14:textId="77777777" w:rsidR="00626A54" w:rsidRPr="00626A54" w:rsidRDefault="00626A54" w:rsidP="00626A54">
      <w:pPr>
        <w:pStyle w:val="ListParagraph"/>
        <w:numPr>
          <w:ilvl w:val="1"/>
          <w:numId w:val="19"/>
        </w:numPr>
        <w:spacing w:after="120"/>
        <w:jc w:val="both"/>
        <w:rPr>
          <w:vanish/>
          <w:lang w:val="en-GB"/>
        </w:rPr>
      </w:pPr>
    </w:p>
    <w:p w14:paraId="2972298D" w14:textId="77070826" w:rsidR="00971AC4" w:rsidRDefault="00971AC4" w:rsidP="00971AC4">
      <w:pPr>
        <w:pStyle w:val="ListParagraph"/>
        <w:numPr>
          <w:ilvl w:val="2"/>
          <w:numId w:val="19"/>
        </w:numPr>
        <w:ind w:left="900" w:hanging="900"/>
        <w:rPr>
          <w:noProof/>
        </w:rPr>
      </w:pPr>
      <w:r w:rsidRPr="00971AC4">
        <w:rPr>
          <w:noProof/>
        </w:rPr>
        <w:t xml:space="preserve">Advise </w:t>
      </w:r>
      <w:r w:rsidR="00A64EE5">
        <w:rPr>
          <w:noProof/>
        </w:rPr>
        <w:t>Home Hardware</w:t>
      </w:r>
      <w:r w:rsidRPr="00971AC4">
        <w:rPr>
          <w:noProof/>
        </w:rPr>
        <w:t xml:space="preserve"> when the system is considered complete and ready for cleaning so that a visual inspection by </w:t>
      </w:r>
      <w:r w:rsidR="00A64EE5">
        <w:rPr>
          <w:noProof/>
        </w:rPr>
        <w:t>Home Hardware</w:t>
      </w:r>
      <w:r w:rsidRPr="00971AC4">
        <w:rPr>
          <w:noProof/>
        </w:rPr>
        <w:t xml:space="preserve"> may be performed</w:t>
      </w:r>
      <w:r w:rsidR="009A1D60">
        <w:rPr>
          <w:noProof/>
        </w:rPr>
        <w:t>.</w:t>
      </w:r>
    </w:p>
    <w:p w14:paraId="46E80FB6" w14:textId="77777777" w:rsidR="003F4C2D" w:rsidRPr="00971AC4" w:rsidRDefault="003F4C2D" w:rsidP="003F4C2D">
      <w:pPr>
        <w:pStyle w:val="ListParagraph"/>
        <w:ind w:left="900"/>
        <w:rPr>
          <w:noProof/>
        </w:rPr>
      </w:pPr>
    </w:p>
    <w:p w14:paraId="31584195" w14:textId="53E219C9" w:rsidR="00626A54" w:rsidRPr="003F4C2D" w:rsidRDefault="003F4C2D" w:rsidP="00626A54">
      <w:pPr>
        <w:pStyle w:val="ListParagraph"/>
        <w:numPr>
          <w:ilvl w:val="2"/>
          <w:numId w:val="19"/>
        </w:numPr>
        <w:ind w:left="900" w:hanging="900"/>
        <w:rPr>
          <w:noProof/>
        </w:rPr>
      </w:pPr>
      <w:r w:rsidRPr="003F4C2D">
        <w:rPr>
          <w:noProof/>
        </w:rPr>
        <w:t xml:space="preserve">Critical punch list items identified by </w:t>
      </w:r>
      <w:r w:rsidR="00A64EE5">
        <w:rPr>
          <w:noProof/>
        </w:rPr>
        <w:t>Home Hardware</w:t>
      </w:r>
      <w:r w:rsidRPr="003F4C2D">
        <w:rPr>
          <w:noProof/>
        </w:rPr>
        <w:t xml:space="preserve"> must be corrected by The Contractor prior to cleaning</w:t>
      </w:r>
      <w:r w:rsidR="009A1D60">
        <w:rPr>
          <w:noProof/>
        </w:rPr>
        <w:t>.</w:t>
      </w:r>
    </w:p>
    <w:p w14:paraId="224FD98C" w14:textId="2EC5845F" w:rsidR="002A6FA2" w:rsidRDefault="002A6FA2" w:rsidP="002A6FA2">
      <w:pPr>
        <w:pStyle w:val="Heading2"/>
      </w:pPr>
      <w:bookmarkStart w:id="29" w:name="_Toc201049487"/>
      <w:r>
        <w:t>Quality Control</w:t>
      </w:r>
      <w:bookmarkEnd w:id="29"/>
    </w:p>
    <w:p w14:paraId="182999B4" w14:textId="77777777" w:rsidR="009A1D60" w:rsidRPr="009A1D60" w:rsidRDefault="009A1D60" w:rsidP="009A1D60">
      <w:pPr>
        <w:pStyle w:val="ListParagraph"/>
        <w:numPr>
          <w:ilvl w:val="1"/>
          <w:numId w:val="19"/>
        </w:numPr>
        <w:rPr>
          <w:noProof/>
          <w:vanish/>
        </w:rPr>
      </w:pPr>
    </w:p>
    <w:p w14:paraId="4F479AE2" w14:textId="59435C9F" w:rsidR="009A1D60" w:rsidRDefault="009A1D60" w:rsidP="009A1D60">
      <w:pPr>
        <w:pStyle w:val="ListParagraph"/>
        <w:numPr>
          <w:ilvl w:val="2"/>
          <w:numId w:val="19"/>
        </w:numPr>
        <w:ind w:left="900" w:hanging="900"/>
        <w:rPr>
          <w:lang w:val="en-GB"/>
        </w:rPr>
      </w:pPr>
      <w:r w:rsidRPr="009A1D60">
        <w:rPr>
          <w:lang w:val="en-GB"/>
        </w:rPr>
        <w:t>Test to verify components are functional and properly adjusted</w:t>
      </w:r>
      <w:r>
        <w:rPr>
          <w:lang w:val="en-GB"/>
        </w:rPr>
        <w:t>.</w:t>
      </w:r>
    </w:p>
    <w:p w14:paraId="540C0EB3" w14:textId="084532DB" w:rsidR="009A1D60" w:rsidRDefault="009A1D60" w:rsidP="009A1D60">
      <w:pPr>
        <w:pStyle w:val="ListParagraph"/>
        <w:numPr>
          <w:ilvl w:val="2"/>
          <w:numId w:val="19"/>
        </w:numPr>
        <w:ind w:left="900" w:hanging="900"/>
        <w:rPr>
          <w:lang w:val="en-GB"/>
        </w:rPr>
      </w:pPr>
      <w:r w:rsidRPr="009A1D60">
        <w:rPr>
          <w:lang w:val="en-GB"/>
        </w:rPr>
        <w:t>Visually inspect system and conduct dry run test</w:t>
      </w:r>
      <w:r>
        <w:rPr>
          <w:lang w:val="en-GB"/>
        </w:rPr>
        <w:t>.</w:t>
      </w:r>
    </w:p>
    <w:p w14:paraId="6D9CDA77" w14:textId="77777777" w:rsidR="009A1D60" w:rsidRPr="009A1D60" w:rsidRDefault="009A1D60" w:rsidP="009A1D60">
      <w:pPr>
        <w:pStyle w:val="ListParagraph"/>
        <w:ind w:left="900" w:hanging="900"/>
        <w:rPr>
          <w:lang w:val="en-GB"/>
        </w:rPr>
      </w:pPr>
    </w:p>
    <w:p w14:paraId="59308E55" w14:textId="77777777" w:rsidR="009A1D60" w:rsidRDefault="009A1D60" w:rsidP="009A1D60">
      <w:pPr>
        <w:pStyle w:val="ListParagraph"/>
        <w:numPr>
          <w:ilvl w:val="2"/>
          <w:numId w:val="19"/>
        </w:numPr>
        <w:ind w:left="900" w:hanging="900"/>
        <w:rPr>
          <w:lang w:val="en-GB"/>
        </w:rPr>
      </w:pPr>
      <w:r w:rsidRPr="009A1D60">
        <w:rPr>
          <w:lang w:val="en-GB"/>
        </w:rPr>
        <w:t xml:space="preserve">Maintain records of inspections and tests. Indicate nature and number of deficiencies found, quantities approved and rejected, and nature of corrective actions taken. On request, supply copies of inspection and test data. </w:t>
      </w:r>
    </w:p>
    <w:p w14:paraId="36D148D1" w14:textId="77777777" w:rsidR="009A1D60" w:rsidRPr="009A1D60" w:rsidRDefault="009A1D60" w:rsidP="009A1D60">
      <w:pPr>
        <w:pStyle w:val="ListParagraph"/>
        <w:rPr>
          <w:lang w:val="en-GB"/>
        </w:rPr>
      </w:pPr>
    </w:p>
    <w:p w14:paraId="510786C1" w14:textId="77777777" w:rsidR="00467211" w:rsidRDefault="009A1D60" w:rsidP="00467211">
      <w:pPr>
        <w:pStyle w:val="ListParagraph"/>
        <w:numPr>
          <w:ilvl w:val="2"/>
          <w:numId w:val="19"/>
        </w:numPr>
        <w:ind w:left="900" w:hanging="900"/>
        <w:rPr>
          <w:lang w:val="en-GB"/>
        </w:rPr>
      </w:pPr>
      <w:r w:rsidRPr="009A1D60">
        <w:rPr>
          <w:lang w:val="en-GB"/>
        </w:rPr>
        <w:t>Provide notification not less than 5 working days prior to conducting inspection or testing required by this section</w:t>
      </w:r>
      <w:r w:rsidR="00467211">
        <w:rPr>
          <w:lang w:val="en-GB"/>
        </w:rPr>
        <w:t>.</w:t>
      </w:r>
    </w:p>
    <w:p w14:paraId="28C98629" w14:textId="77777777" w:rsidR="00467211" w:rsidRPr="00467211" w:rsidRDefault="00467211" w:rsidP="00467211">
      <w:pPr>
        <w:pStyle w:val="ListParagraph"/>
        <w:rPr>
          <w:lang w:val="en-GB"/>
        </w:rPr>
      </w:pPr>
    </w:p>
    <w:p w14:paraId="3D459B28" w14:textId="23650157" w:rsidR="00F250BF" w:rsidRPr="00DC4BE0" w:rsidRDefault="009A1D60" w:rsidP="00F250BF">
      <w:pPr>
        <w:pStyle w:val="ListParagraph"/>
        <w:numPr>
          <w:ilvl w:val="2"/>
          <w:numId w:val="19"/>
        </w:numPr>
        <w:ind w:left="900" w:hanging="900"/>
        <w:rPr>
          <w:lang w:val="en-GB"/>
        </w:rPr>
      </w:pPr>
      <w:r w:rsidRPr="00467211">
        <w:rPr>
          <w:lang w:val="en-GB"/>
        </w:rPr>
        <w:t>Reviews, inspections, and witnessing does not relieve The Contractor of responsibility to comply with this section</w:t>
      </w:r>
    </w:p>
    <w:p w14:paraId="6A73FC0A" w14:textId="49918B51" w:rsidR="002A6FA2" w:rsidRDefault="002A6FA2" w:rsidP="002A6FA2">
      <w:pPr>
        <w:pStyle w:val="Heading2"/>
      </w:pPr>
      <w:bookmarkStart w:id="30" w:name="_Toc201049488"/>
      <w:r>
        <w:lastRenderedPageBreak/>
        <w:t>Pipe Testing</w:t>
      </w:r>
      <w:bookmarkEnd w:id="30"/>
    </w:p>
    <w:p w14:paraId="6D60BBB4" w14:textId="77777777" w:rsidR="005D0C39" w:rsidRPr="005D0C39" w:rsidRDefault="005D0C39" w:rsidP="005D0C39">
      <w:pPr>
        <w:pStyle w:val="ListParagraph"/>
        <w:numPr>
          <w:ilvl w:val="1"/>
          <w:numId w:val="19"/>
        </w:numPr>
        <w:rPr>
          <w:vanish/>
          <w:szCs w:val="22"/>
        </w:rPr>
      </w:pPr>
    </w:p>
    <w:p w14:paraId="2B7599DA" w14:textId="05BC35A0" w:rsidR="005D0C39" w:rsidRPr="005D0C39" w:rsidRDefault="005D0C39" w:rsidP="005D0C39">
      <w:pPr>
        <w:pStyle w:val="ListParagraph"/>
        <w:numPr>
          <w:ilvl w:val="2"/>
          <w:numId w:val="19"/>
        </w:numPr>
        <w:ind w:left="900" w:hanging="900"/>
        <w:rPr>
          <w:noProof/>
        </w:rPr>
      </w:pPr>
      <w:r w:rsidRPr="005D0C39">
        <w:rPr>
          <w:szCs w:val="22"/>
        </w:rPr>
        <w:t>A hydrostatic leak test is required after pipe installation</w:t>
      </w:r>
      <w:r w:rsidR="006C10D7">
        <w:rPr>
          <w:szCs w:val="22"/>
        </w:rPr>
        <w:t xml:space="preserve"> to be done with a flushing product</w:t>
      </w:r>
      <w:r w:rsidRPr="005D0C39">
        <w:rPr>
          <w:szCs w:val="22"/>
        </w:rPr>
        <w:t>.</w:t>
      </w:r>
    </w:p>
    <w:p w14:paraId="2104D1A1" w14:textId="1C9B3D73" w:rsidR="005D0C39" w:rsidRPr="003B038E" w:rsidRDefault="005D0C39" w:rsidP="003B038E">
      <w:pPr>
        <w:rPr>
          <w:rFonts w:eastAsia="Times New Roman"/>
          <w:noProof/>
          <w:snapToGrid/>
        </w:rPr>
      </w:pPr>
    </w:p>
    <w:p w14:paraId="67FD6C27" w14:textId="4A07A8EE" w:rsidR="00E1383B" w:rsidRPr="00E1383B" w:rsidRDefault="005D0C39" w:rsidP="00E1383B">
      <w:pPr>
        <w:pStyle w:val="ListParagraph"/>
        <w:numPr>
          <w:ilvl w:val="2"/>
          <w:numId w:val="19"/>
        </w:numPr>
        <w:ind w:left="900" w:hanging="900"/>
        <w:rPr>
          <w:noProof/>
        </w:rPr>
      </w:pPr>
      <w:r w:rsidRPr="005D0C39">
        <w:rPr>
          <w:szCs w:val="22"/>
        </w:rPr>
        <w:t xml:space="preserve">All on-site pipe testing shall be executed as agreed with </w:t>
      </w:r>
      <w:r w:rsidR="00A64EE5">
        <w:rPr>
          <w:szCs w:val="22"/>
        </w:rPr>
        <w:t>Home Hardware</w:t>
      </w:r>
      <w:r w:rsidRPr="005D0C39">
        <w:rPr>
          <w:szCs w:val="22"/>
        </w:rPr>
        <w:t xml:space="preserve"> in accordance with ASME B31.3 and local requirements. The Contractor shall submit a pipe test schedule to indicate the timing and identification of piping to be tested.</w:t>
      </w:r>
    </w:p>
    <w:p w14:paraId="002B00E5" w14:textId="77777777" w:rsidR="00E1383B" w:rsidRPr="00E1383B" w:rsidRDefault="00E1383B" w:rsidP="00E1383B">
      <w:pPr>
        <w:pStyle w:val="ListParagraph"/>
        <w:rPr>
          <w:szCs w:val="22"/>
        </w:rPr>
      </w:pPr>
    </w:p>
    <w:p w14:paraId="5989A2F0" w14:textId="4FCE06F6" w:rsidR="00DC4BE0" w:rsidRPr="00DC4BE0" w:rsidRDefault="005D0C39" w:rsidP="00DC4BE0">
      <w:pPr>
        <w:pStyle w:val="ListParagraph"/>
        <w:numPr>
          <w:ilvl w:val="2"/>
          <w:numId w:val="19"/>
        </w:numPr>
        <w:ind w:left="900" w:hanging="900"/>
        <w:rPr>
          <w:noProof/>
        </w:rPr>
      </w:pPr>
      <w:r w:rsidRPr="00E1383B">
        <w:rPr>
          <w:szCs w:val="22"/>
        </w:rPr>
        <w:t xml:space="preserve">Notify </w:t>
      </w:r>
      <w:r w:rsidR="00A64EE5">
        <w:rPr>
          <w:szCs w:val="22"/>
        </w:rPr>
        <w:t>Home Hardware</w:t>
      </w:r>
      <w:r w:rsidRPr="00E1383B">
        <w:rPr>
          <w:szCs w:val="22"/>
        </w:rPr>
        <w:t xml:space="preserve"> at least 48 hours prior to the testing so that he may be present to witness the tests</w:t>
      </w:r>
      <w:r w:rsidR="00DC4BE0">
        <w:rPr>
          <w:szCs w:val="22"/>
        </w:rPr>
        <w:t>.</w:t>
      </w:r>
    </w:p>
    <w:p w14:paraId="103CAD0E" w14:textId="77777777" w:rsidR="00DC4BE0" w:rsidRPr="00DC4BE0" w:rsidRDefault="00DC4BE0" w:rsidP="00DC4BE0">
      <w:pPr>
        <w:pStyle w:val="ListParagraph"/>
        <w:rPr>
          <w:szCs w:val="22"/>
        </w:rPr>
      </w:pPr>
    </w:p>
    <w:p w14:paraId="6A5E438B" w14:textId="5F1908D7" w:rsidR="00DC4BE0" w:rsidRPr="00DC4BE0" w:rsidRDefault="005D0C39" w:rsidP="00DC4BE0">
      <w:pPr>
        <w:pStyle w:val="ListParagraph"/>
        <w:numPr>
          <w:ilvl w:val="2"/>
          <w:numId w:val="19"/>
        </w:numPr>
        <w:ind w:left="900" w:hanging="900"/>
        <w:rPr>
          <w:noProof/>
        </w:rPr>
      </w:pPr>
      <w:r w:rsidRPr="00DC4BE0">
        <w:rPr>
          <w:szCs w:val="22"/>
        </w:rPr>
        <w:t>Equipment not to be subjected to test pressure shall be disconnected or otherwise isolated. Valves may be used if, including closing mechanism, is suitable for the test pressure.</w:t>
      </w:r>
    </w:p>
    <w:p w14:paraId="3D5214FF" w14:textId="77777777" w:rsidR="00DC4BE0" w:rsidRPr="00DC4BE0" w:rsidRDefault="00DC4BE0" w:rsidP="00DC4BE0">
      <w:pPr>
        <w:pStyle w:val="ListParagraph"/>
        <w:rPr>
          <w:szCs w:val="22"/>
        </w:rPr>
      </w:pPr>
    </w:p>
    <w:p w14:paraId="21C119E7" w14:textId="1B3F8B43" w:rsidR="00DC4BE0" w:rsidRPr="00DC4BE0" w:rsidRDefault="005D0C39" w:rsidP="00DC4BE0">
      <w:pPr>
        <w:pStyle w:val="ListParagraph"/>
        <w:numPr>
          <w:ilvl w:val="2"/>
          <w:numId w:val="19"/>
        </w:numPr>
        <w:ind w:left="900" w:hanging="900"/>
        <w:rPr>
          <w:noProof/>
        </w:rPr>
      </w:pPr>
      <w:r w:rsidRPr="00DC4BE0">
        <w:rPr>
          <w:szCs w:val="22"/>
        </w:rPr>
        <w:t xml:space="preserve">The Contractor shall supply </w:t>
      </w:r>
      <w:r w:rsidR="00A64EE5">
        <w:rPr>
          <w:szCs w:val="22"/>
        </w:rPr>
        <w:t>Home Hardware</w:t>
      </w:r>
      <w:r w:rsidRPr="00DC4BE0">
        <w:rPr>
          <w:szCs w:val="22"/>
        </w:rPr>
        <w:t xml:space="preserve"> with a complete record of all pipe tests once testing is completed</w:t>
      </w:r>
      <w:r w:rsidR="00DC4BE0">
        <w:rPr>
          <w:szCs w:val="22"/>
        </w:rPr>
        <w:t>.</w:t>
      </w:r>
    </w:p>
    <w:p w14:paraId="080B8A23" w14:textId="77777777" w:rsidR="00DC4BE0" w:rsidRPr="00DC4BE0" w:rsidRDefault="00DC4BE0" w:rsidP="00DC4BE0">
      <w:pPr>
        <w:pStyle w:val="ListParagraph"/>
        <w:rPr>
          <w:szCs w:val="22"/>
        </w:rPr>
      </w:pPr>
    </w:p>
    <w:p w14:paraId="190CDA6B" w14:textId="627C2E0C" w:rsidR="00DC4BE0" w:rsidRPr="00DC4BE0" w:rsidRDefault="005D0C39" w:rsidP="00DC4BE0">
      <w:pPr>
        <w:pStyle w:val="ListParagraph"/>
        <w:numPr>
          <w:ilvl w:val="2"/>
          <w:numId w:val="19"/>
        </w:numPr>
        <w:ind w:left="900" w:hanging="900"/>
        <w:rPr>
          <w:noProof/>
        </w:rPr>
      </w:pPr>
      <w:proofErr w:type="gramStart"/>
      <w:r w:rsidRPr="00DC4BE0">
        <w:rPr>
          <w:szCs w:val="22"/>
        </w:rPr>
        <w:t>All  protective</w:t>
      </w:r>
      <w:proofErr w:type="gramEnd"/>
      <w:r w:rsidRPr="00DC4BE0">
        <w:rPr>
          <w:szCs w:val="22"/>
        </w:rPr>
        <w:t xml:space="preserve"> equipment shall be tested to verify that </w:t>
      </w:r>
      <w:proofErr w:type="gramStart"/>
      <w:r w:rsidRPr="00DC4BE0">
        <w:rPr>
          <w:szCs w:val="22"/>
        </w:rPr>
        <w:t>they are</w:t>
      </w:r>
      <w:proofErr w:type="gramEnd"/>
      <w:r w:rsidRPr="00DC4BE0">
        <w:rPr>
          <w:szCs w:val="22"/>
        </w:rPr>
        <w:t xml:space="preserve"> in good mechanical condition; of adequate capacity, effectiveness, and reliability of operation for the service in which they are employed; functioning at the correct pressure; and properly installed and protected from foreign materials or other conditions that might prevent proper operation.</w:t>
      </w:r>
    </w:p>
    <w:p w14:paraId="1D23EEE0" w14:textId="77777777" w:rsidR="00DC4BE0" w:rsidRPr="00DC4BE0" w:rsidRDefault="00DC4BE0" w:rsidP="00DC4BE0">
      <w:pPr>
        <w:pStyle w:val="ListParagraph"/>
        <w:rPr>
          <w:szCs w:val="22"/>
        </w:rPr>
      </w:pPr>
    </w:p>
    <w:p w14:paraId="1EF3AD62" w14:textId="29EE449D" w:rsidR="00A156F2" w:rsidRDefault="005D0C39" w:rsidP="00100F9B">
      <w:pPr>
        <w:pStyle w:val="ListParagraph"/>
        <w:numPr>
          <w:ilvl w:val="2"/>
          <w:numId w:val="19"/>
        </w:numPr>
        <w:ind w:left="900" w:hanging="900"/>
        <w:rPr>
          <w:szCs w:val="22"/>
        </w:rPr>
      </w:pPr>
      <w:r w:rsidRPr="00DC4BE0">
        <w:rPr>
          <w:szCs w:val="22"/>
        </w:rPr>
        <w:t xml:space="preserve">The Contractor shall completely dry all lines after </w:t>
      </w:r>
      <w:r w:rsidR="009F0D35" w:rsidRPr="00DC4BE0">
        <w:rPr>
          <w:szCs w:val="22"/>
        </w:rPr>
        <w:t>testing.</w:t>
      </w:r>
      <w:r w:rsidRPr="00DC4BE0">
        <w:rPr>
          <w:szCs w:val="22"/>
        </w:rPr>
        <w:t xml:space="preserve"> </w:t>
      </w:r>
    </w:p>
    <w:p w14:paraId="7B98A491" w14:textId="1ADBE948" w:rsidR="00100F9B" w:rsidRPr="00A156F2" w:rsidRDefault="00A156F2" w:rsidP="00A156F2">
      <w:pPr>
        <w:rPr>
          <w:rFonts w:eastAsia="Times New Roman"/>
          <w:snapToGrid/>
          <w:szCs w:val="22"/>
        </w:rPr>
      </w:pPr>
      <w:r>
        <w:rPr>
          <w:szCs w:val="22"/>
        </w:rPr>
        <w:br w:type="page"/>
      </w:r>
    </w:p>
    <w:p w14:paraId="71B16B94" w14:textId="5C17F36F" w:rsidR="005431E5" w:rsidRDefault="005431E5">
      <w:pPr>
        <w:pStyle w:val="Heading1"/>
      </w:pPr>
      <w:bookmarkStart w:id="31" w:name="_Toc201049489"/>
      <w:r>
        <w:lastRenderedPageBreak/>
        <w:t>Appendicies</w:t>
      </w:r>
      <w:bookmarkEnd w:id="31"/>
    </w:p>
    <w:p w14:paraId="7859942C" w14:textId="778D1B00" w:rsidR="00426B70" w:rsidRDefault="00426B70" w:rsidP="00426B70">
      <w:pPr>
        <w:pStyle w:val="Heading2"/>
      </w:pPr>
      <w:bookmarkStart w:id="32" w:name="_Toc201049490"/>
      <w:r>
        <w:t>Appendix A: 3D Model</w:t>
      </w:r>
      <w:bookmarkEnd w:id="32"/>
    </w:p>
    <w:p w14:paraId="7C14FA37" w14:textId="13EDFF3B" w:rsidR="00426B70" w:rsidRDefault="00426B70" w:rsidP="00426B70">
      <w:pPr>
        <w:pStyle w:val="Heading2"/>
      </w:pPr>
      <w:bookmarkStart w:id="33" w:name="_Toc201049491"/>
      <w:r>
        <w:t>Appendix B: Pipe Specification and Contrator Supplied Items</w:t>
      </w:r>
      <w:bookmarkEnd w:id="33"/>
    </w:p>
    <w:p w14:paraId="36C101E1" w14:textId="3CA5A51D" w:rsidR="00426B70" w:rsidRDefault="00426B70" w:rsidP="00426B70">
      <w:pPr>
        <w:pStyle w:val="Heading2"/>
      </w:pPr>
      <w:bookmarkStart w:id="34" w:name="_Toc201049492"/>
      <w:r>
        <w:t>Appendix C: P&amp;ID</w:t>
      </w:r>
      <w:bookmarkEnd w:id="34"/>
    </w:p>
    <w:p w14:paraId="6DA46238" w14:textId="5C9EB0FD" w:rsidR="00426B70" w:rsidRDefault="00426B70" w:rsidP="00426B70">
      <w:pPr>
        <w:pStyle w:val="Heading2"/>
      </w:pPr>
      <w:bookmarkStart w:id="35" w:name="_Toc201049493"/>
      <w:r>
        <w:t>Appendix D: Isometric Drawings</w:t>
      </w:r>
      <w:bookmarkEnd w:id="35"/>
    </w:p>
    <w:p w14:paraId="4980ACF0" w14:textId="70E8C89C" w:rsidR="00426B70" w:rsidRDefault="00426B70" w:rsidP="00426B70">
      <w:pPr>
        <w:pStyle w:val="Heading2"/>
      </w:pPr>
      <w:bookmarkStart w:id="36" w:name="_Toc201049494"/>
      <w:r>
        <w:t>Appendix E: Vendor Drawings</w:t>
      </w:r>
      <w:bookmarkEnd w:id="36"/>
    </w:p>
    <w:sectPr w:rsidR="00426B70" w:rsidSect="00926D7D">
      <w:footerReference w:type="default" r:id="rId15"/>
      <w:pgSz w:w="12240" w:h="15840" w:code="1"/>
      <w:pgMar w:top="1440" w:right="1080" w:bottom="1440" w:left="1080" w:header="567"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92BAE" w14:textId="77777777" w:rsidR="003828F5" w:rsidRDefault="003828F5" w:rsidP="00755980">
      <w:r>
        <w:separator/>
      </w:r>
    </w:p>
  </w:endnote>
  <w:endnote w:type="continuationSeparator" w:id="0">
    <w:p w14:paraId="65BC559E" w14:textId="77777777" w:rsidR="003828F5" w:rsidRDefault="003828F5" w:rsidP="00755980">
      <w:r>
        <w:continuationSeparator/>
      </w:r>
    </w:p>
  </w:endnote>
  <w:endnote w:type="continuationNotice" w:id="1">
    <w:p w14:paraId="3E7FAA3B" w14:textId="77777777" w:rsidR="003828F5" w:rsidRDefault="003828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trait">
    <w:altName w:val="Calibri"/>
    <w:charset w:val="00"/>
    <w:family w:val="auto"/>
    <w:pitch w:val="variable"/>
    <w:sig w:usb0="8000002F" w:usb1="5000204B"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ABA5D" w14:textId="77777777" w:rsidR="00AE26E8" w:rsidRPr="00204BBE" w:rsidRDefault="00AE26E8" w:rsidP="00E608A7">
    <w:pPr>
      <w:pStyle w:val="Footer"/>
      <w:pBdr>
        <w:top w:val="single" w:sz="4" w:space="0" w:color="D9D9D9"/>
      </w:pBdr>
      <w:jc w:val="right"/>
      <w:rPr>
        <w:b/>
        <w:bCs/>
        <w:sz w:val="18"/>
      </w:rPr>
    </w:pPr>
    <w:r w:rsidRPr="00204BBE">
      <w:rPr>
        <w:noProof/>
        <w:sz w:val="14"/>
        <w:szCs w:val="18"/>
        <w:lang w:val="en-CA" w:eastAsia="en-CA"/>
      </w:rPr>
      <w:drawing>
        <wp:anchor distT="0" distB="0" distL="114300" distR="114300" simplePos="0" relativeHeight="251658240" behindDoc="0" locked="0" layoutInCell="1" allowOverlap="1" wp14:anchorId="6D0A548B" wp14:editId="7EFF6E5A">
          <wp:simplePos x="0" y="0"/>
          <wp:positionH relativeFrom="margin">
            <wp:align>left</wp:align>
          </wp:positionH>
          <wp:positionV relativeFrom="paragraph">
            <wp:posOffset>18415</wp:posOffset>
          </wp:positionV>
          <wp:extent cx="2653200" cy="309600"/>
          <wp:effectExtent l="0" t="0" r="0" b="0"/>
          <wp:wrapNone/>
          <wp:docPr id="1160870137" name="Picture 1160870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53200" cy="309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04BBE">
      <w:rPr>
        <w:sz w:val="18"/>
      </w:rPr>
      <w:fldChar w:fldCharType="begin"/>
    </w:r>
    <w:r w:rsidRPr="00204BBE">
      <w:rPr>
        <w:sz w:val="18"/>
      </w:rPr>
      <w:instrText xml:space="preserve"> PAGE   \* MERGEFORMAT </w:instrText>
    </w:r>
    <w:r w:rsidRPr="00204BBE">
      <w:rPr>
        <w:sz w:val="18"/>
      </w:rPr>
      <w:fldChar w:fldCharType="separate"/>
    </w:r>
    <w:r w:rsidR="00361BDA" w:rsidRPr="00361BDA">
      <w:rPr>
        <w:b/>
        <w:bCs/>
        <w:noProof/>
        <w:sz w:val="18"/>
      </w:rPr>
      <w:t>i</w:t>
    </w:r>
    <w:r w:rsidRPr="00204BBE">
      <w:rPr>
        <w:b/>
        <w:bCs/>
        <w:noProof/>
        <w:sz w:val="18"/>
      </w:rPr>
      <w:fldChar w:fldCharType="end"/>
    </w:r>
    <w:r w:rsidRPr="00204BBE">
      <w:rPr>
        <w:b/>
        <w:bCs/>
        <w:sz w:val="18"/>
      </w:rPr>
      <w:t xml:space="preserve"> | </w:t>
    </w:r>
    <w:r w:rsidRPr="00204BBE">
      <w:rPr>
        <w:color w:val="7F7F7F"/>
        <w:spacing w:val="60"/>
        <w:sz w:val="18"/>
      </w:rPr>
      <w:t>Page</w:t>
    </w:r>
  </w:p>
  <w:p w14:paraId="25EC4260" w14:textId="77777777" w:rsidR="00AE26E8" w:rsidRPr="007D1A23" w:rsidRDefault="00AE26E8" w:rsidP="007D1A23">
    <w:pPr>
      <w:pStyle w:val="Footer"/>
      <w:tabs>
        <w:tab w:val="clear" w:pos="9360"/>
        <w:tab w:val="center" w:pos="4230"/>
        <w:tab w:val="left" w:pos="7785"/>
      </w:tabs>
      <w:rPr>
        <w:sz w:val="18"/>
        <w:szCs w:val="18"/>
      </w:rPr>
    </w:pPr>
  </w:p>
  <w:p w14:paraId="73BB2660" w14:textId="675EC43E" w:rsidR="00AE26E8" w:rsidRDefault="00AE26E8" w:rsidP="00E608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94027" w14:textId="419AB6D0" w:rsidR="00B016EF" w:rsidRDefault="00B016EF">
    <w:pPr>
      <w:pStyle w:val="Footer"/>
      <w:pBdr>
        <w:top w:val="single" w:sz="4" w:space="1" w:color="D9D9D9" w:themeColor="background1" w:themeShade="D9"/>
      </w:pBdr>
      <w:jc w:val="right"/>
    </w:pPr>
    <w:r>
      <w:fldChar w:fldCharType="begin"/>
    </w:r>
    <w:r>
      <w:instrText>PAGE   \* MERGEFORMAT</w:instrText>
    </w:r>
    <w:r>
      <w:fldChar w:fldCharType="separate"/>
    </w:r>
    <w:r>
      <w:rPr>
        <w:lang w:val="en-GB"/>
      </w:rPr>
      <w:t>2</w:t>
    </w:r>
    <w:r>
      <w:fldChar w:fldCharType="end"/>
    </w:r>
    <w:r>
      <w:rPr>
        <w:lang w:val="en-GB"/>
      </w:rPr>
      <w:t xml:space="preserve"> | </w:t>
    </w:r>
    <w:r>
      <w:rPr>
        <w:color w:val="7F7F7F" w:themeColor="background1" w:themeShade="7F"/>
        <w:spacing w:val="60"/>
        <w:lang w:val="en-GB"/>
      </w:rPr>
      <w:t>Page</w:t>
    </w:r>
  </w:p>
  <w:p w14:paraId="0826E177" w14:textId="3D3A239C" w:rsidR="00FC7D2F" w:rsidRDefault="00FC7D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570745"/>
      <w:docPartObj>
        <w:docPartGallery w:val="Page Numbers (Bottom of Page)"/>
        <w:docPartUnique/>
      </w:docPartObj>
    </w:sdtPr>
    <w:sdtEndPr>
      <w:rPr>
        <w:color w:val="7F7F7F" w:themeColor="background1" w:themeShade="7F"/>
        <w:spacing w:val="60"/>
      </w:rPr>
    </w:sdtEndPr>
    <w:sdtContent>
      <w:p w14:paraId="50E1B989" w14:textId="77777777" w:rsidR="00A87E4F" w:rsidRPr="0023165F" w:rsidRDefault="00A87E4F" w:rsidP="002D4DD1">
        <w:pPr>
          <w:pStyle w:val="Footer"/>
          <w:pBdr>
            <w:top w:val="single" w:sz="4" w:space="1" w:color="D9D9D9" w:themeColor="background1" w:themeShade="D9"/>
          </w:pBdr>
          <w:jc w:val="right"/>
          <w:rPr>
            <w:sz w:val="16"/>
            <w:szCs w:val="16"/>
          </w:rPr>
        </w:pPr>
        <w:r w:rsidRPr="0023165F">
          <w:rPr>
            <w:noProof/>
            <w:sz w:val="16"/>
            <w:szCs w:val="16"/>
          </w:rPr>
          <w:drawing>
            <wp:anchor distT="0" distB="0" distL="114300" distR="114300" simplePos="0" relativeHeight="251658241" behindDoc="0" locked="0" layoutInCell="1" allowOverlap="1" wp14:anchorId="18265419" wp14:editId="1174FA9B">
              <wp:simplePos x="0" y="0"/>
              <wp:positionH relativeFrom="margin">
                <wp:align>left</wp:align>
              </wp:positionH>
              <wp:positionV relativeFrom="paragraph">
                <wp:posOffset>22860</wp:posOffset>
              </wp:positionV>
              <wp:extent cx="2926080" cy="155448"/>
              <wp:effectExtent l="0" t="0" r="0" b="0"/>
              <wp:wrapNone/>
              <wp:docPr id="257772527" name="Picture 25777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6 logo Engineered Results for the Specialty Chemical Manufacturing.jpg"/>
                      <pic:cNvPicPr/>
                    </pic:nvPicPr>
                    <pic:blipFill>
                      <a:blip r:embed="rId1">
                        <a:extLst>
                          <a:ext uri="{28A0092B-C50C-407E-A947-70E740481C1C}">
                            <a14:useLocalDpi xmlns:a14="http://schemas.microsoft.com/office/drawing/2010/main" val="0"/>
                          </a:ext>
                        </a:extLst>
                      </a:blip>
                      <a:stretch>
                        <a:fillRect/>
                      </a:stretch>
                    </pic:blipFill>
                    <pic:spPr>
                      <a:xfrm>
                        <a:off x="0" y="0"/>
                        <a:ext cx="2926080" cy="155448"/>
                      </a:xfrm>
                      <a:prstGeom prst="rect">
                        <a:avLst/>
                      </a:prstGeom>
                    </pic:spPr>
                  </pic:pic>
                </a:graphicData>
              </a:graphic>
              <wp14:sizeRelH relativeFrom="margin">
                <wp14:pctWidth>0</wp14:pctWidth>
              </wp14:sizeRelH>
              <wp14:sizeRelV relativeFrom="margin">
                <wp14:pctHeight>0</wp14:pctHeight>
              </wp14:sizeRelV>
            </wp:anchor>
          </w:drawing>
        </w:r>
        <w:r w:rsidRPr="0023165F">
          <w:rPr>
            <w:sz w:val="16"/>
            <w:szCs w:val="16"/>
          </w:rPr>
          <w:fldChar w:fldCharType="begin"/>
        </w:r>
        <w:r w:rsidRPr="0023165F">
          <w:rPr>
            <w:sz w:val="16"/>
            <w:szCs w:val="16"/>
          </w:rPr>
          <w:instrText xml:space="preserve"> PAGE   \* MERGEFORMAT </w:instrText>
        </w:r>
        <w:r w:rsidRPr="0023165F">
          <w:rPr>
            <w:sz w:val="16"/>
            <w:szCs w:val="16"/>
          </w:rPr>
          <w:fldChar w:fldCharType="separate"/>
        </w:r>
        <w:r w:rsidRPr="0023165F">
          <w:rPr>
            <w:noProof/>
            <w:sz w:val="16"/>
            <w:szCs w:val="16"/>
          </w:rPr>
          <w:t>2</w:t>
        </w:r>
        <w:r w:rsidRPr="0023165F">
          <w:rPr>
            <w:noProof/>
            <w:sz w:val="16"/>
            <w:szCs w:val="16"/>
          </w:rPr>
          <w:fldChar w:fldCharType="end"/>
        </w:r>
        <w:r w:rsidRPr="0023165F">
          <w:rPr>
            <w:sz w:val="16"/>
            <w:szCs w:val="16"/>
          </w:rPr>
          <w:t xml:space="preserve"> | </w:t>
        </w:r>
        <w:r w:rsidRPr="0023165F">
          <w:rPr>
            <w:color w:val="7F7F7F" w:themeColor="background1" w:themeShade="7F"/>
            <w:spacing w:val="60"/>
            <w:sz w:val="16"/>
            <w:szCs w:val="16"/>
          </w:rPr>
          <w:t>Page</w:t>
        </w:r>
      </w:p>
      <w:p w14:paraId="7E97946F" w14:textId="77777777" w:rsidR="00A87E4F" w:rsidRDefault="00000000" w:rsidP="002D4DD1">
        <w:pPr>
          <w:pStyle w:val="Footer"/>
          <w:pBdr>
            <w:top w:val="single" w:sz="4" w:space="1" w:color="D9D9D9" w:themeColor="background1" w:themeShade="D9"/>
          </w:pBdr>
          <w:jc w:val="right"/>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EA60A" w14:textId="77777777" w:rsidR="003828F5" w:rsidRDefault="003828F5" w:rsidP="00755980">
      <w:r>
        <w:separator/>
      </w:r>
    </w:p>
  </w:footnote>
  <w:footnote w:type="continuationSeparator" w:id="0">
    <w:p w14:paraId="7E86C302" w14:textId="77777777" w:rsidR="003828F5" w:rsidRDefault="003828F5" w:rsidP="00755980">
      <w:r>
        <w:continuationSeparator/>
      </w:r>
    </w:p>
  </w:footnote>
  <w:footnote w:type="continuationNotice" w:id="1">
    <w:p w14:paraId="38027697" w14:textId="77777777" w:rsidR="003828F5" w:rsidRDefault="003828F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60" w:type="dxa"/>
      <w:jc w:val="center"/>
      <w:tblLook w:val="04A0" w:firstRow="1" w:lastRow="0" w:firstColumn="1" w:lastColumn="0" w:noHBand="0" w:noVBand="1"/>
    </w:tblPr>
    <w:tblGrid>
      <w:gridCol w:w="2121"/>
      <w:gridCol w:w="1380"/>
      <w:gridCol w:w="3862"/>
      <w:gridCol w:w="1044"/>
      <w:gridCol w:w="1653"/>
    </w:tblGrid>
    <w:tr w:rsidR="001D6530" w14:paraId="5226EE3F" w14:textId="77777777" w:rsidTr="001E2723">
      <w:trPr>
        <w:jc w:val="center"/>
      </w:trPr>
      <w:tc>
        <w:tcPr>
          <w:tcW w:w="2121" w:type="dxa"/>
          <w:vMerge w:val="restart"/>
        </w:tcPr>
        <w:p w14:paraId="3D8322DF" w14:textId="77777777" w:rsidR="001D6530" w:rsidRDefault="001D6530" w:rsidP="001D6530">
          <w:pPr>
            <w:pStyle w:val="Header"/>
          </w:pPr>
          <w:r>
            <w:rPr>
              <w:noProof/>
              <w:lang w:val="en-CA" w:eastAsia="en-CA"/>
            </w:rPr>
            <w:drawing>
              <wp:anchor distT="0" distB="0" distL="114300" distR="114300" simplePos="0" relativeHeight="251658242" behindDoc="0" locked="0" layoutInCell="1" allowOverlap="1" wp14:anchorId="225EF90E" wp14:editId="3085581E">
                <wp:simplePos x="0" y="0"/>
                <wp:positionH relativeFrom="margin">
                  <wp:posOffset>-40005</wp:posOffset>
                </wp:positionH>
                <wp:positionV relativeFrom="page">
                  <wp:posOffset>52785</wp:posOffset>
                </wp:positionV>
                <wp:extent cx="1289246" cy="527050"/>
                <wp:effectExtent l="0" t="0" r="6350" b="6350"/>
                <wp:wrapNone/>
                <wp:docPr id="1551584163" name="Picture 1551584163"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9246" cy="527050"/>
                        </a:xfrm>
                        <a:prstGeom prst="rect">
                          <a:avLst/>
                        </a:prstGeom>
                        <a:noFill/>
                      </pic:spPr>
                    </pic:pic>
                  </a:graphicData>
                </a:graphic>
                <wp14:sizeRelH relativeFrom="margin">
                  <wp14:pctWidth>0</wp14:pctWidth>
                </wp14:sizeRelH>
                <wp14:sizeRelV relativeFrom="margin">
                  <wp14:pctHeight>0</wp14:pctHeight>
                </wp14:sizeRelV>
              </wp:anchor>
            </w:drawing>
          </w:r>
        </w:p>
      </w:tc>
      <w:tc>
        <w:tcPr>
          <w:tcW w:w="7939" w:type="dxa"/>
          <w:gridSpan w:val="4"/>
        </w:tcPr>
        <w:p w14:paraId="6ADD9841" w14:textId="1C368DC0" w:rsidR="001D6530" w:rsidRPr="0024448D" w:rsidRDefault="00634E36" w:rsidP="001E2723">
          <w:pPr>
            <w:jc w:val="center"/>
            <w:rPr>
              <w:rFonts w:ascii="Strait" w:hAnsi="Strait"/>
              <w:b/>
              <w:sz w:val="36"/>
              <w:szCs w:val="36"/>
              <w:lang w:val="en-CA"/>
            </w:rPr>
          </w:pPr>
          <w:r>
            <w:rPr>
              <w:rFonts w:ascii="Strait" w:hAnsi="Strait"/>
              <w:b/>
              <w:sz w:val="36"/>
              <w:szCs w:val="36"/>
              <w:lang w:val="en-CA"/>
            </w:rPr>
            <w:t>Installation</w:t>
          </w:r>
          <w:r w:rsidR="002E4F6C">
            <w:rPr>
              <w:rFonts w:ascii="Strait" w:hAnsi="Strait"/>
              <w:b/>
              <w:sz w:val="36"/>
              <w:szCs w:val="36"/>
              <w:lang w:val="en-CA"/>
            </w:rPr>
            <w:t xml:space="preserve"> Scope of Work</w:t>
          </w:r>
        </w:p>
      </w:tc>
    </w:tr>
    <w:tr w:rsidR="001D6530" w14:paraId="1C8C8FE0" w14:textId="77777777" w:rsidTr="001E2723">
      <w:trPr>
        <w:jc w:val="center"/>
      </w:trPr>
      <w:tc>
        <w:tcPr>
          <w:tcW w:w="2121" w:type="dxa"/>
          <w:vMerge/>
        </w:tcPr>
        <w:p w14:paraId="3A8ED1CF" w14:textId="77777777" w:rsidR="001D6530" w:rsidRPr="00A16016" w:rsidRDefault="001D6530" w:rsidP="001D6530">
          <w:pPr>
            <w:pStyle w:val="Header"/>
            <w:rPr>
              <w:sz w:val="16"/>
              <w:szCs w:val="16"/>
            </w:rPr>
          </w:pPr>
        </w:p>
      </w:tc>
      <w:tc>
        <w:tcPr>
          <w:tcW w:w="1380" w:type="dxa"/>
        </w:tcPr>
        <w:p w14:paraId="1413D3C2" w14:textId="77777777" w:rsidR="001D6530" w:rsidRPr="00A16016" w:rsidRDefault="001D6530" w:rsidP="001D6530">
          <w:pPr>
            <w:pStyle w:val="Header"/>
            <w:jc w:val="right"/>
            <w:rPr>
              <w:b/>
              <w:bCs/>
              <w:sz w:val="16"/>
              <w:szCs w:val="16"/>
            </w:rPr>
          </w:pPr>
          <w:r w:rsidRPr="00A16016">
            <w:rPr>
              <w:b/>
              <w:bCs/>
              <w:sz w:val="16"/>
              <w:szCs w:val="16"/>
            </w:rPr>
            <w:t>Client:</w:t>
          </w:r>
        </w:p>
      </w:tc>
      <w:tc>
        <w:tcPr>
          <w:tcW w:w="3862" w:type="dxa"/>
        </w:tcPr>
        <w:p w14:paraId="57AF7FFC" w14:textId="4364F0CE" w:rsidR="001D6530" w:rsidRPr="00A16016" w:rsidRDefault="00A64EE5" w:rsidP="001D6530">
          <w:pPr>
            <w:pStyle w:val="Header"/>
            <w:rPr>
              <w:sz w:val="16"/>
              <w:szCs w:val="16"/>
            </w:rPr>
          </w:pPr>
          <w:r>
            <w:rPr>
              <w:sz w:val="16"/>
              <w:szCs w:val="16"/>
            </w:rPr>
            <w:t>Home Hardware</w:t>
          </w:r>
          <w:r w:rsidR="001D6530">
            <w:rPr>
              <w:sz w:val="16"/>
              <w:szCs w:val="16"/>
            </w:rPr>
            <w:t xml:space="preserve"> </w:t>
          </w:r>
        </w:p>
      </w:tc>
      <w:tc>
        <w:tcPr>
          <w:tcW w:w="1044" w:type="dxa"/>
        </w:tcPr>
        <w:p w14:paraId="02CDBD78" w14:textId="77777777" w:rsidR="001D6530" w:rsidRPr="00A16016" w:rsidRDefault="001D6530" w:rsidP="001D6530">
          <w:pPr>
            <w:pStyle w:val="Header"/>
            <w:jc w:val="right"/>
            <w:rPr>
              <w:b/>
              <w:bCs/>
              <w:sz w:val="16"/>
              <w:szCs w:val="16"/>
            </w:rPr>
          </w:pPr>
          <w:r w:rsidRPr="00A16016">
            <w:rPr>
              <w:b/>
              <w:bCs/>
              <w:sz w:val="16"/>
              <w:szCs w:val="16"/>
            </w:rPr>
            <w:t>By:</w:t>
          </w:r>
        </w:p>
      </w:tc>
      <w:tc>
        <w:tcPr>
          <w:tcW w:w="1653" w:type="dxa"/>
        </w:tcPr>
        <w:p w14:paraId="29EA4CAF" w14:textId="139A67E5" w:rsidR="001D6530" w:rsidRPr="00A16016" w:rsidRDefault="00931CC4" w:rsidP="001D6530">
          <w:pPr>
            <w:pStyle w:val="Header"/>
            <w:rPr>
              <w:sz w:val="16"/>
              <w:szCs w:val="16"/>
            </w:rPr>
          </w:pPr>
          <w:r>
            <w:rPr>
              <w:sz w:val="16"/>
              <w:szCs w:val="16"/>
            </w:rPr>
            <w:t>MJ</w:t>
          </w:r>
        </w:p>
      </w:tc>
    </w:tr>
    <w:tr w:rsidR="001D6530" w14:paraId="47AA84D9" w14:textId="77777777" w:rsidTr="001E2723">
      <w:trPr>
        <w:jc w:val="center"/>
      </w:trPr>
      <w:tc>
        <w:tcPr>
          <w:tcW w:w="2121" w:type="dxa"/>
          <w:vMerge/>
        </w:tcPr>
        <w:p w14:paraId="577834A1" w14:textId="77777777" w:rsidR="001D6530" w:rsidRPr="00A16016" w:rsidRDefault="001D6530" w:rsidP="001D6530">
          <w:pPr>
            <w:pStyle w:val="Header"/>
            <w:rPr>
              <w:sz w:val="16"/>
              <w:szCs w:val="16"/>
            </w:rPr>
          </w:pPr>
        </w:p>
      </w:tc>
      <w:tc>
        <w:tcPr>
          <w:tcW w:w="1380" w:type="dxa"/>
        </w:tcPr>
        <w:p w14:paraId="3987DD6E" w14:textId="77777777" w:rsidR="001D6530" w:rsidRPr="00A16016" w:rsidRDefault="001D6530" w:rsidP="001D6530">
          <w:pPr>
            <w:pStyle w:val="Header"/>
            <w:jc w:val="right"/>
            <w:rPr>
              <w:b/>
              <w:bCs/>
              <w:sz w:val="16"/>
              <w:szCs w:val="16"/>
            </w:rPr>
          </w:pPr>
          <w:r w:rsidRPr="00A16016">
            <w:rPr>
              <w:b/>
              <w:bCs/>
              <w:sz w:val="16"/>
              <w:szCs w:val="16"/>
            </w:rPr>
            <w:t>Location:</w:t>
          </w:r>
        </w:p>
      </w:tc>
      <w:tc>
        <w:tcPr>
          <w:tcW w:w="3862" w:type="dxa"/>
        </w:tcPr>
        <w:p w14:paraId="2C468FBE" w14:textId="7CCB8DDC" w:rsidR="001D6530" w:rsidRPr="00A16016" w:rsidRDefault="00931CC4" w:rsidP="001D6530">
          <w:pPr>
            <w:pStyle w:val="Header"/>
            <w:rPr>
              <w:sz w:val="16"/>
              <w:szCs w:val="16"/>
            </w:rPr>
          </w:pPr>
          <w:r>
            <w:rPr>
              <w:sz w:val="16"/>
              <w:szCs w:val="16"/>
            </w:rPr>
            <w:t>5 Brian Drive, Burford ON</w:t>
          </w:r>
        </w:p>
      </w:tc>
      <w:tc>
        <w:tcPr>
          <w:tcW w:w="1044" w:type="dxa"/>
        </w:tcPr>
        <w:p w14:paraId="2A052A24" w14:textId="77777777" w:rsidR="001D6530" w:rsidRPr="00A16016" w:rsidRDefault="001D6530" w:rsidP="001D6530">
          <w:pPr>
            <w:pStyle w:val="Header"/>
            <w:jc w:val="right"/>
            <w:rPr>
              <w:b/>
              <w:bCs/>
              <w:sz w:val="16"/>
              <w:szCs w:val="16"/>
            </w:rPr>
          </w:pPr>
          <w:r w:rsidRPr="00A16016">
            <w:rPr>
              <w:b/>
              <w:bCs/>
              <w:sz w:val="16"/>
              <w:szCs w:val="16"/>
            </w:rPr>
            <w:t>Date:</w:t>
          </w:r>
        </w:p>
      </w:tc>
      <w:tc>
        <w:tcPr>
          <w:tcW w:w="1653" w:type="dxa"/>
        </w:tcPr>
        <w:p w14:paraId="232E70CF" w14:textId="3D218D81" w:rsidR="001D6530" w:rsidRPr="00A16016" w:rsidRDefault="00931CC4" w:rsidP="001D6530">
          <w:pPr>
            <w:pStyle w:val="Header"/>
            <w:rPr>
              <w:sz w:val="16"/>
              <w:szCs w:val="16"/>
            </w:rPr>
          </w:pPr>
          <w:r>
            <w:rPr>
              <w:sz w:val="16"/>
              <w:szCs w:val="16"/>
            </w:rPr>
            <w:t>17</w:t>
          </w:r>
          <w:r w:rsidR="001D6530">
            <w:rPr>
              <w:sz w:val="16"/>
              <w:szCs w:val="16"/>
            </w:rPr>
            <w:t>-</w:t>
          </w:r>
          <w:r>
            <w:rPr>
              <w:sz w:val="16"/>
              <w:szCs w:val="16"/>
            </w:rPr>
            <w:t>June</w:t>
          </w:r>
          <w:r w:rsidR="001D6530">
            <w:rPr>
              <w:sz w:val="16"/>
              <w:szCs w:val="16"/>
            </w:rPr>
            <w:t>-202</w:t>
          </w:r>
          <w:r w:rsidR="002E4F6C">
            <w:rPr>
              <w:sz w:val="16"/>
              <w:szCs w:val="16"/>
            </w:rPr>
            <w:t>5</w:t>
          </w:r>
        </w:p>
      </w:tc>
    </w:tr>
    <w:tr w:rsidR="001D6530" w14:paraId="282B5B6C" w14:textId="77777777" w:rsidTr="001E2723">
      <w:trPr>
        <w:jc w:val="center"/>
      </w:trPr>
      <w:tc>
        <w:tcPr>
          <w:tcW w:w="2121" w:type="dxa"/>
          <w:vMerge/>
        </w:tcPr>
        <w:p w14:paraId="73B755E4" w14:textId="77777777" w:rsidR="001D6530" w:rsidRPr="00A16016" w:rsidRDefault="001D6530" w:rsidP="001D6530">
          <w:pPr>
            <w:pStyle w:val="Header"/>
            <w:rPr>
              <w:sz w:val="16"/>
              <w:szCs w:val="16"/>
            </w:rPr>
          </w:pPr>
        </w:p>
      </w:tc>
      <w:tc>
        <w:tcPr>
          <w:tcW w:w="1380" w:type="dxa"/>
        </w:tcPr>
        <w:p w14:paraId="5B66FC98" w14:textId="77777777" w:rsidR="001D6530" w:rsidRPr="00A16016" w:rsidRDefault="001D6530" w:rsidP="001D6530">
          <w:pPr>
            <w:pStyle w:val="Header"/>
            <w:jc w:val="right"/>
            <w:rPr>
              <w:b/>
              <w:bCs/>
              <w:sz w:val="16"/>
              <w:szCs w:val="16"/>
            </w:rPr>
          </w:pPr>
          <w:r w:rsidRPr="00A16016">
            <w:rPr>
              <w:b/>
              <w:bCs/>
              <w:sz w:val="16"/>
              <w:szCs w:val="16"/>
            </w:rPr>
            <w:t>Project:</w:t>
          </w:r>
        </w:p>
      </w:tc>
      <w:tc>
        <w:tcPr>
          <w:tcW w:w="3862" w:type="dxa"/>
        </w:tcPr>
        <w:p w14:paraId="18F53B4C" w14:textId="3D496363" w:rsidR="001D6530" w:rsidRPr="00A16016" w:rsidRDefault="00931CC4" w:rsidP="001D6530">
          <w:pPr>
            <w:pStyle w:val="Header"/>
            <w:rPr>
              <w:sz w:val="16"/>
              <w:szCs w:val="16"/>
            </w:rPr>
          </w:pPr>
          <w:r>
            <w:rPr>
              <w:sz w:val="16"/>
              <w:szCs w:val="16"/>
            </w:rPr>
            <w:t>Home Hardware Holding Tanks</w:t>
          </w:r>
        </w:p>
      </w:tc>
      <w:tc>
        <w:tcPr>
          <w:tcW w:w="1044" w:type="dxa"/>
        </w:tcPr>
        <w:p w14:paraId="12F0918D" w14:textId="77777777" w:rsidR="001D6530" w:rsidRPr="00A16016" w:rsidRDefault="001D6530" w:rsidP="001D6530">
          <w:pPr>
            <w:pStyle w:val="Header"/>
            <w:jc w:val="right"/>
            <w:rPr>
              <w:b/>
              <w:bCs/>
              <w:sz w:val="16"/>
              <w:szCs w:val="16"/>
            </w:rPr>
          </w:pPr>
          <w:r w:rsidRPr="00A16016">
            <w:rPr>
              <w:b/>
              <w:bCs/>
              <w:sz w:val="16"/>
              <w:szCs w:val="16"/>
            </w:rPr>
            <w:t>Revision:</w:t>
          </w:r>
        </w:p>
      </w:tc>
      <w:tc>
        <w:tcPr>
          <w:tcW w:w="1653" w:type="dxa"/>
        </w:tcPr>
        <w:p w14:paraId="320C97E1" w14:textId="30DC6783" w:rsidR="001D6530" w:rsidRPr="00A16016" w:rsidRDefault="00931CC4" w:rsidP="001D6530">
          <w:pPr>
            <w:pStyle w:val="Header"/>
            <w:rPr>
              <w:sz w:val="16"/>
              <w:szCs w:val="16"/>
            </w:rPr>
          </w:pPr>
          <w:r>
            <w:rPr>
              <w:sz w:val="16"/>
              <w:szCs w:val="16"/>
            </w:rPr>
            <w:t>A</w:t>
          </w:r>
        </w:p>
      </w:tc>
    </w:tr>
  </w:tbl>
  <w:p w14:paraId="3B862A06" w14:textId="153D9DE8" w:rsidR="00AE26E8" w:rsidRPr="00263FAC" w:rsidRDefault="00000000" w:rsidP="00937693">
    <w:r>
      <w:pict w14:anchorId="409E9C09">
        <v:rect id="_x0000_i1025"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6F0384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BEA7F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B6C734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D864156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5C4A7A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492ABE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682BC7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864D78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FA46BC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B3E34B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DC5086B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abstractNum w:abstractNumId="11" w15:restartNumberingAfterBreak="0">
    <w:nsid w:val="0EF8724C"/>
    <w:multiLevelType w:val="hybridMultilevel"/>
    <w:tmpl w:val="806E90B4"/>
    <w:lvl w:ilvl="0" w:tplc="A2F63B84">
      <w:start w:val="1"/>
      <w:numFmt w:val="decimal"/>
      <w:lvlText w:val="%1)"/>
      <w:lvlJc w:val="left"/>
      <w:pPr>
        <w:ind w:left="1211" w:hanging="360"/>
      </w:pPr>
      <w:rPr>
        <w:rFonts w:hint="default"/>
      </w:rPr>
    </w:lvl>
    <w:lvl w:ilvl="1" w:tplc="10090019" w:tentative="1">
      <w:start w:val="1"/>
      <w:numFmt w:val="lowerLetter"/>
      <w:lvlText w:val="%2."/>
      <w:lvlJc w:val="left"/>
      <w:pPr>
        <w:ind w:left="1931" w:hanging="360"/>
      </w:pPr>
    </w:lvl>
    <w:lvl w:ilvl="2" w:tplc="1009001B" w:tentative="1">
      <w:start w:val="1"/>
      <w:numFmt w:val="lowerRoman"/>
      <w:lvlText w:val="%3."/>
      <w:lvlJc w:val="right"/>
      <w:pPr>
        <w:ind w:left="2651" w:hanging="180"/>
      </w:pPr>
    </w:lvl>
    <w:lvl w:ilvl="3" w:tplc="1009000F" w:tentative="1">
      <w:start w:val="1"/>
      <w:numFmt w:val="decimal"/>
      <w:lvlText w:val="%4."/>
      <w:lvlJc w:val="left"/>
      <w:pPr>
        <w:ind w:left="3371" w:hanging="360"/>
      </w:pPr>
    </w:lvl>
    <w:lvl w:ilvl="4" w:tplc="10090019" w:tentative="1">
      <w:start w:val="1"/>
      <w:numFmt w:val="lowerLetter"/>
      <w:lvlText w:val="%5."/>
      <w:lvlJc w:val="left"/>
      <w:pPr>
        <w:ind w:left="4091" w:hanging="360"/>
      </w:pPr>
    </w:lvl>
    <w:lvl w:ilvl="5" w:tplc="1009001B" w:tentative="1">
      <w:start w:val="1"/>
      <w:numFmt w:val="lowerRoman"/>
      <w:lvlText w:val="%6."/>
      <w:lvlJc w:val="right"/>
      <w:pPr>
        <w:ind w:left="4811" w:hanging="180"/>
      </w:pPr>
    </w:lvl>
    <w:lvl w:ilvl="6" w:tplc="1009000F" w:tentative="1">
      <w:start w:val="1"/>
      <w:numFmt w:val="decimal"/>
      <w:lvlText w:val="%7."/>
      <w:lvlJc w:val="left"/>
      <w:pPr>
        <w:ind w:left="5531" w:hanging="360"/>
      </w:pPr>
    </w:lvl>
    <w:lvl w:ilvl="7" w:tplc="10090019" w:tentative="1">
      <w:start w:val="1"/>
      <w:numFmt w:val="lowerLetter"/>
      <w:lvlText w:val="%8."/>
      <w:lvlJc w:val="left"/>
      <w:pPr>
        <w:ind w:left="6251" w:hanging="360"/>
      </w:pPr>
    </w:lvl>
    <w:lvl w:ilvl="8" w:tplc="1009001B" w:tentative="1">
      <w:start w:val="1"/>
      <w:numFmt w:val="lowerRoman"/>
      <w:lvlText w:val="%9."/>
      <w:lvlJc w:val="right"/>
      <w:pPr>
        <w:ind w:left="6971" w:hanging="180"/>
      </w:pPr>
    </w:lvl>
  </w:abstractNum>
  <w:abstractNum w:abstractNumId="12" w15:restartNumberingAfterBreak="0">
    <w:nsid w:val="10A412B3"/>
    <w:multiLevelType w:val="hybridMultilevel"/>
    <w:tmpl w:val="65887F40"/>
    <w:lvl w:ilvl="0" w:tplc="64B26790">
      <w:start w:val="1"/>
      <w:numFmt w:val="lowerRoman"/>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15:restartNumberingAfterBreak="0">
    <w:nsid w:val="16B72941"/>
    <w:multiLevelType w:val="hybridMultilevel"/>
    <w:tmpl w:val="55B44ACC"/>
    <w:lvl w:ilvl="0" w:tplc="A49801B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7432AEE"/>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A9867EE"/>
    <w:multiLevelType w:val="multilevel"/>
    <w:tmpl w:val="3D7642C2"/>
    <w:lvl w:ilvl="0">
      <w:start w:val="3"/>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38"/>
        </w:tabs>
        <w:ind w:left="2138" w:hanging="720"/>
      </w:pPr>
      <w:rPr>
        <w:rFonts w:hint="default"/>
      </w:rPr>
    </w:lvl>
    <w:lvl w:ilvl="3">
      <w:start w:val="1"/>
      <w:numFmt w:val="bullet"/>
      <w:lvlText w:val="-"/>
      <w:lvlJc w:val="left"/>
      <w:pPr>
        <w:ind w:left="2520" w:hanging="360"/>
      </w:pPr>
      <w:rPr>
        <w:rFonts w:ascii="Courier New" w:hAnsi="Courier New" w:hint="default"/>
      </w:rPr>
    </w:lvl>
    <w:lvl w:ilvl="4">
      <w:start w:val="1"/>
      <w:numFmt w:val="bullet"/>
      <w:lvlText w:val=""/>
      <w:lvlJc w:val="left"/>
      <w:pPr>
        <w:tabs>
          <w:tab w:val="num" w:pos="3960"/>
        </w:tabs>
        <w:ind w:left="3960" w:hanging="1080"/>
      </w:pPr>
      <w:rPr>
        <w:rFonts w:ascii="Symbol" w:hAnsi="Symbol"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6" w15:restartNumberingAfterBreak="0">
    <w:nsid w:val="1B1F337D"/>
    <w:multiLevelType w:val="hybridMultilevel"/>
    <w:tmpl w:val="598267F2"/>
    <w:lvl w:ilvl="0" w:tplc="20ACE218">
      <w:start w:val="4"/>
      <w:numFmt w:val="bullet"/>
      <w:lvlText w:val="-"/>
      <w:lvlJc w:val="left"/>
      <w:pPr>
        <w:ind w:left="450" w:hanging="360"/>
      </w:pPr>
      <w:rPr>
        <w:rFonts w:ascii="Verdana" w:eastAsia="SimSun" w:hAnsi="Verdana"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7" w15:restartNumberingAfterBreak="0">
    <w:nsid w:val="1B3D2FBB"/>
    <w:multiLevelType w:val="multilevel"/>
    <w:tmpl w:val="F8207536"/>
    <w:lvl w:ilvl="0">
      <w:start w:val="6"/>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38"/>
        </w:tabs>
        <w:ind w:left="2138" w:hanging="720"/>
      </w:pPr>
      <w:rPr>
        <w:rFonts w:hint="default"/>
      </w:rPr>
    </w:lvl>
    <w:lvl w:ilvl="3">
      <w:start w:val="1"/>
      <w:numFmt w:val="bullet"/>
      <w:lvlText w:val="-"/>
      <w:lvlJc w:val="left"/>
      <w:pPr>
        <w:ind w:left="2520" w:hanging="360"/>
      </w:pPr>
      <w:rPr>
        <w:rFonts w:ascii="Courier New" w:hAnsi="Courier New" w:hint="default"/>
      </w:rPr>
    </w:lvl>
    <w:lvl w:ilvl="4">
      <w:start w:val="1"/>
      <w:numFmt w:val="bullet"/>
      <w:lvlText w:val=""/>
      <w:lvlJc w:val="left"/>
      <w:pPr>
        <w:tabs>
          <w:tab w:val="num" w:pos="3960"/>
        </w:tabs>
        <w:ind w:left="3960" w:hanging="1080"/>
      </w:pPr>
      <w:rPr>
        <w:rFonts w:ascii="Symbol" w:hAnsi="Symbol"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8" w15:restartNumberingAfterBreak="0">
    <w:nsid w:val="205E64E8"/>
    <w:multiLevelType w:val="hybridMultilevel"/>
    <w:tmpl w:val="562EA990"/>
    <w:lvl w:ilvl="0" w:tplc="BE1E18A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2F4A5D58"/>
    <w:multiLevelType w:val="multilevel"/>
    <w:tmpl w:val="2C38EE8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360" w:hanging="360"/>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E1152CA"/>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2530BEF"/>
    <w:multiLevelType w:val="multilevel"/>
    <w:tmpl w:val="E6027A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3757EF6"/>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972753B"/>
    <w:multiLevelType w:val="hybridMultilevel"/>
    <w:tmpl w:val="A8881898"/>
    <w:lvl w:ilvl="0" w:tplc="76F055B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A22A40"/>
    <w:multiLevelType w:val="multilevel"/>
    <w:tmpl w:val="1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875996342">
    <w:abstractNumId w:val="9"/>
  </w:num>
  <w:num w:numId="2" w16cid:durableId="288245322">
    <w:abstractNumId w:val="7"/>
  </w:num>
  <w:num w:numId="3" w16cid:durableId="170491288">
    <w:abstractNumId w:val="6"/>
  </w:num>
  <w:num w:numId="4" w16cid:durableId="1487163807">
    <w:abstractNumId w:val="5"/>
  </w:num>
  <w:num w:numId="5" w16cid:durableId="1987077545">
    <w:abstractNumId w:val="4"/>
  </w:num>
  <w:num w:numId="6" w16cid:durableId="1497067754">
    <w:abstractNumId w:val="8"/>
  </w:num>
  <w:num w:numId="7" w16cid:durableId="844587479">
    <w:abstractNumId w:val="3"/>
  </w:num>
  <w:num w:numId="8" w16cid:durableId="710767344">
    <w:abstractNumId w:val="2"/>
  </w:num>
  <w:num w:numId="9" w16cid:durableId="858275408">
    <w:abstractNumId w:val="1"/>
  </w:num>
  <w:num w:numId="10" w16cid:durableId="1985159789">
    <w:abstractNumId w:val="0"/>
  </w:num>
  <w:num w:numId="11" w16cid:durableId="1605649629">
    <w:abstractNumId w:val="10"/>
  </w:num>
  <w:num w:numId="12" w16cid:durableId="620384310">
    <w:abstractNumId w:val="24"/>
  </w:num>
  <w:num w:numId="13" w16cid:durableId="213636143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18066704">
    <w:abstractNumId w:val="14"/>
  </w:num>
  <w:num w:numId="15" w16cid:durableId="1198198506">
    <w:abstractNumId w:val="11"/>
  </w:num>
  <w:num w:numId="16" w16cid:durableId="1629823660">
    <w:abstractNumId w:val="13"/>
  </w:num>
  <w:num w:numId="17" w16cid:durableId="1717973729">
    <w:abstractNumId w:val="19"/>
  </w:num>
  <w:num w:numId="18" w16cid:durableId="1628319941">
    <w:abstractNumId w:val="20"/>
  </w:num>
  <w:num w:numId="19" w16cid:durableId="876283302">
    <w:abstractNumId w:val="21"/>
  </w:num>
  <w:num w:numId="20" w16cid:durableId="1529635161">
    <w:abstractNumId w:val="22"/>
  </w:num>
  <w:num w:numId="21" w16cid:durableId="464783304">
    <w:abstractNumId w:val="18"/>
  </w:num>
  <w:num w:numId="22" w16cid:durableId="764494469">
    <w:abstractNumId w:val="23"/>
  </w:num>
  <w:num w:numId="23" w16cid:durableId="1458834553">
    <w:abstractNumId w:val="15"/>
  </w:num>
  <w:num w:numId="24" w16cid:durableId="1330989037">
    <w:abstractNumId w:val="16"/>
  </w:num>
  <w:num w:numId="25" w16cid:durableId="340592908">
    <w:abstractNumId w:val="12"/>
  </w:num>
  <w:num w:numId="26" w16cid:durableId="984698640">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D31"/>
    <w:rsid w:val="00000067"/>
    <w:rsid w:val="000005A9"/>
    <w:rsid w:val="00000989"/>
    <w:rsid w:val="00000CA3"/>
    <w:rsid w:val="00000DEA"/>
    <w:rsid w:val="00001328"/>
    <w:rsid w:val="00001494"/>
    <w:rsid w:val="00001E41"/>
    <w:rsid w:val="000025DF"/>
    <w:rsid w:val="00002A8A"/>
    <w:rsid w:val="00002EDE"/>
    <w:rsid w:val="00003319"/>
    <w:rsid w:val="00003730"/>
    <w:rsid w:val="00003B95"/>
    <w:rsid w:val="00003E25"/>
    <w:rsid w:val="00003F2A"/>
    <w:rsid w:val="000040F0"/>
    <w:rsid w:val="0000427B"/>
    <w:rsid w:val="0000433E"/>
    <w:rsid w:val="0000456E"/>
    <w:rsid w:val="00004867"/>
    <w:rsid w:val="00004B69"/>
    <w:rsid w:val="00004C4C"/>
    <w:rsid w:val="00004EE9"/>
    <w:rsid w:val="000052AD"/>
    <w:rsid w:val="00005391"/>
    <w:rsid w:val="00005730"/>
    <w:rsid w:val="00005B5A"/>
    <w:rsid w:val="00006031"/>
    <w:rsid w:val="0000670D"/>
    <w:rsid w:val="000068CA"/>
    <w:rsid w:val="000101F0"/>
    <w:rsid w:val="00010C45"/>
    <w:rsid w:val="00010D0D"/>
    <w:rsid w:val="0001200E"/>
    <w:rsid w:val="00012493"/>
    <w:rsid w:val="00012EEC"/>
    <w:rsid w:val="000137FF"/>
    <w:rsid w:val="00013E11"/>
    <w:rsid w:val="00014112"/>
    <w:rsid w:val="0001417A"/>
    <w:rsid w:val="0001436D"/>
    <w:rsid w:val="000143E7"/>
    <w:rsid w:val="00014572"/>
    <w:rsid w:val="0001459A"/>
    <w:rsid w:val="00014AD6"/>
    <w:rsid w:val="00014BA8"/>
    <w:rsid w:val="000155A1"/>
    <w:rsid w:val="0001636A"/>
    <w:rsid w:val="00016475"/>
    <w:rsid w:val="0001659B"/>
    <w:rsid w:val="00016751"/>
    <w:rsid w:val="00016A5B"/>
    <w:rsid w:val="00016A6A"/>
    <w:rsid w:val="000174C9"/>
    <w:rsid w:val="000175A3"/>
    <w:rsid w:val="000175D5"/>
    <w:rsid w:val="000178DF"/>
    <w:rsid w:val="0002024D"/>
    <w:rsid w:val="00020446"/>
    <w:rsid w:val="00020515"/>
    <w:rsid w:val="00020D0A"/>
    <w:rsid w:val="00020F39"/>
    <w:rsid w:val="000211B4"/>
    <w:rsid w:val="000214F6"/>
    <w:rsid w:val="00021507"/>
    <w:rsid w:val="00021ACF"/>
    <w:rsid w:val="00022C9C"/>
    <w:rsid w:val="00022EDC"/>
    <w:rsid w:val="00022FA2"/>
    <w:rsid w:val="00023050"/>
    <w:rsid w:val="000233EE"/>
    <w:rsid w:val="0002381E"/>
    <w:rsid w:val="0002509A"/>
    <w:rsid w:val="000251BF"/>
    <w:rsid w:val="000254C6"/>
    <w:rsid w:val="0002554B"/>
    <w:rsid w:val="000257A2"/>
    <w:rsid w:val="00025DA1"/>
    <w:rsid w:val="00025FBC"/>
    <w:rsid w:val="00026177"/>
    <w:rsid w:val="00026D66"/>
    <w:rsid w:val="0002723B"/>
    <w:rsid w:val="00027514"/>
    <w:rsid w:val="0002763F"/>
    <w:rsid w:val="00027A9E"/>
    <w:rsid w:val="00027AC5"/>
    <w:rsid w:val="000301A8"/>
    <w:rsid w:val="00030754"/>
    <w:rsid w:val="000308E9"/>
    <w:rsid w:val="00030945"/>
    <w:rsid w:val="00030FC8"/>
    <w:rsid w:val="00032B2C"/>
    <w:rsid w:val="00033230"/>
    <w:rsid w:val="000339BB"/>
    <w:rsid w:val="00033F88"/>
    <w:rsid w:val="000351AE"/>
    <w:rsid w:val="00035568"/>
    <w:rsid w:val="000359E4"/>
    <w:rsid w:val="000361FD"/>
    <w:rsid w:val="00036403"/>
    <w:rsid w:val="000373EA"/>
    <w:rsid w:val="0003740A"/>
    <w:rsid w:val="000378FA"/>
    <w:rsid w:val="00040140"/>
    <w:rsid w:val="000401EE"/>
    <w:rsid w:val="00040455"/>
    <w:rsid w:val="000407C3"/>
    <w:rsid w:val="000412BA"/>
    <w:rsid w:val="00041342"/>
    <w:rsid w:val="00041A9C"/>
    <w:rsid w:val="0004200A"/>
    <w:rsid w:val="00042254"/>
    <w:rsid w:val="00042361"/>
    <w:rsid w:val="00042D24"/>
    <w:rsid w:val="00042D2A"/>
    <w:rsid w:val="00043C61"/>
    <w:rsid w:val="00043F46"/>
    <w:rsid w:val="000444A0"/>
    <w:rsid w:val="00045BFD"/>
    <w:rsid w:val="0004611C"/>
    <w:rsid w:val="00046414"/>
    <w:rsid w:val="000468DF"/>
    <w:rsid w:val="00046F76"/>
    <w:rsid w:val="00046FB2"/>
    <w:rsid w:val="000471C8"/>
    <w:rsid w:val="00047437"/>
    <w:rsid w:val="00047556"/>
    <w:rsid w:val="00047AE4"/>
    <w:rsid w:val="00047AE8"/>
    <w:rsid w:val="000501EE"/>
    <w:rsid w:val="00050744"/>
    <w:rsid w:val="000508CF"/>
    <w:rsid w:val="000509AF"/>
    <w:rsid w:val="00050ACD"/>
    <w:rsid w:val="00050DF8"/>
    <w:rsid w:val="000515B7"/>
    <w:rsid w:val="00051664"/>
    <w:rsid w:val="000518E4"/>
    <w:rsid w:val="0005191F"/>
    <w:rsid w:val="00051B7B"/>
    <w:rsid w:val="0005218B"/>
    <w:rsid w:val="000521E8"/>
    <w:rsid w:val="0005246B"/>
    <w:rsid w:val="00052623"/>
    <w:rsid w:val="00052CC3"/>
    <w:rsid w:val="00053D5F"/>
    <w:rsid w:val="00054658"/>
    <w:rsid w:val="0005557A"/>
    <w:rsid w:val="00055DA4"/>
    <w:rsid w:val="0005672D"/>
    <w:rsid w:val="00056782"/>
    <w:rsid w:val="00056D06"/>
    <w:rsid w:val="000575CD"/>
    <w:rsid w:val="00060D02"/>
    <w:rsid w:val="00060E33"/>
    <w:rsid w:val="0006147B"/>
    <w:rsid w:val="0006166C"/>
    <w:rsid w:val="0006177D"/>
    <w:rsid w:val="00062DB5"/>
    <w:rsid w:val="00063466"/>
    <w:rsid w:val="00063684"/>
    <w:rsid w:val="0006378D"/>
    <w:rsid w:val="000637F9"/>
    <w:rsid w:val="000639BC"/>
    <w:rsid w:val="00063AD1"/>
    <w:rsid w:val="00063E53"/>
    <w:rsid w:val="00064416"/>
    <w:rsid w:val="000648D7"/>
    <w:rsid w:val="000666E0"/>
    <w:rsid w:val="000668CA"/>
    <w:rsid w:val="00066D93"/>
    <w:rsid w:val="00066ECD"/>
    <w:rsid w:val="00067025"/>
    <w:rsid w:val="000670F8"/>
    <w:rsid w:val="00067248"/>
    <w:rsid w:val="0006731B"/>
    <w:rsid w:val="00067417"/>
    <w:rsid w:val="000674EC"/>
    <w:rsid w:val="000675B1"/>
    <w:rsid w:val="00067692"/>
    <w:rsid w:val="000676BF"/>
    <w:rsid w:val="000678A4"/>
    <w:rsid w:val="00067AEB"/>
    <w:rsid w:val="000701E6"/>
    <w:rsid w:val="000703B1"/>
    <w:rsid w:val="00070473"/>
    <w:rsid w:val="0007107E"/>
    <w:rsid w:val="000711CE"/>
    <w:rsid w:val="000712AA"/>
    <w:rsid w:val="00071372"/>
    <w:rsid w:val="0007140E"/>
    <w:rsid w:val="0007218D"/>
    <w:rsid w:val="00072A99"/>
    <w:rsid w:val="00073BDC"/>
    <w:rsid w:val="00073E83"/>
    <w:rsid w:val="00074175"/>
    <w:rsid w:val="00074346"/>
    <w:rsid w:val="00074EC5"/>
    <w:rsid w:val="00075344"/>
    <w:rsid w:val="00075C20"/>
    <w:rsid w:val="00075DDF"/>
    <w:rsid w:val="00075FA7"/>
    <w:rsid w:val="00076094"/>
    <w:rsid w:val="0007729A"/>
    <w:rsid w:val="00077BC8"/>
    <w:rsid w:val="00077CF2"/>
    <w:rsid w:val="0008010D"/>
    <w:rsid w:val="00080643"/>
    <w:rsid w:val="000806D9"/>
    <w:rsid w:val="00080C4B"/>
    <w:rsid w:val="00080E66"/>
    <w:rsid w:val="00080F06"/>
    <w:rsid w:val="00081063"/>
    <w:rsid w:val="0008111A"/>
    <w:rsid w:val="0008157B"/>
    <w:rsid w:val="00081832"/>
    <w:rsid w:val="00082074"/>
    <w:rsid w:val="0008228F"/>
    <w:rsid w:val="00082484"/>
    <w:rsid w:val="00082707"/>
    <w:rsid w:val="00082852"/>
    <w:rsid w:val="0008298E"/>
    <w:rsid w:val="00082B75"/>
    <w:rsid w:val="00082EFD"/>
    <w:rsid w:val="00082F1E"/>
    <w:rsid w:val="00082FB9"/>
    <w:rsid w:val="0008379C"/>
    <w:rsid w:val="00083D9E"/>
    <w:rsid w:val="00084029"/>
    <w:rsid w:val="0008413B"/>
    <w:rsid w:val="000851FB"/>
    <w:rsid w:val="00085566"/>
    <w:rsid w:val="000857D0"/>
    <w:rsid w:val="00085DB0"/>
    <w:rsid w:val="00085EAB"/>
    <w:rsid w:val="00085F1B"/>
    <w:rsid w:val="00085FD7"/>
    <w:rsid w:val="00086B07"/>
    <w:rsid w:val="00086C9B"/>
    <w:rsid w:val="0008704F"/>
    <w:rsid w:val="00087474"/>
    <w:rsid w:val="00087578"/>
    <w:rsid w:val="0008779B"/>
    <w:rsid w:val="000878B4"/>
    <w:rsid w:val="000879A2"/>
    <w:rsid w:val="00087D5D"/>
    <w:rsid w:val="000902F0"/>
    <w:rsid w:val="000905E3"/>
    <w:rsid w:val="00090871"/>
    <w:rsid w:val="000909CC"/>
    <w:rsid w:val="00090C10"/>
    <w:rsid w:val="00090E19"/>
    <w:rsid w:val="00091355"/>
    <w:rsid w:val="00091745"/>
    <w:rsid w:val="00091FF3"/>
    <w:rsid w:val="000923E0"/>
    <w:rsid w:val="00092629"/>
    <w:rsid w:val="00092C32"/>
    <w:rsid w:val="00092F39"/>
    <w:rsid w:val="00093607"/>
    <w:rsid w:val="000939FE"/>
    <w:rsid w:val="0009414D"/>
    <w:rsid w:val="000944E1"/>
    <w:rsid w:val="00094E13"/>
    <w:rsid w:val="00094E87"/>
    <w:rsid w:val="000950AE"/>
    <w:rsid w:val="000952F3"/>
    <w:rsid w:val="0009558D"/>
    <w:rsid w:val="00095959"/>
    <w:rsid w:val="00095F09"/>
    <w:rsid w:val="00096785"/>
    <w:rsid w:val="000967B3"/>
    <w:rsid w:val="00096815"/>
    <w:rsid w:val="000969A8"/>
    <w:rsid w:val="00096CF9"/>
    <w:rsid w:val="00096D65"/>
    <w:rsid w:val="00096D9F"/>
    <w:rsid w:val="000970DF"/>
    <w:rsid w:val="00097365"/>
    <w:rsid w:val="0009764C"/>
    <w:rsid w:val="0009767C"/>
    <w:rsid w:val="00097EDC"/>
    <w:rsid w:val="000A073C"/>
    <w:rsid w:val="000A083A"/>
    <w:rsid w:val="000A0BE2"/>
    <w:rsid w:val="000A1801"/>
    <w:rsid w:val="000A18AF"/>
    <w:rsid w:val="000A19F0"/>
    <w:rsid w:val="000A27D7"/>
    <w:rsid w:val="000A2985"/>
    <w:rsid w:val="000A2A9F"/>
    <w:rsid w:val="000A2AC9"/>
    <w:rsid w:val="000A30B8"/>
    <w:rsid w:val="000A40A4"/>
    <w:rsid w:val="000A4D4E"/>
    <w:rsid w:val="000A515A"/>
    <w:rsid w:val="000A55C6"/>
    <w:rsid w:val="000A5B32"/>
    <w:rsid w:val="000A65E4"/>
    <w:rsid w:val="000A6F73"/>
    <w:rsid w:val="000A75C3"/>
    <w:rsid w:val="000A7A10"/>
    <w:rsid w:val="000A7F65"/>
    <w:rsid w:val="000B08F8"/>
    <w:rsid w:val="000B0B1B"/>
    <w:rsid w:val="000B0CF9"/>
    <w:rsid w:val="000B0E81"/>
    <w:rsid w:val="000B11A3"/>
    <w:rsid w:val="000B12DF"/>
    <w:rsid w:val="000B1A72"/>
    <w:rsid w:val="000B1B24"/>
    <w:rsid w:val="000B1BE7"/>
    <w:rsid w:val="000B1C8A"/>
    <w:rsid w:val="000B1E3D"/>
    <w:rsid w:val="000B216F"/>
    <w:rsid w:val="000B22B1"/>
    <w:rsid w:val="000B234B"/>
    <w:rsid w:val="000B28EF"/>
    <w:rsid w:val="000B2923"/>
    <w:rsid w:val="000B2C53"/>
    <w:rsid w:val="000B2D0B"/>
    <w:rsid w:val="000B323B"/>
    <w:rsid w:val="000B32D7"/>
    <w:rsid w:val="000B3780"/>
    <w:rsid w:val="000B3ED3"/>
    <w:rsid w:val="000B40FB"/>
    <w:rsid w:val="000B4AF0"/>
    <w:rsid w:val="000B4D82"/>
    <w:rsid w:val="000B5463"/>
    <w:rsid w:val="000B59CD"/>
    <w:rsid w:val="000B5FDA"/>
    <w:rsid w:val="000B63A7"/>
    <w:rsid w:val="000B644F"/>
    <w:rsid w:val="000B66B7"/>
    <w:rsid w:val="000B7A10"/>
    <w:rsid w:val="000C0046"/>
    <w:rsid w:val="000C0764"/>
    <w:rsid w:val="000C10DF"/>
    <w:rsid w:val="000C12BA"/>
    <w:rsid w:val="000C14DA"/>
    <w:rsid w:val="000C16F4"/>
    <w:rsid w:val="000C197D"/>
    <w:rsid w:val="000C1CBC"/>
    <w:rsid w:val="000C1DA6"/>
    <w:rsid w:val="000C1E40"/>
    <w:rsid w:val="000C2490"/>
    <w:rsid w:val="000C2A9E"/>
    <w:rsid w:val="000C2CB6"/>
    <w:rsid w:val="000C2F8A"/>
    <w:rsid w:val="000C32EF"/>
    <w:rsid w:val="000C3677"/>
    <w:rsid w:val="000C3D6C"/>
    <w:rsid w:val="000C3F5F"/>
    <w:rsid w:val="000C459B"/>
    <w:rsid w:val="000C4D0F"/>
    <w:rsid w:val="000C5DB2"/>
    <w:rsid w:val="000C60CE"/>
    <w:rsid w:val="000C64D5"/>
    <w:rsid w:val="000C654E"/>
    <w:rsid w:val="000C6669"/>
    <w:rsid w:val="000C6A2A"/>
    <w:rsid w:val="000C6AD6"/>
    <w:rsid w:val="000C7329"/>
    <w:rsid w:val="000C7539"/>
    <w:rsid w:val="000C7735"/>
    <w:rsid w:val="000D0492"/>
    <w:rsid w:val="000D053D"/>
    <w:rsid w:val="000D0BDB"/>
    <w:rsid w:val="000D1AF6"/>
    <w:rsid w:val="000D1BDE"/>
    <w:rsid w:val="000D1CD6"/>
    <w:rsid w:val="000D1D7B"/>
    <w:rsid w:val="000D2026"/>
    <w:rsid w:val="000D216A"/>
    <w:rsid w:val="000D25C1"/>
    <w:rsid w:val="000D2B85"/>
    <w:rsid w:val="000D2E16"/>
    <w:rsid w:val="000D32C9"/>
    <w:rsid w:val="000D395A"/>
    <w:rsid w:val="000D3B50"/>
    <w:rsid w:val="000D4344"/>
    <w:rsid w:val="000D43D4"/>
    <w:rsid w:val="000D4432"/>
    <w:rsid w:val="000D44BA"/>
    <w:rsid w:val="000D48CF"/>
    <w:rsid w:val="000D4D66"/>
    <w:rsid w:val="000D5059"/>
    <w:rsid w:val="000D52DC"/>
    <w:rsid w:val="000D5AE0"/>
    <w:rsid w:val="000D6123"/>
    <w:rsid w:val="000D6A25"/>
    <w:rsid w:val="000D7D22"/>
    <w:rsid w:val="000D7E4B"/>
    <w:rsid w:val="000E009B"/>
    <w:rsid w:val="000E0716"/>
    <w:rsid w:val="000E0C6F"/>
    <w:rsid w:val="000E1361"/>
    <w:rsid w:val="000E1C78"/>
    <w:rsid w:val="000E2790"/>
    <w:rsid w:val="000E32C9"/>
    <w:rsid w:val="000E346A"/>
    <w:rsid w:val="000E419B"/>
    <w:rsid w:val="000E524B"/>
    <w:rsid w:val="000E53FD"/>
    <w:rsid w:val="000E55F1"/>
    <w:rsid w:val="000E5642"/>
    <w:rsid w:val="000E5CCA"/>
    <w:rsid w:val="000E655F"/>
    <w:rsid w:val="000E6620"/>
    <w:rsid w:val="000E6A27"/>
    <w:rsid w:val="000E75C8"/>
    <w:rsid w:val="000E7932"/>
    <w:rsid w:val="000E79EC"/>
    <w:rsid w:val="000E7BCB"/>
    <w:rsid w:val="000E7CB9"/>
    <w:rsid w:val="000E7F3B"/>
    <w:rsid w:val="000F029E"/>
    <w:rsid w:val="000F0B7F"/>
    <w:rsid w:val="000F0E97"/>
    <w:rsid w:val="000F11CD"/>
    <w:rsid w:val="000F148C"/>
    <w:rsid w:val="000F165E"/>
    <w:rsid w:val="000F1A3D"/>
    <w:rsid w:val="000F266F"/>
    <w:rsid w:val="000F2C51"/>
    <w:rsid w:val="000F2E60"/>
    <w:rsid w:val="000F316B"/>
    <w:rsid w:val="000F34B4"/>
    <w:rsid w:val="000F372D"/>
    <w:rsid w:val="000F49A5"/>
    <w:rsid w:val="000F4D52"/>
    <w:rsid w:val="000F52BC"/>
    <w:rsid w:val="000F5459"/>
    <w:rsid w:val="000F5A62"/>
    <w:rsid w:val="000F5C06"/>
    <w:rsid w:val="000F61AF"/>
    <w:rsid w:val="000F6421"/>
    <w:rsid w:val="000F68B1"/>
    <w:rsid w:val="000F68DC"/>
    <w:rsid w:val="000F754E"/>
    <w:rsid w:val="000F7887"/>
    <w:rsid w:val="000F78DB"/>
    <w:rsid w:val="000F7A70"/>
    <w:rsid w:val="000F7AB1"/>
    <w:rsid w:val="000F7E30"/>
    <w:rsid w:val="00100136"/>
    <w:rsid w:val="00100A18"/>
    <w:rsid w:val="00100F9B"/>
    <w:rsid w:val="00101181"/>
    <w:rsid w:val="00101A23"/>
    <w:rsid w:val="001020CE"/>
    <w:rsid w:val="00102677"/>
    <w:rsid w:val="00102737"/>
    <w:rsid w:val="00102A33"/>
    <w:rsid w:val="00103460"/>
    <w:rsid w:val="00103D53"/>
    <w:rsid w:val="00104380"/>
    <w:rsid w:val="00104A95"/>
    <w:rsid w:val="001052E5"/>
    <w:rsid w:val="0010541F"/>
    <w:rsid w:val="00105951"/>
    <w:rsid w:val="00105D51"/>
    <w:rsid w:val="0010669F"/>
    <w:rsid w:val="00106A53"/>
    <w:rsid w:val="00106F8A"/>
    <w:rsid w:val="0010707E"/>
    <w:rsid w:val="00107B1D"/>
    <w:rsid w:val="00107F2B"/>
    <w:rsid w:val="00110049"/>
    <w:rsid w:val="0011017E"/>
    <w:rsid w:val="00110597"/>
    <w:rsid w:val="00110AA2"/>
    <w:rsid w:val="001116BD"/>
    <w:rsid w:val="00111B50"/>
    <w:rsid w:val="00111FCE"/>
    <w:rsid w:val="0011209A"/>
    <w:rsid w:val="00112305"/>
    <w:rsid w:val="001136BB"/>
    <w:rsid w:val="0011372B"/>
    <w:rsid w:val="00113DA5"/>
    <w:rsid w:val="00114803"/>
    <w:rsid w:val="001151FD"/>
    <w:rsid w:val="00116455"/>
    <w:rsid w:val="00116992"/>
    <w:rsid w:val="00116C50"/>
    <w:rsid w:val="00116CEB"/>
    <w:rsid w:val="00116FFE"/>
    <w:rsid w:val="00117174"/>
    <w:rsid w:val="00117213"/>
    <w:rsid w:val="00117430"/>
    <w:rsid w:val="00117729"/>
    <w:rsid w:val="001178A4"/>
    <w:rsid w:val="00117C3B"/>
    <w:rsid w:val="00120199"/>
    <w:rsid w:val="00120C0B"/>
    <w:rsid w:val="001214FF"/>
    <w:rsid w:val="00121650"/>
    <w:rsid w:val="00121AFB"/>
    <w:rsid w:val="00121B45"/>
    <w:rsid w:val="00121D35"/>
    <w:rsid w:val="00122043"/>
    <w:rsid w:val="001223E6"/>
    <w:rsid w:val="00122476"/>
    <w:rsid w:val="00122EE7"/>
    <w:rsid w:val="001230F0"/>
    <w:rsid w:val="001231F8"/>
    <w:rsid w:val="001235D7"/>
    <w:rsid w:val="00123D0D"/>
    <w:rsid w:val="001241D2"/>
    <w:rsid w:val="0012420C"/>
    <w:rsid w:val="00124CF4"/>
    <w:rsid w:val="00124E88"/>
    <w:rsid w:val="00124EF7"/>
    <w:rsid w:val="00125D25"/>
    <w:rsid w:val="00125D3D"/>
    <w:rsid w:val="001260D2"/>
    <w:rsid w:val="0012640A"/>
    <w:rsid w:val="001264C0"/>
    <w:rsid w:val="00126542"/>
    <w:rsid w:val="00126830"/>
    <w:rsid w:val="00126888"/>
    <w:rsid w:val="00126972"/>
    <w:rsid w:val="00126BCE"/>
    <w:rsid w:val="001277D9"/>
    <w:rsid w:val="00127F0E"/>
    <w:rsid w:val="001301FD"/>
    <w:rsid w:val="001305D4"/>
    <w:rsid w:val="00130826"/>
    <w:rsid w:val="00130A0D"/>
    <w:rsid w:val="00130E26"/>
    <w:rsid w:val="00131200"/>
    <w:rsid w:val="001322A4"/>
    <w:rsid w:val="0013262F"/>
    <w:rsid w:val="00132CE1"/>
    <w:rsid w:val="00132E62"/>
    <w:rsid w:val="00132ED8"/>
    <w:rsid w:val="00133104"/>
    <w:rsid w:val="00133A3D"/>
    <w:rsid w:val="001341AB"/>
    <w:rsid w:val="00134913"/>
    <w:rsid w:val="00134FB6"/>
    <w:rsid w:val="001354E1"/>
    <w:rsid w:val="001354F0"/>
    <w:rsid w:val="00135B1F"/>
    <w:rsid w:val="00136318"/>
    <w:rsid w:val="00136379"/>
    <w:rsid w:val="00136713"/>
    <w:rsid w:val="00136C09"/>
    <w:rsid w:val="00136C56"/>
    <w:rsid w:val="00136F65"/>
    <w:rsid w:val="001371B7"/>
    <w:rsid w:val="001378C8"/>
    <w:rsid w:val="00140018"/>
    <w:rsid w:val="0014015F"/>
    <w:rsid w:val="00140278"/>
    <w:rsid w:val="00140B30"/>
    <w:rsid w:val="00140F34"/>
    <w:rsid w:val="001417A2"/>
    <w:rsid w:val="00141D33"/>
    <w:rsid w:val="00141FA0"/>
    <w:rsid w:val="001422CA"/>
    <w:rsid w:val="0014286B"/>
    <w:rsid w:val="00142B25"/>
    <w:rsid w:val="001435C4"/>
    <w:rsid w:val="00143973"/>
    <w:rsid w:val="00143A2C"/>
    <w:rsid w:val="00143AF2"/>
    <w:rsid w:val="00143C21"/>
    <w:rsid w:val="00144237"/>
    <w:rsid w:val="00144F41"/>
    <w:rsid w:val="00144FCB"/>
    <w:rsid w:val="001450B9"/>
    <w:rsid w:val="00145A6E"/>
    <w:rsid w:val="00146098"/>
    <w:rsid w:val="001464C5"/>
    <w:rsid w:val="001464E7"/>
    <w:rsid w:val="00146A23"/>
    <w:rsid w:val="001476FB"/>
    <w:rsid w:val="0014784E"/>
    <w:rsid w:val="00147AAA"/>
    <w:rsid w:val="001501F7"/>
    <w:rsid w:val="001501FC"/>
    <w:rsid w:val="001504AA"/>
    <w:rsid w:val="0015066B"/>
    <w:rsid w:val="001506AB"/>
    <w:rsid w:val="00151373"/>
    <w:rsid w:val="00151865"/>
    <w:rsid w:val="00151B83"/>
    <w:rsid w:val="00152645"/>
    <w:rsid w:val="00152A34"/>
    <w:rsid w:val="00152DD8"/>
    <w:rsid w:val="0015310D"/>
    <w:rsid w:val="001533AE"/>
    <w:rsid w:val="00153881"/>
    <w:rsid w:val="00153906"/>
    <w:rsid w:val="00154AAC"/>
    <w:rsid w:val="00154EA1"/>
    <w:rsid w:val="00154F47"/>
    <w:rsid w:val="0015531B"/>
    <w:rsid w:val="001555FD"/>
    <w:rsid w:val="00155AB8"/>
    <w:rsid w:val="00155B19"/>
    <w:rsid w:val="00155E80"/>
    <w:rsid w:val="00156781"/>
    <w:rsid w:val="001568AA"/>
    <w:rsid w:val="00156F06"/>
    <w:rsid w:val="00157CD1"/>
    <w:rsid w:val="001601EA"/>
    <w:rsid w:val="0016029B"/>
    <w:rsid w:val="001604E7"/>
    <w:rsid w:val="00160B82"/>
    <w:rsid w:val="00160F59"/>
    <w:rsid w:val="001611A2"/>
    <w:rsid w:val="001612CC"/>
    <w:rsid w:val="00162046"/>
    <w:rsid w:val="0016270B"/>
    <w:rsid w:val="001628D4"/>
    <w:rsid w:val="00162BB6"/>
    <w:rsid w:val="00162D81"/>
    <w:rsid w:val="001634A2"/>
    <w:rsid w:val="0016415D"/>
    <w:rsid w:val="0016480B"/>
    <w:rsid w:val="00164AED"/>
    <w:rsid w:val="00164E84"/>
    <w:rsid w:val="00165066"/>
    <w:rsid w:val="00165235"/>
    <w:rsid w:val="001654EF"/>
    <w:rsid w:val="001657BC"/>
    <w:rsid w:val="00165DB6"/>
    <w:rsid w:val="001661CB"/>
    <w:rsid w:val="001667D3"/>
    <w:rsid w:val="00166BAC"/>
    <w:rsid w:val="00166D64"/>
    <w:rsid w:val="001670EF"/>
    <w:rsid w:val="00167184"/>
    <w:rsid w:val="00167ADC"/>
    <w:rsid w:val="00167C56"/>
    <w:rsid w:val="00167F27"/>
    <w:rsid w:val="00170AD6"/>
    <w:rsid w:val="00171589"/>
    <w:rsid w:val="00171CE8"/>
    <w:rsid w:val="001721AA"/>
    <w:rsid w:val="001721DD"/>
    <w:rsid w:val="001725DB"/>
    <w:rsid w:val="0017269C"/>
    <w:rsid w:val="001727F0"/>
    <w:rsid w:val="00172804"/>
    <w:rsid w:val="00172B54"/>
    <w:rsid w:val="0017322E"/>
    <w:rsid w:val="001737A3"/>
    <w:rsid w:val="0017390F"/>
    <w:rsid w:val="0017410D"/>
    <w:rsid w:val="0017466A"/>
    <w:rsid w:val="00174771"/>
    <w:rsid w:val="0017487A"/>
    <w:rsid w:val="001748AA"/>
    <w:rsid w:val="00174A73"/>
    <w:rsid w:val="001751D6"/>
    <w:rsid w:val="00175DA9"/>
    <w:rsid w:val="00176121"/>
    <w:rsid w:val="0017705B"/>
    <w:rsid w:val="00177325"/>
    <w:rsid w:val="001773A4"/>
    <w:rsid w:val="00177602"/>
    <w:rsid w:val="0017763E"/>
    <w:rsid w:val="00177A7F"/>
    <w:rsid w:val="00177B3A"/>
    <w:rsid w:val="00177E18"/>
    <w:rsid w:val="001802F5"/>
    <w:rsid w:val="001808D3"/>
    <w:rsid w:val="00180A06"/>
    <w:rsid w:val="00180A71"/>
    <w:rsid w:val="00180D0C"/>
    <w:rsid w:val="00180F89"/>
    <w:rsid w:val="00181569"/>
    <w:rsid w:val="0018178F"/>
    <w:rsid w:val="00181879"/>
    <w:rsid w:val="00182260"/>
    <w:rsid w:val="00182683"/>
    <w:rsid w:val="001827D1"/>
    <w:rsid w:val="0018337D"/>
    <w:rsid w:val="00183483"/>
    <w:rsid w:val="00183AF2"/>
    <w:rsid w:val="001842B2"/>
    <w:rsid w:val="001846F8"/>
    <w:rsid w:val="001849BE"/>
    <w:rsid w:val="00184C7A"/>
    <w:rsid w:val="00184CE3"/>
    <w:rsid w:val="001853A2"/>
    <w:rsid w:val="001853EF"/>
    <w:rsid w:val="00185796"/>
    <w:rsid w:val="001857DF"/>
    <w:rsid w:val="00185E4F"/>
    <w:rsid w:val="00185FD9"/>
    <w:rsid w:val="00186364"/>
    <w:rsid w:val="0018671C"/>
    <w:rsid w:val="00186CB7"/>
    <w:rsid w:val="00186F5B"/>
    <w:rsid w:val="00187B01"/>
    <w:rsid w:val="001900E0"/>
    <w:rsid w:val="00190323"/>
    <w:rsid w:val="00190851"/>
    <w:rsid w:val="0019085E"/>
    <w:rsid w:val="00190948"/>
    <w:rsid w:val="00191551"/>
    <w:rsid w:val="001916BF"/>
    <w:rsid w:val="00191774"/>
    <w:rsid w:val="001917F6"/>
    <w:rsid w:val="0019297C"/>
    <w:rsid w:val="00192999"/>
    <w:rsid w:val="00192AFF"/>
    <w:rsid w:val="00192EA2"/>
    <w:rsid w:val="001939F4"/>
    <w:rsid w:val="00193FD8"/>
    <w:rsid w:val="00194C0A"/>
    <w:rsid w:val="00196391"/>
    <w:rsid w:val="00196644"/>
    <w:rsid w:val="00196AEA"/>
    <w:rsid w:val="00196BE0"/>
    <w:rsid w:val="00196F60"/>
    <w:rsid w:val="00197416"/>
    <w:rsid w:val="001978B5"/>
    <w:rsid w:val="001A0478"/>
    <w:rsid w:val="001A0AC2"/>
    <w:rsid w:val="001A1005"/>
    <w:rsid w:val="001A1033"/>
    <w:rsid w:val="001A127B"/>
    <w:rsid w:val="001A15E0"/>
    <w:rsid w:val="001A1936"/>
    <w:rsid w:val="001A1AD0"/>
    <w:rsid w:val="001A1C3B"/>
    <w:rsid w:val="001A1D9E"/>
    <w:rsid w:val="001A272C"/>
    <w:rsid w:val="001A2972"/>
    <w:rsid w:val="001A3161"/>
    <w:rsid w:val="001A3508"/>
    <w:rsid w:val="001A3D72"/>
    <w:rsid w:val="001A4696"/>
    <w:rsid w:val="001A4B80"/>
    <w:rsid w:val="001A5159"/>
    <w:rsid w:val="001A5506"/>
    <w:rsid w:val="001A694C"/>
    <w:rsid w:val="001A74AF"/>
    <w:rsid w:val="001A76AB"/>
    <w:rsid w:val="001A7787"/>
    <w:rsid w:val="001A79EE"/>
    <w:rsid w:val="001A7D56"/>
    <w:rsid w:val="001B00AC"/>
    <w:rsid w:val="001B03AF"/>
    <w:rsid w:val="001B0552"/>
    <w:rsid w:val="001B061B"/>
    <w:rsid w:val="001B09ED"/>
    <w:rsid w:val="001B0AD8"/>
    <w:rsid w:val="001B1BC0"/>
    <w:rsid w:val="001B1E91"/>
    <w:rsid w:val="001B27F8"/>
    <w:rsid w:val="001B2CC9"/>
    <w:rsid w:val="001B2E56"/>
    <w:rsid w:val="001B2F70"/>
    <w:rsid w:val="001B3B50"/>
    <w:rsid w:val="001B3B5D"/>
    <w:rsid w:val="001B4D3B"/>
    <w:rsid w:val="001B53A4"/>
    <w:rsid w:val="001B5574"/>
    <w:rsid w:val="001B5599"/>
    <w:rsid w:val="001B576A"/>
    <w:rsid w:val="001B5A8F"/>
    <w:rsid w:val="001B5FD1"/>
    <w:rsid w:val="001B630A"/>
    <w:rsid w:val="001B65BC"/>
    <w:rsid w:val="001B6D9F"/>
    <w:rsid w:val="001B7375"/>
    <w:rsid w:val="001B7568"/>
    <w:rsid w:val="001C009A"/>
    <w:rsid w:val="001C0A67"/>
    <w:rsid w:val="001C0C09"/>
    <w:rsid w:val="001C0D49"/>
    <w:rsid w:val="001C0E08"/>
    <w:rsid w:val="001C0F1C"/>
    <w:rsid w:val="001C1C3B"/>
    <w:rsid w:val="001C1D37"/>
    <w:rsid w:val="001C2419"/>
    <w:rsid w:val="001C2E2D"/>
    <w:rsid w:val="001C4F43"/>
    <w:rsid w:val="001C5104"/>
    <w:rsid w:val="001C51EB"/>
    <w:rsid w:val="001C573B"/>
    <w:rsid w:val="001C5AD3"/>
    <w:rsid w:val="001C5EB1"/>
    <w:rsid w:val="001C5F21"/>
    <w:rsid w:val="001C603E"/>
    <w:rsid w:val="001C6C27"/>
    <w:rsid w:val="001C6FD3"/>
    <w:rsid w:val="001C74DA"/>
    <w:rsid w:val="001C755A"/>
    <w:rsid w:val="001C75AF"/>
    <w:rsid w:val="001C799C"/>
    <w:rsid w:val="001C7C0F"/>
    <w:rsid w:val="001D01F4"/>
    <w:rsid w:val="001D083A"/>
    <w:rsid w:val="001D18B8"/>
    <w:rsid w:val="001D2099"/>
    <w:rsid w:val="001D2321"/>
    <w:rsid w:val="001D23CE"/>
    <w:rsid w:val="001D2768"/>
    <w:rsid w:val="001D2D67"/>
    <w:rsid w:val="001D30D8"/>
    <w:rsid w:val="001D3807"/>
    <w:rsid w:val="001D38F0"/>
    <w:rsid w:val="001D4198"/>
    <w:rsid w:val="001D437C"/>
    <w:rsid w:val="001D43D4"/>
    <w:rsid w:val="001D4526"/>
    <w:rsid w:val="001D4BF7"/>
    <w:rsid w:val="001D4DE0"/>
    <w:rsid w:val="001D52EB"/>
    <w:rsid w:val="001D55DA"/>
    <w:rsid w:val="001D5B9F"/>
    <w:rsid w:val="001D6393"/>
    <w:rsid w:val="001D6493"/>
    <w:rsid w:val="001D64EF"/>
    <w:rsid w:val="001D6530"/>
    <w:rsid w:val="001D65A1"/>
    <w:rsid w:val="001D6728"/>
    <w:rsid w:val="001D6B08"/>
    <w:rsid w:val="001D7A37"/>
    <w:rsid w:val="001E09B9"/>
    <w:rsid w:val="001E0B73"/>
    <w:rsid w:val="001E1D5D"/>
    <w:rsid w:val="001E1E14"/>
    <w:rsid w:val="001E1ED5"/>
    <w:rsid w:val="001E22C1"/>
    <w:rsid w:val="001E2518"/>
    <w:rsid w:val="001E26D1"/>
    <w:rsid w:val="001E2723"/>
    <w:rsid w:val="001E3833"/>
    <w:rsid w:val="001E3FE1"/>
    <w:rsid w:val="001E3FF0"/>
    <w:rsid w:val="001E4776"/>
    <w:rsid w:val="001E4914"/>
    <w:rsid w:val="001E4A4C"/>
    <w:rsid w:val="001E580C"/>
    <w:rsid w:val="001E5858"/>
    <w:rsid w:val="001E5879"/>
    <w:rsid w:val="001E5D74"/>
    <w:rsid w:val="001E5DEA"/>
    <w:rsid w:val="001E67F4"/>
    <w:rsid w:val="001E6CDA"/>
    <w:rsid w:val="001E6D77"/>
    <w:rsid w:val="001E7BA8"/>
    <w:rsid w:val="001F039E"/>
    <w:rsid w:val="001F0B92"/>
    <w:rsid w:val="001F0B94"/>
    <w:rsid w:val="001F0E10"/>
    <w:rsid w:val="001F110C"/>
    <w:rsid w:val="001F1652"/>
    <w:rsid w:val="001F1713"/>
    <w:rsid w:val="001F18B3"/>
    <w:rsid w:val="001F19F9"/>
    <w:rsid w:val="001F1C1E"/>
    <w:rsid w:val="001F1F3C"/>
    <w:rsid w:val="001F2459"/>
    <w:rsid w:val="001F2AE6"/>
    <w:rsid w:val="001F2B62"/>
    <w:rsid w:val="001F2DAC"/>
    <w:rsid w:val="001F427E"/>
    <w:rsid w:val="001F446F"/>
    <w:rsid w:val="001F44FD"/>
    <w:rsid w:val="001F4B68"/>
    <w:rsid w:val="001F4B7C"/>
    <w:rsid w:val="001F4E31"/>
    <w:rsid w:val="001F50E0"/>
    <w:rsid w:val="001F51AD"/>
    <w:rsid w:val="001F5800"/>
    <w:rsid w:val="001F5C9F"/>
    <w:rsid w:val="001F694A"/>
    <w:rsid w:val="001F6C5A"/>
    <w:rsid w:val="001F6F48"/>
    <w:rsid w:val="001F702D"/>
    <w:rsid w:val="001F754C"/>
    <w:rsid w:val="001F77B7"/>
    <w:rsid w:val="001F7B43"/>
    <w:rsid w:val="002000E9"/>
    <w:rsid w:val="0020100A"/>
    <w:rsid w:val="00202273"/>
    <w:rsid w:val="00202335"/>
    <w:rsid w:val="00202684"/>
    <w:rsid w:val="00202AC5"/>
    <w:rsid w:val="00202F8E"/>
    <w:rsid w:val="002037DB"/>
    <w:rsid w:val="00203E4B"/>
    <w:rsid w:val="00203E50"/>
    <w:rsid w:val="0020446D"/>
    <w:rsid w:val="00204BAF"/>
    <w:rsid w:val="00204BBE"/>
    <w:rsid w:val="00204FC5"/>
    <w:rsid w:val="002050FB"/>
    <w:rsid w:val="00205391"/>
    <w:rsid w:val="00205DCB"/>
    <w:rsid w:val="00205E51"/>
    <w:rsid w:val="00205E89"/>
    <w:rsid w:val="00206284"/>
    <w:rsid w:val="002066BF"/>
    <w:rsid w:val="0020690B"/>
    <w:rsid w:val="00206B73"/>
    <w:rsid w:val="00207BB4"/>
    <w:rsid w:val="00207BDC"/>
    <w:rsid w:val="00207D51"/>
    <w:rsid w:val="00210165"/>
    <w:rsid w:val="002102E8"/>
    <w:rsid w:val="002108CE"/>
    <w:rsid w:val="00211579"/>
    <w:rsid w:val="0021211F"/>
    <w:rsid w:val="002127D3"/>
    <w:rsid w:val="0021332F"/>
    <w:rsid w:val="00214315"/>
    <w:rsid w:val="00215204"/>
    <w:rsid w:val="00215DD7"/>
    <w:rsid w:val="00216693"/>
    <w:rsid w:val="002167C5"/>
    <w:rsid w:val="00216804"/>
    <w:rsid w:val="00217304"/>
    <w:rsid w:val="002179B1"/>
    <w:rsid w:val="0022057D"/>
    <w:rsid w:val="0022091F"/>
    <w:rsid w:val="00221297"/>
    <w:rsid w:val="00221AA5"/>
    <w:rsid w:val="00221E7C"/>
    <w:rsid w:val="00222356"/>
    <w:rsid w:val="00223416"/>
    <w:rsid w:val="00223B8D"/>
    <w:rsid w:val="00223E88"/>
    <w:rsid w:val="00224009"/>
    <w:rsid w:val="002253C2"/>
    <w:rsid w:val="0022589B"/>
    <w:rsid w:val="00226204"/>
    <w:rsid w:val="002266BB"/>
    <w:rsid w:val="00226A85"/>
    <w:rsid w:val="00226BAC"/>
    <w:rsid w:val="00226F06"/>
    <w:rsid w:val="0022742F"/>
    <w:rsid w:val="00227777"/>
    <w:rsid w:val="00227BC5"/>
    <w:rsid w:val="00227D74"/>
    <w:rsid w:val="00227D81"/>
    <w:rsid w:val="00230490"/>
    <w:rsid w:val="00230BB7"/>
    <w:rsid w:val="00230EA4"/>
    <w:rsid w:val="0023105B"/>
    <w:rsid w:val="0023149E"/>
    <w:rsid w:val="0023165F"/>
    <w:rsid w:val="00231E67"/>
    <w:rsid w:val="002320EC"/>
    <w:rsid w:val="00232881"/>
    <w:rsid w:val="00232DFA"/>
    <w:rsid w:val="002342F0"/>
    <w:rsid w:val="00234487"/>
    <w:rsid w:val="002347E8"/>
    <w:rsid w:val="00234EA1"/>
    <w:rsid w:val="002356C1"/>
    <w:rsid w:val="0023572A"/>
    <w:rsid w:val="00235875"/>
    <w:rsid w:val="00235E46"/>
    <w:rsid w:val="00235E5E"/>
    <w:rsid w:val="00236A4C"/>
    <w:rsid w:val="00236E8B"/>
    <w:rsid w:val="00236EC3"/>
    <w:rsid w:val="00237828"/>
    <w:rsid w:val="0023791D"/>
    <w:rsid w:val="00237D71"/>
    <w:rsid w:val="00237EA3"/>
    <w:rsid w:val="00240E90"/>
    <w:rsid w:val="00240FDB"/>
    <w:rsid w:val="00241267"/>
    <w:rsid w:val="0024166E"/>
    <w:rsid w:val="00241C2E"/>
    <w:rsid w:val="00242135"/>
    <w:rsid w:val="00242C70"/>
    <w:rsid w:val="0024329F"/>
    <w:rsid w:val="0024448D"/>
    <w:rsid w:val="00244607"/>
    <w:rsid w:val="00244664"/>
    <w:rsid w:val="00244716"/>
    <w:rsid w:val="00244A14"/>
    <w:rsid w:val="00244CE7"/>
    <w:rsid w:val="00245FE8"/>
    <w:rsid w:val="002466C9"/>
    <w:rsid w:val="00247374"/>
    <w:rsid w:val="002474CA"/>
    <w:rsid w:val="00247669"/>
    <w:rsid w:val="002476B6"/>
    <w:rsid w:val="002476BB"/>
    <w:rsid w:val="00247C72"/>
    <w:rsid w:val="00247D7C"/>
    <w:rsid w:val="00250034"/>
    <w:rsid w:val="002506B4"/>
    <w:rsid w:val="00250C32"/>
    <w:rsid w:val="00250F82"/>
    <w:rsid w:val="0025116D"/>
    <w:rsid w:val="002513C8"/>
    <w:rsid w:val="002517AA"/>
    <w:rsid w:val="00251AB7"/>
    <w:rsid w:val="00251ADE"/>
    <w:rsid w:val="002525E9"/>
    <w:rsid w:val="00252A00"/>
    <w:rsid w:val="00252E0D"/>
    <w:rsid w:val="0025400C"/>
    <w:rsid w:val="0025416C"/>
    <w:rsid w:val="00254606"/>
    <w:rsid w:val="002554EB"/>
    <w:rsid w:val="00255AC5"/>
    <w:rsid w:val="00255B09"/>
    <w:rsid w:val="00255FF1"/>
    <w:rsid w:val="00256D65"/>
    <w:rsid w:val="00256E65"/>
    <w:rsid w:val="00256F28"/>
    <w:rsid w:val="0025710B"/>
    <w:rsid w:val="00257598"/>
    <w:rsid w:val="00257C47"/>
    <w:rsid w:val="00257F46"/>
    <w:rsid w:val="00260058"/>
    <w:rsid w:val="00260469"/>
    <w:rsid w:val="002606F7"/>
    <w:rsid w:val="0026080E"/>
    <w:rsid w:val="0026092F"/>
    <w:rsid w:val="00261083"/>
    <w:rsid w:val="00261612"/>
    <w:rsid w:val="002622D1"/>
    <w:rsid w:val="00262766"/>
    <w:rsid w:val="00262862"/>
    <w:rsid w:val="00263437"/>
    <w:rsid w:val="00263C59"/>
    <w:rsid w:val="00263CA6"/>
    <w:rsid w:val="00263FAC"/>
    <w:rsid w:val="002640C9"/>
    <w:rsid w:val="00264F97"/>
    <w:rsid w:val="00265A4F"/>
    <w:rsid w:val="00265F1F"/>
    <w:rsid w:val="0026612D"/>
    <w:rsid w:val="0026638D"/>
    <w:rsid w:val="0026677B"/>
    <w:rsid w:val="00266B5A"/>
    <w:rsid w:val="00266D28"/>
    <w:rsid w:val="00266F06"/>
    <w:rsid w:val="0026703B"/>
    <w:rsid w:val="00267167"/>
    <w:rsid w:val="00267201"/>
    <w:rsid w:val="00267281"/>
    <w:rsid w:val="00267579"/>
    <w:rsid w:val="002677DB"/>
    <w:rsid w:val="00267C35"/>
    <w:rsid w:val="00267EF7"/>
    <w:rsid w:val="00270143"/>
    <w:rsid w:val="00270181"/>
    <w:rsid w:val="00270271"/>
    <w:rsid w:val="002704DC"/>
    <w:rsid w:val="00270891"/>
    <w:rsid w:val="00270B1D"/>
    <w:rsid w:val="00271723"/>
    <w:rsid w:val="00271CB9"/>
    <w:rsid w:val="00272859"/>
    <w:rsid w:val="002729B9"/>
    <w:rsid w:val="002729F5"/>
    <w:rsid w:val="00273185"/>
    <w:rsid w:val="0027345F"/>
    <w:rsid w:val="00273C69"/>
    <w:rsid w:val="0027403E"/>
    <w:rsid w:val="0027443E"/>
    <w:rsid w:val="002745C4"/>
    <w:rsid w:val="002746A7"/>
    <w:rsid w:val="002755DE"/>
    <w:rsid w:val="002759C7"/>
    <w:rsid w:val="00275EC1"/>
    <w:rsid w:val="0027625A"/>
    <w:rsid w:val="00276E8F"/>
    <w:rsid w:val="002775A7"/>
    <w:rsid w:val="002775F4"/>
    <w:rsid w:val="00277779"/>
    <w:rsid w:val="00277B10"/>
    <w:rsid w:val="00277D63"/>
    <w:rsid w:val="002802BF"/>
    <w:rsid w:val="00280D2D"/>
    <w:rsid w:val="00281D56"/>
    <w:rsid w:val="00281FB6"/>
    <w:rsid w:val="00282879"/>
    <w:rsid w:val="002828A2"/>
    <w:rsid w:val="002828BB"/>
    <w:rsid w:val="00282B78"/>
    <w:rsid w:val="00282BD6"/>
    <w:rsid w:val="00282F78"/>
    <w:rsid w:val="00283330"/>
    <w:rsid w:val="00283A8C"/>
    <w:rsid w:val="00283C99"/>
    <w:rsid w:val="00284699"/>
    <w:rsid w:val="002851A9"/>
    <w:rsid w:val="00285683"/>
    <w:rsid w:val="00285DCB"/>
    <w:rsid w:val="00286172"/>
    <w:rsid w:val="00286399"/>
    <w:rsid w:val="002869F8"/>
    <w:rsid w:val="00286D0D"/>
    <w:rsid w:val="00286EB3"/>
    <w:rsid w:val="0028716D"/>
    <w:rsid w:val="002875F4"/>
    <w:rsid w:val="00287AFA"/>
    <w:rsid w:val="00287B90"/>
    <w:rsid w:val="00287CE3"/>
    <w:rsid w:val="00287D15"/>
    <w:rsid w:val="00287DBE"/>
    <w:rsid w:val="00287E06"/>
    <w:rsid w:val="00287FB1"/>
    <w:rsid w:val="002908E4"/>
    <w:rsid w:val="00290AC7"/>
    <w:rsid w:val="00290E67"/>
    <w:rsid w:val="00290F5F"/>
    <w:rsid w:val="0029109F"/>
    <w:rsid w:val="00291C07"/>
    <w:rsid w:val="00292379"/>
    <w:rsid w:val="00292383"/>
    <w:rsid w:val="00293786"/>
    <w:rsid w:val="002939C7"/>
    <w:rsid w:val="00294A30"/>
    <w:rsid w:val="00294E20"/>
    <w:rsid w:val="0029538C"/>
    <w:rsid w:val="0029641F"/>
    <w:rsid w:val="0029649C"/>
    <w:rsid w:val="00296EAA"/>
    <w:rsid w:val="00297060"/>
    <w:rsid w:val="00297795"/>
    <w:rsid w:val="002A0228"/>
    <w:rsid w:val="002A027D"/>
    <w:rsid w:val="002A0B86"/>
    <w:rsid w:val="002A0E50"/>
    <w:rsid w:val="002A0F54"/>
    <w:rsid w:val="002A13DF"/>
    <w:rsid w:val="002A1504"/>
    <w:rsid w:val="002A1779"/>
    <w:rsid w:val="002A1EDD"/>
    <w:rsid w:val="002A2905"/>
    <w:rsid w:val="002A2CE4"/>
    <w:rsid w:val="002A3C10"/>
    <w:rsid w:val="002A422A"/>
    <w:rsid w:val="002A43BD"/>
    <w:rsid w:val="002A43E8"/>
    <w:rsid w:val="002A4802"/>
    <w:rsid w:val="002A49EE"/>
    <w:rsid w:val="002A4C6D"/>
    <w:rsid w:val="002A5059"/>
    <w:rsid w:val="002A5355"/>
    <w:rsid w:val="002A55ED"/>
    <w:rsid w:val="002A56CD"/>
    <w:rsid w:val="002A573A"/>
    <w:rsid w:val="002A5744"/>
    <w:rsid w:val="002A5848"/>
    <w:rsid w:val="002A5A1E"/>
    <w:rsid w:val="002A5A50"/>
    <w:rsid w:val="002A65CB"/>
    <w:rsid w:val="002A679B"/>
    <w:rsid w:val="002A6B4B"/>
    <w:rsid w:val="002A6B5A"/>
    <w:rsid w:val="002A6C8F"/>
    <w:rsid w:val="002A6E40"/>
    <w:rsid w:val="002A6FA2"/>
    <w:rsid w:val="002A712B"/>
    <w:rsid w:val="002A7345"/>
    <w:rsid w:val="002A777E"/>
    <w:rsid w:val="002A78C9"/>
    <w:rsid w:val="002A7B5E"/>
    <w:rsid w:val="002A7D47"/>
    <w:rsid w:val="002A7ED2"/>
    <w:rsid w:val="002B0019"/>
    <w:rsid w:val="002B0043"/>
    <w:rsid w:val="002B0EDA"/>
    <w:rsid w:val="002B1346"/>
    <w:rsid w:val="002B1800"/>
    <w:rsid w:val="002B1B17"/>
    <w:rsid w:val="002B1F64"/>
    <w:rsid w:val="002B23B8"/>
    <w:rsid w:val="002B2646"/>
    <w:rsid w:val="002B27D6"/>
    <w:rsid w:val="002B2A0A"/>
    <w:rsid w:val="002B2ABF"/>
    <w:rsid w:val="002B2CD6"/>
    <w:rsid w:val="002B2E16"/>
    <w:rsid w:val="002B374B"/>
    <w:rsid w:val="002B3A15"/>
    <w:rsid w:val="002B3EBF"/>
    <w:rsid w:val="002B3F68"/>
    <w:rsid w:val="002B4886"/>
    <w:rsid w:val="002B48EA"/>
    <w:rsid w:val="002B4B91"/>
    <w:rsid w:val="002B51E0"/>
    <w:rsid w:val="002B55AA"/>
    <w:rsid w:val="002B5860"/>
    <w:rsid w:val="002B5D87"/>
    <w:rsid w:val="002B66E1"/>
    <w:rsid w:val="002B6D6C"/>
    <w:rsid w:val="002B6E31"/>
    <w:rsid w:val="002B7059"/>
    <w:rsid w:val="002B72FE"/>
    <w:rsid w:val="002B775B"/>
    <w:rsid w:val="002B7867"/>
    <w:rsid w:val="002C0BA5"/>
    <w:rsid w:val="002C10F7"/>
    <w:rsid w:val="002C205A"/>
    <w:rsid w:val="002C2068"/>
    <w:rsid w:val="002C28D6"/>
    <w:rsid w:val="002C2A64"/>
    <w:rsid w:val="002C31EE"/>
    <w:rsid w:val="002C329B"/>
    <w:rsid w:val="002C33D9"/>
    <w:rsid w:val="002C3576"/>
    <w:rsid w:val="002C37F0"/>
    <w:rsid w:val="002C391D"/>
    <w:rsid w:val="002C3936"/>
    <w:rsid w:val="002C3F00"/>
    <w:rsid w:val="002C4504"/>
    <w:rsid w:val="002C4525"/>
    <w:rsid w:val="002C479B"/>
    <w:rsid w:val="002C4953"/>
    <w:rsid w:val="002C4A96"/>
    <w:rsid w:val="002C4CF9"/>
    <w:rsid w:val="002C5224"/>
    <w:rsid w:val="002C5408"/>
    <w:rsid w:val="002C55A0"/>
    <w:rsid w:val="002C5685"/>
    <w:rsid w:val="002C5825"/>
    <w:rsid w:val="002C596D"/>
    <w:rsid w:val="002C5AAA"/>
    <w:rsid w:val="002C5F5A"/>
    <w:rsid w:val="002C676E"/>
    <w:rsid w:val="002C690D"/>
    <w:rsid w:val="002C704E"/>
    <w:rsid w:val="002C714A"/>
    <w:rsid w:val="002C74D0"/>
    <w:rsid w:val="002C7605"/>
    <w:rsid w:val="002C7DF9"/>
    <w:rsid w:val="002D0629"/>
    <w:rsid w:val="002D0AC6"/>
    <w:rsid w:val="002D14A4"/>
    <w:rsid w:val="002D1F59"/>
    <w:rsid w:val="002D1FD7"/>
    <w:rsid w:val="002D2409"/>
    <w:rsid w:val="002D2432"/>
    <w:rsid w:val="002D2D43"/>
    <w:rsid w:val="002D3617"/>
    <w:rsid w:val="002D39A7"/>
    <w:rsid w:val="002D3D23"/>
    <w:rsid w:val="002D40BB"/>
    <w:rsid w:val="002D433E"/>
    <w:rsid w:val="002D4519"/>
    <w:rsid w:val="002D4552"/>
    <w:rsid w:val="002D4719"/>
    <w:rsid w:val="002D4ACA"/>
    <w:rsid w:val="002D4DD1"/>
    <w:rsid w:val="002D4F44"/>
    <w:rsid w:val="002D52C9"/>
    <w:rsid w:val="002D54CD"/>
    <w:rsid w:val="002D5617"/>
    <w:rsid w:val="002D5FD8"/>
    <w:rsid w:val="002D6765"/>
    <w:rsid w:val="002D6865"/>
    <w:rsid w:val="002D6A48"/>
    <w:rsid w:val="002D7961"/>
    <w:rsid w:val="002D7AF4"/>
    <w:rsid w:val="002E06EB"/>
    <w:rsid w:val="002E074B"/>
    <w:rsid w:val="002E0C6E"/>
    <w:rsid w:val="002E0EB3"/>
    <w:rsid w:val="002E1426"/>
    <w:rsid w:val="002E1D04"/>
    <w:rsid w:val="002E1D7A"/>
    <w:rsid w:val="002E203C"/>
    <w:rsid w:val="002E23AF"/>
    <w:rsid w:val="002E25B3"/>
    <w:rsid w:val="002E2E57"/>
    <w:rsid w:val="002E3651"/>
    <w:rsid w:val="002E37A7"/>
    <w:rsid w:val="002E3DAD"/>
    <w:rsid w:val="002E3EA8"/>
    <w:rsid w:val="002E3FE1"/>
    <w:rsid w:val="002E410C"/>
    <w:rsid w:val="002E430C"/>
    <w:rsid w:val="002E4CBF"/>
    <w:rsid w:val="002E4F6C"/>
    <w:rsid w:val="002E533B"/>
    <w:rsid w:val="002E65E5"/>
    <w:rsid w:val="002E6864"/>
    <w:rsid w:val="002E68A3"/>
    <w:rsid w:val="002E691F"/>
    <w:rsid w:val="002E6971"/>
    <w:rsid w:val="002E6AAC"/>
    <w:rsid w:val="002F05AC"/>
    <w:rsid w:val="002F08D5"/>
    <w:rsid w:val="002F092B"/>
    <w:rsid w:val="002F0BDA"/>
    <w:rsid w:val="002F14E0"/>
    <w:rsid w:val="002F1943"/>
    <w:rsid w:val="002F2427"/>
    <w:rsid w:val="002F2628"/>
    <w:rsid w:val="002F2DBE"/>
    <w:rsid w:val="002F3636"/>
    <w:rsid w:val="002F373C"/>
    <w:rsid w:val="002F3937"/>
    <w:rsid w:val="002F3F64"/>
    <w:rsid w:val="002F414F"/>
    <w:rsid w:val="002F4358"/>
    <w:rsid w:val="002F470D"/>
    <w:rsid w:val="002F473B"/>
    <w:rsid w:val="002F4831"/>
    <w:rsid w:val="002F5009"/>
    <w:rsid w:val="002F52A4"/>
    <w:rsid w:val="002F5B49"/>
    <w:rsid w:val="002F5F05"/>
    <w:rsid w:val="002F5F07"/>
    <w:rsid w:val="002F6394"/>
    <w:rsid w:val="002F6D00"/>
    <w:rsid w:val="002F71C1"/>
    <w:rsid w:val="002F7AA6"/>
    <w:rsid w:val="002F7B58"/>
    <w:rsid w:val="002F7DA6"/>
    <w:rsid w:val="003003D2"/>
    <w:rsid w:val="00300425"/>
    <w:rsid w:val="003005C4"/>
    <w:rsid w:val="00301141"/>
    <w:rsid w:val="003017BF"/>
    <w:rsid w:val="003019A2"/>
    <w:rsid w:val="00301C54"/>
    <w:rsid w:val="00301EF3"/>
    <w:rsid w:val="0030229F"/>
    <w:rsid w:val="003022F4"/>
    <w:rsid w:val="00302C75"/>
    <w:rsid w:val="00302CF1"/>
    <w:rsid w:val="003049A0"/>
    <w:rsid w:val="00304B6A"/>
    <w:rsid w:val="00304BDD"/>
    <w:rsid w:val="00304D7A"/>
    <w:rsid w:val="003050A2"/>
    <w:rsid w:val="00305862"/>
    <w:rsid w:val="00305A2C"/>
    <w:rsid w:val="00305D22"/>
    <w:rsid w:val="00305FDB"/>
    <w:rsid w:val="003066D0"/>
    <w:rsid w:val="00306951"/>
    <w:rsid w:val="00306E5B"/>
    <w:rsid w:val="0030708D"/>
    <w:rsid w:val="003071A4"/>
    <w:rsid w:val="00307752"/>
    <w:rsid w:val="00307C42"/>
    <w:rsid w:val="00310052"/>
    <w:rsid w:val="00310472"/>
    <w:rsid w:val="003104FB"/>
    <w:rsid w:val="00310C5B"/>
    <w:rsid w:val="00310FD7"/>
    <w:rsid w:val="00311F39"/>
    <w:rsid w:val="0031210A"/>
    <w:rsid w:val="0031219F"/>
    <w:rsid w:val="00312379"/>
    <w:rsid w:val="0031261B"/>
    <w:rsid w:val="003129C1"/>
    <w:rsid w:val="00313358"/>
    <w:rsid w:val="0031410D"/>
    <w:rsid w:val="00314138"/>
    <w:rsid w:val="003141E2"/>
    <w:rsid w:val="00315314"/>
    <w:rsid w:val="003153DF"/>
    <w:rsid w:val="0031572B"/>
    <w:rsid w:val="00316206"/>
    <w:rsid w:val="00316C5F"/>
    <w:rsid w:val="00316CC8"/>
    <w:rsid w:val="00316CF3"/>
    <w:rsid w:val="00316D63"/>
    <w:rsid w:val="003176FE"/>
    <w:rsid w:val="00317ECF"/>
    <w:rsid w:val="003202BE"/>
    <w:rsid w:val="00320458"/>
    <w:rsid w:val="00320556"/>
    <w:rsid w:val="00320C28"/>
    <w:rsid w:val="003213A5"/>
    <w:rsid w:val="00321BF2"/>
    <w:rsid w:val="00321DD4"/>
    <w:rsid w:val="003225EC"/>
    <w:rsid w:val="00322F1A"/>
    <w:rsid w:val="003230F2"/>
    <w:rsid w:val="003231B8"/>
    <w:rsid w:val="0032340C"/>
    <w:rsid w:val="0032363E"/>
    <w:rsid w:val="00323FEC"/>
    <w:rsid w:val="0032421F"/>
    <w:rsid w:val="00324942"/>
    <w:rsid w:val="0032525E"/>
    <w:rsid w:val="0032569F"/>
    <w:rsid w:val="00325BF0"/>
    <w:rsid w:val="003272D5"/>
    <w:rsid w:val="00327A67"/>
    <w:rsid w:val="00327BC0"/>
    <w:rsid w:val="00330133"/>
    <w:rsid w:val="003301A3"/>
    <w:rsid w:val="003301FC"/>
    <w:rsid w:val="0033093C"/>
    <w:rsid w:val="00331111"/>
    <w:rsid w:val="003312EF"/>
    <w:rsid w:val="0033171A"/>
    <w:rsid w:val="00331C37"/>
    <w:rsid w:val="00331C43"/>
    <w:rsid w:val="00331D1A"/>
    <w:rsid w:val="00331FF0"/>
    <w:rsid w:val="00333553"/>
    <w:rsid w:val="00333811"/>
    <w:rsid w:val="00333A82"/>
    <w:rsid w:val="00333ABB"/>
    <w:rsid w:val="00333B02"/>
    <w:rsid w:val="00333EC2"/>
    <w:rsid w:val="00334251"/>
    <w:rsid w:val="00334A03"/>
    <w:rsid w:val="0033539F"/>
    <w:rsid w:val="003359C5"/>
    <w:rsid w:val="00335CD9"/>
    <w:rsid w:val="00335E9C"/>
    <w:rsid w:val="003361DF"/>
    <w:rsid w:val="00336679"/>
    <w:rsid w:val="00336BB8"/>
    <w:rsid w:val="00336EC5"/>
    <w:rsid w:val="00337EF9"/>
    <w:rsid w:val="0034025E"/>
    <w:rsid w:val="003404D0"/>
    <w:rsid w:val="003407B3"/>
    <w:rsid w:val="003414BC"/>
    <w:rsid w:val="00341AFD"/>
    <w:rsid w:val="003422AB"/>
    <w:rsid w:val="00342FBB"/>
    <w:rsid w:val="00343458"/>
    <w:rsid w:val="00343723"/>
    <w:rsid w:val="00343981"/>
    <w:rsid w:val="00344404"/>
    <w:rsid w:val="00344AE1"/>
    <w:rsid w:val="00344E6C"/>
    <w:rsid w:val="00344F70"/>
    <w:rsid w:val="00344FE2"/>
    <w:rsid w:val="003453C9"/>
    <w:rsid w:val="00345550"/>
    <w:rsid w:val="00345790"/>
    <w:rsid w:val="0034600E"/>
    <w:rsid w:val="0034686E"/>
    <w:rsid w:val="00346875"/>
    <w:rsid w:val="00346A32"/>
    <w:rsid w:val="00350223"/>
    <w:rsid w:val="0035049B"/>
    <w:rsid w:val="00350671"/>
    <w:rsid w:val="00350766"/>
    <w:rsid w:val="00351020"/>
    <w:rsid w:val="00351021"/>
    <w:rsid w:val="003514B6"/>
    <w:rsid w:val="003517F3"/>
    <w:rsid w:val="003518A4"/>
    <w:rsid w:val="003518BA"/>
    <w:rsid w:val="003520AE"/>
    <w:rsid w:val="003522A9"/>
    <w:rsid w:val="0035303C"/>
    <w:rsid w:val="00353101"/>
    <w:rsid w:val="0035319E"/>
    <w:rsid w:val="00353237"/>
    <w:rsid w:val="003537C1"/>
    <w:rsid w:val="003537DC"/>
    <w:rsid w:val="0035399D"/>
    <w:rsid w:val="003549A2"/>
    <w:rsid w:val="00354D38"/>
    <w:rsid w:val="00354FB5"/>
    <w:rsid w:val="0035551F"/>
    <w:rsid w:val="00355521"/>
    <w:rsid w:val="003555BD"/>
    <w:rsid w:val="0035570E"/>
    <w:rsid w:val="003562B2"/>
    <w:rsid w:val="003564A7"/>
    <w:rsid w:val="00356AED"/>
    <w:rsid w:val="003571C4"/>
    <w:rsid w:val="00357334"/>
    <w:rsid w:val="003606C0"/>
    <w:rsid w:val="00360A21"/>
    <w:rsid w:val="00360C85"/>
    <w:rsid w:val="00361BDA"/>
    <w:rsid w:val="00361F1F"/>
    <w:rsid w:val="00362B89"/>
    <w:rsid w:val="00362C2D"/>
    <w:rsid w:val="00363AFF"/>
    <w:rsid w:val="00363CE8"/>
    <w:rsid w:val="00364B80"/>
    <w:rsid w:val="00365809"/>
    <w:rsid w:val="00365AAE"/>
    <w:rsid w:val="00365E5C"/>
    <w:rsid w:val="00366115"/>
    <w:rsid w:val="0036618F"/>
    <w:rsid w:val="00366500"/>
    <w:rsid w:val="003665A9"/>
    <w:rsid w:val="00366762"/>
    <w:rsid w:val="00366A74"/>
    <w:rsid w:val="00366AB6"/>
    <w:rsid w:val="00366B81"/>
    <w:rsid w:val="00366F1A"/>
    <w:rsid w:val="0036707F"/>
    <w:rsid w:val="00367668"/>
    <w:rsid w:val="00367D4F"/>
    <w:rsid w:val="0037017B"/>
    <w:rsid w:val="00370BE9"/>
    <w:rsid w:val="00370BEE"/>
    <w:rsid w:val="00370E06"/>
    <w:rsid w:val="003711EE"/>
    <w:rsid w:val="003714D3"/>
    <w:rsid w:val="003716FE"/>
    <w:rsid w:val="00372AE2"/>
    <w:rsid w:val="00372DDF"/>
    <w:rsid w:val="0037350A"/>
    <w:rsid w:val="00373803"/>
    <w:rsid w:val="0037384A"/>
    <w:rsid w:val="0037432D"/>
    <w:rsid w:val="00374389"/>
    <w:rsid w:val="003747B5"/>
    <w:rsid w:val="00374827"/>
    <w:rsid w:val="003749E8"/>
    <w:rsid w:val="00374C35"/>
    <w:rsid w:val="00374CED"/>
    <w:rsid w:val="003751BE"/>
    <w:rsid w:val="003752E1"/>
    <w:rsid w:val="00375A37"/>
    <w:rsid w:val="00375E49"/>
    <w:rsid w:val="00375F4B"/>
    <w:rsid w:val="00376063"/>
    <w:rsid w:val="00376549"/>
    <w:rsid w:val="00376903"/>
    <w:rsid w:val="00376B04"/>
    <w:rsid w:val="00377765"/>
    <w:rsid w:val="003778C3"/>
    <w:rsid w:val="003804FF"/>
    <w:rsid w:val="003809F8"/>
    <w:rsid w:val="00380E9A"/>
    <w:rsid w:val="003815A8"/>
    <w:rsid w:val="0038172F"/>
    <w:rsid w:val="00381AB1"/>
    <w:rsid w:val="00381D67"/>
    <w:rsid w:val="00381E8D"/>
    <w:rsid w:val="00382550"/>
    <w:rsid w:val="0038277C"/>
    <w:rsid w:val="003828F5"/>
    <w:rsid w:val="003829FF"/>
    <w:rsid w:val="0038361D"/>
    <w:rsid w:val="00383A4F"/>
    <w:rsid w:val="00383E9F"/>
    <w:rsid w:val="00383F36"/>
    <w:rsid w:val="00384869"/>
    <w:rsid w:val="003848D9"/>
    <w:rsid w:val="00384960"/>
    <w:rsid w:val="00384D34"/>
    <w:rsid w:val="003854F0"/>
    <w:rsid w:val="00385AEF"/>
    <w:rsid w:val="00386959"/>
    <w:rsid w:val="00386E2E"/>
    <w:rsid w:val="00387CAD"/>
    <w:rsid w:val="003902B9"/>
    <w:rsid w:val="00390580"/>
    <w:rsid w:val="00390CD6"/>
    <w:rsid w:val="00390D55"/>
    <w:rsid w:val="00390E93"/>
    <w:rsid w:val="003919AE"/>
    <w:rsid w:val="00391DE5"/>
    <w:rsid w:val="003920BB"/>
    <w:rsid w:val="003926EE"/>
    <w:rsid w:val="00393080"/>
    <w:rsid w:val="0039313F"/>
    <w:rsid w:val="00393233"/>
    <w:rsid w:val="0039359E"/>
    <w:rsid w:val="0039375E"/>
    <w:rsid w:val="003937AB"/>
    <w:rsid w:val="003937BB"/>
    <w:rsid w:val="00393E88"/>
    <w:rsid w:val="00393FDC"/>
    <w:rsid w:val="00395263"/>
    <w:rsid w:val="00395801"/>
    <w:rsid w:val="003959E3"/>
    <w:rsid w:val="003964D3"/>
    <w:rsid w:val="00396F41"/>
    <w:rsid w:val="003974E0"/>
    <w:rsid w:val="00397983"/>
    <w:rsid w:val="00397DB6"/>
    <w:rsid w:val="00397EFA"/>
    <w:rsid w:val="003A0400"/>
    <w:rsid w:val="003A0934"/>
    <w:rsid w:val="003A13D8"/>
    <w:rsid w:val="003A13EB"/>
    <w:rsid w:val="003A13F4"/>
    <w:rsid w:val="003A1F01"/>
    <w:rsid w:val="003A2773"/>
    <w:rsid w:val="003A2AB6"/>
    <w:rsid w:val="003A3001"/>
    <w:rsid w:val="003A3153"/>
    <w:rsid w:val="003A3E4A"/>
    <w:rsid w:val="003A3F29"/>
    <w:rsid w:val="003A46E5"/>
    <w:rsid w:val="003A4C04"/>
    <w:rsid w:val="003A4E61"/>
    <w:rsid w:val="003A5208"/>
    <w:rsid w:val="003A5F54"/>
    <w:rsid w:val="003A603C"/>
    <w:rsid w:val="003A655E"/>
    <w:rsid w:val="003A6D0A"/>
    <w:rsid w:val="003A6FA0"/>
    <w:rsid w:val="003A732D"/>
    <w:rsid w:val="003A75D0"/>
    <w:rsid w:val="003A7FFB"/>
    <w:rsid w:val="003B0384"/>
    <w:rsid w:val="003B038E"/>
    <w:rsid w:val="003B11DF"/>
    <w:rsid w:val="003B16E4"/>
    <w:rsid w:val="003B18E4"/>
    <w:rsid w:val="003B28B3"/>
    <w:rsid w:val="003B2B23"/>
    <w:rsid w:val="003B2C1E"/>
    <w:rsid w:val="003B2F78"/>
    <w:rsid w:val="003B3141"/>
    <w:rsid w:val="003B3861"/>
    <w:rsid w:val="003B4FBE"/>
    <w:rsid w:val="003B51A2"/>
    <w:rsid w:val="003B551A"/>
    <w:rsid w:val="003B5F66"/>
    <w:rsid w:val="003B622C"/>
    <w:rsid w:val="003B65D6"/>
    <w:rsid w:val="003B6A0B"/>
    <w:rsid w:val="003B6D05"/>
    <w:rsid w:val="003B71A7"/>
    <w:rsid w:val="003B71D0"/>
    <w:rsid w:val="003B77A6"/>
    <w:rsid w:val="003B7AD6"/>
    <w:rsid w:val="003B7EF6"/>
    <w:rsid w:val="003C0A68"/>
    <w:rsid w:val="003C144E"/>
    <w:rsid w:val="003C1627"/>
    <w:rsid w:val="003C215C"/>
    <w:rsid w:val="003C24E6"/>
    <w:rsid w:val="003C27A3"/>
    <w:rsid w:val="003C27B4"/>
    <w:rsid w:val="003C2E9B"/>
    <w:rsid w:val="003C32CB"/>
    <w:rsid w:val="003C3531"/>
    <w:rsid w:val="003C3545"/>
    <w:rsid w:val="003C41C9"/>
    <w:rsid w:val="003C42F7"/>
    <w:rsid w:val="003C4BB1"/>
    <w:rsid w:val="003C4CC4"/>
    <w:rsid w:val="003C518C"/>
    <w:rsid w:val="003C51A8"/>
    <w:rsid w:val="003C5373"/>
    <w:rsid w:val="003C542D"/>
    <w:rsid w:val="003C54FA"/>
    <w:rsid w:val="003C6242"/>
    <w:rsid w:val="003C64AF"/>
    <w:rsid w:val="003C6570"/>
    <w:rsid w:val="003C66C1"/>
    <w:rsid w:val="003C6FD4"/>
    <w:rsid w:val="003C787A"/>
    <w:rsid w:val="003C79A8"/>
    <w:rsid w:val="003C7B9C"/>
    <w:rsid w:val="003C7CDC"/>
    <w:rsid w:val="003C7DD8"/>
    <w:rsid w:val="003C7FA6"/>
    <w:rsid w:val="003D0019"/>
    <w:rsid w:val="003D0196"/>
    <w:rsid w:val="003D033D"/>
    <w:rsid w:val="003D0437"/>
    <w:rsid w:val="003D044C"/>
    <w:rsid w:val="003D055C"/>
    <w:rsid w:val="003D0665"/>
    <w:rsid w:val="003D0D90"/>
    <w:rsid w:val="003D1297"/>
    <w:rsid w:val="003D1485"/>
    <w:rsid w:val="003D16E6"/>
    <w:rsid w:val="003D17D9"/>
    <w:rsid w:val="003D1946"/>
    <w:rsid w:val="003D1951"/>
    <w:rsid w:val="003D19F5"/>
    <w:rsid w:val="003D1C9C"/>
    <w:rsid w:val="003D1EFF"/>
    <w:rsid w:val="003D24F9"/>
    <w:rsid w:val="003D2AA8"/>
    <w:rsid w:val="003D2E6D"/>
    <w:rsid w:val="003D3DC7"/>
    <w:rsid w:val="003D3F9D"/>
    <w:rsid w:val="003D40D2"/>
    <w:rsid w:val="003D411D"/>
    <w:rsid w:val="003D421A"/>
    <w:rsid w:val="003D4F1B"/>
    <w:rsid w:val="003D4FD7"/>
    <w:rsid w:val="003D50CD"/>
    <w:rsid w:val="003D55F1"/>
    <w:rsid w:val="003D5730"/>
    <w:rsid w:val="003D58CB"/>
    <w:rsid w:val="003D678A"/>
    <w:rsid w:val="003D6E30"/>
    <w:rsid w:val="003D6EE7"/>
    <w:rsid w:val="003D7244"/>
    <w:rsid w:val="003D7387"/>
    <w:rsid w:val="003D73C0"/>
    <w:rsid w:val="003D7417"/>
    <w:rsid w:val="003D763B"/>
    <w:rsid w:val="003D7D60"/>
    <w:rsid w:val="003E00DB"/>
    <w:rsid w:val="003E04F3"/>
    <w:rsid w:val="003E0678"/>
    <w:rsid w:val="003E0D0F"/>
    <w:rsid w:val="003E10BC"/>
    <w:rsid w:val="003E1470"/>
    <w:rsid w:val="003E212F"/>
    <w:rsid w:val="003E2597"/>
    <w:rsid w:val="003E272A"/>
    <w:rsid w:val="003E3411"/>
    <w:rsid w:val="003E36B4"/>
    <w:rsid w:val="003E36CD"/>
    <w:rsid w:val="003E40BE"/>
    <w:rsid w:val="003E4432"/>
    <w:rsid w:val="003E4BBF"/>
    <w:rsid w:val="003E4C36"/>
    <w:rsid w:val="003E4C58"/>
    <w:rsid w:val="003E4FC0"/>
    <w:rsid w:val="003E547E"/>
    <w:rsid w:val="003E5532"/>
    <w:rsid w:val="003E5B9D"/>
    <w:rsid w:val="003E5E3B"/>
    <w:rsid w:val="003E5E7E"/>
    <w:rsid w:val="003E6003"/>
    <w:rsid w:val="003E6293"/>
    <w:rsid w:val="003E66C2"/>
    <w:rsid w:val="003E673E"/>
    <w:rsid w:val="003E6A36"/>
    <w:rsid w:val="003E6B7C"/>
    <w:rsid w:val="003E6DD9"/>
    <w:rsid w:val="003E6EF4"/>
    <w:rsid w:val="003F0210"/>
    <w:rsid w:val="003F0558"/>
    <w:rsid w:val="003F0911"/>
    <w:rsid w:val="003F0A51"/>
    <w:rsid w:val="003F0FF3"/>
    <w:rsid w:val="003F105D"/>
    <w:rsid w:val="003F1161"/>
    <w:rsid w:val="003F1255"/>
    <w:rsid w:val="003F146D"/>
    <w:rsid w:val="003F1710"/>
    <w:rsid w:val="003F1F44"/>
    <w:rsid w:val="003F26A6"/>
    <w:rsid w:val="003F2795"/>
    <w:rsid w:val="003F2E2F"/>
    <w:rsid w:val="003F3170"/>
    <w:rsid w:val="003F323C"/>
    <w:rsid w:val="003F3493"/>
    <w:rsid w:val="003F3DA7"/>
    <w:rsid w:val="003F428C"/>
    <w:rsid w:val="003F4590"/>
    <w:rsid w:val="003F4A3F"/>
    <w:rsid w:val="003F4C2D"/>
    <w:rsid w:val="003F5685"/>
    <w:rsid w:val="003F5C86"/>
    <w:rsid w:val="003F5F1F"/>
    <w:rsid w:val="003F6110"/>
    <w:rsid w:val="003F6354"/>
    <w:rsid w:val="003F6550"/>
    <w:rsid w:val="003F6AE7"/>
    <w:rsid w:val="003F6BF4"/>
    <w:rsid w:val="003F6C26"/>
    <w:rsid w:val="003F71E2"/>
    <w:rsid w:val="003F730A"/>
    <w:rsid w:val="003F7355"/>
    <w:rsid w:val="003F7689"/>
    <w:rsid w:val="003F795C"/>
    <w:rsid w:val="003F7AC1"/>
    <w:rsid w:val="003F7B7F"/>
    <w:rsid w:val="00400E78"/>
    <w:rsid w:val="004014A5"/>
    <w:rsid w:val="0040157C"/>
    <w:rsid w:val="004021A8"/>
    <w:rsid w:val="004026F0"/>
    <w:rsid w:val="00403C6E"/>
    <w:rsid w:val="004043CD"/>
    <w:rsid w:val="00404A76"/>
    <w:rsid w:val="004051CA"/>
    <w:rsid w:val="00405AC3"/>
    <w:rsid w:val="00406636"/>
    <w:rsid w:val="00406927"/>
    <w:rsid w:val="00406AFA"/>
    <w:rsid w:val="00406E38"/>
    <w:rsid w:val="00410528"/>
    <w:rsid w:val="004112D2"/>
    <w:rsid w:val="00411FFA"/>
    <w:rsid w:val="00412043"/>
    <w:rsid w:val="004127A9"/>
    <w:rsid w:val="00412A10"/>
    <w:rsid w:val="00412A76"/>
    <w:rsid w:val="00412BB6"/>
    <w:rsid w:val="00412C69"/>
    <w:rsid w:val="00412CFA"/>
    <w:rsid w:val="004134E7"/>
    <w:rsid w:val="00413976"/>
    <w:rsid w:val="00413D3A"/>
    <w:rsid w:val="00413DA9"/>
    <w:rsid w:val="00413E55"/>
    <w:rsid w:val="0041450E"/>
    <w:rsid w:val="0041461D"/>
    <w:rsid w:val="00414A28"/>
    <w:rsid w:val="00414CDA"/>
    <w:rsid w:val="00414D0B"/>
    <w:rsid w:val="004150DA"/>
    <w:rsid w:val="004157E7"/>
    <w:rsid w:val="0041621B"/>
    <w:rsid w:val="00416229"/>
    <w:rsid w:val="0041657A"/>
    <w:rsid w:val="00416FCE"/>
    <w:rsid w:val="00417754"/>
    <w:rsid w:val="0041781C"/>
    <w:rsid w:val="00417855"/>
    <w:rsid w:val="004202E6"/>
    <w:rsid w:val="00420DDF"/>
    <w:rsid w:val="00420F8F"/>
    <w:rsid w:val="00420FD0"/>
    <w:rsid w:val="0042136A"/>
    <w:rsid w:val="004216F4"/>
    <w:rsid w:val="00421DC1"/>
    <w:rsid w:val="004221B4"/>
    <w:rsid w:val="00422981"/>
    <w:rsid w:val="004232C9"/>
    <w:rsid w:val="00423435"/>
    <w:rsid w:val="00423C1B"/>
    <w:rsid w:val="00423C69"/>
    <w:rsid w:val="00423DC2"/>
    <w:rsid w:val="004242A6"/>
    <w:rsid w:val="0042489B"/>
    <w:rsid w:val="00424A8D"/>
    <w:rsid w:val="004251F8"/>
    <w:rsid w:val="00425969"/>
    <w:rsid w:val="00425E03"/>
    <w:rsid w:val="00425F8D"/>
    <w:rsid w:val="004260DE"/>
    <w:rsid w:val="0042614B"/>
    <w:rsid w:val="00426449"/>
    <w:rsid w:val="00426B03"/>
    <w:rsid w:val="00426B4E"/>
    <w:rsid w:val="00426B70"/>
    <w:rsid w:val="004276E4"/>
    <w:rsid w:val="0042798E"/>
    <w:rsid w:val="00427CDF"/>
    <w:rsid w:val="004301DB"/>
    <w:rsid w:val="004309BC"/>
    <w:rsid w:val="00430B59"/>
    <w:rsid w:val="0043186E"/>
    <w:rsid w:val="00431E48"/>
    <w:rsid w:val="0043233E"/>
    <w:rsid w:val="004324E4"/>
    <w:rsid w:val="00432516"/>
    <w:rsid w:val="0043268F"/>
    <w:rsid w:val="004327CD"/>
    <w:rsid w:val="00432DCE"/>
    <w:rsid w:val="004341D8"/>
    <w:rsid w:val="00434DF6"/>
    <w:rsid w:val="00434E73"/>
    <w:rsid w:val="00435091"/>
    <w:rsid w:val="00435219"/>
    <w:rsid w:val="004354B9"/>
    <w:rsid w:val="00435592"/>
    <w:rsid w:val="00435817"/>
    <w:rsid w:val="00435831"/>
    <w:rsid w:val="00435BA1"/>
    <w:rsid w:val="00435E01"/>
    <w:rsid w:val="004360F0"/>
    <w:rsid w:val="00436C22"/>
    <w:rsid w:val="004371F9"/>
    <w:rsid w:val="00437384"/>
    <w:rsid w:val="00437413"/>
    <w:rsid w:val="00437693"/>
    <w:rsid w:val="00437D95"/>
    <w:rsid w:val="00437FDD"/>
    <w:rsid w:val="00440010"/>
    <w:rsid w:val="00440574"/>
    <w:rsid w:val="004407B5"/>
    <w:rsid w:val="00440D40"/>
    <w:rsid w:val="0044228A"/>
    <w:rsid w:val="00442363"/>
    <w:rsid w:val="004428E6"/>
    <w:rsid w:val="004429B6"/>
    <w:rsid w:val="00442A8F"/>
    <w:rsid w:val="00442BAF"/>
    <w:rsid w:val="00443285"/>
    <w:rsid w:val="0044371A"/>
    <w:rsid w:val="00443D76"/>
    <w:rsid w:val="00443E4C"/>
    <w:rsid w:val="00443FAB"/>
    <w:rsid w:val="0044400B"/>
    <w:rsid w:val="00444690"/>
    <w:rsid w:val="00444EAB"/>
    <w:rsid w:val="00444F28"/>
    <w:rsid w:val="004451AF"/>
    <w:rsid w:val="00445B4E"/>
    <w:rsid w:val="00445B5D"/>
    <w:rsid w:val="00445CD2"/>
    <w:rsid w:val="00445F27"/>
    <w:rsid w:val="00445FC2"/>
    <w:rsid w:val="00446840"/>
    <w:rsid w:val="0044709B"/>
    <w:rsid w:val="00447267"/>
    <w:rsid w:val="0044741E"/>
    <w:rsid w:val="00447763"/>
    <w:rsid w:val="00447813"/>
    <w:rsid w:val="00447863"/>
    <w:rsid w:val="004478CF"/>
    <w:rsid w:val="00447A59"/>
    <w:rsid w:val="00447F9E"/>
    <w:rsid w:val="004500B8"/>
    <w:rsid w:val="004508B4"/>
    <w:rsid w:val="00450A1F"/>
    <w:rsid w:val="00450CE9"/>
    <w:rsid w:val="00451695"/>
    <w:rsid w:val="0045193C"/>
    <w:rsid w:val="00451D39"/>
    <w:rsid w:val="004520A5"/>
    <w:rsid w:val="004522B8"/>
    <w:rsid w:val="00452392"/>
    <w:rsid w:val="00452630"/>
    <w:rsid w:val="004526F2"/>
    <w:rsid w:val="00452B74"/>
    <w:rsid w:val="004530FC"/>
    <w:rsid w:val="00453156"/>
    <w:rsid w:val="004536F8"/>
    <w:rsid w:val="00453718"/>
    <w:rsid w:val="004541B0"/>
    <w:rsid w:val="0045431D"/>
    <w:rsid w:val="0045450B"/>
    <w:rsid w:val="004548B4"/>
    <w:rsid w:val="00454BF4"/>
    <w:rsid w:val="00454C2D"/>
    <w:rsid w:val="00454C9B"/>
    <w:rsid w:val="00454FF5"/>
    <w:rsid w:val="00455162"/>
    <w:rsid w:val="00455446"/>
    <w:rsid w:val="0045672A"/>
    <w:rsid w:val="00456869"/>
    <w:rsid w:val="00456B45"/>
    <w:rsid w:val="00456B66"/>
    <w:rsid w:val="00457101"/>
    <w:rsid w:val="0045765F"/>
    <w:rsid w:val="00457A33"/>
    <w:rsid w:val="00457A6F"/>
    <w:rsid w:val="00457D49"/>
    <w:rsid w:val="00460083"/>
    <w:rsid w:val="004607F0"/>
    <w:rsid w:val="00460D0A"/>
    <w:rsid w:val="00460F35"/>
    <w:rsid w:val="004619AB"/>
    <w:rsid w:val="00461E53"/>
    <w:rsid w:val="004623E5"/>
    <w:rsid w:val="00462DF0"/>
    <w:rsid w:val="00462F89"/>
    <w:rsid w:val="004633DE"/>
    <w:rsid w:val="00463F55"/>
    <w:rsid w:val="004640E8"/>
    <w:rsid w:val="0046458B"/>
    <w:rsid w:val="00464A29"/>
    <w:rsid w:val="00464A4A"/>
    <w:rsid w:val="00464E75"/>
    <w:rsid w:val="00464F84"/>
    <w:rsid w:val="00465348"/>
    <w:rsid w:val="0046535D"/>
    <w:rsid w:val="0046542E"/>
    <w:rsid w:val="00465534"/>
    <w:rsid w:val="00465A83"/>
    <w:rsid w:val="004663C0"/>
    <w:rsid w:val="00466CBD"/>
    <w:rsid w:val="00467211"/>
    <w:rsid w:val="00467368"/>
    <w:rsid w:val="004675DF"/>
    <w:rsid w:val="004677D1"/>
    <w:rsid w:val="00467944"/>
    <w:rsid w:val="00467D04"/>
    <w:rsid w:val="00470086"/>
    <w:rsid w:val="00470261"/>
    <w:rsid w:val="00470356"/>
    <w:rsid w:val="00470A6D"/>
    <w:rsid w:val="00470F22"/>
    <w:rsid w:val="00471036"/>
    <w:rsid w:val="004716F9"/>
    <w:rsid w:val="0047183A"/>
    <w:rsid w:val="0047189B"/>
    <w:rsid w:val="00471929"/>
    <w:rsid w:val="004719D6"/>
    <w:rsid w:val="004727CA"/>
    <w:rsid w:val="0047281B"/>
    <w:rsid w:val="0047329C"/>
    <w:rsid w:val="004737BE"/>
    <w:rsid w:val="0047381B"/>
    <w:rsid w:val="00473AFA"/>
    <w:rsid w:val="00473FD4"/>
    <w:rsid w:val="00474266"/>
    <w:rsid w:val="00474452"/>
    <w:rsid w:val="00474490"/>
    <w:rsid w:val="004747F9"/>
    <w:rsid w:val="004754FE"/>
    <w:rsid w:val="00475A73"/>
    <w:rsid w:val="00475CB3"/>
    <w:rsid w:val="00475CD5"/>
    <w:rsid w:val="00475DBF"/>
    <w:rsid w:val="00476609"/>
    <w:rsid w:val="0047701E"/>
    <w:rsid w:val="0048066A"/>
    <w:rsid w:val="00480AE7"/>
    <w:rsid w:val="00480C5A"/>
    <w:rsid w:val="004812D1"/>
    <w:rsid w:val="00481471"/>
    <w:rsid w:val="004814A9"/>
    <w:rsid w:val="004815D7"/>
    <w:rsid w:val="004817EC"/>
    <w:rsid w:val="00481CF5"/>
    <w:rsid w:val="00481D93"/>
    <w:rsid w:val="004820C5"/>
    <w:rsid w:val="004822F9"/>
    <w:rsid w:val="00482487"/>
    <w:rsid w:val="004826A1"/>
    <w:rsid w:val="00482E1E"/>
    <w:rsid w:val="004830FF"/>
    <w:rsid w:val="00483566"/>
    <w:rsid w:val="00483919"/>
    <w:rsid w:val="00484B62"/>
    <w:rsid w:val="00484F22"/>
    <w:rsid w:val="0048531F"/>
    <w:rsid w:val="0048532B"/>
    <w:rsid w:val="0048584A"/>
    <w:rsid w:val="00485A84"/>
    <w:rsid w:val="00486666"/>
    <w:rsid w:val="0048668D"/>
    <w:rsid w:val="004869E4"/>
    <w:rsid w:val="00487036"/>
    <w:rsid w:val="004873F9"/>
    <w:rsid w:val="0049022F"/>
    <w:rsid w:val="004904AB"/>
    <w:rsid w:val="0049074B"/>
    <w:rsid w:val="00490B22"/>
    <w:rsid w:val="00490BA6"/>
    <w:rsid w:val="004912E5"/>
    <w:rsid w:val="004913C6"/>
    <w:rsid w:val="0049187F"/>
    <w:rsid w:val="00491B70"/>
    <w:rsid w:val="00491B73"/>
    <w:rsid w:val="00491F08"/>
    <w:rsid w:val="00492A6E"/>
    <w:rsid w:val="00492C70"/>
    <w:rsid w:val="00493170"/>
    <w:rsid w:val="0049381A"/>
    <w:rsid w:val="00493CF6"/>
    <w:rsid w:val="00493F1C"/>
    <w:rsid w:val="00493F3C"/>
    <w:rsid w:val="0049401F"/>
    <w:rsid w:val="004940F6"/>
    <w:rsid w:val="004943CD"/>
    <w:rsid w:val="0049453D"/>
    <w:rsid w:val="0049489F"/>
    <w:rsid w:val="004954CF"/>
    <w:rsid w:val="00496968"/>
    <w:rsid w:val="00496FEE"/>
    <w:rsid w:val="00497755"/>
    <w:rsid w:val="00497831"/>
    <w:rsid w:val="00497AA1"/>
    <w:rsid w:val="00497D3C"/>
    <w:rsid w:val="00497EC9"/>
    <w:rsid w:val="004A005F"/>
    <w:rsid w:val="004A008C"/>
    <w:rsid w:val="004A00C4"/>
    <w:rsid w:val="004A0D2D"/>
    <w:rsid w:val="004A0D50"/>
    <w:rsid w:val="004A0DD8"/>
    <w:rsid w:val="004A0FFD"/>
    <w:rsid w:val="004A1582"/>
    <w:rsid w:val="004A19EC"/>
    <w:rsid w:val="004A209A"/>
    <w:rsid w:val="004A2B9B"/>
    <w:rsid w:val="004A2DAD"/>
    <w:rsid w:val="004A2F4D"/>
    <w:rsid w:val="004A3029"/>
    <w:rsid w:val="004A32EE"/>
    <w:rsid w:val="004A3316"/>
    <w:rsid w:val="004A37A9"/>
    <w:rsid w:val="004A3D00"/>
    <w:rsid w:val="004A3EC7"/>
    <w:rsid w:val="004A4042"/>
    <w:rsid w:val="004A4674"/>
    <w:rsid w:val="004A4732"/>
    <w:rsid w:val="004A4947"/>
    <w:rsid w:val="004A4E29"/>
    <w:rsid w:val="004A5174"/>
    <w:rsid w:val="004A6209"/>
    <w:rsid w:val="004A6210"/>
    <w:rsid w:val="004A64B7"/>
    <w:rsid w:val="004A653A"/>
    <w:rsid w:val="004A7649"/>
    <w:rsid w:val="004A76F3"/>
    <w:rsid w:val="004A775E"/>
    <w:rsid w:val="004A7AB6"/>
    <w:rsid w:val="004A7C80"/>
    <w:rsid w:val="004B030F"/>
    <w:rsid w:val="004B03A5"/>
    <w:rsid w:val="004B03B3"/>
    <w:rsid w:val="004B06CF"/>
    <w:rsid w:val="004B07FE"/>
    <w:rsid w:val="004B0E5E"/>
    <w:rsid w:val="004B1447"/>
    <w:rsid w:val="004B191C"/>
    <w:rsid w:val="004B2502"/>
    <w:rsid w:val="004B25F3"/>
    <w:rsid w:val="004B27C3"/>
    <w:rsid w:val="004B2BC4"/>
    <w:rsid w:val="004B2F5B"/>
    <w:rsid w:val="004B33C5"/>
    <w:rsid w:val="004B3C16"/>
    <w:rsid w:val="004B52B2"/>
    <w:rsid w:val="004B5C13"/>
    <w:rsid w:val="004B5E09"/>
    <w:rsid w:val="004B6243"/>
    <w:rsid w:val="004B6395"/>
    <w:rsid w:val="004B7603"/>
    <w:rsid w:val="004B7838"/>
    <w:rsid w:val="004B7AE9"/>
    <w:rsid w:val="004B7F66"/>
    <w:rsid w:val="004C05A1"/>
    <w:rsid w:val="004C05E0"/>
    <w:rsid w:val="004C0C0B"/>
    <w:rsid w:val="004C0C89"/>
    <w:rsid w:val="004C0CE5"/>
    <w:rsid w:val="004C10D4"/>
    <w:rsid w:val="004C128F"/>
    <w:rsid w:val="004C1636"/>
    <w:rsid w:val="004C184D"/>
    <w:rsid w:val="004C1857"/>
    <w:rsid w:val="004C2226"/>
    <w:rsid w:val="004C2839"/>
    <w:rsid w:val="004C2D1B"/>
    <w:rsid w:val="004C3343"/>
    <w:rsid w:val="004C38CD"/>
    <w:rsid w:val="004C407B"/>
    <w:rsid w:val="004C417A"/>
    <w:rsid w:val="004C45AC"/>
    <w:rsid w:val="004C49E7"/>
    <w:rsid w:val="004C5196"/>
    <w:rsid w:val="004C58FB"/>
    <w:rsid w:val="004C669D"/>
    <w:rsid w:val="004C6CE8"/>
    <w:rsid w:val="004C6E24"/>
    <w:rsid w:val="004C7529"/>
    <w:rsid w:val="004C793E"/>
    <w:rsid w:val="004D000A"/>
    <w:rsid w:val="004D0112"/>
    <w:rsid w:val="004D021D"/>
    <w:rsid w:val="004D1154"/>
    <w:rsid w:val="004D1294"/>
    <w:rsid w:val="004D1D1A"/>
    <w:rsid w:val="004D2139"/>
    <w:rsid w:val="004D2399"/>
    <w:rsid w:val="004D2409"/>
    <w:rsid w:val="004D2537"/>
    <w:rsid w:val="004D2740"/>
    <w:rsid w:val="004D3729"/>
    <w:rsid w:val="004D3D97"/>
    <w:rsid w:val="004D4512"/>
    <w:rsid w:val="004D4514"/>
    <w:rsid w:val="004D4C93"/>
    <w:rsid w:val="004D4CB1"/>
    <w:rsid w:val="004D4DAB"/>
    <w:rsid w:val="004D52D3"/>
    <w:rsid w:val="004D5348"/>
    <w:rsid w:val="004D53BF"/>
    <w:rsid w:val="004D574F"/>
    <w:rsid w:val="004D5922"/>
    <w:rsid w:val="004D5EF6"/>
    <w:rsid w:val="004D678C"/>
    <w:rsid w:val="004D6830"/>
    <w:rsid w:val="004D6D9D"/>
    <w:rsid w:val="004D6FAF"/>
    <w:rsid w:val="004D7015"/>
    <w:rsid w:val="004D702C"/>
    <w:rsid w:val="004D702F"/>
    <w:rsid w:val="004D71CC"/>
    <w:rsid w:val="004D787E"/>
    <w:rsid w:val="004D7EAE"/>
    <w:rsid w:val="004E05C4"/>
    <w:rsid w:val="004E0DD9"/>
    <w:rsid w:val="004E101F"/>
    <w:rsid w:val="004E110D"/>
    <w:rsid w:val="004E12E5"/>
    <w:rsid w:val="004E1328"/>
    <w:rsid w:val="004E1968"/>
    <w:rsid w:val="004E19D9"/>
    <w:rsid w:val="004E1CD6"/>
    <w:rsid w:val="004E21EF"/>
    <w:rsid w:val="004E2AFF"/>
    <w:rsid w:val="004E3404"/>
    <w:rsid w:val="004E4812"/>
    <w:rsid w:val="004E497F"/>
    <w:rsid w:val="004E5771"/>
    <w:rsid w:val="004E5B61"/>
    <w:rsid w:val="004E648B"/>
    <w:rsid w:val="004E6520"/>
    <w:rsid w:val="004E66D1"/>
    <w:rsid w:val="004E7C1D"/>
    <w:rsid w:val="004E7D73"/>
    <w:rsid w:val="004F083E"/>
    <w:rsid w:val="004F0CDE"/>
    <w:rsid w:val="004F0D21"/>
    <w:rsid w:val="004F10ED"/>
    <w:rsid w:val="004F1706"/>
    <w:rsid w:val="004F21B8"/>
    <w:rsid w:val="004F220C"/>
    <w:rsid w:val="004F272D"/>
    <w:rsid w:val="004F29C1"/>
    <w:rsid w:val="004F2B20"/>
    <w:rsid w:val="004F2D8E"/>
    <w:rsid w:val="004F2FF3"/>
    <w:rsid w:val="004F3364"/>
    <w:rsid w:val="004F4135"/>
    <w:rsid w:val="004F4245"/>
    <w:rsid w:val="004F49A7"/>
    <w:rsid w:val="004F523E"/>
    <w:rsid w:val="004F5378"/>
    <w:rsid w:val="004F5DF1"/>
    <w:rsid w:val="004F649D"/>
    <w:rsid w:val="004F658F"/>
    <w:rsid w:val="004F696E"/>
    <w:rsid w:val="004F69CF"/>
    <w:rsid w:val="004F6E0E"/>
    <w:rsid w:val="004F6E5A"/>
    <w:rsid w:val="004F6F9E"/>
    <w:rsid w:val="00500841"/>
    <w:rsid w:val="00500D17"/>
    <w:rsid w:val="00500E1E"/>
    <w:rsid w:val="005010A6"/>
    <w:rsid w:val="00501445"/>
    <w:rsid w:val="00501B2E"/>
    <w:rsid w:val="0050222D"/>
    <w:rsid w:val="0050249E"/>
    <w:rsid w:val="005025A5"/>
    <w:rsid w:val="00502616"/>
    <w:rsid w:val="00502DF4"/>
    <w:rsid w:val="00503ABB"/>
    <w:rsid w:val="00503E90"/>
    <w:rsid w:val="00504098"/>
    <w:rsid w:val="005046B8"/>
    <w:rsid w:val="0050573F"/>
    <w:rsid w:val="005057DA"/>
    <w:rsid w:val="00505DB2"/>
    <w:rsid w:val="00506272"/>
    <w:rsid w:val="00506424"/>
    <w:rsid w:val="00506AA9"/>
    <w:rsid w:val="00506E4C"/>
    <w:rsid w:val="00507ED3"/>
    <w:rsid w:val="005103B7"/>
    <w:rsid w:val="0051084A"/>
    <w:rsid w:val="00510E79"/>
    <w:rsid w:val="00510F2A"/>
    <w:rsid w:val="0051133A"/>
    <w:rsid w:val="00511EBF"/>
    <w:rsid w:val="00512717"/>
    <w:rsid w:val="00512A36"/>
    <w:rsid w:val="00512B16"/>
    <w:rsid w:val="00512D08"/>
    <w:rsid w:val="00512E00"/>
    <w:rsid w:val="00512EED"/>
    <w:rsid w:val="00512F99"/>
    <w:rsid w:val="0051301F"/>
    <w:rsid w:val="00513114"/>
    <w:rsid w:val="00513302"/>
    <w:rsid w:val="00513313"/>
    <w:rsid w:val="00513C16"/>
    <w:rsid w:val="00513FF5"/>
    <w:rsid w:val="00514227"/>
    <w:rsid w:val="0051422F"/>
    <w:rsid w:val="00514598"/>
    <w:rsid w:val="005145C7"/>
    <w:rsid w:val="0051476A"/>
    <w:rsid w:val="005147ED"/>
    <w:rsid w:val="00514922"/>
    <w:rsid w:val="00514A8C"/>
    <w:rsid w:val="00515982"/>
    <w:rsid w:val="00515A2F"/>
    <w:rsid w:val="00516013"/>
    <w:rsid w:val="00516514"/>
    <w:rsid w:val="00516641"/>
    <w:rsid w:val="00516CE9"/>
    <w:rsid w:val="00517032"/>
    <w:rsid w:val="005170C5"/>
    <w:rsid w:val="0051727D"/>
    <w:rsid w:val="00517472"/>
    <w:rsid w:val="005174E1"/>
    <w:rsid w:val="00517A31"/>
    <w:rsid w:val="00517C85"/>
    <w:rsid w:val="00517CCC"/>
    <w:rsid w:val="005200F3"/>
    <w:rsid w:val="00520D26"/>
    <w:rsid w:val="00521149"/>
    <w:rsid w:val="00521401"/>
    <w:rsid w:val="0052144F"/>
    <w:rsid w:val="00521EF3"/>
    <w:rsid w:val="0052216B"/>
    <w:rsid w:val="00522279"/>
    <w:rsid w:val="0052235A"/>
    <w:rsid w:val="0052246F"/>
    <w:rsid w:val="00522791"/>
    <w:rsid w:val="00522BE5"/>
    <w:rsid w:val="005237B4"/>
    <w:rsid w:val="00523A37"/>
    <w:rsid w:val="00523AE7"/>
    <w:rsid w:val="00523FC3"/>
    <w:rsid w:val="005244CB"/>
    <w:rsid w:val="00524595"/>
    <w:rsid w:val="005248F6"/>
    <w:rsid w:val="00524BB9"/>
    <w:rsid w:val="00524BFB"/>
    <w:rsid w:val="00525209"/>
    <w:rsid w:val="005255A5"/>
    <w:rsid w:val="005256A7"/>
    <w:rsid w:val="00525D1A"/>
    <w:rsid w:val="0052677F"/>
    <w:rsid w:val="00526EC0"/>
    <w:rsid w:val="005271F7"/>
    <w:rsid w:val="00527516"/>
    <w:rsid w:val="00527ACD"/>
    <w:rsid w:val="0053098F"/>
    <w:rsid w:val="0053121D"/>
    <w:rsid w:val="0053140B"/>
    <w:rsid w:val="00531467"/>
    <w:rsid w:val="00531AEF"/>
    <w:rsid w:val="00531BEC"/>
    <w:rsid w:val="005323A1"/>
    <w:rsid w:val="00532845"/>
    <w:rsid w:val="00532910"/>
    <w:rsid w:val="00533255"/>
    <w:rsid w:val="0053338D"/>
    <w:rsid w:val="005337F9"/>
    <w:rsid w:val="005340BA"/>
    <w:rsid w:val="005342F5"/>
    <w:rsid w:val="00534EEC"/>
    <w:rsid w:val="00535395"/>
    <w:rsid w:val="00535397"/>
    <w:rsid w:val="005354C3"/>
    <w:rsid w:val="005356FB"/>
    <w:rsid w:val="00535D59"/>
    <w:rsid w:val="0053655D"/>
    <w:rsid w:val="00536E18"/>
    <w:rsid w:val="00537403"/>
    <w:rsid w:val="00537977"/>
    <w:rsid w:val="005379B4"/>
    <w:rsid w:val="00537B0C"/>
    <w:rsid w:val="00540455"/>
    <w:rsid w:val="005406FC"/>
    <w:rsid w:val="005407F9"/>
    <w:rsid w:val="005408A3"/>
    <w:rsid w:val="00540B57"/>
    <w:rsid w:val="00541135"/>
    <w:rsid w:val="00541577"/>
    <w:rsid w:val="005415F8"/>
    <w:rsid w:val="00541981"/>
    <w:rsid w:val="00541AB8"/>
    <w:rsid w:val="00541CA3"/>
    <w:rsid w:val="00541D9E"/>
    <w:rsid w:val="00542221"/>
    <w:rsid w:val="0054281D"/>
    <w:rsid w:val="00542B1A"/>
    <w:rsid w:val="00542C18"/>
    <w:rsid w:val="005431E5"/>
    <w:rsid w:val="00543A0F"/>
    <w:rsid w:val="00543B19"/>
    <w:rsid w:val="005443BE"/>
    <w:rsid w:val="0054441E"/>
    <w:rsid w:val="00544585"/>
    <w:rsid w:val="005455F1"/>
    <w:rsid w:val="00545680"/>
    <w:rsid w:val="005458AC"/>
    <w:rsid w:val="005463BF"/>
    <w:rsid w:val="00546CCD"/>
    <w:rsid w:val="00547035"/>
    <w:rsid w:val="0055078A"/>
    <w:rsid w:val="00550CC1"/>
    <w:rsid w:val="00550E43"/>
    <w:rsid w:val="00551877"/>
    <w:rsid w:val="005519E2"/>
    <w:rsid w:val="00552762"/>
    <w:rsid w:val="00552A67"/>
    <w:rsid w:val="00552EDA"/>
    <w:rsid w:val="00552F7E"/>
    <w:rsid w:val="00553536"/>
    <w:rsid w:val="0055362A"/>
    <w:rsid w:val="005539A0"/>
    <w:rsid w:val="00553B55"/>
    <w:rsid w:val="00554295"/>
    <w:rsid w:val="005543F7"/>
    <w:rsid w:val="0055489C"/>
    <w:rsid w:val="00554A96"/>
    <w:rsid w:val="00554B0B"/>
    <w:rsid w:val="005550C0"/>
    <w:rsid w:val="005556A3"/>
    <w:rsid w:val="005557E3"/>
    <w:rsid w:val="00555862"/>
    <w:rsid w:val="00555B78"/>
    <w:rsid w:val="00555EC5"/>
    <w:rsid w:val="00555F68"/>
    <w:rsid w:val="005566B4"/>
    <w:rsid w:val="00556766"/>
    <w:rsid w:val="00556DC6"/>
    <w:rsid w:val="0055734E"/>
    <w:rsid w:val="00557D2A"/>
    <w:rsid w:val="00560977"/>
    <w:rsid w:val="00561928"/>
    <w:rsid w:val="0056223A"/>
    <w:rsid w:val="005624AB"/>
    <w:rsid w:val="005628CF"/>
    <w:rsid w:val="00562A58"/>
    <w:rsid w:val="0056348C"/>
    <w:rsid w:val="00563922"/>
    <w:rsid w:val="00563B5D"/>
    <w:rsid w:val="0056431B"/>
    <w:rsid w:val="0056456E"/>
    <w:rsid w:val="00564772"/>
    <w:rsid w:val="005657DE"/>
    <w:rsid w:val="00565B1D"/>
    <w:rsid w:val="005665E5"/>
    <w:rsid w:val="00566665"/>
    <w:rsid w:val="00566BD0"/>
    <w:rsid w:val="00566D8E"/>
    <w:rsid w:val="00566E49"/>
    <w:rsid w:val="00566E55"/>
    <w:rsid w:val="00567082"/>
    <w:rsid w:val="00567603"/>
    <w:rsid w:val="00567781"/>
    <w:rsid w:val="00567C16"/>
    <w:rsid w:val="00567F15"/>
    <w:rsid w:val="00570985"/>
    <w:rsid w:val="005710C9"/>
    <w:rsid w:val="005716FA"/>
    <w:rsid w:val="005717B2"/>
    <w:rsid w:val="00571BCB"/>
    <w:rsid w:val="00571C04"/>
    <w:rsid w:val="00571CE3"/>
    <w:rsid w:val="005720C5"/>
    <w:rsid w:val="005721A3"/>
    <w:rsid w:val="00572B46"/>
    <w:rsid w:val="00572C3F"/>
    <w:rsid w:val="00572FE9"/>
    <w:rsid w:val="00573182"/>
    <w:rsid w:val="00573326"/>
    <w:rsid w:val="00573468"/>
    <w:rsid w:val="00573756"/>
    <w:rsid w:val="005739A3"/>
    <w:rsid w:val="0057472F"/>
    <w:rsid w:val="005749E1"/>
    <w:rsid w:val="00574B4A"/>
    <w:rsid w:val="00574D06"/>
    <w:rsid w:val="00574FA2"/>
    <w:rsid w:val="005753BF"/>
    <w:rsid w:val="00575C7D"/>
    <w:rsid w:val="00575D89"/>
    <w:rsid w:val="00575F5F"/>
    <w:rsid w:val="00577622"/>
    <w:rsid w:val="00577691"/>
    <w:rsid w:val="00577B2F"/>
    <w:rsid w:val="00577B47"/>
    <w:rsid w:val="00577C4A"/>
    <w:rsid w:val="00577DC0"/>
    <w:rsid w:val="0058027E"/>
    <w:rsid w:val="00580489"/>
    <w:rsid w:val="00581C9A"/>
    <w:rsid w:val="00582434"/>
    <w:rsid w:val="00582573"/>
    <w:rsid w:val="0058287C"/>
    <w:rsid w:val="00582ACE"/>
    <w:rsid w:val="0058348D"/>
    <w:rsid w:val="00583CF4"/>
    <w:rsid w:val="00583F0E"/>
    <w:rsid w:val="0058425B"/>
    <w:rsid w:val="005844A5"/>
    <w:rsid w:val="0058453D"/>
    <w:rsid w:val="00584ACE"/>
    <w:rsid w:val="00585019"/>
    <w:rsid w:val="00585B85"/>
    <w:rsid w:val="00586078"/>
    <w:rsid w:val="005864FC"/>
    <w:rsid w:val="005867B9"/>
    <w:rsid w:val="00586B43"/>
    <w:rsid w:val="00587D37"/>
    <w:rsid w:val="00587E09"/>
    <w:rsid w:val="00587FCD"/>
    <w:rsid w:val="0059038D"/>
    <w:rsid w:val="0059054C"/>
    <w:rsid w:val="0059085C"/>
    <w:rsid w:val="00590869"/>
    <w:rsid w:val="00590A1D"/>
    <w:rsid w:val="00590B25"/>
    <w:rsid w:val="0059200B"/>
    <w:rsid w:val="00592166"/>
    <w:rsid w:val="005926C9"/>
    <w:rsid w:val="00592C8A"/>
    <w:rsid w:val="00593177"/>
    <w:rsid w:val="005934C5"/>
    <w:rsid w:val="00593565"/>
    <w:rsid w:val="005937C0"/>
    <w:rsid w:val="00593ABF"/>
    <w:rsid w:val="00593F50"/>
    <w:rsid w:val="0059451C"/>
    <w:rsid w:val="00594568"/>
    <w:rsid w:val="005949F4"/>
    <w:rsid w:val="00594EC6"/>
    <w:rsid w:val="00595482"/>
    <w:rsid w:val="005961BB"/>
    <w:rsid w:val="005966AA"/>
    <w:rsid w:val="005969E6"/>
    <w:rsid w:val="005976F0"/>
    <w:rsid w:val="00597B21"/>
    <w:rsid w:val="00597FDA"/>
    <w:rsid w:val="005A03FC"/>
    <w:rsid w:val="005A050A"/>
    <w:rsid w:val="005A0AEB"/>
    <w:rsid w:val="005A0B5D"/>
    <w:rsid w:val="005A0BA5"/>
    <w:rsid w:val="005A0CA8"/>
    <w:rsid w:val="005A0EC5"/>
    <w:rsid w:val="005A180F"/>
    <w:rsid w:val="005A193C"/>
    <w:rsid w:val="005A1C30"/>
    <w:rsid w:val="005A1FBB"/>
    <w:rsid w:val="005A2325"/>
    <w:rsid w:val="005A245C"/>
    <w:rsid w:val="005A2598"/>
    <w:rsid w:val="005A2C4A"/>
    <w:rsid w:val="005A2C8C"/>
    <w:rsid w:val="005A3126"/>
    <w:rsid w:val="005A350A"/>
    <w:rsid w:val="005A350B"/>
    <w:rsid w:val="005A382D"/>
    <w:rsid w:val="005A422D"/>
    <w:rsid w:val="005A4834"/>
    <w:rsid w:val="005A4FB2"/>
    <w:rsid w:val="005A541E"/>
    <w:rsid w:val="005A55BD"/>
    <w:rsid w:val="005A6404"/>
    <w:rsid w:val="005A65B6"/>
    <w:rsid w:val="005A676A"/>
    <w:rsid w:val="005A67A2"/>
    <w:rsid w:val="005A6B0C"/>
    <w:rsid w:val="005A7917"/>
    <w:rsid w:val="005A7D5F"/>
    <w:rsid w:val="005B03B1"/>
    <w:rsid w:val="005B042D"/>
    <w:rsid w:val="005B0E52"/>
    <w:rsid w:val="005B1124"/>
    <w:rsid w:val="005B11A4"/>
    <w:rsid w:val="005B1228"/>
    <w:rsid w:val="005B187F"/>
    <w:rsid w:val="005B188D"/>
    <w:rsid w:val="005B1BBA"/>
    <w:rsid w:val="005B1BFC"/>
    <w:rsid w:val="005B27C7"/>
    <w:rsid w:val="005B2FBF"/>
    <w:rsid w:val="005B4561"/>
    <w:rsid w:val="005B4BD3"/>
    <w:rsid w:val="005B4C4F"/>
    <w:rsid w:val="005B50CA"/>
    <w:rsid w:val="005B5F31"/>
    <w:rsid w:val="005B6081"/>
    <w:rsid w:val="005B6C3C"/>
    <w:rsid w:val="005B77AB"/>
    <w:rsid w:val="005B7873"/>
    <w:rsid w:val="005C0350"/>
    <w:rsid w:val="005C0460"/>
    <w:rsid w:val="005C15CD"/>
    <w:rsid w:val="005C18D0"/>
    <w:rsid w:val="005C1909"/>
    <w:rsid w:val="005C1BD9"/>
    <w:rsid w:val="005C1DE2"/>
    <w:rsid w:val="005C2078"/>
    <w:rsid w:val="005C2497"/>
    <w:rsid w:val="005C261A"/>
    <w:rsid w:val="005C3057"/>
    <w:rsid w:val="005C3375"/>
    <w:rsid w:val="005C362B"/>
    <w:rsid w:val="005C3667"/>
    <w:rsid w:val="005C3E14"/>
    <w:rsid w:val="005C3EB9"/>
    <w:rsid w:val="005C4008"/>
    <w:rsid w:val="005C425E"/>
    <w:rsid w:val="005C468E"/>
    <w:rsid w:val="005C4990"/>
    <w:rsid w:val="005C4BB3"/>
    <w:rsid w:val="005C4FB7"/>
    <w:rsid w:val="005C567E"/>
    <w:rsid w:val="005C56D0"/>
    <w:rsid w:val="005C5B4B"/>
    <w:rsid w:val="005C63CC"/>
    <w:rsid w:val="005C6924"/>
    <w:rsid w:val="005C71CB"/>
    <w:rsid w:val="005C7407"/>
    <w:rsid w:val="005C751A"/>
    <w:rsid w:val="005C75AF"/>
    <w:rsid w:val="005C7761"/>
    <w:rsid w:val="005D000A"/>
    <w:rsid w:val="005D0080"/>
    <w:rsid w:val="005D012B"/>
    <w:rsid w:val="005D0659"/>
    <w:rsid w:val="005D0C39"/>
    <w:rsid w:val="005D12A6"/>
    <w:rsid w:val="005D13E5"/>
    <w:rsid w:val="005D1AFF"/>
    <w:rsid w:val="005D1E52"/>
    <w:rsid w:val="005D2028"/>
    <w:rsid w:val="005D24B8"/>
    <w:rsid w:val="005D2549"/>
    <w:rsid w:val="005D2B39"/>
    <w:rsid w:val="005D2BA1"/>
    <w:rsid w:val="005D2D92"/>
    <w:rsid w:val="005D2FD9"/>
    <w:rsid w:val="005D3A00"/>
    <w:rsid w:val="005D3D64"/>
    <w:rsid w:val="005D4031"/>
    <w:rsid w:val="005D4106"/>
    <w:rsid w:val="005D4382"/>
    <w:rsid w:val="005D5023"/>
    <w:rsid w:val="005D517E"/>
    <w:rsid w:val="005D5987"/>
    <w:rsid w:val="005D5C48"/>
    <w:rsid w:val="005D6671"/>
    <w:rsid w:val="005D6803"/>
    <w:rsid w:val="005D6F02"/>
    <w:rsid w:val="005D6F22"/>
    <w:rsid w:val="005D7089"/>
    <w:rsid w:val="005D7647"/>
    <w:rsid w:val="005D76DA"/>
    <w:rsid w:val="005D77CC"/>
    <w:rsid w:val="005D7AFE"/>
    <w:rsid w:val="005D7D77"/>
    <w:rsid w:val="005D7ED5"/>
    <w:rsid w:val="005E0750"/>
    <w:rsid w:val="005E08CB"/>
    <w:rsid w:val="005E1A70"/>
    <w:rsid w:val="005E2053"/>
    <w:rsid w:val="005E230E"/>
    <w:rsid w:val="005E29C9"/>
    <w:rsid w:val="005E2B2E"/>
    <w:rsid w:val="005E2C32"/>
    <w:rsid w:val="005E2E4D"/>
    <w:rsid w:val="005E2F21"/>
    <w:rsid w:val="005E3A22"/>
    <w:rsid w:val="005E3E6D"/>
    <w:rsid w:val="005E42AA"/>
    <w:rsid w:val="005E4310"/>
    <w:rsid w:val="005E50B7"/>
    <w:rsid w:val="005E544B"/>
    <w:rsid w:val="005E555A"/>
    <w:rsid w:val="005E5983"/>
    <w:rsid w:val="005E62A9"/>
    <w:rsid w:val="005E7847"/>
    <w:rsid w:val="005E789E"/>
    <w:rsid w:val="005E7A3F"/>
    <w:rsid w:val="005F0DDD"/>
    <w:rsid w:val="005F104D"/>
    <w:rsid w:val="005F1618"/>
    <w:rsid w:val="005F166D"/>
    <w:rsid w:val="005F1E4C"/>
    <w:rsid w:val="005F255C"/>
    <w:rsid w:val="005F28B4"/>
    <w:rsid w:val="005F2F9F"/>
    <w:rsid w:val="005F32D4"/>
    <w:rsid w:val="005F388D"/>
    <w:rsid w:val="005F419A"/>
    <w:rsid w:val="005F4C17"/>
    <w:rsid w:val="005F4E5C"/>
    <w:rsid w:val="005F553C"/>
    <w:rsid w:val="005F5638"/>
    <w:rsid w:val="005F5A4B"/>
    <w:rsid w:val="005F5E3A"/>
    <w:rsid w:val="005F618F"/>
    <w:rsid w:val="005F6D05"/>
    <w:rsid w:val="005F6FE2"/>
    <w:rsid w:val="005F77E7"/>
    <w:rsid w:val="0060032D"/>
    <w:rsid w:val="00600B26"/>
    <w:rsid w:val="00600C91"/>
    <w:rsid w:val="00601115"/>
    <w:rsid w:val="006011C6"/>
    <w:rsid w:val="00601681"/>
    <w:rsid w:val="00601786"/>
    <w:rsid w:val="0060188B"/>
    <w:rsid w:val="006020F8"/>
    <w:rsid w:val="006021B5"/>
    <w:rsid w:val="00603D4E"/>
    <w:rsid w:val="006046D7"/>
    <w:rsid w:val="00604B1A"/>
    <w:rsid w:val="0060575A"/>
    <w:rsid w:val="006057F1"/>
    <w:rsid w:val="006058B1"/>
    <w:rsid w:val="006059EB"/>
    <w:rsid w:val="00605C67"/>
    <w:rsid w:val="00605CE6"/>
    <w:rsid w:val="0060632A"/>
    <w:rsid w:val="00606349"/>
    <w:rsid w:val="0060648A"/>
    <w:rsid w:val="00606AD6"/>
    <w:rsid w:val="00606EEB"/>
    <w:rsid w:val="006072A2"/>
    <w:rsid w:val="00607BC4"/>
    <w:rsid w:val="006105DC"/>
    <w:rsid w:val="00610F78"/>
    <w:rsid w:val="006111B8"/>
    <w:rsid w:val="006112DF"/>
    <w:rsid w:val="006115EA"/>
    <w:rsid w:val="00611828"/>
    <w:rsid w:val="00611AD4"/>
    <w:rsid w:val="00611D9D"/>
    <w:rsid w:val="006121B5"/>
    <w:rsid w:val="0061238F"/>
    <w:rsid w:val="006123A0"/>
    <w:rsid w:val="00612428"/>
    <w:rsid w:val="006124C7"/>
    <w:rsid w:val="006138E2"/>
    <w:rsid w:val="00613967"/>
    <w:rsid w:val="00613A28"/>
    <w:rsid w:val="0061422C"/>
    <w:rsid w:val="00614A8A"/>
    <w:rsid w:val="00615E5B"/>
    <w:rsid w:val="0061604C"/>
    <w:rsid w:val="0061626D"/>
    <w:rsid w:val="006168BA"/>
    <w:rsid w:val="00616A6B"/>
    <w:rsid w:val="00616AA8"/>
    <w:rsid w:val="00616C99"/>
    <w:rsid w:val="00616CE7"/>
    <w:rsid w:val="0061745B"/>
    <w:rsid w:val="00620529"/>
    <w:rsid w:val="00620D29"/>
    <w:rsid w:val="00620F54"/>
    <w:rsid w:val="00620FEA"/>
    <w:rsid w:val="006210E1"/>
    <w:rsid w:val="006214AC"/>
    <w:rsid w:val="0062181B"/>
    <w:rsid w:val="00621DB3"/>
    <w:rsid w:val="00622516"/>
    <w:rsid w:val="006226F4"/>
    <w:rsid w:val="00622960"/>
    <w:rsid w:val="00623053"/>
    <w:rsid w:val="0062341E"/>
    <w:rsid w:val="00623E12"/>
    <w:rsid w:val="00623F42"/>
    <w:rsid w:val="006242F7"/>
    <w:rsid w:val="006248D0"/>
    <w:rsid w:val="0062493A"/>
    <w:rsid w:val="00624AAF"/>
    <w:rsid w:val="00624C71"/>
    <w:rsid w:val="00624D00"/>
    <w:rsid w:val="00624FE4"/>
    <w:rsid w:val="00625607"/>
    <w:rsid w:val="00625FFF"/>
    <w:rsid w:val="006260BA"/>
    <w:rsid w:val="00626129"/>
    <w:rsid w:val="0062633C"/>
    <w:rsid w:val="00626A54"/>
    <w:rsid w:val="00626AEB"/>
    <w:rsid w:val="00626C5B"/>
    <w:rsid w:val="00626FDA"/>
    <w:rsid w:val="006277D4"/>
    <w:rsid w:val="00627C02"/>
    <w:rsid w:val="00627ED6"/>
    <w:rsid w:val="00627F07"/>
    <w:rsid w:val="00627F21"/>
    <w:rsid w:val="006301A0"/>
    <w:rsid w:val="006306B3"/>
    <w:rsid w:val="00630B1A"/>
    <w:rsid w:val="00630FD1"/>
    <w:rsid w:val="006317A8"/>
    <w:rsid w:val="006318C0"/>
    <w:rsid w:val="00632141"/>
    <w:rsid w:val="006331FE"/>
    <w:rsid w:val="006337EC"/>
    <w:rsid w:val="006338F0"/>
    <w:rsid w:val="00633E3F"/>
    <w:rsid w:val="0063416A"/>
    <w:rsid w:val="0063463C"/>
    <w:rsid w:val="0063479F"/>
    <w:rsid w:val="00634BE4"/>
    <w:rsid w:val="00634E36"/>
    <w:rsid w:val="006358E9"/>
    <w:rsid w:val="00635B6C"/>
    <w:rsid w:val="00636013"/>
    <w:rsid w:val="006363BF"/>
    <w:rsid w:val="00636635"/>
    <w:rsid w:val="00636D29"/>
    <w:rsid w:val="00637A52"/>
    <w:rsid w:val="00640402"/>
    <w:rsid w:val="00640852"/>
    <w:rsid w:val="00641032"/>
    <w:rsid w:val="006410D6"/>
    <w:rsid w:val="00641251"/>
    <w:rsid w:val="0064144B"/>
    <w:rsid w:val="006418E8"/>
    <w:rsid w:val="00641E87"/>
    <w:rsid w:val="00641E90"/>
    <w:rsid w:val="00642441"/>
    <w:rsid w:val="00642712"/>
    <w:rsid w:val="00642A10"/>
    <w:rsid w:val="00642A3E"/>
    <w:rsid w:val="00643ACB"/>
    <w:rsid w:val="00643B1A"/>
    <w:rsid w:val="00643E48"/>
    <w:rsid w:val="006444FA"/>
    <w:rsid w:val="006445E0"/>
    <w:rsid w:val="006446BD"/>
    <w:rsid w:val="0064562E"/>
    <w:rsid w:val="006460E3"/>
    <w:rsid w:val="00646428"/>
    <w:rsid w:val="0064644B"/>
    <w:rsid w:val="0064675E"/>
    <w:rsid w:val="00646B78"/>
    <w:rsid w:val="00646D6E"/>
    <w:rsid w:val="00647187"/>
    <w:rsid w:val="006471AC"/>
    <w:rsid w:val="00647234"/>
    <w:rsid w:val="00647341"/>
    <w:rsid w:val="006476C2"/>
    <w:rsid w:val="00647FB4"/>
    <w:rsid w:val="0065000F"/>
    <w:rsid w:val="00650AF5"/>
    <w:rsid w:val="006511EF"/>
    <w:rsid w:val="00651551"/>
    <w:rsid w:val="00651B53"/>
    <w:rsid w:val="00651D89"/>
    <w:rsid w:val="0065202D"/>
    <w:rsid w:val="00652749"/>
    <w:rsid w:val="0065286B"/>
    <w:rsid w:val="00652986"/>
    <w:rsid w:val="00653063"/>
    <w:rsid w:val="00653153"/>
    <w:rsid w:val="006532B5"/>
    <w:rsid w:val="00653396"/>
    <w:rsid w:val="00653D03"/>
    <w:rsid w:val="0065404E"/>
    <w:rsid w:val="006544D6"/>
    <w:rsid w:val="00654C71"/>
    <w:rsid w:val="00655235"/>
    <w:rsid w:val="006553D3"/>
    <w:rsid w:val="00655898"/>
    <w:rsid w:val="00655B66"/>
    <w:rsid w:val="00655C64"/>
    <w:rsid w:val="006560CF"/>
    <w:rsid w:val="00656196"/>
    <w:rsid w:val="00657652"/>
    <w:rsid w:val="006576BA"/>
    <w:rsid w:val="00657937"/>
    <w:rsid w:val="00657D50"/>
    <w:rsid w:val="00660910"/>
    <w:rsid w:val="00660A0E"/>
    <w:rsid w:val="00660D16"/>
    <w:rsid w:val="006615C9"/>
    <w:rsid w:val="00661E10"/>
    <w:rsid w:val="0066201A"/>
    <w:rsid w:val="00662506"/>
    <w:rsid w:val="00662B5D"/>
    <w:rsid w:val="00662ECD"/>
    <w:rsid w:val="00662F7B"/>
    <w:rsid w:val="006630A8"/>
    <w:rsid w:val="006633B0"/>
    <w:rsid w:val="0066348E"/>
    <w:rsid w:val="00663CAE"/>
    <w:rsid w:val="00663D1C"/>
    <w:rsid w:val="006641C9"/>
    <w:rsid w:val="00665DAD"/>
    <w:rsid w:val="00665EC1"/>
    <w:rsid w:val="00667082"/>
    <w:rsid w:val="0066712F"/>
    <w:rsid w:val="006672CE"/>
    <w:rsid w:val="006674C7"/>
    <w:rsid w:val="00667A34"/>
    <w:rsid w:val="00667E7A"/>
    <w:rsid w:val="00670291"/>
    <w:rsid w:val="0067045B"/>
    <w:rsid w:val="00670635"/>
    <w:rsid w:val="00670665"/>
    <w:rsid w:val="006717E2"/>
    <w:rsid w:val="0067183A"/>
    <w:rsid w:val="0067216E"/>
    <w:rsid w:val="0067260B"/>
    <w:rsid w:val="0067287F"/>
    <w:rsid w:val="00672906"/>
    <w:rsid w:val="00672C07"/>
    <w:rsid w:val="00673794"/>
    <w:rsid w:val="00673BF9"/>
    <w:rsid w:val="00673D6F"/>
    <w:rsid w:val="00674896"/>
    <w:rsid w:val="00674ABF"/>
    <w:rsid w:val="00674D1C"/>
    <w:rsid w:val="006753F9"/>
    <w:rsid w:val="006754F7"/>
    <w:rsid w:val="00675808"/>
    <w:rsid w:val="00675C2D"/>
    <w:rsid w:val="0067650A"/>
    <w:rsid w:val="0067676F"/>
    <w:rsid w:val="00676C5E"/>
    <w:rsid w:val="0067719A"/>
    <w:rsid w:val="006774E7"/>
    <w:rsid w:val="006775A7"/>
    <w:rsid w:val="006776FB"/>
    <w:rsid w:val="0068077C"/>
    <w:rsid w:val="00680D81"/>
    <w:rsid w:val="006813E9"/>
    <w:rsid w:val="00681493"/>
    <w:rsid w:val="0068166F"/>
    <w:rsid w:val="00681DDB"/>
    <w:rsid w:val="0068230A"/>
    <w:rsid w:val="0068254A"/>
    <w:rsid w:val="00682F7C"/>
    <w:rsid w:val="0068347D"/>
    <w:rsid w:val="006835C5"/>
    <w:rsid w:val="00683874"/>
    <w:rsid w:val="00683C51"/>
    <w:rsid w:val="006841A8"/>
    <w:rsid w:val="006848FC"/>
    <w:rsid w:val="00684EEE"/>
    <w:rsid w:val="00685212"/>
    <w:rsid w:val="006855AA"/>
    <w:rsid w:val="00685A19"/>
    <w:rsid w:val="0068699B"/>
    <w:rsid w:val="006869E7"/>
    <w:rsid w:val="0068748C"/>
    <w:rsid w:val="0068759D"/>
    <w:rsid w:val="006877D3"/>
    <w:rsid w:val="00687B8B"/>
    <w:rsid w:val="00690111"/>
    <w:rsid w:val="0069039A"/>
    <w:rsid w:val="006903C6"/>
    <w:rsid w:val="006911F1"/>
    <w:rsid w:val="006915BE"/>
    <w:rsid w:val="006915DB"/>
    <w:rsid w:val="00692091"/>
    <w:rsid w:val="00692563"/>
    <w:rsid w:val="00692894"/>
    <w:rsid w:val="00692A60"/>
    <w:rsid w:val="00692AC0"/>
    <w:rsid w:val="00693138"/>
    <w:rsid w:val="0069341C"/>
    <w:rsid w:val="00693505"/>
    <w:rsid w:val="00693578"/>
    <w:rsid w:val="0069365B"/>
    <w:rsid w:val="00693DF0"/>
    <w:rsid w:val="00693E55"/>
    <w:rsid w:val="006942A7"/>
    <w:rsid w:val="00694486"/>
    <w:rsid w:val="00694828"/>
    <w:rsid w:val="0069485D"/>
    <w:rsid w:val="00695049"/>
    <w:rsid w:val="0069545E"/>
    <w:rsid w:val="00696593"/>
    <w:rsid w:val="0069669D"/>
    <w:rsid w:val="00696E67"/>
    <w:rsid w:val="00696FE4"/>
    <w:rsid w:val="006A00B0"/>
    <w:rsid w:val="006A02C9"/>
    <w:rsid w:val="006A03F6"/>
    <w:rsid w:val="006A0956"/>
    <w:rsid w:val="006A0E59"/>
    <w:rsid w:val="006A1B56"/>
    <w:rsid w:val="006A2081"/>
    <w:rsid w:val="006A20AC"/>
    <w:rsid w:val="006A227F"/>
    <w:rsid w:val="006A25DE"/>
    <w:rsid w:val="006A2CE7"/>
    <w:rsid w:val="006A30F5"/>
    <w:rsid w:val="006A3126"/>
    <w:rsid w:val="006A3645"/>
    <w:rsid w:val="006A3C86"/>
    <w:rsid w:val="006A3EA4"/>
    <w:rsid w:val="006A44EF"/>
    <w:rsid w:val="006A5E92"/>
    <w:rsid w:val="006A6082"/>
    <w:rsid w:val="006A64C3"/>
    <w:rsid w:val="006A64FF"/>
    <w:rsid w:val="006A6877"/>
    <w:rsid w:val="006A6E59"/>
    <w:rsid w:val="006A71E8"/>
    <w:rsid w:val="006A7353"/>
    <w:rsid w:val="006A76B1"/>
    <w:rsid w:val="006A7D93"/>
    <w:rsid w:val="006B05F8"/>
    <w:rsid w:val="006B0AB9"/>
    <w:rsid w:val="006B0F8B"/>
    <w:rsid w:val="006B139D"/>
    <w:rsid w:val="006B1623"/>
    <w:rsid w:val="006B172F"/>
    <w:rsid w:val="006B2579"/>
    <w:rsid w:val="006B35A0"/>
    <w:rsid w:val="006B3C47"/>
    <w:rsid w:val="006B3F54"/>
    <w:rsid w:val="006B40BF"/>
    <w:rsid w:val="006B4982"/>
    <w:rsid w:val="006B49DF"/>
    <w:rsid w:val="006B4B13"/>
    <w:rsid w:val="006B4D41"/>
    <w:rsid w:val="006B4DA1"/>
    <w:rsid w:val="006B5A84"/>
    <w:rsid w:val="006B6574"/>
    <w:rsid w:val="006B6700"/>
    <w:rsid w:val="006B6A26"/>
    <w:rsid w:val="006C08E0"/>
    <w:rsid w:val="006C10D7"/>
    <w:rsid w:val="006C1378"/>
    <w:rsid w:val="006C15E2"/>
    <w:rsid w:val="006C164D"/>
    <w:rsid w:val="006C16D0"/>
    <w:rsid w:val="006C1BDD"/>
    <w:rsid w:val="006C1CBB"/>
    <w:rsid w:val="006C1CBF"/>
    <w:rsid w:val="006C1E3D"/>
    <w:rsid w:val="006C1FFF"/>
    <w:rsid w:val="006C234B"/>
    <w:rsid w:val="006C267E"/>
    <w:rsid w:val="006C2AEC"/>
    <w:rsid w:val="006C3506"/>
    <w:rsid w:val="006C3532"/>
    <w:rsid w:val="006C386C"/>
    <w:rsid w:val="006C423C"/>
    <w:rsid w:val="006C44E5"/>
    <w:rsid w:val="006C4B27"/>
    <w:rsid w:val="006C4BAB"/>
    <w:rsid w:val="006C4FA0"/>
    <w:rsid w:val="006C5502"/>
    <w:rsid w:val="006C5758"/>
    <w:rsid w:val="006C6014"/>
    <w:rsid w:val="006C6930"/>
    <w:rsid w:val="006C75FA"/>
    <w:rsid w:val="006C76C0"/>
    <w:rsid w:val="006C7F36"/>
    <w:rsid w:val="006D049A"/>
    <w:rsid w:val="006D04D1"/>
    <w:rsid w:val="006D1D5D"/>
    <w:rsid w:val="006D1D83"/>
    <w:rsid w:val="006D22EC"/>
    <w:rsid w:val="006D2B34"/>
    <w:rsid w:val="006D2E6B"/>
    <w:rsid w:val="006D3544"/>
    <w:rsid w:val="006D3ACE"/>
    <w:rsid w:val="006D4136"/>
    <w:rsid w:val="006D477D"/>
    <w:rsid w:val="006D49DB"/>
    <w:rsid w:val="006D4C1A"/>
    <w:rsid w:val="006D4D40"/>
    <w:rsid w:val="006D4D93"/>
    <w:rsid w:val="006D55BE"/>
    <w:rsid w:val="006D57D8"/>
    <w:rsid w:val="006D6BC4"/>
    <w:rsid w:val="006D6C20"/>
    <w:rsid w:val="006D6C68"/>
    <w:rsid w:val="006D6D22"/>
    <w:rsid w:val="006D6E65"/>
    <w:rsid w:val="006D7A6F"/>
    <w:rsid w:val="006D7C1D"/>
    <w:rsid w:val="006E002D"/>
    <w:rsid w:val="006E0355"/>
    <w:rsid w:val="006E07EA"/>
    <w:rsid w:val="006E0A2D"/>
    <w:rsid w:val="006E0E63"/>
    <w:rsid w:val="006E115D"/>
    <w:rsid w:val="006E179E"/>
    <w:rsid w:val="006E19DA"/>
    <w:rsid w:val="006E1A2F"/>
    <w:rsid w:val="006E23F6"/>
    <w:rsid w:val="006E2B50"/>
    <w:rsid w:val="006E2E0E"/>
    <w:rsid w:val="006E3FA8"/>
    <w:rsid w:val="006E4207"/>
    <w:rsid w:val="006E42CD"/>
    <w:rsid w:val="006E42F9"/>
    <w:rsid w:val="006E4ACC"/>
    <w:rsid w:val="006E5634"/>
    <w:rsid w:val="006E576C"/>
    <w:rsid w:val="006E5D0A"/>
    <w:rsid w:val="006E61FC"/>
    <w:rsid w:val="006E6474"/>
    <w:rsid w:val="006E6D0A"/>
    <w:rsid w:val="006E75E7"/>
    <w:rsid w:val="006E783F"/>
    <w:rsid w:val="006E7C8F"/>
    <w:rsid w:val="006E7D1D"/>
    <w:rsid w:val="006F076F"/>
    <w:rsid w:val="006F0CC5"/>
    <w:rsid w:val="006F1061"/>
    <w:rsid w:val="006F120F"/>
    <w:rsid w:val="006F18EC"/>
    <w:rsid w:val="006F1FB6"/>
    <w:rsid w:val="006F2171"/>
    <w:rsid w:val="006F21E0"/>
    <w:rsid w:val="006F2429"/>
    <w:rsid w:val="006F33E1"/>
    <w:rsid w:val="006F3612"/>
    <w:rsid w:val="006F4338"/>
    <w:rsid w:val="006F4B65"/>
    <w:rsid w:val="006F525B"/>
    <w:rsid w:val="006F5966"/>
    <w:rsid w:val="006F5BFC"/>
    <w:rsid w:val="006F5F42"/>
    <w:rsid w:val="006F6467"/>
    <w:rsid w:val="006F6488"/>
    <w:rsid w:val="006F666E"/>
    <w:rsid w:val="006F7099"/>
    <w:rsid w:val="006F7744"/>
    <w:rsid w:val="006F7F00"/>
    <w:rsid w:val="0070008D"/>
    <w:rsid w:val="00700233"/>
    <w:rsid w:val="007003B4"/>
    <w:rsid w:val="007006D7"/>
    <w:rsid w:val="0070092C"/>
    <w:rsid w:val="00700F2A"/>
    <w:rsid w:val="00701C66"/>
    <w:rsid w:val="007020DA"/>
    <w:rsid w:val="007021E6"/>
    <w:rsid w:val="0070257B"/>
    <w:rsid w:val="00702C3B"/>
    <w:rsid w:val="00702ECC"/>
    <w:rsid w:val="0070339C"/>
    <w:rsid w:val="00703444"/>
    <w:rsid w:val="007035A2"/>
    <w:rsid w:val="00703735"/>
    <w:rsid w:val="00704002"/>
    <w:rsid w:val="00704E9F"/>
    <w:rsid w:val="0070514E"/>
    <w:rsid w:val="0070539B"/>
    <w:rsid w:val="0070570A"/>
    <w:rsid w:val="00705ADF"/>
    <w:rsid w:val="00705C4E"/>
    <w:rsid w:val="007060F4"/>
    <w:rsid w:val="00706114"/>
    <w:rsid w:val="007061CE"/>
    <w:rsid w:val="0070688D"/>
    <w:rsid w:val="0070690E"/>
    <w:rsid w:val="00707128"/>
    <w:rsid w:val="00707534"/>
    <w:rsid w:val="007078A7"/>
    <w:rsid w:val="0071050D"/>
    <w:rsid w:val="00711149"/>
    <w:rsid w:val="00711401"/>
    <w:rsid w:val="0071187F"/>
    <w:rsid w:val="00711FA2"/>
    <w:rsid w:val="007122AD"/>
    <w:rsid w:val="007123CC"/>
    <w:rsid w:val="00712BB7"/>
    <w:rsid w:val="00712C2B"/>
    <w:rsid w:val="007134E3"/>
    <w:rsid w:val="00713CE8"/>
    <w:rsid w:val="00713D20"/>
    <w:rsid w:val="00713D21"/>
    <w:rsid w:val="00713FF2"/>
    <w:rsid w:val="00714435"/>
    <w:rsid w:val="00714526"/>
    <w:rsid w:val="00714910"/>
    <w:rsid w:val="00714C25"/>
    <w:rsid w:val="00714DC0"/>
    <w:rsid w:val="007155BC"/>
    <w:rsid w:val="0071565F"/>
    <w:rsid w:val="00715D21"/>
    <w:rsid w:val="00715F80"/>
    <w:rsid w:val="00716243"/>
    <w:rsid w:val="00716AA1"/>
    <w:rsid w:val="0071781F"/>
    <w:rsid w:val="00717932"/>
    <w:rsid w:val="00717D0C"/>
    <w:rsid w:val="00717DF5"/>
    <w:rsid w:val="00717F56"/>
    <w:rsid w:val="0072092C"/>
    <w:rsid w:val="00720AEA"/>
    <w:rsid w:val="00720B05"/>
    <w:rsid w:val="00720C29"/>
    <w:rsid w:val="00720D6B"/>
    <w:rsid w:val="0072118D"/>
    <w:rsid w:val="0072122E"/>
    <w:rsid w:val="00721993"/>
    <w:rsid w:val="00722148"/>
    <w:rsid w:val="00722566"/>
    <w:rsid w:val="007228EE"/>
    <w:rsid w:val="007229FC"/>
    <w:rsid w:val="00722DE4"/>
    <w:rsid w:val="007237B9"/>
    <w:rsid w:val="00723DB6"/>
    <w:rsid w:val="00724448"/>
    <w:rsid w:val="00724543"/>
    <w:rsid w:val="007248E7"/>
    <w:rsid w:val="00725655"/>
    <w:rsid w:val="007256C5"/>
    <w:rsid w:val="00725BC7"/>
    <w:rsid w:val="00725FDB"/>
    <w:rsid w:val="00726FEF"/>
    <w:rsid w:val="0072727C"/>
    <w:rsid w:val="007277BA"/>
    <w:rsid w:val="00727922"/>
    <w:rsid w:val="00727DDF"/>
    <w:rsid w:val="007306A6"/>
    <w:rsid w:val="0073085D"/>
    <w:rsid w:val="00730A7C"/>
    <w:rsid w:val="00731B0C"/>
    <w:rsid w:val="007321B9"/>
    <w:rsid w:val="0073276D"/>
    <w:rsid w:val="007329C1"/>
    <w:rsid w:val="00733BB2"/>
    <w:rsid w:val="00734017"/>
    <w:rsid w:val="007343BB"/>
    <w:rsid w:val="00734808"/>
    <w:rsid w:val="007349BC"/>
    <w:rsid w:val="0073558F"/>
    <w:rsid w:val="00735E2D"/>
    <w:rsid w:val="007360FC"/>
    <w:rsid w:val="0073637F"/>
    <w:rsid w:val="00736BE6"/>
    <w:rsid w:val="00736DD5"/>
    <w:rsid w:val="00736E92"/>
    <w:rsid w:val="007375D4"/>
    <w:rsid w:val="00737880"/>
    <w:rsid w:val="00737B0E"/>
    <w:rsid w:val="00737B0F"/>
    <w:rsid w:val="00737B4C"/>
    <w:rsid w:val="00737BFF"/>
    <w:rsid w:val="007409A3"/>
    <w:rsid w:val="007409BF"/>
    <w:rsid w:val="00740D5C"/>
    <w:rsid w:val="00741098"/>
    <w:rsid w:val="0074169E"/>
    <w:rsid w:val="00741C36"/>
    <w:rsid w:val="00742184"/>
    <w:rsid w:val="0074258A"/>
    <w:rsid w:val="007428F0"/>
    <w:rsid w:val="00743272"/>
    <w:rsid w:val="007436B6"/>
    <w:rsid w:val="0074426D"/>
    <w:rsid w:val="0074476C"/>
    <w:rsid w:val="00744C1A"/>
    <w:rsid w:val="00745192"/>
    <w:rsid w:val="007451C5"/>
    <w:rsid w:val="00745ABF"/>
    <w:rsid w:val="00745AC0"/>
    <w:rsid w:val="00745E6F"/>
    <w:rsid w:val="00746080"/>
    <w:rsid w:val="00746700"/>
    <w:rsid w:val="00746E0B"/>
    <w:rsid w:val="00747BC9"/>
    <w:rsid w:val="007500DF"/>
    <w:rsid w:val="007500F2"/>
    <w:rsid w:val="00750318"/>
    <w:rsid w:val="00750354"/>
    <w:rsid w:val="00750500"/>
    <w:rsid w:val="007508FC"/>
    <w:rsid w:val="00751076"/>
    <w:rsid w:val="00751166"/>
    <w:rsid w:val="007523D8"/>
    <w:rsid w:val="00752C76"/>
    <w:rsid w:val="00753A30"/>
    <w:rsid w:val="00753CC0"/>
    <w:rsid w:val="0075443F"/>
    <w:rsid w:val="00754C30"/>
    <w:rsid w:val="00754E93"/>
    <w:rsid w:val="0075531B"/>
    <w:rsid w:val="0075559E"/>
    <w:rsid w:val="00755980"/>
    <w:rsid w:val="00755E6D"/>
    <w:rsid w:val="00757111"/>
    <w:rsid w:val="007575FC"/>
    <w:rsid w:val="0075780C"/>
    <w:rsid w:val="00760014"/>
    <w:rsid w:val="007601D7"/>
    <w:rsid w:val="007603DF"/>
    <w:rsid w:val="00760910"/>
    <w:rsid w:val="00760B92"/>
    <w:rsid w:val="00760F87"/>
    <w:rsid w:val="007614FA"/>
    <w:rsid w:val="00761A27"/>
    <w:rsid w:val="0076268B"/>
    <w:rsid w:val="00762D67"/>
    <w:rsid w:val="00763046"/>
    <w:rsid w:val="007632CC"/>
    <w:rsid w:val="00763668"/>
    <w:rsid w:val="00763A57"/>
    <w:rsid w:val="0076440E"/>
    <w:rsid w:val="007645D1"/>
    <w:rsid w:val="00764822"/>
    <w:rsid w:val="00764C59"/>
    <w:rsid w:val="00764F1F"/>
    <w:rsid w:val="00764F3F"/>
    <w:rsid w:val="007651D1"/>
    <w:rsid w:val="007659E3"/>
    <w:rsid w:val="00765A85"/>
    <w:rsid w:val="00765AFA"/>
    <w:rsid w:val="00766182"/>
    <w:rsid w:val="00766881"/>
    <w:rsid w:val="00766FED"/>
    <w:rsid w:val="007673C4"/>
    <w:rsid w:val="007700C8"/>
    <w:rsid w:val="007703CC"/>
    <w:rsid w:val="007709AF"/>
    <w:rsid w:val="00770B15"/>
    <w:rsid w:val="00770C24"/>
    <w:rsid w:val="00770E17"/>
    <w:rsid w:val="00771609"/>
    <w:rsid w:val="007719C5"/>
    <w:rsid w:val="00771ABF"/>
    <w:rsid w:val="00771CCB"/>
    <w:rsid w:val="00771E5B"/>
    <w:rsid w:val="00772466"/>
    <w:rsid w:val="0077360D"/>
    <w:rsid w:val="00773F04"/>
    <w:rsid w:val="00774429"/>
    <w:rsid w:val="00774726"/>
    <w:rsid w:val="0077490F"/>
    <w:rsid w:val="007749F7"/>
    <w:rsid w:val="00775208"/>
    <w:rsid w:val="00775775"/>
    <w:rsid w:val="007760D4"/>
    <w:rsid w:val="007761DB"/>
    <w:rsid w:val="00776930"/>
    <w:rsid w:val="00776D7D"/>
    <w:rsid w:val="007773BA"/>
    <w:rsid w:val="007778B3"/>
    <w:rsid w:val="00777A2F"/>
    <w:rsid w:val="007806BE"/>
    <w:rsid w:val="00780AF2"/>
    <w:rsid w:val="00781261"/>
    <w:rsid w:val="00781288"/>
    <w:rsid w:val="00781638"/>
    <w:rsid w:val="00781947"/>
    <w:rsid w:val="00781981"/>
    <w:rsid w:val="00782110"/>
    <w:rsid w:val="0078238C"/>
    <w:rsid w:val="0078239F"/>
    <w:rsid w:val="0078311B"/>
    <w:rsid w:val="00783130"/>
    <w:rsid w:val="00783131"/>
    <w:rsid w:val="00783284"/>
    <w:rsid w:val="007838D1"/>
    <w:rsid w:val="007839CB"/>
    <w:rsid w:val="0078407A"/>
    <w:rsid w:val="00784501"/>
    <w:rsid w:val="00784BC1"/>
    <w:rsid w:val="00784C65"/>
    <w:rsid w:val="00784D97"/>
    <w:rsid w:val="00784DD1"/>
    <w:rsid w:val="00785456"/>
    <w:rsid w:val="00785601"/>
    <w:rsid w:val="007858B6"/>
    <w:rsid w:val="00785DC8"/>
    <w:rsid w:val="00785EDD"/>
    <w:rsid w:val="00785FA2"/>
    <w:rsid w:val="00787948"/>
    <w:rsid w:val="00787FB1"/>
    <w:rsid w:val="00790156"/>
    <w:rsid w:val="007904B7"/>
    <w:rsid w:val="007905EB"/>
    <w:rsid w:val="0079124A"/>
    <w:rsid w:val="00791255"/>
    <w:rsid w:val="00791A80"/>
    <w:rsid w:val="00791CE3"/>
    <w:rsid w:val="00791D68"/>
    <w:rsid w:val="00792C17"/>
    <w:rsid w:val="00792EAA"/>
    <w:rsid w:val="0079307C"/>
    <w:rsid w:val="007934E3"/>
    <w:rsid w:val="00793607"/>
    <w:rsid w:val="007942BF"/>
    <w:rsid w:val="00794A8F"/>
    <w:rsid w:val="00794B52"/>
    <w:rsid w:val="00795F43"/>
    <w:rsid w:val="007964B7"/>
    <w:rsid w:val="007A0258"/>
    <w:rsid w:val="007A0299"/>
    <w:rsid w:val="007A06F5"/>
    <w:rsid w:val="007A0F30"/>
    <w:rsid w:val="007A24D9"/>
    <w:rsid w:val="007A2C86"/>
    <w:rsid w:val="007A343F"/>
    <w:rsid w:val="007A4626"/>
    <w:rsid w:val="007A542F"/>
    <w:rsid w:val="007A55CB"/>
    <w:rsid w:val="007A5A68"/>
    <w:rsid w:val="007A5AA1"/>
    <w:rsid w:val="007A5AB3"/>
    <w:rsid w:val="007A5B83"/>
    <w:rsid w:val="007A5E2C"/>
    <w:rsid w:val="007A603E"/>
    <w:rsid w:val="007A6775"/>
    <w:rsid w:val="007A68F8"/>
    <w:rsid w:val="007A6B2A"/>
    <w:rsid w:val="007A6C54"/>
    <w:rsid w:val="007A71EE"/>
    <w:rsid w:val="007A75A2"/>
    <w:rsid w:val="007A75EB"/>
    <w:rsid w:val="007A7D89"/>
    <w:rsid w:val="007A7F01"/>
    <w:rsid w:val="007B0348"/>
    <w:rsid w:val="007B0AAC"/>
    <w:rsid w:val="007B0B47"/>
    <w:rsid w:val="007B0DCE"/>
    <w:rsid w:val="007B1DA2"/>
    <w:rsid w:val="007B1F7B"/>
    <w:rsid w:val="007B25F8"/>
    <w:rsid w:val="007B27E4"/>
    <w:rsid w:val="007B28E5"/>
    <w:rsid w:val="007B2D0F"/>
    <w:rsid w:val="007B2F86"/>
    <w:rsid w:val="007B3074"/>
    <w:rsid w:val="007B386C"/>
    <w:rsid w:val="007B3E00"/>
    <w:rsid w:val="007B4060"/>
    <w:rsid w:val="007B4AC1"/>
    <w:rsid w:val="007B4DAB"/>
    <w:rsid w:val="007B555D"/>
    <w:rsid w:val="007B5BCC"/>
    <w:rsid w:val="007B5C4E"/>
    <w:rsid w:val="007B6017"/>
    <w:rsid w:val="007B6558"/>
    <w:rsid w:val="007B689F"/>
    <w:rsid w:val="007B79B8"/>
    <w:rsid w:val="007B7EC8"/>
    <w:rsid w:val="007C0191"/>
    <w:rsid w:val="007C03E3"/>
    <w:rsid w:val="007C0BA6"/>
    <w:rsid w:val="007C1295"/>
    <w:rsid w:val="007C1E27"/>
    <w:rsid w:val="007C1E37"/>
    <w:rsid w:val="007C27A4"/>
    <w:rsid w:val="007C28DD"/>
    <w:rsid w:val="007C28DF"/>
    <w:rsid w:val="007C3614"/>
    <w:rsid w:val="007C3E2C"/>
    <w:rsid w:val="007C49A9"/>
    <w:rsid w:val="007C4CE1"/>
    <w:rsid w:val="007C4E7B"/>
    <w:rsid w:val="007C5247"/>
    <w:rsid w:val="007C5DDA"/>
    <w:rsid w:val="007C647F"/>
    <w:rsid w:val="007C6536"/>
    <w:rsid w:val="007C67E2"/>
    <w:rsid w:val="007C6A69"/>
    <w:rsid w:val="007C6D0D"/>
    <w:rsid w:val="007C7600"/>
    <w:rsid w:val="007C776F"/>
    <w:rsid w:val="007C7AFB"/>
    <w:rsid w:val="007C7C51"/>
    <w:rsid w:val="007C7D2A"/>
    <w:rsid w:val="007D00E7"/>
    <w:rsid w:val="007D02E8"/>
    <w:rsid w:val="007D055B"/>
    <w:rsid w:val="007D09F6"/>
    <w:rsid w:val="007D114E"/>
    <w:rsid w:val="007D1240"/>
    <w:rsid w:val="007D12F7"/>
    <w:rsid w:val="007D1502"/>
    <w:rsid w:val="007D156D"/>
    <w:rsid w:val="007D1A23"/>
    <w:rsid w:val="007D239E"/>
    <w:rsid w:val="007D2608"/>
    <w:rsid w:val="007D2611"/>
    <w:rsid w:val="007D27E6"/>
    <w:rsid w:val="007D2A61"/>
    <w:rsid w:val="007D2CDE"/>
    <w:rsid w:val="007D30BA"/>
    <w:rsid w:val="007D32FA"/>
    <w:rsid w:val="007D337C"/>
    <w:rsid w:val="007D3C52"/>
    <w:rsid w:val="007D3C8F"/>
    <w:rsid w:val="007D3D08"/>
    <w:rsid w:val="007D3EC8"/>
    <w:rsid w:val="007D421F"/>
    <w:rsid w:val="007D46AF"/>
    <w:rsid w:val="007D4A91"/>
    <w:rsid w:val="007D4F24"/>
    <w:rsid w:val="007D589B"/>
    <w:rsid w:val="007D5C6D"/>
    <w:rsid w:val="007D6B38"/>
    <w:rsid w:val="007D6C3A"/>
    <w:rsid w:val="007D6EC9"/>
    <w:rsid w:val="007D7776"/>
    <w:rsid w:val="007D7ABE"/>
    <w:rsid w:val="007E00E3"/>
    <w:rsid w:val="007E05FE"/>
    <w:rsid w:val="007E08FA"/>
    <w:rsid w:val="007E096D"/>
    <w:rsid w:val="007E0DCF"/>
    <w:rsid w:val="007E0EF1"/>
    <w:rsid w:val="007E1450"/>
    <w:rsid w:val="007E146D"/>
    <w:rsid w:val="007E1C69"/>
    <w:rsid w:val="007E1D5B"/>
    <w:rsid w:val="007E1F56"/>
    <w:rsid w:val="007E2939"/>
    <w:rsid w:val="007E2FE8"/>
    <w:rsid w:val="007E307B"/>
    <w:rsid w:val="007E350C"/>
    <w:rsid w:val="007E3735"/>
    <w:rsid w:val="007E4895"/>
    <w:rsid w:val="007E4F9D"/>
    <w:rsid w:val="007E523E"/>
    <w:rsid w:val="007E5800"/>
    <w:rsid w:val="007E5903"/>
    <w:rsid w:val="007E5B6F"/>
    <w:rsid w:val="007E5F85"/>
    <w:rsid w:val="007E6F69"/>
    <w:rsid w:val="007E6FD9"/>
    <w:rsid w:val="007E715E"/>
    <w:rsid w:val="007E7252"/>
    <w:rsid w:val="007E75C6"/>
    <w:rsid w:val="007E760B"/>
    <w:rsid w:val="007E76AD"/>
    <w:rsid w:val="007E7925"/>
    <w:rsid w:val="007E7C6C"/>
    <w:rsid w:val="007F00DB"/>
    <w:rsid w:val="007F00EE"/>
    <w:rsid w:val="007F01F4"/>
    <w:rsid w:val="007F03EC"/>
    <w:rsid w:val="007F0563"/>
    <w:rsid w:val="007F0EB7"/>
    <w:rsid w:val="007F10B1"/>
    <w:rsid w:val="007F1167"/>
    <w:rsid w:val="007F1DA2"/>
    <w:rsid w:val="007F1F1A"/>
    <w:rsid w:val="007F2061"/>
    <w:rsid w:val="007F2148"/>
    <w:rsid w:val="007F275E"/>
    <w:rsid w:val="007F378F"/>
    <w:rsid w:val="007F3B6D"/>
    <w:rsid w:val="007F4550"/>
    <w:rsid w:val="007F4BC4"/>
    <w:rsid w:val="007F572C"/>
    <w:rsid w:val="007F57B7"/>
    <w:rsid w:val="007F5B9B"/>
    <w:rsid w:val="007F5D60"/>
    <w:rsid w:val="007F5DAB"/>
    <w:rsid w:val="007F6039"/>
    <w:rsid w:val="007F649D"/>
    <w:rsid w:val="007F7292"/>
    <w:rsid w:val="007F7348"/>
    <w:rsid w:val="00800AD1"/>
    <w:rsid w:val="00800D21"/>
    <w:rsid w:val="008010DC"/>
    <w:rsid w:val="00801C45"/>
    <w:rsid w:val="0080240A"/>
    <w:rsid w:val="0080291B"/>
    <w:rsid w:val="0080291C"/>
    <w:rsid w:val="008029BD"/>
    <w:rsid w:val="0080326E"/>
    <w:rsid w:val="008032B7"/>
    <w:rsid w:val="00803646"/>
    <w:rsid w:val="008037E6"/>
    <w:rsid w:val="0080421B"/>
    <w:rsid w:val="008045CF"/>
    <w:rsid w:val="00804B13"/>
    <w:rsid w:val="00805038"/>
    <w:rsid w:val="008051BF"/>
    <w:rsid w:val="008055FF"/>
    <w:rsid w:val="008056CF"/>
    <w:rsid w:val="00805C5F"/>
    <w:rsid w:val="00805C76"/>
    <w:rsid w:val="008064E6"/>
    <w:rsid w:val="00806A2C"/>
    <w:rsid w:val="008076CC"/>
    <w:rsid w:val="00807F6D"/>
    <w:rsid w:val="00810787"/>
    <w:rsid w:val="00810B8F"/>
    <w:rsid w:val="00810C00"/>
    <w:rsid w:val="00810E3C"/>
    <w:rsid w:val="00810E5B"/>
    <w:rsid w:val="0081129C"/>
    <w:rsid w:val="008114F3"/>
    <w:rsid w:val="00811758"/>
    <w:rsid w:val="00811A69"/>
    <w:rsid w:val="00812186"/>
    <w:rsid w:val="00812222"/>
    <w:rsid w:val="00812313"/>
    <w:rsid w:val="00812456"/>
    <w:rsid w:val="00812C6C"/>
    <w:rsid w:val="00812F34"/>
    <w:rsid w:val="008136A2"/>
    <w:rsid w:val="00813D8F"/>
    <w:rsid w:val="008141CF"/>
    <w:rsid w:val="008147BC"/>
    <w:rsid w:val="00814A50"/>
    <w:rsid w:val="00814AA1"/>
    <w:rsid w:val="00815D4D"/>
    <w:rsid w:val="00815E9C"/>
    <w:rsid w:val="00816A20"/>
    <w:rsid w:val="00816A56"/>
    <w:rsid w:val="00816F4A"/>
    <w:rsid w:val="00817840"/>
    <w:rsid w:val="00817F59"/>
    <w:rsid w:val="00820519"/>
    <w:rsid w:val="00820B88"/>
    <w:rsid w:val="00821142"/>
    <w:rsid w:val="008214AA"/>
    <w:rsid w:val="00821675"/>
    <w:rsid w:val="008217FC"/>
    <w:rsid w:val="008218FA"/>
    <w:rsid w:val="00821FBA"/>
    <w:rsid w:val="00822DB6"/>
    <w:rsid w:val="0082335E"/>
    <w:rsid w:val="0082406D"/>
    <w:rsid w:val="00824653"/>
    <w:rsid w:val="00824817"/>
    <w:rsid w:val="008248CA"/>
    <w:rsid w:val="00824B46"/>
    <w:rsid w:val="00824D5B"/>
    <w:rsid w:val="0082512E"/>
    <w:rsid w:val="008255EC"/>
    <w:rsid w:val="00825E44"/>
    <w:rsid w:val="008264CE"/>
    <w:rsid w:val="00827135"/>
    <w:rsid w:val="008271F9"/>
    <w:rsid w:val="00830670"/>
    <w:rsid w:val="00830991"/>
    <w:rsid w:val="00830F94"/>
    <w:rsid w:val="00831C38"/>
    <w:rsid w:val="00831CB9"/>
    <w:rsid w:val="00832685"/>
    <w:rsid w:val="0083268A"/>
    <w:rsid w:val="00832702"/>
    <w:rsid w:val="008329AF"/>
    <w:rsid w:val="00832C0E"/>
    <w:rsid w:val="00832D19"/>
    <w:rsid w:val="00832D3C"/>
    <w:rsid w:val="0083301C"/>
    <w:rsid w:val="0083310C"/>
    <w:rsid w:val="00833353"/>
    <w:rsid w:val="0083373A"/>
    <w:rsid w:val="00833A7A"/>
    <w:rsid w:val="00833AAA"/>
    <w:rsid w:val="00833AEC"/>
    <w:rsid w:val="00833EAA"/>
    <w:rsid w:val="0083405A"/>
    <w:rsid w:val="00834350"/>
    <w:rsid w:val="00834468"/>
    <w:rsid w:val="008347FE"/>
    <w:rsid w:val="0083486F"/>
    <w:rsid w:val="00834BEC"/>
    <w:rsid w:val="00834F70"/>
    <w:rsid w:val="008356C1"/>
    <w:rsid w:val="008359AF"/>
    <w:rsid w:val="00836188"/>
    <w:rsid w:val="008366E1"/>
    <w:rsid w:val="00836E3C"/>
    <w:rsid w:val="0083708C"/>
    <w:rsid w:val="0083725F"/>
    <w:rsid w:val="00840136"/>
    <w:rsid w:val="00840649"/>
    <w:rsid w:val="00840A4E"/>
    <w:rsid w:val="00840CB2"/>
    <w:rsid w:val="008414CF"/>
    <w:rsid w:val="00841A3F"/>
    <w:rsid w:val="008428D2"/>
    <w:rsid w:val="00842B29"/>
    <w:rsid w:val="00842E8C"/>
    <w:rsid w:val="0084395C"/>
    <w:rsid w:val="00843AC8"/>
    <w:rsid w:val="00843BCD"/>
    <w:rsid w:val="00843EA8"/>
    <w:rsid w:val="00844C8E"/>
    <w:rsid w:val="00844FCA"/>
    <w:rsid w:val="008450F8"/>
    <w:rsid w:val="00845389"/>
    <w:rsid w:val="0084574F"/>
    <w:rsid w:val="00845CDD"/>
    <w:rsid w:val="008465AC"/>
    <w:rsid w:val="00846A26"/>
    <w:rsid w:val="00846EBF"/>
    <w:rsid w:val="008473DC"/>
    <w:rsid w:val="00847639"/>
    <w:rsid w:val="00850951"/>
    <w:rsid w:val="00850FC8"/>
    <w:rsid w:val="008511D7"/>
    <w:rsid w:val="0085155B"/>
    <w:rsid w:val="00851782"/>
    <w:rsid w:val="008519C8"/>
    <w:rsid w:val="00851DCD"/>
    <w:rsid w:val="0085272A"/>
    <w:rsid w:val="00852A73"/>
    <w:rsid w:val="00852F99"/>
    <w:rsid w:val="008539A7"/>
    <w:rsid w:val="00854875"/>
    <w:rsid w:val="00854B4A"/>
    <w:rsid w:val="008552BE"/>
    <w:rsid w:val="008552DA"/>
    <w:rsid w:val="00855B1A"/>
    <w:rsid w:val="00855E5D"/>
    <w:rsid w:val="008561BA"/>
    <w:rsid w:val="00856540"/>
    <w:rsid w:val="0085656F"/>
    <w:rsid w:val="0085676E"/>
    <w:rsid w:val="008569A1"/>
    <w:rsid w:val="00856BB5"/>
    <w:rsid w:val="00856BDD"/>
    <w:rsid w:val="008577A2"/>
    <w:rsid w:val="00857AF9"/>
    <w:rsid w:val="00857DC5"/>
    <w:rsid w:val="00860153"/>
    <w:rsid w:val="008606C9"/>
    <w:rsid w:val="008610ED"/>
    <w:rsid w:val="0086147D"/>
    <w:rsid w:val="00862A55"/>
    <w:rsid w:val="00862FD8"/>
    <w:rsid w:val="008634D0"/>
    <w:rsid w:val="0086370B"/>
    <w:rsid w:val="00863DD4"/>
    <w:rsid w:val="00864353"/>
    <w:rsid w:val="008647E6"/>
    <w:rsid w:val="00864841"/>
    <w:rsid w:val="00864B87"/>
    <w:rsid w:val="00864FAE"/>
    <w:rsid w:val="0086502A"/>
    <w:rsid w:val="00865A61"/>
    <w:rsid w:val="0086608B"/>
    <w:rsid w:val="0086610E"/>
    <w:rsid w:val="0086639A"/>
    <w:rsid w:val="008667D5"/>
    <w:rsid w:val="00866D00"/>
    <w:rsid w:val="00866D8F"/>
    <w:rsid w:val="008670A6"/>
    <w:rsid w:val="008674E4"/>
    <w:rsid w:val="008677AD"/>
    <w:rsid w:val="00867A5E"/>
    <w:rsid w:val="00867B5D"/>
    <w:rsid w:val="00870605"/>
    <w:rsid w:val="00870641"/>
    <w:rsid w:val="008709C3"/>
    <w:rsid w:val="00871F2B"/>
    <w:rsid w:val="008720D3"/>
    <w:rsid w:val="008724E4"/>
    <w:rsid w:val="0087268C"/>
    <w:rsid w:val="008727B1"/>
    <w:rsid w:val="00872B96"/>
    <w:rsid w:val="00872D72"/>
    <w:rsid w:val="00872F00"/>
    <w:rsid w:val="008731FE"/>
    <w:rsid w:val="00873498"/>
    <w:rsid w:val="00874499"/>
    <w:rsid w:val="00874589"/>
    <w:rsid w:val="008746B7"/>
    <w:rsid w:val="00874FDC"/>
    <w:rsid w:val="008751B7"/>
    <w:rsid w:val="0087561C"/>
    <w:rsid w:val="0087568F"/>
    <w:rsid w:val="0087573C"/>
    <w:rsid w:val="008757D6"/>
    <w:rsid w:val="00875AE4"/>
    <w:rsid w:val="00875C57"/>
    <w:rsid w:val="00875D7D"/>
    <w:rsid w:val="00876158"/>
    <w:rsid w:val="00876569"/>
    <w:rsid w:val="00876A99"/>
    <w:rsid w:val="008770BA"/>
    <w:rsid w:val="0087717F"/>
    <w:rsid w:val="008773A2"/>
    <w:rsid w:val="00877938"/>
    <w:rsid w:val="00877D2C"/>
    <w:rsid w:val="00877EF0"/>
    <w:rsid w:val="00880046"/>
    <w:rsid w:val="0088029E"/>
    <w:rsid w:val="0088096A"/>
    <w:rsid w:val="008818EC"/>
    <w:rsid w:val="0088191C"/>
    <w:rsid w:val="00881B7A"/>
    <w:rsid w:val="008822AE"/>
    <w:rsid w:val="0088297F"/>
    <w:rsid w:val="00882B17"/>
    <w:rsid w:val="00883156"/>
    <w:rsid w:val="008831E6"/>
    <w:rsid w:val="00883CB8"/>
    <w:rsid w:val="00884B06"/>
    <w:rsid w:val="00884B22"/>
    <w:rsid w:val="00884E1C"/>
    <w:rsid w:val="008854BA"/>
    <w:rsid w:val="00885641"/>
    <w:rsid w:val="00885662"/>
    <w:rsid w:val="00885775"/>
    <w:rsid w:val="00886298"/>
    <w:rsid w:val="00886893"/>
    <w:rsid w:val="00886E56"/>
    <w:rsid w:val="00887526"/>
    <w:rsid w:val="008877F7"/>
    <w:rsid w:val="0088782D"/>
    <w:rsid w:val="00887DD1"/>
    <w:rsid w:val="008908F3"/>
    <w:rsid w:val="00890D26"/>
    <w:rsid w:val="00890DE9"/>
    <w:rsid w:val="00890E32"/>
    <w:rsid w:val="008910D1"/>
    <w:rsid w:val="008910EB"/>
    <w:rsid w:val="008914AB"/>
    <w:rsid w:val="008917CB"/>
    <w:rsid w:val="00891FBE"/>
    <w:rsid w:val="00892545"/>
    <w:rsid w:val="008926D6"/>
    <w:rsid w:val="00892DEB"/>
    <w:rsid w:val="00893B2B"/>
    <w:rsid w:val="00893D88"/>
    <w:rsid w:val="0089402B"/>
    <w:rsid w:val="00894222"/>
    <w:rsid w:val="008943F6"/>
    <w:rsid w:val="00894575"/>
    <w:rsid w:val="008946D7"/>
    <w:rsid w:val="00894924"/>
    <w:rsid w:val="00894D75"/>
    <w:rsid w:val="00894F06"/>
    <w:rsid w:val="00895441"/>
    <w:rsid w:val="0089576B"/>
    <w:rsid w:val="0089679E"/>
    <w:rsid w:val="00896F64"/>
    <w:rsid w:val="0089743C"/>
    <w:rsid w:val="00897477"/>
    <w:rsid w:val="008A0453"/>
    <w:rsid w:val="008A0510"/>
    <w:rsid w:val="008A0760"/>
    <w:rsid w:val="008A0E5E"/>
    <w:rsid w:val="008A10CA"/>
    <w:rsid w:val="008A1151"/>
    <w:rsid w:val="008A1DE4"/>
    <w:rsid w:val="008A1E17"/>
    <w:rsid w:val="008A1F2B"/>
    <w:rsid w:val="008A2427"/>
    <w:rsid w:val="008A33F7"/>
    <w:rsid w:val="008A3793"/>
    <w:rsid w:val="008A3C5D"/>
    <w:rsid w:val="008A4154"/>
    <w:rsid w:val="008A44C1"/>
    <w:rsid w:val="008A482D"/>
    <w:rsid w:val="008A4DDF"/>
    <w:rsid w:val="008A4EB6"/>
    <w:rsid w:val="008A5399"/>
    <w:rsid w:val="008A5CE4"/>
    <w:rsid w:val="008A676B"/>
    <w:rsid w:val="008A6E44"/>
    <w:rsid w:val="008A6F6C"/>
    <w:rsid w:val="008A7CCE"/>
    <w:rsid w:val="008A7E29"/>
    <w:rsid w:val="008B093B"/>
    <w:rsid w:val="008B0D0B"/>
    <w:rsid w:val="008B0F65"/>
    <w:rsid w:val="008B15CA"/>
    <w:rsid w:val="008B1B9E"/>
    <w:rsid w:val="008B1CDD"/>
    <w:rsid w:val="008B2072"/>
    <w:rsid w:val="008B2402"/>
    <w:rsid w:val="008B36E7"/>
    <w:rsid w:val="008B3C3A"/>
    <w:rsid w:val="008B416C"/>
    <w:rsid w:val="008B4219"/>
    <w:rsid w:val="008B4255"/>
    <w:rsid w:val="008B4414"/>
    <w:rsid w:val="008B44B5"/>
    <w:rsid w:val="008B4914"/>
    <w:rsid w:val="008B4AFA"/>
    <w:rsid w:val="008B50D7"/>
    <w:rsid w:val="008B5B80"/>
    <w:rsid w:val="008B5D40"/>
    <w:rsid w:val="008B6676"/>
    <w:rsid w:val="008B6770"/>
    <w:rsid w:val="008B6EA3"/>
    <w:rsid w:val="008B76EC"/>
    <w:rsid w:val="008B7E00"/>
    <w:rsid w:val="008C02D2"/>
    <w:rsid w:val="008C0457"/>
    <w:rsid w:val="008C0532"/>
    <w:rsid w:val="008C0CEB"/>
    <w:rsid w:val="008C0E12"/>
    <w:rsid w:val="008C1749"/>
    <w:rsid w:val="008C1B52"/>
    <w:rsid w:val="008C1CA9"/>
    <w:rsid w:val="008C20FF"/>
    <w:rsid w:val="008C249B"/>
    <w:rsid w:val="008C270A"/>
    <w:rsid w:val="008C2948"/>
    <w:rsid w:val="008C321A"/>
    <w:rsid w:val="008C3422"/>
    <w:rsid w:val="008C38B8"/>
    <w:rsid w:val="008C39E5"/>
    <w:rsid w:val="008C3EE2"/>
    <w:rsid w:val="008C4212"/>
    <w:rsid w:val="008C4648"/>
    <w:rsid w:val="008C4795"/>
    <w:rsid w:val="008C4A09"/>
    <w:rsid w:val="008C4FF2"/>
    <w:rsid w:val="008C5352"/>
    <w:rsid w:val="008C5618"/>
    <w:rsid w:val="008C5D50"/>
    <w:rsid w:val="008C6A6D"/>
    <w:rsid w:val="008C6D7C"/>
    <w:rsid w:val="008C72F1"/>
    <w:rsid w:val="008C7724"/>
    <w:rsid w:val="008C7927"/>
    <w:rsid w:val="008C7F76"/>
    <w:rsid w:val="008D0256"/>
    <w:rsid w:val="008D026B"/>
    <w:rsid w:val="008D02B1"/>
    <w:rsid w:val="008D04F5"/>
    <w:rsid w:val="008D0B90"/>
    <w:rsid w:val="008D0C9F"/>
    <w:rsid w:val="008D1471"/>
    <w:rsid w:val="008D16A0"/>
    <w:rsid w:val="008D206D"/>
    <w:rsid w:val="008D2316"/>
    <w:rsid w:val="008D2919"/>
    <w:rsid w:val="008D2C82"/>
    <w:rsid w:val="008D2DD2"/>
    <w:rsid w:val="008D388C"/>
    <w:rsid w:val="008D39B2"/>
    <w:rsid w:val="008D4385"/>
    <w:rsid w:val="008D4545"/>
    <w:rsid w:val="008D4DEC"/>
    <w:rsid w:val="008D4F8C"/>
    <w:rsid w:val="008D559C"/>
    <w:rsid w:val="008D57A3"/>
    <w:rsid w:val="008D6A4E"/>
    <w:rsid w:val="008D6E4F"/>
    <w:rsid w:val="008D6E99"/>
    <w:rsid w:val="008D6F07"/>
    <w:rsid w:val="008D7433"/>
    <w:rsid w:val="008D74FE"/>
    <w:rsid w:val="008D7A39"/>
    <w:rsid w:val="008D7A44"/>
    <w:rsid w:val="008E06F0"/>
    <w:rsid w:val="008E0DFC"/>
    <w:rsid w:val="008E163D"/>
    <w:rsid w:val="008E1B49"/>
    <w:rsid w:val="008E2100"/>
    <w:rsid w:val="008E2A8B"/>
    <w:rsid w:val="008E2C8B"/>
    <w:rsid w:val="008E2DF9"/>
    <w:rsid w:val="008E30FA"/>
    <w:rsid w:val="008E3AD3"/>
    <w:rsid w:val="008E3B5C"/>
    <w:rsid w:val="008E3DFE"/>
    <w:rsid w:val="008E3F22"/>
    <w:rsid w:val="008E41F1"/>
    <w:rsid w:val="008E4E5B"/>
    <w:rsid w:val="008E50FA"/>
    <w:rsid w:val="008E53C2"/>
    <w:rsid w:val="008E56D5"/>
    <w:rsid w:val="008E6C79"/>
    <w:rsid w:val="008E6FC6"/>
    <w:rsid w:val="008E7244"/>
    <w:rsid w:val="008E762F"/>
    <w:rsid w:val="008E7634"/>
    <w:rsid w:val="008E77C0"/>
    <w:rsid w:val="008F018A"/>
    <w:rsid w:val="008F091F"/>
    <w:rsid w:val="008F0A77"/>
    <w:rsid w:val="008F0C70"/>
    <w:rsid w:val="008F0C7E"/>
    <w:rsid w:val="008F0C88"/>
    <w:rsid w:val="008F0F34"/>
    <w:rsid w:val="008F1BF9"/>
    <w:rsid w:val="008F2C7C"/>
    <w:rsid w:val="008F311A"/>
    <w:rsid w:val="008F3DED"/>
    <w:rsid w:val="008F4471"/>
    <w:rsid w:val="008F4FCA"/>
    <w:rsid w:val="008F509C"/>
    <w:rsid w:val="008F57D7"/>
    <w:rsid w:val="008F68EB"/>
    <w:rsid w:val="008F69A4"/>
    <w:rsid w:val="008F6A55"/>
    <w:rsid w:val="008F6B71"/>
    <w:rsid w:val="008F724C"/>
    <w:rsid w:val="008F7338"/>
    <w:rsid w:val="008F78E3"/>
    <w:rsid w:val="008F7EF7"/>
    <w:rsid w:val="009009AF"/>
    <w:rsid w:val="00900B21"/>
    <w:rsid w:val="00900FA6"/>
    <w:rsid w:val="00901072"/>
    <w:rsid w:val="009017E1"/>
    <w:rsid w:val="0090184D"/>
    <w:rsid w:val="00901891"/>
    <w:rsid w:val="009018DE"/>
    <w:rsid w:val="00901C05"/>
    <w:rsid w:val="00901D89"/>
    <w:rsid w:val="009020C4"/>
    <w:rsid w:val="00902888"/>
    <w:rsid w:val="00902ADD"/>
    <w:rsid w:val="00902D85"/>
    <w:rsid w:val="00902F03"/>
    <w:rsid w:val="009031BB"/>
    <w:rsid w:val="00903696"/>
    <w:rsid w:val="00903722"/>
    <w:rsid w:val="009039B7"/>
    <w:rsid w:val="00903A7A"/>
    <w:rsid w:val="00903E09"/>
    <w:rsid w:val="0090411B"/>
    <w:rsid w:val="00904D18"/>
    <w:rsid w:val="00905097"/>
    <w:rsid w:val="00906091"/>
    <w:rsid w:val="009069F7"/>
    <w:rsid w:val="00906B07"/>
    <w:rsid w:val="009076E4"/>
    <w:rsid w:val="009078E2"/>
    <w:rsid w:val="009106F9"/>
    <w:rsid w:val="0091121C"/>
    <w:rsid w:val="00911437"/>
    <w:rsid w:val="00911A7C"/>
    <w:rsid w:val="00911C3A"/>
    <w:rsid w:val="00911F46"/>
    <w:rsid w:val="0091272C"/>
    <w:rsid w:val="00912B28"/>
    <w:rsid w:val="0091366C"/>
    <w:rsid w:val="00913F72"/>
    <w:rsid w:val="0091477B"/>
    <w:rsid w:val="00914D4A"/>
    <w:rsid w:val="00915551"/>
    <w:rsid w:val="00915DE2"/>
    <w:rsid w:val="009168DE"/>
    <w:rsid w:val="009169C7"/>
    <w:rsid w:val="00917C40"/>
    <w:rsid w:val="009201E1"/>
    <w:rsid w:val="009207B6"/>
    <w:rsid w:val="00920AB9"/>
    <w:rsid w:val="009219DB"/>
    <w:rsid w:val="009223B6"/>
    <w:rsid w:val="009226BD"/>
    <w:rsid w:val="0092288E"/>
    <w:rsid w:val="009229EC"/>
    <w:rsid w:val="00922A0C"/>
    <w:rsid w:val="0092367E"/>
    <w:rsid w:val="009242D5"/>
    <w:rsid w:val="0092455D"/>
    <w:rsid w:val="009245BB"/>
    <w:rsid w:val="00924951"/>
    <w:rsid w:val="00924A19"/>
    <w:rsid w:val="00925294"/>
    <w:rsid w:val="0092608F"/>
    <w:rsid w:val="009267D9"/>
    <w:rsid w:val="00926829"/>
    <w:rsid w:val="0092688A"/>
    <w:rsid w:val="00926D7D"/>
    <w:rsid w:val="009279D4"/>
    <w:rsid w:val="00927A71"/>
    <w:rsid w:val="00927CC2"/>
    <w:rsid w:val="00927F60"/>
    <w:rsid w:val="009308F4"/>
    <w:rsid w:val="009309F2"/>
    <w:rsid w:val="00931B11"/>
    <w:rsid w:val="00931CC4"/>
    <w:rsid w:val="00932921"/>
    <w:rsid w:val="0093297A"/>
    <w:rsid w:val="00932A00"/>
    <w:rsid w:val="00932CDB"/>
    <w:rsid w:val="009335B6"/>
    <w:rsid w:val="00933716"/>
    <w:rsid w:val="00933D5A"/>
    <w:rsid w:val="00933E1B"/>
    <w:rsid w:val="00933FDF"/>
    <w:rsid w:val="00934BD4"/>
    <w:rsid w:val="00934C75"/>
    <w:rsid w:val="00934DB8"/>
    <w:rsid w:val="009359E3"/>
    <w:rsid w:val="00935A4D"/>
    <w:rsid w:val="00936001"/>
    <w:rsid w:val="009363E1"/>
    <w:rsid w:val="0093640A"/>
    <w:rsid w:val="00936783"/>
    <w:rsid w:val="00937693"/>
    <w:rsid w:val="009376B7"/>
    <w:rsid w:val="00940E42"/>
    <w:rsid w:val="0094125A"/>
    <w:rsid w:val="00941724"/>
    <w:rsid w:val="0094182F"/>
    <w:rsid w:val="009418C8"/>
    <w:rsid w:val="009418E6"/>
    <w:rsid w:val="00942584"/>
    <w:rsid w:val="0094262E"/>
    <w:rsid w:val="00942AA4"/>
    <w:rsid w:val="00942D36"/>
    <w:rsid w:val="0094369D"/>
    <w:rsid w:val="00943836"/>
    <w:rsid w:val="00943E84"/>
    <w:rsid w:val="009441B7"/>
    <w:rsid w:val="00944361"/>
    <w:rsid w:val="00945899"/>
    <w:rsid w:val="009459C5"/>
    <w:rsid w:val="00945E92"/>
    <w:rsid w:val="00945FB0"/>
    <w:rsid w:val="009462DE"/>
    <w:rsid w:val="00946F53"/>
    <w:rsid w:val="0094708E"/>
    <w:rsid w:val="00947596"/>
    <w:rsid w:val="0094766C"/>
    <w:rsid w:val="00947EF8"/>
    <w:rsid w:val="009501BB"/>
    <w:rsid w:val="00950439"/>
    <w:rsid w:val="0095065D"/>
    <w:rsid w:val="0095096F"/>
    <w:rsid w:val="00950CFC"/>
    <w:rsid w:val="00950DDF"/>
    <w:rsid w:val="00950F5E"/>
    <w:rsid w:val="009513FF"/>
    <w:rsid w:val="0095147B"/>
    <w:rsid w:val="00951E29"/>
    <w:rsid w:val="00952507"/>
    <w:rsid w:val="009526FF"/>
    <w:rsid w:val="00952B5F"/>
    <w:rsid w:val="00952D5D"/>
    <w:rsid w:val="00953212"/>
    <w:rsid w:val="00953DE4"/>
    <w:rsid w:val="009542F0"/>
    <w:rsid w:val="00954328"/>
    <w:rsid w:val="0095451A"/>
    <w:rsid w:val="0095459C"/>
    <w:rsid w:val="00954E5A"/>
    <w:rsid w:val="0095538F"/>
    <w:rsid w:val="00955CED"/>
    <w:rsid w:val="009560AE"/>
    <w:rsid w:val="009562BE"/>
    <w:rsid w:val="00956F8C"/>
    <w:rsid w:val="0095733E"/>
    <w:rsid w:val="00960371"/>
    <w:rsid w:val="009603A0"/>
    <w:rsid w:val="00960598"/>
    <w:rsid w:val="00960CE1"/>
    <w:rsid w:val="00960D94"/>
    <w:rsid w:val="0096101D"/>
    <w:rsid w:val="00961DE5"/>
    <w:rsid w:val="00961E14"/>
    <w:rsid w:val="0096223F"/>
    <w:rsid w:val="00962EF2"/>
    <w:rsid w:val="00962FF2"/>
    <w:rsid w:val="0096338A"/>
    <w:rsid w:val="009633B3"/>
    <w:rsid w:val="00963413"/>
    <w:rsid w:val="00963699"/>
    <w:rsid w:val="009640EC"/>
    <w:rsid w:val="009641F6"/>
    <w:rsid w:val="00964B56"/>
    <w:rsid w:val="00964D52"/>
    <w:rsid w:val="00964E6C"/>
    <w:rsid w:val="00964EA0"/>
    <w:rsid w:val="00964EDC"/>
    <w:rsid w:val="00964F32"/>
    <w:rsid w:val="00965664"/>
    <w:rsid w:val="00965F3D"/>
    <w:rsid w:val="00965F53"/>
    <w:rsid w:val="0096612E"/>
    <w:rsid w:val="009665AC"/>
    <w:rsid w:val="0096671B"/>
    <w:rsid w:val="00967132"/>
    <w:rsid w:val="00967B28"/>
    <w:rsid w:val="00970702"/>
    <w:rsid w:val="009709E8"/>
    <w:rsid w:val="009709F2"/>
    <w:rsid w:val="00970EAA"/>
    <w:rsid w:val="00971031"/>
    <w:rsid w:val="00971704"/>
    <w:rsid w:val="00971813"/>
    <w:rsid w:val="00971AC4"/>
    <w:rsid w:val="00972097"/>
    <w:rsid w:val="009720B5"/>
    <w:rsid w:val="00972122"/>
    <w:rsid w:val="0097344B"/>
    <w:rsid w:val="009735A0"/>
    <w:rsid w:val="00973630"/>
    <w:rsid w:val="009744B5"/>
    <w:rsid w:val="009747B1"/>
    <w:rsid w:val="00974E60"/>
    <w:rsid w:val="009752C1"/>
    <w:rsid w:val="00975470"/>
    <w:rsid w:val="00975EC7"/>
    <w:rsid w:val="009761FB"/>
    <w:rsid w:val="0097620A"/>
    <w:rsid w:val="0097656A"/>
    <w:rsid w:val="009765BC"/>
    <w:rsid w:val="00976772"/>
    <w:rsid w:val="009769CA"/>
    <w:rsid w:val="00976BDB"/>
    <w:rsid w:val="00976DF4"/>
    <w:rsid w:val="00976FAB"/>
    <w:rsid w:val="00976FF0"/>
    <w:rsid w:val="009773F9"/>
    <w:rsid w:val="00977783"/>
    <w:rsid w:val="00980941"/>
    <w:rsid w:val="00980AB8"/>
    <w:rsid w:val="00980D82"/>
    <w:rsid w:val="009810EC"/>
    <w:rsid w:val="009814C0"/>
    <w:rsid w:val="009817D8"/>
    <w:rsid w:val="00981BC8"/>
    <w:rsid w:val="00981D2C"/>
    <w:rsid w:val="0098209E"/>
    <w:rsid w:val="009822CD"/>
    <w:rsid w:val="009824BB"/>
    <w:rsid w:val="0098258D"/>
    <w:rsid w:val="00982BB3"/>
    <w:rsid w:val="0098398B"/>
    <w:rsid w:val="00983C82"/>
    <w:rsid w:val="009843AC"/>
    <w:rsid w:val="0098459D"/>
    <w:rsid w:val="00984ECA"/>
    <w:rsid w:val="009850E5"/>
    <w:rsid w:val="00985334"/>
    <w:rsid w:val="00985469"/>
    <w:rsid w:val="009858F1"/>
    <w:rsid w:val="00985B6E"/>
    <w:rsid w:val="00985D12"/>
    <w:rsid w:val="00985D91"/>
    <w:rsid w:val="00985DBC"/>
    <w:rsid w:val="00985FA4"/>
    <w:rsid w:val="009860DB"/>
    <w:rsid w:val="009874AA"/>
    <w:rsid w:val="009878AB"/>
    <w:rsid w:val="009879C6"/>
    <w:rsid w:val="00987F41"/>
    <w:rsid w:val="00990C8C"/>
    <w:rsid w:val="00990E19"/>
    <w:rsid w:val="00990E75"/>
    <w:rsid w:val="00990F8A"/>
    <w:rsid w:val="0099118D"/>
    <w:rsid w:val="00991807"/>
    <w:rsid w:val="0099203F"/>
    <w:rsid w:val="009921E9"/>
    <w:rsid w:val="009921EF"/>
    <w:rsid w:val="00992372"/>
    <w:rsid w:val="00992A5B"/>
    <w:rsid w:val="00992E69"/>
    <w:rsid w:val="0099348E"/>
    <w:rsid w:val="00993A69"/>
    <w:rsid w:val="009946AC"/>
    <w:rsid w:val="00994DA7"/>
    <w:rsid w:val="0099518F"/>
    <w:rsid w:val="00995F3E"/>
    <w:rsid w:val="00995FFD"/>
    <w:rsid w:val="0099611A"/>
    <w:rsid w:val="009969AB"/>
    <w:rsid w:val="00996FCE"/>
    <w:rsid w:val="0099714A"/>
    <w:rsid w:val="0099722D"/>
    <w:rsid w:val="0099747B"/>
    <w:rsid w:val="0099756C"/>
    <w:rsid w:val="00997BCB"/>
    <w:rsid w:val="00997DA2"/>
    <w:rsid w:val="009A0266"/>
    <w:rsid w:val="009A03F3"/>
    <w:rsid w:val="009A07BC"/>
    <w:rsid w:val="009A0AC5"/>
    <w:rsid w:val="009A115E"/>
    <w:rsid w:val="009A129F"/>
    <w:rsid w:val="009A1D60"/>
    <w:rsid w:val="009A2312"/>
    <w:rsid w:val="009A25F7"/>
    <w:rsid w:val="009A2747"/>
    <w:rsid w:val="009A285D"/>
    <w:rsid w:val="009A2863"/>
    <w:rsid w:val="009A2887"/>
    <w:rsid w:val="009A2989"/>
    <w:rsid w:val="009A2D46"/>
    <w:rsid w:val="009A2DA1"/>
    <w:rsid w:val="009A32DA"/>
    <w:rsid w:val="009A3B12"/>
    <w:rsid w:val="009A4489"/>
    <w:rsid w:val="009A4A81"/>
    <w:rsid w:val="009A4AB2"/>
    <w:rsid w:val="009A4AF0"/>
    <w:rsid w:val="009A4D94"/>
    <w:rsid w:val="009A5018"/>
    <w:rsid w:val="009A50F6"/>
    <w:rsid w:val="009A57A7"/>
    <w:rsid w:val="009A58C2"/>
    <w:rsid w:val="009A5B88"/>
    <w:rsid w:val="009A5BAA"/>
    <w:rsid w:val="009A5EC8"/>
    <w:rsid w:val="009A7565"/>
    <w:rsid w:val="009A76D7"/>
    <w:rsid w:val="009A7948"/>
    <w:rsid w:val="009A7F4C"/>
    <w:rsid w:val="009B0971"/>
    <w:rsid w:val="009B0C37"/>
    <w:rsid w:val="009B0E58"/>
    <w:rsid w:val="009B2000"/>
    <w:rsid w:val="009B221F"/>
    <w:rsid w:val="009B2596"/>
    <w:rsid w:val="009B2791"/>
    <w:rsid w:val="009B2EAB"/>
    <w:rsid w:val="009B3386"/>
    <w:rsid w:val="009B3D59"/>
    <w:rsid w:val="009B413E"/>
    <w:rsid w:val="009B45C1"/>
    <w:rsid w:val="009B48C8"/>
    <w:rsid w:val="009B5317"/>
    <w:rsid w:val="009B5445"/>
    <w:rsid w:val="009B5D0C"/>
    <w:rsid w:val="009B6410"/>
    <w:rsid w:val="009B6745"/>
    <w:rsid w:val="009B67F4"/>
    <w:rsid w:val="009B6B7C"/>
    <w:rsid w:val="009B701A"/>
    <w:rsid w:val="009B7332"/>
    <w:rsid w:val="009B738A"/>
    <w:rsid w:val="009B7557"/>
    <w:rsid w:val="009B76CD"/>
    <w:rsid w:val="009B79D1"/>
    <w:rsid w:val="009B7A66"/>
    <w:rsid w:val="009B7BF5"/>
    <w:rsid w:val="009B7DB9"/>
    <w:rsid w:val="009B7F52"/>
    <w:rsid w:val="009C02D4"/>
    <w:rsid w:val="009C0663"/>
    <w:rsid w:val="009C06A4"/>
    <w:rsid w:val="009C133D"/>
    <w:rsid w:val="009C140C"/>
    <w:rsid w:val="009C22F5"/>
    <w:rsid w:val="009C2534"/>
    <w:rsid w:val="009C256A"/>
    <w:rsid w:val="009C296C"/>
    <w:rsid w:val="009C2995"/>
    <w:rsid w:val="009C2FB7"/>
    <w:rsid w:val="009C3176"/>
    <w:rsid w:val="009C346C"/>
    <w:rsid w:val="009C3555"/>
    <w:rsid w:val="009C3721"/>
    <w:rsid w:val="009C38E5"/>
    <w:rsid w:val="009C393F"/>
    <w:rsid w:val="009C403B"/>
    <w:rsid w:val="009C44BA"/>
    <w:rsid w:val="009C4A61"/>
    <w:rsid w:val="009C4C68"/>
    <w:rsid w:val="009C4E8E"/>
    <w:rsid w:val="009C50C7"/>
    <w:rsid w:val="009C590B"/>
    <w:rsid w:val="009C5A85"/>
    <w:rsid w:val="009C6B10"/>
    <w:rsid w:val="009C712D"/>
    <w:rsid w:val="009C7349"/>
    <w:rsid w:val="009C7788"/>
    <w:rsid w:val="009C791A"/>
    <w:rsid w:val="009C7D38"/>
    <w:rsid w:val="009C7FED"/>
    <w:rsid w:val="009D09CA"/>
    <w:rsid w:val="009D0BD4"/>
    <w:rsid w:val="009D0C89"/>
    <w:rsid w:val="009D0DDB"/>
    <w:rsid w:val="009D1740"/>
    <w:rsid w:val="009D190E"/>
    <w:rsid w:val="009D1BF3"/>
    <w:rsid w:val="009D1D5E"/>
    <w:rsid w:val="009D1FF8"/>
    <w:rsid w:val="009D272A"/>
    <w:rsid w:val="009D2C3B"/>
    <w:rsid w:val="009D2CD8"/>
    <w:rsid w:val="009D2ECC"/>
    <w:rsid w:val="009D3593"/>
    <w:rsid w:val="009D3627"/>
    <w:rsid w:val="009D3BD0"/>
    <w:rsid w:val="009D48D9"/>
    <w:rsid w:val="009D4BC8"/>
    <w:rsid w:val="009D4D76"/>
    <w:rsid w:val="009D4EAD"/>
    <w:rsid w:val="009D508C"/>
    <w:rsid w:val="009D512F"/>
    <w:rsid w:val="009D51FE"/>
    <w:rsid w:val="009D5A42"/>
    <w:rsid w:val="009D6076"/>
    <w:rsid w:val="009D635A"/>
    <w:rsid w:val="009D6BCA"/>
    <w:rsid w:val="009D6C61"/>
    <w:rsid w:val="009D7056"/>
    <w:rsid w:val="009D7F0B"/>
    <w:rsid w:val="009E01C2"/>
    <w:rsid w:val="009E03AC"/>
    <w:rsid w:val="009E06CE"/>
    <w:rsid w:val="009E0814"/>
    <w:rsid w:val="009E0FAE"/>
    <w:rsid w:val="009E163D"/>
    <w:rsid w:val="009E18A1"/>
    <w:rsid w:val="009E1DBF"/>
    <w:rsid w:val="009E2137"/>
    <w:rsid w:val="009E24AD"/>
    <w:rsid w:val="009E28FD"/>
    <w:rsid w:val="009E31E1"/>
    <w:rsid w:val="009E33D1"/>
    <w:rsid w:val="009E34F9"/>
    <w:rsid w:val="009E4338"/>
    <w:rsid w:val="009E49E4"/>
    <w:rsid w:val="009E4B8D"/>
    <w:rsid w:val="009E4D23"/>
    <w:rsid w:val="009E511D"/>
    <w:rsid w:val="009E660F"/>
    <w:rsid w:val="009E69D5"/>
    <w:rsid w:val="009E6B31"/>
    <w:rsid w:val="009E6BBC"/>
    <w:rsid w:val="009E7588"/>
    <w:rsid w:val="009E7F9C"/>
    <w:rsid w:val="009F076A"/>
    <w:rsid w:val="009F0884"/>
    <w:rsid w:val="009F0D35"/>
    <w:rsid w:val="009F11DC"/>
    <w:rsid w:val="009F1309"/>
    <w:rsid w:val="009F1826"/>
    <w:rsid w:val="009F1E0F"/>
    <w:rsid w:val="009F28B5"/>
    <w:rsid w:val="009F2BCB"/>
    <w:rsid w:val="009F3173"/>
    <w:rsid w:val="009F3364"/>
    <w:rsid w:val="009F33F7"/>
    <w:rsid w:val="009F36F0"/>
    <w:rsid w:val="009F40A6"/>
    <w:rsid w:val="009F4C05"/>
    <w:rsid w:val="009F5266"/>
    <w:rsid w:val="009F57F8"/>
    <w:rsid w:val="009F64CD"/>
    <w:rsid w:val="009F6570"/>
    <w:rsid w:val="009F6655"/>
    <w:rsid w:val="009F6F1F"/>
    <w:rsid w:val="009F758D"/>
    <w:rsid w:val="009F7F24"/>
    <w:rsid w:val="00A00784"/>
    <w:rsid w:val="00A00C59"/>
    <w:rsid w:val="00A00D34"/>
    <w:rsid w:val="00A010C8"/>
    <w:rsid w:val="00A01245"/>
    <w:rsid w:val="00A02054"/>
    <w:rsid w:val="00A0237C"/>
    <w:rsid w:val="00A033C6"/>
    <w:rsid w:val="00A036C0"/>
    <w:rsid w:val="00A036DB"/>
    <w:rsid w:val="00A03DDC"/>
    <w:rsid w:val="00A0455D"/>
    <w:rsid w:val="00A05A2B"/>
    <w:rsid w:val="00A05C59"/>
    <w:rsid w:val="00A05E8B"/>
    <w:rsid w:val="00A0601F"/>
    <w:rsid w:val="00A0651E"/>
    <w:rsid w:val="00A077DC"/>
    <w:rsid w:val="00A07BC8"/>
    <w:rsid w:val="00A07CEC"/>
    <w:rsid w:val="00A1007E"/>
    <w:rsid w:val="00A10E3A"/>
    <w:rsid w:val="00A11491"/>
    <w:rsid w:val="00A116CF"/>
    <w:rsid w:val="00A11748"/>
    <w:rsid w:val="00A11C60"/>
    <w:rsid w:val="00A12341"/>
    <w:rsid w:val="00A12C0A"/>
    <w:rsid w:val="00A12C37"/>
    <w:rsid w:val="00A13391"/>
    <w:rsid w:val="00A13C6D"/>
    <w:rsid w:val="00A13FBF"/>
    <w:rsid w:val="00A14147"/>
    <w:rsid w:val="00A146B7"/>
    <w:rsid w:val="00A14702"/>
    <w:rsid w:val="00A14ABE"/>
    <w:rsid w:val="00A14D31"/>
    <w:rsid w:val="00A15026"/>
    <w:rsid w:val="00A15253"/>
    <w:rsid w:val="00A156F2"/>
    <w:rsid w:val="00A159F6"/>
    <w:rsid w:val="00A15A87"/>
    <w:rsid w:val="00A15AE3"/>
    <w:rsid w:val="00A16016"/>
    <w:rsid w:val="00A16191"/>
    <w:rsid w:val="00A16C40"/>
    <w:rsid w:val="00A170C3"/>
    <w:rsid w:val="00A17B42"/>
    <w:rsid w:val="00A17FA0"/>
    <w:rsid w:val="00A200D6"/>
    <w:rsid w:val="00A2049E"/>
    <w:rsid w:val="00A204B1"/>
    <w:rsid w:val="00A205B9"/>
    <w:rsid w:val="00A21775"/>
    <w:rsid w:val="00A21AF3"/>
    <w:rsid w:val="00A21FF3"/>
    <w:rsid w:val="00A2259E"/>
    <w:rsid w:val="00A22DDB"/>
    <w:rsid w:val="00A22E69"/>
    <w:rsid w:val="00A22EBD"/>
    <w:rsid w:val="00A2329B"/>
    <w:rsid w:val="00A2348F"/>
    <w:rsid w:val="00A2368A"/>
    <w:rsid w:val="00A23F17"/>
    <w:rsid w:val="00A246F9"/>
    <w:rsid w:val="00A24C56"/>
    <w:rsid w:val="00A24D48"/>
    <w:rsid w:val="00A24E7B"/>
    <w:rsid w:val="00A24FF8"/>
    <w:rsid w:val="00A2541F"/>
    <w:rsid w:val="00A25D3C"/>
    <w:rsid w:val="00A26293"/>
    <w:rsid w:val="00A263E1"/>
    <w:rsid w:val="00A26596"/>
    <w:rsid w:val="00A2669A"/>
    <w:rsid w:val="00A26A6E"/>
    <w:rsid w:val="00A26F7A"/>
    <w:rsid w:val="00A27909"/>
    <w:rsid w:val="00A27C73"/>
    <w:rsid w:val="00A27CAC"/>
    <w:rsid w:val="00A27E9B"/>
    <w:rsid w:val="00A30A4C"/>
    <w:rsid w:val="00A3151B"/>
    <w:rsid w:val="00A315E2"/>
    <w:rsid w:val="00A31E08"/>
    <w:rsid w:val="00A322D9"/>
    <w:rsid w:val="00A325E6"/>
    <w:rsid w:val="00A328CB"/>
    <w:rsid w:val="00A33397"/>
    <w:rsid w:val="00A33C56"/>
    <w:rsid w:val="00A342CB"/>
    <w:rsid w:val="00A34354"/>
    <w:rsid w:val="00A344AE"/>
    <w:rsid w:val="00A3474C"/>
    <w:rsid w:val="00A34A9A"/>
    <w:rsid w:val="00A3519C"/>
    <w:rsid w:val="00A3550F"/>
    <w:rsid w:val="00A357E9"/>
    <w:rsid w:val="00A35849"/>
    <w:rsid w:val="00A35BA4"/>
    <w:rsid w:val="00A35F23"/>
    <w:rsid w:val="00A361CC"/>
    <w:rsid w:val="00A36374"/>
    <w:rsid w:val="00A3711E"/>
    <w:rsid w:val="00A37926"/>
    <w:rsid w:val="00A40422"/>
    <w:rsid w:val="00A40AF3"/>
    <w:rsid w:val="00A41185"/>
    <w:rsid w:val="00A418FF"/>
    <w:rsid w:val="00A41D7E"/>
    <w:rsid w:val="00A41F69"/>
    <w:rsid w:val="00A42185"/>
    <w:rsid w:val="00A42754"/>
    <w:rsid w:val="00A42988"/>
    <w:rsid w:val="00A438FD"/>
    <w:rsid w:val="00A447C0"/>
    <w:rsid w:val="00A449B3"/>
    <w:rsid w:val="00A44C64"/>
    <w:rsid w:val="00A44FEA"/>
    <w:rsid w:val="00A450AA"/>
    <w:rsid w:val="00A45250"/>
    <w:rsid w:val="00A454CA"/>
    <w:rsid w:val="00A45556"/>
    <w:rsid w:val="00A45922"/>
    <w:rsid w:val="00A45D34"/>
    <w:rsid w:val="00A45E50"/>
    <w:rsid w:val="00A45EDC"/>
    <w:rsid w:val="00A4606E"/>
    <w:rsid w:val="00A46684"/>
    <w:rsid w:val="00A4685F"/>
    <w:rsid w:val="00A468EB"/>
    <w:rsid w:val="00A46A95"/>
    <w:rsid w:val="00A46D97"/>
    <w:rsid w:val="00A46EC6"/>
    <w:rsid w:val="00A47446"/>
    <w:rsid w:val="00A50227"/>
    <w:rsid w:val="00A50CB1"/>
    <w:rsid w:val="00A512AF"/>
    <w:rsid w:val="00A5143B"/>
    <w:rsid w:val="00A516D2"/>
    <w:rsid w:val="00A53266"/>
    <w:rsid w:val="00A535C0"/>
    <w:rsid w:val="00A53C70"/>
    <w:rsid w:val="00A546D0"/>
    <w:rsid w:val="00A548E9"/>
    <w:rsid w:val="00A54CE7"/>
    <w:rsid w:val="00A54EDB"/>
    <w:rsid w:val="00A55096"/>
    <w:rsid w:val="00A55856"/>
    <w:rsid w:val="00A56103"/>
    <w:rsid w:val="00A56156"/>
    <w:rsid w:val="00A56160"/>
    <w:rsid w:val="00A56D10"/>
    <w:rsid w:val="00A56D9A"/>
    <w:rsid w:val="00A56E5C"/>
    <w:rsid w:val="00A57006"/>
    <w:rsid w:val="00A600A9"/>
    <w:rsid w:val="00A600FE"/>
    <w:rsid w:val="00A60929"/>
    <w:rsid w:val="00A60B89"/>
    <w:rsid w:val="00A60CEC"/>
    <w:rsid w:val="00A611ED"/>
    <w:rsid w:val="00A6121B"/>
    <w:rsid w:val="00A615F3"/>
    <w:rsid w:val="00A61777"/>
    <w:rsid w:val="00A62A1B"/>
    <w:rsid w:val="00A637C1"/>
    <w:rsid w:val="00A63B88"/>
    <w:rsid w:val="00A63C18"/>
    <w:rsid w:val="00A64242"/>
    <w:rsid w:val="00A64685"/>
    <w:rsid w:val="00A64BC3"/>
    <w:rsid w:val="00A64EE5"/>
    <w:rsid w:val="00A65714"/>
    <w:rsid w:val="00A66252"/>
    <w:rsid w:val="00A66BE7"/>
    <w:rsid w:val="00A66E0A"/>
    <w:rsid w:val="00A66FC0"/>
    <w:rsid w:val="00A67CE2"/>
    <w:rsid w:val="00A70421"/>
    <w:rsid w:val="00A70D37"/>
    <w:rsid w:val="00A70FAE"/>
    <w:rsid w:val="00A71186"/>
    <w:rsid w:val="00A7283F"/>
    <w:rsid w:val="00A728F4"/>
    <w:rsid w:val="00A72E12"/>
    <w:rsid w:val="00A72EBB"/>
    <w:rsid w:val="00A7331C"/>
    <w:rsid w:val="00A733B1"/>
    <w:rsid w:val="00A73996"/>
    <w:rsid w:val="00A73AEE"/>
    <w:rsid w:val="00A73C6F"/>
    <w:rsid w:val="00A73C84"/>
    <w:rsid w:val="00A73D36"/>
    <w:rsid w:val="00A74CC8"/>
    <w:rsid w:val="00A751D5"/>
    <w:rsid w:val="00A753E2"/>
    <w:rsid w:val="00A75A59"/>
    <w:rsid w:val="00A75ADB"/>
    <w:rsid w:val="00A75EE8"/>
    <w:rsid w:val="00A767D5"/>
    <w:rsid w:val="00A76AE6"/>
    <w:rsid w:val="00A76B05"/>
    <w:rsid w:val="00A77836"/>
    <w:rsid w:val="00A77C10"/>
    <w:rsid w:val="00A80180"/>
    <w:rsid w:val="00A80702"/>
    <w:rsid w:val="00A80AF2"/>
    <w:rsid w:val="00A80CCF"/>
    <w:rsid w:val="00A80D87"/>
    <w:rsid w:val="00A80E97"/>
    <w:rsid w:val="00A81176"/>
    <w:rsid w:val="00A811B2"/>
    <w:rsid w:val="00A815AA"/>
    <w:rsid w:val="00A818CD"/>
    <w:rsid w:val="00A823B2"/>
    <w:rsid w:val="00A82BC5"/>
    <w:rsid w:val="00A83414"/>
    <w:rsid w:val="00A83E09"/>
    <w:rsid w:val="00A84627"/>
    <w:rsid w:val="00A84B95"/>
    <w:rsid w:val="00A85A3D"/>
    <w:rsid w:val="00A86B66"/>
    <w:rsid w:val="00A86CB2"/>
    <w:rsid w:val="00A86DAC"/>
    <w:rsid w:val="00A87159"/>
    <w:rsid w:val="00A87AE1"/>
    <w:rsid w:val="00A87E4F"/>
    <w:rsid w:val="00A87F00"/>
    <w:rsid w:val="00A90204"/>
    <w:rsid w:val="00A905E9"/>
    <w:rsid w:val="00A9060A"/>
    <w:rsid w:val="00A9082A"/>
    <w:rsid w:val="00A90B93"/>
    <w:rsid w:val="00A915D8"/>
    <w:rsid w:val="00A916DF"/>
    <w:rsid w:val="00A91730"/>
    <w:rsid w:val="00A91930"/>
    <w:rsid w:val="00A9259E"/>
    <w:rsid w:val="00A92610"/>
    <w:rsid w:val="00A928AB"/>
    <w:rsid w:val="00A92AFD"/>
    <w:rsid w:val="00A92C33"/>
    <w:rsid w:val="00A9305D"/>
    <w:rsid w:val="00A930A7"/>
    <w:rsid w:val="00A952EF"/>
    <w:rsid w:val="00A96289"/>
    <w:rsid w:val="00A96452"/>
    <w:rsid w:val="00A9657E"/>
    <w:rsid w:val="00A96700"/>
    <w:rsid w:val="00A96EEA"/>
    <w:rsid w:val="00A9715C"/>
    <w:rsid w:val="00A9719B"/>
    <w:rsid w:val="00A973D6"/>
    <w:rsid w:val="00A97C66"/>
    <w:rsid w:val="00AA0073"/>
    <w:rsid w:val="00AA0688"/>
    <w:rsid w:val="00AA09C1"/>
    <w:rsid w:val="00AA0A4F"/>
    <w:rsid w:val="00AA0EDA"/>
    <w:rsid w:val="00AA149B"/>
    <w:rsid w:val="00AA20E1"/>
    <w:rsid w:val="00AA210B"/>
    <w:rsid w:val="00AA23C1"/>
    <w:rsid w:val="00AA27A4"/>
    <w:rsid w:val="00AA2AC2"/>
    <w:rsid w:val="00AA2E07"/>
    <w:rsid w:val="00AA317E"/>
    <w:rsid w:val="00AA3BD6"/>
    <w:rsid w:val="00AA3DC5"/>
    <w:rsid w:val="00AA616F"/>
    <w:rsid w:val="00AA669C"/>
    <w:rsid w:val="00AA68A7"/>
    <w:rsid w:val="00AA6901"/>
    <w:rsid w:val="00AA6F4B"/>
    <w:rsid w:val="00AA72F4"/>
    <w:rsid w:val="00AA7D83"/>
    <w:rsid w:val="00AB0914"/>
    <w:rsid w:val="00AB0AF1"/>
    <w:rsid w:val="00AB0DD3"/>
    <w:rsid w:val="00AB0E95"/>
    <w:rsid w:val="00AB19E2"/>
    <w:rsid w:val="00AB26CC"/>
    <w:rsid w:val="00AB2A4C"/>
    <w:rsid w:val="00AB2EE6"/>
    <w:rsid w:val="00AB4295"/>
    <w:rsid w:val="00AB462D"/>
    <w:rsid w:val="00AB4A3B"/>
    <w:rsid w:val="00AB4C9F"/>
    <w:rsid w:val="00AB515A"/>
    <w:rsid w:val="00AB5353"/>
    <w:rsid w:val="00AB53BB"/>
    <w:rsid w:val="00AB5AF6"/>
    <w:rsid w:val="00AB5F5D"/>
    <w:rsid w:val="00AB5FDD"/>
    <w:rsid w:val="00AB6352"/>
    <w:rsid w:val="00AB63E0"/>
    <w:rsid w:val="00AB665A"/>
    <w:rsid w:val="00AB69AF"/>
    <w:rsid w:val="00AB6A41"/>
    <w:rsid w:val="00AB6BB5"/>
    <w:rsid w:val="00AB75B0"/>
    <w:rsid w:val="00AB76BD"/>
    <w:rsid w:val="00AB7751"/>
    <w:rsid w:val="00AC06D1"/>
    <w:rsid w:val="00AC136F"/>
    <w:rsid w:val="00AC1C8B"/>
    <w:rsid w:val="00AC27E5"/>
    <w:rsid w:val="00AC2809"/>
    <w:rsid w:val="00AC2AA1"/>
    <w:rsid w:val="00AC2B70"/>
    <w:rsid w:val="00AC2E45"/>
    <w:rsid w:val="00AC3152"/>
    <w:rsid w:val="00AC3434"/>
    <w:rsid w:val="00AC3A2F"/>
    <w:rsid w:val="00AC3C98"/>
    <w:rsid w:val="00AC4AF8"/>
    <w:rsid w:val="00AC4B23"/>
    <w:rsid w:val="00AC4E0D"/>
    <w:rsid w:val="00AC4ECF"/>
    <w:rsid w:val="00AC54B6"/>
    <w:rsid w:val="00AC6331"/>
    <w:rsid w:val="00AC6A87"/>
    <w:rsid w:val="00AC70F1"/>
    <w:rsid w:val="00AD051A"/>
    <w:rsid w:val="00AD0AB5"/>
    <w:rsid w:val="00AD0CD8"/>
    <w:rsid w:val="00AD0F8A"/>
    <w:rsid w:val="00AD111B"/>
    <w:rsid w:val="00AD11C8"/>
    <w:rsid w:val="00AD12A9"/>
    <w:rsid w:val="00AD18AA"/>
    <w:rsid w:val="00AD1958"/>
    <w:rsid w:val="00AD20DF"/>
    <w:rsid w:val="00AD20EF"/>
    <w:rsid w:val="00AD22DE"/>
    <w:rsid w:val="00AD245C"/>
    <w:rsid w:val="00AD27EB"/>
    <w:rsid w:val="00AD31B3"/>
    <w:rsid w:val="00AD320A"/>
    <w:rsid w:val="00AD32B4"/>
    <w:rsid w:val="00AD3AD4"/>
    <w:rsid w:val="00AD3B65"/>
    <w:rsid w:val="00AD3C5A"/>
    <w:rsid w:val="00AD4226"/>
    <w:rsid w:val="00AD43BF"/>
    <w:rsid w:val="00AD4667"/>
    <w:rsid w:val="00AD47A0"/>
    <w:rsid w:val="00AD4AC8"/>
    <w:rsid w:val="00AD4BD4"/>
    <w:rsid w:val="00AD4D7D"/>
    <w:rsid w:val="00AD52D2"/>
    <w:rsid w:val="00AD538D"/>
    <w:rsid w:val="00AD5998"/>
    <w:rsid w:val="00AD5E19"/>
    <w:rsid w:val="00AD6191"/>
    <w:rsid w:val="00AD6388"/>
    <w:rsid w:val="00AD68B5"/>
    <w:rsid w:val="00AD6E2B"/>
    <w:rsid w:val="00AD6FC8"/>
    <w:rsid w:val="00AD7107"/>
    <w:rsid w:val="00AD73FE"/>
    <w:rsid w:val="00AD74B0"/>
    <w:rsid w:val="00AD77CE"/>
    <w:rsid w:val="00AD79BD"/>
    <w:rsid w:val="00AD7AB2"/>
    <w:rsid w:val="00AE03ED"/>
    <w:rsid w:val="00AE09A1"/>
    <w:rsid w:val="00AE1418"/>
    <w:rsid w:val="00AE14BC"/>
    <w:rsid w:val="00AE20BF"/>
    <w:rsid w:val="00AE2694"/>
    <w:rsid w:val="00AE26E8"/>
    <w:rsid w:val="00AE26FF"/>
    <w:rsid w:val="00AE2DC2"/>
    <w:rsid w:val="00AE30C4"/>
    <w:rsid w:val="00AE372C"/>
    <w:rsid w:val="00AE3DC1"/>
    <w:rsid w:val="00AE45C6"/>
    <w:rsid w:val="00AE4818"/>
    <w:rsid w:val="00AE497C"/>
    <w:rsid w:val="00AE4ABC"/>
    <w:rsid w:val="00AE4CE3"/>
    <w:rsid w:val="00AE5195"/>
    <w:rsid w:val="00AE5205"/>
    <w:rsid w:val="00AE551F"/>
    <w:rsid w:val="00AE5722"/>
    <w:rsid w:val="00AE6176"/>
    <w:rsid w:val="00AE67B1"/>
    <w:rsid w:val="00AE78D8"/>
    <w:rsid w:val="00AE7B5F"/>
    <w:rsid w:val="00AF00AF"/>
    <w:rsid w:val="00AF0B34"/>
    <w:rsid w:val="00AF0D75"/>
    <w:rsid w:val="00AF0EB2"/>
    <w:rsid w:val="00AF133A"/>
    <w:rsid w:val="00AF1454"/>
    <w:rsid w:val="00AF1E3D"/>
    <w:rsid w:val="00AF2785"/>
    <w:rsid w:val="00AF3205"/>
    <w:rsid w:val="00AF3497"/>
    <w:rsid w:val="00AF3C53"/>
    <w:rsid w:val="00AF3DA8"/>
    <w:rsid w:val="00AF400A"/>
    <w:rsid w:val="00AF4281"/>
    <w:rsid w:val="00AF457F"/>
    <w:rsid w:val="00AF4687"/>
    <w:rsid w:val="00AF46A9"/>
    <w:rsid w:val="00AF4834"/>
    <w:rsid w:val="00AF48AC"/>
    <w:rsid w:val="00AF4D0D"/>
    <w:rsid w:val="00AF4EB0"/>
    <w:rsid w:val="00AF514B"/>
    <w:rsid w:val="00AF5863"/>
    <w:rsid w:val="00AF5D13"/>
    <w:rsid w:val="00AF6377"/>
    <w:rsid w:val="00AF685A"/>
    <w:rsid w:val="00AF6C0E"/>
    <w:rsid w:val="00AF729E"/>
    <w:rsid w:val="00AF72B0"/>
    <w:rsid w:val="00AF7835"/>
    <w:rsid w:val="00AF78E0"/>
    <w:rsid w:val="00AF7AC9"/>
    <w:rsid w:val="00AF7F48"/>
    <w:rsid w:val="00B00802"/>
    <w:rsid w:val="00B01502"/>
    <w:rsid w:val="00B016EF"/>
    <w:rsid w:val="00B02D9A"/>
    <w:rsid w:val="00B02DEB"/>
    <w:rsid w:val="00B03003"/>
    <w:rsid w:val="00B0349E"/>
    <w:rsid w:val="00B034B5"/>
    <w:rsid w:val="00B03563"/>
    <w:rsid w:val="00B0362A"/>
    <w:rsid w:val="00B03851"/>
    <w:rsid w:val="00B042EC"/>
    <w:rsid w:val="00B049CA"/>
    <w:rsid w:val="00B049F5"/>
    <w:rsid w:val="00B04FF6"/>
    <w:rsid w:val="00B053A1"/>
    <w:rsid w:val="00B05EFB"/>
    <w:rsid w:val="00B063BA"/>
    <w:rsid w:val="00B0650C"/>
    <w:rsid w:val="00B06C81"/>
    <w:rsid w:val="00B071D0"/>
    <w:rsid w:val="00B0766F"/>
    <w:rsid w:val="00B077B9"/>
    <w:rsid w:val="00B079AE"/>
    <w:rsid w:val="00B10A0D"/>
    <w:rsid w:val="00B10ADC"/>
    <w:rsid w:val="00B10E3E"/>
    <w:rsid w:val="00B111DA"/>
    <w:rsid w:val="00B11551"/>
    <w:rsid w:val="00B1193F"/>
    <w:rsid w:val="00B119B3"/>
    <w:rsid w:val="00B11F67"/>
    <w:rsid w:val="00B1224B"/>
    <w:rsid w:val="00B1232B"/>
    <w:rsid w:val="00B126D5"/>
    <w:rsid w:val="00B12998"/>
    <w:rsid w:val="00B12C4D"/>
    <w:rsid w:val="00B13493"/>
    <w:rsid w:val="00B138DC"/>
    <w:rsid w:val="00B13922"/>
    <w:rsid w:val="00B13994"/>
    <w:rsid w:val="00B14083"/>
    <w:rsid w:val="00B1423D"/>
    <w:rsid w:val="00B1464E"/>
    <w:rsid w:val="00B14BC6"/>
    <w:rsid w:val="00B14C3F"/>
    <w:rsid w:val="00B14DBE"/>
    <w:rsid w:val="00B15613"/>
    <w:rsid w:val="00B163EC"/>
    <w:rsid w:val="00B16473"/>
    <w:rsid w:val="00B165D7"/>
    <w:rsid w:val="00B177DB"/>
    <w:rsid w:val="00B17847"/>
    <w:rsid w:val="00B2005B"/>
    <w:rsid w:val="00B202AB"/>
    <w:rsid w:val="00B20965"/>
    <w:rsid w:val="00B20CCC"/>
    <w:rsid w:val="00B20EF7"/>
    <w:rsid w:val="00B21766"/>
    <w:rsid w:val="00B21A36"/>
    <w:rsid w:val="00B22D37"/>
    <w:rsid w:val="00B22EF8"/>
    <w:rsid w:val="00B2304E"/>
    <w:rsid w:val="00B236CF"/>
    <w:rsid w:val="00B24563"/>
    <w:rsid w:val="00B24799"/>
    <w:rsid w:val="00B24DA9"/>
    <w:rsid w:val="00B24EC0"/>
    <w:rsid w:val="00B250FF"/>
    <w:rsid w:val="00B25AE5"/>
    <w:rsid w:val="00B25B40"/>
    <w:rsid w:val="00B25C6C"/>
    <w:rsid w:val="00B25CC9"/>
    <w:rsid w:val="00B25D22"/>
    <w:rsid w:val="00B25D41"/>
    <w:rsid w:val="00B2658A"/>
    <w:rsid w:val="00B26BD0"/>
    <w:rsid w:val="00B26F52"/>
    <w:rsid w:val="00B27358"/>
    <w:rsid w:val="00B273AF"/>
    <w:rsid w:val="00B300BB"/>
    <w:rsid w:val="00B3039E"/>
    <w:rsid w:val="00B3055A"/>
    <w:rsid w:val="00B3153B"/>
    <w:rsid w:val="00B31B39"/>
    <w:rsid w:val="00B31B8E"/>
    <w:rsid w:val="00B31C4F"/>
    <w:rsid w:val="00B32A8F"/>
    <w:rsid w:val="00B32D4A"/>
    <w:rsid w:val="00B333FF"/>
    <w:rsid w:val="00B33735"/>
    <w:rsid w:val="00B33B33"/>
    <w:rsid w:val="00B33B51"/>
    <w:rsid w:val="00B33C89"/>
    <w:rsid w:val="00B33EB7"/>
    <w:rsid w:val="00B34188"/>
    <w:rsid w:val="00B34A38"/>
    <w:rsid w:val="00B34C9B"/>
    <w:rsid w:val="00B34F6F"/>
    <w:rsid w:val="00B351CD"/>
    <w:rsid w:val="00B35605"/>
    <w:rsid w:val="00B35624"/>
    <w:rsid w:val="00B361CB"/>
    <w:rsid w:val="00B361ED"/>
    <w:rsid w:val="00B363C3"/>
    <w:rsid w:val="00B36742"/>
    <w:rsid w:val="00B3721E"/>
    <w:rsid w:val="00B4058D"/>
    <w:rsid w:val="00B41270"/>
    <w:rsid w:val="00B4145B"/>
    <w:rsid w:val="00B42167"/>
    <w:rsid w:val="00B42414"/>
    <w:rsid w:val="00B43111"/>
    <w:rsid w:val="00B4325A"/>
    <w:rsid w:val="00B4353D"/>
    <w:rsid w:val="00B436EA"/>
    <w:rsid w:val="00B43EBC"/>
    <w:rsid w:val="00B443D7"/>
    <w:rsid w:val="00B44516"/>
    <w:rsid w:val="00B44C31"/>
    <w:rsid w:val="00B450D2"/>
    <w:rsid w:val="00B451C5"/>
    <w:rsid w:val="00B45336"/>
    <w:rsid w:val="00B4557F"/>
    <w:rsid w:val="00B455C5"/>
    <w:rsid w:val="00B45E04"/>
    <w:rsid w:val="00B464DF"/>
    <w:rsid w:val="00B46630"/>
    <w:rsid w:val="00B46991"/>
    <w:rsid w:val="00B46AF4"/>
    <w:rsid w:val="00B46BCC"/>
    <w:rsid w:val="00B46C23"/>
    <w:rsid w:val="00B47F0C"/>
    <w:rsid w:val="00B50317"/>
    <w:rsid w:val="00B50320"/>
    <w:rsid w:val="00B50384"/>
    <w:rsid w:val="00B5039E"/>
    <w:rsid w:val="00B50451"/>
    <w:rsid w:val="00B50FF6"/>
    <w:rsid w:val="00B5147F"/>
    <w:rsid w:val="00B52801"/>
    <w:rsid w:val="00B53A2D"/>
    <w:rsid w:val="00B53B36"/>
    <w:rsid w:val="00B54913"/>
    <w:rsid w:val="00B54B91"/>
    <w:rsid w:val="00B54CCE"/>
    <w:rsid w:val="00B554CF"/>
    <w:rsid w:val="00B55AFB"/>
    <w:rsid w:val="00B55FC7"/>
    <w:rsid w:val="00B562EF"/>
    <w:rsid w:val="00B56556"/>
    <w:rsid w:val="00B5666D"/>
    <w:rsid w:val="00B56A11"/>
    <w:rsid w:val="00B56B45"/>
    <w:rsid w:val="00B56E0F"/>
    <w:rsid w:val="00B57037"/>
    <w:rsid w:val="00B60767"/>
    <w:rsid w:val="00B60AB4"/>
    <w:rsid w:val="00B60B92"/>
    <w:rsid w:val="00B60FC9"/>
    <w:rsid w:val="00B615C0"/>
    <w:rsid w:val="00B61D1C"/>
    <w:rsid w:val="00B61E1D"/>
    <w:rsid w:val="00B62344"/>
    <w:rsid w:val="00B63008"/>
    <w:rsid w:val="00B64506"/>
    <w:rsid w:val="00B646FF"/>
    <w:rsid w:val="00B6474D"/>
    <w:rsid w:val="00B64A73"/>
    <w:rsid w:val="00B64AE8"/>
    <w:rsid w:val="00B64DF5"/>
    <w:rsid w:val="00B64FC0"/>
    <w:rsid w:val="00B65BC8"/>
    <w:rsid w:val="00B661A5"/>
    <w:rsid w:val="00B662BA"/>
    <w:rsid w:val="00B66AD0"/>
    <w:rsid w:val="00B672B5"/>
    <w:rsid w:val="00B6773F"/>
    <w:rsid w:val="00B6775D"/>
    <w:rsid w:val="00B67789"/>
    <w:rsid w:val="00B70A9D"/>
    <w:rsid w:val="00B7137D"/>
    <w:rsid w:val="00B71497"/>
    <w:rsid w:val="00B71565"/>
    <w:rsid w:val="00B718C9"/>
    <w:rsid w:val="00B71C18"/>
    <w:rsid w:val="00B72B32"/>
    <w:rsid w:val="00B72F00"/>
    <w:rsid w:val="00B72F92"/>
    <w:rsid w:val="00B731B1"/>
    <w:rsid w:val="00B73B5E"/>
    <w:rsid w:val="00B7462B"/>
    <w:rsid w:val="00B7573F"/>
    <w:rsid w:val="00B75C04"/>
    <w:rsid w:val="00B76215"/>
    <w:rsid w:val="00B764AA"/>
    <w:rsid w:val="00B76F78"/>
    <w:rsid w:val="00B7710A"/>
    <w:rsid w:val="00B778CB"/>
    <w:rsid w:val="00B779FF"/>
    <w:rsid w:val="00B77C31"/>
    <w:rsid w:val="00B77C5E"/>
    <w:rsid w:val="00B80122"/>
    <w:rsid w:val="00B80866"/>
    <w:rsid w:val="00B80903"/>
    <w:rsid w:val="00B812D0"/>
    <w:rsid w:val="00B812F7"/>
    <w:rsid w:val="00B81A97"/>
    <w:rsid w:val="00B82D22"/>
    <w:rsid w:val="00B83286"/>
    <w:rsid w:val="00B834CD"/>
    <w:rsid w:val="00B84486"/>
    <w:rsid w:val="00B84DF6"/>
    <w:rsid w:val="00B85122"/>
    <w:rsid w:val="00B851E8"/>
    <w:rsid w:val="00B8574F"/>
    <w:rsid w:val="00B8623C"/>
    <w:rsid w:val="00B8661B"/>
    <w:rsid w:val="00B86D93"/>
    <w:rsid w:val="00B86EEE"/>
    <w:rsid w:val="00B86F78"/>
    <w:rsid w:val="00B8741A"/>
    <w:rsid w:val="00B87D19"/>
    <w:rsid w:val="00B87E17"/>
    <w:rsid w:val="00B905D8"/>
    <w:rsid w:val="00B90FA6"/>
    <w:rsid w:val="00B910B0"/>
    <w:rsid w:val="00B91713"/>
    <w:rsid w:val="00B927F3"/>
    <w:rsid w:val="00B92899"/>
    <w:rsid w:val="00B92B4A"/>
    <w:rsid w:val="00B9351E"/>
    <w:rsid w:val="00B93E26"/>
    <w:rsid w:val="00B9408D"/>
    <w:rsid w:val="00B9471F"/>
    <w:rsid w:val="00B94C7E"/>
    <w:rsid w:val="00B957E3"/>
    <w:rsid w:val="00B9592D"/>
    <w:rsid w:val="00B962BC"/>
    <w:rsid w:val="00B9646F"/>
    <w:rsid w:val="00B971E6"/>
    <w:rsid w:val="00B973E0"/>
    <w:rsid w:val="00BA056E"/>
    <w:rsid w:val="00BA0925"/>
    <w:rsid w:val="00BA0FF8"/>
    <w:rsid w:val="00BA140B"/>
    <w:rsid w:val="00BA14F1"/>
    <w:rsid w:val="00BA1597"/>
    <w:rsid w:val="00BA1645"/>
    <w:rsid w:val="00BA17E2"/>
    <w:rsid w:val="00BA2AA7"/>
    <w:rsid w:val="00BA301C"/>
    <w:rsid w:val="00BA3338"/>
    <w:rsid w:val="00BA3747"/>
    <w:rsid w:val="00BA3778"/>
    <w:rsid w:val="00BA37F6"/>
    <w:rsid w:val="00BA3F9A"/>
    <w:rsid w:val="00BA474D"/>
    <w:rsid w:val="00BA56C9"/>
    <w:rsid w:val="00BA570C"/>
    <w:rsid w:val="00BA5D8B"/>
    <w:rsid w:val="00BA62F7"/>
    <w:rsid w:val="00BA64A1"/>
    <w:rsid w:val="00BA6F4C"/>
    <w:rsid w:val="00BA75C7"/>
    <w:rsid w:val="00BA7634"/>
    <w:rsid w:val="00BA7962"/>
    <w:rsid w:val="00BA7CB8"/>
    <w:rsid w:val="00BA7F22"/>
    <w:rsid w:val="00BA7FC1"/>
    <w:rsid w:val="00BB01E1"/>
    <w:rsid w:val="00BB079D"/>
    <w:rsid w:val="00BB0BBF"/>
    <w:rsid w:val="00BB1DE6"/>
    <w:rsid w:val="00BB2217"/>
    <w:rsid w:val="00BB23ED"/>
    <w:rsid w:val="00BB2405"/>
    <w:rsid w:val="00BB2535"/>
    <w:rsid w:val="00BB25DD"/>
    <w:rsid w:val="00BB330A"/>
    <w:rsid w:val="00BB3E9C"/>
    <w:rsid w:val="00BB3EB3"/>
    <w:rsid w:val="00BB46BC"/>
    <w:rsid w:val="00BB4817"/>
    <w:rsid w:val="00BB53F5"/>
    <w:rsid w:val="00BB64E1"/>
    <w:rsid w:val="00BB6763"/>
    <w:rsid w:val="00BB6C8D"/>
    <w:rsid w:val="00BB6EE2"/>
    <w:rsid w:val="00BB773D"/>
    <w:rsid w:val="00BB7DCC"/>
    <w:rsid w:val="00BB7FE2"/>
    <w:rsid w:val="00BC0821"/>
    <w:rsid w:val="00BC086C"/>
    <w:rsid w:val="00BC0EA1"/>
    <w:rsid w:val="00BC19AE"/>
    <w:rsid w:val="00BC1CE3"/>
    <w:rsid w:val="00BC1D1C"/>
    <w:rsid w:val="00BC1E66"/>
    <w:rsid w:val="00BC2625"/>
    <w:rsid w:val="00BC34AD"/>
    <w:rsid w:val="00BC35A1"/>
    <w:rsid w:val="00BC35E1"/>
    <w:rsid w:val="00BC3AA5"/>
    <w:rsid w:val="00BC3B93"/>
    <w:rsid w:val="00BC45F2"/>
    <w:rsid w:val="00BC4B86"/>
    <w:rsid w:val="00BC5318"/>
    <w:rsid w:val="00BC566B"/>
    <w:rsid w:val="00BC6253"/>
    <w:rsid w:val="00BC66A5"/>
    <w:rsid w:val="00BC6BFF"/>
    <w:rsid w:val="00BC6C6A"/>
    <w:rsid w:val="00BC6E43"/>
    <w:rsid w:val="00BD01E7"/>
    <w:rsid w:val="00BD0529"/>
    <w:rsid w:val="00BD0996"/>
    <w:rsid w:val="00BD154F"/>
    <w:rsid w:val="00BD1EF0"/>
    <w:rsid w:val="00BD2317"/>
    <w:rsid w:val="00BD290E"/>
    <w:rsid w:val="00BD2C8A"/>
    <w:rsid w:val="00BD2F01"/>
    <w:rsid w:val="00BD3E13"/>
    <w:rsid w:val="00BD3ED4"/>
    <w:rsid w:val="00BD45F6"/>
    <w:rsid w:val="00BD4728"/>
    <w:rsid w:val="00BD4C0C"/>
    <w:rsid w:val="00BD4F51"/>
    <w:rsid w:val="00BD564F"/>
    <w:rsid w:val="00BD5F63"/>
    <w:rsid w:val="00BD683C"/>
    <w:rsid w:val="00BD6D1F"/>
    <w:rsid w:val="00BD6E39"/>
    <w:rsid w:val="00BD7182"/>
    <w:rsid w:val="00BD7616"/>
    <w:rsid w:val="00BD7812"/>
    <w:rsid w:val="00BD7852"/>
    <w:rsid w:val="00BE0360"/>
    <w:rsid w:val="00BE0B4B"/>
    <w:rsid w:val="00BE1BE5"/>
    <w:rsid w:val="00BE1E35"/>
    <w:rsid w:val="00BE208E"/>
    <w:rsid w:val="00BE24A5"/>
    <w:rsid w:val="00BE2643"/>
    <w:rsid w:val="00BE2B31"/>
    <w:rsid w:val="00BE3557"/>
    <w:rsid w:val="00BE35D7"/>
    <w:rsid w:val="00BE3615"/>
    <w:rsid w:val="00BE41EC"/>
    <w:rsid w:val="00BE47E0"/>
    <w:rsid w:val="00BE5369"/>
    <w:rsid w:val="00BE5824"/>
    <w:rsid w:val="00BE6001"/>
    <w:rsid w:val="00BE645B"/>
    <w:rsid w:val="00BE6A78"/>
    <w:rsid w:val="00BE6CBC"/>
    <w:rsid w:val="00BE79F0"/>
    <w:rsid w:val="00BE7CBB"/>
    <w:rsid w:val="00BE7D1C"/>
    <w:rsid w:val="00BE7D47"/>
    <w:rsid w:val="00BF0899"/>
    <w:rsid w:val="00BF090C"/>
    <w:rsid w:val="00BF0C7E"/>
    <w:rsid w:val="00BF125A"/>
    <w:rsid w:val="00BF159E"/>
    <w:rsid w:val="00BF18D6"/>
    <w:rsid w:val="00BF193C"/>
    <w:rsid w:val="00BF1CC1"/>
    <w:rsid w:val="00BF231D"/>
    <w:rsid w:val="00BF2413"/>
    <w:rsid w:val="00BF3134"/>
    <w:rsid w:val="00BF33E8"/>
    <w:rsid w:val="00BF368D"/>
    <w:rsid w:val="00BF3B97"/>
    <w:rsid w:val="00BF3E53"/>
    <w:rsid w:val="00BF4A8E"/>
    <w:rsid w:val="00BF4D13"/>
    <w:rsid w:val="00BF54E3"/>
    <w:rsid w:val="00BF582C"/>
    <w:rsid w:val="00BF5DD1"/>
    <w:rsid w:val="00BF63B6"/>
    <w:rsid w:val="00BF65DB"/>
    <w:rsid w:val="00BF6679"/>
    <w:rsid w:val="00BF6DC6"/>
    <w:rsid w:val="00BF6E4D"/>
    <w:rsid w:val="00BF7039"/>
    <w:rsid w:val="00BF73FF"/>
    <w:rsid w:val="00C0023A"/>
    <w:rsid w:val="00C00DF4"/>
    <w:rsid w:val="00C00EE2"/>
    <w:rsid w:val="00C02204"/>
    <w:rsid w:val="00C022B5"/>
    <w:rsid w:val="00C024A3"/>
    <w:rsid w:val="00C0292A"/>
    <w:rsid w:val="00C034EF"/>
    <w:rsid w:val="00C03548"/>
    <w:rsid w:val="00C0388A"/>
    <w:rsid w:val="00C03A87"/>
    <w:rsid w:val="00C03DF8"/>
    <w:rsid w:val="00C03E7A"/>
    <w:rsid w:val="00C0434E"/>
    <w:rsid w:val="00C0453C"/>
    <w:rsid w:val="00C04BF6"/>
    <w:rsid w:val="00C04F98"/>
    <w:rsid w:val="00C05052"/>
    <w:rsid w:val="00C05076"/>
    <w:rsid w:val="00C0521E"/>
    <w:rsid w:val="00C0548A"/>
    <w:rsid w:val="00C0551D"/>
    <w:rsid w:val="00C055AE"/>
    <w:rsid w:val="00C05659"/>
    <w:rsid w:val="00C05FA7"/>
    <w:rsid w:val="00C06110"/>
    <w:rsid w:val="00C06895"/>
    <w:rsid w:val="00C06B1F"/>
    <w:rsid w:val="00C070B3"/>
    <w:rsid w:val="00C0744D"/>
    <w:rsid w:val="00C0777A"/>
    <w:rsid w:val="00C07C3D"/>
    <w:rsid w:val="00C07D30"/>
    <w:rsid w:val="00C07ECD"/>
    <w:rsid w:val="00C07EED"/>
    <w:rsid w:val="00C100AA"/>
    <w:rsid w:val="00C101D0"/>
    <w:rsid w:val="00C10C39"/>
    <w:rsid w:val="00C113E8"/>
    <w:rsid w:val="00C115DA"/>
    <w:rsid w:val="00C1165B"/>
    <w:rsid w:val="00C11771"/>
    <w:rsid w:val="00C11BD0"/>
    <w:rsid w:val="00C12673"/>
    <w:rsid w:val="00C128B0"/>
    <w:rsid w:val="00C1292F"/>
    <w:rsid w:val="00C12ABA"/>
    <w:rsid w:val="00C13401"/>
    <w:rsid w:val="00C1365A"/>
    <w:rsid w:val="00C13A34"/>
    <w:rsid w:val="00C13F75"/>
    <w:rsid w:val="00C13F77"/>
    <w:rsid w:val="00C1420D"/>
    <w:rsid w:val="00C1426D"/>
    <w:rsid w:val="00C142F6"/>
    <w:rsid w:val="00C143F5"/>
    <w:rsid w:val="00C144AE"/>
    <w:rsid w:val="00C145B6"/>
    <w:rsid w:val="00C14602"/>
    <w:rsid w:val="00C14D49"/>
    <w:rsid w:val="00C14DB5"/>
    <w:rsid w:val="00C15011"/>
    <w:rsid w:val="00C157C7"/>
    <w:rsid w:val="00C15C38"/>
    <w:rsid w:val="00C15C47"/>
    <w:rsid w:val="00C1614F"/>
    <w:rsid w:val="00C1642A"/>
    <w:rsid w:val="00C164D6"/>
    <w:rsid w:val="00C16D00"/>
    <w:rsid w:val="00C17634"/>
    <w:rsid w:val="00C207A5"/>
    <w:rsid w:val="00C20B2C"/>
    <w:rsid w:val="00C20C04"/>
    <w:rsid w:val="00C2185B"/>
    <w:rsid w:val="00C21A62"/>
    <w:rsid w:val="00C21C0F"/>
    <w:rsid w:val="00C21F8D"/>
    <w:rsid w:val="00C2205F"/>
    <w:rsid w:val="00C224DC"/>
    <w:rsid w:val="00C2299F"/>
    <w:rsid w:val="00C22D03"/>
    <w:rsid w:val="00C22F42"/>
    <w:rsid w:val="00C24143"/>
    <w:rsid w:val="00C243C7"/>
    <w:rsid w:val="00C246D2"/>
    <w:rsid w:val="00C24AD3"/>
    <w:rsid w:val="00C24DC7"/>
    <w:rsid w:val="00C25085"/>
    <w:rsid w:val="00C2532A"/>
    <w:rsid w:val="00C25487"/>
    <w:rsid w:val="00C254BB"/>
    <w:rsid w:val="00C26437"/>
    <w:rsid w:val="00C26735"/>
    <w:rsid w:val="00C270AC"/>
    <w:rsid w:val="00C27615"/>
    <w:rsid w:val="00C27F37"/>
    <w:rsid w:val="00C3020C"/>
    <w:rsid w:val="00C30419"/>
    <w:rsid w:val="00C30513"/>
    <w:rsid w:val="00C30557"/>
    <w:rsid w:val="00C309C9"/>
    <w:rsid w:val="00C309DF"/>
    <w:rsid w:val="00C30C2F"/>
    <w:rsid w:val="00C324FC"/>
    <w:rsid w:val="00C33001"/>
    <w:rsid w:val="00C332FB"/>
    <w:rsid w:val="00C3340F"/>
    <w:rsid w:val="00C33576"/>
    <w:rsid w:val="00C33B74"/>
    <w:rsid w:val="00C34370"/>
    <w:rsid w:val="00C34697"/>
    <w:rsid w:val="00C34C0F"/>
    <w:rsid w:val="00C3533F"/>
    <w:rsid w:val="00C35647"/>
    <w:rsid w:val="00C35708"/>
    <w:rsid w:val="00C357C8"/>
    <w:rsid w:val="00C3586A"/>
    <w:rsid w:val="00C35D51"/>
    <w:rsid w:val="00C35DDC"/>
    <w:rsid w:val="00C36141"/>
    <w:rsid w:val="00C3644A"/>
    <w:rsid w:val="00C36A94"/>
    <w:rsid w:val="00C36CE3"/>
    <w:rsid w:val="00C36F3C"/>
    <w:rsid w:val="00C37088"/>
    <w:rsid w:val="00C370DE"/>
    <w:rsid w:val="00C37297"/>
    <w:rsid w:val="00C373DD"/>
    <w:rsid w:val="00C3754E"/>
    <w:rsid w:val="00C37CC7"/>
    <w:rsid w:val="00C37D2B"/>
    <w:rsid w:val="00C406D3"/>
    <w:rsid w:val="00C409F5"/>
    <w:rsid w:val="00C40A09"/>
    <w:rsid w:val="00C40CD6"/>
    <w:rsid w:val="00C40CD8"/>
    <w:rsid w:val="00C40DAE"/>
    <w:rsid w:val="00C40F9F"/>
    <w:rsid w:val="00C41020"/>
    <w:rsid w:val="00C41248"/>
    <w:rsid w:val="00C412F6"/>
    <w:rsid w:val="00C42A1B"/>
    <w:rsid w:val="00C42B1F"/>
    <w:rsid w:val="00C43598"/>
    <w:rsid w:val="00C439B4"/>
    <w:rsid w:val="00C4438C"/>
    <w:rsid w:val="00C448DA"/>
    <w:rsid w:val="00C456DE"/>
    <w:rsid w:val="00C45DFB"/>
    <w:rsid w:val="00C45F14"/>
    <w:rsid w:val="00C460F3"/>
    <w:rsid w:val="00C46723"/>
    <w:rsid w:val="00C4728C"/>
    <w:rsid w:val="00C472D9"/>
    <w:rsid w:val="00C475E4"/>
    <w:rsid w:val="00C47B02"/>
    <w:rsid w:val="00C50090"/>
    <w:rsid w:val="00C5022D"/>
    <w:rsid w:val="00C50B8D"/>
    <w:rsid w:val="00C50D8F"/>
    <w:rsid w:val="00C5119F"/>
    <w:rsid w:val="00C512DC"/>
    <w:rsid w:val="00C514A8"/>
    <w:rsid w:val="00C51686"/>
    <w:rsid w:val="00C51C2B"/>
    <w:rsid w:val="00C52320"/>
    <w:rsid w:val="00C523B2"/>
    <w:rsid w:val="00C5266D"/>
    <w:rsid w:val="00C52A29"/>
    <w:rsid w:val="00C5309D"/>
    <w:rsid w:val="00C53B7E"/>
    <w:rsid w:val="00C540B0"/>
    <w:rsid w:val="00C543E7"/>
    <w:rsid w:val="00C54702"/>
    <w:rsid w:val="00C547EA"/>
    <w:rsid w:val="00C549D5"/>
    <w:rsid w:val="00C550CB"/>
    <w:rsid w:val="00C550DA"/>
    <w:rsid w:val="00C5517C"/>
    <w:rsid w:val="00C55994"/>
    <w:rsid w:val="00C55A14"/>
    <w:rsid w:val="00C55AF9"/>
    <w:rsid w:val="00C55CEE"/>
    <w:rsid w:val="00C564D8"/>
    <w:rsid w:val="00C56D55"/>
    <w:rsid w:val="00C57B8E"/>
    <w:rsid w:val="00C61267"/>
    <w:rsid w:val="00C618A9"/>
    <w:rsid w:val="00C62010"/>
    <w:rsid w:val="00C62675"/>
    <w:rsid w:val="00C62AB1"/>
    <w:rsid w:val="00C62F77"/>
    <w:rsid w:val="00C630E1"/>
    <w:rsid w:val="00C6330D"/>
    <w:rsid w:val="00C63387"/>
    <w:rsid w:val="00C63437"/>
    <w:rsid w:val="00C6403B"/>
    <w:rsid w:val="00C641DC"/>
    <w:rsid w:val="00C646D2"/>
    <w:rsid w:val="00C65041"/>
    <w:rsid w:val="00C65071"/>
    <w:rsid w:val="00C65160"/>
    <w:rsid w:val="00C654C4"/>
    <w:rsid w:val="00C656AF"/>
    <w:rsid w:val="00C65765"/>
    <w:rsid w:val="00C6590B"/>
    <w:rsid w:val="00C65AC1"/>
    <w:rsid w:val="00C65D89"/>
    <w:rsid w:val="00C65F1D"/>
    <w:rsid w:val="00C66011"/>
    <w:rsid w:val="00C664DC"/>
    <w:rsid w:val="00C66CBC"/>
    <w:rsid w:val="00C670D2"/>
    <w:rsid w:val="00C6739A"/>
    <w:rsid w:val="00C673ED"/>
    <w:rsid w:val="00C679EE"/>
    <w:rsid w:val="00C67A81"/>
    <w:rsid w:val="00C67B6B"/>
    <w:rsid w:val="00C7022E"/>
    <w:rsid w:val="00C70FE6"/>
    <w:rsid w:val="00C71070"/>
    <w:rsid w:val="00C71223"/>
    <w:rsid w:val="00C71716"/>
    <w:rsid w:val="00C71A37"/>
    <w:rsid w:val="00C723C6"/>
    <w:rsid w:val="00C728FA"/>
    <w:rsid w:val="00C72BD3"/>
    <w:rsid w:val="00C7312C"/>
    <w:rsid w:val="00C7357C"/>
    <w:rsid w:val="00C735E9"/>
    <w:rsid w:val="00C738D4"/>
    <w:rsid w:val="00C7392C"/>
    <w:rsid w:val="00C73A19"/>
    <w:rsid w:val="00C74ECC"/>
    <w:rsid w:val="00C751EC"/>
    <w:rsid w:val="00C75574"/>
    <w:rsid w:val="00C755B8"/>
    <w:rsid w:val="00C75E67"/>
    <w:rsid w:val="00C75EF7"/>
    <w:rsid w:val="00C772D0"/>
    <w:rsid w:val="00C77331"/>
    <w:rsid w:val="00C80BAC"/>
    <w:rsid w:val="00C80BC7"/>
    <w:rsid w:val="00C8104D"/>
    <w:rsid w:val="00C81C60"/>
    <w:rsid w:val="00C82398"/>
    <w:rsid w:val="00C8254E"/>
    <w:rsid w:val="00C82847"/>
    <w:rsid w:val="00C82A5D"/>
    <w:rsid w:val="00C82D89"/>
    <w:rsid w:val="00C82E1A"/>
    <w:rsid w:val="00C83A07"/>
    <w:rsid w:val="00C83E64"/>
    <w:rsid w:val="00C8444C"/>
    <w:rsid w:val="00C853AE"/>
    <w:rsid w:val="00C855D0"/>
    <w:rsid w:val="00C85964"/>
    <w:rsid w:val="00C85AF5"/>
    <w:rsid w:val="00C85C61"/>
    <w:rsid w:val="00C85E7E"/>
    <w:rsid w:val="00C85F31"/>
    <w:rsid w:val="00C85FE0"/>
    <w:rsid w:val="00C86D8B"/>
    <w:rsid w:val="00C86E3E"/>
    <w:rsid w:val="00C86E67"/>
    <w:rsid w:val="00C87530"/>
    <w:rsid w:val="00C876BD"/>
    <w:rsid w:val="00C879E4"/>
    <w:rsid w:val="00C87B98"/>
    <w:rsid w:val="00C90155"/>
    <w:rsid w:val="00C90180"/>
    <w:rsid w:val="00C90384"/>
    <w:rsid w:val="00C9040A"/>
    <w:rsid w:val="00C907B6"/>
    <w:rsid w:val="00C91D3A"/>
    <w:rsid w:val="00C921BE"/>
    <w:rsid w:val="00C92343"/>
    <w:rsid w:val="00C925A6"/>
    <w:rsid w:val="00C925E1"/>
    <w:rsid w:val="00C92736"/>
    <w:rsid w:val="00C92CAF"/>
    <w:rsid w:val="00C931CE"/>
    <w:rsid w:val="00C932C0"/>
    <w:rsid w:val="00C937B3"/>
    <w:rsid w:val="00C9383B"/>
    <w:rsid w:val="00C93A7B"/>
    <w:rsid w:val="00C93AA0"/>
    <w:rsid w:val="00C94039"/>
    <w:rsid w:val="00C94096"/>
    <w:rsid w:val="00C95407"/>
    <w:rsid w:val="00C95FE0"/>
    <w:rsid w:val="00C96C99"/>
    <w:rsid w:val="00C97575"/>
    <w:rsid w:val="00C97BFE"/>
    <w:rsid w:val="00C97C04"/>
    <w:rsid w:val="00C97CE9"/>
    <w:rsid w:val="00CA0673"/>
    <w:rsid w:val="00CA077B"/>
    <w:rsid w:val="00CA0CA6"/>
    <w:rsid w:val="00CA123D"/>
    <w:rsid w:val="00CA19FD"/>
    <w:rsid w:val="00CA2A56"/>
    <w:rsid w:val="00CA35A2"/>
    <w:rsid w:val="00CA373E"/>
    <w:rsid w:val="00CA43F9"/>
    <w:rsid w:val="00CA4856"/>
    <w:rsid w:val="00CA4C70"/>
    <w:rsid w:val="00CA59B6"/>
    <w:rsid w:val="00CA67B0"/>
    <w:rsid w:val="00CA67E2"/>
    <w:rsid w:val="00CA72EF"/>
    <w:rsid w:val="00CA7389"/>
    <w:rsid w:val="00CA7A68"/>
    <w:rsid w:val="00CA7E81"/>
    <w:rsid w:val="00CB0507"/>
    <w:rsid w:val="00CB0809"/>
    <w:rsid w:val="00CB092F"/>
    <w:rsid w:val="00CB0B90"/>
    <w:rsid w:val="00CB0EB7"/>
    <w:rsid w:val="00CB1163"/>
    <w:rsid w:val="00CB1B7A"/>
    <w:rsid w:val="00CB1D2F"/>
    <w:rsid w:val="00CB3EF0"/>
    <w:rsid w:val="00CB3FA2"/>
    <w:rsid w:val="00CB442A"/>
    <w:rsid w:val="00CB458F"/>
    <w:rsid w:val="00CB498A"/>
    <w:rsid w:val="00CB50F7"/>
    <w:rsid w:val="00CB5D8B"/>
    <w:rsid w:val="00CB652C"/>
    <w:rsid w:val="00CB6BA5"/>
    <w:rsid w:val="00CB6CB6"/>
    <w:rsid w:val="00CB6E48"/>
    <w:rsid w:val="00CB6EC5"/>
    <w:rsid w:val="00CB6ED3"/>
    <w:rsid w:val="00CB72FC"/>
    <w:rsid w:val="00CB778B"/>
    <w:rsid w:val="00CB7ACB"/>
    <w:rsid w:val="00CC00F1"/>
    <w:rsid w:val="00CC0115"/>
    <w:rsid w:val="00CC01C8"/>
    <w:rsid w:val="00CC0424"/>
    <w:rsid w:val="00CC1337"/>
    <w:rsid w:val="00CC146C"/>
    <w:rsid w:val="00CC1737"/>
    <w:rsid w:val="00CC17D7"/>
    <w:rsid w:val="00CC1E19"/>
    <w:rsid w:val="00CC1F02"/>
    <w:rsid w:val="00CC1F76"/>
    <w:rsid w:val="00CC2B84"/>
    <w:rsid w:val="00CC2C71"/>
    <w:rsid w:val="00CC2CEE"/>
    <w:rsid w:val="00CC33F5"/>
    <w:rsid w:val="00CC3EC7"/>
    <w:rsid w:val="00CC414D"/>
    <w:rsid w:val="00CC41F0"/>
    <w:rsid w:val="00CC46C2"/>
    <w:rsid w:val="00CC540D"/>
    <w:rsid w:val="00CC56FA"/>
    <w:rsid w:val="00CC59E0"/>
    <w:rsid w:val="00CC6276"/>
    <w:rsid w:val="00CC65A9"/>
    <w:rsid w:val="00CC66B8"/>
    <w:rsid w:val="00CC6A59"/>
    <w:rsid w:val="00CC6A6B"/>
    <w:rsid w:val="00CC70FA"/>
    <w:rsid w:val="00CC7BC3"/>
    <w:rsid w:val="00CC7C4D"/>
    <w:rsid w:val="00CC7F5D"/>
    <w:rsid w:val="00CD003A"/>
    <w:rsid w:val="00CD0247"/>
    <w:rsid w:val="00CD0E3F"/>
    <w:rsid w:val="00CD0EBB"/>
    <w:rsid w:val="00CD109B"/>
    <w:rsid w:val="00CD1113"/>
    <w:rsid w:val="00CD11A3"/>
    <w:rsid w:val="00CD1AC6"/>
    <w:rsid w:val="00CD1C3A"/>
    <w:rsid w:val="00CD1D93"/>
    <w:rsid w:val="00CD2243"/>
    <w:rsid w:val="00CD22B0"/>
    <w:rsid w:val="00CD279B"/>
    <w:rsid w:val="00CD2B06"/>
    <w:rsid w:val="00CD2B64"/>
    <w:rsid w:val="00CD2C8F"/>
    <w:rsid w:val="00CD2D70"/>
    <w:rsid w:val="00CD2D98"/>
    <w:rsid w:val="00CD2DD2"/>
    <w:rsid w:val="00CD2EDC"/>
    <w:rsid w:val="00CD2EE0"/>
    <w:rsid w:val="00CD387D"/>
    <w:rsid w:val="00CD39F1"/>
    <w:rsid w:val="00CD3B36"/>
    <w:rsid w:val="00CD40B2"/>
    <w:rsid w:val="00CD436E"/>
    <w:rsid w:val="00CD482A"/>
    <w:rsid w:val="00CD49D9"/>
    <w:rsid w:val="00CD4E74"/>
    <w:rsid w:val="00CD4EEF"/>
    <w:rsid w:val="00CD5011"/>
    <w:rsid w:val="00CD6E5B"/>
    <w:rsid w:val="00CD75DF"/>
    <w:rsid w:val="00CD79AC"/>
    <w:rsid w:val="00CE0BB0"/>
    <w:rsid w:val="00CE1A70"/>
    <w:rsid w:val="00CE2219"/>
    <w:rsid w:val="00CE22F1"/>
    <w:rsid w:val="00CE23C8"/>
    <w:rsid w:val="00CE2AAB"/>
    <w:rsid w:val="00CE2E42"/>
    <w:rsid w:val="00CE2E96"/>
    <w:rsid w:val="00CE318D"/>
    <w:rsid w:val="00CE333B"/>
    <w:rsid w:val="00CE352A"/>
    <w:rsid w:val="00CE3656"/>
    <w:rsid w:val="00CE43A5"/>
    <w:rsid w:val="00CE4850"/>
    <w:rsid w:val="00CE5102"/>
    <w:rsid w:val="00CE54D3"/>
    <w:rsid w:val="00CE56C9"/>
    <w:rsid w:val="00CE5A9E"/>
    <w:rsid w:val="00CE642A"/>
    <w:rsid w:val="00CE6A38"/>
    <w:rsid w:val="00CE74D4"/>
    <w:rsid w:val="00CE7A9B"/>
    <w:rsid w:val="00CE7C0D"/>
    <w:rsid w:val="00CF141D"/>
    <w:rsid w:val="00CF1466"/>
    <w:rsid w:val="00CF16DE"/>
    <w:rsid w:val="00CF1929"/>
    <w:rsid w:val="00CF2445"/>
    <w:rsid w:val="00CF24C8"/>
    <w:rsid w:val="00CF2584"/>
    <w:rsid w:val="00CF294F"/>
    <w:rsid w:val="00CF2D4D"/>
    <w:rsid w:val="00CF2EDB"/>
    <w:rsid w:val="00CF3535"/>
    <w:rsid w:val="00CF3584"/>
    <w:rsid w:val="00CF37AE"/>
    <w:rsid w:val="00CF37BE"/>
    <w:rsid w:val="00CF39BA"/>
    <w:rsid w:val="00CF46B4"/>
    <w:rsid w:val="00CF48E5"/>
    <w:rsid w:val="00CF4F73"/>
    <w:rsid w:val="00CF52C3"/>
    <w:rsid w:val="00CF5B9F"/>
    <w:rsid w:val="00CF6055"/>
    <w:rsid w:val="00CF6221"/>
    <w:rsid w:val="00CF6C6D"/>
    <w:rsid w:val="00CF6DE8"/>
    <w:rsid w:val="00CF74AE"/>
    <w:rsid w:val="00CF79B9"/>
    <w:rsid w:val="00D002E8"/>
    <w:rsid w:val="00D0103A"/>
    <w:rsid w:val="00D01159"/>
    <w:rsid w:val="00D01280"/>
    <w:rsid w:val="00D01645"/>
    <w:rsid w:val="00D0164E"/>
    <w:rsid w:val="00D019B9"/>
    <w:rsid w:val="00D01B17"/>
    <w:rsid w:val="00D01E94"/>
    <w:rsid w:val="00D02065"/>
    <w:rsid w:val="00D02B1A"/>
    <w:rsid w:val="00D02C36"/>
    <w:rsid w:val="00D02DBA"/>
    <w:rsid w:val="00D03B59"/>
    <w:rsid w:val="00D04358"/>
    <w:rsid w:val="00D043AF"/>
    <w:rsid w:val="00D04696"/>
    <w:rsid w:val="00D04FE7"/>
    <w:rsid w:val="00D05BBA"/>
    <w:rsid w:val="00D05BF6"/>
    <w:rsid w:val="00D05C7C"/>
    <w:rsid w:val="00D05C87"/>
    <w:rsid w:val="00D05E3F"/>
    <w:rsid w:val="00D05FF5"/>
    <w:rsid w:val="00D063AF"/>
    <w:rsid w:val="00D064AE"/>
    <w:rsid w:val="00D0687A"/>
    <w:rsid w:val="00D06A96"/>
    <w:rsid w:val="00D0755D"/>
    <w:rsid w:val="00D07978"/>
    <w:rsid w:val="00D07A49"/>
    <w:rsid w:val="00D1021F"/>
    <w:rsid w:val="00D10A4E"/>
    <w:rsid w:val="00D112EB"/>
    <w:rsid w:val="00D1159D"/>
    <w:rsid w:val="00D1166F"/>
    <w:rsid w:val="00D11CB7"/>
    <w:rsid w:val="00D11D3E"/>
    <w:rsid w:val="00D12695"/>
    <w:rsid w:val="00D12E77"/>
    <w:rsid w:val="00D1381C"/>
    <w:rsid w:val="00D13B8F"/>
    <w:rsid w:val="00D13C29"/>
    <w:rsid w:val="00D142B0"/>
    <w:rsid w:val="00D14A29"/>
    <w:rsid w:val="00D14E7D"/>
    <w:rsid w:val="00D14EB6"/>
    <w:rsid w:val="00D14F6B"/>
    <w:rsid w:val="00D14F93"/>
    <w:rsid w:val="00D152CA"/>
    <w:rsid w:val="00D1577E"/>
    <w:rsid w:val="00D15829"/>
    <w:rsid w:val="00D159B7"/>
    <w:rsid w:val="00D15AC0"/>
    <w:rsid w:val="00D16006"/>
    <w:rsid w:val="00D1604E"/>
    <w:rsid w:val="00D16869"/>
    <w:rsid w:val="00D16A22"/>
    <w:rsid w:val="00D176E1"/>
    <w:rsid w:val="00D177FC"/>
    <w:rsid w:val="00D17AC9"/>
    <w:rsid w:val="00D17E3B"/>
    <w:rsid w:val="00D200EE"/>
    <w:rsid w:val="00D2022E"/>
    <w:rsid w:val="00D20774"/>
    <w:rsid w:val="00D20EA1"/>
    <w:rsid w:val="00D21044"/>
    <w:rsid w:val="00D2204F"/>
    <w:rsid w:val="00D2205C"/>
    <w:rsid w:val="00D22242"/>
    <w:rsid w:val="00D23054"/>
    <w:rsid w:val="00D23058"/>
    <w:rsid w:val="00D23C2F"/>
    <w:rsid w:val="00D24066"/>
    <w:rsid w:val="00D2482C"/>
    <w:rsid w:val="00D24A0E"/>
    <w:rsid w:val="00D24BE6"/>
    <w:rsid w:val="00D24F76"/>
    <w:rsid w:val="00D2547A"/>
    <w:rsid w:val="00D25C30"/>
    <w:rsid w:val="00D25E7B"/>
    <w:rsid w:val="00D264FD"/>
    <w:rsid w:val="00D26967"/>
    <w:rsid w:val="00D274CF"/>
    <w:rsid w:val="00D275D0"/>
    <w:rsid w:val="00D2765B"/>
    <w:rsid w:val="00D27BD5"/>
    <w:rsid w:val="00D31048"/>
    <w:rsid w:val="00D31881"/>
    <w:rsid w:val="00D31912"/>
    <w:rsid w:val="00D325BC"/>
    <w:rsid w:val="00D32633"/>
    <w:rsid w:val="00D32A2F"/>
    <w:rsid w:val="00D32B4F"/>
    <w:rsid w:val="00D32BA1"/>
    <w:rsid w:val="00D33522"/>
    <w:rsid w:val="00D34391"/>
    <w:rsid w:val="00D343FD"/>
    <w:rsid w:val="00D34808"/>
    <w:rsid w:val="00D34EB3"/>
    <w:rsid w:val="00D35175"/>
    <w:rsid w:val="00D3519F"/>
    <w:rsid w:val="00D36260"/>
    <w:rsid w:val="00D373AB"/>
    <w:rsid w:val="00D402D8"/>
    <w:rsid w:val="00D40C3B"/>
    <w:rsid w:val="00D40DE8"/>
    <w:rsid w:val="00D418AC"/>
    <w:rsid w:val="00D4244B"/>
    <w:rsid w:val="00D427A2"/>
    <w:rsid w:val="00D4354D"/>
    <w:rsid w:val="00D43792"/>
    <w:rsid w:val="00D4443C"/>
    <w:rsid w:val="00D44542"/>
    <w:rsid w:val="00D4499B"/>
    <w:rsid w:val="00D44C2C"/>
    <w:rsid w:val="00D44DD4"/>
    <w:rsid w:val="00D44DEF"/>
    <w:rsid w:val="00D45917"/>
    <w:rsid w:val="00D45954"/>
    <w:rsid w:val="00D461C6"/>
    <w:rsid w:val="00D46445"/>
    <w:rsid w:val="00D46706"/>
    <w:rsid w:val="00D47A46"/>
    <w:rsid w:val="00D47B38"/>
    <w:rsid w:val="00D47CC4"/>
    <w:rsid w:val="00D47D39"/>
    <w:rsid w:val="00D47F4A"/>
    <w:rsid w:val="00D5016D"/>
    <w:rsid w:val="00D502DE"/>
    <w:rsid w:val="00D50616"/>
    <w:rsid w:val="00D5064F"/>
    <w:rsid w:val="00D509F4"/>
    <w:rsid w:val="00D51944"/>
    <w:rsid w:val="00D51B44"/>
    <w:rsid w:val="00D51E34"/>
    <w:rsid w:val="00D522CE"/>
    <w:rsid w:val="00D52944"/>
    <w:rsid w:val="00D52A49"/>
    <w:rsid w:val="00D52BB1"/>
    <w:rsid w:val="00D52FA3"/>
    <w:rsid w:val="00D5313D"/>
    <w:rsid w:val="00D536A1"/>
    <w:rsid w:val="00D53B4A"/>
    <w:rsid w:val="00D5426B"/>
    <w:rsid w:val="00D545CB"/>
    <w:rsid w:val="00D5548E"/>
    <w:rsid w:val="00D55652"/>
    <w:rsid w:val="00D5592F"/>
    <w:rsid w:val="00D55A0E"/>
    <w:rsid w:val="00D55E27"/>
    <w:rsid w:val="00D56A31"/>
    <w:rsid w:val="00D5748F"/>
    <w:rsid w:val="00D579B9"/>
    <w:rsid w:val="00D57A2F"/>
    <w:rsid w:val="00D57E14"/>
    <w:rsid w:val="00D600A1"/>
    <w:rsid w:val="00D603B8"/>
    <w:rsid w:val="00D60741"/>
    <w:rsid w:val="00D612C7"/>
    <w:rsid w:val="00D613E3"/>
    <w:rsid w:val="00D61708"/>
    <w:rsid w:val="00D6192C"/>
    <w:rsid w:val="00D61CC2"/>
    <w:rsid w:val="00D626E2"/>
    <w:rsid w:val="00D627D9"/>
    <w:rsid w:val="00D62C7E"/>
    <w:rsid w:val="00D62DF3"/>
    <w:rsid w:val="00D63062"/>
    <w:rsid w:val="00D633EE"/>
    <w:rsid w:val="00D6374E"/>
    <w:rsid w:val="00D64165"/>
    <w:rsid w:val="00D644DC"/>
    <w:rsid w:val="00D64C2F"/>
    <w:rsid w:val="00D64D57"/>
    <w:rsid w:val="00D64F92"/>
    <w:rsid w:val="00D65301"/>
    <w:rsid w:val="00D6559D"/>
    <w:rsid w:val="00D656B8"/>
    <w:rsid w:val="00D65B19"/>
    <w:rsid w:val="00D66145"/>
    <w:rsid w:val="00D67258"/>
    <w:rsid w:val="00D679FE"/>
    <w:rsid w:val="00D70053"/>
    <w:rsid w:val="00D700A4"/>
    <w:rsid w:val="00D702E2"/>
    <w:rsid w:val="00D7045A"/>
    <w:rsid w:val="00D71019"/>
    <w:rsid w:val="00D714EE"/>
    <w:rsid w:val="00D71782"/>
    <w:rsid w:val="00D71FEC"/>
    <w:rsid w:val="00D720C9"/>
    <w:rsid w:val="00D72712"/>
    <w:rsid w:val="00D72D52"/>
    <w:rsid w:val="00D734AD"/>
    <w:rsid w:val="00D73812"/>
    <w:rsid w:val="00D73AC6"/>
    <w:rsid w:val="00D73E99"/>
    <w:rsid w:val="00D73F1D"/>
    <w:rsid w:val="00D74460"/>
    <w:rsid w:val="00D7492C"/>
    <w:rsid w:val="00D74C83"/>
    <w:rsid w:val="00D74C8D"/>
    <w:rsid w:val="00D7506E"/>
    <w:rsid w:val="00D7549A"/>
    <w:rsid w:val="00D754BD"/>
    <w:rsid w:val="00D75D40"/>
    <w:rsid w:val="00D75E6B"/>
    <w:rsid w:val="00D76175"/>
    <w:rsid w:val="00D7679E"/>
    <w:rsid w:val="00D76AB8"/>
    <w:rsid w:val="00D76C2E"/>
    <w:rsid w:val="00D77AFB"/>
    <w:rsid w:val="00D77F5B"/>
    <w:rsid w:val="00D80208"/>
    <w:rsid w:val="00D8030B"/>
    <w:rsid w:val="00D806C3"/>
    <w:rsid w:val="00D812CF"/>
    <w:rsid w:val="00D81C4E"/>
    <w:rsid w:val="00D81D91"/>
    <w:rsid w:val="00D8271F"/>
    <w:rsid w:val="00D82D33"/>
    <w:rsid w:val="00D8332F"/>
    <w:rsid w:val="00D83EB1"/>
    <w:rsid w:val="00D84DAF"/>
    <w:rsid w:val="00D851A5"/>
    <w:rsid w:val="00D85527"/>
    <w:rsid w:val="00D855A6"/>
    <w:rsid w:val="00D85CA9"/>
    <w:rsid w:val="00D8601E"/>
    <w:rsid w:val="00D8603A"/>
    <w:rsid w:val="00D86B1E"/>
    <w:rsid w:val="00D86F32"/>
    <w:rsid w:val="00D877D9"/>
    <w:rsid w:val="00D87A71"/>
    <w:rsid w:val="00D87BBD"/>
    <w:rsid w:val="00D906A6"/>
    <w:rsid w:val="00D910A0"/>
    <w:rsid w:val="00D91288"/>
    <w:rsid w:val="00D91B19"/>
    <w:rsid w:val="00D91C29"/>
    <w:rsid w:val="00D91E9A"/>
    <w:rsid w:val="00D921DA"/>
    <w:rsid w:val="00D92E17"/>
    <w:rsid w:val="00D934D0"/>
    <w:rsid w:val="00D93643"/>
    <w:rsid w:val="00D94005"/>
    <w:rsid w:val="00D94098"/>
    <w:rsid w:val="00D9441C"/>
    <w:rsid w:val="00D94747"/>
    <w:rsid w:val="00D94825"/>
    <w:rsid w:val="00D94878"/>
    <w:rsid w:val="00D9492D"/>
    <w:rsid w:val="00D94E5F"/>
    <w:rsid w:val="00D951C1"/>
    <w:rsid w:val="00D95335"/>
    <w:rsid w:val="00D9596F"/>
    <w:rsid w:val="00D95A6C"/>
    <w:rsid w:val="00D95BB2"/>
    <w:rsid w:val="00D95E13"/>
    <w:rsid w:val="00D95FCB"/>
    <w:rsid w:val="00D969E1"/>
    <w:rsid w:val="00D9748C"/>
    <w:rsid w:val="00D97824"/>
    <w:rsid w:val="00D97B89"/>
    <w:rsid w:val="00D97CA9"/>
    <w:rsid w:val="00DA07AA"/>
    <w:rsid w:val="00DA11D3"/>
    <w:rsid w:val="00DA1E0E"/>
    <w:rsid w:val="00DA1E1A"/>
    <w:rsid w:val="00DA2143"/>
    <w:rsid w:val="00DA2260"/>
    <w:rsid w:val="00DA2548"/>
    <w:rsid w:val="00DA2584"/>
    <w:rsid w:val="00DA309A"/>
    <w:rsid w:val="00DA319B"/>
    <w:rsid w:val="00DA3748"/>
    <w:rsid w:val="00DA44F8"/>
    <w:rsid w:val="00DA4A3F"/>
    <w:rsid w:val="00DA4CDD"/>
    <w:rsid w:val="00DA4D8E"/>
    <w:rsid w:val="00DA51D6"/>
    <w:rsid w:val="00DA51D9"/>
    <w:rsid w:val="00DA5213"/>
    <w:rsid w:val="00DA5827"/>
    <w:rsid w:val="00DA598A"/>
    <w:rsid w:val="00DA6377"/>
    <w:rsid w:val="00DA67B2"/>
    <w:rsid w:val="00DA6950"/>
    <w:rsid w:val="00DA6CB8"/>
    <w:rsid w:val="00DB00F4"/>
    <w:rsid w:val="00DB1DC0"/>
    <w:rsid w:val="00DB207C"/>
    <w:rsid w:val="00DB23C7"/>
    <w:rsid w:val="00DB23F7"/>
    <w:rsid w:val="00DB27BE"/>
    <w:rsid w:val="00DB2EB7"/>
    <w:rsid w:val="00DB32BA"/>
    <w:rsid w:val="00DB33A0"/>
    <w:rsid w:val="00DB38F7"/>
    <w:rsid w:val="00DB3BF3"/>
    <w:rsid w:val="00DB4144"/>
    <w:rsid w:val="00DB41EA"/>
    <w:rsid w:val="00DB44EE"/>
    <w:rsid w:val="00DB4B2F"/>
    <w:rsid w:val="00DB4DE0"/>
    <w:rsid w:val="00DB5326"/>
    <w:rsid w:val="00DB54DD"/>
    <w:rsid w:val="00DB599F"/>
    <w:rsid w:val="00DB6ED9"/>
    <w:rsid w:val="00DB6F0E"/>
    <w:rsid w:val="00DB72EC"/>
    <w:rsid w:val="00DB7760"/>
    <w:rsid w:val="00DC0156"/>
    <w:rsid w:val="00DC08BA"/>
    <w:rsid w:val="00DC15C2"/>
    <w:rsid w:val="00DC1AAE"/>
    <w:rsid w:val="00DC1B0E"/>
    <w:rsid w:val="00DC1D82"/>
    <w:rsid w:val="00DC22C6"/>
    <w:rsid w:val="00DC25C6"/>
    <w:rsid w:val="00DC26F0"/>
    <w:rsid w:val="00DC274C"/>
    <w:rsid w:val="00DC28D8"/>
    <w:rsid w:val="00DC31B9"/>
    <w:rsid w:val="00DC3A47"/>
    <w:rsid w:val="00DC3AAF"/>
    <w:rsid w:val="00DC3AD4"/>
    <w:rsid w:val="00DC3FF0"/>
    <w:rsid w:val="00DC41F0"/>
    <w:rsid w:val="00DC42B5"/>
    <w:rsid w:val="00DC454D"/>
    <w:rsid w:val="00DC49C3"/>
    <w:rsid w:val="00DC4BE0"/>
    <w:rsid w:val="00DC4D47"/>
    <w:rsid w:val="00DC4FED"/>
    <w:rsid w:val="00DC514D"/>
    <w:rsid w:val="00DC5793"/>
    <w:rsid w:val="00DC6A8D"/>
    <w:rsid w:val="00DC6B80"/>
    <w:rsid w:val="00DC7A48"/>
    <w:rsid w:val="00DD015C"/>
    <w:rsid w:val="00DD075E"/>
    <w:rsid w:val="00DD0F24"/>
    <w:rsid w:val="00DD2CBD"/>
    <w:rsid w:val="00DD2DFD"/>
    <w:rsid w:val="00DD32E3"/>
    <w:rsid w:val="00DD35C2"/>
    <w:rsid w:val="00DD3BE1"/>
    <w:rsid w:val="00DD3EF4"/>
    <w:rsid w:val="00DD3FEE"/>
    <w:rsid w:val="00DD4606"/>
    <w:rsid w:val="00DD4784"/>
    <w:rsid w:val="00DD56DB"/>
    <w:rsid w:val="00DD584E"/>
    <w:rsid w:val="00DD591F"/>
    <w:rsid w:val="00DD5BA2"/>
    <w:rsid w:val="00DD6189"/>
    <w:rsid w:val="00DD6483"/>
    <w:rsid w:val="00DD64A1"/>
    <w:rsid w:val="00DD6BC9"/>
    <w:rsid w:val="00DD7542"/>
    <w:rsid w:val="00DD78AF"/>
    <w:rsid w:val="00DD7AE9"/>
    <w:rsid w:val="00DD7B9F"/>
    <w:rsid w:val="00DE0EF3"/>
    <w:rsid w:val="00DE0FD7"/>
    <w:rsid w:val="00DE101A"/>
    <w:rsid w:val="00DE1ABF"/>
    <w:rsid w:val="00DE1E08"/>
    <w:rsid w:val="00DE2AFF"/>
    <w:rsid w:val="00DE2B63"/>
    <w:rsid w:val="00DE2DC1"/>
    <w:rsid w:val="00DE2DD0"/>
    <w:rsid w:val="00DE2FAC"/>
    <w:rsid w:val="00DE430A"/>
    <w:rsid w:val="00DE443C"/>
    <w:rsid w:val="00DE4569"/>
    <w:rsid w:val="00DE48A3"/>
    <w:rsid w:val="00DE5320"/>
    <w:rsid w:val="00DE54AA"/>
    <w:rsid w:val="00DE579E"/>
    <w:rsid w:val="00DE650C"/>
    <w:rsid w:val="00DE66C9"/>
    <w:rsid w:val="00DE67B3"/>
    <w:rsid w:val="00DE6973"/>
    <w:rsid w:val="00DE6E84"/>
    <w:rsid w:val="00DE6F38"/>
    <w:rsid w:val="00DE7196"/>
    <w:rsid w:val="00DE7600"/>
    <w:rsid w:val="00DE7772"/>
    <w:rsid w:val="00DE7B89"/>
    <w:rsid w:val="00DE7D20"/>
    <w:rsid w:val="00DE7F2D"/>
    <w:rsid w:val="00DF05C6"/>
    <w:rsid w:val="00DF112C"/>
    <w:rsid w:val="00DF11DB"/>
    <w:rsid w:val="00DF14B0"/>
    <w:rsid w:val="00DF1E08"/>
    <w:rsid w:val="00DF2096"/>
    <w:rsid w:val="00DF20FC"/>
    <w:rsid w:val="00DF2390"/>
    <w:rsid w:val="00DF23D3"/>
    <w:rsid w:val="00DF2777"/>
    <w:rsid w:val="00DF2D8F"/>
    <w:rsid w:val="00DF30FD"/>
    <w:rsid w:val="00DF33C5"/>
    <w:rsid w:val="00DF443E"/>
    <w:rsid w:val="00DF47C4"/>
    <w:rsid w:val="00DF4FE6"/>
    <w:rsid w:val="00DF6281"/>
    <w:rsid w:val="00DF6795"/>
    <w:rsid w:val="00DF67B6"/>
    <w:rsid w:val="00DF68D5"/>
    <w:rsid w:val="00DF6D14"/>
    <w:rsid w:val="00DF7095"/>
    <w:rsid w:val="00DF71C9"/>
    <w:rsid w:val="00DF7447"/>
    <w:rsid w:val="00E001CC"/>
    <w:rsid w:val="00E00BE1"/>
    <w:rsid w:val="00E011B1"/>
    <w:rsid w:val="00E01939"/>
    <w:rsid w:val="00E01BC6"/>
    <w:rsid w:val="00E02053"/>
    <w:rsid w:val="00E0254A"/>
    <w:rsid w:val="00E02756"/>
    <w:rsid w:val="00E02EF2"/>
    <w:rsid w:val="00E03732"/>
    <w:rsid w:val="00E03D6D"/>
    <w:rsid w:val="00E03D6E"/>
    <w:rsid w:val="00E03F3B"/>
    <w:rsid w:val="00E0432A"/>
    <w:rsid w:val="00E051BC"/>
    <w:rsid w:val="00E05398"/>
    <w:rsid w:val="00E05700"/>
    <w:rsid w:val="00E05767"/>
    <w:rsid w:val="00E05BD3"/>
    <w:rsid w:val="00E05F6F"/>
    <w:rsid w:val="00E064F0"/>
    <w:rsid w:val="00E06861"/>
    <w:rsid w:val="00E06BE7"/>
    <w:rsid w:val="00E06C87"/>
    <w:rsid w:val="00E06CB6"/>
    <w:rsid w:val="00E06EE3"/>
    <w:rsid w:val="00E0734A"/>
    <w:rsid w:val="00E0798F"/>
    <w:rsid w:val="00E10740"/>
    <w:rsid w:val="00E1078C"/>
    <w:rsid w:val="00E10839"/>
    <w:rsid w:val="00E10B1D"/>
    <w:rsid w:val="00E10FD5"/>
    <w:rsid w:val="00E1137B"/>
    <w:rsid w:val="00E11733"/>
    <w:rsid w:val="00E118E1"/>
    <w:rsid w:val="00E137BB"/>
    <w:rsid w:val="00E1383B"/>
    <w:rsid w:val="00E1406A"/>
    <w:rsid w:val="00E143A2"/>
    <w:rsid w:val="00E143BD"/>
    <w:rsid w:val="00E1445E"/>
    <w:rsid w:val="00E1456E"/>
    <w:rsid w:val="00E148E9"/>
    <w:rsid w:val="00E14C72"/>
    <w:rsid w:val="00E154D0"/>
    <w:rsid w:val="00E15BBA"/>
    <w:rsid w:val="00E15CA5"/>
    <w:rsid w:val="00E1604D"/>
    <w:rsid w:val="00E165D3"/>
    <w:rsid w:val="00E16739"/>
    <w:rsid w:val="00E16B80"/>
    <w:rsid w:val="00E16D1E"/>
    <w:rsid w:val="00E170C3"/>
    <w:rsid w:val="00E179B2"/>
    <w:rsid w:val="00E17C8F"/>
    <w:rsid w:val="00E20225"/>
    <w:rsid w:val="00E2043B"/>
    <w:rsid w:val="00E212EF"/>
    <w:rsid w:val="00E21307"/>
    <w:rsid w:val="00E214D8"/>
    <w:rsid w:val="00E21731"/>
    <w:rsid w:val="00E22365"/>
    <w:rsid w:val="00E226E2"/>
    <w:rsid w:val="00E22998"/>
    <w:rsid w:val="00E22C47"/>
    <w:rsid w:val="00E22D3C"/>
    <w:rsid w:val="00E233B5"/>
    <w:rsid w:val="00E234D8"/>
    <w:rsid w:val="00E236BC"/>
    <w:rsid w:val="00E23729"/>
    <w:rsid w:val="00E23844"/>
    <w:rsid w:val="00E23E93"/>
    <w:rsid w:val="00E24211"/>
    <w:rsid w:val="00E24CB4"/>
    <w:rsid w:val="00E24D51"/>
    <w:rsid w:val="00E2582B"/>
    <w:rsid w:val="00E25E78"/>
    <w:rsid w:val="00E268DF"/>
    <w:rsid w:val="00E268E2"/>
    <w:rsid w:val="00E26957"/>
    <w:rsid w:val="00E2696F"/>
    <w:rsid w:val="00E26E94"/>
    <w:rsid w:val="00E27E0C"/>
    <w:rsid w:val="00E309E8"/>
    <w:rsid w:val="00E30A42"/>
    <w:rsid w:val="00E30C7D"/>
    <w:rsid w:val="00E31136"/>
    <w:rsid w:val="00E315DA"/>
    <w:rsid w:val="00E3197B"/>
    <w:rsid w:val="00E31A4B"/>
    <w:rsid w:val="00E31D44"/>
    <w:rsid w:val="00E322A7"/>
    <w:rsid w:val="00E32497"/>
    <w:rsid w:val="00E335FA"/>
    <w:rsid w:val="00E340E6"/>
    <w:rsid w:val="00E34657"/>
    <w:rsid w:val="00E347D2"/>
    <w:rsid w:val="00E34CDC"/>
    <w:rsid w:val="00E34FA9"/>
    <w:rsid w:val="00E352D8"/>
    <w:rsid w:val="00E353C6"/>
    <w:rsid w:val="00E354F3"/>
    <w:rsid w:val="00E35EA0"/>
    <w:rsid w:val="00E35F50"/>
    <w:rsid w:val="00E35F86"/>
    <w:rsid w:val="00E36243"/>
    <w:rsid w:val="00E3653F"/>
    <w:rsid w:val="00E36616"/>
    <w:rsid w:val="00E366B6"/>
    <w:rsid w:val="00E36EA3"/>
    <w:rsid w:val="00E3700C"/>
    <w:rsid w:val="00E379AE"/>
    <w:rsid w:val="00E4002F"/>
    <w:rsid w:val="00E406AD"/>
    <w:rsid w:val="00E41498"/>
    <w:rsid w:val="00E416B8"/>
    <w:rsid w:val="00E417DE"/>
    <w:rsid w:val="00E418B3"/>
    <w:rsid w:val="00E41F97"/>
    <w:rsid w:val="00E420A2"/>
    <w:rsid w:val="00E42DEB"/>
    <w:rsid w:val="00E4329D"/>
    <w:rsid w:val="00E433A7"/>
    <w:rsid w:val="00E43456"/>
    <w:rsid w:val="00E439DF"/>
    <w:rsid w:val="00E43A61"/>
    <w:rsid w:val="00E43A9D"/>
    <w:rsid w:val="00E43CEC"/>
    <w:rsid w:val="00E44C1B"/>
    <w:rsid w:val="00E451FF"/>
    <w:rsid w:val="00E45BFA"/>
    <w:rsid w:val="00E45E9E"/>
    <w:rsid w:val="00E46198"/>
    <w:rsid w:val="00E46CA5"/>
    <w:rsid w:val="00E46FA1"/>
    <w:rsid w:val="00E470CD"/>
    <w:rsid w:val="00E479E2"/>
    <w:rsid w:val="00E47C22"/>
    <w:rsid w:val="00E47C93"/>
    <w:rsid w:val="00E505F3"/>
    <w:rsid w:val="00E50DD3"/>
    <w:rsid w:val="00E50FE5"/>
    <w:rsid w:val="00E511F2"/>
    <w:rsid w:val="00E51550"/>
    <w:rsid w:val="00E51840"/>
    <w:rsid w:val="00E51D47"/>
    <w:rsid w:val="00E522FA"/>
    <w:rsid w:val="00E523B0"/>
    <w:rsid w:val="00E523FA"/>
    <w:rsid w:val="00E52438"/>
    <w:rsid w:val="00E52655"/>
    <w:rsid w:val="00E52E03"/>
    <w:rsid w:val="00E53059"/>
    <w:rsid w:val="00E534C0"/>
    <w:rsid w:val="00E5398E"/>
    <w:rsid w:val="00E53C24"/>
    <w:rsid w:val="00E53E13"/>
    <w:rsid w:val="00E542DA"/>
    <w:rsid w:val="00E54AD8"/>
    <w:rsid w:val="00E55688"/>
    <w:rsid w:val="00E55709"/>
    <w:rsid w:val="00E558D8"/>
    <w:rsid w:val="00E55BD6"/>
    <w:rsid w:val="00E56823"/>
    <w:rsid w:val="00E577BE"/>
    <w:rsid w:val="00E5793A"/>
    <w:rsid w:val="00E57A4F"/>
    <w:rsid w:val="00E57B7A"/>
    <w:rsid w:val="00E600BF"/>
    <w:rsid w:val="00E608A7"/>
    <w:rsid w:val="00E60E48"/>
    <w:rsid w:val="00E6126F"/>
    <w:rsid w:val="00E61457"/>
    <w:rsid w:val="00E61660"/>
    <w:rsid w:val="00E618E8"/>
    <w:rsid w:val="00E62098"/>
    <w:rsid w:val="00E62541"/>
    <w:rsid w:val="00E629FA"/>
    <w:rsid w:val="00E636E1"/>
    <w:rsid w:val="00E639FF"/>
    <w:rsid w:val="00E63BE9"/>
    <w:rsid w:val="00E645B0"/>
    <w:rsid w:val="00E646D6"/>
    <w:rsid w:val="00E65E3A"/>
    <w:rsid w:val="00E665F8"/>
    <w:rsid w:val="00E67756"/>
    <w:rsid w:val="00E678D0"/>
    <w:rsid w:val="00E67DDF"/>
    <w:rsid w:val="00E70538"/>
    <w:rsid w:val="00E70590"/>
    <w:rsid w:val="00E70596"/>
    <w:rsid w:val="00E7085B"/>
    <w:rsid w:val="00E70A48"/>
    <w:rsid w:val="00E70B39"/>
    <w:rsid w:val="00E70C4E"/>
    <w:rsid w:val="00E713F2"/>
    <w:rsid w:val="00E71565"/>
    <w:rsid w:val="00E72804"/>
    <w:rsid w:val="00E72C20"/>
    <w:rsid w:val="00E72D5B"/>
    <w:rsid w:val="00E73093"/>
    <w:rsid w:val="00E74AD7"/>
    <w:rsid w:val="00E74EB2"/>
    <w:rsid w:val="00E75697"/>
    <w:rsid w:val="00E762E7"/>
    <w:rsid w:val="00E7714D"/>
    <w:rsid w:val="00E77260"/>
    <w:rsid w:val="00E77339"/>
    <w:rsid w:val="00E773A7"/>
    <w:rsid w:val="00E7766F"/>
    <w:rsid w:val="00E77BB8"/>
    <w:rsid w:val="00E77BEC"/>
    <w:rsid w:val="00E77DA4"/>
    <w:rsid w:val="00E77F63"/>
    <w:rsid w:val="00E810F9"/>
    <w:rsid w:val="00E814E5"/>
    <w:rsid w:val="00E818DA"/>
    <w:rsid w:val="00E81BA0"/>
    <w:rsid w:val="00E81BA8"/>
    <w:rsid w:val="00E81BB1"/>
    <w:rsid w:val="00E821DC"/>
    <w:rsid w:val="00E82270"/>
    <w:rsid w:val="00E82504"/>
    <w:rsid w:val="00E82564"/>
    <w:rsid w:val="00E827A8"/>
    <w:rsid w:val="00E83664"/>
    <w:rsid w:val="00E8469F"/>
    <w:rsid w:val="00E84FFD"/>
    <w:rsid w:val="00E855A6"/>
    <w:rsid w:val="00E85688"/>
    <w:rsid w:val="00E85C02"/>
    <w:rsid w:val="00E85D45"/>
    <w:rsid w:val="00E85D7B"/>
    <w:rsid w:val="00E8671B"/>
    <w:rsid w:val="00E86A74"/>
    <w:rsid w:val="00E86E31"/>
    <w:rsid w:val="00E8701C"/>
    <w:rsid w:val="00E87059"/>
    <w:rsid w:val="00E870CA"/>
    <w:rsid w:val="00E8718F"/>
    <w:rsid w:val="00E8725D"/>
    <w:rsid w:val="00E87CF7"/>
    <w:rsid w:val="00E87EE0"/>
    <w:rsid w:val="00E87F9A"/>
    <w:rsid w:val="00E901BD"/>
    <w:rsid w:val="00E902F8"/>
    <w:rsid w:val="00E9035F"/>
    <w:rsid w:val="00E90AF9"/>
    <w:rsid w:val="00E916E3"/>
    <w:rsid w:val="00E91930"/>
    <w:rsid w:val="00E91F2E"/>
    <w:rsid w:val="00E92536"/>
    <w:rsid w:val="00E92647"/>
    <w:rsid w:val="00E9278A"/>
    <w:rsid w:val="00E92B3C"/>
    <w:rsid w:val="00E93A42"/>
    <w:rsid w:val="00E93B2F"/>
    <w:rsid w:val="00E94677"/>
    <w:rsid w:val="00E95450"/>
    <w:rsid w:val="00E95A3D"/>
    <w:rsid w:val="00E95C09"/>
    <w:rsid w:val="00E95C4F"/>
    <w:rsid w:val="00E95D70"/>
    <w:rsid w:val="00E95E40"/>
    <w:rsid w:val="00E95F6A"/>
    <w:rsid w:val="00E96184"/>
    <w:rsid w:val="00E961C4"/>
    <w:rsid w:val="00E96578"/>
    <w:rsid w:val="00E965D3"/>
    <w:rsid w:val="00E96987"/>
    <w:rsid w:val="00E96A44"/>
    <w:rsid w:val="00E97094"/>
    <w:rsid w:val="00E975CF"/>
    <w:rsid w:val="00EA075E"/>
    <w:rsid w:val="00EA0CC2"/>
    <w:rsid w:val="00EA1069"/>
    <w:rsid w:val="00EA19A9"/>
    <w:rsid w:val="00EA2552"/>
    <w:rsid w:val="00EA256D"/>
    <w:rsid w:val="00EA27B3"/>
    <w:rsid w:val="00EA387B"/>
    <w:rsid w:val="00EA3C79"/>
    <w:rsid w:val="00EA41E1"/>
    <w:rsid w:val="00EA4EC1"/>
    <w:rsid w:val="00EA530A"/>
    <w:rsid w:val="00EA5A1C"/>
    <w:rsid w:val="00EA6F00"/>
    <w:rsid w:val="00EA71D4"/>
    <w:rsid w:val="00EA749D"/>
    <w:rsid w:val="00EA7887"/>
    <w:rsid w:val="00EA7F48"/>
    <w:rsid w:val="00EB0791"/>
    <w:rsid w:val="00EB0BBA"/>
    <w:rsid w:val="00EB0D77"/>
    <w:rsid w:val="00EB19E6"/>
    <w:rsid w:val="00EB1D8D"/>
    <w:rsid w:val="00EB20ED"/>
    <w:rsid w:val="00EB2393"/>
    <w:rsid w:val="00EB278E"/>
    <w:rsid w:val="00EB291B"/>
    <w:rsid w:val="00EB30B4"/>
    <w:rsid w:val="00EB312F"/>
    <w:rsid w:val="00EB3158"/>
    <w:rsid w:val="00EB3326"/>
    <w:rsid w:val="00EB3360"/>
    <w:rsid w:val="00EB33F4"/>
    <w:rsid w:val="00EB3535"/>
    <w:rsid w:val="00EB3648"/>
    <w:rsid w:val="00EB38BB"/>
    <w:rsid w:val="00EB3976"/>
    <w:rsid w:val="00EB3E44"/>
    <w:rsid w:val="00EB3F94"/>
    <w:rsid w:val="00EB4186"/>
    <w:rsid w:val="00EB4268"/>
    <w:rsid w:val="00EB46EA"/>
    <w:rsid w:val="00EB4CE1"/>
    <w:rsid w:val="00EB4F2F"/>
    <w:rsid w:val="00EB4F78"/>
    <w:rsid w:val="00EB52AD"/>
    <w:rsid w:val="00EB53E6"/>
    <w:rsid w:val="00EB569C"/>
    <w:rsid w:val="00EB5829"/>
    <w:rsid w:val="00EB5A44"/>
    <w:rsid w:val="00EB5AEE"/>
    <w:rsid w:val="00EB5CDB"/>
    <w:rsid w:val="00EB5CE5"/>
    <w:rsid w:val="00EB5D60"/>
    <w:rsid w:val="00EB614A"/>
    <w:rsid w:val="00EB6C98"/>
    <w:rsid w:val="00EB6E43"/>
    <w:rsid w:val="00EB75C0"/>
    <w:rsid w:val="00EB75D9"/>
    <w:rsid w:val="00EB7A05"/>
    <w:rsid w:val="00EC0431"/>
    <w:rsid w:val="00EC04F0"/>
    <w:rsid w:val="00EC0746"/>
    <w:rsid w:val="00EC077C"/>
    <w:rsid w:val="00EC0E26"/>
    <w:rsid w:val="00EC0EFD"/>
    <w:rsid w:val="00EC161E"/>
    <w:rsid w:val="00EC193A"/>
    <w:rsid w:val="00EC1BD9"/>
    <w:rsid w:val="00EC20C1"/>
    <w:rsid w:val="00EC20CE"/>
    <w:rsid w:val="00EC2198"/>
    <w:rsid w:val="00EC280E"/>
    <w:rsid w:val="00EC2E2C"/>
    <w:rsid w:val="00EC320E"/>
    <w:rsid w:val="00EC3FDC"/>
    <w:rsid w:val="00EC4201"/>
    <w:rsid w:val="00EC4595"/>
    <w:rsid w:val="00EC5026"/>
    <w:rsid w:val="00EC5084"/>
    <w:rsid w:val="00EC5A98"/>
    <w:rsid w:val="00EC66CF"/>
    <w:rsid w:val="00EC6961"/>
    <w:rsid w:val="00EC6C69"/>
    <w:rsid w:val="00EC6CFF"/>
    <w:rsid w:val="00EC6D50"/>
    <w:rsid w:val="00EC74A3"/>
    <w:rsid w:val="00EC761C"/>
    <w:rsid w:val="00ED0090"/>
    <w:rsid w:val="00ED0282"/>
    <w:rsid w:val="00ED0DF0"/>
    <w:rsid w:val="00ED0DF7"/>
    <w:rsid w:val="00ED103D"/>
    <w:rsid w:val="00ED11FC"/>
    <w:rsid w:val="00ED14A0"/>
    <w:rsid w:val="00ED14B9"/>
    <w:rsid w:val="00ED1F46"/>
    <w:rsid w:val="00ED2582"/>
    <w:rsid w:val="00ED2620"/>
    <w:rsid w:val="00ED27BD"/>
    <w:rsid w:val="00ED2A05"/>
    <w:rsid w:val="00ED2B08"/>
    <w:rsid w:val="00ED2C48"/>
    <w:rsid w:val="00ED2F71"/>
    <w:rsid w:val="00ED3023"/>
    <w:rsid w:val="00ED30CB"/>
    <w:rsid w:val="00ED3C57"/>
    <w:rsid w:val="00ED3D54"/>
    <w:rsid w:val="00ED3DBE"/>
    <w:rsid w:val="00ED3DE3"/>
    <w:rsid w:val="00ED45CA"/>
    <w:rsid w:val="00ED473E"/>
    <w:rsid w:val="00ED4F46"/>
    <w:rsid w:val="00ED512F"/>
    <w:rsid w:val="00ED5DC4"/>
    <w:rsid w:val="00ED5E4E"/>
    <w:rsid w:val="00ED6025"/>
    <w:rsid w:val="00ED702F"/>
    <w:rsid w:val="00ED724A"/>
    <w:rsid w:val="00ED76D1"/>
    <w:rsid w:val="00ED77B8"/>
    <w:rsid w:val="00ED7D05"/>
    <w:rsid w:val="00ED7E3E"/>
    <w:rsid w:val="00EE0D1A"/>
    <w:rsid w:val="00EE12C3"/>
    <w:rsid w:val="00EE149F"/>
    <w:rsid w:val="00EE1525"/>
    <w:rsid w:val="00EE18A5"/>
    <w:rsid w:val="00EE25C7"/>
    <w:rsid w:val="00EE2668"/>
    <w:rsid w:val="00EE2D6C"/>
    <w:rsid w:val="00EE3DDB"/>
    <w:rsid w:val="00EE404A"/>
    <w:rsid w:val="00EE44DA"/>
    <w:rsid w:val="00EE44E2"/>
    <w:rsid w:val="00EE453C"/>
    <w:rsid w:val="00EE4B30"/>
    <w:rsid w:val="00EE4D37"/>
    <w:rsid w:val="00EE52C6"/>
    <w:rsid w:val="00EE53DD"/>
    <w:rsid w:val="00EE5910"/>
    <w:rsid w:val="00EE604E"/>
    <w:rsid w:val="00EE6675"/>
    <w:rsid w:val="00EE6F74"/>
    <w:rsid w:val="00EE7E94"/>
    <w:rsid w:val="00EF0109"/>
    <w:rsid w:val="00EF0F74"/>
    <w:rsid w:val="00EF10DE"/>
    <w:rsid w:val="00EF12D3"/>
    <w:rsid w:val="00EF1F97"/>
    <w:rsid w:val="00EF2005"/>
    <w:rsid w:val="00EF241C"/>
    <w:rsid w:val="00EF2937"/>
    <w:rsid w:val="00EF2D41"/>
    <w:rsid w:val="00EF3570"/>
    <w:rsid w:val="00EF4457"/>
    <w:rsid w:val="00EF4833"/>
    <w:rsid w:val="00EF5360"/>
    <w:rsid w:val="00EF550B"/>
    <w:rsid w:val="00EF6805"/>
    <w:rsid w:val="00EF690E"/>
    <w:rsid w:val="00EF6A7A"/>
    <w:rsid w:val="00EF6EAB"/>
    <w:rsid w:val="00EF723C"/>
    <w:rsid w:val="00EF76C8"/>
    <w:rsid w:val="00EF76CF"/>
    <w:rsid w:val="00EF79C3"/>
    <w:rsid w:val="00EF7A29"/>
    <w:rsid w:val="00EF7A56"/>
    <w:rsid w:val="00EF7E6D"/>
    <w:rsid w:val="00EF7EF5"/>
    <w:rsid w:val="00F00B70"/>
    <w:rsid w:val="00F00C9A"/>
    <w:rsid w:val="00F00E21"/>
    <w:rsid w:val="00F00E72"/>
    <w:rsid w:val="00F0131B"/>
    <w:rsid w:val="00F02790"/>
    <w:rsid w:val="00F02C2A"/>
    <w:rsid w:val="00F03053"/>
    <w:rsid w:val="00F03136"/>
    <w:rsid w:val="00F03152"/>
    <w:rsid w:val="00F031D3"/>
    <w:rsid w:val="00F03A50"/>
    <w:rsid w:val="00F03C4A"/>
    <w:rsid w:val="00F041A3"/>
    <w:rsid w:val="00F04837"/>
    <w:rsid w:val="00F05421"/>
    <w:rsid w:val="00F06413"/>
    <w:rsid w:val="00F065FB"/>
    <w:rsid w:val="00F06B1D"/>
    <w:rsid w:val="00F0734B"/>
    <w:rsid w:val="00F075C6"/>
    <w:rsid w:val="00F07F61"/>
    <w:rsid w:val="00F101AB"/>
    <w:rsid w:val="00F10286"/>
    <w:rsid w:val="00F103DF"/>
    <w:rsid w:val="00F11321"/>
    <w:rsid w:val="00F11797"/>
    <w:rsid w:val="00F124D6"/>
    <w:rsid w:val="00F126F3"/>
    <w:rsid w:val="00F12B1A"/>
    <w:rsid w:val="00F142B1"/>
    <w:rsid w:val="00F143D2"/>
    <w:rsid w:val="00F14863"/>
    <w:rsid w:val="00F1517E"/>
    <w:rsid w:val="00F1553D"/>
    <w:rsid w:val="00F15EC3"/>
    <w:rsid w:val="00F1633A"/>
    <w:rsid w:val="00F163A2"/>
    <w:rsid w:val="00F16483"/>
    <w:rsid w:val="00F16B06"/>
    <w:rsid w:val="00F16DD7"/>
    <w:rsid w:val="00F171E7"/>
    <w:rsid w:val="00F1744A"/>
    <w:rsid w:val="00F17526"/>
    <w:rsid w:val="00F17F24"/>
    <w:rsid w:val="00F2090B"/>
    <w:rsid w:val="00F20F6D"/>
    <w:rsid w:val="00F210CB"/>
    <w:rsid w:val="00F210D3"/>
    <w:rsid w:val="00F2126D"/>
    <w:rsid w:val="00F2171D"/>
    <w:rsid w:val="00F2177C"/>
    <w:rsid w:val="00F21A91"/>
    <w:rsid w:val="00F21EE2"/>
    <w:rsid w:val="00F22774"/>
    <w:rsid w:val="00F2289B"/>
    <w:rsid w:val="00F2294B"/>
    <w:rsid w:val="00F22DAA"/>
    <w:rsid w:val="00F231D4"/>
    <w:rsid w:val="00F235A6"/>
    <w:rsid w:val="00F23761"/>
    <w:rsid w:val="00F238C4"/>
    <w:rsid w:val="00F23F5E"/>
    <w:rsid w:val="00F23FE7"/>
    <w:rsid w:val="00F24502"/>
    <w:rsid w:val="00F24D12"/>
    <w:rsid w:val="00F24D9F"/>
    <w:rsid w:val="00F2509D"/>
    <w:rsid w:val="00F250BF"/>
    <w:rsid w:val="00F25D86"/>
    <w:rsid w:val="00F25F55"/>
    <w:rsid w:val="00F2600A"/>
    <w:rsid w:val="00F2653C"/>
    <w:rsid w:val="00F26ECA"/>
    <w:rsid w:val="00F27001"/>
    <w:rsid w:val="00F27A49"/>
    <w:rsid w:val="00F27E18"/>
    <w:rsid w:val="00F30181"/>
    <w:rsid w:val="00F3018B"/>
    <w:rsid w:val="00F303BC"/>
    <w:rsid w:val="00F3073F"/>
    <w:rsid w:val="00F30DE0"/>
    <w:rsid w:val="00F30E01"/>
    <w:rsid w:val="00F31676"/>
    <w:rsid w:val="00F31837"/>
    <w:rsid w:val="00F31978"/>
    <w:rsid w:val="00F31BB4"/>
    <w:rsid w:val="00F32532"/>
    <w:rsid w:val="00F3346C"/>
    <w:rsid w:val="00F34BC6"/>
    <w:rsid w:val="00F3565B"/>
    <w:rsid w:val="00F357DB"/>
    <w:rsid w:val="00F35C4E"/>
    <w:rsid w:val="00F35DD4"/>
    <w:rsid w:val="00F36494"/>
    <w:rsid w:val="00F364AA"/>
    <w:rsid w:val="00F378FC"/>
    <w:rsid w:val="00F37D49"/>
    <w:rsid w:val="00F37F3D"/>
    <w:rsid w:val="00F4001C"/>
    <w:rsid w:val="00F40371"/>
    <w:rsid w:val="00F405E5"/>
    <w:rsid w:val="00F40E3F"/>
    <w:rsid w:val="00F41434"/>
    <w:rsid w:val="00F41470"/>
    <w:rsid w:val="00F414DC"/>
    <w:rsid w:val="00F41995"/>
    <w:rsid w:val="00F41E48"/>
    <w:rsid w:val="00F42AA9"/>
    <w:rsid w:val="00F42D39"/>
    <w:rsid w:val="00F4337B"/>
    <w:rsid w:val="00F43907"/>
    <w:rsid w:val="00F43B73"/>
    <w:rsid w:val="00F43BD0"/>
    <w:rsid w:val="00F4408D"/>
    <w:rsid w:val="00F44E19"/>
    <w:rsid w:val="00F45253"/>
    <w:rsid w:val="00F45490"/>
    <w:rsid w:val="00F45A19"/>
    <w:rsid w:val="00F45C73"/>
    <w:rsid w:val="00F46462"/>
    <w:rsid w:val="00F46B8B"/>
    <w:rsid w:val="00F4780D"/>
    <w:rsid w:val="00F47D3C"/>
    <w:rsid w:val="00F47F25"/>
    <w:rsid w:val="00F50259"/>
    <w:rsid w:val="00F50646"/>
    <w:rsid w:val="00F5064B"/>
    <w:rsid w:val="00F50A66"/>
    <w:rsid w:val="00F51832"/>
    <w:rsid w:val="00F519EC"/>
    <w:rsid w:val="00F51A55"/>
    <w:rsid w:val="00F52062"/>
    <w:rsid w:val="00F5208C"/>
    <w:rsid w:val="00F53300"/>
    <w:rsid w:val="00F53565"/>
    <w:rsid w:val="00F535A8"/>
    <w:rsid w:val="00F535CA"/>
    <w:rsid w:val="00F53788"/>
    <w:rsid w:val="00F5431C"/>
    <w:rsid w:val="00F54562"/>
    <w:rsid w:val="00F550A2"/>
    <w:rsid w:val="00F552FC"/>
    <w:rsid w:val="00F55397"/>
    <w:rsid w:val="00F556C7"/>
    <w:rsid w:val="00F56303"/>
    <w:rsid w:val="00F566B2"/>
    <w:rsid w:val="00F56910"/>
    <w:rsid w:val="00F56DA2"/>
    <w:rsid w:val="00F56E3B"/>
    <w:rsid w:val="00F573B2"/>
    <w:rsid w:val="00F57885"/>
    <w:rsid w:val="00F57A00"/>
    <w:rsid w:val="00F57AE4"/>
    <w:rsid w:val="00F57ED8"/>
    <w:rsid w:val="00F57FDB"/>
    <w:rsid w:val="00F57FE6"/>
    <w:rsid w:val="00F60110"/>
    <w:rsid w:val="00F605EA"/>
    <w:rsid w:val="00F607B8"/>
    <w:rsid w:val="00F60DE5"/>
    <w:rsid w:val="00F60E13"/>
    <w:rsid w:val="00F60EF6"/>
    <w:rsid w:val="00F60FD1"/>
    <w:rsid w:val="00F60FE5"/>
    <w:rsid w:val="00F61440"/>
    <w:rsid w:val="00F61B89"/>
    <w:rsid w:val="00F61C24"/>
    <w:rsid w:val="00F61D34"/>
    <w:rsid w:val="00F61DA9"/>
    <w:rsid w:val="00F62635"/>
    <w:rsid w:val="00F62DD4"/>
    <w:rsid w:val="00F63CFB"/>
    <w:rsid w:val="00F63E4A"/>
    <w:rsid w:val="00F650E0"/>
    <w:rsid w:val="00F653CE"/>
    <w:rsid w:val="00F658C7"/>
    <w:rsid w:val="00F65A2B"/>
    <w:rsid w:val="00F66579"/>
    <w:rsid w:val="00F6664A"/>
    <w:rsid w:val="00F6694E"/>
    <w:rsid w:val="00F66B39"/>
    <w:rsid w:val="00F670DA"/>
    <w:rsid w:val="00F6755D"/>
    <w:rsid w:val="00F675BF"/>
    <w:rsid w:val="00F700B4"/>
    <w:rsid w:val="00F705C3"/>
    <w:rsid w:val="00F70A47"/>
    <w:rsid w:val="00F70CE1"/>
    <w:rsid w:val="00F712A1"/>
    <w:rsid w:val="00F71498"/>
    <w:rsid w:val="00F7240D"/>
    <w:rsid w:val="00F73169"/>
    <w:rsid w:val="00F731BC"/>
    <w:rsid w:val="00F740B4"/>
    <w:rsid w:val="00F7477F"/>
    <w:rsid w:val="00F749DE"/>
    <w:rsid w:val="00F74B59"/>
    <w:rsid w:val="00F74E77"/>
    <w:rsid w:val="00F74EF5"/>
    <w:rsid w:val="00F75864"/>
    <w:rsid w:val="00F764FF"/>
    <w:rsid w:val="00F76D10"/>
    <w:rsid w:val="00F76EF0"/>
    <w:rsid w:val="00F776BD"/>
    <w:rsid w:val="00F777C1"/>
    <w:rsid w:val="00F803D5"/>
    <w:rsid w:val="00F80707"/>
    <w:rsid w:val="00F808BD"/>
    <w:rsid w:val="00F8096A"/>
    <w:rsid w:val="00F81251"/>
    <w:rsid w:val="00F819F5"/>
    <w:rsid w:val="00F81B3A"/>
    <w:rsid w:val="00F82472"/>
    <w:rsid w:val="00F82D76"/>
    <w:rsid w:val="00F8303A"/>
    <w:rsid w:val="00F830BD"/>
    <w:rsid w:val="00F83455"/>
    <w:rsid w:val="00F837DB"/>
    <w:rsid w:val="00F840B4"/>
    <w:rsid w:val="00F842AA"/>
    <w:rsid w:val="00F84406"/>
    <w:rsid w:val="00F84545"/>
    <w:rsid w:val="00F84662"/>
    <w:rsid w:val="00F8470C"/>
    <w:rsid w:val="00F84B78"/>
    <w:rsid w:val="00F850F1"/>
    <w:rsid w:val="00F852F6"/>
    <w:rsid w:val="00F86018"/>
    <w:rsid w:val="00F86047"/>
    <w:rsid w:val="00F861A6"/>
    <w:rsid w:val="00F87256"/>
    <w:rsid w:val="00F87355"/>
    <w:rsid w:val="00F874F5"/>
    <w:rsid w:val="00F87520"/>
    <w:rsid w:val="00F8761C"/>
    <w:rsid w:val="00F87C9F"/>
    <w:rsid w:val="00F900BA"/>
    <w:rsid w:val="00F90198"/>
    <w:rsid w:val="00F90835"/>
    <w:rsid w:val="00F90B82"/>
    <w:rsid w:val="00F913A1"/>
    <w:rsid w:val="00F9152C"/>
    <w:rsid w:val="00F91A66"/>
    <w:rsid w:val="00F91F27"/>
    <w:rsid w:val="00F92126"/>
    <w:rsid w:val="00F92824"/>
    <w:rsid w:val="00F92B83"/>
    <w:rsid w:val="00F93425"/>
    <w:rsid w:val="00F93B3B"/>
    <w:rsid w:val="00F93EAA"/>
    <w:rsid w:val="00F94530"/>
    <w:rsid w:val="00F94A80"/>
    <w:rsid w:val="00F94C8D"/>
    <w:rsid w:val="00F94FCD"/>
    <w:rsid w:val="00F958C0"/>
    <w:rsid w:val="00F958C9"/>
    <w:rsid w:val="00F9597E"/>
    <w:rsid w:val="00F95B67"/>
    <w:rsid w:val="00F96411"/>
    <w:rsid w:val="00F96F4B"/>
    <w:rsid w:val="00F97231"/>
    <w:rsid w:val="00F97244"/>
    <w:rsid w:val="00F9756F"/>
    <w:rsid w:val="00F97809"/>
    <w:rsid w:val="00F97A4D"/>
    <w:rsid w:val="00F97BD6"/>
    <w:rsid w:val="00FA015F"/>
    <w:rsid w:val="00FA043D"/>
    <w:rsid w:val="00FA0AEF"/>
    <w:rsid w:val="00FA0C89"/>
    <w:rsid w:val="00FA0F46"/>
    <w:rsid w:val="00FA1007"/>
    <w:rsid w:val="00FA115F"/>
    <w:rsid w:val="00FA1296"/>
    <w:rsid w:val="00FA1677"/>
    <w:rsid w:val="00FA19AA"/>
    <w:rsid w:val="00FA1DFB"/>
    <w:rsid w:val="00FA2BE2"/>
    <w:rsid w:val="00FA2D26"/>
    <w:rsid w:val="00FA2D6A"/>
    <w:rsid w:val="00FA31FB"/>
    <w:rsid w:val="00FA3C48"/>
    <w:rsid w:val="00FA415B"/>
    <w:rsid w:val="00FA4C08"/>
    <w:rsid w:val="00FA50D2"/>
    <w:rsid w:val="00FA55CA"/>
    <w:rsid w:val="00FA58EA"/>
    <w:rsid w:val="00FA5E64"/>
    <w:rsid w:val="00FA616A"/>
    <w:rsid w:val="00FA621D"/>
    <w:rsid w:val="00FA6754"/>
    <w:rsid w:val="00FA6CC6"/>
    <w:rsid w:val="00FA7911"/>
    <w:rsid w:val="00FB0D7F"/>
    <w:rsid w:val="00FB0EF5"/>
    <w:rsid w:val="00FB11E4"/>
    <w:rsid w:val="00FB170D"/>
    <w:rsid w:val="00FB24C8"/>
    <w:rsid w:val="00FB2591"/>
    <w:rsid w:val="00FB26CF"/>
    <w:rsid w:val="00FB3588"/>
    <w:rsid w:val="00FB3780"/>
    <w:rsid w:val="00FB382C"/>
    <w:rsid w:val="00FB3AD3"/>
    <w:rsid w:val="00FB41F5"/>
    <w:rsid w:val="00FB4597"/>
    <w:rsid w:val="00FB45ED"/>
    <w:rsid w:val="00FB4EFF"/>
    <w:rsid w:val="00FB5030"/>
    <w:rsid w:val="00FB556D"/>
    <w:rsid w:val="00FB6189"/>
    <w:rsid w:val="00FB6913"/>
    <w:rsid w:val="00FB69E5"/>
    <w:rsid w:val="00FB6AD3"/>
    <w:rsid w:val="00FB6C4A"/>
    <w:rsid w:val="00FB6EBF"/>
    <w:rsid w:val="00FB7A78"/>
    <w:rsid w:val="00FB7FB2"/>
    <w:rsid w:val="00FB7FF7"/>
    <w:rsid w:val="00FC0777"/>
    <w:rsid w:val="00FC0841"/>
    <w:rsid w:val="00FC1412"/>
    <w:rsid w:val="00FC1D2A"/>
    <w:rsid w:val="00FC1FDA"/>
    <w:rsid w:val="00FC2114"/>
    <w:rsid w:val="00FC259D"/>
    <w:rsid w:val="00FC2A12"/>
    <w:rsid w:val="00FC3695"/>
    <w:rsid w:val="00FC3A73"/>
    <w:rsid w:val="00FC3AEA"/>
    <w:rsid w:val="00FC3DE2"/>
    <w:rsid w:val="00FC45BF"/>
    <w:rsid w:val="00FC4A20"/>
    <w:rsid w:val="00FC4AC7"/>
    <w:rsid w:val="00FC4AC8"/>
    <w:rsid w:val="00FC4BDA"/>
    <w:rsid w:val="00FC4FA7"/>
    <w:rsid w:val="00FC5533"/>
    <w:rsid w:val="00FC5E9A"/>
    <w:rsid w:val="00FC5F77"/>
    <w:rsid w:val="00FC6100"/>
    <w:rsid w:val="00FC6205"/>
    <w:rsid w:val="00FC75FE"/>
    <w:rsid w:val="00FC7822"/>
    <w:rsid w:val="00FC7C08"/>
    <w:rsid w:val="00FC7D2F"/>
    <w:rsid w:val="00FD0660"/>
    <w:rsid w:val="00FD07B5"/>
    <w:rsid w:val="00FD14DE"/>
    <w:rsid w:val="00FD1A59"/>
    <w:rsid w:val="00FD1BD8"/>
    <w:rsid w:val="00FD238A"/>
    <w:rsid w:val="00FD2741"/>
    <w:rsid w:val="00FD2923"/>
    <w:rsid w:val="00FD2DD7"/>
    <w:rsid w:val="00FD365E"/>
    <w:rsid w:val="00FD3BF5"/>
    <w:rsid w:val="00FD3E80"/>
    <w:rsid w:val="00FD427B"/>
    <w:rsid w:val="00FD47CA"/>
    <w:rsid w:val="00FD4CB1"/>
    <w:rsid w:val="00FD4D00"/>
    <w:rsid w:val="00FD4E03"/>
    <w:rsid w:val="00FD51AF"/>
    <w:rsid w:val="00FD5295"/>
    <w:rsid w:val="00FD52FF"/>
    <w:rsid w:val="00FD5437"/>
    <w:rsid w:val="00FD559D"/>
    <w:rsid w:val="00FD5C1B"/>
    <w:rsid w:val="00FD5E7E"/>
    <w:rsid w:val="00FD627E"/>
    <w:rsid w:val="00FD62FE"/>
    <w:rsid w:val="00FD652E"/>
    <w:rsid w:val="00FD6959"/>
    <w:rsid w:val="00FD6C43"/>
    <w:rsid w:val="00FD6D52"/>
    <w:rsid w:val="00FD6EA0"/>
    <w:rsid w:val="00FD73A7"/>
    <w:rsid w:val="00FD78A7"/>
    <w:rsid w:val="00FD79E0"/>
    <w:rsid w:val="00FD7C1C"/>
    <w:rsid w:val="00FD7F00"/>
    <w:rsid w:val="00FE024C"/>
    <w:rsid w:val="00FE10E6"/>
    <w:rsid w:val="00FE1EEB"/>
    <w:rsid w:val="00FE2A99"/>
    <w:rsid w:val="00FE33F7"/>
    <w:rsid w:val="00FE35EC"/>
    <w:rsid w:val="00FE37BC"/>
    <w:rsid w:val="00FE39C5"/>
    <w:rsid w:val="00FE3B0C"/>
    <w:rsid w:val="00FE4364"/>
    <w:rsid w:val="00FE4A7B"/>
    <w:rsid w:val="00FE4CE6"/>
    <w:rsid w:val="00FE4CEC"/>
    <w:rsid w:val="00FE4DE2"/>
    <w:rsid w:val="00FE4EFF"/>
    <w:rsid w:val="00FE4F3B"/>
    <w:rsid w:val="00FE50D3"/>
    <w:rsid w:val="00FE514E"/>
    <w:rsid w:val="00FE5ED9"/>
    <w:rsid w:val="00FE5F97"/>
    <w:rsid w:val="00FE62E2"/>
    <w:rsid w:val="00FE650F"/>
    <w:rsid w:val="00FE6631"/>
    <w:rsid w:val="00FE6905"/>
    <w:rsid w:val="00FE6F21"/>
    <w:rsid w:val="00FE7B73"/>
    <w:rsid w:val="00FE7B85"/>
    <w:rsid w:val="00FE7E1A"/>
    <w:rsid w:val="00FF0432"/>
    <w:rsid w:val="00FF0C02"/>
    <w:rsid w:val="00FF0E25"/>
    <w:rsid w:val="00FF12A5"/>
    <w:rsid w:val="00FF12BB"/>
    <w:rsid w:val="00FF1368"/>
    <w:rsid w:val="00FF1543"/>
    <w:rsid w:val="00FF1B9A"/>
    <w:rsid w:val="00FF201C"/>
    <w:rsid w:val="00FF2057"/>
    <w:rsid w:val="00FF29F0"/>
    <w:rsid w:val="00FF2BF2"/>
    <w:rsid w:val="00FF2E76"/>
    <w:rsid w:val="00FF2F5A"/>
    <w:rsid w:val="00FF3ADD"/>
    <w:rsid w:val="00FF3B38"/>
    <w:rsid w:val="00FF44B7"/>
    <w:rsid w:val="00FF52B9"/>
    <w:rsid w:val="00FF614C"/>
    <w:rsid w:val="00FF6230"/>
    <w:rsid w:val="00FF636D"/>
    <w:rsid w:val="00FF7FC5"/>
    <w:rsid w:val="067C5C95"/>
    <w:rsid w:val="0812FFBD"/>
    <w:rsid w:val="0C9ECDD5"/>
    <w:rsid w:val="12C1F6EF"/>
    <w:rsid w:val="15D4A875"/>
    <w:rsid w:val="18A7BB7D"/>
    <w:rsid w:val="1EF4D1FC"/>
    <w:rsid w:val="2228EA8B"/>
    <w:rsid w:val="22583CFC"/>
    <w:rsid w:val="249E4BB2"/>
    <w:rsid w:val="27919A31"/>
    <w:rsid w:val="2851A10C"/>
    <w:rsid w:val="3053AF90"/>
    <w:rsid w:val="311F541A"/>
    <w:rsid w:val="3D1BE6F3"/>
    <w:rsid w:val="42293AD7"/>
    <w:rsid w:val="4A3D6770"/>
    <w:rsid w:val="4F144BDF"/>
    <w:rsid w:val="52FF6F4D"/>
    <w:rsid w:val="555CBC47"/>
    <w:rsid w:val="5751E8EA"/>
    <w:rsid w:val="596DDDB2"/>
    <w:rsid w:val="6064587B"/>
    <w:rsid w:val="63E017F5"/>
    <w:rsid w:val="69D99E93"/>
    <w:rsid w:val="6BA194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F0615C"/>
  <w15:chartTrackingRefBased/>
  <w15:docId w15:val="{706E39D7-08AA-4225-85F3-C5BF670DF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SimSun" w:hAnsi="Verdana" w:cs="Times New Roman"/>
        <w:snapToGrid w:val="0"/>
        <w:sz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565"/>
  </w:style>
  <w:style w:type="paragraph" w:styleId="Heading1">
    <w:name w:val="heading 1"/>
    <w:basedOn w:val="ListNumber"/>
    <w:next w:val="ListParagraph"/>
    <w:link w:val="Heading1Char"/>
    <w:uiPriority w:val="9"/>
    <w:qFormat/>
    <w:rsid w:val="00A45250"/>
    <w:pPr>
      <w:numPr>
        <w:numId w:val="12"/>
      </w:numPr>
      <w:tabs>
        <w:tab w:val="left" w:pos="-1440"/>
      </w:tabs>
      <w:spacing w:before="240" w:after="120"/>
      <w:outlineLvl w:val="0"/>
    </w:pPr>
    <w:rPr>
      <w:rFonts w:ascii="Strait" w:hAnsi="Strait"/>
      <w:b/>
      <w:caps/>
      <w:sz w:val="32"/>
      <w:szCs w:val="32"/>
      <w:lang w:val="en-GB"/>
    </w:rPr>
  </w:style>
  <w:style w:type="paragraph" w:styleId="Heading2">
    <w:name w:val="heading 2"/>
    <w:basedOn w:val="Normal"/>
    <w:next w:val="Normal"/>
    <w:link w:val="Heading2Char"/>
    <w:uiPriority w:val="9"/>
    <w:unhideWhenUsed/>
    <w:qFormat/>
    <w:rsid w:val="00A45250"/>
    <w:pPr>
      <w:numPr>
        <w:ilvl w:val="1"/>
        <w:numId w:val="12"/>
      </w:numPr>
      <w:tabs>
        <w:tab w:val="left" w:pos="-1440"/>
      </w:tabs>
      <w:spacing w:before="240" w:after="120"/>
      <w:outlineLvl w:val="1"/>
    </w:pPr>
    <w:rPr>
      <w:rFonts w:ascii="Strait" w:hAnsi="Strait"/>
      <w:b/>
      <w:caps/>
      <w:sz w:val="28"/>
      <w:szCs w:val="28"/>
      <w:lang w:val="en-GB"/>
    </w:rPr>
  </w:style>
  <w:style w:type="paragraph" w:styleId="Heading3">
    <w:name w:val="heading 3"/>
    <w:basedOn w:val="ListParagraph"/>
    <w:next w:val="Normal"/>
    <w:link w:val="Heading3Char"/>
    <w:uiPriority w:val="9"/>
    <w:unhideWhenUsed/>
    <w:qFormat/>
    <w:rsid w:val="00F9756F"/>
    <w:pPr>
      <w:numPr>
        <w:ilvl w:val="2"/>
        <w:numId w:val="12"/>
      </w:numPr>
      <w:tabs>
        <w:tab w:val="left" w:pos="-1440"/>
      </w:tabs>
      <w:spacing w:before="120" w:after="120"/>
      <w:outlineLvl w:val="2"/>
    </w:pPr>
    <w:rPr>
      <w:rFonts w:ascii="Strait" w:hAnsi="Strait"/>
      <w:b/>
      <w:sz w:val="24"/>
      <w:szCs w:val="28"/>
      <w:lang w:val="en-GB"/>
    </w:rPr>
  </w:style>
  <w:style w:type="paragraph" w:styleId="Heading4">
    <w:name w:val="heading 4"/>
    <w:basedOn w:val="Normal"/>
    <w:next w:val="Normal"/>
    <w:link w:val="Heading4Char"/>
    <w:uiPriority w:val="9"/>
    <w:unhideWhenUsed/>
    <w:qFormat/>
    <w:rsid w:val="00375E49"/>
    <w:pPr>
      <w:keepNext/>
      <w:keepLines/>
      <w:numPr>
        <w:ilvl w:val="3"/>
        <w:numId w:val="12"/>
      </w:numPr>
      <w:spacing w:before="40"/>
      <w:outlineLvl w:val="3"/>
    </w:pPr>
    <w:rPr>
      <w:rFonts w:ascii="Strait" w:eastAsiaTheme="majorEastAsia" w:hAnsi="Strait" w:cstheme="majorBidi"/>
      <w:b/>
      <w:i/>
      <w:iCs/>
    </w:rPr>
  </w:style>
  <w:style w:type="paragraph" w:styleId="Heading5">
    <w:name w:val="heading 5"/>
    <w:basedOn w:val="Normal"/>
    <w:next w:val="Normal"/>
    <w:link w:val="Heading5Char"/>
    <w:uiPriority w:val="9"/>
    <w:semiHidden/>
    <w:unhideWhenUsed/>
    <w:qFormat/>
    <w:rsid w:val="00601681"/>
    <w:pPr>
      <w:keepNext/>
      <w:keepLines/>
      <w:numPr>
        <w:ilvl w:val="4"/>
        <w:numId w:val="12"/>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9383B"/>
    <w:pPr>
      <w:keepNext/>
      <w:keepLines/>
      <w:numPr>
        <w:ilvl w:val="5"/>
        <w:numId w:val="12"/>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01681"/>
    <w:pPr>
      <w:keepNext/>
      <w:keepLines/>
      <w:numPr>
        <w:ilvl w:val="6"/>
        <w:numId w:val="12"/>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01681"/>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01681"/>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832702"/>
    <w:pPr>
      <w:keepNext/>
      <w:spacing w:after="40"/>
      <w:jc w:val="center"/>
    </w:pPr>
    <w:rPr>
      <w:b/>
      <w:iCs/>
      <w:color w:val="000000"/>
      <w:sz w:val="18"/>
      <w:szCs w:val="18"/>
    </w:rPr>
  </w:style>
  <w:style w:type="paragraph" w:styleId="Header">
    <w:name w:val="header"/>
    <w:basedOn w:val="Normal"/>
    <w:link w:val="HeaderChar"/>
    <w:uiPriority w:val="99"/>
    <w:unhideWhenUsed/>
    <w:rsid w:val="00755980"/>
    <w:pPr>
      <w:tabs>
        <w:tab w:val="center" w:pos="4680"/>
        <w:tab w:val="right" w:pos="9360"/>
      </w:tabs>
    </w:pPr>
  </w:style>
  <w:style w:type="character" w:customStyle="1" w:styleId="HeaderChar">
    <w:name w:val="Header Char"/>
    <w:basedOn w:val="DefaultParagraphFont"/>
    <w:link w:val="Header"/>
    <w:uiPriority w:val="99"/>
    <w:rsid w:val="00755980"/>
  </w:style>
  <w:style w:type="paragraph" w:styleId="Footer">
    <w:name w:val="footer"/>
    <w:basedOn w:val="Normal"/>
    <w:link w:val="FooterChar"/>
    <w:uiPriority w:val="99"/>
    <w:unhideWhenUsed/>
    <w:rsid w:val="00755980"/>
    <w:pPr>
      <w:tabs>
        <w:tab w:val="center" w:pos="4680"/>
        <w:tab w:val="right" w:pos="9360"/>
      </w:tabs>
    </w:pPr>
  </w:style>
  <w:style w:type="character" w:customStyle="1" w:styleId="FooterChar">
    <w:name w:val="Footer Char"/>
    <w:basedOn w:val="DefaultParagraphFont"/>
    <w:link w:val="Footer"/>
    <w:uiPriority w:val="99"/>
    <w:rsid w:val="00755980"/>
  </w:style>
  <w:style w:type="table" w:styleId="TableGrid">
    <w:name w:val="Table Grid"/>
    <w:basedOn w:val="TableNormal"/>
    <w:uiPriority w:val="39"/>
    <w:rsid w:val="005463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3CE8"/>
    <w:pPr>
      <w:widowControl w:val="0"/>
      <w:contextualSpacing/>
    </w:pPr>
    <w:rPr>
      <w:rFonts w:eastAsia="Times New Roman"/>
      <w:snapToGrid/>
    </w:rPr>
  </w:style>
  <w:style w:type="character" w:customStyle="1" w:styleId="Heading2Char">
    <w:name w:val="Heading 2 Char"/>
    <w:link w:val="Heading2"/>
    <w:uiPriority w:val="9"/>
    <w:rsid w:val="00A45250"/>
    <w:rPr>
      <w:rFonts w:ascii="Strait" w:hAnsi="Strait"/>
      <w:b/>
      <w:caps/>
      <w:sz w:val="28"/>
      <w:szCs w:val="28"/>
      <w:lang w:val="en-GB"/>
    </w:rPr>
  </w:style>
  <w:style w:type="character" w:customStyle="1" w:styleId="Heading1Char">
    <w:name w:val="Heading 1 Char"/>
    <w:link w:val="Heading1"/>
    <w:uiPriority w:val="9"/>
    <w:rsid w:val="00A45250"/>
    <w:rPr>
      <w:rFonts w:ascii="Strait" w:hAnsi="Strait"/>
      <w:b/>
      <w:caps/>
      <w:sz w:val="32"/>
      <w:szCs w:val="32"/>
      <w:lang w:val="en-GB"/>
    </w:rPr>
  </w:style>
  <w:style w:type="character" w:customStyle="1" w:styleId="Heading3Char">
    <w:name w:val="Heading 3 Char"/>
    <w:link w:val="Heading3"/>
    <w:uiPriority w:val="9"/>
    <w:rsid w:val="00F9756F"/>
    <w:rPr>
      <w:rFonts w:ascii="Strait" w:eastAsia="Times New Roman" w:hAnsi="Strait"/>
      <w:b/>
      <w:snapToGrid/>
      <w:sz w:val="24"/>
      <w:szCs w:val="28"/>
      <w:lang w:val="en-GB"/>
    </w:rPr>
  </w:style>
  <w:style w:type="paragraph" w:styleId="TOC1">
    <w:name w:val="toc 1"/>
    <w:basedOn w:val="Normal"/>
    <w:next w:val="Normal"/>
    <w:autoRedefine/>
    <w:uiPriority w:val="39"/>
    <w:unhideWhenUsed/>
    <w:rsid w:val="00C36F3C"/>
    <w:pPr>
      <w:spacing w:before="120" w:after="120"/>
    </w:pPr>
    <w:rPr>
      <w:rFonts w:asciiTheme="minorHAnsi" w:hAnsiTheme="minorHAnsi" w:cstheme="minorHAnsi"/>
      <w:b/>
      <w:bCs/>
      <w:caps/>
      <w:sz w:val="20"/>
    </w:rPr>
  </w:style>
  <w:style w:type="paragraph" w:styleId="TOC2">
    <w:name w:val="toc 2"/>
    <w:basedOn w:val="Normal"/>
    <w:next w:val="Normal"/>
    <w:autoRedefine/>
    <w:uiPriority w:val="39"/>
    <w:unhideWhenUsed/>
    <w:rsid w:val="00A40422"/>
    <w:pPr>
      <w:ind w:left="220"/>
    </w:pPr>
    <w:rPr>
      <w:rFonts w:asciiTheme="minorHAnsi" w:hAnsiTheme="minorHAnsi" w:cstheme="minorHAnsi"/>
      <w:smallCaps/>
      <w:sz w:val="20"/>
    </w:rPr>
  </w:style>
  <w:style w:type="paragraph" w:styleId="TOC3">
    <w:name w:val="toc 3"/>
    <w:basedOn w:val="Normal"/>
    <w:next w:val="Normal"/>
    <w:autoRedefine/>
    <w:uiPriority w:val="39"/>
    <w:unhideWhenUsed/>
    <w:rsid w:val="00263FAC"/>
    <w:pPr>
      <w:ind w:left="440"/>
    </w:pPr>
    <w:rPr>
      <w:rFonts w:asciiTheme="minorHAnsi" w:hAnsiTheme="minorHAnsi" w:cstheme="minorHAnsi"/>
      <w:i/>
      <w:iCs/>
      <w:sz w:val="20"/>
    </w:rPr>
  </w:style>
  <w:style w:type="paragraph" w:styleId="TOC4">
    <w:name w:val="toc 4"/>
    <w:basedOn w:val="Normal"/>
    <w:next w:val="Normal"/>
    <w:autoRedefine/>
    <w:uiPriority w:val="39"/>
    <w:unhideWhenUsed/>
    <w:rsid w:val="0074258A"/>
    <w:pPr>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74258A"/>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74258A"/>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74258A"/>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74258A"/>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74258A"/>
    <w:pPr>
      <w:ind w:left="1760"/>
    </w:pPr>
    <w:rPr>
      <w:rFonts w:asciiTheme="minorHAnsi" w:hAnsiTheme="minorHAnsi" w:cstheme="minorHAnsi"/>
      <w:sz w:val="18"/>
      <w:szCs w:val="18"/>
    </w:rPr>
  </w:style>
  <w:style w:type="character" w:styleId="Hyperlink">
    <w:name w:val="Hyperlink"/>
    <w:uiPriority w:val="99"/>
    <w:unhideWhenUsed/>
    <w:rsid w:val="0074258A"/>
    <w:rPr>
      <w:color w:val="0563C1"/>
      <w:u w:val="single"/>
    </w:rPr>
  </w:style>
  <w:style w:type="paragraph" w:styleId="TOCHeading">
    <w:name w:val="TOC Heading"/>
    <w:basedOn w:val="Heading1"/>
    <w:next w:val="Normal"/>
    <w:uiPriority w:val="39"/>
    <w:unhideWhenUsed/>
    <w:qFormat/>
    <w:rsid w:val="00B1193F"/>
    <w:pPr>
      <w:keepNext/>
      <w:keepLines/>
      <w:tabs>
        <w:tab w:val="clear" w:pos="-1440"/>
      </w:tabs>
      <w:outlineLvl w:val="9"/>
    </w:pPr>
    <w:rPr>
      <w:rFonts w:eastAsia="Times New Roman"/>
      <w:bCs/>
      <w:szCs w:val="28"/>
      <w:lang w:val="en-US"/>
    </w:rPr>
  </w:style>
  <w:style w:type="paragraph" w:styleId="BalloonText">
    <w:name w:val="Balloon Text"/>
    <w:basedOn w:val="Normal"/>
    <w:link w:val="BalloonTextChar"/>
    <w:uiPriority w:val="99"/>
    <w:semiHidden/>
    <w:unhideWhenUsed/>
    <w:rsid w:val="0067676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676F"/>
    <w:rPr>
      <w:rFonts w:ascii="Segoe UI" w:hAnsi="Segoe UI" w:cs="Segoe UI"/>
      <w:sz w:val="18"/>
      <w:szCs w:val="18"/>
    </w:rPr>
  </w:style>
  <w:style w:type="paragraph" w:styleId="BodyText">
    <w:name w:val="Body Text"/>
    <w:basedOn w:val="Normal"/>
    <w:link w:val="BodyTextChar"/>
    <w:uiPriority w:val="1"/>
    <w:qFormat/>
    <w:rsid w:val="007B0AAC"/>
    <w:pPr>
      <w:widowControl w:val="0"/>
      <w:autoSpaceDE w:val="0"/>
      <w:autoSpaceDN w:val="0"/>
    </w:pPr>
    <w:rPr>
      <w:rFonts w:ascii="Times New Roman" w:eastAsia="Times New Roman" w:hAnsi="Times New Roman"/>
      <w:sz w:val="24"/>
      <w:lang w:val="fr-CA" w:eastAsia="fr-CA" w:bidi="fr-CA"/>
    </w:rPr>
  </w:style>
  <w:style w:type="character" w:customStyle="1" w:styleId="BodyTextChar">
    <w:name w:val="Body Text Char"/>
    <w:basedOn w:val="DefaultParagraphFont"/>
    <w:link w:val="BodyText"/>
    <w:uiPriority w:val="1"/>
    <w:rsid w:val="007B0AAC"/>
    <w:rPr>
      <w:rFonts w:ascii="Times New Roman" w:eastAsia="Times New Roman" w:hAnsi="Times New Roman"/>
      <w:sz w:val="24"/>
      <w:szCs w:val="24"/>
      <w:lang w:val="fr-CA" w:eastAsia="fr-CA" w:bidi="fr-CA"/>
    </w:rPr>
  </w:style>
  <w:style w:type="paragraph" w:styleId="NoSpacing">
    <w:name w:val="No Spacing"/>
    <w:uiPriority w:val="99"/>
    <w:qFormat/>
    <w:rsid w:val="00972122"/>
    <w:pPr>
      <w:jc w:val="both"/>
    </w:pPr>
    <w:rPr>
      <w:sz w:val="18"/>
      <w:szCs w:val="24"/>
    </w:rPr>
  </w:style>
  <w:style w:type="character" w:customStyle="1" w:styleId="Heading6Char">
    <w:name w:val="Heading 6 Char"/>
    <w:basedOn w:val="DefaultParagraphFont"/>
    <w:link w:val="Heading6"/>
    <w:uiPriority w:val="9"/>
    <w:semiHidden/>
    <w:rsid w:val="00C9383B"/>
    <w:rPr>
      <w:rFonts w:asciiTheme="majorHAnsi" w:eastAsiaTheme="majorEastAsia" w:hAnsiTheme="majorHAnsi" w:cstheme="majorBidi"/>
      <w:color w:val="1F3763" w:themeColor="accent1" w:themeShade="7F"/>
    </w:rPr>
  </w:style>
  <w:style w:type="paragraph" w:styleId="PlainText">
    <w:name w:val="Plain Text"/>
    <w:basedOn w:val="Normal"/>
    <w:link w:val="PlainTextChar"/>
    <w:uiPriority w:val="99"/>
    <w:unhideWhenUsed/>
    <w:rsid w:val="00C9383B"/>
    <w:rPr>
      <w:rFonts w:ascii="Calibri" w:hAnsi="Calibri" w:cs="Consolas"/>
      <w:szCs w:val="21"/>
    </w:rPr>
  </w:style>
  <w:style w:type="character" w:customStyle="1" w:styleId="PlainTextChar">
    <w:name w:val="Plain Text Char"/>
    <w:basedOn w:val="DefaultParagraphFont"/>
    <w:link w:val="PlainText"/>
    <w:uiPriority w:val="99"/>
    <w:rsid w:val="00C9383B"/>
    <w:rPr>
      <w:rFonts w:cs="Consolas"/>
      <w:sz w:val="22"/>
      <w:szCs w:val="21"/>
    </w:rPr>
  </w:style>
  <w:style w:type="paragraph" w:styleId="Bibliography">
    <w:name w:val="Bibliography"/>
    <w:basedOn w:val="Normal"/>
    <w:next w:val="Normal"/>
    <w:uiPriority w:val="37"/>
    <w:semiHidden/>
    <w:unhideWhenUsed/>
    <w:rsid w:val="00601681"/>
  </w:style>
  <w:style w:type="paragraph" w:styleId="BlockText">
    <w:name w:val="Block Text"/>
    <w:basedOn w:val="Normal"/>
    <w:uiPriority w:val="99"/>
    <w:semiHidden/>
    <w:unhideWhenUsed/>
    <w:rsid w:val="00601681"/>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2">
    <w:name w:val="Body Text 2"/>
    <w:basedOn w:val="Normal"/>
    <w:link w:val="BodyText2Char"/>
    <w:uiPriority w:val="99"/>
    <w:semiHidden/>
    <w:unhideWhenUsed/>
    <w:rsid w:val="00601681"/>
    <w:pPr>
      <w:spacing w:line="480" w:lineRule="auto"/>
    </w:pPr>
  </w:style>
  <w:style w:type="character" w:customStyle="1" w:styleId="BodyText2Char">
    <w:name w:val="Body Text 2 Char"/>
    <w:basedOn w:val="DefaultParagraphFont"/>
    <w:link w:val="BodyText2"/>
    <w:uiPriority w:val="99"/>
    <w:semiHidden/>
    <w:rsid w:val="00601681"/>
    <w:rPr>
      <w:rFonts w:ascii="Verdana" w:hAnsi="Verdana"/>
      <w:sz w:val="22"/>
      <w:szCs w:val="24"/>
    </w:rPr>
  </w:style>
  <w:style w:type="paragraph" w:styleId="BodyText3">
    <w:name w:val="Body Text 3"/>
    <w:basedOn w:val="Normal"/>
    <w:link w:val="BodyText3Char"/>
    <w:uiPriority w:val="99"/>
    <w:semiHidden/>
    <w:unhideWhenUsed/>
    <w:rsid w:val="00601681"/>
    <w:rPr>
      <w:sz w:val="16"/>
      <w:szCs w:val="16"/>
    </w:rPr>
  </w:style>
  <w:style w:type="character" w:customStyle="1" w:styleId="BodyText3Char">
    <w:name w:val="Body Text 3 Char"/>
    <w:basedOn w:val="DefaultParagraphFont"/>
    <w:link w:val="BodyText3"/>
    <w:uiPriority w:val="99"/>
    <w:semiHidden/>
    <w:rsid w:val="00601681"/>
    <w:rPr>
      <w:rFonts w:ascii="Verdana" w:hAnsi="Verdana"/>
      <w:sz w:val="16"/>
      <w:szCs w:val="16"/>
    </w:rPr>
  </w:style>
  <w:style w:type="paragraph" w:styleId="BodyTextFirstIndent">
    <w:name w:val="Body Text First Indent"/>
    <w:basedOn w:val="BodyText"/>
    <w:link w:val="BodyTextFirstIndentChar"/>
    <w:uiPriority w:val="99"/>
    <w:semiHidden/>
    <w:unhideWhenUsed/>
    <w:rsid w:val="00601681"/>
    <w:pPr>
      <w:widowControl/>
      <w:autoSpaceDE/>
      <w:autoSpaceDN/>
      <w:ind w:firstLine="360"/>
      <w:jc w:val="both"/>
    </w:pPr>
    <w:rPr>
      <w:rFonts w:ascii="Verdana" w:eastAsia="Calibri" w:hAnsi="Verdana"/>
      <w:sz w:val="22"/>
      <w:lang w:val="en-US" w:eastAsia="en-US" w:bidi="ar-SA"/>
    </w:rPr>
  </w:style>
  <w:style w:type="character" w:customStyle="1" w:styleId="BodyTextFirstIndentChar">
    <w:name w:val="Body Text First Indent Char"/>
    <w:basedOn w:val="BodyTextChar"/>
    <w:link w:val="BodyTextFirstIndent"/>
    <w:uiPriority w:val="99"/>
    <w:semiHidden/>
    <w:rsid w:val="00601681"/>
    <w:rPr>
      <w:rFonts w:ascii="Verdana" w:eastAsia="Times New Roman" w:hAnsi="Verdana"/>
      <w:sz w:val="22"/>
      <w:szCs w:val="24"/>
      <w:lang w:val="fr-CA" w:eastAsia="fr-CA" w:bidi="fr-CA"/>
    </w:rPr>
  </w:style>
  <w:style w:type="paragraph" w:styleId="BodyTextIndent">
    <w:name w:val="Body Text Indent"/>
    <w:basedOn w:val="Normal"/>
    <w:link w:val="BodyTextIndentChar"/>
    <w:uiPriority w:val="99"/>
    <w:semiHidden/>
    <w:unhideWhenUsed/>
    <w:rsid w:val="00601681"/>
    <w:pPr>
      <w:ind w:left="360"/>
    </w:pPr>
  </w:style>
  <w:style w:type="character" w:customStyle="1" w:styleId="BodyTextIndentChar">
    <w:name w:val="Body Text Indent Char"/>
    <w:basedOn w:val="DefaultParagraphFont"/>
    <w:link w:val="BodyTextIndent"/>
    <w:uiPriority w:val="99"/>
    <w:semiHidden/>
    <w:rsid w:val="00601681"/>
    <w:rPr>
      <w:rFonts w:ascii="Verdana" w:hAnsi="Verdana"/>
      <w:sz w:val="22"/>
      <w:szCs w:val="24"/>
    </w:rPr>
  </w:style>
  <w:style w:type="paragraph" w:styleId="BodyTextFirstIndent2">
    <w:name w:val="Body Text First Indent 2"/>
    <w:basedOn w:val="BodyTextIndent"/>
    <w:link w:val="BodyTextFirstIndent2Char"/>
    <w:uiPriority w:val="99"/>
    <w:semiHidden/>
    <w:unhideWhenUsed/>
    <w:rsid w:val="00601681"/>
    <w:pPr>
      <w:ind w:firstLine="360"/>
    </w:pPr>
  </w:style>
  <w:style w:type="character" w:customStyle="1" w:styleId="BodyTextFirstIndent2Char">
    <w:name w:val="Body Text First Indent 2 Char"/>
    <w:basedOn w:val="BodyTextIndentChar"/>
    <w:link w:val="BodyTextFirstIndent2"/>
    <w:uiPriority w:val="99"/>
    <w:semiHidden/>
    <w:rsid w:val="00601681"/>
    <w:rPr>
      <w:rFonts w:ascii="Verdana" w:hAnsi="Verdana"/>
      <w:sz w:val="22"/>
      <w:szCs w:val="24"/>
    </w:rPr>
  </w:style>
  <w:style w:type="paragraph" w:styleId="BodyTextIndent2">
    <w:name w:val="Body Text Indent 2"/>
    <w:basedOn w:val="Normal"/>
    <w:link w:val="BodyTextIndent2Char"/>
    <w:uiPriority w:val="99"/>
    <w:semiHidden/>
    <w:unhideWhenUsed/>
    <w:rsid w:val="00601681"/>
    <w:pPr>
      <w:spacing w:line="480" w:lineRule="auto"/>
      <w:ind w:left="360"/>
    </w:pPr>
  </w:style>
  <w:style w:type="character" w:customStyle="1" w:styleId="BodyTextIndent2Char">
    <w:name w:val="Body Text Indent 2 Char"/>
    <w:basedOn w:val="DefaultParagraphFont"/>
    <w:link w:val="BodyTextIndent2"/>
    <w:uiPriority w:val="99"/>
    <w:semiHidden/>
    <w:rsid w:val="00601681"/>
    <w:rPr>
      <w:rFonts w:ascii="Verdana" w:hAnsi="Verdana"/>
      <w:sz w:val="22"/>
      <w:szCs w:val="24"/>
    </w:rPr>
  </w:style>
  <w:style w:type="paragraph" w:styleId="BodyTextIndent3">
    <w:name w:val="Body Text Indent 3"/>
    <w:basedOn w:val="Normal"/>
    <w:link w:val="BodyTextIndent3Char"/>
    <w:uiPriority w:val="99"/>
    <w:semiHidden/>
    <w:unhideWhenUsed/>
    <w:rsid w:val="00601681"/>
    <w:pPr>
      <w:ind w:left="360"/>
    </w:pPr>
    <w:rPr>
      <w:sz w:val="16"/>
      <w:szCs w:val="16"/>
    </w:rPr>
  </w:style>
  <w:style w:type="character" w:customStyle="1" w:styleId="BodyTextIndent3Char">
    <w:name w:val="Body Text Indent 3 Char"/>
    <w:basedOn w:val="DefaultParagraphFont"/>
    <w:link w:val="BodyTextIndent3"/>
    <w:uiPriority w:val="99"/>
    <w:semiHidden/>
    <w:rsid w:val="00601681"/>
    <w:rPr>
      <w:rFonts w:ascii="Verdana" w:hAnsi="Verdana"/>
      <w:sz w:val="16"/>
      <w:szCs w:val="16"/>
    </w:rPr>
  </w:style>
  <w:style w:type="paragraph" w:styleId="Closing">
    <w:name w:val="Closing"/>
    <w:basedOn w:val="Normal"/>
    <w:link w:val="ClosingChar"/>
    <w:uiPriority w:val="99"/>
    <w:semiHidden/>
    <w:unhideWhenUsed/>
    <w:rsid w:val="00601681"/>
    <w:pPr>
      <w:ind w:left="4320"/>
    </w:pPr>
  </w:style>
  <w:style w:type="character" w:customStyle="1" w:styleId="ClosingChar">
    <w:name w:val="Closing Char"/>
    <w:basedOn w:val="DefaultParagraphFont"/>
    <w:link w:val="Closing"/>
    <w:uiPriority w:val="99"/>
    <w:semiHidden/>
    <w:rsid w:val="00601681"/>
    <w:rPr>
      <w:rFonts w:ascii="Verdana" w:hAnsi="Verdana"/>
      <w:sz w:val="22"/>
      <w:szCs w:val="24"/>
    </w:rPr>
  </w:style>
  <w:style w:type="paragraph" w:styleId="CommentText">
    <w:name w:val="annotation text"/>
    <w:basedOn w:val="Normal"/>
    <w:link w:val="CommentTextChar"/>
    <w:uiPriority w:val="99"/>
    <w:unhideWhenUsed/>
    <w:rsid w:val="00601681"/>
    <w:rPr>
      <w:sz w:val="20"/>
    </w:rPr>
  </w:style>
  <w:style w:type="character" w:customStyle="1" w:styleId="CommentTextChar">
    <w:name w:val="Comment Text Char"/>
    <w:basedOn w:val="DefaultParagraphFont"/>
    <w:link w:val="CommentText"/>
    <w:uiPriority w:val="99"/>
    <w:rsid w:val="00601681"/>
    <w:rPr>
      <w:rFonts w:ascii="Verdana" w:hAnsi="Verdana"/>
    </w:rPr>
  </w:style>
  <w:style w:type="paragraph" w:styleId="CommentSubject">
    <w:name w:val="annotation subject"/>
    <w:basedOn w:val="CommentText"/>
    <w:next w:val="CommentText"/>
    <w:link w:val="CommentSubjectChar"/>
    <w:uiPriority w:val="99"/>
    <w:semiHidden/>
    <w:unhideWhenUsed/>
    <w:rsid w:val="00601681"/>
    <w:rPr>
      <w:b/>
      <w:bCs/>
    </w:rPr>
  </w:style>
  <w:style w:type="character" w:customStyle="1" w:styleId="CommentSubjectChar">
    <w:name w:val="Comment Subject Char"/>
    <w:basedOn w:val="CommentTextChar"/>
    <w:link w:val="CommentSubject"/>
    <w:uiPriority w:val="99"/>
    <w:semiHidden/>
    <w:rsid w:val="00601681"/>
    <w:rPr>
      <w:rFonts w:ascii="Verdana" w:hAnsi="Verdana"/>
      <w:b/>
      <w:bCs/>
    </w:rPr>
  </w:style>
  <w:style w:type="paragraph" w:styleId="Date">
    <w:name w:val="Date"/>
    <w:basedOn w:val="Normal"/>
    <w:next w:val="Normal"/>
    <w:link w:val="DateChar"/>
    <w:uiPriority w:val="99"/>
    <w:semiHidden/>
    <w:unhideWhenUsed/>
    <w:rsid w:val="00601681"/>
  </w:style>
  <w:style w:type="character" w:customStyle="1" w:styleId="DateChar">
    <w:name w:val="Date Char"/>
    <w:basedOn w:val="DefaultParagraphFont"/>
    <w:link w:val="Date"/>
    <w:uiPriority w:val="99"/>
    <w:semiHidden/>
    <w:rsid w:val="00601681"/>
    <w:rPr>
      <w:rFonts w:ascii="Verdana" w:hAnsi="Verdana"/>
      <w:sz w:val="22"/>
      <w:szCs w:val="24"/>
    </w:rPr>
  </w:style>
  <w:style w:type="paragraph" w:styleId="DocumentMap">
    <w:name w:val="Document Map"/>
    <w:basedOn w:val="Normal"/>
    <w:link w:val="DocumentMapChar"/>
    <w:uiPriority w:val="99"/>
    <w:semiHidden/>
    <w:unhideWhenUsed/>
    <w:rsid w:val="00601681"/>
    <w:rPr>
      <w:rFonts w:ascii="Segoe UI" w:hAnsi="Segoe UI" w:cs="Segoe UI"/>
      <w:sz w:val="16"/>
      <w:szCs w:val="16"/>
    </w:rPr>
  </w:style>
  <w:style w:type="character" w:customStyle="1" w:styleId="DocumentMapChar">
    <w:name w:val="Document Map Char"/>
    <w:basedOn w:val="DefaultParagraphFont"/>
    <w:link w:val="DocumentMap"/>
    <w:uiPriority w:val="99"/>
    <w:semiHidden/>
    <w:rsid w:val="00601681"/>
    <w:rPr>
      <w:rFonts w:ascii="Segoe UI" w:hAnsi="Segoe UI" w:cs="Segoe UI"/>
      <w:sz w:val="16"/>
      <w:szCs w:val="16"/>
    </w:rPr>
  </w:style>
  <w:style w:type="paragraph" w:styleId="E-mailSignature">
    <w:name w:val="E-mail Signature"/>
    <w:basedOn w:val="Normal"/>
    <w:link w:val="E-mailSignatureChar"/>
    <w:uiPriority w:val="99"/>
    <w:semiHidden/>
    <w:unhideWhenUsed/>
    <w:rsid w:val="00601681"/>
  </w:style>
  <w:style w:type="character" w:customStyle="1" w:styleId="E-mailSignatureChar">
    <w:name w:val="E-mail Signature Char"/>
    <w:basedOn w:val="DefaultParagraphFont"/>
    <w:link w:val="E-mailSignature"/>
    <w:uiPriority w:val="99"/>
    <w:semiHidden/>
    <w:rsid w:val="00601681"/>
    <w:rPr>
      <w:rFonts w:ascii="Verdana" w:hAnsi="Verdana"/>
      <w:sz w:val="22"/>
      <w:szCs w:val="24"/>
    </w:rPr>
  </w:style>
  <w:style w:type="paragraph" w:styleId="EndnoteText">
    <w:name w:val="endnote text"/>
    <w:basedOn w:val="Normal"/>
    <w:link w:val="EndnoteTextChar"/>
    <w:uiPriority w:val="99"/>
    <w:semiHidden/>
    <w:unhideWhenUsed/>
    <w:rsid w:val="00601681"/>
    <w:rPr>
      <w:sz w:val="20"/>
    </w:rPr>
  </w:style>
  <w:style w:type="character" w:customStyle="1" w:styleId="EndnoteTextChar">
    <w:name w:val="Endnote Text Char"/>
    <w:basedOn w:val="DefaultParagraphFont"/>
    <w:link w:val="EndnoteText"/>
    <w:uiPriority w:val="99"/>
    <w:semiHidden/>
    <w:rsid w:val="00601681"/>
    <w:rPr>
      <w:rFonts w:ascii="Verdana" w:hAnsi="Verdana"/>
    </w:rPr>
  </w:style>
  <w:style w:type="paragraph" w:styleId="EnvelopeAddress">
    <w:name w:val="envelope address"/>
    <w:basedOn w:val="Normal"/>
    <w:uiPriority w:val="99"/>
    <w:semiHidden/>
    <w:unhideWhenUsed/>
    <w:rsid w:val="00601681"/>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601681"/>
    <w:rPr>
      <w:rFonts w:asciiTheme="majorHAnsi" w:eastAsiaTheme="majorEastAsia" w:hAnsiTheme="majorHAnsi" w:cstheme="majorBidi"/>
      <w:sz w:val="20"/>
    </w:rPr>
  </w:style>
  <w:style w:type="paragraph" w:styleId="FootnoteText">
    <w:name w:val="footnote text"/>
    <w:basedOn w:val="Normal"/>
    <w:link w:val="FootnoteTextChar"/>
    <w:uiPriority w:val="99"/>
    <w:semiHidden/>
    <w:unhideWhenUsed/>
    <w:rsid w:val="00601681"/>
    <w:rPr>
      <w:sz w:val="20"/>
    </w:rPr>
  </w:style>
  <w:style w:type="character" w:customStyle="1" w:styleId="FootnoteTextChar">
    <w:name w:val="Footnote Text Char"/>
    <w:basedOn w:val="DefaultParagraphFont"/>
    <w:link w:val="FootnoteText"/>
    <w:uiPriority w:val="99"/>
    <w:semiHidden/>
    <w:rsid w:val="00601681"/>
    <w:rPr>
      <w:rFonts w:ascii="Verdana" w:hAnsi="Verdana"/>
    </w:rPr>
  </w:style>
  <w:style w:type="character" w:customStyle="1" w:styleId="Heading4Char">
    <w:name w:val="Heading 4 Char"/>
    <w:basedOn w:val="DefaultParagraphFont"/>
    <w:link w:val="Heading4"/>
    <w:uiPriority w:val="9"/>
    <w:rsid w:val="00375E49"/>
    <w:rPr>
      <w:rFonts w:ascii="Strait" w:eastAsiaTheme="majorEastAsia" w:hAnsi="Strait" w:cstheme="majorBidi"/>
      <w:b/>
      <w:i/>
      <w:iCs/>
    </w:rPr>
  </w:style>
  <w:style w:type="character" w:customStyle="1" w:styleId="Heading5Char">
    <w:name w:val="Heading 5 Char"/>
    <w:basedOn w:val="DefaultParagraphFont"/>
    <w:link w:val="Heading5"/>
    <w:uiPriority w:val="9"/>
    <w:semiHidden/>
    <w:rsid w:val="00601681"/>
    <w:rPr>
      <w:rFonts w:asciiTheme="majorHAnsi" w:eastAsiaTheme="majorEastAsia" w:hAnsiTheme="majorHAnsi" w:cstheme="majorBidi"/>
      <w:color w:val="2F5496" w:themeColor="accent1" w:themeShade="BF"/>
    </w:rPr>
  </w:style>
  <w:style w:type="character" w:customStyle="1" w:styleId="Heading7Char">
    <w:name w:val="Heading 7 Char"/>
    <w:basedOn w:val="DefaultParagraphFont"/>
    <w:link w:val="Heading7"/>
    <w:uiPriority w:val="9"/>
    <w:semiHidden/>
    <w:rsid w:val="0060168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0168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01681"/>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601681"/>
    <w:rPr>
      <w:i/>
      <w:iCs/>
    </w:rPr>
  </w:style>
  <w:style w:type="character" w:customStyle="1" w:styleId="HTMLAddressChar">
    <w:name w:val="HTML Address Char"/>
    <w:basedOn w:val="DefaultParagraphFont"/>
    <w:link w:val="HTMLAddress"/>
    <w:uiPriority w:val="99"/>
    <w:semiHidden/>
    <w:rsid w:val="00601681"/>
    <w:rPr>
      <w:rFonts w:ascii="Verdana" w:hAnsi="Verdana"/>
      <w:i/>
      <w:iCs/>
      <w:sz w:val="22"/>
      <w:szCs w:val="24"/>
    </w:rPr>
  </w:style>
  <w:style w:type="paragraph" w:styleId="HTMLPreformatted">
    <w:name w:val="HTML Preformatted"/>
    <w:basedOn w:val="Normal"/>
    <w:link w:val="HTMLPreformattedChar"/>
    <w:uiPriority w:val="99"/>
    <w:semiHidden/>
    <w:unhideWhenUsed/>
    <w:rsid w:val="00601681"/>
    <w:rPr>
      <w:rFonts w:ascii="Consolas" w:hAnsi="Consolas"/>
      <w:sz w:val="20"/>
    </w:rPr>
  </w:style>
  <w:style w:type="character" w:customStyle="1" w:styleId="HTMLPreformattedChar">
    <w:name w:val="HTML Preformatted Char"/>
    <w:basedOn w:val="DefaultParagraphFont"/>
    <w:link w:val="HTMLPreformatted"/>
    <w:uiPriority w:val="99"/>
    <w:semiHidden/>
    <w:rsid w:val="00601681"/>
    <w:rPr>
      <w:rFonts w:ascii="Consolas" w:hAnsi="Consolas"/>
    </w:rPr>
  </w:style>
  <w:style w:type="paragraph" w:styleId="Index1">
    <w:name w:val="index 1"/>
    <w:basedOn w:val="Normal"/>
    <w:next w:val="Normal"/>
    <w:autoRedefine/>
    <w:uiPriority w:val="99"/>
    <w:semiHidden/>
    <w:unhideWhenUsed/>
    <w:rsid w:val="00601681"/>
    <w:pPr>
      <w:ind w:left="220" w:hanging="220"/>
    </w:pPr>
  </w:style>
  <w:style w:type="paragraph" w:styleId="Index2">
    <w:name w:val="index 2"/>
    <w:basedOn w:val="Normal"/>
    <w:next w:val="Normal"/>
    <w:autoRedefine/>
    <w:uiPriority w:val="99"/>
    <w:semiHidden/>
    <w:unhideWhenUsed/>
    <w:rsid w:val="00601681"/>
    <w:pPr>
      <w:ind w:left="440" w:hanging="220"/>
    </w:pPr>
  </w:style>
  <w:style w:type="paragraph" w:styleId="Index3">
    <w:name w:val="index 3"/>
    <w:basedOn w:val="Normal"/>
    <w:next w:val="Normal"/>
    <w:autoRedefine/>
    <w:uiPriority w:val="99"/>
    <w:semiHidden/>
    <w:unhideWhenUsed/>
    <w:rsid w:val="00601681"/>
    <w:pPr>
      <w:ind w:left="660" w:hanging="220"/>
    </w:pPr>
  </w:style>
  <w:style w:type="paragraph" w:styleId="Index4">
    <w:name w:val="index 4"/>
    <w:basedOn w:val="Normal"/>
    <w:next w:val="Normal"/>
    <w:autoRedefine/>
    <w:uiPriority w:val="99"/>
    <w:semiHidden/>
    <w:unhideWhenUsed/>
    <w:rsid w:val="00601681"/>
    <w:pPr>
      <w:ind w:left="880" w:hanging="220"/>
    </w:pPr>
  </w:style>
  <w:style w:type="paragraph" w:styleId="Index5">
    <w:name w:val="index 5"/>
    <w:basedOn w:val="Normal"/>
    <w:next w:val="Normal"/>
    <w:autoRedefine/>
    <w:uiPriority w:val="99"/>
    <w:semiHidden/>
    <w:unhideWhenUsed/>
    <w:rsid w:val="00601681"/>
    <w:pPr>
      <w:ind w:left="1100" w:hanging="220"/>
    </w:pPr>
  </w:style>
  <w:style w:type="paragraph" w:styleId="Index6">
    <w:name w:val="index 6"/>
    <w:basedOn w:val="Normal"/>
    <w:next w:val="Normal"/>
    <w:autoRedefine/>
    <w:uiPriority w:val="99"/>
    <w:semiHidden/>
    <w:unhideWhenUsed/>
    <w:rsid w:val="00601681"/>
    <w:pPr>
      <w:ind w:left="1320" w:hanging="220"/>
    </w:pPr>
  </w:style>
  <w:style w:type="paragraph" w:styleId="Index7">
    <w:name w:val="index 7"/>
    <w:basedOn w:val="Normal"/>
    <w:next w:val="Normal"/>
    <w:autoRedefine/>
    <w:uiPriority w:val="99"/>
    <w:semiHidden/>
    <w:unhideWhenUsed/>
    <w:rsid w:val="00601681"/>
    <w:pPr>
      <w:ind w:left="1540" w:hanging="220"/>
    </w:pPr>
  </w:style>
  <w:style w:type="paragraph" w:styleId="Index8">
    <w:name w:val="index 8"/>
    <w:basedOn w:val="Normal"/>
    <w:next w:val="Normal"/>
    <w:autoRedefine/>
    <w:uiPriority w:val="99"/>
    <w:semiHidden/>
    <w:unhideWhenUsed/>
    <w:rsid w:val="00601681"/>
    <w:pPr>
      <w:ind w:left="1760" w:hanging="220"/>
    </w:pPr>
  </w:style>
  <w:style w:type="paragraph" w:styleId="Index9">
    <w:name w:val="index 9"/>
    <w:basedOn w:val="Normal"/>
    <w:next w:val="Normal"/>
    <w:autoRedefine/>
    <w:uiPriority w:val="99"/>
    <w:semiHidden/>
    <w:unhideWhenUsed/>
    <w:rsid w:val="00601681"/>
    <w:pPr>
      <w:ind w:left="1980" w:hanging="220"/>
    </w:pPr>
  </w:style>
  <w:style w:type="paragraph" w:styleId="IndexHeading">
    <w:name w:val="index heading"/>
    <w:basedOn w:val="Normal"/>
    <w:next w:val="Index1"/>
    <w:uiPriority w:val="99"/>
    <w:semiHidden/>
    <w:unhideWhenUsed/>
    <w:rsid w:val="00601681"/>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60168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601681"/>
    <w:rPr>
      <w:rFonts w:ascii="Verdana" w:hAnsi="Verdana"/>
      <w:i/>
      <w:iCs/>
      <w:color w:val="4472C4" w:themeColor="accent1"/>
      <w:sz w:val="22"/>
      <w:szCs w:val="24"/>
    </w:rPr>
  </w:style>
  <w:style w:type="paragraph" w:styleId="List">
    <w:name w:val="List"/>
    <w:basedOn w:val="Normal"/>
    <w:uiPriority w:val="99"/>
    <w:semiHidden/>
    <w:unhideWhenUsed/>
    <w:rsid w:val="00601681"/>
    <w:pPr>
      <w:ind w:left="360" w:hanging="360"/>
      <w:contextualSpacing/>
    </w:pPr>
  </w:style>
  <w:style w:type="paragraph" w:styleId="List2">
    <w:name w:val="List 2"/>
    <w:basedOn w:val="Normal"/>
    <w:uiPriority w:val="99"/>
    <w:semiHidden/>
    <w:unhideWhenUsed/>
    <w:rsid w:val="00601681"/>
    <w:pPr>
      <w:ind w:left="720" w:hanging="360"/>
      <w:contextualSpacing/>
    </w:pPr>
  </w:style>
  <w:style w:type="paragraph" w:styleId="List3">
    <w:name w:val="List 3"/>
    <w:basedOn w:val="Normal"/>
    <w:uiPriority w:val="99"/>
    <w:semiHidden/>
    <w:unhideWhenUsed/>
    <w:rsid w:val="00601681"/>
    <w:pPr>
      <w:ind w:left="1080" w:hanging="360"/>
      <w:contextualSpacing/>
    </w:pPr>
  </w:style>
  <w:style w:type="paragraph" w:styleId="List4">
    <w:name w:val="List 4"/>
    <w:basedOn w:val="Normal"/>
    <w:uiPriority w:val="99"/>
    <w:semiHidden/>
    <w:unhideWhenUsed/>
    <w:rsid w:val="00601681"/>
    <w:pPr>
      <w:ind w:left="1440" w:hanging="360"/>
      <w:contextualSpacing/>
    </w:pPr>
  </w:style>
  <w:style w:type="paragraph" w:styleId="List5">
    <w:name w:val="List 5"/>
    <w:basedOn w:val="Normal"/>
    <w:uiPriority w:val="99"/>
    <w:semiHidden/>
    <w:unhideWhenUsed/>
    <w:rsid w:val="00601681"/>
    <w:pPr>
      <w:ind w:left="1800" w:hanging="360"/>
      <w:contextualSpacing/>
    </w:pPr>
  </w:style>
  <w:style w:type="paragraph" w:styleId="ListBullet">
    <w:name w:val="List Bullet"/>
    <w:basedOn w:val="Normal"/>
    <w:uiPriority w:val="99"/>
    <w:semiHidden/>
    <w:unhideWhenUsed/>
    <w:rsid w:val="00601681"/>
    <w:pPr>
      <w:numPr>
        <w:numId w:val="1"/>
      </w:numPr>
      <w:contextualSpacing/>
    </w:pPr>
  </w:style>
  <w:style w:type="paragraph" w:styleId="ListBullet2">
    <w:name w:val="List Bullet 2"/>
    <w:basedOn w:val="Normal"/>
    <w:uiPriority w:val="99"/>
    <w:semiHidden/>
    <w:unhideWhenUsed/>
    <w:rsid w:val="00601681"/>
    <w:pPr>
      <w:numPr>
        <w:numId w:val="2"/>
      </w:numPr>
      <w:contextualSpacing/>
    </w:pPr>
  </w:style>
  <w:style w:type="paragraph" w:styleId="ListBullet3">
    <w:name w:val="List Bullet 3"/>
    <w:basedOn w:val="Normal"/>
    <w:uiPriority w:val="99"/>
    <w:semiHidden/>
    <w:unhideWhenUsed/>
    <w:rsid w:val="00601681"/>
    <w:pPr>
      <w:numPr>
        <w:numId w:val="3"/>
      </w:numPr>
      <w:contextualSpacing/>
    </w:pPr>
  </w:style>
  <w:style w:type="paragraph" w:styleId="ListBullet4">
    <w:name w:val="List Bullet 4"/>
    <w:basedOn w:val="Normal"/>
    <w:uiPriority w:val="99"/>
    <w:semiHidden/>
    <w:unhideWhenUsed/>
    <w:rsid w:val="00601681"/>
    <w:pPr>
      <w:numPr>
        <w:numId w:val="4"/>
      </w:numPr>
      <w:contextualSpacing/>
    </w:pPr>
  </w:style>
  <w:style w:type="paragraph" w:styleId="ListBullet5">
    <w:name w:val="List Bullet 5"/>
    <w:basedOn w:val="Normal"/>
    <w:uiPriority w:val="99"/>
    <w:semiHidden/>
    <w:unhideWhenUsed/>
    <w:rsid w:val="00601681"/>
    <w:pPr>
      <w:numPr>
        <w:numId w:val="5"/>
      </w:numPr>
      <w:contextualSpacing/>
    </w:pPr>
  </w:style>
  <w:style w:type="paragraph" w:styleId="ListContinue">
    <w:name w:val="List Continue"/>
    <w:basedOn w:val="Normal"/>
    <w:uiPriority w:val="99"/>
    <w:semiHidden/>
    <w:unhideWhenUsed/>
    <w:rsid w:val="00601681"/>
    <w:pPr>
      <w:ind w:left="360"/>
      <w:contextualSpacing/>
    </w:pPr>
  </w:style>
  <w:style w:type="paragraph" w:styleId="ListContinue2">
    <w:name w:val="List Continue 2"/>
    <w:basedOn w:val="Normal"/>
    <w:uiPriority w:val="99"/>
    <w:semiHidden/>
    <w:unhideWhenUsed/>
    <w:rsid w:val="00601681"/>
    <w:pPr>
      <w:ind w:left="720"/>
      <w:contextualSpacing/>
    </w:pPr>
  </w:style>
  <w:style w:type="paragraph" w:styleId="ListContinue3">
    <w:name w:val="List Continue 3"/>
    <w:basedOn w:val="Normal"/>
    <w:uiPriority w:val="99"/>
    <w:semiHidden/>
    <w:unhideWhenUsed/>
    <w:rsid w:val="00601681"/>
    <w:pPr>
      <w:ind w:left="1080"/>
      <w:contextualSpacing/>
    </w:pPr>
  </w:style>
  <w:style w:type="paragraph" w:styleId="ListContinue4">
    <w:name w:val="List Continue 4"/>
    <w:basedOn w:val="Normal"/>
    <w:uiPriority w:val="99"/>
    <w:semiHidden/>
    <w:unhideWhenUsed/>
    <w:rsid w:val="00601681"/>
    <w:pPr>
      <w:ind w:left="1440"/>
      <w:contextualSpacing/>
    </w:pPr>
  </w:style>
  <w:style w:type="paragraph" w:styleId="ListContinue5">
    <w:name w:val="List Continue 5"/>
    <w:basedOn w:val="Normal"/>
    <w:uiPriority w:val="99"/>
    <w:semiHidden/>
    <w:unhideWhenUsed/>
    <w:rsid w:val="00601681"/>
    <w:pPr>
      <w:ind w:left="1800"/>
      <w:contextualSpacing/>
    </w:pPr>
  </w:style>
  <w:style w:type="paragraph" w:styleId="ListNumber">
    <w:name w:val="List Number"/>
    <w:basedOn w:val="Normal"/>
    <w:uiPriority w:val="99"/>
    <w:semiHidden/>
    <w:unhideWhenUsed/>
    <w:rsid w:val="00601681"/>
    <w:pPr>
      <w:numPr>
        <w:numId w:val="6"/>
      </w:numPr>
      <w:contextualSpacing/>
    </w:pPr>
  </w:style>
  <w:style w:type="paragraph" w:styleId="ListNumber2">
    <w:name w:val="List Number 2"/>
    <w:basedOn w:val="Normal"/>
    <w:uiPriority w:val="99"/>
    <w:semiHidden/>
    <w:unhideWhenUsed/>
    <w:rsid w:val="00601681"/>
    <w:pPr>
      <w:numPr>
        <w:numId w:val="7"/>
      </w:numPr>
      <w:contextualSpacing/>
    </w:pPr>
  </w:style>
  <w:style w:type="paragraph" w:styleId="ListNumber3">
    <w:name w:val="List Number 3"/>
    <w:basedOn w:val="Normal"/>
    <w:uiPriority w:val="99"/>
    <w:semiHidden/>
    <w:unhideWhenUsed/>
    <w:rsid w:val="00601681"/>
    <w:pPr>
      <w:numPr>
        <w:numId w:val="8"/>
      </w:numPr>
      <w:contextualSpacing/>
    </w:pPr>
  </w:style>
  <w:style w:type="paragraph" w:styleId="ListNumber4">
    <w:name w:val="List Number 4"/>
    <w:basedOn w:val="Normal"/>
    <w:uiPriority w:val="99"/>
    <w:semiHidden/>
    <w:unhideWhenUsed/>
    <w:rsid w:val="00601681"/>
    <w:pPr>
      <w:numPr>
        <w:numId w:val="9"/>
      </w:numPr>
      <w:contextualSpacing/>
    </w:pPr>
  </w:style>
  <w:style w:type="paragraph" w:styleId="ListNumber5">
    <w:name w:val="List Number 5"/>
    <w:basedOn w:val="Normal"/>
    <w:uiPriority w:val="99"/>
    <w:semiHidden/>
    <w:unhideWhenUsed/>
    <w:rsid w:val="00601681"/>
    <w:pPr>
      <w:numPr>
        <w:numId w:val="10"/>
      </w:numPr>
      <w:contextualSpacing/>
    </w:pPr>
  </w:style>
  <w:style w:type="paragraph" w:styleId="MacroText">
    <w:name w:val="macro"/>
    <w:link w:val="MacroTextChar"/>
    <w:uiPriority w:val="99"/>
    <w:semiHidden/>
    <w:unhideWhenUsed/>
    <w:rsid w:val="00601681"/>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rPr>
  </w:style>
  <w:style w:type="character" w:customStyle="1" w:styleId="MacroTextChar">
    <w:name w:val="Macro Text Char"/>
    <w:basedOn w:val="DefaultParagraphFont"/>
    <w:link w:val="MacroText"/>
    <w:uiPriority w:val="99"/>
    <w:semiHidden/>
    <w:rsid w:val="00601681"/>
    <w:rPr>
      <w:rFonts w:ascii="Consolas" w:hAnsi="Consolas"/>
    </w:rPr>
  </w:style>
  <w:style w:type="paragraph" w:styleId="MessageHeader">
    <w:name w:val="Message Header"/>
    <w:basedOn w:val="Normal"/>
    <w:link w:val="MessageHeaderChar"/>
    <w:uiPriority w:val="99"/>
    <w:semiHidden/>
    <w:unhideWhenUsed/>
    <w:rsid w:val="00601681"/>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601681"/>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601681"/>
    <w:rPr>
      <w:rFonts w:ascii="Times New Roman" w:hAnsi="Times New Roman"/>
      <w:sz w:val="24"/>
    </w:rPr>
  </w:style>
  <w:style w:type="paragraph" w:styleId="NormalIndent">
    <w:name w:val="Normal Indent"/>
    <w:basedOn w:val="Normal"/>
    <w:uiPriority w:val="99"/>
    <w:semiHidden/>
    <w:unhideWhenUsed/>
    <w:rsid w:val="00601681"/>
    <w:pPr>
      <w:ind w:left="720"/>
    </w:pPr>
  </w:style>
  <w:style w:type="paragraph" w:styleId="NoteHeading">
    <w:name w:val="Note Heading"/>
    <w:basedOn w:val="Normal"/>
    <w:next w:val="Normal"/>
    <w:link w:val="NoteHeadingChar"/>
    <w:uiPriority w:val="99"/>
    <w:semiHidden/>
    <w:unhideWhenUsed/>
    <w:rsid w:val="00601681"/>
  </w:style>
  <w:style w:type="character" w:customStyle="1" w:styleId="NoteHeadingChar">
    <w:name w:val="Note Heading Char"/>
    <w:basedOn w:val="DefaultParagraphFont"/>
    <w:link w:val="NoteHeading"/>
    <w:uiPriority w:val="99"/>
    <w:semiHidden/>
    <w:rsid w:val="00601681"/>
    <w:rPr>
      <w:rFonts w:ascii="Verdana" w:hAnsi="Verdana"/>
      <w:sz w:val="22"/>
      <w:szCs w:val="24"/>
    </w:rPr>
  </w:style>
  <w:style w:type="paragraph" w:styleId="Quote">
    <w:name w:val="Quote"/>
    <w:basedOn w:val="Normal"/>
    <w:next w:val="Normal"/>
    <w:link w:val="QuoteChar"/>
    <w:uiPriority w:val="29"/>
    <w:qFormat/>
    <w:rsid w:val="0060168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601681"/>
    <w:rPr>
      <w:rFonts w:ascii="Verdana" w:hAnsi="Verdana"/>
      <w:i/>
      <w:iCs/>
      <w:color w:val="404040" w:themeColor="text1" w:themeTint="BF"/>
      <w:sz w:val="22"/>
      <w:szCs w:val="24"/>
    </w:rPr>
  </w:style>
  <w:style w:type="paragraph" w:styleId="Salutation">
    <w:name w:val="Salutation"/>
    <w:basedOn w:val="Normal"/>
    <w:next w:val="Normal"/>
    <w:link w:val="SalutationChar"/>
    <w:uiPriority w:val="99"/>
    <w:semiHidden/>
    <w:unhideWhenUsed/>
    <w:rsid w:val="00601681"/>
  </w:style>
  <w:style w:type="character" w:customStyle="1" w:styleId="SalutationChar">
    <w:name w:val="Salutation Char"/>
    <w:basedOn w:val="DefaultParagraphFont"/>
    <w:link w:val="Salutation"/>
    <w:uiPriority w:val="99"/>
    <w:semiHidden/>
    <w:rsid w:val="00601681"/>
    <w:rPr>
      <w:rFonts w:ascii="Verdana" w:hAnsi="Verdana"/>
      <w:sz w:val="22"/>
      <w:szCs w:val="24"/>
    </w:rPr>
  </w:style>
  <w:style w:type="paragraph" w:styleId="Signature">
    <w:name w:val="Signature"/>
    <w:basedOn w:val="Normal"/>
    <w:link w:val="SignatureChar"/>
    <w:uiPriority w:val="99"/>
    <w:semiHidden/>
    <w:unhideWhenUsed/>
    <w:rsid w:val="00601681"/>
    <w:pPr>
      <w:ind w:left="4320"/>
    </w:pPr>
  </w:style>
  <w:style w:type="character" w:customStyle="1" w:styleId="SignatureChar">
    <w:name w:val="Signature Char"/>
    <w:basedOn w:val="DefaultParagraphFont"/>
    <w:link w:val="Signature"/>
    <w:uiPriority w:val="99"/>
    <w:semiHidden/>
    <w:rsid w:val="00601681"/>
    <w:rPr>
      <w:rFonts w:ascii="Verdana" w:hAnsi="Verdana"/>
      <w:sz w:val="22"/>
      <w:szCs w:val="24"/>
    </w:rPr>
  </w:style>
  <w:style w:type="paragraph" w:styleId="Subtitle">
    <w:name w:val="Subtitle"/>
    <w:basedOn w:val="Normal"/>
    <w:next w:val="Normal"/>
    <w:link w:val="SubtitleChar"/>
    <w:uiPriority w:val="11"/>
    <w:qFormat/>
    <w:rsid w:val="00601681"/>
    <w:pPr>
      <w:numPr>
        <w:ilvl w:val="1"/>
      </w:numPr>
      <w:spacing w:after="160"/>
      <w:ind w:left="737"/>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601681"/>
    <w:rPr>
      <w:rFonts w:asciiTheme="minorHAnsi" w:eastAsiaTheme="minorEastAsia" w:hAnsiTheme="minorHAnsi" w:cstheme="minorBidi"/>
      <w:color w:val="5A5A5A" w:themeColor="text1" w:themeTint="A5"/>
      <w:spacing w:val="15"/>
      <w:sz w:val="22"/>
      <w:szCs w:val="22"/>
    </w:rPr>
  </w:style>
  <w:style w:type="paragraph" w:styleId="TableofAuthorities">
    <w:name w:val="table of authorities"/>
    <w:basedOn w:val="Normal"/>
    <w:next w:val="Normal"/>
    <w:uiPriority w:val="99"/>
    <w:semiHidden/>
    <w:unhideWhenUsed/>
    <w:rsid w:val="00601681"/>
    <w:pPr>
      <w:ind w:left="220" w:hanging="220"/>
    </w:pPr>
  </w:style>
  <w:style w:type="paragraph" w:styleId="TableofFigures">
    <w:name w:val="table of figures"/>
    <w:basedOn w:val="Normal"/>
    <w:next w:val="Normal"/>
    <w:uiPriority w:val="99"/>
    <w:semiHidden/>
    <w:unhideWhenUsed/>
    <w:rsid w:val="00601681"/>
  </w:style>
  <w:style w:type="paragraph" w:styleId="Title">
    <w:name w:val="Title"/>
    <w:basedOn w:val="Normal"/>
    <w:next w:val="Normal"/>
    <w:link w:val="TitleChar"/>
    <w:uiPriority w:val="10"/>
    <w:qFormat/>
    <w:rsid w:val="0060168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681"/>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601681"/>
    <w:pPr>
      <w:spacing w:before="120"/>
    </w:pPr>
    <w:rPr>
      <w:rFonts w:asciiTheme="majorHAnsi" w:eastAsiaTheme="majorEastAsia" w:hAnsiTheme="majorHAnsi" w:cstheme="majorBidi"/>
      <w:b/>
      <w:bCs/>
      <w:sz w:val="24"/>
    </w:rPr>
  </w:style>
  <w:style w:type="character" w:styleId="CommentReference">
    <w:name w:val="annotation reference"/>
    <w:basedOn w:val="DefaultParagraphFont"/>
    <w:uiPriority w:val="99"/>
    <w:semiHidden/>
    <w:unhideWhenUsed/>
    <w:rsid w:val="00963413"/>
    <w:rPr>
      <w:sz w:val="16"/>
      <w:szCs w:val="16"/>
    </w:rPr>
  </w:style>
  <w:style w:type="paragraph" w:styleId="Revision">
    <w:name w:val="Revision"/>
    <w:hidden/>
    <w:uiPriority w:val="99"/>
    <w:semiHidden/>
    <w:rsid w:val="004C417A"/>
    <w:rPr>
      <w:szCs w:val="24"/>
    </w:rPr>
  </w:style>
  <w:style w:type="character" w:customStyle="1" w:styleId="UnresolvedMention1">
    <w:name w:val="Unresolved Mention1"/>
    <w:basedOn w:val="DefaultParagraphFont"/>
    <w:uiPriority w:val="99"/>
    <w:rsid w:val="00B50384"/>
    <w:rPr>
      <w:color w:val="605E5C"/>
      <w:shd w:val="clear" w:color="auto" w:fill="E1DFDD"/>
    </w:rPr>
  </w:style>
  <w:style w:type="paragraph" w:customStyle="1" w:styleId="PRT">
    <w:name w:val="PRT"/>
    <w:basedOn w:val="Normal"/>
    <w:next w:val="Normal"/>
    <w:rsid w:val="00DA4D8E"/>
    <w:pPr>
      <w:numPr>
        <w:numId w:val="11"/>
      </w:numPr>
      <w:suppressAutoHyphens/>
      <w:spacing w:before="480"/>
      <w:outlineLvl w:val="0"/>
    </w:pPr>
    <w:rPr>
      <w:rFonts w:ascii="Arial" w:eastAsia="Times New Roman" w:hAnsi="Arial" w:cs="Arial"/>
      <w:sz w:val="18"/>
      <w:szCs w:val="18"/>
    </w:rPr>
  </w:style>
  <w:style w:type="paragraph" w:customStyle="1" w:styleId="SUT">
    <w:name w:val="SUT"/>
    <w:basedOn w:val="Normal"/>
    <w:next w:val="PR1"/>
    <w:rsid w:val="00DA4D8E"/>
    <w:pPr>
      <w:numPr>
        <w:ilvl w:val="1"/>
        <w:numId w:val="11"/>
      </w:numPr>
      <w:suppressAutoHyphens/>
      <w:spacing w:before="240"/>
      <w:outlineLvl w:val="0"/>
    </w:pPr>
    <w:rPr>
      <w:rFonts w:ascii="Arial" w:eastAsia="Times New Roman" w:hAnsi="Arial" w:cs="Arial"/>
      <w:sz w:val="18"/>
      <w:szCs w:val="18"/>
    </w:rPr>
  </w:style>
  <w:style w:type="paragraph" w:customStyle="1" w:styleId="DST">
    <w:name w:val="DST"/>
    <w:basedOn w:val="Normal"/>
    <w:next w:val="PR1"/>
    <w:rsid w:val="00DA4D8E"/>
    <w:pPr>
      <w:numPr>
        <w:ilvl w:val="2"/>
        <w:numId w:val="11"/>
      </w:numPr>
      <w:suppressAutoHyphens/>
      <w:spacing w:before="240"/>
      <w:outlineLvl w:val="0"/>
    </w:pPr>
    <w:rPr>
      <w:rFonts w:ascii="Arial" w:eastAsia="Times New Roman" w:hAnsi="Arial" w:cs="Arial"/>
      <w:sz w:val="18"/>
      <w:szCs w:val="18"/>
    </w:rPr>
  </w:style>
  <w:style w:type="paragraph" w:customStyle="1" w:styleId="PR1">
    <w:name w:val="PR1"/>
    <w:basedOn w:val="Normal"/>
    <w:autoRedefine/>
    <w:rsid w:val="00DA4D8E"/>
    <w:pPr>
      <w:numPr>
        <w:ilvl w:val="4"/>
        <w:numId w:val="11"/>
      </w:numPr>
      <w:suppressAutoHyphens/>
      <w:spacing w:before="240"/>
      <w:outlineLvl w:val="2"/>
    </w:pPr>
    <w:rPr>
      <w:rFonts w:ascii="Arial" w:eastAsia="Times New Roman" w:hAnsi="Arial" w:cs="Arial"/>
      <w:sz w:val="18"/>
      <w:szCs w:val="18"/>
    </w:rPr>
  </w:style>
  <w:style w:type="paragraph" w:customStyle="1" w:styleId="PR2">
    <w:name w:val="PR2"/>
    <w:basedOn w:val="Normal"/>
    <w:autoRedefine/>
    <w:rsid w:val="00DA4D8E"/>
    <w:pPr>
      <w:numPr>
        <w:ilvl w:val="5"/>
        <w:numId w:val="11"/>
      </w:numPr>
      <w:suppressAutoHyphens/>
      <w:outlineLvl w:val="3"/>
    </w:pPr>
    <w:rPr>
      <w:rFonts w:ascii="Arial" w:eastAsia="Times New Roman" w:hAnsi="Arial" w:cs="Arial"/>
      <w:sz w:val="18"/>
      <w:szCs w:val="18"/>
    </w:rPr>
  </w:style>
  <w:style w:type="paragraph" w:customStyle="1" w:styleId="PR3">
    <w:name w:val="PR3"/>
    <w:basedOn w:val="Normal"/>
    <w:rsid w:val="00DA4D8E"/>
    <w:pPr>
      <w:numPr>
        <w:ilvl w:val="6"/>
        <w:numId w:val="11"/>
      </w:numPr>
      <w:suppressAutoHyphens/>
      <w:outlineLvl w:val="4"/>
    </w:pPr>
    <w:rPr>
      <w:rFonts w:ascii="Arial" w:eastAsia="Times New Roman" w:hAnsi="Arial" w:cs="Arial"/>
      <w:sz w:val="18"/>
      <w:szCs w:val="18"/>
    </w:rPr>
  </w:style>
  <w:style w:type="paragraph" w:customStyle="1" w:styleId="PR4">
    <w:name w:val="PR4"/>
    <w:basedOn w:val="Normal"/>
    <w:rsid w:val="00DA4D8E"/>
    <w:pPr>
      <w:numPr>
        <w:ilvl w:val="7"/>
        <w:numId w:val="11"/>
      </w:numPr>
      <w:suppressAutoHyphens/>
      <w:outlineLvl w:val="5"/>
    </w:pPr>
    <w:rPr>
      <w:rFonts w:ascii="Arial" w:eastAsia="Times New Roman" w:hAnsi="Arial" w:cs="Arial"/>
      <w:sz w:val="18"/>
      <w:szCs w:val="18"/>
    </w:rPr>
  </w:style>
  <w:style w:type="paragraph" w:customStyle="1" w:styleId="PR5">
    <w:name w:val="PR5"/>
    <w:basedOn w:val="Normal"/>
    <w:rsid w:val="00DA4D8E"/>
    <w:pPr>
      <w:numPr>
        <w:ilvl w:val="8"/>
        <w:numId w:val="11"/>
      </w:numPr>
      <w:suppressAutoHyphens/>
      <w:outlineLvl w:val="6"/>
    </w:pPr>
    <w:rPr>
      <w:rFonts w:ascii="Arial" w:eastAsia="Times New Roman" w:hAnsi="Arial" w:cs="Arial"/>
      <w:sz w:val="18"/>
      <w:szCs w:val="18"/>
    </w:rPr>
  </w:style>
  <w:style w:type="paragraph" w:customStyle="1" w:styleId="Level1">
    <w:name w:val="Level1"/>
    <w:basedOn w:val="Normal"/>
    <w:link w:val="Level1Char"/>
    <w:rsid w:val="00B06C81"/>
    <w:pPr>
      <w:tabs>
        <w:tab w:val="left" w:pos="720"/>
      </w:tabs>
      <w:suppressAutoHyphens/>
      <w:overflowPunct w:val="0"/>
      <w:autoSpaceDE w:val="0"/>
      <w:autoSpaceDN w:val="0"/>
      <w:adjustRightInd w:val="0"/>
      <w:spacing w:line="360" w:lineRule="auto"/>
      <w:ind w:left="720" w:hanging="360"/>
      <w:textAlignment w:val="baseline"/>
    </w:pPr>
    <w:rPr>
      <w:rFonts w:ascii="Courier New" w:eastAsia="Times New Roman" w:hAnsi="Courier New"/>
      <w:sz w:val="20"/>
    </w:rPr>
  </w:style>
  <w:style w:type="character" w:customStyle="1" w:styleId="Level1Char">
    <w:name w:val="Level1 Char"/>
    <w:link w:val="Level1"/>
    <w:rsid w:val="00B06C81"/>
    <w:rPr>
      <w:rFonts w:ascii="Courier New" w:eastAsia="Times New Roman" w:hAnsi="Courier New"/>
    </w:rPr>
  </w:style>
  <w:style w:type="paragraph" w:customStyle="1" w:styleId="Level2">
    <w:name w:val="Level2"/>
    <w:basedOn w:val="Level1"/>
    <w:link w:val="Level2Char"/>
    <w:rsid w:val="00B06C81"/>
    <w:pPr>
      <w:tabs>
        <w:tab w:val="clear" w:pos="720"/>
        <w:tab w:val="left" w:pos="1080"/>
      </w:tabs>
      <w:ind w:left="1080"/>
    </w:pPr>
  </w:style>
  <w:style w:type="character" w:customStyle="1" w:styleId="Level2Char">
    <w:name w:val="Level2 Char"/>
    <w:basedOn w:val="Level1Char"/>
    <w:link w:val="Level2"/>
    <w:rsid w:val="00B06C81"/>
    <w:rPr>
      <w:rFonts w:ascii="Courier New" w:eastAsia="Times New Roman" w:hAnsi="Courier New"/>
    </w:rPr>
  </w:style>
  <w:style w:type="character" w:styleId="FootnoteReference">
    <w:name w:val="footnote reference"/>
    <w:basedOn w:val="DefaultParagraphFont"/>
    <w:uiPriority w:val="99"/>
    <w:semiHidden/>
    <w:unhideWhenUsed/>
    <w:rsid w:val="00450A1F"/>
    <w:rPr>
      <w:vertAlign w:val="superscript"/>
    </w:rPr>
  </w:style>
  <w:style w:type="paragraph" w:customStyle="1" w:styleId="clause-e">
    <w:name w:val="clause-e"/>
    <w:rsid w:val="00BA7962"/>
    <w:pPr>
      <w:tabs>
        <w:tab w:val="right" w:pos="418"/>
        <w:tab w:val="left" w:pos="538"/>
      </w:tabs>
      <w:snapToGrid w:val="0"/>
      <w:spacing w:before="111" w:line="209" w:lineRule="exact"/>
      <w:ind w:left="538" w:hanging="538"/>
      <w:jc w:val="both"/>
    </w:pPr>
    <w:rPr>
      <w:rFonts w:ascii="Times New Roman" w:eastAsia="Times New Roman" w:hAnsi="Times New Roman"/>
      <w:lang w:val="en-GB"/>
    </w:rPr>
  </w:style>
  <w:style w:type="paragraph" w:customStyle="1" w:styleId="section-e">
    <w:name w:val="section-e"/>
    <w:rsid w:val="00BA7962"/>
    <w:pPr>
      <w:tabs>
        <w:tab w:val="left" w:pos="0"/>
        <w:tab w:val="left" w:pos="189"/>
      </w:tabs>
      <w:snapToGrid w:val="0"/>
      <w:spacing w:before="100" w:line="209" w:lineRule="exact"/>
      <w:jc w:val="both"/>
    </w:pPr>
    <w:rPr>
      <w:rFonts w:ascii="Times New Roman" w:eastAsia="Times New Roman" w:hAnsi="Times New Roman"/>
      <w:lang w:val="en-GB"/>
    </w:rPr>
  </w:style>
  <w:style w:type="paragraph" w:customStyle="1" w:styleId="subclause-e">
    <w:name w:val="subclause-e"/>
    <w:basedOn w:val="clause-e"/>
    <w:rsid w:val="00BA7962"/>
    <w:pPr>
      <w:tabs>
        <w:tab w:val="clear" w:pos="418"/>
        <w:tab w:val="clear" w:pos="538"/>
        <w:tab w:val="right" w:pos="838"/>
        <w:tab w:val="left" w:pos="955"/>
      </w:tabs>
      <w:ind w:left="955" w:hanging="955"/>
    </w:pPr>
  </w:style>
  <w:style w:type="paragraph" w:customStyle="1" w:styleId="subsection-e">
    <w:name w:val="subsection-e"/>
    <w:basedOn w:val="section-e"/>
    <w:rsid w:val="00BA7962"/>
  </w:style>
  <w:style w:type="paragraph" w:customStyle="1" w:styleId="subsubclause-e">
    <w:name w:val="subsubclause-e"/>
    <w:basedOn w:val="clause-e"/>
    <w:rsid w:val="00BA7962"/>
    <w:pPr>
      <w:tabs>
        <w:tab w:val="clear" w:pos="418"/>
        <w:tab w:val="clear" w:pos="538"/>
        <w:tab w:val="right" w:pos="1315"/>
        <w:tab w:val="left" w:pos="1435"/>
      </w:tabs>
      <w:ind w:left="1435" w:hanging="1435"/>
    </w:pPr>
  </w:style>
  <w:style w:type="paragraph" w:customStyle="1" w:styleId="subsubsubclause-e">
    <w:name w:val="subsubsubclause-e"/>
    <w:basedOn w:val="clause-e"/>
    <w:rsid w:val="00BA7962"/>
    <w:pPr>
      <w:tabs>
        <w:tab w:val="clear" w:pos="418"/>
        <w:tab w:val="clear" w:pos="538"/>
        <w:tab w:val="right" w:pos="1675"/>
        <w:tab w:val="left" w:pos="1793"/>
      </w:tabs>
      <w:ind w:left="1793" w:hanging="1793"/>
    </w:pPr>
  </w:style>
  <w:style w:type="paragraph" w:customStyle="1" w:styleId="Ssubsection-e">
    <w:name w:val="Ssubsection-e"/>
    <w:basedOn w:val="subsection-e"/>
    <w:rsid w:val="00BA7962"/>
  </w:style>
  <w:style w:type="paragraph" w:customStyle="1" w:styleId="firstdef-e">
    <w:name w:val="firstdef-e"/>
    <w:basedOn w:val="Normal"/>
    <w:rsid w:val="00BB330A"/>
    <w:pPr>
      <w:tabs>
        <w:tab w:val="left" w:pos="0"/>
      </w:tabs>
      <w:snapToGrid w:val="0"/>
      <w:spacing w:before="111" w:line="209" w:lineRule="exact"/>
      <w:ind w:left="189" w:hanging="189"/>
      <w:jc w:val="both"/>
    </w:pPr>
    <w:rPr>
      <w:rFonts w:ascii="Times New Roman" w:eastAsia="Times New Roman" w:hAnsi="Times New Roman"/>
      <w:sz w:val="20"/>
      <w:lang w:val="en-GB"/>
    </w:rPr>
  </w:style>
  <w:style w:type="paragraph" w:customStyle="1" w:styleId="paragraph-e">
    <w:name w:val="paragraph-e"/>
    <w:rsid w:val="00BB330A"/>
    <w:pPr>
      <w:tabs>
        <w:tab w:val="right" w:pos="418"/>
        <w:tab w:val="left" w:pos="538"/>
      </w:tabs>
      <w:snapToGrid w:val="0"/>
      <w:spacing w:before="111" w:line="209" w:lineRule="exact"/>
      <w:ind w:left="538" w:hanging="538"/>
      <w:jc w:val="both"/>
    </w:pPr>
    <w:rPr>
      <w:rFonts w:ascii="Times New Roman" w:eastAsia="Times New Roman" w:hAnsi="Times New Roman"/>
      <w:lang w:val="en-GB"/>
    </w:rPr>
  </w:style>
  <w:style w:type="paragraph" w:customStyle="1" w:styleId="subpara-e">
    <w:name w:val="subpara-e"/>
    <w:basedOn w:val="paragraph-e"/>
    <w:rsid w:val="00BB330A"/>
    <w:pPr>
      <w:tabs>
        <w:tab w:val="clear" w:pos="418"/>
        <w:tab w:val="clear" w:pos="538"/>
        <w:tab w:val="right" w:pos="837"/>
        <w:tab w:val="left" w:pos="956"/>
      </w:tabs>
      <w:ind w:left="955" w:hanging="955"/>
    </w:pPr>
  </w:style>
  <w:style w:type="paragraph" w:customStyle="1" w:styleId="paragraph">
    <w:name w:val="paragraph"/>
    <w:basedOn w:val="Normal"/>
    <w:rsid w:val="00A9715C"/>
    <w:pPr>
      <w:spacing w:before="100" w:beforeAutospacing="1" w:after="100" w:afterAutospacing="1"/>
    </w:pPr>
    <w:rPr>
      <w:rFonts w:ascii="Times New Roman" w:eastAsia="Times New Roman" w:hAnsi="Times New Roman"/>
      <w:snapToGrid/>
      <w:sz w:val="24"/>
      <w:szCs w:val="24"/>
      <w:lang w:val="en-CA" w:eastAsia="en-CA"/>
    </w:rPr>
  </w:style>
  <w:style w:type="character" w:customStyle="1" w:styleId="normaltextrun">
    <w:name w:val="normaltextrun"/>
    <w:basedOn w:val="DefaultParagraphFont"/>
    <w:rsid w:val="00A9715C"/>
  </w:style>
  <w:style w:type="character" w:customStyle="1" w:styleId="eop">
    <w:name w:val="eop"/>
    <w:basedOn w:val="DefaultParagraphFont"/>
    <w:rsid w:val="00A9715C"/>
  </w:style>
  <w:style w:type="paragraph" w:customStyle="1" w:styleId="sclause-e">
    <w:name w:val="sclause-e"/>
    <w:basedOn w:val="Normal"/>
    <w:rsid w:val="00EF1F97"/>
    <w:pPr>
      <w:spacing w:before="100" w:beforeAutospacing="1" w:after="100" w:afterAutospacing="1"/>
    </w:pPr>
    <w:rPr>
      <w:rFonts w:ascii="Times New Roman" w:eastAsia="Times New Roman" w:hAnsi="Times New Roman"/>
      <w:snapToGrid/>
      <w:sz w:val="24"/>
      <w:szCs w:val="24"/>
      <w:lang w:val="en-CA" w:eastAsia="en-CA"/>
    </w:rPr>
  </w:style>
  <w:style w:type="paragraph" w:customStyle="1" w:styleId="headingx-e">
    <w:name w:val="headingx-e"/>
    <w:basedOn w:val="Normal"/>
    <w:rsid w:val="00DA2143"/>
    <w:pPr>
      <w:spacing w:before="100" w:beforeAutospacing="1" w:after="100" w:afterAutospacing="1"/>
    </w:pPr>
    <w:rPr>
      <w:rFonts w:ascii="Times New Roman" w:eastAsia="Times New Roman" w:hAnsi="Times New Roman"/>
      <w:snapToGrid/>
      <w:sz w:val="24"/>
      <w:szCs w:val="24"/>
      <w:lang w:val="en-CA" w:eastAsia="en-CA"/>
    </w:rPr>
  </w:style>
  <w:style w:type="paragraph" w:customStyle="1" w:styleId="table-e">
    <w:name w:val="table-e"/>
    <w:basedOn w:val="Normal"/>
    <w:rsid w:val="00DA2143"/>
    <w:pPr>
      <w:spacing w:before="100" w:beforeAutospacing="1" w:after="100" w:afterAutospacing="1"/>
    </w:pPr>
    <w:rPr>
      <w:rFonts w:ascii="Times New Roman" w:eastAsia="Times New Roman" w:hAnsi="Times New Roman"/>
      <w:snapToGrid/>
      <w:sz w:val="24"/>
      <w:szCs w:val="24"/>
      <w:lang w:val="en-CA" w:eastAsia="en-CA"/>
    </w:rPr>
  </w:style>
  <w:style w:type="paragraph" w:customStyle="1" w:styleId="footnote-e">
    <w:name w:val="footnote-e"/>
    <w:basedOn w:val="Normal"/>
    <w:rsid w:val="00DA2143"/>
    <w:pPr>
      <w:spacing w:before="100" w:beforeAutospacing="1" w:after="100" w:afterAutospacing="1"/>
    </w:pPr>
    <w:rPr>
      <w:rFonts w:ascii="Times New Roman" w:eastAsia="Times New Roman" w:hAnsi="Times New Roman"/>
      <w:snapToGrid/>
      <w:sz w:val="24"/>
      <w:szCs w:val="24"/>
      <w:lang w:val="en-CA" w:eastAsia="en-CA"/>
    </w:rPr>
  </w:style>
  <w:style w:type="character" w:styleId="UnresolvedMention">
    <w:name w:val="Unresolved Mention"/>
    <w:basedOn w:val="DefaultParagraphFont"/>
    <w:uiPriority w:val="99"/>
    <w:semiHidden/>
    <w:unhideWhenUsed/>
    <w:rsid w:val="00EE6F74"/>
    <w:rPr>
      <w:color w:val="605E5C"/>
      <w:shd w:val="clear" w:color="auto" w:fill="E1DFDD"/>
    </w:rPr>
  </w:style>
  <w:style w:type="paragraph" w:customStyle="1" w:styleId="Default">
    <w:name w:val="Default"/>
    <w:rsid w:val="003B71D0"/>
    <w:pPr>
      <w:autoSpaceDE w:val="0"/>
      <w:autoSpaceDN w:val="0"/>
      <w:adjustRightInd w:val="0"/>
    </w:pPr>
    <w:rPr>
      <w:rFonts w:cs="Verdana"/>
      <w:color w:val="000000"/>
      <w:sz w:val="24"/>
      <w:szCs w:val="24"/>
      <w:lang w:val="en-CA"/>
    </w:rPr>
  </w:style>
  <w:style w:type="character" w:customStyle="1" w:styleId="superscript">
    <w:name w:val="superscript"/>
    <w:basedOn w:val="DefaultParagraphFont"/>
    <w:rsid w:val="000F029E"/>
  </w:style>
  <w:style w:type="table" w:styleId="GridTable3">
    <w:name w:val="Grid Table 3"/>
    <w:basedOn w:val="TableNormal"/>
    <w:uiPriority w:val="48"/>
    <w:rsid w:val="004221B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68475">
      <w:bodyDiv w:val="1"/>
      <w:marLeft w:val="0"/>
      <w:marRight w:val="0"/>
      <w:marTop w:val="0"/>
      <w:marBottom w:val="0"/>
      <w:divBdr>
        <w:top w:val="none" w:sz="0" w:space="0" w:color="auto"/>
        <w:left w:val="none" w:sz="0" w:space="0" w:color="auto"/>
        <w:bottom w:val="none" w:sz="0" w:space="0" w:color="auto"/>
        <w:right w:val="none" w:sz="0" w:space="0" w:color="auto"/>
      </w:divBdr>
    </w:div>
    <w:div w:id="32772721">
      <w:bodyDiv w:val="1"/>
      <w:marLeft w:val="0"/>
      <w:marRight w:val="0"/>
      <w:marTop w:val="0"/>
      <w:marBottom w:val="0"/>
      <w:divBdr>
        <w:top w:val="none" w:sz="0" w:space="0" w:color="auto"/>
        <w:left w:val="none" w:sz="0" w:space="0" w:color="auto"/>
        <w:bottom w:val="none" w:sz="0" w:space="0" w:color="auto"/>
        <w:right w:val="none" w:sz="0" w:space="0" w:color="auto"/>
      </w:divBdr>
    </w:div>
    <w:div w:id="62917151">
      <w:bodyDiv w:val="1"/>
      <w:marLeft w:val="0"/>
      <w:marRight w:val="0"/>
      <w:marTop w:val="0"/>
      <w:marBottom w:val="0"/>
      <w:divBdr>
        <w:top w:val="none" w:sz="0" w:space="0" w:color="auto"/>
        <w:left w:val="none" w:sz="0" w:space="0" w:color="auto"/>
        <w:bottom w:val="none" w:sz="0" w:space="0" w:color="auto"/>
        <w:right w:val="none" w:sz="0" w:space="0" w:color="auto"/>
      </w:divBdr>
    </w:div>
    <w:div w:id="66154794">
      <w:bodyDiv w:val="1"/>
      <w:marLeft w:val="0"/>
      <w:marRight w:val="0"/>
      <w:marTop w:val="0"/>
      <w:marBottom w:val="0"/>
      <w:divBdr>
        <w:top w:val="none" w:sz="0" w:space="0" w:color="auto"/>
        <w:left w:val="none" w:sz="0" w:space="0" w:color="auto"/>
        <w:bottom w:val="none" w:sz="0" w:space="0" w:color="auto"/>
        <w:right w:val="none" w:sz="0" w:space="0" w:color="auto"/>
      </w:divBdr>
    </w:div>
    <w:div w:id="71900594">
      <w:bodyDiv w:val="1"/>
      <w:marLeft w:val="0"/>
      <w:marRight w:val="0"/>
      <w:marTop w:val="0"/>
      <w:marBottom w:val="0"/>
      <w:divBdr>
        <w:top w:val="none" w:sz="0" w:space="0" w:color="auto"/>
        <w:left w:val="none" w:sz="0" w:space="0" w:color="auto"/>
        <w:bottom w:val="none" w:sz="0" w:space="0" w:color="auto"/>
        <w:right w:val="none" w:sz="0" w:space="0" w:color="auto"/>
      </w:divBdr>
    </w:div>
    <w:div w:id="86317110">
      <w:bodyDiv w:val="1"/>
      <w:marLeft w:val="0"/>
      <w:marRight w:val="0"/>
      <w:marTop w:val="0"/>
      <w:marBottom w:val="0"/>
      <w:divBdr>
        <w:top w:val="none" w:sz="0" w:space="0" w:color="auto"/>
        <w:left w:val="none" w:sz="0" w:space="0" w:color="auto"/>
        <w:bottom w:val="none" w:sz="0" w:space="0" w:color="auto"/>
        <w:right w:val="none" w:sz="0" w:space="0" w:color="auto"/>
      </w:divBdr>
    </w:div>
    <w:div w:id="88623635">
      <w:bodyDiv w:val="1"/>
      <w:marLeft w:val="0"/>
      <w:marRight w:val="0"/>
      <w:marTop w:val="0"/>
      <w:marBottom w:val="0"/>
      <w:divBdr>
        <w:top w:val="none" w:sz="0" w:space="0" w:color="auto"/>
        <w:left w:val="none" w:sz="0" w:space="0" w:color="auto"/>
        <w:bottom w:val="none" w:sz="0" w:space="0" w:color="auto"/>
        <w:right w:val="none" w:sz="0" w:space="0" w:color="auto"/>
      </w:divBdr>
    </w:div>
    <w:div w:id="99224561">
      <w:bodyDiv w:val="1"/>
      <w:marLeft w:val="0"/>
      <w:marRight w:val="0"/>
      <w:marTop w:val="0"/>
      <w:marBottom w:val="0"/>
      <w:divBdr>
        <w:top w:val="none" w:sz="0" w:space="0" w:color="auto"/>
        <w:left w:val="none" w:sz="0" w:space="0" w:color="auto"/>
        <w:bottom w:val="none" w:sz="0" w:space="0" w:color="auto"/>
        <w:right w:val="none" w:sz="0" w:space="0" w:color="auto"/>
      </w:divBdr>
    </w:div>
    <w:div w:id="105734300">
      <w:bodyDiv w:val="1"/>
      <w:marLeft w:val="0"/>
      <w:marRight w:val="0"/>
      <w:marTop w:val="0"/>
      <w:marBottom w:val="0"/>
      <w:divBdr>
        <w:top w:val="none" w:sz="0" w:space="0" w:color="auto"/>
        <w:left w:val="none" w:sz="0" w:space="0" w:color="auto"/>
        <w:bottom w:val="none" w:sz="0" w:space="0" w:color="auto"/>
        <w:right w:val="none" w:sz="0" w:space="0" w:color="auto"/>
      </w:divBdr>
    </w:div>
    <w:div w:id="150413765">
      <w:bodyDiv w:val="1"/>
      <w:marLeft w:val="0"/>
      <w:marRight w:val="0"/>
      <w:marTop w:val="0"/>
      <w:marBottom w:val="0"/>
      <w:divBdr>
        <w:top w:val="none" w:sz="0" w:space="0" w:color="auto"/>
        <w:left w:val="none" w:sz="0" w:space="0" w:color="auto"/>
        <w:bottom w:val="none" w:sz="0" w:space="0" w:color="auto"/>
        <w:right w:val="none" w:sz="0" w:space="0" w:color="auto"/>
      </w:divBdr>
    </w:div>
    <w:div w:id="150754215">
      <w:bodyDiv w:val="1"/>
      <w:marLeft w:val="0"/>
      <w:marRight w:val="0"/>
      <w:marTop w:val="0"/>
      <w:marBottom w:val="0"/>
      <w:divBdr>
        <w:top w:val="none" w:sz="0" w:space="0" w:color="auto"/>
        <w:left w:val="none" w:sz="0" w:space="0" w:color="auto"/>
        <w:bottom w:val="none" w:sz="0" w:space="0" w:color="auto"/>
        <w:right w:val="none" w:sz="0" w:space="0" w:color="auto"/>
      </w:divBdr>
    </w:div>
    <w:div w:id="155652984">
      <w:bodyDiv w:val="1"/>
      <w:marLeft w:val="0"/>
      <w:marRight w:val="0"/>
      <w:marTop w:val="0"/>
      <w:marBottom w:val="0"/>
      <w:divBdr>
        <w:top w:val="none" w:sz="0" w:space="0" w:color="auto"/>
        <w:left w:val="none" w:sz="0" w:space="0" w:color="auto"/>
        <w:bottom w:val="none" w:sz="0" w:space="0" w:color="auto"/>
        <w:right w:val="none" w:sz="0" w:space="0" w:color="auto"/>
      </w:divBdr>
    </w:div>
    <w:div w:id="162939408">
      <w:bodyDiv w:val="1"/>
      <w:marLeft w:val="0"/>
      <w:marRight w:val="0"/>
      <w:marTop w:val="0"/>
      <w:marBottom w:val="0"/>
      <w:divBdr>
        <w:top w:val="none" w:sz="0" w:space="0" w:color="auto"/>
        <w:left w:val="none" w:sz="0" w:space="0" w:color="auto"/>
        <w:bottom w:val="none" w:sz="0" w:space="0" w:color="auto"/>
        <w:right w:val="none" w:sz="0" w:space="0" w:color="auto"/>
      </w:divBdr>
    </w:div>
    <w:div w:id="163784628">
      <w:bodyDiv w:val="1"/>
      <w:marLeft w:val="0"/>
      <w:marRight w:val="0"/>
      <w:marTop w:val="0"/>
      <w:marBottom w:val="0"/>
      <w:divBdr>
        <w:top w:val="none" w:sz="0" w:space="0" w:color="auto"/>
        <w:left w:val="none" w:sz="0" w:space="0" w:color="auto"/>
        <w:bottom w:val="none" w:sz="0" w:space="0" w:color="auto"/>
        <w:right w:val="none" w:sz="0" w:space="0" w:color="auto"/>
      </w:divBdr>
    </w:div>
    <w:div w:id="177889793">
      <w:bodyDiv w:val="1"/>
      <w:marLeft w:val="0"/>
      <w:marRight w:val="0"/>
      <w:marTop w:val="0"/>
      <w:marBottom w:val="0"/>
      <w:divBdr>
        <w:top w:val="none" w:sz="0" w:space="0" w:color="auto"/>
        <w:left w:val="none" w:sz="0" w:space="0" w:color="auto"/>
        <w:bottom w:val="none" w:sz="0" w:space="0" w:color="auto"/>
        <w:right w:val="none" w:sz="0" w:space="0" w:color="auto"/>
      </w:divBdr>
    </w:div>
    <w:div w:id="191648182">
      <w:bodyDiv w:val="1"/>
      <w:marLeft w:val="0"/>
      <w:marRight w:val="0"/>
      <w:marTop w:val="0"/>
      <w:marBottom w:val="0"/>
      <w:divBdr>
        <w:top w:val="none" w:sz="0" w:space="0" w:color="auto"/>
        <w:left w:val="none" w:sz="0" w:space="0" w:color="auto"/>
        <w:bottom w:val="none" w:sz="0" w:space="0" w:color="auto"/>
        <w:right w:val="none" w:sz="0" w:space="0" w:color="auto"/>
      </w:divBdr>
    </w:div>
    <w:div w:id="232471738">
      <w:bodyDiv w:val="1"/>
      <w:marLeft w:val="0"/>
      <w:marRight w:val="0"/>
      <w:marTop w:val="0"/>
      <w:marBottom w:val="0"/>
      <w:divBdr>
        <w:top w:val="none" w:sz="0" w:space="0" w:color="auto"/>
        <w:left w:val="none" w:sz="0" w:space="0" w:color="auto"/>
        <w:bottom w:val="none" w:sz="0" w:space="0" w:color="auto"/>
        <w:right w:val="none" w:sz="0" w:space="0" w:color="auto"/>
      </w:divBdr>
    </w:div>
    <w:div w:id="262612948">
      <w:bodyDiv w:val="1"/>
      <w:marLeft w:val="0"/>
      <w:marRight w:val="0"/>
      <w:marTop w:val="0"/>
      <w:marBottom w:val="0"/>
      <w:divBdr>
        <w:top w:val="none" w:sz="0" w:space="0" w:color="auto"/>
        <w:left w:val="none" w:sz="0" w:space="0" w:color="auto"/>
        <w:bottom w:val="none" w:sz="0" w:space="0" w:color="auto"/>
        <w:right w:val="none" w:sz="0" w:space="0" w:color="auto"/>
      </w:divBdr>
    </w:div>
    <w:div w:id="286814244">
      <w:bodyDiv w:val="1"/>
      <w:marLeft w:val="0"/>
      <w:marRight w:val="0"/>
      <w:marTop w:val="0"/>
      <w:marBottom w:val="0"/>
      <w:divBdr>
        <w:top w:val="none" w:sz="0" w:space="0" w:color="auto"/>
        <w:left w:val="none" w:sz="0" w:space="0" w:color="auto"/>
        <w:bottom w:val="none" w:sz="0" w:space="0" w:color="auto"/>
        <w:right w:val="none" w:sz="0" w:space="0" w:color="auto"/>
      </w:divBdr>
    </w:div>
    <w:div w:id="324673364">
      <w:bodyDiv w:val="1"/>
      <w:marLeft w:val="0"/>
      <w:marRight w:val="0"/>
      <w:marTop w:val="0"/>
      <w:marBottom w:val="0"/>
      <w:divBdr>
        <w:top w:val="none" w:sz="0" w:space="0" w:color="auto"/>
        <w:left w:val="none" w:sz="0" w:space="0" w:color="auto"/>
        <w:bottom w:val="none" w:sz="0" w:space="0" w:color="auto"/>
        <w:right w:val="none" w:sz="0" w:space="0" w:color="auto"/>
      </w:divBdr>
    </w:div>
    <w:div w:id="325868741">
      <w:bodyDiv w:val="1"/>
      <w:marLeft w:val="0"/>
      <w:marRight w:val="0"/>
      <w:marTop w:val="0"/>
      <w:marBottom w:val="0"/>
      <w:divBdr>
        <w:top w:val="none" w:sz="0" w:space="0" w:color="auto"/>
        <w:left w:val="none" w:sz="0" w:space="0" w:color="auto"/>
        <w:bottom w:val="none" w:sz="0" w:space="0" w:color="auto"/>
        <w:right w:val="none" w:sz="0" w:space="0" w:color="auto"/>
      </w:divBdr>
    </w:div>
    <w:div w:id="372510738">
      <w:bodyDiv w:val="1"/>
      <w:marLeft w:val="0"/>
      <w:marRight w:val="0"/>
      <w:marTop w:val="0"/>
      <w:marBottom w:val="0"/>
      <w:divBdr>
        <w:top w:val="none" w:sz="0" w:space="0" w:color="auto"/>
        <w:left w:val="none" w:sz="0" w:space="0" w:color="auto"/>
        <w:bottom w:val="none" w:sz="0" w:space="0" w:color="auto"/>
        <w:right w:val="none" w:sz="0" w:space="0" w:color="auto"/>
      </w:divBdr>
    </w:div>
    <w:div w:id="399523484">
      <w:bodyDiv w:val="1"/>
      <w:marLeft w:val="0"/>
      <w:marRight w:val="0"/>
      <w:marTop w:val="0"/>
      <w:marBottom w:val="0"/>
      <w:divBdr>
        <w:top w:val="none" w:sz="0" w:space="0" w:color="auto"/>
        <w:left w:val="none" w:sz="0" w:space="0" w:color="auto"/>
        <w:bottom w:val="none" w:sz="0" w:space="0" w:color="auto"/>
        <w:right w:val="none" w:sz="0" w:space="0" w:color="auto"/>
      </w:divBdr>
    </w:div>
    <w:div w:id="421803639">
      <w:bodyDiv w:val="1"/>
      <w:marLeft w:val="0"/>
      <w:marRight w:val="0"/>
      <w:marTop w:val="0"/>
      <w:marBottom w:val="0"/>
      <w:divBdr>
        <w:top w:val="none" w:sz="0" w:space="0" w:color="auto"/>
        <w:left w:val="none" w:sz="0" w:space="0" w:color="auto"/>
        <w:bottom w:val="none" w:sz="0" w:space="0" w:color="auto"/>
        <w:right w:val="none" w:sz="0" w:space="0" w:color="auto"/>
      </w:divBdr>
      <w:divsChild>
        <w:div w:id="144132821">
          <w:marLeft w:val="0"/>
          <w:marRight w:val="0"/>
          <w:marTop w:val="0"/>
          <w:marBottom w:val="0"/>
          <w:divBdr>
            <w:top w:val="none" w:sz="0" w:space="0" w:color="auto"/>
            <w:left w:val="none" w:sz="0" w:space="0" w:color="auto"/>
            <w:bottom w:val="none" w:sz="0" w:space="0" w:color="auto"/>
            <w:right w:val="none" w:sz="0" w:space="0" w:color="auto"/>
          </w:divBdr>
        </w:div>
        <w:div w:id="241911519">
          <w:marLeft w:val="0"/>
          <w:marRight w:val="0"/>
          <w:marTop w:val="0"/>
          <w:marBottom w:val="0"/>
          <w:divBdr>
            <w:top w:val="none" w:sz="0" w:space="0" w:color="auto"/>
            <w:left w:val="none" w:sz="0" w:space="0" w:color="auto"/>
            <w:bottom w:val="none" w:sz="0" w:space="0" w:color="auto"/>
            <w:right w:val="none" w:sz="0" w:space="0" w:color="auto"/>
          </w:divBdr>
        </w:div>
        <w:div w:id="433596850">
          <w:marLeft w:val="0"/>
          <w:marRight w:val="0"/>
          <w:marTop w:val="0"/>
          <w:marBottom w:val="0"/>
          <w:divBdr>
            <w:top w:val="none" w:sz="0" w:space="0" w:color="auto"/>
            <w:left w:val="none" w:sz="0" w:space="0" w:color="auto"/>
            <w:bottom w:val="none" w:sz="0" w:space="0" w:color="auto"/>
            <w:right w:val="none" w:sz="0" w:space="0" w:color="auto"/>
          </w:divBdr>
        </w:div>
        <w:div w:id="607200438">
          <w:marLeft w:val="0"/>
          <w:marRight w:val="0"/>
          <w:marTop w:val="0"/>
          <w:marBottom w:val="0"/>
          <w:divBdr>
            <w:top w:val="none" w:sz="0" w:space="0" w:color="auto"/>
            <w:left w:val="none" w:sz="0" w:space="0" w:color="auto"/>
            <w:bottom w:val="none" w:sz="0" w:space="0" w:color="auto"/>
            <w:right w:val="none" w:sz="0" w:space="0" w:color="auto"/>
          </w:divBdr>
        </w:div>
        <w:div w:id="1815641804">
          <w:marLeft w:val="0"/>
          <w:marRight w:val="0"/>
          <w:marTop w:val="0"/>
          <w:marBottom w:val="0"/>
          <w:divBdr>
            <w:top w:val="none" w:sz="0" w:space="0" w:color="auto"/>
            <w:left w:val="none" w:sz="0" w:space="0" w:color="auto"/>
            <w:bottom w:val="none" w:sz="0" w:space="0" w:color="auto"/>
            <w:right w:val="none" w:sz="0" w:space="0" w:color="auto"/>
          </w:divBdr>
        </w:div>
        <w:div w:id="1940990359">
          <w:marLeft w:val="0"/>
          <w:marRight w:val="0"/>
          <w:marTop w:val="0"/>
          <w:marBottom w:val="0"/>
          <w:divBdr>
            <w:top w:val="none" w:sz="0" w:space="0" w:color="auto"/>
            <w:left w:val="none" w:sz="0" w:space="0" w:color="auto"/>
            <w:bottom w:val="none" w:sz="0" w:space="0" w:color="auto"/>
            <w:right w:val="none" w:sz="0" w:space="0" w:color="auto"/>
          </w:divBdr>
        </w:div>
        <w:div w:id="1997295354">
          <w:marLeft w:val="0"/>
          <w:marRight w:val="0"/>
          <w:marTop w:val="0"/>
          <w:marBottom w:val="0"/>
          <w:divBdr>
            <w:top w:val="none" w:sz="0" w:space="0" w:color="auto"/>
            <w:left w:val="none" w:sz="0" w:space="0" w:color="auto"/>
            <w:bottom w:val="none" w:sz="0" w:space="0" w:color="auto"/>
            <w:right w:val="none" w:sz="0" w:space="0" w:color="auto"/>
          </w:divBdr>
        </w:div>
      </w:divsChild>
    </w:div>
    <w:div w:id="466902229">
      <w:bodyDiv w:val="1"/>
      <w:marLeft w:val="0"/>
      <w:marRight w:val="0"/>
      <w:marTop w:val="0"/>
      <w:marBottom w:val="0"/>
      <w:divBdr>
        <w:top w:val="none" w:sz="0" w:space="0" w:color="auto"/>
        <w:left w:val="none" w:sz="0" w:space="0" w:color="auto"/>
        <w:bottom w:val="none" w:sz="0" w:space="0" w:color="auto"/>
        <w:right w:val="none" w:sz="0" w:space="0" w:color="auto"/>
      </w:divBdr>
    </w:div>
    <w:div w:id="470054629">
      <w:bodyDiv w:val="1"/>
      <w:marLeft w:val="0"/>
      <w:marRight w:val="0"/>
      <w:marTop w:val="0"/>
      <w:marBottom w:val="0"/>
      <w:divBdr>
        <w:top w:val="none" w:sz="0" w:space="0" w:color="auto"/>
        <w:left w:val="none" w:sz="0" w:space="0" w:color="auto"/>
        <w:bottom w:val="none" w:sz="0" w:space="0" w:color="auto"/>
        <w:right w:val="none" w:sz="0" w:space="0" w:color="auto"/>
      </w:divBdr>
    </w:div>
    <w:div w:id="485246154">
      <w:bodyDiv w:val="1"/>
      <w:marLeft w:val="0"/>
      <w:marRight w:val="0"/>
      <w:marTop w:val="0"/>
      <w:marBottom w:val="0"/>
      <w:divBdr>
        <w:top w:val="none" w:sz="0" w:space="0" w:color="auto"/>
        <w:left w:val="none" w:sz="0" w:space="0" w:color="auto"/>
        <w:bottom w:val="none" w:sz="0" w:space="0" w:color="auto"/>
        <w:right w:val="none" w:sz="0" w:space="0" w:color="auto"/>
      </w:divBdr>
    </w:div>
    <w:div w:id="504979405">
      <w:bodyDiv w:val="1"/>
      <w:marLeft w:val="0"/>
      <w:marRight w:val="0"/>
      <w:marTop w:val="0"/>
      <w:marBottom w:val="0"/>
      <w:divBdr>
        <w:top w:val="none" w:sz="0" w:space="0" w:color="auto"/>
        <w:left w:val="none" w:sz="0" w:space="0" w:color="auto"/>
        <w:bottom w:val="none" w:sz="0" w:space="0" w:color="auto"/>
        <w:right w:val="none" w:sz="0" w:space="0" w:color="auto"/>
      </w:divBdr>
      <w:divsChild>
        <w:div w:id="274675097">
          <w:marLeft w:val="0"/>
          <w:marRight w:val="0"/>
          <w:marTop w:val="0"/>
          <w:marBottom w:val="0"/>
          <w:divBdr>
            <w:top w:val="none" w:sz="0" w:space="0" w:color="auto"/>
            <w:left w:val="none" w:sz="0" w:space="0" w:color="auto"/>
            <w:bottom w:val="none" w:sz="0" w:space="0" w:color="auto"/>
            <w:right w:val="none" w:sz="0" w:space="0" w:color="auto"/>
          </w:divBdr>
        </w:div>
        <w:div w:id="725224243">
          <w:marLeft w:val="0"/>
          <w:marRight w:val="0"/>
          <w:marTop w:val="0"/>
          <w:marBottom w:val="0"/>
          <w:divBdr>
            <w:top w:val="none" w:sz="0" w:space="0" w:color="auto"/>
            <w:left w:val="none" w:sz="0" w:space="0" w:color="auto"/>
            <w:bottom w:val="none" w:sz="0" w:space="0" w:color="auto"/>
            <w:right w:val="none" w:sz="0" w:space="0" w:color="auto"/>
          </w:divBdr>
          <w:divsChild>
            <w:div w:id="459494650">
              <w:marLeft w:val="0"/>
              <w:marRight w:val="0"/>
              <w:marTop w:val="30"/>
              <w:marBottom w:val="30"/>
              <w:divBdr>
                <w:top w:val="none" w:sz="0" w:space="0" w:color="auto"/>
                <w:left w:val="none" w:sz="0" w:space="0" w:color="auto"/>
                <w:bottom w:val="none" w:sz="0" w:space="0" w:color="auto"/>
                <w:right w:val="none" w:sz="0" w:space="0" w:color="auto"/>
              </w:divBdr>
              <w:divsChild>
                <w:div w:id="1685742955">
                  <w:marLeft w:val="0"/>
                  <w:marRight w:val="0"/>
                  <w:marTop w:val="0"/>
                  <w:marBottom w:val="0"/>
                  <w:divBdr>
                    <w:top w:val="none" w:sz="0" w:space="0" w:color="auto"/>
                    <w:left w:val="none" w:sz="0" w:space="0" w:color="auto"/>
                    <w:bottom w:val="none" w:sz="0" w:space="0" w:color="auto"/>
                    <w:right w:val="none" w:sz="0" w:space="0" w:color="auto"/>
                  </w:divBdr>
                  <w:divsChild>
                    <w:div w:id="1313950263">
                      <w:marLeft w:val="0"/>
                      <w:marRight w:val="0"/>
                      <w:marTop w:val="0"/>
                      <w:marBottom w:val="0"/>
                      <w:divBdr>
                        <w:top w:val="none" w:sz="0" w:space="0" w:color="auto"/>
                        <w:left w:val="none" w:sz="0" w:space="0" w:color="auto"/>
                        <w:bottom w:val="none" w:sz="0" w:space="0" w:color="auto"/>
                        <w:right w:val="none" w:sz="0" w:space="0" w:color="auto"/>
                      </w:divBdr>
                    </w:div>
                    <w:div w:id="894968597">
                      <w:marLeft w:val="0"/>
                      <w:marRight w:val="0"/>
                      <w:marTop w:val="0"/>
                      <w:marBottom w:val="0"/>
                      <w:divBdr>
                        <w:top w:val="none" w:sz="0" w:space="0" w:color="auto"/>
                        <w:left w:val="none" w:sz="0" w:space="0" w:color="auto"/>
                        <w:bottom w:val="none" w:sz="0" w:space="0" w:color="auto"/>
                        <w:right w:val="none" w:sz="0" w:space="0" w:color="auto"/>
                      </w:divBdr>
                    </w:div>
                  </w:divsChild>
                </w:div>
                <w:div w:id="1903903814">
                  <w:marLeft w:val="0"/>
                  <w:marRight w:val="0"/>
                  <w:marTop w:val="0"/>
                  <w:marBottom w:val="0"/>
                  <w:divBdr>
                    <w:top w:val="none" w:sz="0" w:space="0" w:color="auto"/>
                    <w:left w:val="none" w:sz="0" w:space="0" w:color="auto"/>
                    <w:bottom w:val="none" w:sz="0" w:space="0" w:color="auto"/>
                    <w:right w:val="none" w:sz="0" w:space="0" w:color="auto"/>
                  </w:divBdr>
                  <w:divsChild>
                    <w:div w:id="1527134392">
                      <w:marLeft w:val="0"/>
                      <w:marRight w:val="0"/>
                      <w:marTop w:val="0"/>
                      <w:marBottom w:val="0"/>
                      <w:divBdr>
                        <w:top w:val="none" w:sz="0" w:space="0" w:color="auto"/>
                        <w:left w:val="none" w:sz="0" w:space="0" w:color="auto"/>
                        <w:bottom w:val="none" w:sz="0" w:space="0" w:color="auto"/>
                        <w:right w:val="none" w:sz="0" w:space="0" w:color="auto"/>
                      </w:divBdr>
                    </w:div>
                    <w:div w:id="202836902">
                      <w:marLeft w:val="0"/>
                      <w:marRight w:val="0"/>
                      <w:marTop w:val="0"/>
                      <w:marBottom w:val="0"/>
                      <w:divBdr>
                        <w:top w:val="none" w:sz="0" w:space="0" w:color="auto"/>
                        <w:left w:val="none" w:sz="0" w:space="0" w:color="auto"/>
                        <w:bottom w:val="none" w:sz="0" w:space="0" w:color="auto"/>
                        <w:right w:val="none" w:sz="0" w:space="0" w:color="auto"/>
                      </w:divBdr>
                    </w:div>
                  </w:divsChild>
                </w:div>
                <w:div w:id="225459447">
                  <w:marLeft w:val="0"/>
                  <w:marRight w:val="0"/>
                  <w:marTop w:val="0"/>
                  <w:marBottom w:val="0"/>
                  <w:divBdr>
                    <w:top w:val="none" w:sz="0" w:space="0" w:color="auto"/>
                    <w:left w:val="none" w:sz="0" w:space="0" w:color="auto"/>
                    <w:bottom w:val="none" w:sz="0" w:space="0" w:color="auto"/>
                    <w:right w:val="none" w:sz="0" w:space="0" w:color="auto"/>
                  </w:divBdr>
                  <w:divsChild>
                    <w:div w:id="1218976639">
                      <w:marLeft w:val="0"/>
                      <w:marRight w:val="0"/>
                      <w:marTop w:val="0"/>
                      <w:marBottom w:val="0"/>
                      <w:divBdr>
                        <w:top w:val="none" w:sz="0" w:space="0" w:color="auto"/>
                        <w:left w:val="none" w:sz="0" w:space="0" w:color="auto"/>
                        <w:bottom w:val="none" w:sz="0" w:space="0" w:color="auto"/>
                        <w:right w:val="none" w:sz="0" w:space="0" w:color="auto"/>
                      </w:divBdr>
                    </w:div>
                    <w:div w:id="1857186584">
                      <w:marLeft w:val="0"/>
                      <w:marRight w:val="0"/>
                      <w:marTop w:val="0"/>
                      <w:marBottom w:val="0"/>
                      <w:divBdr>
                        <w:top w:val="none" w:sz="0" w:space="0" w:color="auto"/>
                        <w:left w:val="none" w:sz="0" w:space="0" w:color="auto"/>
                        <w:bottom w:val="none" w:sz="0" w:space="0" w:color="auto"/>
                        <w:right w:val="none" w:sz="0" w:space="0" w:color="auto"/>
                      </w:divBdr>
                    </w:div>
                  </w:divsChild>
                </w:div>
                <w:div w:id="753165390">
                  <w:marLeft w:val="0"/>
                  <w:marRight w:val="0"/>
                  <w:marTop w:val="0"/>
                  <w:marBottom w:val="0"/>
                  <w:divBdr>
                    <w:top w:val="none" w:sz="0" w:space="0" w:color="auto"/>
                    <w:left w:val="none" w:sz="0" w:space="0" w:color="auto"/>
                    <w:bottom w:val="none" w:sz="0" w:space="0" w:color="auto"/>
                    <w:right w:val="none" w:sz="0" w:space="0" w:color="auto"/>
                  </w:divBdr>
                  <w:divsChild>
                    <w:div w:id="1885945044">
                      <w:marLeft w:val="0"/>
                      <w:marRight w:val="0"/>
                      <w:marTop w:val="0"/>
                      <w:marBottom w:val="0"/>
                      <w:divBdr>
                        <w:top w:val="none" w:sz="0" w:space="0" w:color="auto"/>
                        <w:left w:val="none" w:sz="0" w:space="0" w:color="auto"/>
                        <w:bottom w:val="none" w:sz="0" w:space="0" w:color="auto"/>
                        <w:right w:val="none" w:sz="0" w:space="0" w:color="auto"/>
                      </w:divBdr>
                    </w:div>
                    <w:div w:id="845899597">
                      <w:marLeft w:val="0"/>
                      <w:marRight w:val="0"/>
                      <w:marTop w:val="0"/>
                      <w:marBottom w:val="0"/>
                      <w:divBdr>
                        <w:top w:val="none" w:sz="0" w:space="0" w:color="auto"/>
                        <w:left w:val="none" w:sz="0" w:space="0" w:color="auto"/>
                        <w:bottom w:val="none" w:sz="0" w:space="0" w:color="auto"/>
                        <w:right w:val="none" w:sz="0" w:space="0" w:color="auto"/>
                      </w:divBdr>
                    </w:div>
                  </w:divsChild>
                </w:div>
                <w:div w:id="827866714">
                  <w:marLeft w:val="0"/>
                  <w:marRight w:val="0"/>
                  <w:marTop w:val="0"/>
                  <w:marBottom w:val="0"/>
                  <w:divBdr>
                    <w:top w:val="none" w:sz="0" w:space="0" w:color="auto"/>
                    <w:left w:val="none" w:sz="0" w:space="0" w:color="auto"/>
                    <w:bottom w:val="none" w:sz="0" w:space="0" w:color="auto"/>
                    <w:right w:val="none" w:sz="0" w:space="0" w:color="auto"/>
                  </w:divBdr>
                  <w:divsChild>
                    <w:div w:id="821698210">
                      <w:marLeft w:val="0"/>
                      <w:marRight w:val="0"/>
                      <w:marTop w:val="0"/>
                      <w:marBottom w:val="0"/>
                      <w:divBdr>
                        <w:top w:val="none" w:sz="0" w:space="0" w:color="auto"/>
                        <w:left w:val="none" w:sz="0" w:space="0" w:color="auto"/>
                        <w:bottom w:val="none" w:sz="0" w:space="0" w:color="auto"/>
                        <w:right w:val="none" w:sz="0" w:space="0" w:color="auto"/>
                      </w:divBdr>
                    </w:div>
                  </w:divsChild>
                </w:div>
                <w:div w:id="197164921">
                  <w:marLeft w:val="0"/>
                  <w:marRight w:val="0"/>
                  <w:marTop w:val="0"/>
                  <w:marBottom w:val="0"/>
                  <w:divBdr>
                    <w:top w:val="none" w:sz="0" w:space="0" w:color="auto"/>
                    <w:left w:val="none" w:sz="0" w:space="0" w:color="auto"/>
                    <w:bottom w:val="none" w:sz="0" w:space="0" w:color="auto"/>
                    <w:right w:val="none" w:sz="0" w:space="0" w:color="auto"/>
                  </w:divBdr>
                  <w:divsChild>
                    <w:div w:id="184489422">
                      <w:marLeft w:val="0"/>
                      <w:marRight w:val="0"/>
                      <w:marTop w:val="0"/>
                      <w:marBottom w:val="0"/>
                      <w:divBdr>
                        <w:top w:val="none" w:sz="0" w:space="0" w:color="auto"/>
                        <w:left w:val="none" w:sz="0" w:space="0" w:color="auto"/>
                        <w:bottom w:val="none" w:sz="0" w:space="0" w:color="auto"/>
                        <w:right w:val="none" w:sz="0" w:space="0" w:color="auto"/>
                      </w:divBdr>
                    </w:div>
                  </w:divsChild>
                </w:div>
                <w:div w:id="620843219">
                  <w:marLeft w:val="0"/>
                  <w:marRight w:val="0"/>
                  <w:marTop w:val="0"/>
                  <w:marBottom w:val="0"/>
                  <w:divBdr>
                    <w:top w:val="none" w:sz="0" w:space="0" w:color="auto"/>
                    <w:left w:val="none" w:sz="0" w:space="0" w:color="auto"/>
                    <w:bottom w:val="none" w:sz="0" w:space="0" w:color="auto"/>
                    <w:right w:val="none" w:sz="0" w:space="0" w:color="auto"/>
                  </w:divBdr>
                  <w:divsChild>
                    <w:div w:id="55132292">
                      <w:marLeft w:val="0"/>
                      <w:marRight w:val="0"/>
                      <w:marTop w:val="0"/>
                      <w:marBottom w:val="0"/>
                      <w:divBdr>
                        <w:top w:val="none" w:sz="0" w:space="0" w:color="auto"/>
                        <w:left w:val="none" w:sz="0" w:space="0" w:color="auto"/>
                        <w:bottom w:val="none" w:sz="0" w:space="0" w:color="auto"/>
                        <w:right w:val="none" w:sz="0" w:space="0" w:color="auto"/>
                      </w:divBdr>
                    </w:div>
                  </w:divsChild>
                </w:div>
                <w:div w:id="116261068">
                  <w:marLeft w:val="0"/>
                  <w:marRight w:val="0"/>
                  <w:marTop w:val="0"/>
                  <w:marBottom w:val="0"/>
                  <w:divBdr>
                    <w:top w:val="none" w:sz="0" w:space="0" w:color="auto"/>
                    <w:left w:val="none" w:sz="0" w:space="0" w:color="auto"/>
                    <w:bottom w:val="none" w:sz="0" w:space="0" w:color="auto"/>
                    <w:right w:val="none" w:sz="0" w:space="0" w:color="auto"/>
                  </w:divBdr>
                  <w:divsChild>
                    <w:div w:id="1236472893">
                      <w:marLeft w:val="0"/>
                      <w:marRight w:val="0"/>
                      <w:marTop w:val="0"/>
                      <w:marBottom w:val="0"/>
                      <w:divBdr>
                        <w:top w:val="none" w:sz="0" w:space="0" w:color="auto"/>
                        <w:left w:val="none" w:sz="0" w:space="0" w:color="auto"/>
                        <w:bottom w:val="none" w:sz="0" w:space="0" w:color="auto"/>
                        <w:right w:val="none" w:sz="0" w:space="0" w:color="auto"/>
                      </w:divBdr>
                    </w:div>
                  </w:divsChild>
                </w:div>
                <w:div w:id="500121333">
                  <w:marLeft w:val="0"/>
                  <w:marRight w:val="0"/>
                  <w:marTop w:val="0"/>
                  <w:marBottom w:val="0"/>
                  <w:divBdr>
                    <w:top w:val="none" w:sz="0" w:space="0" w:color="auto"/>
                    <w:left w:val="none" w:sz="0" w:space="0" w:color="auto"/>
                    <w:bottom w:val="none" w:sz="0" w:space="0" w:color="auto"/>
                    <w:right w:val="none" w:sz="0" w:space="0" w:color="auto"/>
                  </w:divBdr>
                  <w:divsChild>
                    <w:div w:id="672487000">
                      <w:marLeft w:val="0"/>
                      <w:marRight w:val="0"/>
                      <w:marTop w:val="0"/>
                      <w:marBottom w:val="0"/>
                      <w:divBdr>
                        <w:top w:val="none" w:sz="0" w:space="0" w:color="auto"/>
                        <w:left w:val="none" w:sz="0" w:space="0" w:color="auto"/>
                        <w:bottom w:val="none" w:sz="0" w:space="0" w:color="auto"/>
                        <w:right w:val="none" w:sz="0" w:space="0" w:color="auto"/>
                      </w:divBdr>
                    </w:div>
                  </w:divsChild>
                </w:div>
                <w:div w:id="505905142">
                  <w:marLeft w:val="0"/>
                  <w:marRight w:val="0"/>
                  <w:marTop w:val="0"/>
                  <w:marBottom w:val="0"/>
                  <w:divBdr>
                    <w:top w:val="none" w:sz="0" w:space="0" w:color="auto"/>
                    <w:left w:val="none" w:sz="0" w:space="0" w:color="auto"/>
                    <w:bottom w:val="none" w:sz="0" w:space="0" w:color="auto"/>
                    <w:right w:val="none" w:sz="0" w:space="0" w:color="auto"/>
                  </w:divBdr>
                  <w:divsChild>
                    <w:div w:id="1285387176">
                      <w:marLeft w:val="0"/>
                      <w:marRight w:val="0"/>
                      <w:marTop w:val="0"/>
                      <w:marBottom w:val="0"/>
                      <w:divBdr>
                        <w:top w:val="none" w:sz="0" w:space="0" w:color="auto"/>
                        <w:left w:val="none" w:sz="0" w:space="0" w:color="auto"/>
                        <w:bottom w:val="none" w:sz="0" w:space="0" w:color="auto"/>
                        <w:right w:val="none" w:sz="0" w:space="0" w:color="auto"/>
                      </w:divBdr>
                    </w:div>
                  </w:divsChild>
                </w:div>
                <w:div w:id="274025111">
                  <w:marLeft w:val="0"/>
                  <w:marRight w:val="0"/>
                  <w:marTop w:val="0"/>
                  <w:marBottom w:val="0"/>
                  <w:divBdr>
                    <w:top w:val="none" w:sz="0" w:space="0" w:color="auto"/>
                    <w:left w:val="none" w:sz="0" w:space="0" w:color="auto"/>
                    <w:bottom w:val="none" w:sz="0" w:space="0" w:color="auto"/>
                    <w:right w:val="none" w:sz="0" w:space="0" w:color="auto"/>
                  </w:divBdr>
                  <w:divsChild>
                    <w:div w:id="769004469">
                      <w:marLeft w:val="0"/>
                      <w:marRight w:val="0"/>
                      <w:marTop w:val="0"/>
                      <w:marBottom w:val="0"/>
                      <w:divBdr>
                        <w:top w:val="none" w:sz="0" w:space="0" w:color="auto"/>
                        <w:left w:val="none" w:sz="0" w:space="0" w:color="auto"/>
                        <w:bottom w:val="none" w:sz="0" w:space="0" w:color="auto"/>
                        <w:right w:val="none" w:sz="0" w:space="0" w:color="auto"/>
                      </w:divBdr>
                    </w:div>
                  </w:divsChild>
                </w:div>
                <w:div w:id="475336729">
                  <w:marLeft w:val="0"/>
                  <w:marRight w:val="0"/>
                  <w:marTop w:val="0"/>
                  <w:marBottom w:val="0"/>
                  <w:divBdr>
                    <w:top w:val="none" w:sz="0" w:space="0" w:color="auto"/>
                    <w:left w:val="none" w:sz="0" w:space="0" w:color="auto"/>
                    <w:bottom w:val="none" w:sz="0" w:space="0" w:color="auto"/>
                    <w:right w:val="none" w:sz="0" w:space="0" w:color="auto"/>
                  </w:divBdr>
                  <w:divsChild>
                    <w:div w:id="859202995">
                      <w:marLeft w:val="0"/>
                      <w:marRight w:val="0"/>
                      <w:marTop w:val="0"/>
                      <w:marBottom w:val="0"/>
                      <w:divBdr>
                        <w:top w:val="none" w:sz="0" w:space="0" w:color="auto"/>
                        <w:left w:val="none" w:sz="0" w:space="0" w:color="auto"/>
                        <w:bottom w:val="none" w:sz="0" w:space="0" w:color="auto"/>
                        <w:right w:val="none" w:sz="0" w:space="0" w:color="auto"/>
                      </w:divBdr>
                    </w:div>
                  </w:divsChild>
                </w:div>
                <w:div w:id="1870142211">
                  <w:marLeft w:val="0"/>
                  <w:marRight w:val="0"/>
                  <w:marTop w:val="0"/>
                  <w:marBottom w:val="0"/>
                  <w:divBdr>
                    <w:top w:val="none" w:sz="0" w:space="0" w:color="auto"/>
                    <w:left w:val="none" w:sz="0" w:space="0" w:color="auto"/>
                    <w:bottom w:val="none" w:sz="0" w:space="0" w:color="auto"/>
                    <w:right w:val="none" w:sz="0" w:space="0" w:color="auto"/>
                  </w:divBdr>
                  <w:divsChild>
                    <w:div w:id="748770630">
                      <w:marLeft w:val="0"/>
                      <w:marRight w:val="0"/>
                      <w:marTop w:val="0"/>
                      <w:marBottom w:val="0"/>
                      <w:divBdr>
                        <w:top w:val="none" w:sz="0" w:space="0" w:color="auto"/>
                        <w:left w:val="none" w:sz="0" w:space="0" w:color="auto"/>
                        <w:bottom w:val="none" w:sz="0" w:space="0" w:color="auto"/>
                        <w:right w:val="none" w:sz="0" w:space="0" w:color="auto"/>
                      </w:divBdr>
                    </w:div>
                  </w:divsChild>
                </w:div>
                <w:div w:id="207761920">
                  <w:marLeft w:val="0"/>
                  <w:marRight w:val="0"/>
                  <w:marTop w:val="0"/>
                  <w:marBottom w:val="0"/>
                  <w:divBdr>
                    <w:top w:val="none" w:sz="0" w:space="0" w:color="auto"/>
                    <w:left w:val="none" w:sz="0" w:space="0" w:color="auto"/>
                    <w:bottom w:val="none" w:sz="0" w:space="0" w:color="auto"/>
                    <w:right w:val="none" w:sz="0" w:space="0" w:color="auto"/>
                  </w:divBdr>
                  <w:divsChild>
                    <w:div w:id="1075321781">
                      <w:marLeft w:val="0"/>
                      <w:marRight w:val="0"/>
                      <w:marTop w:val="0"/>
                      <w:marBottom w:val="0"/>
                      <w:divBdr>
                        <w:top w:val="none" w:sz="0" w:space="0" w:color="auto"/>
                        <w:left w:val="none" w:sz="0" w:space="0" w:color="auto"/>
                        <w:bottom w:val="none" w:sz="0" w:space="0" w:color="auto"/>
                        <w:right w:val="none" w:sz="0" w:space="0" w:color="auto"/>
                      </w:divBdr>
                    </w:div>
                  </w:divsChild>
                </w:div>
                <w:div w:id="1531649116">
                  <w:marLeft w:val="0"/>
                  <w:marRight w:val="0"/>
                  <w:marTop w:val="0"/>
                  <w:marBottom w:val="0"/>
                  <w:divBdr>
                    <w:top w:val="none" w:sz="0" w:space="0" w:color="auto"/>
                    <w:left w:val="none" w:sz="0" w:space="0" w:color="auto"/>
                    <w:bottom w:val="none" w:sz="0" w:space="0" w:color="auto"/>
                    <w:right w:val="none" w:sz="0" w:space="0" w:color="auto"/>
                  </w:divBdr>
                  <w:divsChild>
                    <w:div w:id="801577568">
                      <w:marLeft w:val="0"/>
                      <w:marRight w:val="0"/>
                      <w:marTop w:val="0"/>
                      <w:marBottom w:val="0"/>
                      <w:divBdr>
                        <w:top w:val="none" w:sz="0" w:space="0" w:color="auto"/>
                        <w:left w:val="none" w:sz="0" w:space="0" w:color="auto"/>
                        <w:bottom w:val="none" w:sz="0" w:space="0" w:color="auto"/>
                        <w:right w:val="none" w:sz="0" w:space="0" w:color="auto"/>
                      </w:divBdr>
                    </w:div>
                  </w:divsChild>
                </w:div>
                <w:div w:id="1045252730">
                  <w:marLeft w:val="0"/>
                  <w:marRight w:val="0"/>
                  <w:marTop w:val="0"/>
                  <w:marBottom w:val="0"/>
                  <w:divBdr>
                    <w:top w:val="none" w:sz="0" w:space="0" w:color="auto"/>
                    <w:left w:val="none" w:sz="0" w:space="0" w:color="auto"/>
                    <w:bottom w:val="none" w:sz="0" w:space="0" w:color="auto"/>
                    <w:right w:val="none" w:sz="0" w:space="0" w:color="auto"/>
                  </w:divBdr>
                  <w:divsChild>
                    <w:div w:id="233125343">
                      <w:marLeft w:val="0"/>
                      <w:marRight w:val="0"/>
                      <w:marTop w:val="0"/>
                      <w:marBottom w:val="0"/>
                      <w:divBdr>
                        <w:top w:val="none" w:sz="0" w:space="0" w:color="auto"/>
                        <w:left w:val="none" w:sz="0" w:space="0" w:color="auto"/>
                        <w:bottom w:val="none" w:sz="0" w:space="0" w:color="auto"/>
                        <w:right w:val="none" w:sz="0" w:space="0" w:color="auto"/>
                      </w:divBdr>
                    </w:div>
                  </w:divsChild>
                </w:div>
                <w:div w:id="1552766254">
                  <w:marLeft w:val="0"/>
                  <w:marRight w:val="0"/>
                  <w:marTop w:val="0"/>
                  <w:marBottom w:val="0"/>
                  <w:divBdr>
                    <w:top w:val="none" w:sz="0" w:space="0" w:color="auto"/>
                    <w:left w:val="none" w:sz="0" w:space="0" w:color="auto"/>
                    <w:bottom w:val="none" w:sz="0" w:space="0" w:color="auto"/>
                    <w:right w:val="none" w:sz="0" w:space="0" w:color="auto"/>
                  </w:divBdr>
                  <w:divsChild>
                    <w:div w:id="1231574561">
                      <w:marLeft w:val="0"/>
                      <w:marRight w:val="0"/>
                      <w:marTop w:val="0"/>
                      <w:marBottom w:val="0"/>
                      <w:divBdr>
                        <w:top w:val="none" w:sz="0" w:space="0" w:color="auto"/>
                        <w:left w:val="none" w:sz="0" w:space="0" w:color="auto"/>
                        <w:bottom w:val="none" w:sz="0" w:space="0" w:color="auto"/>
                        <w:right w:val="none" w:sz="0" w:space="0" w:color="auto"/>
                      </w:divBdr>
                    </w:div>
                  </w:divsChild>
                </w:div>
                <w:div w:id="1589727753">
                  <w:marLeft w:val="0"/>
                  <w:marRight w:val="0"/>
                  <w:marTop w:val="0"/>
                  <w:marBottom w:val="0"/>
                  <w:divBdr>
                    <w:top w:val="none" w:sz="0" w:space="0" w:color="auto"/>
                    <w:left w:val="none" w:sz="0" w:space="0" w:color="auto"/>
                    <w:bottom w:val="none" w:sz="0" w:space="0" w:color="auto"/>
                    <w:right w:val="none" w:sz="0" w:space="0" w:color="auto"/>
                  </w:divBdr>
                  <w:divsChild>
                    <w:div w:id="1594704279">
                      <w:marLeft w:val="0"/>
                      <w:marRight w:val="0"/>
                      <w:marTop w:val="0"/>
                      <w:marBottom w:val="0"/>
                      <w:divBdr>
                        <w:top w:val="none" w:sz="0" w:space="0" w:color="auto"/>
                        <w:left w:val="none" w:sz="0" w:space="0" w:color="auto"/>
                        <w:bottom w:val="none" w:sz="0" w:space="0" w:color="auto"/>
                        <w:right w:val="none" w:sz="0" w:space="0" w:color="auto"/>
                      </w:divBdr>
                    </w:div>
                  </w:divsChild>
                </w:div>
                <w:div w:id="1018770591">
                  <w:marLeft w:val="0"/>
                  <w:marRight w:val="0"/>
                  <w:marTop w:val="0"/>
                  <w:marBottom w:val="0"/>
                  <w:divBdr>
                    <w:top w:val="none" w:sz="0" w:space="0" w:color="auto"/>
                    <w:left w:val="none" w:sz="0" w:space="0" w:color="auto"/>
                    <w:bottom w:val="none" w:sz="0" w:space="0" w:color="auto"/>
                    <w:right w:val="none" w:sz="0" w:space="0" w:color="auto"/>
                  </w:divBdr>
                  <w:divsChild>
                    <w:div w:id="1456751385">
                      <w:marLeft w:val="0"/>
                      <w:marRight w:val="0"/>
                      <w:marTop w:val="0"/>
                      <w:marBottom w:val="0"/>
                      <w:divBdr>
                        <w:top w:val="none" w:sz="0" w:space="0" w:color="auto"/>
                        <w:left w:val="none" w:sz="0" w:space="0" w:color="auto"/>
                        <w:bottom w:val="none" w:sz="0" w:space="0" w:color="auto"/>
                        <w:right w:val="none" w:sz="0" w:space="0" w:color="auto"/>
                      </w:divBdr>
                    </w:div>
                  </w:divsChild>
                </w:div>
                <w:div w:id="1219899350">
                  <w:marLeft w:val="0"/>
                  <w:marRight w:val="0"/>
                  <w:marTop w:val="0"/>
                  <w:marBottom w:val="0"/>
                  <w:divBdr>
                    <w:top w:val="none" w:sz="0" w:space="0" w:color="auto"/>
                    <w:left w:val="none" w:sz="0" w:space="0" w:color="auto"/>
                    <w:bottom w:val="none" w:sz="0" w:space="0" w:color="auto"/>
                    <w:right w:val="none" w:sz="0" w:space="0" w:color="auto"/>
                  </w:divBdr>
                  <w:divsChild>
                    <w:div w:id="117607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6401717">
      <w:bodyDiv w:val="1"/>
      <w:marLeft w:val="0"/>
      <w:marRight w:val="0"/>
      <w:marTop w:val="0"/>
      <w:marBottom w:val="0"/>
      <w:divBdr>
        <w:top w:val="none" w:sz="0" w:space="0" w:color="auto"/>
        <w:left w:val="none" w:sz="0" w:space="0" w:color="auto"/>
        <w:bottom w:val="none" w:sz="0" w:space="0" w:color="auto"/>
        <w:right w:val="none" w:sz="0" w:space="0" w:color="auto"/>
      </w:divBdr>
    </w:div>
    <w:div w:id="567570359">
      <w:bodyDiv w:val="1"/>
      <w:marLeft w:val="0"/>
      <w:marRight w:val="0"/>
      <w:marTop w:val="0"/>
      <w:marBottom w:val="0"/>
      <w:divBdr>
        <w:top w:val="none" w:sz="0" w:space="0" w:color="auto"/>
        <w:left w:val="none" w:sz="0" w:space="0" w:color="auto"/>
        <w:bottom w:val="none" w:sz="0" w:space="0" w:color="auto"/>
        <w:right w:val="none" w:sz="0" w:space="0" w:color="auto"/>
      </w:divBdr>
    </w:div>
    <w:div w:id="580456375">
      <w:bodyDiv w:val="1"/>
      <w:marLeft w:val="0"/>
      <w:marRight w:val="0"/>
      <w:marTop w:val="0"/>
      <w:marBottom w:val="0"/>
      <w:divBdr>
        <w:top w:val="none" w:sz="0" w:space="0" w:color="auto"/>
        <w:left w:val="none" w:sz="0" w:space="0" w:color="auto"/>
        <w:bottom w:val="none" w:sz="0" w:space="0" w:color="auto"/>
        <w:right w:val="none" w:sz="0" w:space="0" w:color="auto"/>
      </w:divBdr>
    </w:div>
    <w:div w:id="607126767">
      <w:bodyDiv w:val="1"/>
      <w:marLeft w:val="0"/>
      <w:marRight w:val="0"/>
      <w:marTop w:val="0"/>
      <w:marBottom w:val="0"/>
      <w:divBdr>
        <w:top w:val="none" w:sz="0" w:space="0" w:color="auto"/>
        <w:left w:val="none" w:sz="0" w:space="0" w:color="auto"/>
        <w:bottom w:val="none" w:sz="0" w:space="0" w:color="auto"/>
        <w:right w:val="none" w:sz="0" w:space="0" w:color="auto"/>
      </w:divBdr>
    </w:div>
    <w:div w:id="608977151">
      <w:bodyDiv w:val="1"/>
      <w:marLeft w:val="0"/>
      <w:marRight w:val="0"/>
      <w:marTop w:val="0"/>
      <w:marBottom w:val="0"/>
      <w:divBdr>
        <w:top w:val="none" w:sz="0" w:space="0" w:color="auto"/>
        <w:left w:val="none" w:sz="0" w:space="0" w:color="auto"/>
        <w:bottom w:val="none" w:sz="0" w:space="0" w:color="auto"/>
        <w:right w:val="none" w:sz="0" w:space="0" w:color="auto"/>
      </w:divBdr>
    </w:div>
    <w:div w:id="646084932">
      <w:bodyDiv w:val="1"/>
      <w:marLeft w:val="0"/>
      <w:marRight w:val="0"/>
      <w:marTop w:val="0"/>
      <w:marBottom w:val="0"/>
      <w:divBdr>
        <w:top w:val="none" w:sz="0" w:space="0" w:color="auto"/>
        <w:left w:val="none" w:sz="0" w:space="0" w:color="auto"/>
        <w:bottom w:val="none" w:sz="0" w:space="0" w:color="auto"/>
        <w:right w:val="none" w:sz="0" w:space="0" w:color="auto"/>
      </w:divBdr>
    </w:div>
    <w:div w:id="647367956">
      <w:bodyDiv w:val="1"/>
      <w:marLeft w:val="0"/>
      <w:marRight w:val="0"/>
      <w:marTop w:val="0"/>
      <w:marBottom w:val="0"/>
      <w:divBdr>
        <w:top w:val="none" w:sz="0" w:space="0" w:color="auto"/>
        <w:left w:val="none" w:sz="0" w:space="0" w:color="auto"/>
        <w:bottom w:val="none" w:sz="0" w:space="0" w:color="auto"/>
        <w:right w:val="none" w:sz="0" w:space="0" w:color="auto"/>
      </w:divBdr>
      <w:divsChild>
        <w:div w:id="1569225404">
          <w:marLeft w:val="0"/>
          <w:marRight w:val="0"/>
          <w:marTop w:val="0"/>
          <w:marBottom w:val="0"/>
          <w:divBdr>
            <w:top w:val="none" w:sz="0" w:space="0" w:color="auto"/>
            <w:left w:val="none" w:sz="0" w:space="0" w:color="auto"/>
            <w:bottom w:val="none" w:sz="0" w:space="0" w:color="auto"/>
            <w:right w:val="none" w:sz="0" w:space="0" w:color="auto"/>
          </w:divBdr>
          <w:divsChild>
            <w:div w:id="1651474186">
              <w:marLeft w:val="0"/>
              <w:marRight w:val="0"/>
              <w:marTop w:val="0"/>
              <w:marBottom w:val="0"/>
              <w:divBdr>
                <w:top w:val="none" w:sz="0" w:space="0" w:color="auto"/>
                <w:left w:val="none" w:sz="0" w:space="0" w:color="auto"/>
                <w:bottom w:val="none" w:sz="0" w:space="0" w:color="auto"/>
                <w:right w:val="none" w:sz="0" w:space="0" w:color="auto"/>
              </w:divBdr>
            </w:div>
            <w:div w:id="1126508569">
              <w:marLeft w:val="0"/>
              <w:marRight w:val="0"/>
              <w:marTop w:val="0"/>
              <w:marBottom w:val="0"/>
              <w:divBdr>
                <w:top w:val="none" w:sz="0" w:space="0" w:color="auto"/>
                <w:left w:val="none" w:sz="0" w:space="0" w:color="auto"/>
                <w:bottom w:val="none" w:sz="0" w:space="0" w:color="auto"/>
                <w:right w:val="none" w:sz="0" w:space="0" w:color="auto"/>
              </w:divBdr>
            </w:div>
          </w:divsChild>
        </w:div>
        <w:div w:id="1928534262">
          <w:marLeft w:val="0"/>
          <w:marRight w:val="0"/>
          <w:marTop w:val="0"/>
          <w:marBottom w:val="0"/>
          <w:divBdr>
            <w:top w:val="none" w:sz="0" w:space="0" w:color="auto"/>
            <w:left w:val="none" w:sz="0" w:space="0" w:color="auto"/>
            <w:bottom w:val="none" w:sz="0" w:space="0" w:color="auto"/>
            <w:right w:val="none" w:sz="0" w:space="0" w:color="auto"/>
          </w:divBdr>
          <w:divsChild>
            <w:div w:id="466045906">
              <w:marLeft w:val="0"/>
              <w:marRight w:val="0"/>
              <w:marTop w:val="0"/>
              <w:marBottom w:val="0"/>
              <w:divBdr>
                <w:top w:val="none" w:sz="0" w:space="0" w:color="auto"/>
                <w:left w:val="none" w:sz="0" w:space="0" w:color="auto"/>
                <w:bottom w:val="none" w:sz="0" w:space="0" w:color="auto"/>
                <w:right w:val="none" w:sz="0" w:space="0" w:color="auto"/>
              </w:divBdr>
            </w:div>
            <w:div w:id="1202788947">
              <w:marLeft w:val="0"/>
              <w:marRight w:val="0"/>
              <w:marTop w:val="0"/>
              <w:marBottom w:val="0"/>
              <w:divBdr>
                <w:top w:val="none" w:sz="0" w:space="0" w:color="auto"/>
                <w:left w:val="none" w:sz="0" w:space="0" w:color="auto"/>
                <w:bottom w:val="none" w:sz="0" w:space="0" w:color="auto"/>
                <w:right w:val="none" w:sz="0" w:space="0" w:color="auto"/>
              </w:divBdr>
            </w:div>
          </w:divsChild>
        </w:div>
        <w:div w:id="1354958995">
          <w:marLeft w:val="0"/>
          <w:marRight w:val="0"/>
          <w:marTop w:val="0"/>
          <w:marBottom w:val="0"/>
          <w:divBdr>
            <w:top w:val="none" w:sz="0" w:space="0" w:color="auto"/>
            <w:left w:val="none" w:sz="0" w:space="0" w:color="auto"/>
            <w:bottom w:val="none" w:sz="0" w:space="0" w:color="auto"/>
            <w:right w:val="none" w:sz="0" w:space="0" w:color="auto"/>
          </w:divBdr>
          <w:divsChild>
            <w:div w:id="395594998">
              <w:marLeft w:val="0"/>
              <w:marRight w:val="0"/>
              <w:marTop w:val="0"/>
              <w:marBottom w:val="0"/>
              <w:divBdr>
                <w:top w:val="none" w:sz="0" w:space="0" w:color="auto"/>
                <w:left w:val="none" w:sz="0" w:space="0" w:color="auto"/>
                <w:bottom w:val="none" w:sz="0" w:space="0" w:color="auto"/>
                <w:right w:val="none" w:sz="0" w:space="0" w:color="auto"/>
              </w:divBdr>
            </w:div>
            <w:div w:id="256259114">
              <w:marLeft w:val="0"/>
              <w:marRight w:val="0"/>
              <w:marTop w:val="0"/>
              <w:marBottom w:val="0"/>
              <w:divBdr>
                <w:top w:val="none" w:sz="0" w:space="0" w:color="auto"/>
                <w:left w:val="none" w:sz="0" w:space="0" w:color="auto"/>
                <w:bottom w:val="none" w:sz="0" w:space="0" w:color="auto"/>
                <w:right w:val="none" w:sz="0" w:space="0" w:color="auto"/>
              </w:divBdr>
            </w:div>
          </w:divsChild>
        </w:div>
        <w:div w:id="1365709422">
          <w:marLeft w:val="0"/>
          <w:marRight w:val="0"/>
          <w:marTop w:val="0"/>
          <w:marBottom w:val="0"/>
          <w:divBdr>
            <w:top w:val="none" w:sz="0" w:space="0" w:color="auto"/>
            <w:left w:val="none" w:sz="0" w:space="0" w:color="auto"/>
            <w:bottom w:val="none" w:sz="0" w:space="0" w:color="auto"/>
            <w:right w:val="none" w:sz="0" w:space="0" w:color="auto"/>
          </w:divBdr>
          <w:divsChild>
            <w:div w:id="2077119006">
              <w:marLeft w:val="0"/>
              <w:marRight w:val="0"/>
              <w:marTop w:val="0"/>
              <w:marBottom w:val="0"/>
              <w:divBdr>
                <w:top w:val="none" w:sz="0" w:space="0" w:color="auto"/>
                <w:left w:val="none" w:sz="0" w:space="0" w:color="auto"/>
                <w:bottom w:val="none" w:sz="0" w:space="0" w:color="auto"/>
                <w:right w:val="none" w:sz="0" w:space="0" w:color="auto"/>
              </w:divBdr>
            </w:div>
            <w:div w:id="1670595731">
              <w:marLeft w:val="0"/>
              <w:marRight w:val="0"/>
              <w:marTop w:val="0"/>
              <w:marBottom w:val="0"/>
              <w:divBdr>
                <w:top w:val="none" w:sz="0" w:space="0" w:color="auto"/>
                <w:left w:val="none" w:sz="0" w:space="0" w:color="auto"/>
                <w:bottom w:val="none" w:sz="0" w:space="0" w:color="auto"/>
                <w:right w:val="none" w:sz="0" w:space="0" w:color="auto"/>
              </w:divBdr>
            </w:div>
          </w:divsChild>
        </w:div>
        <w:div w:id="300622816">
          <w:marLeft w:val="0"/>
          <w:marRight w:val="0"/>
          <w:marTop w:val="0"/>
          <w:marBottom w:val="0"/>
          <w:divBdr>
            <w:top w:val="none" w:sz="0" w:space="0" w:color="auto"/>
            <w:left w:val="none" w:sz="0" w:space="0" w:color="auto"/>
            <w:bottom w:val="none" w:sz="0" w:space="0" w:color="auto"/>
            <w:right w:val="none" w:sz="0" w:space="0" w:color="auto"/>
          </w:divBdr>
          <w:divsChild>
            <w:div w:id="143131131">
              <w:marLeft w:val="0"/>
              <w:marRight w:val="0"/>
              <w:marTop w:val="0"/>
              <w:marBottom w:val="0"/>
              <w:divBdr>
                <w:top w:val="none" w:sz="0" w:space="0" w:color="auto"/>
                <w:left w:val="none" w:sz="0" w:space="0" w:color="auto"/>
                <w:bottom w:val="none" w:sz="0" w:space="0" w:color="auto"/>
                <w:right w:val="none" w:sz="0" w:space="0" w:color="auto"/>
              </w:divBdr>
            </w:div>
            <w:div w:id="1922718490">
              <w:marLeft w:val="0"/>
              <w:marRight w:val="0"/>
              <w:marTop w:val="0"/>
              <w:marBottom w:val="0"/>
              <w:divBdr>
                <w:top w:val="none" w:sz="0" w:space="0" w:color="auto"/>
                <w:left w:val="none" w:sz="0" w:space="0" w:color="auto"/>
                <w:bottom w:val="none" w:sz="0" w:space="0" w:color="auto"/>
                <w:right w:val="none" w:sz="0" w:space="0" w:color="auto"/>
              </w:divBdr>
            </w:div>
          </w:divsChild>
        </w:div>
        <w:div w:id="612907732">
          <w:marLeft w:val="0"/>
          <w:marRight w:val="0"/>
          <w:marTop w:val="0"/>
          <w:marBottom w:val="0"/>
          <w:divBdr>
            <w:top w:val="none" w:sz="0" w:space="0" w:color="auto"/>
            <w:left w:val="none" w:sz="0" w:space="0" w:color="auto"/>
            <w:bottom w:val="none" w:sz="0" w:space="0" w:color="auto"/>
            <w:right w:val="none" w:sz="0" w:space="0" w:color="auto"/>
          </w:divBdr>
          <w:divsChild>
            <w:div w:id="1575166465">
              <w:marLeft w:val="0"/>
              <w:marRight w:val="0"/>
              <w:marTop w:val="0"/>
              <w:marBottom w:val="0"/>
              <w:divBdr>
                <w:top w:val="none" w:sz="0" w:space="0" w:color="auto"/>
                <w:left w:val="none" w:sz="0" w:space="0" w:color="auto"/>
                <w:bottom w:val="none" w:sz="0" w:space="0" w:color="auto"/>
                <w:right w:val="none" w:sz="0" w:space="0" w:color="auto"/>
              </w:divBdr>
            </w:div>
          </w:divsChild>
        </w:div>
        <w:div w:id="2100329351">
          <w:marLeft w:val="0"/>
          <w:marRight w:val="0"/>
          <w:marTop w:val="0"/>
          <w:marBottom w:val="0"/>
          <w:divBdr>
            <w:top w:val="none" w:sz="0" w:space="0" w:color="auto"/>
            <w:left w:val="none" w:sz="0" w:space="0" w:color="auto"/>
            <w:bottom w:val="none" w:sz="0" w:space="0" w:color="auto"/>
            <w:right w:val="none" w:sz="0" w:space="0" w:color="auto"/>
          </w:divBdr>
          <w:divsChild>
            <w:div w:id="1742172428">
              <w:marLeft w:val="0"/>
              <w:marRight w:val="0"/>
              <w:marTop w:val="0"/>
              <w:marBottom w:val="0"/>
              <w:divBdr>
                <w:top w:val="none" w:sz="0" w:space="0" w:color="auto"/>
                <w:left w:val="none" w:sz="0" w:space="0" w:color="auto"/>
                <w:bottom w:val="none" w:sz="0" w:space="0" w:color="auto"/>
                <w:right w:val="none" w:sz="0" w:space="0" w:color="auto"/>
              </w:divBdr>
            </w:div>
          </w:divsChild>
        </w:div>
        <w:div w:id="1371226996">
          <w:marLeft w:val="0"/>
          <w:marRight w:val="0"/>
          <w:marTop w:val="0"/>
          <w:marBottom w:val="0"/>
          <w:divBdr>
            <w:top w:val="none" w:sz="0" w:space="0" w:color="auto"/>
            <w:left w:val="none" w:sz="0" w:space="0" w:color="auto"/>
            <w:bottom w:val="none" w:sz="0" w:space="0" w:color="auto"/>
            <w:right w:val="none" w:sz="0" w:space="0" w:color="auto"/>
          </w:divBdr>
          <w:divsChild>
            <w:div w:id="182329025">
              <w:marLeft w:val="0"/>
              <w:marRight w:val="0"/>
              <w:marTop w:val="0"/>
              <w:marBottom w:val="0"/>
              <w:divBdr>
                <w:top w:val="none" w:sz="0" w:space="0" w:color="auto"/>
                <w:left w:val="none" w:sz="0" w:space="0" w:color="auto"/>
                <w:bottom w:val="none" w:sz="0" w:space="0" w:color="auto"/>
                <w:right w:val="none" w:sz="0" w:space="0" w:color="auto"/>
              </w:divBdr>
            </w:div>
          </w:divsChild>
        </w:div>
        <w:div w:id="350186358">
          <w:marLeft w:val="0"/>
          <w:marRight w:val="0"/>
          <w:marTop w:val="0"/>
          <w:marBottom w:val="0"/>
          <w:divBdr>
            <w:top w:val="none" w:sz="0" w:space="0" w:color="auto"/>
            <w:left w:val="none" w:sz="0" w:space="0" w:color="auto"/>
            <w:bottom w:val="none" w:sz="0" w:space="0" w:color="auto"/>
            <w:right w:val="none" w:sz="0" w:space="0" w:color="auto"/>
          </w:divBdr>
          <w:divsChild>
            <w:div w:id="1410736748">
              <w:marLeft w:val="0"/>
              <w:marRight w:val="0"/>
              <w:marTop w:val="0"/>
              <w:marBottom w:val="0"/>
              <w:divBdr>
                <w:top w:val="none" w:sz="0" w:space="0" w:color="auto"/>
                <w:left w:val="none" w:sz="0" w:space="0" w:color="auto"/>
                <w:bottom w:val="none" w:sz="0" w:space="0" w:color="auto"/>
                <w:right w:val="none" w:sz="0" w:space="0" w:color="auto"/>
              </w:divBdr>
            </w:div>
          </w:divsChild>
        </w:div>
        <w:div w:id="217591622">
          <w:marLeft w:val="0"/>
          <w:marRight w:val="0"/>
          <w:marTop w:val="0"/>
          <w:marBottom w:val="0"/>
          <w:divBdr>
            <w:top w:val="none" w:sz="0" w:space="0" w:color="auto"/>
            <w:left w:val="none" w:sz="0" w:space="0" w:color="auto"/>
            <w:bottom w:val="none" w:sz="0" w:space="0" w:color="auto"/>
            <w:right w:val="none" w:sz="0" w:space="0" w:color="auto"/>
          </w:divBdr>
          <w:divsChild>
            <w:div w:id="1016424936">
              <w:marLeft w:val="0"/>
              <w:marRight w:val="0"/>
              <w:marTop w:val="0"/>
              <w:marBottom w:val="0"/>
              <w:divBdr>
                <w:top w:val="none" w:sz="0" w:space="0" w:color="auto"/>
                <w:left w:val="none" w:sz="0" w:space="0" w:color="auto"/>
                <w:bottom w:val="none" w:sz="0" w:space="0" w:color="auto"/>
                <w:right w:val="none" w:sz="0" w:space="0" w:color="auto"/>
              </w:divBdr>
            </w:div>
          </w:divsChild>
        </w:div>
        <w:div w:id="1201741631">
          <w:marLeft w:val="0"/>
          <w:marRight w:val="0"/>
          <w:marTop w:val="0"/>
          <w:marBottom w:val="0"/>
          <w:divBdr>
            <w:top w:val="none" w:sz="0" w:space="0" w:color="auto"/>
            <w:left w:val="none" w:sz="0" w:space="0" w:color="auto"/>
            <w:bottom w:val="none" w:sz="0" w:space="0" w:color="auto"/>
            <w:right w:val="none" w:sz="0" w:space="0" w:color="auto"/>
          </w:divBdr>
          <w:divsChild>
            <w:div w:id="682172233">
              <w:marLeft w:val="0"/>
              <w:marRight w:val="0"/>
              <w:marTop w:val="0"/>
              <w:marBottom w:val="0"/>
              <w:divBdr>
                <w:top w:val="none" w:sz="0" w:space="0" w:color="auto"/>
                <w:left w:val="none" w:sz="0" w:space="0" w:color="auto"/>
                <w:bottom w:val="none" w:sz="0" w:space="0" w:color="auto"/>
                <w:right w:val="none" w:sz="0" w:space="0" w:color="auto"/>
              </w:divBdr>
            </w:div>
          </w:divsChild>
        </w:div>
        <w:div w:id="1766219923">
          <w:marLeft w:val="0"/>
          <w:marRight w:val="0"/>
          <w:marTop w:val="0"/>
          <w:marBottom w:val="0"/>
          <w:divBdr>
            <w:top w:val="none" w:sz="0" w:space="0" w:color="auto"/>
            <w:left w:val="none" w:sz="0" w:space="0" w:color="auto"/>
            <w:bottom w:val="none" w:sz="0" w:space="0" w:color="auto"/>
            <w:right w:val="none" w:sz="0" w:space="0" w:color="auto"/>
          </w:divBdr>
          <w:divsChild>
            <w:div w:id="1465850711">
              <w:marLeft w:val="0"/>
              <w:marRight w:val="0"/>
              <w:marTop w:val="0"/>
              <w:marBottom w:val="0"/>
              <w:divBdr>
                <w:top w:val="none" w:sz="0" w:space="0" w:color="auto"/>
                <w:left w:val="none" w:sz="0" w:space="0" w:color="auto"/>
                <w:bottom w:val="none" w:sz="0" w:space="0" w:color="auto"/>
                <w:right w:val="none" w:sz="0" w:space="0" w:color="auto"/>
              </w:divBdr>
            </w:div>
          </w:divsChild>
        </w:div>
        <w:div w:id="839197606">
          <w:marLeft w:val="0"/>
          <w:marRight w:val="0"/>
          <w:marTop w:val="0"/>
          <w:marBottom w:val="0"/>
          <w:divBdr>
            <w:top w:val="none" w:sz="0" w:space="0" w:color="auto"/>
            <w:left w:val="none" w:sz="0" w:space="0" w:color="auto"/>
            <w:bottom w:val="none" w:sz="0" w:space="0" w:color="auto"/>
            <w:right w:val="none" w:sz="0" w:space="0" w:color="auto"/>
          </w:divBdr>
          <w:divsChild>
            <w:div w:id="2094935982">
              <w:marLeft w:val="0"/>
              <w:marRight w:val="0"/>
              <w:marTop w:val="0"/>
              <w:marBottom w:val="0"/>
              <w:divBdr>
                <w:top w:val="none" w:sz="0" w:space="0" w:color="auto"/>
                <w:left w:val="none" w:sz="0" w:space="0" w:color="auto"/>
                <w:bottom w:val="none" w:sz="0" w:space="0" w:color="auto"/>
                <w:right w:val="none" w:sz="0" w:space="0" w:color="auto"/>
              </w:divBdr>
            </w:div>
          </w:divsChild>
        </w:div>
        <w:div w:id="284432443">
          <w:marLeft w:val="0"/>
          <w:marRight w:val="0"/>
          <w:marTop w:val="0"/>
          <w:marBottom w:val="0"/>
          <w:divBdr>
            <w:top w:val="none" w:sz="0" w:space="0" w:color="auto"/>
            <w:left w:val="none" w:sz="0" w:space="0" w:color="auto"/>
            <w:bottom w:val="none" w:sz="0" w:space="0" w:color="auto"/>
            <w:right w:val="none" w:sz="0" w:space="0" w:color="auto"/>
          </w:divBdr>
          <w:divsChild>
            <w:div w:id="562759047">
              <w:marLeft w:val="0"/>
              <w:marRight w:val="0"/>
              <w:marTop w:val="0"/>
              <w:marBottom w:val="0"/>
              <w:divBdr>
                <w:top w:val="none" w:sz="0" w:space="0" w:color="auto"/>
                <w:left w:val="none" w:sz="0" w:space="0" w:color="auto"/>
                <w:bottom w:val="none" w:sz="0" w:space="0" w:color="auto"/>
                <w:right w:val="none" w:sz="0" w:space="0" w:color="auto"/>
              </w:divBdr>
            </w:div>
          </w:divsChild>
        </w:div>
        <w:div w:id="1279602668">
          <w:marLeft w:val="0"/>
          <w:marRight w:val="0"/>
          <w:marTop w:val="0"/>
          <w:marBottom w:val="0"/>
          <w:divBdr>
            <w:top w:val="none" w:sz="0" w:space="0" w:color="auto"/>
            <w:left w:val="none" w:sz="0" w:space="0" w:color="auto"/>
            <w:bottom w:val="none" w:sz="0" w:space="0" w:color="auto"/>
            <w:right w:val="none" w:sz="0" w:space="0" w:color="auto"/>
          </w:divBdr>
          <w:divsChild>
            <w:div w:id="243222421">
              <w:marLeft w:val="0"/>
              <w:marRight w:val="0"/>
              <w:marTop w:val="0"/>
              <w:marBottom w:val="0"/>
              <w:divBdr>
                <w:top w:val="none" w:sz="0" w:space="0" w:color="auto"/>
                <w:left w:val="none" w:sz="0" w:space="0" w:color="auto"/>
                <w:bottom w:val="none" w:sz="0" w:space="0" w:color="auto"/>
                <w:right w:val="none" w:sz="0" w:space="0" w:color="auto"/>
              </w:divBdr>
            </w:div>
          </w:divsChild>
        </w:div>
        <w:div w:id="1394540607">
          <w:marLeft w:val="0"/>
          <w:marRight w:val="0"/>
          <w:marTop w:val="0"/>
          <w:marBottom w:val="0"/>
          <w:divBdr>
            <w:top w:val="none" w:sz="0" w:space="0" w:color="auto"/>
            <w:left w:val="none" w:sz="0" w:space="0" w:color="auto"/>
            <w:bottom w:val="none" w:sz="0" w:space="0" w:color="auto"/>
            <w:right w:val="none" w:sz="0" w:space="0" w:color="auto"/>
          </w:divBdr>
          <w:divsChild>
            <w:div w:id="2028292664">
              <w:marLeft w:val="0"/>
              <w:marRight w:val="0"/>
              <w:marTop w:val="0"/>
              <w:marBottom w:val="0"/>
              <w:divBdr>
                <w:top w:val="none" w:sz="0" w:space="0" w:color="auto"/>
                <w:left w:val="none" w:sz="0" w:space="0" w:color="auto"/>
                <w:bottom w:val="none" w:sz="0" w:space="0" w:color="auto"/>
                <w:right w:val="none" w:sz="0" w:space="0" w:color="auto"/>
              </w:divBdr>
            </w:div>
          </w:divsChild>
        </w:div>
        <w:div w:id="16975270">
          <w:marLeft w:val="0"/>
          <w:marRight w:val="0"/>
          <w:marTop w:val="0"/>
          <w:marBottom w:val="0"/>
          <w:divBdr>
            <w:top w:val="none" w:sz="0" w:space="0" w:color="auto"/>
            <w:left w:val="none" w:sz="0" w:space="0" w:color="auto"/>
            <w:bottom w:val="none" w:sz="0" w:space="0" w:color="auto"/>
            <w:right w:val="none" w:sz="0" w:space="0" w:color="auto"/>
          </w:divBdr>
          <w:divsChild>
            <w:div w:id="1883055887">
              <w:marLeft w:val="0"/>
              <w:marRight w:val="0"/>
              <w:marTop w:val="0"/>
              <w:marBottom w:val="0"/>
              <w:divBdr>
                <w:top w:val="none" w:sz="0" w:space="0" w:color="auto"/>
                <w:left w:val="none" w:sz="0" w:space="0" w:color="auto"/>
                <w:bottom w:val="none" w:sz="0" w:space="0" w:color="auto"/>
                <w:right w:val="none" w:sz="0" w:space="0" w:color="auto"/>
              </w:divBdr>
            </w:div>
          </w:divsChild>
        </w:div>
        <w:div w:id="579756826">
          <w:marLeft w:val="0"/>
          <w:marRight w:val="0"/>
          <w:marTop w:val="0"/>
          <w:marBottom w:val="0"/>
          <w:divBdr>
            <w:top w:val="none" w:sz="0" w:space="0" w:color="auto"/>
            <w:left w:val="none" w:sz="0" w:space="0" w:color="auto"/>
            <w:bottom w:val="none" w:sz="0" w:space="0" w:color="auto"/>
            <w:right w:val="none" w:sz="0" w:space="0" w:color="auto"/>
          </w:divBdr>
          <w:divsChild>
            <w:div w:id="694694122">
              <w:marLeft w:val="0"/>
              <w:marRight w:val="0"/>
              <w:marTop w:val="0"/>
              <w:marBottom w:val="0"/>
              <w:divBdr>
                <w:top w:val="none" w:sz="0" w:space="0" w:color="auto"/>
                <w:left w:val="none" w:sz="0" w:space="0" w:color="auto"/>
                <w:bottom w:val="none" w:sz="0" w:space="0" w:color="auto"/>
                <w:right w:val="none" w:sz="0" w:space="0" w:color="auto"/>
              </w:divBdr>
            </w:div>
          </w:divsChild>
        </w:div>
        <w:div w:id="315382431">
          <w:marLeft w:val="0"/>
          <w:marRight w:val="0"/>
          <w:marTop w:val="0"/>
          <w:marBottom w:val="0"/>
          <w:divBdr>
            <w:top w:val="none" w:sz="0" w:space="0" w:color="auto"/>
            <w:left w:val="none" w:sz="0" w:space="0" w:color="auto"/>
            <w:bottom w:val="none" w:sz="0" w:space="0" w:color="auto"/>
            <w:right w:val="none" w:sz="0" w:space="0" w:color="auto"/>
          </w:divBdr>
          <w:divsChild>
            <w:div w:id="91973136">
              <w:marLeft w:val="0"/>
              <w:marRight w:val="0"/>
              <w:marTop w:val="0"/>
              <w:marBottom w:val="0"/>
              <w:divBdr>
                <w:top w:val="none" w:sz="0" w:space="0" w:color="auto"/>
                <w:left w:val="none" w:sz="0" w:space="0" w:color="auto"/>
                <w:bottom w:val="none" w:sz="0" w:space="0" w:color="auto"/>
                <w:right w:val="none" w:sz="0" w:space="0" w:color="auto"/>
              </w:divBdr>
            </w:div>
          </w:divsChild>
        </w:div>
        <w:div w:id="1512798002">
          <w:marLeft w:val="0"/>
          <w:marRight w:val="0"/>
          <w:marTop w:val="0"/>
          <w:marBottom w:val="0"/>
          <w:divBdr>
            <w:top w:val="none" w:sz="0" w:space="0" w:color="auto"/>
            <w:left w:val="none" w:sz="0" w:space="0" w:color="auto"/>
            <w:bottom w:val="none" w:sz="0" w:space="0" w:color="auto"/>
            <w:right w:val="none" w:sz="0" w:space="0" w:color="auto"/>
          </w:divBdr>
          <w:divsChild>
            <w:div w:id="511993342">
              <w:marLeft w:val="0"/>
              <w:marRight w:val="0"/>
              <w:marTop w:val="0"/>
              <w:marBottom w:val="0"/>
              <w:divBdr>
                <w:top w:val="none" w:sz="0" w:space="0" w:color="auto"/>
                <w:left w:val="none" w:sz="0" w:space="0" w:color="auto"/>
                <w:bottom w:val="none" w:sz="0" w:space="0" w:color="auto"/>
                <w:right w:val="none" w:sz="0" w:space="0" w:color="auto"/>
              </w:divBdr>
            </w:div>
          </w:divsChild>
        </w:div>
        <w:div w:id="1240364508">
          <w:marLeft w:val="0"/>
          <w:marRight w:val="0"/>
          <w:marTop w:val="0"/>
          <w:marBottom w:val="0"/>
          <w:divBdr>
            <w:top w:val="none" w:sz="0" w:space="0" w:color="auto"/>
            <w:left w:val="none" w:sz="0" w:space="0" w:color="auto"/>
            <w:bottom w:val="none" w:sz="0" w:space="0" w:color="auto"/>
            <w:right w:val="none" w:sz="0" w:space="0" w:color="auto"/>
          </w:divBdr>
          <w:divsChild>
            <w:div w:id="1618291520">
              <w:marLeft w:val="0"/>
              <w:marRight w:val="0"/>
              <w:marTop w:val="0"/>
              <w:marBottom w:val="0"/>
              <w:divBdr>
                <w:top w:val="none" w:sz="0" w:space="0" w:color="auto"/>
                <w:left w:val="none" w:sz="0" w:space="0" w:color="auto"/>
                <w:bottom w:val="none" w:sz="0" w:space="0" w:color="auto"/>
                <w:right w:val="none" w:sz="0" w:space="0" w:color="auto"/>
              </w:divBdr>
            </w:div>
          </w:divsChild>
        </w:div>
        <w:div w:id="295374974">
          <w:marLeft w:val="0"/>
          <w:marRight w:val="0"/>
          <w:marTop w:val="0"/>
          <w:marBottom w:val="0"/>
          <w:divBdr>
            <w:top w:val="none" w:sz="0" w:space="0" w:color="auto"/>
            <w:left w:val="none" w:sz="0" w:space="0" w:color="auto"/>
            <w:bottom w:val="none" w:sz="0" w:space="0" w:color="auto"/>
            <w:right w:val="none" w:sz="0" w:space="0" w:color="auto"/>
          </w:divBdr>
          <w:divsChild>
            <w:div w:id="329141390">
              <w:marLeft w:val="0"/>
              <w:marRight w:val="0"/>
              <w:marTop w:val="0"/>
              <w:marBottom w:val="0"/>
              <w:divBdr>
                <w:top w:val="none" w:sz="0" w:space="0" w:color="auto"/>
                <w:left w:val="none" w:sz="0" w:space="0" w:color="auto"/>
                <w:bottom w:val="none" w:sz="0" w:space="0" w:color="auto"/>
                <w:right w:val="none" w:sz="0" w:space="0" w:color="auto"/>
              </w:divBdr>
            </w:div>
          </w:divsChild>
        </w:div>
        <w:div w:id="1351028319">
          <w:marLeft w:val="0"/>
          <w:marRight w:val="0"/>
          <w:marTop w:val="0"/>
          <w:marBottom w:val="0"/>
          <w:divBdr>
            <w:top w:val="none" w:sz="0" w:space="0" w:color="auto"/>
            <w:left w:val="none" w:sz="0" w:space="0" w:color="auto"/>
            <w:bottom w:val="none" w:sz="0" w:space="0" w:color="auto"/>
            <w:right w:val="none" w:sz="0" w:space="0" w:color="auto"/>
          </w:divBdr>
          <w:divsChild>
            <w:div w:id="753941046">
              <w:marLeft w:val="0"/>
              <w:marRight w:val="0"/>
              <w:marTop w:val="0"/>
              <w:marBottom w:val="0"/>
              <w:divBdr>
                <w:top w:val="none" w:sz="0" w:space="0" w:color="auto"/>
                <w:left w:val="none" w:sz="0" w:space="0" w:color="auto"/>
                <w:bottom w:val="none" w:sz="0" w:space="0" w:color="auto"/>
                <w:right w:val="none" w:sz="0" w:space="0" w:color="auto"/>
              </w:divBdr>
            </w:div>
          </w:divsChild>
        </w:div>
        <w:div w:id="578566305">
          <w:marLeft w:val="0"/>
          <w:marRight w:val="0"/>
          <w:marTop w:val="0"/>
          <w:marBottom w:val="0"/>
          <w:divBdr>
            <w:top w:val="none" w:sz="0" w:space="0" w:color="auto"/>
            <w:left w:val="none" w:sz="0" w:space="0" w:color="auto"/>
            <w:bottom w:val="none" w:sz="0" w:space="0" w:color="auto"/>
            <w:right w:val="none" w:sz="0" w:space="0" w:color="auto"/>
          </w:divBdr>
          <w:divsChild>
            <w:div w:id="1711956179">
              <w:marLeft w:val="0"/>
              <w:marRight w:val="0"/>
              <w:marTop w:val="0"/>
              <w:marBottom w:val="0"/>
              <w:divBdr>
                <w:top w:val="none" w:sz="0" w:space="0" w:color="auto"/>
                <w:left w:val="none" w:sz="0" w:space="0" w:color="auto"/>
                <w:bottom w:val="none" w:sz="0" w:space="0" w:color="auto"/>
                <w:right w:val="none" w:sz="0" w:space="0" w:color="auto"/>
              </w:divBdr>
            </w:div>
          </w:divsChild>
        </w:div>
        <w:div w:id="1083837996">
          <w:marLeft w:val="0"/>
          <w:marRight w:val="0"/>
          <w:marTop w:val="0"/>
          <w:marBottom w:val="0"/>
          <w:divBdr>
            <w:top w:val="none" w:sz="0" w:space="0" w:color="auto"/>
            <w:left w:val="none" w:sz="0" w:space="0" w:color="auto"/>
            <w:bottom w:val="none" w:sz="0" w:space="0" w:color="auto"/>
            <w:right w:val="none" w:sz="0" w:space="0" w:color="auto"/>
          </w:divBdr>
          <w:divsChild>
            <w:div w:id="396562001">
              <w:marLeft w:val="0"/>
              <w:marRight w:val="0"/>
              <w:marTop w:val="0"/>
              <w:marBottom w:val="0"/>
              <w:divBdr>
                <w:top w:val="none" w:sz="0" w:space="0" w:color="auto"/>
                <w:left w:val="none" w:sz="0" w:space="0" w:color="auto"/>
                <w:bottom w:val="none" w:sz="0" w:space="0" w:color="auto"/>
                <w:right w:val="none" w:sz="0" w:space="0" w:color="auto"/>
              </w:divBdr>
            </w:div>
          </w:divsChild>
        </w:div>
        <w:div w:id="714546046">
          <w:marLeft w:val="0"/>
          <w:marRight w:val="0"/>
          <w:marTop w:val="0"/>
          <w:marBottom w:val="0"/>
          <w:divBdr>
            <w:top w:val="none" w:sz="0" w:space="0" w:color="auto"/>
            <w:left w:val="none" w:sz="0" w:space="0" w:color="auto"/>
            <w:bottom w:val="none" w:sz="0" w:space="0" w:color="auto"/>
            <w:right w:val="none" w:sz="0" w:space="0" w:color="auto"/>
          </w:divBdr>
          <w:divsChild>
            <w:div w:id="710112889">
              <w:marLeft w:val="0"/>
              <w:marRight w:val="0"/>
              <w:marTop w:val="0"/>
              <w:marBottom w:val="0"/>
              <w:divBdr>
                <w:top w:val="none" w:sz="0" w:space="0" w:color="auto"/>
                <w:left w:val="none" w:sz="0" w:space="0" w:color="auto"/>
                <w:bottom w:val="none" w:sz="0" w:space="0" w:color="auto"/>
                <w:right w:val="none" w:sz="0" w:space="0" w:color="auto"/>
              </w:divBdr>
            </w:div>
          </w:divsChild>
        </w:div>
        <w:div w:id="161816761">
          <w:marLeft w:val="0"/>
          <w:marRight w:val="0"/>
          <w:marTop w:val="0"/>
          <w:marBottom w:val="0"/>
          <w:divBdr>
            <w:top w:val="none" w:sz="0" w:space="0" w:color="auto"/>
            <w:left w:val="none" w:sz="0" w:space="0" w:color="auto"/>
            <w:bottom w:val="none" w:sz="0" w:space="0" w:color="auto"/>
            <w:right w:val="none" w:sz="0" w:space="0" w:color="auto"/>
          </w:divBdr>
          <w:divsChild>
            <w:div w:id="1215501550">
              <w:marLeft w:val="0"/>
              <w:marRight w:val="0"/>
              <w:marTop w:val="0"/>
              <w:marBottom w:val="0"/>
              <w:divBdr>
                <w:top w:val="none" w:sz="0" w:space="0" w:color="auto"/>
                <w:left w:val="none" w:sz="0" w:space="0" w:color="auto"/>
                <w:bottom w:val="none" w:sz="0" w:space="0" w:color="auto"/>
                <w:right w:val="none" w:sz="0" w:space="0" w:color="auto"/>
              </w:divBdr>
            </w:div>
          </w:divsChild>
        </w:div>
        <w:div w:id="1060204619">
          <w:marLeft w:val="0"/>
          <w:marRight w:val="0"/>
          <w:marTop w:val="0"/>
          <w:marBottom w:val="0"/>
          <w:divBdr>
            <w:top w:val="none" w:sz="0" w:space="0" w:color="auto"/>
            <w:left w:val="none" w:sz="0" w:space="0" w:color="auto"/>
            <w:bottom w:val="none" w:sz="0" w:space="0" w:color="auto"/>
            <w:right w:val="none" w:sz="0" w:space="0" w:color="auto"/>
          </w:divBdr>
          <w:divsChild>
            <w:div w:id="1629436433">
              <w:marLeft w:val="0"/>
              <w:marRight w:val="0"/>
              <w:marTop w:val="0"/>
              <w:marBottom w:val="0"/>
              <w:divBdr>
                <w:top w:val="none" w:sz="0" w:space="0" w:color="auto"/>
                <w:left w:val="none" w:sz="0" w:space="0" w:color="auto"/>
                <w:bottom w:val="none" w:sz="0" w:space="0" w:color="auto"/>
                <w:right w:val="none" w:sz="0" w:space="0" w:color="auto"/>
              </w:divBdr>
            </w:div>
          </w:divsChild>
        </w:div>
        <w:div w:id="706296237">
          <w:marLeft w:val="0"/>
          <w:marRight w:val="0"/>
          <w:marTop w:val="0"/>
          <w:marBottom w:val="0"/>
          <w:divBdr>
            <w:top w:val="none" w:sz="0" w:space="0" w:color="auto"/>
            <w:left w:val="none" w:sz="0" w:space="0" w:color="auto"/>
            <w:bottom w:val="none" w:sz="0" w:space="0" w:color="auto"/>
            <w:right w:val="none" w:sz="0" w:space="0" w:color="auto"/>
          </w:divBdr>
          <w:divsChild>
            <w:div w:id="270089548">
              <w:marLeft w:val="0"/>
              <w:marRight w:val="0"/>
              <w:marTop w:val="0"/>
              <w:marBottom w:val="0"/>
              <w:divBdr>
                <w:top w:val="none" w:sz="0" w:space="0" w:color="auto"/>
                <w:left w:val="none" w:sz="0" w:space="0" w:color="auto"/>
                <w:bottom w:val="none" w:sz="0" w:space="0" w:color="auto"/>
                <w:right w:val="none" w:sz="0" w:space="0" w:color="auto"/>
              </w:divBdr>
            </w:div>
          </w:divsChild>
        </w:div>
        <w:div w:id="781608714">
          <w:marLeft w:val="0"/>
          <w:marRight w:val="0"/>
          <w:marTop w:val="0"/>
          <w:marBottom w:val="0"/>
          <w:divBdr>
            <w:top w:val="none" w:sz="0" w:space="0" w:color="auto"/>
            <w:left w:val="none" w:sz="0" w:space="0" w:color="auto"/>
            <w:bottom w:val="none" w:sz="0" w:space="0" w:color="auto"/>
            <w:right w:val="none" w:sz="0" w:space="0" w:color="auto"/>
          </w:divBdr>
          <w:divsChild>
            <w:div w:id="94935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02092">
      <w:bodyDiv w:val="1"/>
      <w:marLeft w:val="0"/>
      <w:marRight w:val="0"/>
      <w:marTop w:val="0"/>
      <w:marBottom w:val="0"/>
      <w:divBdr>
        <w:top w:val="none" w:sz="0" w:space="0" w:color="auto"/>
        <w:left w:val="none" w:sz="0" w:space="0" w:color="auto"/>
        <w:bottom w:val="none" w:sz="0" w:space="0" w:color="auto"/>
        <w:right w:val="none" w:sz="0" w:space="0" w:color="auto"/>
      </w:divBdr>
    </w:div>
    <w:div w:id="648367410">
      <w:bodyDiv w:val="1"/>
      <w:marLeft w:val="0"/>
      <w:marRight w:val="0"/>
      <w:marTop w:val="0"/>
      <w:marBottom w:val="0"/>
      <w:divBdr>
        <w:top w:val="none" w:sz="0" w:space="0" w:color="auto"/>
        <w:left w:val="none" w:sz="0" w:space="0" w:color="auto"/>
        <w:bottom w:val="none" w:sz="0" w:space="0" w:color="auto"/>
        <w:right w:val="none" w:sz="0" w:space="0" w:color="auto"/>
      </w:divBdr>
    </w:div>
    <w:div w:id="708919151">
      <w:bodyDiv w:val="1"/>
      <w:marLeft w:val="0"/>
      <w:marRight w:val="0"/>
      <w:marTop w:val="0"/>
      <w:marBottom w:val="0"/>
      <w:divBdr>
        <w:top w:val="none" w:sz="0" w:space="0" w:color="auto"/>
        <w:left w:val="none" w:sz="0" w:space="0" w:color="auto"/>
        <w:bottom w:val="none" w:sz="0" w:space="0" w:color="auto"/>
        <w:right w:val="none" w:sz="0" w:space="0" w:color="auto"/>
      </w:divBdr>
    </w:div>
    <w:div w:id="717778333">
      <w:bodyDiv w:val="1"/>
      <w:marLeft w:val="0"/>
      <w:marRight w:val="0"/>
      <w:marTop w:val="0"/>
      <w:marBottom w:val="0"/>
      <w:divBdr>
        <w:top w:val="none" w:sz="0" w:space="0" w:color="auto"/>
        <w:left w:val="none" w:sz="0" w:space="0" w:color="auto"/>
        <w:bottom w:val="none" w:sz="0" w:space="0" w:color="auto"/>
        <w:right w:val="none" w:sz="0" w:space="0" w:color="auto"/>
      </w:divBdr>
    </w:div>
    <w:div w:id="721751246">
      <w:bodyDiv w:val="1"/>
      <w:marLeft w:val="0"/>
      <w:marRight w:val="0"/>
      <w:marTop w:val="0"/>
      <w:marBottom w:val="0"/>
      <w:divBdr>
        <w:top w:val="none" w:sz="0" w:space="0" w:color="auto"/>
        <w:left w:val="none" w:sz="0" w:space="0" w:color="auto"/>
        <w:bottom w:val="none" w:sz="0" w:space="0" w:color="auto"/>
        <w:right w:val="none" w:sz="0" w:space="0" w:color="auto"/>
      </w:divBdr>
    </w:div>
    <w:div w:id="733234481">
      <w:bodyDiv w:val="1"/>
      <w:marLeft w:val="0"/>
      <w:marRight w:val="0"/>
      <w:marTop w:val="0"/>
      <w:marBottom w:val="0"/>
      <w:divBdr>
        <w:top w:val="none" w:sz="0" w:space="0" w:color="auto"/>
        <w:left w:val="none" w:sz="0" w:space="0" w:color="auto"/>
        <w:bottom w:val="none" w:sz="0" w:space="0" w:color="auto"/>
        <w:right w:val="none" w:sz="0" w:space="0" w:color="auto"/>
      </w:divBdr>
    </w:div>
    <w:div w:id="762190645">
      <w:bodyDiv w:val="1"/>
      <w:marLeft w:val="0"/>
      <w:marRight w:val="0"/>
      <w:marTop w:val="0"/>
      <w:marBottom w:val="0"/>
      <w:divBdr>
        <w:top w:val="none" w:sz="0" w:space="0" w:color="auto"/>
        <w:left w:val="none" w:sz="0" w:space="0" w:color="auto"/>
        <w:bottom w:val="none" w:sz="0" w:space="0" w:color="auto"/>
        <w:right w:val="none" w:sz="0" w:space="0" w:color="auto"/>
      </w:divBdr>
    </w:div>
    <w:div w:id="785122414">
      <w:bodyDiv w:val="1"/>
      <w:marLeft w:val="0"/>
      <w:marRight w:val="0"/>
      <w:marTop w:val="0"/>
      <w:marBottom w:val="0"/>
      <w:divBdr>
        <w:top w:val="none" w:sz="0" w:space="0" w:color="auto"/>
        <w:left w:val="none" w:sz="0" w:space="0" w:color="auto"/>
        <w:bottom w:val="none" w:sz="0" w:space="0" w:color="auto"/>
        <w:right w:val="none" w:sz="0" w:space="0" w:color="auto"/>
      </w:divBdr>
    </w:div>
    <w:div w:id="807748182">
      <w:bodyDiv w:val="1"/>
      <w:marLeft w:val="0"/>
      <w:marRight w:val="0"/>
      <w:marTop w:val="0"/>
      <w:marBottom w:val="0"/>
      <w:divBdr>
        <w:top w:val="none" w:sz="0" w:space="0" w:color="auto"/>
        <w:left w:val="none" w:sz="0" w:space="0" w:color="auto"/>
        <w:bottom w:val="none" w:sz="0" w:space="0" w:color="auto"/>
        <w:right w:val="none" w:sz="0" w:space="0" w:color="auto"/>
      </w:divBdr>
    </w:div>
    <w:div w:id="815072075">
      <w:bodyDiv w:val="1"/>
      <w:marLeft w:val="0"/>
      <w:marRight w:val="0"/>
      <w:marTop w:val="0"/>
      <w:marBottom w:val="0"/>
      <w:divBdr>
        <w:top w:val="none" w:sz="0" w:space="0" w:color="auto"/>
        <w:left w:val="none" w:sz="0" w:space="0" w:color="auto"/>
        <w:bottom w:val="none" w:sz="0" w:space="0" w:color="auto"/>
        <w:right w:val="none" w:sz="0" w:space="0" w:color="auto"/>
      </w:divBdr>
    </w:div>
    <w:div w:id="857811423">
      <w:bodyDiv w:val="1"/>
      <w:marLeft w:val="0"/>
      <w:marRight w:val="0"/>
      <w:marTop w:val="0"/>
      <w:marBottom w:val="0"/>
      <w:divBdr>
        <w:top w:val="none" w:sz="0" w:space="0" w:color="auto"/>
        <w:left w:val="none" w:sz="0" w:space="0" w:color="auto"/>
        <w:bottom w:val="none" w:sz="0" w:space="0" w:color="auto"/>
        <w:right w:val="none" w:sz="0" w:space="0" w:color="auto"/>
      </w:divBdr>
    </w:div>
    <w:div w:id="873229354">
      <w:bodyDiv w:val="1"/>
      <w:marLeft w:val="0"/>
      <w:marRight w:val="0"/>
      <w:marTop w:val="0"/>
      <w:marBottom w:val="0"/>
      <w:divBdr>
        <w:top w:val="none" w:sz="0" w:space="0" w:color="auto"/>
        <w:left w:val="none" w:sz="0" w:space="0" w:color="auto"/>
        <w:bottom w:val="none" w:sz="0" w:space="0" w:color="auto"/>
        <w:right w:val="none" w:sz="0" w:space="0" w:color="auto"/>
      </w:divBdr>
    </w:div>
    <w:div w:id="878932887">
      <w:bodyDiv w:val="1"/>
      <w:marLeft w:val="0"/>
      <w:marRight w:val="0"/>
      <w:marTop w:val="0"/>
      <w:marBottom w:val="0"/>
      <w:divBdr>
        <w:top w:val="none" w:sz="0" w:space="0" w:color="auto"/>
        <w:left w:val="none" w:sz="0" w:space="0" w:color="auto"/>
        <w:bottom w:val="none" w:sz="0" w:space="0" w:color="auto"/>
        <w:right w:val="none" w:sz="0" w:space="0" w:color="auto"/>
      </w:divBdr>
    </w:div>
    <w:div w:id="899559508">
      <w:bodyDiv w:val="1"/>
      <w:marLeft w:val="0"/>
      <w:marRight w:val="0"/>
      <w:marTop w:val="0"/>
      <w:marBottom w:val="0"/>
      <w:divBdr>
        <w:top w:val="none" w:sz="0" w:space="0" w:color="auto"/>
        <w:left w:val="none" w:sz="0" w:space="0" w:color="auto"/>
        <w:bottom w:val="none" w:sz="0" w:space="0" w:color="auto"/>
        <w:right w:val="none" w:sz="0" w:space="0" w:color="auto"/>
      </w:divBdr>
    </w:div>
    <w:div w:id="908077462">
      <w:bodyDiv w:val="1"/>
      <w:marLeft w:val="0"/>
      <w:marRight w:val="0"/>
      <w:marTop w:val="0"/>
      <w:marBottom w:val="0"/>
      <w:divBdr>
        <w:top w:val="none" w:sz="0" w:space="0" w:color="auto"/>
        <w:left w:val="none" w:sz="0" w:space="0" w:color="auto"/>
        <w:bottom w:val="none" w:sz="0" w:space="0" w:color="auto"/>
        <w:right w:val="none" w:sz="0" w:space="0" w:color="auto"/>
      </w:divBdr>
    </w:div>
    <w:div w:id="926614308">
      <w:bodyDiv w:val="1"/>
      <w:marLeft w:val="0"/>
      <w:marRight w:val="0"/>
      <w:marTop w:val="0"/>
      <w:marBottom w:val="0"/>
      <w:divBdr>
        <w:top w:val="none" w:sz="0" w:space="0" w:color="auto"/>
        <w:left w:val="none" w:sz="0" w:space="0" w:color="auto"/>
        <w:bottom w:val="none" w:sz="0" w:space="0" w:color="auto"/>
        <w:right w:val="none" w:sz="0" w:space="0" w:color="auto"/>
      </w:divBdr>
    </w:div>
    <w:div w:id="934172176">
      <w:bodyDiv w:val="1"/>
      <w:marLeft w:val="0"/>
      <w:marRight w:val="0"/>
      <w:marTop w:val="0"/>
      <w:marBottom w:val="0"/>
      <w:divBdr>
        <w:top w:val="none" w:sz="0" w:space="0" w:color="auto"/>
        <w:left w:val="none" w:sz="0" w:space="0" w:color="auto"/>
        <w:bottom w:val="none" w:sz="0" w:space="0" w:color="auto"/>
        <w:right w:val="none" w:sz="0" w:space="0" w:color="auto"/>
      </w:divBdr>
    </w:div>
    <w:div w:id="945229417">
      <w:bodyDiv w:val="1"/>
      <w:marLeft w:val="0"/>
      <w:marRight w:val="0"/>
      <w:marTop w:val="0"/>
      <w:marBottom w:val="0"/>
      <w:divBdr>
        <w:top w:val="none" w:sz="0" w:space="0" w:color="auto"/>
        <w:left w:val="none" w:sz="0" w:space="0" w:color="auto"/>
        <w:bottom w:val="none" w:sz="0" w:space="0" w:color="auto"/>
        <w:right w:val="none" w:sz="0" w:space="0" w:color="auto"/>
      </w:divBdr>
    </w:div>
    <w:div w:id="959342078">
      <w:bodyDiv w:val="1"/>
      <w:marLeft w:val="0"/>
      <w:marRight w:val="0"/>
      <w:marTop w:val="0"/>
      <w:marBottom w:val="0"/>
      <w:divBdr>
        <w:top w:val="none" w:sz="0" w:space="0" w:color="auto"/>
        <w:left w:val="none" w:sz="0" w:space="0" w:color="auto"/>
        <w:bottom w:val="none" w:sz="0" w:space="0" w:color="auto"/>
        <w:right w:val="none" w:sz="0" w:space="0" w:color="auto"/>
      </w:divBdr>
      <w:divsChild>
        <w:div w:id="325942586">
          <w:marLeft w:val="0"/>
          <w:marRight w:val="0"/>
          <w:marTop w:val="0"/>
          <w:marBottom w:val="0"/>
          <w:divBdr>
            <w:top w:val="none" w:sz="0" w:space="0" w:color="auto"/>
            <w:left w:val="none" w:sz="0" w:space="0" w:color="auto"/>
            <w:bottom w:val="none" w:sz="0" w:space="0" w:color="auto"/>
            <w:right w:val="none" w:sz="0" w:space="0" w:color="auto"/>
          </w:divBdr>
        </w:div>
        <w:div w:id="363673259">
          <w:marLeft w:val="0"/>
          <w:marRight w:val="0"/>
          <w:marTop w:val="0"/>
          <w:marBottom w:val="0"/>
          <w:divBdr>
            <w:top w:val="none" w:sz="0" w:space="0" w:color="auto"/>
            <w:left w:val="none" w:sz="0" w:space="0" w:color="auto"/>
            <w:bottom w:val="none" w:sz="0" w:space="0" w:color="auto"/>
            <w:right w:val="none" w:sz="0" w:space="0" w:color="auto"/>
          </w:divBdr>
        </w:div>
        <w:div w:id="899439399">
          <w:marLeft w:val="0"/>
          <w:marRight w:val="0"/>
          <w:marTop w:val="0"/>
          <w:marBottom w:val="0"/>
          <w:divBdr>
            <w:top w:val="none" w:sz="0" w:space="0" w:color="auto"/>
            <w:left w:val="none" w:sz="0" w:space="0" w:color="auto"/>
            <w:bottom w:val="none" w:sz="0" w:space="0" w:color="auto"/>
            <w:right w:val="none" w:sz="0" w:space="0" w:color="auto"/>
          </w:divBdr>
        </w:div>
        <w:div w:id="1466895589">
          <w:marLeft w:val="0"/>
          <w:marRight w:val="0"/>
          <w:marTop w:val="0"/>
          <w:marBottom w:val="0"/>
          <w:divBdr>
            <w:top w:val="none" w:sz="0" w:space="0" w:color="auto"/>
            <w:left w:val="none" w:sz="0" w:space="0" w:color="auto"/>
            <w:bottom w:val="none" w:sz="0" w:space="0" w:color="auto"/>
            <w:right w:val="none" w:sz="0" w:space="0" w:color="auto"/>
          </w:divBdr>
        </w:div>
        <w:div w:id="1535074848">
          <w:marLeft w:val="0"/>
          <w:marRight w:val="0"/>
          <w:marTop w:val="0"/>
          <w:marBottom w:val="0"/>
          <w:divBdr>
            <w:top w:val="none" w:sz="0" w:space="0" w:color="auto"/>
            <w:left w:val="none" w:sz="0" w:space="0" w:color="auto"/>
            <w:bottom w:val="none" w:sz="0" w:space="0" w:color="auto"/>
            <w:right w:val="none" w:sz="0" w:space="0" w:color="auto"/>
          </w:divBdr>
        </w:div>
        <w:div w:id="1910647252">
          <w:marLeft w:val="0"/>
          <w:marRight w:val="0"/>
          <w:marTop w:val="0"/>
          <w:marBottom w:val="0"/>
          <w:divBdr>
            <w:top w:val="none" w:sz="0" w:space="0" w:color="auto"/>
            <w:left w:val="none" w:sz="0" w:space="0" w:color="auto"/>
            <w:bottom w:val="none" w:sz="0" w:space="0" w:color="auto"/>
            <w:right w:val="none" w:sz="0" w:space="0" w:color="auto"/>
          </w:divBdr>
        </w:div>
      </w:divsChild>
    </w:div>
    <w:div w:id="971908943">
      <w:bodyDiv w:val="1"/>
      <w:marLeft w:val="0"/>
      <w:marRight w:val="0"/>
      <w:marTop w:val="0"/>
      <w:marBottom w:val="0"/>
      <w:divBdr>
        <w:top w:val="none" w:sz="0" w:space="0" w:color="auto"/>
        <w:left w:val="none" w:sz="0" w:space="0" w:color="auto"/>
        <w:bottom w:val="none" w:sz="0" w:space="0" w:color="auto"/>
        <w:right w:val="none" w:sz="0" w:space="0" w:color="auto"/>
      </w:divBdr>
    </w:div>
    <w:div w:id="988175340">
      <w:bodyDiv w:val="1"/>
      <w:marLeft w:val="0"/>
      <w:marRight w:val="0"/>
      <w:marTop w:val="0"/>
      <w:marBottom w:val="0"/>
      <w:divBdr>
        <w:top w:val="none" w:sz="0" w:space="0" w:color="auto"/>
        <w:left w:val="none" w:sz="0" w:space="0" w:color="auto"/>
        <w:bottom w:val="none" w:sz="0" w:space="0" w:color="auto"/>
        <w:right w:val="none" w:sz="0" w:space="0" w:color="auto"/>
      </w:divBdr>
      <w:divsChild>
        <w:div w:id="61293853">
          <w:marLeft w:val="0"/>
          <w:marRight w:val="0"/>
          <w:marTop w:val="0"/>
          <w:marBottom w:val="0"/>
          <w:divBdr>
            <w:top w:val="none" w:sz="0" w:space="0" w:color="auto"/>
            <w:left w:val="none" w:sz="0" w:space="0" w:color="auto"/>
            <w:bottom w:val="none" w:sz="0" w:space="0" w:color="auto"/>
            <w:right w:val="none" w:sz="0" w:space="0" w:color="auto"/>
          </w:divBdr>
        </w:div>
        <w:div w:id="208811550">
          <w:marLeft w:val="0"/>
          <w:marRight w:val="0"/>
          <w:marTop w:val="0"/>
          <w:marBottom w:val="0"/>
          <w:divBdr>
            <w:top w:val="none" w:sz="0" w:space="0" w:color="auto"/>
            <w:left w:val="none" w:sz="0" w:space="0" w:color="auto"/>
            <w:bottom w:val="none" w:sz="0" w:space="0" w:color="auto"/>
            <w:right w:val="none" w:sz="0" w:space="0" w:color="auto"/>
          </w:divBdr>
        </w:div>
        <w:div w:id="2101945380">
          <w:marLeft w:val="0"/>
          <w:marRight w:val="0"/>
          <w:marTop w:val="0"/>
          <w:marBottom w:val="0"/>
          <w:divBdr>
            <w:top w:val="none" w:sz="0" w:space="0" w:color="auto"/>
            <w:left w:val="none" w:sz="0" w:space="0" w:color="auto"/>
            <w:bottom w:val="none" w:sz="0" w:space="0" w:color="auto"/>
            <w:right w:val="none" w:sz="0" w:space="0" w:color="auto"/>
          </w:divBdr>
        </w:div>
      </w:divsChild>
    </w:div>
    <w:div w:id="995766469">
      <w:bodyDiv w:val="1"/>
      <w:marLeft w:val="0"/>
      <w:marRight w:val="0"/>
      <w:marTop w:val="0"/>
      <w:marBottom w:val="0"/>
      <w:divBdr>
        <w:top w:val="none" w:sz="0" w:space="0" w:color="auto"/>
        <w:left w:val="none" w:sz="0" w:space="0" w:color="auto"/>
        <w:bottom w:val="none" w:sz="0" w:space="0" w:color="auto"/>
        <w:right w:val="none" w:sz="0" w:space="0" w:color="auto"/>
      </w:divBdr>
    </w:div>
    <w:div w:id="1026372449">
      <w:bodyDiv w:val="1"/>
      <w:marLeft w:val="0"/>
      <w:marRight w:val="0"/>
      <w:marTop w:val="0"/>
      <w:marBottom w:val="0"/>
      <w:divBdr>
        <w:top w:val="none" w:sz="0" w:space="0" w:color="auto"/>
        <w:left w:val="none" w:sz="0" w:space="0" w:color="auto"/>
        <w:bottom w:val="none" w:sz="0" w:space="0" w:color="auto"/>
        <w:right w:val="none" w:sz="0" w:space="0" w:color="auto"/>
      </w:divBdr>
    </w:div>
    <w:div w:id="1056509246">
      <w:bodyDiv w:val="1"/>
      <w:marLeft w:val="0"/>
      <w:marRight w:val="0"/>
      <w:marTop w:val="0"/>
      <w:marBottom w:val="0"/>
      <w:divBdr>
        <w:top w:val="none" w:sz="0" w:space="0" w:color="auto"/>
        <w:left w:val="none" w:sz="0" w:space="0" w:color="auto"/>
        <w:bottom w:val="none" w:sz="0" w:space="0" w:color="auto"/>
        <w:right w:val="none" w:sz="0" w:space="0" w:color="auto"/>
      </w:divBdr>
    </w:div>
    <w:div w:id="1062215188">
      <w:bodyDiv w:val="1"/>
      <w:marLeft w:val="0"/>
      <w:marRight w:val="0"/>
      <w:marTop w:val="0"/>
      <w:marBottom w:val="0"/>
      <w:divBdr>
        <w:top w:val="none" w:sz="0" w:space="0" w:color="auto"/>
        <w:left w:val="none" w:sz="0" w:space="0" w:color="auto"/>
        <w:bottom w:val="none" w:sz="0" w:space="0" w:color="auto"/>
        <w:right w:val="none" w:sz="0" w:space="0" w:color="auto"/>
      </w:divBdr>
    </w:div>
    <w:div w:id="1085885591">
      <w:bodyDiv w:val="1"/>
      <w:marLeft w:val="0"/>
      <w:marRight w:val="0"/>
      <w:marTop w:val="0"/>
      <w:marBottom w:val="0"/>
      <w:divBdr>
        <w:top w:val="none" w:sz="0" w:space="0" w:color="auto"/>
        <w:left w:val="none" w:sz="0" w:space="0" w:color="auto"/>
        <w:bottom w:val="none" w:sz="0" w:space="0" w:color="auto"/>
        <w:right w:val="none" w:sz="0" w:space="0" w:color="auto"/>
      </w:divBdr>
    </w:div>
    <w:div w:id="1116603934">
      <w:bodyDiv w:val="1"/>
      <w:marLeft w:val="0"/>
      <w:marRight w:val="0"/>
      <w:marTop w:val="0"/>
      <w:marBottom w:val="0"/>
      <w:divBdr>
        <w:top w:val="none" w:sz="0" w:space="0" w:color="auto"/>
        <w:left w:val="none" w:sz="0" w:space="0" w:color="auto"/>
        <w:bottom w:val="none" w:sz="0" w:space="0" w:color="auto"/>
        <w:right w:val="none" w:sz="0" w:space="0" w:color="auto"/>
      </w:divBdr>
    </w:div>
    <w:div w:id="1125540559">
      <w:bodyDiv w:val="1"/>
      <w:marLeft w:val="0"/>
      <w:marRight w:val="0"/>
      <w:marTop w:val="0"/>
      <w:marBottom w:val="0"/>
      <w:divBdr>
        <w:top w:val="none" w:sz="0" w:space="0" w:color="auto"/>
        <w:left w:val="none" w:sz="0" w:space="0" w:color="auto"/>
        <w:bottom w:val="none" w:sz="0" w:space="0" w:color="auto"/>
        <w:right w:val="none" w:sz="0" w:space="0" w:color="auto"/>
      </w:divBdr>
      <w:divsChild>
        <w:div w:id="431322025">
          <w:marLeft w:val="0"/>
          <w:marRight w:val="0"/>
          <w:marTop w:val="0"/>
          <w:marBottom w:val="0"/>
          <w:divBdr>
            <w:top w:val="none" w:sz="0" w:space="0" w:color="auto"/>
            <w:left w:val="none" w:sz="0" w:space="0" w:color="auto"/>
            <w:bottom w:val="none" w:sz="0" w:space="0" w:color="auto"/>
            <w:right w:val="none" w:sz="0" w:space="0" w:color="auto"/>
          </w:divBdr>
        </w:div>
        <w:div w:id="859051600">
          <w:marLeft w:val="0"/>
          <w:marRight w:val="0"/>
          <w:marTop w:val="0"/>
          <w:marBottom w:val="0"/>
          <w:divBdr>
            <w:top w:val="none" w:sz="0" w:space="0" w:color="auto"/>
            <w:left w:val="none" w:sz="0" w:space="0" w:color="auto"/>
            <w:bottom w:val="none" w:sz="0" w:space="0" w:color="auto"/>
            <w:right w:val="none" w:sz="0" w:space="0" w:color="auto"/>
          </w:divBdr>
        </w:div>
        <w:div w:id="1031145881">
          <w:marLeft w:val="0"/>
          <w:marRight w:val="0"/>
          <w:marTop w:val="0"/>
          <w:marBottom w:val="0"/>
          <w:divBdr>
            <w:top w:val="none" w:sz="0" w:space="0" w:color="auto"/>
            <w:left w:val="none" w:sz="0" w:space="0" w:color="auto"/>
            <w:bottom w:val="none" w:sz="0" w:space="0" w:color="auto"/>
            <w:right w:val="none" w:sz="0" w:space="0" w:color="auto"/>
          </w:divBdr>
        </w:div>
      </w:divsChild>
    </w:div>
    <w:div w:id="1128816563">
      <w:bodyDiv w:val="1"/>
      <w:marLeft w:val="0"/>
      <w:marRight w:val="0"/>
      <w:marTop w:val="0"/>
      <w:marBottom w:val="0"/>
      <w:divBdr>
        <w:top w:val="none" w:sz="0" w:space="0" w:color="auto"/>
        <w:left w:val="none" w:sz="0" w:space="0" w:color="auto"/>
        <w:bottom w:val="none" w:sz="0" w:space="0" w:color="auto"/>
        <w:right w:val="none" w:sz="0" w:space="0" w:color="auto"/>
      </w:divBdr>
    </w:div>
    <w:div w:id="1142425809">
      <w:bodyDiv w:val="1"/>
      <w:marLeft w:val="0"/>
      <w:marRight w:val="0"/>
      <w:marTop w:val="0"/>
      <w:marBottom w:val="0"/>
      <w:divBdr>
        <w:top w:val="none" w:sz="0" w:space="0" w:color="auto"/>
        <w:left w:val="none" w:sz="0" w:space="0" w:color="auto"/>
        <w:bottom w:val="none" w:sz="0" w:space="0" w:color="auto"/>
        <w:right w:val="none" w:sz="0" w:space="0" w:color="auto"/>
      </w:divBdr>
    </w:div>
    <w:div w:id="1150899758">
      <w:bodyDiv w:val="1"/>
      <w:marLeft w:val="0"/>
      <w:marRight w:val="0"/>
      <w:marTop w:val="0"/>
      <w:marBottom w:val="0"/>
      <w:divBdr>
        <w:top w:val="none" w:sz="0" w:space="0" w:color="auto"/>
        <w:left w:val="none" w:sz="0" w:space="0" w:color="auto"/>
        <w:bottom w:val="none" w:sz="0" w:space="0" w:color="auto"/>
        <w:right w:val="none" w:sz="0" w:space="0" w:color="auto"/>
      </w:divBdr>
      <w:divsChild>
        <w:div w:id="31536545">
          <w:marLeft w:val="0"/>
          <w:marRight w:val="0"/>
          <w:marTop w:val="0"/>
          <w:marBottom w:val="0"/>
          <w:divBdr>
            <w:top w:val="none" w:sz="0" w:space="0" w:color="auto"/>
            <w:left w:val="none" w:sz="0" w:space="0" w:color="auto"/>
            <w:bottom w:val="none" w:sz="0" w:space="0" w:color="auto"/>
            <w:right w:val="none" w:sz="0" w:space="0" w:color="auto"/>
          </w:divBdr>
        </w:div>
        <w:div w:id="251622195">
          <w:marLeft w:val="0"/>
          <w:marRight w:val="0"/>
          <w:marTop w:val="0"/>
          <w:marBottom w:val="0"/>
          <w:divBdr>
            <w:top w:val="none" w:sz="0" w:space="0" w:color="auto"/>
            <w:left w:val="none" w:sz="0" w:space="0" w:color="auto"/>
            <w:bottom w:val="none" w:sz="0" w:space="0" w:color="auto"/>
            <w:right w:val="none" w:sz="0" w:space="0" w:color="auto"/>
          </w:divBdr>
        </w:div>
        <w:div w:id="280694434">
          <w:marLeft w:val="0"/>
          <w:marRight w:val="0"/>
          <w:marTop w:val="0"/>
          <w:marBottom w:val="0"/>
          <w:divBdr>
            <w:top w:val="none" w:sz="0" w:space="0" w:color="auto"/>
            <w:left w:val="none" w:sz="0" w:space="0" w:color="auto"/>
            <w:bottom w:val="none" w:sz="0" w:space="0" w:color="auto"/>
            <w:right w:val="none" w:sz="0" w:space="0" w:color="auto"/>
          </w:divBdr>
        </w:div>
        <w:div w:id="354382062">
          <w:marLeft w:val="0"/>
          <w:marRight w:val="0"/>
          <w:marTop w:val="0"/>
          <w:marBottom w:val="0"/>
          <w:divBdr>
            <w:top w:val="none" w:sz="0" w:space="0" w:color="auto"/>
            <w:left w:val="none" w:sz="0" w:space="0" w:color="auto"/>
            <w:bottom w:val="none" w:sz="0" w:space="0" w:color="auto"/>
            <w:right w:val="none" w:sz="0" w:space="0" w:color="auto"/>
          </w:divBdr>
        </w:div>
        <w:div w:id="935552926">
          <w:marLeft w:val="0"/>
          <w:marRight w:val="0"/>
          <w:marTop w:val="0"/>
          <w:marBottom w:val="0"/>
          <w:divBdr>
            <w:top w:val="none" w:sz="0" w:space="0" w:color="auto"/>
            <w:left w:val="none" w:sz="0" w:space="0" w:color="auto"/>
            <w:bottom w:val="none" w:sz="0" w:space="0" w:color="auto"/>
            <w:right w:val="none" w:sz="0" w:space="0" w:color="auto"/>
          </w:divBdr>
        </w:div>
        <w:div w:id="1004743666">
          <w:marLeft w:val="0"/>
          <w:marRight w:val="0"/>
          <w:marTop w:val="0"/>
          <w:marBottom w:val="0"/>
          <w:divBdr>
            <w:top w:val="none" w:sz="0" w:space="0" w:color="auto"/>
            <w:left w:val="none" w:sz="0" w:space="0" w:color="auto"/>
            <w:bottom w:val="none" w:sz="0" w:space="0" w:color="auto"/>
            <w:right w:val="none" w:sz="0" w:space="0" w:color="auto"/>
          </w:divBdr>
        </w:div>
        <w:div w:id="1687099989">
          <w:marLeft w:val="0"/>
          <w:marRight w:val="0"/>
          <w:marTop w:val="0"/>
          <w:marBottom w:val="0"/>
          <w:divBdr>
            <w:top w:val="none" w:sz="0" w:space="0" w:color="auto"/>
            <w:left w:val="none" w:sz="0" w:space="0" w:color="auto"/>
            <w:bottom w:val="none" w:sz="0" w:space="0" w:color="auto"/>
            <w:right w:val="none" w:sz="0" w:space="0" w:color="auto"/>
          </w:divBdr>
        </w:div>
        <w:div w:id="1773166773">
          <w:marLeft w:val="0"/>
          <w:marRight w:val="0"/>
          <w:marTop w:val="0"/>
          <w:marBottom w:val="0"/>
          <w:divBdr>
            <w:top w:val="none" w:sz="0" w:space="0" w:color="auto"/>
            <w:left w:val="none" w:sz="0" w:space="0" w:color="auto"/>
            <w:bottom w:val="none" w:sz="0" w:space="0" w:color="auto"/>
            <w:right w:val="none" w:sz="0" w:space="0" w:color="auto"/>
          </w:divBdr>
        </w:div>
        <w:div w:id="1797529024">
          <w:marLeft w:val="0"/>
          <w:marRight w:val="0"/>
          <w:marTop w:val="0"/>
          <w:marBottom w:val="0"/>
          <w:divBdr>
            <w:top w:val="none" w:sz="0" w:space="0" w:color="auto"/>
            <w:left w:val="none" w:sz="0" w:space="0" w:color="auto"/>
            <w:bottom w:val="none" w:sz="0" w:space="0" w:color="auto"/>
            <w:right w:val="none" w:sz="0" w:space="0" w:color="auto"/>
          </w:divBdr>
        </w:div>
        <w:div w:id="1831480580">
          <w:marLeft w:val="0"/>
          <w:marRight w:val="0"/>
          <w:marTop w:val="0"/>
          <w:marBottom w:val="0"/>
          <w:divBdr>
            <w:top w:val="none" w:sz="0" w:space="0" w:color="auto"/>
            <w:left w:val="none" w:sz="0" w:space="0" w:color="auto"/>
            <w:bottom w:val="none" w:sz="0" w:space="0" w:color="auto"/>
            <w:right w:val="none" w:sz="0" w:space="0" w:color="auto"/>
          </w:divBdr>
        </w:div>
        <w:div w:id="1909025839">
          <w:marLeft w:val="0"/>
          <w:marRight w:val="0"/>
          <w:marTop w:val="0"/>
          <w:marBottom w:val="0"/>
          <w:divBdr>
            <w:top w:val="none" w:sz="0" w:space="0" w:color="auto"/>
            <w:left w:val="none" w:sz="0" w:space="0" w:color="auto"/>
            <w:bottom w:val="none" w:sz="0" w:space="0" w:color="auto"/>
            <w:right w:val="none" w:sz="0" w:space="0" w:color="auto"/>
          </w:divBdr>
        </w:div>
        <w:div w:id="1947230138">
          <w:marLeft w:val="0"/>
          <w:marRight w:val="0"/>
          <w:marTop w:val="0"/>
          <w:marBottom w:val="0"/>
          <w:divBdr>
            <w:top w:val="none" w:sz="0" w:space="0" w:color="auto"/>
            <w:left w:val="none" w:sz="0" w:space="0" w:color="auto"/>
            <w:bottom w:val="none" w:sz="0" w:space="0" w:color="auto"/>
            <w:right w:val="none" w:sz="0" w:space="0" w:color="auto"/>
          </w:divBdr>
        </w:div>
        <w:div w:id="2012560144">
          <w:marLeft w:val="0"/>
          <w:marRight w:val="0"/>
          <w:marTop w:val="0"/>
          <w:marBottom w:val="0"/>
          <w:divBdr>
            <w:top w:val="none" w:sz="0" w:space="0" w:color="auto"/>
            <w:left w:val="none" w:sz="0" w:space="0" w:color="auto"/>
            <w:bottom w:val="none" w:sz="0" w:space="0" w:color="auto"/>
            <w:right w:val="none" w:sz="0" w:space="0" w:color="auto"/>
          </w:divBdr>
        </w:div>
      </w:divsChild>
    </w:div>
    <w:div w:id="1171799293">
      <w:bodyDiv w:val="1"/>
      <w:marLeft w:val="0"/>
      <w:marRight w:val="0"/>
      <w:marTop w:val="0"/>
      <w:marBottom w:val="0"/>
      <w:divBdr>
        <w:top w:val="none" w:sz="0" w:space="0" w:color="auto"/>
        <w:left w:val="none" w:sz="0" w:space="0" w:color="auto"/>
        <w:bottom w:val="none" w:sz="0" w:space="0" w:color="auto"/>
        <w:right w:val="none" w:sz="0" w:space="0" w:color="auto"/>
      </w:divBdr>
    </w:div>
    <w:div w:id="1178688518">
      <w:bodyDiv w:val="1"/>
      <w:marLeft w:val="0"/>
      <w:marRight w:val="0"/>
      <w:marTop w:val="0"/>
      <w:marBottom w:val="0"/>
      <w:divBdr>
        <w:top w:val="none" w:sz="0" w:space="0" w:color="auto"/>
        <w:left w:val="none" w:sz="0" w:space="0" w:color="auto"/>
        <w:bottom w:val="none" w:sz="0" w:space="0" w:color="auto"/>
        <w:right w:val="none" w:sz="0" w:space="0" w:color="auto"/>
      </w:divBdr>
    </w:div>
    <w:div w:id="1184172716">
      <w:bodyDiv w:val="1"/>
      <w:marLeft w:val="0"/>
      <w:marRight w:val="0"/>
      <w:marTop w:val="0"/>
      <w:marBottom w:val="0"/>
      <w:divBdr>
        <w:top w:val="none" w:sz="0" w:space="0" w:color="auto"/>
        <w:left w:val="none" w:sz="0" w:space="0" w:color="auto"/>
        <w:bottom w:val="none" w:sz="0" w:space="0" w:color="auto"/>
        <w:right w:val="none" w:sz="0" w:space="0" w:color="auto"/>
      </w:divBdr>
    </w:div>
    <w:div w:id="1191381173">
      <w:bodyDiv w:val="1"/>
      <w:marLeft w:val="0"/>
      <w:marRight w:val="0"/>
      <w:marTop w:val="0"/>
      <w:marBottom w:val="0"/>
      <w:divBdr>
        <w:top w:val="none" w:sz="0" w:space="0" w:color="auto"/>
        <w:left w:val="none" w:sz="0" w:space="0" w:color="auto"/>
        <w:bottom w:val="none" w:sz="0" w:space="0" w:color="auto"/>
        <w:right w:val="none" w:sz="0" w:space="0" w:color="auto"/>
      </w:divBdr>
    </w:div>
    <w:div w:id="1192495474">
      <w:bodyDiv w:val="1"/>
      <w:marLeft w:val="0"/>
      <w:marRight w:val="0"/>
      <w:marTop w:val="0"/>
      <w:marBottom w:val="0"/>
      <w:divBdr>
        <w:top w:val="none" w:sz="0" w:space="0" w:color="auto"/>
        <w:left w:val="none" w:sz="0" w:space="0" w:color="auto"/>
        <w:bottom w:val="none" w:sz="0" w:space="0" w:color="auto"/>
        <w:right w:val="none" w:sz="0" w:space="0" w:color="auto"/>
      </w:divBdr>
    </w:div>
    <w:div w:id="1237477937">
      <w:bodyDiv w:val="1"/>
      <w:marLeft w:val="0"/>
      <w:marRight w:val="0"/>
      <w:marTop w:val="0"/>
      <w:marBottom w:val="0"/>
      <w:divBdr>
        <w:top w:val="none" w:sz="0" w:space="0" w:color="auto"/>
        <w:left w:val="none" w:sz="0" w:space="0" w:color="auto"/>
        <w:bottom w:val="none" w:sz="0" w:space="0" w:color="auto"/>
        <w:right w:val="none" w:sz="0" w:space="0" w:color="auto"/>
      </w:divBdr>
    </w:div>
    <w:div w:id="1262763283">
      <w:bodyDiv w:val="1"/>
      <w:marLeft w:val="0"/>
      <w:marRight w:val="0"/>
      <w:marTop w:val="0"/>
      <w:marBottom w:val="0"/>
      <w:divBdr>
        <w:top w:val="none" w:sz="0" w:space="0" w:color="auto"/>
        <w:left w:val="none" w:sz="0" w:space="0" w:color="auto"/>
        <w:bottom w:val="none" w:sz="0" w:space="0" w:color="auto"/>
        <w:right w:val="none" w:sz="0" w:space="0" w:color="auto"/>
      </w:divBdr>
    </w:div>
    <w:div w:id="1267270293">
      <w:bodyDiv w:val="1"/>
      <w:marLeft w:val="0"/>
      <w:marRight w:val="0"/>
      <w:marTop w:val="0"/>
      <w:marBottom w:val="0"/>
      <w:divBdr>
        <w:top w:val="none" w:sz="0" w:space="0" w:color="auto"/>
        <w:left w:val="none" w:sz="0" w:space="0" w:color="auto"/>
        <w:bottom w:val="none" w:sz="0" w:space="0" w:color="auto"/>
        <w:right w:val="none" w:sz="0" w:space="0" w:color="auto"/>
      </w:divBdr>
    </w:div>
    <w:div w:id="1268319230">
      <w:bodyDiv w:val="1"/>
      <w:marLeft w:val="0"/>
      <w:marRight w:val="0"/>
      <w:marTop w:val="0"/>
      <w:marBottom w:val="0"/>
      <w:divBdr>
        <w:top w:val="none" w:sz="0" w:space="0" w:color="auto"/>
        <w:left w:val="none" w:sz="0" w:space="0" w:color="auto"/>
        <w:bottom w:val="none" w:sz="0" w:space="0" w:color="auto"/>
        <w:right w:val="none" w:sz="0" w:space="0" w:color="auto"/>
      </w:divBdr>
    </w:div>
    <w:div w:id="1282344820">
      <w:bodyDiv w:val="1"/>
      <w:marLeft w:val="0"/>
      <w:marRight w:val="0"/>
      <w:marTop w:val="0"/>
      <w:marBottom w:val="0"/>
      <w:divBdr>
        <w:top w:val="none" w:sz="0" w:space="0" w:color="auto"/>
        <w:left w:val="none" w:sz="0" w:space="0" w:color="auto"/>
        <w:bottom w:val="none" w:sz="0" w:space="0" w:color="auto"/>
        <w:right w:val="none" w:sz="0" w:space="0" w:color="auto"/>
      </w:divBdr>
    </w:div>
    <w:div w:id="1304775098">
      <w:bodyDiv w:val="1"/>
      <w:marLeft w:val="0"/>
      <w:marRight w:val="0"/>
      <w:marTop w:val="0"/>
      <w:marBottom w:val="0"/>
      <w:divBdr>
        <w:top w:val="none" w:sz="0" w:space="0" w:color="auto"/>
        <w:left w:val="none" w:sz="0" w:space="0" w:color="auto"/>
        <w:bottom w:val="none" w:sz="0" w:space="0" w:color="auto"/>
        <w:right w:val="none" w:sz="0" w:space="0" w:color="auto"/>
      </w:divBdr>
    </w:div>
    <w:div w:id="1308512604">
      <w:bodyDiv w:val="1"/>
      <w:marLeft w:val="0"/>
      <w:marRight w:val="0"/>
      <w:marTop w:val="0"/>
      <w:marBottom w:val="0"/>
      <w:divBdr>
        <w:top w:val="none" w:sz="0" w:space="0" w:color="auto"/>
        <w:left w:val="none" w:sz="0" w:space="0" w:color="auto"/>
        <w:bottom w:val="none" w:sz="0" w:space="0" w:color="auto"/>
        <w:right w:val="none" w:sz="0" w:space="0" w:color="auto"/>
      </w:divBdr>
    </w:div>
    <w:div w:id="1328902457">
      <w:bodyDiv w:val="1"/>
      <w:marLeft w:val="0"/>
      <w:marRight w:val="0"/>
      <w:marTop w:val="0"/>
      <w:marBottom w:val="0"/>
      <w:divBdr>
        <w:top w:val="none" w:sz="0" w:space="0" w:color="auto"/>
        <w:left w:val="none" w:sz="0" w:space="0" w:color="auto"/>
        <w:bottom w:val="none" w:sz="0" w:space="0" w:color="auto"/>
        <w:right w:val="none" w:sz="0" w:space="0" w:color="auto"/>
      </w:divBdr>
    </w:div>
    <w:div w:id="1339768876">
      <w:bodyDiv w:val="1"/>
      <w:marLeft w:val="0"/>
      <w:marRight w:val="0"/>
      <w:marTop w:val="0"/>
      <w:marBottom w:val="0"/>
      <w:divBdr>
        <w:top w:val="none" w:sz="0" w:space="0" w:color="auto"/>
        <w:left w:val="none" w:sz="0" w:space="0" w:color="auto"/>
        <w:bottom w:val="none" w:sz="0" w:space="0" w:color="auto"/>
        <w:right w:val="none" w:sz="0" w:space="0" w:color="auto"/>
      </w:divBdr>
    </w:div>
    <w:div w:id="1342974210">
      <w:bodyDiv w:val="1"/>
      <w:marLeft w:val="0"/>
      <w:marRight w:val="0"/>
      <w:marTop w:val="0"/>
      <w:marBottom w:val="0"/>
      <w:divBdr>
        <w:top w:val="none" w:sz="0" w:space="0" w:color="auto"/>
        <w:left w:val="none" w:sz="0" w:space="0" w:color="auto"/>
        <w:bottom w:val="none" w:sz="0" w:space="0" w:color="auto"/>
        <w:right w:val="none" w:sz="0" w:space="0" w:color="auto"/>
      </w:divBdr>
    </w:div>
    <w:div w:id="1369986274">
      <w:bodyDiv w:val="1"/>
      <w:marLeft w:val="0"/>
      <w:marRight w:val="0"/>
      <w:marTop w:val="0"/>
      <w:marBottom w:val="0"/>
      <w:divBdr>
        <w:top w:val="none" w:sz="0" w:space="0" w:color="auto"/>
        <w:left w:val="none" w:sz="0" w:space="0" w:color="auto"/>
        <w:bottom w:val="none" w:sz="0" w:space="0" w:color="auto"/>
        <w:right w:val="none" w:sz="0" w:space="0" w:color="auto"/>
      </w:divBdr>
    </w:div>
    <w:div w:id="1378159884">
      <w:bodyDiv w:val="1"/>
      <w:marLeft w:val="0"/>
      <w:marRight w:val="0"/>
      <w:marTop w:val="0"/>
      <w:marBottom w:val="0"/>
      <w:divBdr>
        <w:top w:val="none" w:sz="0" w:space="0" w:color="auto"/>
        <w:left w:val="none" w:sz="0" w:space="0" w:color="auto"/>
        <w:bottom w:val="none" w:sz="0" w:space="0" w:color="auto"/>
        <w:right w:val="none" w:sz="0" w:space="0" w:color="auto"/>
      </w:divBdr>
    </w:div>
    <w:div w:id="1391922398">
      <w:bodyDiv w:val="1"/>
      <w:marLeft w:val="0"/>
      <w:marRight w:val="0"/>
      <w:marTop w:val="0"/>
      <w:marBottom w:val="0"/>
      <w:divBdr>
        <w:top w:val="none" w:sz="0" w:space="0" w:color="auto"/>
        <w:left w:val="none" w:sz="0" w:space="0" w:color="auto"/>
        <w:bottom w:val="none" w:sz="0" w:space="0" w:color="auto"/>
        <w:right w:val="none" w:sz="0" w:space="0" w:color="auto"/>
      </w:divBdr>
    </w:div>
    <w:div w:id="1398283371">
      <w:bodyDiv w:val="1"/>
      <w:marLeft w:val="0"/>
      <w:marRight w:val="0"/>
      <w:marTop w:val="0"/>
      <w:marBottom w:val="0"/>
      <w:divBdr>
        <w:top w:val="none" w:sz="0" w:space="0" w:color="auto"/>
        <w:left w:val="none" w:sz="0" w:space="0" w:color="auto"/>
        <w:bottom w:val="none" w:sz="0" w:space="0" w:color="auto"/>
        <w:right w:val="none" w:sz="0" w:space="0" w:color="auto"/>
      </w:divBdr>
    </w:div>
    <w:div w:id="1414549448">
      <w:bodyDiv w:val="1"/>
      <w:marLeft w:val="0"/>
      <w:marRight w:val="0"/>
      <w:marTop w:val="0"/>
      <w:marBottom w:val="0"/>
      <w:divBdr>
        <w:top w:val="none" w:sz="0" w:space="0" w:color="auto"/>
        <w:left w:val="none" w:sz="0" w:space="0" w:color="auto"/>
        <w:bottom w:val="none" w:sz="0" w:space="0" w:color="auto"/>
        <w:right w:val="none" w:sz="0" w:space="0" w:color="auto"/>
      </w:divBdr>
    </w:div>
    <w:div w:id="1417824741">
      <w:bodyDiv w:val="1"/>
      <w:marLeft w:val="0"/>
      <w:marRight w:val="0"/>
      <w:marTop w:val="0"/>
      <w:marBottom w:val="0"/>
      <w:divBdr>
        <w:top w:val="none" w:sz="0" w:space="0" w:color="auto"/>
        <w:left w:val="none" w:sz="0" w:space="0" w:color="auto"/>
        <w:bottom w:val="none" w:sz="0" w:space="0" w:color="auto"/>
        <w:right w:val="none" w:sz="0" w:space="0" w:color="auto"/>
      </w:divBdr>
    </w:div>
    <w:div w:id="1418289569">
      <w:bodyDiv w:val="1"/>
      <w:marLeft w:val="0"/>
      <w:marRight w:val="0"/>
      <w:marTop w:val="0"/>
      <w:marBottom w:val="0"/>
      <w:divBdr>
        <w:top w:val="none" w:sz="0" w:space="0" w:color="auto"/>
        <w:left w:val="none" w:sz="0" w:space="0" w:color="auto"/>
        <w:bottom w:val="none" w:sz="0" w:space="0" w:color="auto"/>
        <w:right w:val="none" w:sz="0" w:space="0" w:color="auto"/>
      </w:divBdr>
    </w:div>
    <w:div w:id="1424032443">
      <w:bodyDiv w:val="1"/>
      <w:marLeft w:val="0"/>
      <w:marRight w:val="0"/>
      <w:marTop w:val="0"/>
      <w:marBottom w:val="0"/>
      <w:divBdr>
        <w:top w:val="none" w:sz="0" w:space="0" w:color="auto"/>
        <w:left w:val="none" w:sz="0" w:space="0" w:color="auto"/>
        <w:bottom w:val="none" w:sz="0" w:space="0" w:color="auto"/>
        <w:right w:val="none" w:sz="0" w:space="0" w:color="auto"/>
      </w:divBdr>
    </w:div>
    <w:div w:id="1464813510">
      <w:bodyDiv w:val="1"/>
      <w:marLeft w:val="0"/>
      <w:marRight w:val="0"/>
      <w:marTop w:val="0"/>
      <w:marBottom w:val="0"/>
      <w:divBdr>
        <w:top w:val="none" w:sz="0" w:space="0" w:color="auto"/>
        <w:left w:val="none" w:sz="0" w:space="0" w:color="auto"/>
        <w:bottom w:val="none" w:sz="0" w:space="0" w:color="auto"/>
        <w:right w:val="none" w:sz="0" w:space="0" w:color="auto"/>
      </w:divBdr>
    </w:div>
    <w:div w:id="1479224663">
      <w:bodyDiv w:val="1"/>
      <w:marLeft w:val="0"/>
      <w:marRight w:val="0"/>
      <w:marTop w:val="0"/>
      <w:marBottom w:val="0"/>
      <w:divBdr>
        <w:top w:val="none" w:sz="0" w:space="0" w:color="auto"/>
        <w:left w:val="none" w:sz="0" w:space="0" w:color="auto"/>
        <w:bottom w:val="none" w:sz="0" w:space="0" w:color="auto"/>
        <w:right w:val="none" w:sz="0" w:space="0" w:color="auto"/>
      </w:divBdr>
    </w:div>
    <w:div w:id="1486358295">
      <w:bodyDiv w:val="1"/>
      <w:marLeft w:val="0"/>
      <w:marRight w:val="0"/>
      <w:marTop w:val="0"/>
      <w:marBottom w:val="0"/>
      <w:divBdr>
        <w:top w:val="none" w:sz="0" w:space="0" w:color="auto"/>
        <w:left w:val="none" w:sz="0" w:space="0" w:color="auto"/>
        <w:bottom w:val="none" w:sz="0" w:space="0" w:color="auto"/>
        <w:right w:val="none" w:sz="0" w:space="0" w:color="auto"/>
      </w:divBdr>
    </w:div>
    <w:div w:id="1506676235">
      <w:bodyDiv w:val="1"/>
      <w:marLeft w:val="0"/>
      <w:marRight w:val="0"/>
      <w:marTop w:val="0"/>
      <w:marBottom w:val="0"/>
      <w:divBdr>
        <w:top w:val="none" w:sz="0" w:space="0" w:color="auto"/>
        <w:left w:val="none" w:sz="0" w:space="0" w:color="auto"/>
        <w:bottom w:val="none" w:sz="0" w:space="0" w:color="auto"/>
        <w:right w:val="none" w:sz="0" w:space="0" w:color="auto"/>
      </w:divBdr>
    </w:div>
    <w:div w:id="1550410664">
      <w:bodyDiv w:val="1"/>
      <w:marLeft w:val="0"/>
      <w:marRight w:val="0"/>
      <w:marTop w:val="0"/>
      <w:marBottom w:val="0"/>
      <w:divBdr>
        <w:top w:val="none" w:sz="0" w:space="0" w:color="auto"/>
        <w:left w:val="none" w:sz="0" w:space="0" w:color="auto"/>
        <w:bottom w:val="none" w:sz="0" w:space="0" w:color="auto"/>
        <w:right w:val="none" w:sz="0" w:space="0" w:color="auto"/>
      </w:divBdr>
    </w:div>
    <w:div w:id="1580404239">
      <w:bodyDiv w:val="1"/>
      <w:marLeft w:val="0"/>
      <w:marRight w:val="0"/>
      <w:marTop w:val="0"/>
      <w:marBottom w:val="0"/>
      <w:divBdr>
        <w:top w:val="none" w:sz="0" w:space="0" w:color="auto"/>
        <w:left w:val="none" w:sz="0" w:space="0" w:color="auto"/>
        <w:bottom w:val="none" w:sz="0" w:space="0" w:color="auto"/>
        <w:right w:val="none" w:sz="0" w:space="0" w:color="auto"/>
      </w:divBdr>
    </w:div>
    <w:div w:id="1610158713">
      <w:bodyDiv w:val="1"/>
      <w:marLeft w:val="0"/>
      <w:marRight w:val="0"/>
      <w:marTop w:val="0"/>
      <w:marBottom w:val="0"/>
      <w:divBdr>
        <w:top w:val="none" w:sz="0" w:space="0" w:color="auto"/>
        <w:left w:val="none" w:sz="0" w:space="0" w:color="auto"/>
        <w:bottom w:val="none" w:sz="0" w:space="0" w:color="auto"/>
        <w:right w:val="none" w:sz="0" w:space="0" w:color="auto"/>
      </w:divBdr>
    </w:div>
    <w:div w:id="1622371564">
      <w:bodyDiv w:val="1"/>
      <w:marLeft w:val="0"/>
      <w:marRight w:val="0"/>
      <w:marTop w:val="0"/>
      <w:marBottom w:val="0"/>
      <w:divBdr>
        <w:top w:val="none" w:sz="0" w:space="0" w:color="auto"/>
        <w:left w:val="none" w:sz="0" w:space="0" w:color="auto"/>
        <w:bottom w:val="none" w:sz="0" w:space="0" w:color="auto"/>
        <w:right w:val="none" w:sz="0" w:space="0" w:color="auto"/>
      </w:divBdr>
    </w:div>
    <w:div w:id="1645544674">
      <w:bodyDiv w:val="1"/>
      <w:marLeft w:val="0"/>
      <w:marRight w:val="0"/>
      <w:marTop w:val="0"/>
      <w:marBottom w:val="0"/>
      <w:divBdr>
        <w:top w:val="none" w:sz="0" w:space="0" w:color="auto"/>
        <w:left w:val="none" w:sz="0" w:space="0" w:color="auto"/>
        <w:bottom w:val="none" w:sz="0" w:space="0" w:color="auto"/>
        <w:right w:val="none" w:sz="0" w:space="0" w:color="auto"/>
      </w:divBdr>
    </w:div>
    <w:div w:id="1678997277">
      <w:bodyDiv w:val="1"/>
      <w:marLeft w:val="0"/>
      <w:marRight w:val="0"/>
      <w:marTop w:val="0"/>
      <w:marBottom w:val="0"/>
      <w:divBdr>
        <w:top w:val="none" w:sz="0" w:space="0" w:color="auto"/>
        <w:left w:val="none" w:sz="0" w:space="0" w:color="auto"/>
        <w:bottom w:val="none" w:sz="0" w:space="0" w:color="auto"/>
        <w:right w:val="none" w:sz="0" w:space="0" w:color="auto"/>
      </w:divBdr>
    </w:div>
    <w:div w:id="1686900639">
      <w:bodyDiv w:val="1"/>
      <w:marLeft w:val="0"/>
      <w:marRight w:val="0"/>
      <w:marTop w:val="0"/>
      <w:marBottom w:val="0"/>
      <w:divBdr>
        <w:top w:val="none" w:sz="0" w:space="0" w:color="auto"/>
        <w:left w:val="none" w:sz="0" w:space="0" w:color="auto"/>
        <w:bottom w:val="none" w:sz="0" w:space="0" w:color="auto"/>
        <w:right w:val="none" w:sz="0" w:space="0" w:color="auto"/>
      </w:divBdr>
    </w:div>
    <w:div w:id="1730304437">
      <w:bodyDiv w:val="1"/>
      <w:marLeft w:val="0"/>
      <w:marRight w:val="0"/>
      <w:marTop w:val="0"/>
      <w:marBottom w:val="0"/>
      <w:divBdr>
        <w:top w:val="none" w:sz="0" w:space="0" w:color="auto"/>
        <w:left w:val="none" w:sz="0" w:space="0" w:color="auto"/>
        <w:bottom w:val="none" w:sz="0" w:space="0" w:color="auto"/>
        <w:right w:val="none" w:sz="0" w:space="0" w:color="auto"/>
      </w:divBdr>
    </w:div>
    <w:div w:id="1732732371">
      <w:bodyDiv w:val="1"/>
      <w:marLeft w:val="0"/>
      <w:marRight w:val="0"/>
      <w:marTop w:val="0"/>
      <w:marBottom w:val="0"/>
      <w:divBdr>
        <w:top w:val="none" w:sz="0" w:space="0" w:color="auto"/>
        <w:left w:val="none" w:sz="0" w:space="0" w:color="auto"/>
        <w:bottom w:val="none" w:sz="0" w:space="0" w:color="auto"/>
        <w:right w:val="none" w:sz="0" w:space="0" w:color="auto"/>
      </w:divBdr>
    </w:div>
    <w:div w:id="1745491874">
      <w:bodyDiv w:val="1"/>
      <w:marLeft w:val="0"/>
      <w:marRight w:val="0"/>
      <w:marTop w:val="0"/>
      <w:marBottom w:val="0"/>
      <w:divBdr>
        <w:top w:val="none" w:sz="0" w:space="0" w:color="auto"/>
        <w:left w:val="none" w:sz="0" w:space="0" w:color="auto"/>
        <w:bottom w:val="none" w:sz="0" w:space="0" w:color="auto"/>
        <w:right w:val="none" w:sz="0" w:space="0" w:color="auto"/>
      </w:divBdr>
    </w:div>
    <w:div w:id="1751266562">
      <w:bodyDiv w:val="1"/>
      <w:marLeft w:val="0"/>
      <w:marRight w:val="0"/>
      <w:marTop w:val="0"/>
      <w:marBottom w:val="0"/>
      <w:divBdr>
        <w:top w:val="none" w:sz="0" w:space="0" w:color="auto"/>
        <w:left w:val="none" w:sz="0" w:space="0" w:color="auto"/>
        <w:bottom w:val="none" w:sz="0" w:space="0" w:color="auto"/>
        <w:right w:val="none" w:sz="0" w:space="0" w:color="auto"/>
      </w:divBdr>
    </w:div>
    <w:div w:id="1764916443">
      <w:bodyDiv w:val="1"/>
      <w:marLeft w:val="0"/>
      <w:marRight w:val="0"/>
      <w:marTop w:val="0"/>
      <w:marBottom w:val="0"/>
      <w:divBdr>
        <w:top w:val="none" w:sz="0" w:space="0" w:color="auto"/>
        <w:left w:val="none" w:sz="0" w:space="0" w:color="auto"/>
        <w:bottom w:val="none" w:sz="0" w:space="0" w:color="auto"/>
        <w:right w:val="none" w:sz="0" w:space="0" w:color="auto"/>
      </w:divBdr>
    </w:div>
    <w:div w:id="1775635019">
      <w:bodyDiv w:val="1"/>
      <w:marLeft w:val="0"/>
      <w:marRight w:val="0"/>
      <w:marTop w:val="0"/>
      <w:marBottom w:val="0"/>
      <w:divBdr>
        <w:top w:val="none" w:sz="0" w:space="0" w:color="auto"/>
        <w:left w:val="none" w:sz="0" w:space="0" w:color="auto"/>
        <w:bottom w:val="none" w:sz="0" w:space="0" w:color="auto"/>
        <w:right w:val="none" w:sz="0" w:space="0" w:color="auto"/>
      </w:divBdr>
    </w:div>
    <w:div w:id="1787460419">
      <w:bodyDiv w:val="1"/>
      <w:marLeft w:val="0"/>
      <w:marRight w:val="0"/>
      <w:marTop w:val="0"/>
      <w:marBottom w:val="0"/>
      <w:divBdr>
        <w:top w:val="none" w:sz="0" w:space="0" w:color="auto"/>
        <w:left w:val="none" w:sz="0" w:space="0" w:color="auto"/>
        <w:bottom w:val="none" w:sz="0" w:space="0" w:color="auto"/>
        <w:right w:val="none" w:sz="0" w:space="0" w:color="auto"/>
      </w:divBdr>
    </w:div>
    <w:div w:id="1810976144">
      <w:bodyDiv w:val="1"/>
      <w:marLeft w:val="0"/>
      <w:marRight w:val="0"/>
      <w:marTop w:val="0"/>
      <w:marBottom w:val="0"/>
      <w:divBdr>
        <w:top w:val="none" w:sz="0" w:space="0" w:color="auto"/>
        <w:left w:val="none" w:sz="0" w:space="0" w:color="auto"/>
        <w:bottom w:val="none" w:sz="0" w:space="0" w:color="auto"/>
        <w:right w:val="none" w:sz="0" w:space="0" w:color="auto"/>
      </w:divBdr>
    </w:div>
    <w:div w:id="1821341230">
      <w:bodyDiv w:val="1"/>
      <w:marLeft w:val="0"/>
      <w:marRight w:val="0"/>
      <w:marTop w:val="0"/>
      <w:marBottom w:val="0"/>
      <w:divBdr>
        <w:top w:val="none" w:sz="0" w:space="0" w:color="auto"/>
        <w:left w:val="none" w:sz="0" w:space="0" w:color="auto"/>
        <w:bottom w:val="none" w:sz="0" w:space="0" w:color="auto"/>
        <w:right w:val="none" w:sz="0" w:space="0" w:color="auto"/>
      </w:divBdr>
    </w:div>
    <w:div w:id="1834031083">
      <w:bodyDiv w:val="1"/>
      <w:marLeft w:val="0"/>
      <w:marRight w:val="0"/>
      <w:marTop w:val="0"/>
      <w:marBottom w:val="0"/>
      <w:divBdr>
        <w:top w:val="none" w:sz="0" w:space="0" w:color="auto"/>
        <w:left w:val="none" w:sz="0" w:space="0" w:color="auto"/>
        <w:bottom w:val="none" w:sz="0" w:space="0" w:color="auto"/>
        <w:right w:val="none" w:sz="0" w:space="0" w:color="auto"/>
      </w:divBdr>
    </w:div>
    <w:div w:id="1844659485">
      <w:bodyDiv w:val="1"/>
      <w:marLeft w:val="0"/>
      <w:marRight w:val="0"/>
      <w:marTop w:val="0"/>
      <w:marBottom w:val="0"/>
      <w:divBdr>
        <w:top w:val="none" w:sz="0" w:space="0" w:color="auto"/>
        <w:left w:val="none" w:sz="0" w:space="0" w:color="auto"/>
        <w:bottom w:val="none" w:sz="0" w:space="0" w:color="auto"/>
        <w:right w:val="none" w:sz="0" w:space="0" w:color="auto"/>
      </w:divBdr>
    </w:div>
    <w:div w:id="1845319845">
      <w:bodyDiv w:val="1"/>
      <w:marLeft w:val="0"/>
      <w:marRight w:val="0"/>
      <w:marTop w:val="0"/>
      <w:marBottom w:val="0"/>
      <w:divBdr>
        <w:top w:val="none" w:sz="0" w:space="0" w:color="auto"/>
        <w:left w:val="none" w:sz="0" w:space="0" w:color="auto"/>
        <w:bottom w:val="none" w:sz="0" w:space="0" w:color="auto"/>
        <w:right w:val="none" w:sz="0" w:space="0" w:color="auto"/>
      </w:divBdr>
    </w:div>
    <w:div w:id="1848396700">
      <w:bodyDiv w:val="1"/>
      <w:marLeft w:val="0"/>
      <w:marRight w:val="0"/>
      <w:marTop w:val="0"/>
      <w:marBottom w:val="0"/>
      <w:divBdr>
        <w:top w:val="none" w:sz="0" w:space="0" w:color="auto"/>
        <w:left w:val="none" w:sz="0" w:space="0" w:color="auto"/>
        <w:bottom w:val="none" w:sz="0" w:space="0" w:color="auto"/>
        <w:right w:val="none" w:sz="0" w:space="0" w:color="auto"/>
      </w:divBdr>
    </w:div>
    <w:div w:id="1870870656">
      <w:bodyDiv w:val="1"/>
      <w:marLeft w:val="0"/>
      <w:marRight w:val="0"/>
      <w:marTop w:val="0"/>
      <w:marBottom w:val="0"/>
      <w:divBdr>
        <w:top w:val="none" w:sz="0" w:space="0" w:color="auto"/>
        <w:left w:val="none" w:sz="0" w:space="0" w:color="auto"/>
        <w:bottom w:val="none" w:sz="0" w:space="0" w:color="auto"/>
        <w:right w:val="none" w:sz="0" w:space="0" w:color="auto"/>
      </w:divBdr>
    </w:div>
    <w:div w:id="1880896833">
      <w:bodyDiv w:val="1"/>
      <w:marLeft w:val="0"/>
      <w:marRight w:val="0"/>
      <w:marTop w:val="0"/>
      <w:marBottom w:val="0"/>
      <w:divBdr>
        <w:top w:val="none" w:sz="0" w:space="0" w:color="auto"/>
        <w:left w:val="none" w:sz="0" w:space="0" w:color="auto"/>
        <w:bottom w:val="none" w:sz="0" w:space="0" w:color="auto"/>
        <w:right w:val="none" w:sz="0" w:space="0" w:color="auto"/>
      </w:divBdr>
    </w:div>
    <w:div w:id="1885944783">
      <w:bodyDiv w:val="1"/>
      <w:marLeft w:val="0"/>
      <w:marRight w:val="0"/>
      <w:marTop w:val="0"/>
      <w:marBottom w:val="0"/>
      <w:divBdr>
        <w:top w:val="none" w:sz="0" w:space="0" w:color="auto"/>
        <w:left w:val="none" w:sz="0" w:space="0" w:color="auto"/>
        <w:bottom w:val="none" w:sz="0" w:space="0" w:color="auto"/>
        <w:right w:val="none" w:sz="0" w:space="0" w:color="auto"/>
      </w:divBdr>
    </w:div>
    <w:div w:id="1895116955">
      <w:bodyDiv w:val="1"/>
      <w:marLeft w:val="0"/>
      <w:marRight w:val="0"/>
      <w:marTop w:val="0"/>
      <w:marBottom w:val="0"/>
      <w:divBdr>
        <w:top w:val="none" w:sz="0" w:space="0" w:color="auto"/>
        <w:left w:val="none" w:sz="0" w:space="0" w:color="auto"/>
        <w:bottom w:val="none" w:sz="0" w:space="0" w:color="auto"/>
        <w:right w:val="none" w:sz="0" w:space="0" w:color="auto"/>
      </w:divBdr>
    </w:div>
    <w:div w:id="1908228858">
      <w:bodyDiv w:val="1"/>
      <w:marLeft w:val="0"/>
      <w:marRight w:val="0"/>
      <w:marTop w:val="0"/>
      <w:marBottom w:val="0"/>
      <w:divBdr>
        <w:top w:val="none" w:sz="0" w:space="0" w:color="auto"/>
        <w:left w:val="none" w:sz="0" w:space="0" w:color="auto"/>
        <w:bottom w:val="none" w:sz="0" w:space="0" w:color="auto"/>
        <w:right w:val="none" w:sz="0" w:space="0" w:color="auto"/>
      </w:divBdr>
    </w:div>
    <w:div w:id="1921015383">
      <w:bodyDiv w:val="1"/>
      <w:marLeft w:val="0"/>
      <w:marRight w:val="0"/>
      <w:marTop w:val="0"/>
      <w:marBottom w:val="0"/>
      <w:divBdr>
        <w:top w:val="none" w:sz="0" w:space="0" w:color="auto"/>
        <w:left w:val="none" w:sz="0" w:space="0" w:color="auto"/>
        <w:bottom w:val="none" w:sz="0" w:space="0" w:color="auto"/>
        <w:right w:val="none" w:sz="0" w:space="0" w:color="auto"/>
      </w:divBdr>
    </w:div>
    <w:div w:id="1929461624">
      <w:bodyDiv w:val="1"/>
      <w:marLeft w:val="0"/>
      <w:marRight w:val="0"/>
      <w:marTop w:val="0"/>
      <w:marBottom w:val="0"/>
      <w:divBdr>
        <w:top w:val="none" w:sz="0" w:space="0" w:color="auto"/>
        <w:left w:val="none" w:sz="0" w:space="0" w:color="auto"/>
        <w:bottom w:val="none" w:sz="0" w:space="0" w:color="auto"/>
        <w:right w:val="none" w:sz="0" w:space="0" w:color="auto"/>
      </w:divBdr>
    </w:div>
    <w:div w:id="1929537491">
      <w:bodyDiv w:val="1"/>
      <w:marLeft w:val="0"/>
      <w:marRight w:val="0"/>
      <w:marTop w:val="0"/>
      <w:marBottom w:val="0"/>
      <w:divBdr>
        <w:top w:val="none" w:sz="0" w:space="0" w:color="auto"/>
        <w:left w:val="none" w:sz="0" w:space="0" w:color="auto"/>
        <w:bottom w:val="none" w:sz="0" w:space="0" w:color="auto"/>
        <w:right w:val="none" w:sz="0" w:space="0" w:color="auto"/>
      </w:divBdr>
    </w:div>
    <w:div w:id="1939757161">
      <w:bodyDiv w:val="1"/>
      <w:marLeft w:val="0"/>
      <w:marRight w:val="0"/>
      <w:marTop w:val="0"/>
      <w:marBottom w:val="0"/>
      <w:divBdr>
        <w:top w:val="none" w:sz="0" w:space="0" w:color="auto"/>
        <w:left w:val="none" w:sz="0" w:space="0" w:color="auto"/>
        <w:bottom w:val="none" w:sz="0" w:space="0" w:color="auto"/>
        <w:right w:val="none" w:sz="0" w:space="0" w:color="auto"/>
      </w:divBdr>
    </w:div>
    <w:div w:id="1948732637">
      <w:bodyDiv w:val="1"/>
      <w:marLeft w:val="0"/>
      <w:marRight w:val="0"/>
      <w:marTop w:val="0"/>
      <w:marBottom w:val="0"/>
      <w:divBdr>
        <w:top w:val="none" w:sz="0" w:space="0" w:color="auto"/>
        <w:left w:val="none" w:sz="0" w:space="0" w:color="auto"/>
        <w:bottom w:val="none" w:sz="0" w:space="0" w:color="auto"/>
        <w:right w:val="none" w:sz="0" w:space="0" w:color="auto"/>
      </w:divBdr>
    </w:div>
    <w:div w:id="1964966940">
      <w:bodyDiv w:val="1"/>
      <w:marLeft w:val="0"/>
      <w:marRight w:val="0"/>
      <w:marTop w:val="0"/>
      <w:marBottom w:val="0"/>
      <w:divBdr>
        <w:top w:val="none" w:sz="0" w:space="0" w:color="auto"/>
        <w:left w:val="none" w:sz="0" w:space="0" w:color="auto"/>
        <w:bottom w:val="none" w:sz="0" w:space="0" w:color="auto"/>
        <w:right w:val="none" w:sz="0" w:space="0" w:color="auto"/>
      </w:divBdr>
    </w:div>
    <w:div w:id="1972511745">
      <w:bodyDiv w:val="1"/>
      <w:marLeft w:val="0"/>
      <w:marRight w:val="0"/>
      <w:marTop w:val="0"/>
      <w:marBottom w:val="0"/>
      <w:divBdr>
        <w:top w:val="none" w:sz="0" w:space="0" w:color="auto"/>
        <w:left w:val="none" w:sz="0" w:space="0" w:color="auto"/>
        <w:bottom w:val="none" w:sz="0" w:space="0" w:color="auto"/>
        <w:right w:val="none" w:sz="0" w:space="0" w:color="auto"/>
      </w:divBdr>
    </w:div>
    <w:div w:id="1990816643">
      <w:bodyDiv w:val="1"/>
      <w:marLeft w:val="0"/>
      <w:marRight w:val="0"/>
      <w:marTop w:val="0"/>
      <w:marBottom w:val="0"/>
      <w:divBdr>
        <w:top w:val="none" w:sz="0" w:space="0" w:color="auto"/>
        <w:left w:val="none" w:sz="0" w:space="0" w:color="auto"/>
        <w:bottom w:val="none" w:sz="0" w:space="0" w:color="auto"/>
        <w:right w:val="none" w:sz="0" w:space="0" w:color="auto"/>
      </w:divBdr>
    </w:div>
    <w:div w:id="1995525786">
      <w:bodyDiv w:val="1"/>
      <w:marLeft w:val="0"/>
      <w:marRight w:val="0"/>
      <w:marTop w:val="0"/>
      <w:marBottom w:val="0"/>
      <w:divBdr>
        <w:top w:val="none" w:sz="0" w:space="0" w:color="auto"/>
        <w:left w:val="none" w:sz="0" w:space="0" w:color="auto"/>
        <w:bottom w:val="none" w:sz="0" w:space="0" w:color="auto"/>
        <w:right w:val="none" w:sz="0" w:space="0" w:color="auto"/>
      </w:divBdr>
    </w:div>
    <w:div w:id="1998613040">
      <w:bodyDiv w:val="1"/>
      <w:marLeft w:val="0"/>
      <w:marRight w:val="0"/>
      <w:marTop w:val="0"/>
      <w:marBottom w:val="0"/>
      <w:divBdr>
        <w:top w:val="none" w:sz="0" w:space="0" w:color="auto"/>
        <w:left w:val="none" w:sz="0" w:space="0" w:color="auto"/>
        <w:bottom w:val="none" w:sz="0" w:space="0" w:color="auto"/>
        <w:right w:val="none" w:sz="0" w:space="0" w:color="auto"/>
      </w:divBdr>
    </w:div>
    <w:div w:id="1999770048">
      <w:bodyDiv w:val="1"/>
      <w:marLeft w:val="0"/>
      <w:marRight w:val="0"/>
      <w:marTop w:val="0"/>
      <w:marBottom w:val="0"/>
      <w:divBdr>
        <w:top w:val="none" w:sz="0" w:space="0" w:color="auto"/>
        <w:left w:val="none" w:sz="0" w:space="0" w:color="auto"/>
        <w:bottom w:val="none" w:sz="0" w:space="0" w:color="auto"/>
        <w:right w:val="none" w:sz="0" w:space="0" w:color="auto"/>
      </w:divBdr>
    </w:div>
    <w:div w:id="2010012767">
      <w:bodyDiv w:val="1"/>
      <w:marLeft w:val="0"/>
      <w:marRight w:val="0"/>
      <w:marTop w:val="0"/>
      <w:marBottom w:val="0"/>
      <w:divBdr>
        <w:top w:val="none" w:sz="0" w:space="0" w:color="auto"/>
        <w:left w:val="none" w:sz="0" w:space="0" w:color="auto"/>
        <w:bottom w:val="none" w:sz="0" w:space="0" w:color="auto"/>
        <w:right w:val="none" w:sz="0" w:space="0" w:color="auto"/>
      </w:divBdr>
    </w:div>
    <w:div w:id="2010403871">
      <w:bodyDiv w:val="1"/>
      <w:marLeft w:val="0"/>
      <w:marRight w:val="0"/>
      <w:marTop w:val="0"/>
      <w:marBottom w:val="0"/>
      <w:divBdr>
        <w:top w:val="none" w:sz="0" w:space="0" w:color="auto"/>
        <w:left w:val="none" w:sz="0" w:space="0" w:color="auto"/>
        <w:bottom w:val="none" w:sz="0" w:space="0" w:color="auto"/>
        <w:right w:val="none" w:sz="0" w:space="0" w:color="auto"/>
      </w:divBdr>
    </w:div>
    <w:div w:id="2015452324">
      <w:bodyDiv w:val="1"/>
      <w:marLeft w:val="0"/>
      <w:marRight w:val="0"/>
      <w:marTop w:val="0"/>
      <w:marBottom w:val="0"/>
      <w:divBdr>
        <w:top w:val="none" w:sz="0" w:space="0" w:color="auto"/>
        <w:left w:val="none" w:sz="0" w:space="0" w:color="auto"/>
        <w:bottom w:val="none" w:sz="0" w:space="0" w:color="auto"/>
        <w:right w:val="none" w:sz="0" w:space="0" w:color="auto"/>
      </w:divBdr>
    </w:div>
    <w:div w:id="2083552946">
      <w:bodyDiv w:val="1"/>
      <w:marLeft w:val="0"/>
      <w:marRight w:val="0"/>
      <w:marTop w:val="0"/>
      <w:marBottom w:val="0"/>
      <w:divBdr>
        <w:top w:val="none" w:sz="0" w:space="0" w:color="auto"/>
        <w:left w:val="none" w:sz="0" w:space="0" w:color="auto"/>
        <w:bottom w:val="none" w:sz="0" w:space="0" w:color="auto"/>
        <w:right w:val="none" w:sz="0" w:space="0" w:color="auto"/>
      </w:divBdr>
    </w:div>
    <w:div w:id="2087409255">
      <w:bodyDiv w:val="1"/>
      <w:marLeft w:val="0"/>
      <w:marRight w:val="0"/>
      <w:marTop w:val="0"/>
      <w:marBottom w:val="0"/>
      <w:divBdr>
        <w:top w:val="none" w:sz="0" w:space="0" w:color="auto"/>
        <w:left w:val="none" w:sz="0" w:space="0" w:color="auto"/>
        <w:bottom w:val="none" w:sz="0" w:space="0" w:color="auto"/>
        <w:right w:val="none" w:sz="0" w:space="0" w:color="auto"/>
      </w:divBdr>
    </w:div>
    <w:div w:id="2087651271">
      <w:bodyDiv w:val="1"/>
      <w:marLeft w:val="0"/>
      <w:marRight w:val="0"/>
      <w:marTop w:val="0"/>
      <w:marBottom w:val="0"/>
      <w:divBdr>
        <w:top w:val="none" w:sz="0" w:space="0" w:color="auto"/>
        <w:left w:val="none" w:sz="0" w:space="0" w:color="auto"/>
        <w:bottom w:val="none" w:sz="0" w:space="0" w:color="auto"/>
        <w:right w:val="none" w:sz="0" w:space="0" w:color="auto"/>
      </w:divBdr>
    </w:div>
    <w:div w:id="2097707314">
      <w:bodyDiv w:val="1"/>
      <w:marLeft w:val="0"/>
      <w:marRight w:val="0"/>
      <w:marTop w:val="0"/>
      <w:marBottom w:val="0"/>
      <w:divBdr>
        <w:top w:val="none" w:sz="0" w:space="0" w:color="auto"/>
        <w:left w:val="none" w:sz="0" w:space="0" w:color="auto"/>
        <w:bottom w:val="none" w:sz="0" w:space="0" w:color="auto"/>
        <w:right w:val="none" w:sz="0" w:space="0" w:color="auto"/>
      </w:divBdr>
    </w:div>
    <w:div w:id="2105571340">
      <w:bodyDiv w:val="1"/>
      <w:marLeft w:val="0"/>
      <w:marRight w:val="0"/>
      <w:marTop w:val="0"/>
      <w:marBottom w:val="0"/>
      <w:divBdr>
        <w:top w:val="none" w:sz="0" w:space="0" w:color="auto"/>
        <w:left w:val="none" w:sz="0" w:space="0" w:color="auto"/>
        <w:bottom w:val="none" w:sz="0" w:space="0" w:color="auto"/>
        <w:right w:val="none" w:sz="0" w:space="0" w:color="auto"/>
      </w:divBdr>
    </w:div>
    <w:div w:id="2124499852">
      <w:bodyDiv w:val="1"/>
      <w:marLeft w:val="0"/>
      <w:marRight w:val="0"/>
      <w:marTop w:val="0"/>
      <w:marBottom w:val="0"/>
      <w:divBdr>
        <w:top w:val="none" w:sz="0" w:space="0" w:color="auto"/>
        <w:left w:val="none" w:sz="0" w:space="0" w:color="auto"/>
        <w:bottom w:val="none" w:sz="0" w:space="0" w:color="auto"/>
        <w:right w:val="none" w:sz="0" w:space="0" w:color="auto"/>
      </w:divBdr>
    </w:div>
    <w:div w:id="2141454696">
      <w:bodyDiv w:val="1"/>
      <w:marLeft w:val="0"/>
      <w:marRight w:val="0"/>
      <w:marTop w:val="0"/>
      <w:marBottom w:val="0"/>
      <w:divBdr>
        <w:top w:val="none" w:sz="0" w:space="0" w:color="auto"/>
        <w:left w:val="none" w:sz="0" w:space="0" w:color="auto"/>
        <w:bottom w:val="none" w:sz="0" w:space="0" w:color="auto"/>
        <w:right w:val="none" w:sz="0" w:space="0" w:color="auto"/>
      </w:divBdr>
    </w:div>
    <w:div w:id="21452000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lla%20O\Documents\Custom%20Office%20Templates\Technical%20Do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F78C6F91D5E344BBE4023DC5773F9FA" ma:contentTypeVersion="12" ma:contentTypeDescription="Create a new document." ma:contentTypeScope="" ma:versionID="90d9964ded760282ada5f6fd05e38836">
  <xsd:schema xmlns:xsd="http://www.w3.org/2001/XMLSchema" xmlns:xs="http://www.w3.org/2001/XMLSchema" xmlns:p="http://schemas.microsoft.com/office/2006/metadata/properties" xmlns:ns2="ffc639f1-6b4b-4f33-b08c-1fb72f8f9c9a" xmlns:ns3="b53a334e-cee8-4b66-9fd9-ced79c14726e" targetNamespace="http://schemas.microsoft.com/office/2006/metadata/properties" ma:root="true" ma:fieldsID="6b3699edd2737a0e361cae9c1db7fd0d" ns2:_="" ns3:_="">
    <xsd:import namespace="ffc639f1-6b4b-4f33-b08c-1fb72f8f9c9a"/>
    <xsd:import namespace="b53a334e-cee8-4b66-9fd9-ced79c1472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c639f1-6b4b-4f33-b08c-1fb72f8f9c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7ed36b4-32ab-436a-9496-613341d0e32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53a334e-cee8-4b66-9fd9-ced79c14726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adaade5-0ec3-4a5b-bff2-1daa405b6d1b}" ma:internalName="TaxCatchAll" ma:showField="CatchAllData" ma:web="b53a334e-cee8-4b66-9fd9-ced79c1472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b53a334e-cee8-4b66-9fd9-ced79c14726e" xsi:nil="true"/>
    <lcf76f155ced4ddcb4097134ff3c332f xmlns="ffc639f1-6b4b-4f33-b08c-1fb72f8f9c9a">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4B6B7D-1661-4D8D-8B12-8621DC9E561E}">
  <ds:schemaRefs>
    <ds:schemaRef ds:uri="http://schemas.openxmlformats.org/officeDocument/2006/bibliography"/>
  </ds:schemaRefs>
</ds:datastoreItem>
</file>

<file path=customXml/itemProps2.xml><?xml version="1.0" encoding="utf-8"?>
<ds:datastoreItem xmlns:ds="http://schemas.openxmlformats.org/officeDocument/2006/customXml" ds:itemID="{A54D829E-2468-4CD3-A607-63736F5840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c639f1-6b4b-4f33-b08c-1fb72f8f9c9a"/>
    <ds:schemaRef ds:uri="b53a334e-cee8-4b66-9fd9-ced79c1472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74EE82-7650-414A-83F2-318F2FA74FFC}">
  <ds:schemaRefs>
    <ds:schemaRef ds:uri="http://schemas.microsoft.com/office/2006/metadata/properties"/>
    <ds:schemaRef ds:uri="http://schemas.microsoft.com/office/infopath/2007/PartnerControls"/>
    <ds:schemaRef ds:uri="b53a334e-cee8-4b66-9fd9-ced79c14726e"/>
    <ds:schemaRef ds:uri="ffc639f1-6b4b-4f33-b08c-1fb72f8f9c9a"/>
  </ds:schemaRefs>
</ds:datastoreItem>
</file>

<file path=customXml/itemProps4.xml><?xml version="1.0" encoding="utf-8"?>
<ds:datastoreItem xmlns:ds="http://schemas.openxmlformats.org/officeDocument/2006/customXml" ds:itemID="{D8AF8E26-CDCC-4671-99D3-8DB16A185D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Technical Doc Template</Template>
  <TotalTime>1647</TotalTime>
  <Pages>14</Pages>
  <Words>3080</Words>
  <Characters>17561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Element6 Solutions</Company>
  <LinksUpToDate>false</LinksUpToDate>
  <CharactersWithSpaces>20600</CharactersWithSpaces>
  <SharedDoc>false</SharedDoc>
  <HLinks>
    <vt:vector size="222" baseType="variant">
      <vt:variant>
        <vt:i4>1376309</vt:i4>
      </vt:variant>
      <vt:variant>
        <vt:i4>218</vt:i4>
      </vt:variant>
      <vt:variant>
        <vt:i4>0</vt:i4>
      </vt:variant>
      <vt:variant>
        <vt:i4>5</vt:i4>
      </vt:variant>
      <vt:variant>
        <vt:lpwstr/>
      </vt:variant>
      <vt:variant>
        <vt:lpwstr>_Toc173157232</vt:lpwstr>
      </vt:variant>
      <vt:variant>
        <vt:i4>1376309</vt:i4>
      </vt:variant>
      <vt:variant>
        <vt:i4>212</vt:i4>
      </vt:variant>
      <vt:variant>
        <vt:i4>0</vt:i4>
      </vt:variant>
      <vt:variant>
        <vt:i4>5</vt:i4>
      </vt:variant>
      <vt:variant>
        <vt:lpwstr/>
      </vt:variant>
      <vt:variant>
        <vt:lpwstr>_Toc173157231</vt:lpwstr>
      </vt:variant>
      <vt:variant>
        <vt:i4>1376309</vt:i4>
      </vt:variant>
      <vt:variant>
        <vt:i4>206</vt:i4>
      </vt:variant>
      <vt:variant>
        <vt:i4>0</vt:i4>
      </vt:variant>
      <vt:variant>
        <vt:i4>5</vt:i4>
      </vt:variant>
      <vt:variant>
        <vt:lpwstr/>
      </vt:variant>
      <vt:variant>
        <vt:lpwstr>_Toc173157230</vt:lpwstr>
      </vt:variant>
      <vt:variant>
        <vt:i4>1310773</vt:i4>
      </vt:variant>
      <vt:variant>
        <vt:i4>200</vt:i4>
      </vt:variant>
      <vt:variant>
        <vt:i4>0</vt:i4>
      </vt:variant>
      <vt:variant>
        <vt:i4>5</vt:i4>
      </vt:variant>
      <vt:variant>
        <vt:lpwstr/>
      </vt:variant>
      <vt:variant>
        <vt:lpwstr>_Toc173157229</vt:lpwstr>
      </vt:variant>
      <vt:variant>
        <vt:i4>1310773</vt:i4>
      </vt:variant>
      <vt:variant>
        <vt:i4>194</vt:i4>
      </vt:variant>
      <vt:variant>
        <vt:i4>0</vt:i4>
      </vt:variant>
      <vt:variant>
        <vt:i4>5</vt:i4>
      </vt:variant>
      <vt:variant>
        <vt:lpwstr/>
      </vt:variant>
      <vt:variant>
        <vt:lpwstr>_Toc173157228</vt:lpwstr>
      </vt:variant>
      <vt:variant>
        <vt:i4>1310773</vt:i4>
      </vt:variant>
      <vt:variant>
        <vt:i4>188</vt:i4>
      </vt:variant>
      <vt:variant>
        <vt:i4>0</vt:i4>
      </vt:variant>
      <vt:variant>
        <vt:i4>5</vt:i4>
      </vt:variant>
      <vt:variant>
        <vt:lpwstr/>
      </vt:variant>
      <vt:variant>
        <vt:lpwstr>_Toc173157227</vt:lpwstr>
      </vt:variant>
      <vt:variant>
        <vt:i4>1310773</vt:i4>
      </vt:variant>
      <vt:variant>
        <vt:i4>182</vt:i4>
      </vt:variant>
      <vt:variant>
        <vt:i4>0</vt:i4>
      </vt:variant>
      <vt:variant>
        <vt:i4>5</vt:i4>
      </vt:variant>
      <vt:variant>
        <vt:lpwstr/>
      </vt:variant>
      <vt:variant>
        <vt:lpwstr>_Toc173157226</vt:lpwstr>
      </vt:variant>
      <vt:variant>
        <vt:i4>1310773</vt:i4>
      </vt:variant>
      <vt:variant>
        <vt:i4>176</vt:i4>
      </vt:variant>
      <vt:variant>
        <vt:i4>0</vt:i4>
      </vt:variant>
      <vt:variant>
        <vt:i4>5</vt:i4>
      </vt:variant>
      <vt:variant>
        <vt:lpwstr/>
      </vt:variant>
      <vt:variant>
        <vt:lpwstr>_Toc173157225</vt:lpwstr>
      </vt:variant>
      <vt:variant>
        <vt:i4>1310773</vt:i4>
      </vt:variant>
      <vt:variant>
        <vt:i4>170</vt:i4>
      </vt:variant>
      <vt:variant>
        <vt:i4>0</vt:i4>
      </vt:variant>
      <vt:variant>
        <vt:i4>5</vt:i4>
      </vt:variant>
      <vt:variant>
        <vt:lpwstr/>
      </vt:variant>
      <vt:variant>
        <vt:lpwstr>_Toc173157224</vt:lpwstr>
      </vt:variant>
      <vt:variant>
        <vt:i4>1310773</vt:i4>
      </vt:variant>
      <vt:variant>
        <vt:i4>164</vt:i4>
      </vt:variant>
      <vt:variant>
        <vt:i4>0</vt:i4>
      </vt:variant>
      <vt:variant>
        <vt:i4>5</vt:i4>
      </vt:variant>
      <vt:variant>
        <vt:lpwstr/>
      </vt:variant>
      <vt:variant>
        <vt:lpwstr>_Toc173157223</vt:lpwstr>
      </vt:variant>
      <vt:variant>
        <vt:i4>1310773</vt:i4>
      </vt:variant>
      <vt:variant>
        <vt:i4>158</vt:i4>
      </vt:variant>
      <vt:variant>
        <vt:i4>0</vt:i4>
      </vt:variant>
      <vt:variant>
        <vt:i4>5</vt:i4>
      </vt:variant>
      <vt:variant>
        <vt:lpwstr/>
      </vt:variant>
      <vt:variant>
        <vt:lpwstr>_Toc173157222</vt:lpwstr>
      </vt:variant>
      <vt:variant>
        <vt:i4>1310773</vt:i4>
      </vt:variant>
      <vt:variant>
        <vt:i4>152</vt:i4>
      </vt:variant>
      <vt:variant>
        <vt:i4>0</vt:i4>
      </vt:variant>
      <vt:variant>
        <vt:i4>5</vt:i4>
      </vt:variant>
      <vt:variant>
        <vt:lpwstr/>
      </vt:variant>
      <vt:variant>
        <vt:lpwstr>_Toc173157221</vt:lpwstr>
      </vt:variant>
      <vt:variant>
        <vt:i4>1310773</vt:i4>
      </vt:variant>
      <vt:variant>
        <vt:i4>146</vt:i4>
      </vt:variant>
      <vt:variant>
        <vt:i4>0</vt:i4>
      </vt:variant>
      <vt:variant>
        <vt:i4>5</vt:i4>
      </vt:variant>
      <vt:variant>
        <vt:lpwstr/>
      </vt:variant>
      <vt:variant>
        <vt:lpwstr>_Toc173157220</vt:lpwstr>
      </vt:variant>
      <vt:variant>
        <vt:i4>1507381</vt:i4>
      </vt:variant>
      <vt:variant>
        <vt:i4>140</vt:i4>
      </vt:variant>
      <vt:variant>
        <vt:i4>0</vt:i4>
      </vt:variant>
      <vt:variant>
        <vt:i4>5</vt:i4>
      </vt:variant>
      <vt:variant>
        <vt:lpwstr/>
      </vt:variant>
      <vt:variant>
        <vt:lpwstr>_Toc173157219</vt:lpwstr>
      </vt:variant>
      <vt:variant>
        <vt:i4>1507381</vt:i4>
      </vt:variant>
      <vt:variant>
        <vt:i4>134</vt:i4>
      </vt:variant>
      <vt:variant>
        <vt:i4>0</vt:i4>
      </vt:variant>
      <vt:variant>
        <vt:i4>5</vt:i4>
      </vt:variant>
      <vt:variant>
        <vt:lpwstr/>
      </vt:variant>
      <vt:variant>
        <vt:lpwstr>_Toc173157218</vt:lpwstr>
      </vt:variant>
      <vt:variant>
        <vt:i4>1507381</vt:i4>
      </vt:variant>
      <vt:variant>
        <vt:i4>128</vt:i4>
      </vt:variant>
      <vt:variant>
        <vt:i4>0</vt:i4>
      </vt:variant>
      <vt:variant>
        <vt:i4>5</vt:i4>
      </vt:variant>
      <vt:variant>
        <vt:lpwstr/>
      </vt:variant>
      <vt:variant>
        <vt:lpwstr>_Toc173157217</vt:lpwstr>
      </vt:variant>
      <vt:variant>
        <vt:i4>1507381</vt:i4>
      </vt:variant>
      <vt:variant>
        <vt:i4>122</vt:i4>
      </vt:variant>
      <vt:variant>
        <vt:i4>0</vt:i4>
      </vt:variant>
      <vt:variant>
        <vt:i4>5</vt:i4>
      </vt:variant>
      <vt:variant>
        <vt:lpwstr/>
      </vt:variant>
      <vt:variant>
        <vt:lpwstr>_Toc173157216</vt:lpwstr>
      </vt:variant>
      <vt:variant>
        <vt:i4>1507381</vt:i4>
      </vt:variant>
      <vt:variant>
        <vt:i4>116</vt:i4>
      </vt:variant>
      <vt:variant>
        <vt:i4>0</vt:i4>
      </vt:variant>
      <vt:variant>
        <vt:i4>5</vt:i4>
      </vt:variant>
      <vt:variant>
        <vt:lpwstr/>
      </vt:variant>
      <vt:variant>
        <vt:lpwstr>_Toc173157215</vt:lpwstr>
      </vt:variant>
      <vt:variant>
        <vt:i4>1507381</vt:i4>
      </vt:variant>
      <vt:variant>
        <vt:i4>110</vt:i4>
      </vt:variant>
      <vt:variant>
        <vt:i4>0</vt:i4>
      </vt:variant>
      <vt:variant>
        <vt:i4>5</vt:i4>
      </vt:variant>
      <vt:variant>
        <vt:lpwstr/>
      </vt:variant>
      <vt:variant>
        <vt:lpwstr>_Toc173157214</vt:lpwstr>
      </vt:variant>
      <vt:variant>
        <vt:i4>1507381</vt:i4>
      </vt:variant>
      <vt:variant>
        <vt:i4>104</vt:i4>
      </vt:variant>
      <vt:variant>
        <vt:i4>0</vt:i4>
      </vt:variant>
      <vt:variant>
        <vt:i4>5</vt:i4>
      </vt:variant>
      <vt:variant>
        <vt:lpwstr/>
      </vt:variant>
      <vt:variant>
        <vt:lpwstr>_Toc173157213</vt:lpwstr>
      </vt:variant>
      <vt:variant>
        <vt:i4>1507381</vt:i4>
      </vt:variant>
      <vt:variant>
        <vt:i4>98</vt:i4>
      </vt:variant>
      <vt:variant>
        <vt:i4>0</vt:i4>
      </vt:variant>
      <vt:variant>
        <vt:i4>5</vt:i4>
      </vt:variant>
      <vt:variant>
        <vt:lpwstr/>
      </vt:variant>
      <vt:variant>
        <vt:lpwstr>_Toc173157212</vt:lpwstr>
      </vt:variant>
      <vt:variant>
        <vt:i4>1507381</vt:i4>
      </vt:variant>
      <vt:variant>
        <vt:i4>92</vt:i4>
      </vt:variant>
      <vt:variant>
        <vt:i4>0</vt:i4>
      </vt:variant>
      <vt:variant>
        <vt:i4>5</vt:i4>
      </vt:variant>
      <vt:variant>
        <vt:lpwstr/>
      </vt:variant>
      <vt:variant>
        <vt:lpwstr>_Toc173157211</vt:lpwstr>
      </vt:variant>
      <vt:variant>
        <vt:i4>1507381</vt:i4>
      </vt:variant>
      <vt:variant>
        <vt:i4>86</vt:i4>
      </vt:variant>
      <vt:variant>
        <vt:i4>0</vt:i4>
      </vt:variant>
      <vt:variant>
        <vt:i4>5</vt:i4>
      </vt:variant>
      <vt:variant>
        <vt:lpwstr/>
      </vt:variant>
      <vt:variant>
        <vt:lpwstr>_Toc173157210</vt:lpwstr>
      </vt:variant>
      <vt:variant>
        <vt:i4>1441845</vt:i4>
      </vt:variant>
      <vt:variant>
        <vt:i4>80</vt:i4>
      </vt:variant>
      <vt:variant>
        <vt:i4>0</vt:i4>
      </vt:variant>
      <vt:variant>
        <vt:i4>5</vt:i4>
      </vt:variant>
      <vt:variant>
        <vt:lpwstr/>
      </vt:variant>
      <vt:variant>
        <vt:lpwstr>_Toc173157209</vt:lpwstr>
      </vt:variant>
      <vt:variant>
        <vt:i4>1441845</vt:i4>
      </vt:variant>
      <vt:variant>
        <vt:i4>74</vt:i4>
      </vt:variant>
      <vt:variant>
        <vt:i4>0</vt:i4>
      </vt:variant>
      <vt:variant>
        <vt:i4>5</vt:i4>
      </vt:variant>
      <vt:variant>
        <vt:lpwstr/>
      </vt:variant>
      <vt:variant>
        <vt:lpwstr>_Toc173157208</vt:lpwstr>
      </vt:variant>
      <vt:variant>
        <vt:i4>1441845</vt:i4>
      </vt:variant>
      <vt:variant>
        <vt:i4>68</vt:i4>
      </vt:variant>
      <vt:variant>
        <vt:i4>0</vt:i4>
      </vt:variant>
      <vt:variant>
        <vt:i4>5</vt:i4>
      </vt:variant>
      <vt:variant>
        <vt:lpwstr/>
      </vt:variant>
      <vt:variant>
        <vt:lpwstr>_Toc173157207</vt:lpwstr>
      </vt:variant>
      <vt:variant>
        <vt:i4>1441845</vt:i4>
      </vt:variant>
      <vt:variant>
        <vt:i4>62</vt:i4>
      </vt:variant>
      <vt:variant>
        <vt:i4>0</vt:i4>
      </vt:variant>
      <vt:variant>
        <vt:i4>5</vt:i4>
      </vt:variant>
      <vt:variant>
        <vt:lpwstr/>
      </vt:variant>
      <vt:variant>
        <vt:lpwstr>_Toc173157206</vt:lpwstr>
      </vt:variant>
      <vt:variant>
        <vt:i4>1441845</vt:i4>
      </vt:variant>
      <vt:variant>
        <vt:i4>56</vt:i4>
      </vt:variant>
      <vt:variant>
        <vt:i4>0</vt:i4>
      </vt:variant>
      <vt:variant>
        <vt:i4>5</vt:i4>
      </vt:variant>
      <vt:variant>
        <vt:lpwstr/>
      </vt:variant>
      <vt:variant>
        <vt:lpwstr>_Toc173157205</vt:lpwstr>
      </vt:variant>
      <vt:variant>
        <vt:i4>1441845</vt:i4>
      </vt:variant>
      <vt:variant>
        <vt:i4>50</vt:i4>
      </vt:variant>
      <vt:variant>
        <vt:i4>0</vt:i4>
      </vt:variant>
      <vt:variant>
        <vt:i4>5</vt:i4>
      </vt:variant>
      <vt:variant>
        <vt:lpwstr/>
      </vt:variant>
      <vt:variant>
        <vt:lpwstr>_Toc173157204</vt:lpwstr>
      </vt:variant>
      <vt:variant>
        <vt:i4>1441845</vt:i4>
      </vt:variant>
      <vt:variant>
        <vt:i4>44</vt:i4>
      </vt:variant>
      <vt:variant>
        <vt:i4>0</vt:i4>
      </vt:variant>
      <vt:variant>
        <vt:i4>5</vt:i4>
      </vt:variant>
      <vt:variant>
        <vt:lpwstr/>
      </vt:variant>
      <vt:variant>
        <vt:lpwstr>_Toc173157203</vt:lpwstr>
      </vt:variant>
      <vt:variant>
        <vt:i4>1441845</vt:i4>
      </vt:variant>
      <vt:variant>
        <vt:i4>38</vt:i4>
      </vt:variant>
      <vt:variant>
        <vt:i4>0</vt:i4>
      </vt:variant>
      <vt:variant>
        <vt:i4>5</vt:i4>
      </vt:variant>
      <vt:variant>
        <vt:lpwstr/>
      </vt:variant>
      <vt:variant>
        <vt:lpwstr>_Toc173157202</vt:lpwstr>
      </vt:variant>
      <vt:variant>
        <vt:i4>1441845</vt:i4>
      </vt:variant>
      <vt:variant>
        <vt:i4>32</vt:i4>
      </vt:variant>
      <vt:variant>
        <vt:i4>0</vt:i4>
      </vt:variant>
      <vt:variant>
        <vt:i4>5</vt:i4>
      </vt:variant>
      <vt:variant>
        <vt:lpwstr/>
      </vt:variant>
      <vt:variant>
        <vt:lpwstr>_Toc173157201</vt:lpwstr>
      </vt:variant>
      <vt:variant>
        <vt:i4>1441845</vt:i4>
      </vt:variant>
      <vt:variant>
        <vt:i4>26</vt:i4>
      </vt:variant>
      <vt:variant>
        <vt:i4>0</vt:i4>
      </vt:variant>
      <vt:variant>
        <vt:i4>5</vt:i4>
      </vt:variant>
      <vt:variant>
        <vt:lpwstr/>
      </vt:variant>
      <vt:variant>
        <vt:lpwstr>_Toc173157200</vt:lpwstr>
      </vt:variant>
      <vt:variant>
        <vt:i4>2031670</vt:i4>
      </vt:variant>
      <vt:variant>
        <vt:i4>20</vt:i4>
      </vt:variant>
      <vt:variant>
        <vt:i4>0</vt:i4>
      </vt:variant>
      <vt:variant>
        <vt:i4>5</vt:i4>
      </vt:variant>
      <vt:variant>
        <vt:lpwstr/>
      </vt:variant>
      <vt:variant>
        <vt:lpwstr>_Toc173157199</vt:lpwstr>
      </vt:variant>
      <vt:variant>
        <vt:i4>2031670</vt:i4>
      </vt:variant>
      <vt:variant>
        <vt:i4>14</vt:i4>
      </vt:variant>
      <vt:variant>
        <vt:i4>0</vt:i4>
      </vt:variant>
      <vt:variant>
        <vt:i4>5</vt:i4>
      </vt:variant>
      <vt:variant>
        <vt:lpwstr/>
      </vt:variant>
      <vt:variant>
        <vt:lpwstr>_Toc173157198</vt:lpwstr>
      </vt:variant>
      <vt:variant>
        <vt:i4>2031670</vt:i4>
      </vt:variant>
      <vt:variant>
        <vt:i4>8</vt:i4>
      </vt:variant>
      <vt:variant>
        <vt:i4>0</vt:i4>
      </vt:variant>
      <vt:variant>
        <vt:i4>5</vt:i4>
      </vt:variant>
      <vt:variant>
        <vt:lpwstr/>
      </vt:variant>
      <vt:variant>
        <vt:lpwstr>_Toc173157197</vt:lpwstr>
      </vt:variant>
      <vt:variant>
        <vt:i4>2031670</vt:i4>
      </vt:variant>
      <vt:variant>
        <vt:i4>2</vt:i4>
      </vt:variant>
      <vt:variant>
        <vt:i4>0</vt:i4>
      </vt:variant>
      <vt:variant>
        <vt:i4>5</vt:i4>
      </vt:variant>
      <vt:variant>
        <vt:lpwstr/>
      </vt:variant>
      <vt:variant>
        <vt:lpwstr>_Toc173157196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O</dc:creator>
  <cp:keywords/>
  <dc:description/>
  <cp:lastModifiedBy>Michael Jickling, BEng</cp:lastModifiedBy>
  <cp:revision>16</cp:revision>
  <cp:lastPrinted>2025-03-20T16:32:00Z</cp:lastPrinted>
  <dcterms:created xsi:type="dcterms:W3CDTF">2025-06-12T18:48:00Z</dcterms:created>
  <dcterms:modified xsi:type="dcterms:W3CDTF">2025-06-17T20:37:00Z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0x010100EF78C6F91D5E344BBE4023DC5773F9FA</vt:lpwstr>
  </property>
  <property fmtid="{D5CDD505-2E9C-101B-9397-08002B2CF9AE}" pid="3" name="AuthorIds_UIVersion_12288">
    <vt:lpwstr>22</vt:lpwstr>
  </property>
  <property fmtid="{D5CDD505-2E9C-101B-9397-08002B2CF9AE}" pid="4" name="AuthorIds_UIVersion_19968">
    <vt:lpwstr>16</vt:lpwstr>
  </property>
  <property fmtid="{D5CDD505-2E9C-101B-9397-08002B2CF9AE}" pid="5" name="AuthorIds_UIVersion_1024">
    <vt:lpwstr>29</vt:lpwstr>
  </property>
  <property fmtid="{D5CDD505-2E9C-101B-9397-08002B2CF9AE}" pid="6" name="MediaServiceImageTags">
    <vt:lpwstr/>
  </property>
</Properties>
</file>