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de Uso — Calculadora de Oxígeno Hospitalario</w:t>
      </w:r>
    </w:p>
    <w:p>
      <w:r>
        <w:t>Este manual explica cómo utilizar la plantilla calculadora_oxigeno_hospital.html para estimar el consumo hospitalario de oxígeno, calcular equivalentes en cilindros, evaluar plantas PSA y LOX, y analizar riesgos. El documento está diseñado con base en las recomendaciones de la OPS/OMS para garantizar un uso racional, seguro y sostenible del oxígeno medicinal.</w:t>
      </w:r>
    </w:p>
    <w:p>
      <w:pPr>
        <w:pStyle w:val="Heading2"/>
      </w:pPr>
      <w:r>
        <w:t>1) Cálculo del Consumo de Oxígeno</w:t>
      </w:r>
    </w:p>
    <w:p>
      <w:r>
        <w:t>En esta sección se definen los parámetros principales para estimar el consumo de oxígeno en un hospital:</w:t>
        <w:br/>
        <w:t>- Nº de camas: Total de camas instaladas en el hospital.</w:t>
        <w:br/>
        <w:t>- % Ocupación: Porcentaje de camas que se espera estén en uso.</w:t>
        <w:br/>
        <w:t>- % Pacientes graves: Proporción de pacientes que requieren oxígeno a flujo medio (10 L/min).</w:t>
        <w:br/>
        <w:t>- % Pacientes críticos: Proporción de pacientes que requieren oxígeno a flujo alto (30 L/min).</w:t>
        <w:br/>
        <w:t>- Horas de operación diarias: Usualmente 24 h/día.</w:t>
        <w:br/>
        <w:t>- Días por mes: Se recomienda usar 30 días para cálculos mensuales.</w:t>
        <w:br/>
        <w:br/>
        <w:t>La calculadora estima automáticamente el consumo en L/min, m³/h, m³/día y m³/mes.</w:t>
      </w:r>
    </w:p>
    <w:p>
      <w:pPr>
        <w:pStyle w:val="Heading2"/>
      </w:pPr>
      <w:r>
        <w:t>2) Puntos Adicionales de Consumo</w:t>
      </w:r>
    </w:p>
    <w:p>
      <w:r>
        <w:t>Además de los pacientes hospitalizados, existen consumos adicionales en quirófanos, urgencias o recuperación. La calculadora permite añadir manualmente estos puntos de consumo para un cálculo más realista.</w:t>
      </w:r>
    </w:p>
    <w:p>
      <w:pPr>
        <w:pStyle w:val="Heading2"/>
      </w:pPr>
      <w:r>
        <w:t>3) Cálculo de Equivalentes en Cilindros</w:t>
      </w:r>
    </w:p>
    <w:p>
      <w:r>
        <w:t>- Volumen interno (L): Capacidad física del cilindro.</w:t>
        <w:br/>
        <w:t>- Presión de llenado: Se ingresa en bar o psi.</w:t>
        <w:br/>
        <w:t>- Precio por llenado: Costo de recarga de un cilindro.</w:t>
        <w:br/>
        <w:br/>
        <w:t>La fórmula aplicada es la Ley de Boyle: Volumen utilizable = V_cil × (P_abs / P_atm).</w:t>
        <w:br/>
        <w:t>La calculadora muestra el contenido en m³ por cilindro y el costo unitario por m³.</w:t>
      </w:r>
    </w:p>
    <w:p>
      <w:pPr>
        <w:pStyle w:val="Heading2"/>
      </w:pPr>
      <w:r>
        <w:t>4) Plantas PSA (Adsorción por Cambio de Presión)</w:t>
      </w:r>
    </w:p>
    <w:p>
      <w:r>
        <w:t>- Capacidad (m³/h): Producción de oxígeno por hora.</w:t>
        <w:br/>
        <w:t>- Potencia (kW): Consumo energético promedio.</w:t>
        <w:br/>
        <w:t>- Disponibilidad (%): Tiempo de operación real esperado (ej. 95%).</w:t>
        <w:br/>
        <w:t>- Tarifa eléctrica: Costo de la energía en USD/kWh.</w:t>
        <w:br/>
        <w:t>- Mantenimiento anual: Costos preventivos.</w:t>
        <w:br/>
        <w:t>- CAPEX: Inversión de capital.</w:t>
        <w:br/>
        <w:t>- Vida útil: Años de funcionamiento estimado.</w:t>
        <w:br/>
        <w:br/>
        <w:t>El resultado entrega la producción anual de oxígeno y el costo por m³.</w:t>
      </w:r>
    </w:p>
    <w:p>
      <w:pPr>
        <w:pStyle w:val="Heading2"/>
      </w:pPr>
      <w:r>
        <w:t>5) Comparación de LOX y Cilindros</w:t>
      </w:r>
    </w:p>
    <w:p>
      <w:r>
        <w:t>- Precio LOX por m³: Costo en USD/m³.</w:t>
        <w:br/>
        <w:t>- Pérdida por evaporación: % de pérdidas.</w:t>
        <w:br/>
        <w:t>- Precio por cilindro: Costo de mercado.</w:t>
        <w:br/>
        <w:br/>
        <w:t>La calculadora compara los costos unitarios por m³ de cada fuente de oxígeno.</w:t>
      </w:r>
    </w:p>
    <w:p>
      <w:pPr>
        <w:pStyle w:val="Heading2"/>
      </w:pPr>
      <w:r>
        <w:t>6) Análisis de Escenarios y Matriz de Riesgos</w:t>
      </w:r>
    </w:p>
    <w:p>
      <w:r>
        <w:t>La matriz de riesgos permite evaluar vulnerabilidades del suministro de oxígeno:</w:t>
        <w:br/>
        <w:t>- Fiabilidad eléctrica (0-100): Probabilidad de contar con suministro eléctrico estable.</w:t>
        <w:br/>
        <w:t>- Disponibilidad de repuestos (0-100): Facilidad de acceso a repuestos y servicio técnico.</w:t>
        <w:br/>
        <w:t>- Proximidad del proveedor (0-100): Distancia o tiempo de respuesta del proveedor.</w:t>
        <w:br/>
        <w:t>- Respaldo disponible: Indicar si existe suministro secundario o de emergencia (0 = no, 1 = sí).</w:t>
        <w:br/>
        <w:br/>
        <w:t>La herramienta genera un puntaje de riesgo y recomendaciones.</w:t>
        <w:br/>
        <w:br/>
        <w:t>Según la OPS, siempre debe existir:</w:t>
        <w:br/>
        <w:t>1. Suministro primario (principal).</w:t>
        <w:br/>
        <w:t>2. Suministro secundario (igual capacidad que el primario).</w:t>
        <w:br/>
        <w:t>3. Suministro de emergencia (mínimo necesario para continuidad).</w:t>
      </w:r>
    </w:p>
    <w:p>
      <w:pPr>
        <w:pStyle w:val="Heading2"/>
      </w:pPr>
      <w:r>
        <w:t>7) Ejemplo Ilustrado</w:t>
      </w:r>
    </w:p>
    <w:p>
      <w:r>
        <w:t>Supongamos un hospital con 100 camas, 80% de ocupación, 75% pacientes graves y 25% críticos.</w:t>
        <w:br/>
        <w:br/>
        <w:t>Consumo proyectado:</w:t>
        <w:br/>
        <w:t>- Graves: 75% de 80 camas = 60 pacientes × 10 L/min = 600 L/min.</w:t>
        <w:br/>
        <w:t>- Críticos: 25% de 80 camas = 20 pacientes × 30 L/min = 600 L/min.</w:t>
        <w:br/>
        <w:t>Total: 1.200 L/min = 72 m³/h ≈ 2.160 m³/día ≈ 64.800 m³/mes.</w:t>
        <w:br/>
        <w:br/>
        <w:t>Si un cilindro de 50 L a 150 bar contiene ~7,500 L (~7.5 m³), se necesitarían:</w:t>
        <w:br/>
        <w:t>64.800 ÷ 7.5 = 8,640 cilindros al mes.</w:t>
        <w:br/>
        <w:br/>
        <w:t>La matriz de riesgos, con fiabilidad eléctrica 80, repuestos 60, proveedor 50 y respaldo = 1, daría un riesgo medio y la recomendación de reforzar servicio técnico.</w:t>
      </w:r>
    </w:p>
    <w:p>
      <w:pPr>
        <w:pStyle w:val="Heading2"/>
      </w:pPr>
      <w:r>
        <w:t>Conclusión</w:t>
      </w:r>
    </w:p>
    <w:p>
      <w:r>
        <w:t>La calculadora permite dimensionar el consumo hospitalario de oxígeno, comparar diferentes tecnologías de suministro (cilindros, LOX, PSA) y analizar riesgos. Su uso siguiendo este manual asegura alineación con las guías OPS/OMS y facilita la toma de decisiones técnicas y financieras.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