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7783A9F3" w:rsidR="00D41940" w:rsidRPr="00D41940" w:rsidRDefault="005F4335" w:rsidP="59F793D9">
            <w:pPr>
              <w:framePr w:w="11732" w:h="2838" w:hSpace="180" w:wrap="around" w:vAnchor="text" w:hAnchor="page" w:x="71" w:y="-15"/>
              <w:jc w:val="center"/>
              <w:rPr>
                <w:rFonts w:ascii="Times New Roman" w:hAnsi="Times New Roman" w:cs="Times New Roman"/>
                <w:b/>
                <w:bCs/>
                <w:sz w:val="30"/>
                <w:szCs w:val="30"/>
              </w:rPr>
            </w:pPr>
            <w:bookmarkStart w:id="0" w:name="_Hlk501891334"/>
            <w:bookmarkStart w:id="1" w:name="_GoBack"/>
            <w:bookmarkEnd w:id="1"/>
            <w:r>
              <w:rPr>
                <w:rFonts w:ascii="Times New Roman" w:hAnsi="Times New Roman" w:cs="Times New Roman"/>
                <w:b/>
                <w:bCs/>
                <w:sz w:val="30"/>
                <w:szCs w:val="30"/>
              </w:rPr>
              <w:t>Cooking with BERT</w:t>
            </w:r>
          </w:p>
        </w:tc>
      </w:tr>
      <w:tr w:rsidR="00D41940" w14:paraId="672A6659" w14:textId="77777777" w:rsidTr="59F793D9">
        <w:trPr>
          <w:trHeight w:val="289"/>
        </w:trPr>
        <w:tc>
          <w:tcPr>
            <w:tcW w:w="11785" w:type="dxa"/>
          </w:tcPr>
          <w:p w14:paraId="0A37501D" w14:textId="3216C3FA" w:rsidR="00D41940" w:rsidRDefault="00B9676C"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Midway Report</w:t>
            </w: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292D135A" w:rsidR="00E27E96" w:rsidRDefault="005F433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Alexander Schott, William Braga</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66A4E39" w:rsidR="00A5424A" w:rsidRDefault="00A5424A" w:rsidP="00D5598D">
      <w:pPr>
        <w:pStyle w:val="ACLAbstractHeading"/>
      </w:pPr>
      <w:r>
        <w:t>Abstract</w:t>
      </w:r>
    </w:p>
    <w:p w14:paraId="29F3F3CE" w14:textId="6B3E4AB3" w:rsidR="00537D11" w:rsidRPr="00CE5FAB" w:rsidRDefault="00CE5FAB" w:rsidP="00387E4F">
      <w:pPr>
        <w:pStyle w:val="ACLAbstractText"/>
        <w:rPr>
          <w:vertAlign w:val="subscript"/>
        </w:rPr>
      </w:pPr>
      <w:r w:rsidRPr="00161B88">
        <w:rPr>
          <w:color w:val="000000"/>
          <w:sz w:val="22"/>
        </w:rPr>
        <w:t>The generation of food recipes is a common machine learning task within natural language processing. It has been undertaken in various ways, most commonly through char and word-level recurrent neural networks. However, upon testing some of the models that have been published online, their shortcomings quickly become clear. Although many of these artificial recipes model the vocabulary and style of cooking instructions, they lack the ability to create plausible directions. Namely, these models lack the nuance to capture ingredient permanence, where a recipe will not introduce or abandon ingredients after they have been listed, and instruction validity, where cooking steps will not be logically impossible (e.g. cook and cool an ingredient simultaneously).</w:t>
      </w:r>
      <w:r>
        <w:rPr>
          <w:color w:val="000000"/>
          <w:sz w:val="22"/>
        </w:rPr>
        <w:t xml:space="preserve"> To address these limitations, our goal is to create a more effective model and evaluation mechanism. Currently, we have implemented a character and word-level RNN to act as our baseline in testing. In the coming weeks, our plan is to create a BERT model, which should improve recipe generation. We will test BERT against the simpler RNNs using both intrinsic and extrinsic measures to better capture its predictive ability. </w:t>
      </w:r>
    </w:p>
    <w:p w14:paraId="62A8F16E" w14:textId="16AFD388" w:rsidR="00A5424A" w:rsidRDefault="001B1CCD" w:rsidP="00A5424A">
      <w:pPr>
        <w:pStyle w:val="ACLSection"/>
      </w:pPr>
      <w:r>
        <w:t>Goal</w:t>
      </w:r>
    </w:p>
    <w:p w14:paraId="350C8E36" w14:textId="6DE6EEDB" w:rsidR="00691861" w:rsidRDefault="00161B88" w:rsidP="00537D11">
      <w:pPr>
        <w:pStyle w:val="ACLTextFirstLine"/>
        <w:ind w:firstLine="0"/>
        <w:rPr>
          <w:color w:val="000000"/>
        </w:rPr>
      </w:pPr>
      <w:r w:rsidRPr="00161B88">
        <w:rPr>
          <w:color w:val="000000"/>
        </w:rPr>
        <w:t xml:space="preserve">Our goal </w:t>
      </w:r>
      <w:proofErr w:type="gramStart"/>
      <w:r w:rsidR="00CE5FAB">
        <w:rPr>
          <w:color w:val="000000"/>
        </w:rPr>
        <w:t xml:space="preserve">still </w:t>
      </w:r>
      <w:r w:rsidRPr="00161B88">
        <w:rPr>
          <w:color w:val="000000"/>
        </w:rPr>
        <w:t>remains</w:t>
      </w:r>
      <w:proofErr w:type="gramEnd"/>
      <w:r w:rsidRPr="00161B88">
        <w:rPr>
          <w:color w:val="000000"/>
        </w:rPr>
        <w:t xml:space="preserve"> to create a more effective model using BERT. In addition to comparing our BERT model to simpler RNNs using metrics like accuracy, we will be extrinsically evaluating them by manually annotating their recipe generations. We expect BERT to outperform char and word-level RNNs in both accuracy and plausibility.</w:t>
      </w:r>
    </w:p>
    <w:p w14:paraId="2BBF5FAE" w14:textId="77777777" w:rsidR="00161B88" w:rsidRPr="00161B88" w:rsidRDefault="00161B88" w:rsidP="00537D11">
      <w:pPr>
        <w:pStyle w:val="ACLTextFirstLine"/>
        <w:ind w:firstLine="0"/>
      </w:pPr>
    </w:p>
    <w:p w14:paraId="3E7A9F1C" w14:textId="0F8DA3A0" w:rsidR="00A5424A" w:rsidRDefault="001B1CCD" w:rsidP="00A5424A">
      <w:pPr>
        <w:pStyle w:val="ACLSection"/>
      </w:pPr>
      <w:r>
        <w:rPr>
          <w:noProof/>
          <w:lang w:eastAsia="en-US"/>
        </w:rPr>
        <w:t>Data</w:t>
      </w:r>
      <w:r w:rsidR="00BD01BB">
        <w:rPr>
          <w:noProof/>
          <w:lang w:eastAsia="en-US"/>
        </w:rPr>
        <w:t xml:space="preserve"> Collection</w:t>
      </w:r>
    </w:p>
    <w:p w14:paraId="0B02DB99" w14:textId="5A25D102" w:rsidR="00BC6E78" w:rsidRDefault="00CE5FAB" w:rsidP="00B9676C">
      <w:pPr>
        <w:pStyle w:val="NormalWeb"/>
        <w:spacing w:before="0" w:beforeAutospacing="0" w:after="0" w:afterAutospacing="0"/>
        <w:jc w:val="both"/>
        <w:rPr>
          <w:color w:val="000000"/>
          <w:sz w:val="22"/>
          <w:szCs w:val="22"/>
        </w:rPr>
      </w:pPr>
      <w:r>
        <w:rPr>
          <w:noProof/>
          <w:color w:val="000000"/>
          <w:sz w:val="22"/>
          <w:szCs w:val="22"/>
        </w:rPr>
        <mc:AlternateContent>
          <mc:Choice Requires="wps">
            <w:drawing>
              <wp:anchor distT="0" distB="0" distL="114300" distR="114300" simplePos="0" relativeHeight="251658240" behindDoc="0" locked="0" layoutInCell="1" allowOverlap="1" wp14:anchorId="7C5EBA54" wp14:editId="77D02386">
                <wp:simplePos x="0" y="0"/>
                <wp:positionH relativeFrom="column">
                  <wp:align>left</wp:align>
                </wp:positionH>
                <wp:positionV relativeFrom="paragraph">
                  <wp:posOffset>720223</wp:posOffset>
                </wp:positionV>
                <wp:extent cx="2984500" cy="1431925"/>
                <wp:effectExtent l="0" t="0" r="25400" b="15875"/>
                <wp:wrapSquare wrapText="bothSides"/>
                <wp:docPr id="1" name="Text Box 1"/>
                <wp:cNvGraphicFramePr/>
                <a:graphic xmlns:a="http://schemas.openxmlformats.org/drawingml/2006/main">
                  <a:graphicData uri="http://schemas.microsoft.com/office/word/2010/wordprocessingShape">
                    <wps:wsp>
                      <wps:cNvSpPr txBox="1"/>
                      <wps:spPr>
                        <a:xfrm>
                          <a:off x="0" y="0"/>
                          <a:ext cx="2984500" cy="1431925"/>
                        </a:xfrm>
                        <a:prstGeom prst="rect">
                          <a:avLst/>
                        </a:prstGeom>
                        <a:solidFill>
                          <a:schemeClr val="lt1"/>
                        </a:solidFill>
                        <a:ln w="6350">
                          <a:solidFill>
                            <a:schemeClr val="bg1"/>
                          </a:solidFill>
                        </a:ln>
                      </wps:spPr>
                      <wps:txbx>
                        <w:txbxContent>
                          <w:tbl>
                            <w:tblPr>
                              <w:tblStyle w:val="TableGrid"/>
                              <w:tblW w:w="0" w:type="auto"/>
                              <w:tblLook w:val="04A0" w:firstRow="1" w:lastRow="0" w:firstColumn="1" w:lastColumn="0" w:noHBand="0" w:noVBand="1"/>
                            </w:tblPr>
                            <w:tblGrid>
                              <w:gridCol w:w="2875"/>
                              <w:gridCol w:w="1464"/>
                            </w:tblGrid>
                            <w:tr w:rsidR="00811861" w14:paraId="3F70748E" w14:textId="77777777" w:rsidTr="000B1538">
                              <w:tc>
                                <w:tcPr>
                                  <w:tcW w:w="2875" w:type="dxa"/>
                                </w:tcPr>
                                <w:p w14:paraId="2FE31A0B" w14:textId="77777777" w:rsidR="00811861" w:rsidRPr="00811861" w:rsidRDefault="00811861" w:rsidP="00811861">
                                  <w:pPr>
                                    <w:pStyle w:val="NormalWeb"/>
                                    <w:spacing w:before="0" w:beforeAutospacing="0" w:after="0" w:afterAutospacing="0"/>
                                    <w:jc w:val="both"/>
                                    <w:rPr>
                                      <w:b/>
                                      <w:bCs/>
                                      <w:color w:val="000000"/>
                                      <w:sz w:val="22"/>
                                      <w:szCs w:val="22"/>
                                    </w:rPr>
                                  </w:pPr>
                                  <w:r w:rsidRPr="00811861">
                                    <w:rPr>
                                      <w:b/>
                                      <w:bCs/>
                                      <w:color w:val="000000"/>
                                      <w:sz w:val="22"/>
                                      <w:szCs w:val="22"/>
                                    </w:rPr>
                                    <w:t>Statistic</w:t>
                                  </w:r>
                                </w:p>
                              </w:tc>
                              <w:tc>
                                <w:tcPr>
                                  <w:tcW w:w="1464" w:type="dxa"/>
                                </w:tcPr>
                                <w:p w14:paraId="366AEF70" w14:textId="77777777" w:rsidR="00811861" w:rsidRPr="00811861" w:rsidRDefault="00811861" w:rsidP="00811861">
                                  <w:pPr>
                                    <w:pStyle w:val="NormalWeb"/>
                                    <w:spacing w:before="0" w:beforeAutospacing="0" w:after="0" w:afterAutospacing="0"/>
                                    <w:jc w:val="both"/>
                                    <w:rPr>
                                      <w:b/>
                                      <w:bCs/>
                                      <w:color w:val="000000"/>
                                      <w:sz w:val="22"/>
                                      <w:szCs w:val="22"/>
                                    </w:rPr>
                                  </w:pPr>
                                  <w:r w:rsidRPr="00811861">
                                    <w:rPr>
                                      <w:b/>
                                      <w:bCs/>
                                      <w:color w:val="000000"/>
                                      <w:sz w:val="22"/>
                                      <w:szCs w:val="22"/>
                                    </w:rPr>
                                    <w:t>Value</w:t>
                                  </w:r>
                                </w:p>
                              </w:tc>
                            </w:tr>
                            <w:tr w:rsidR="00811861" w14:paraId="7695EC99" w14:textId="77777777" w:rsidTr="000B1538">
                              <w:tc>
                                <w:tcPr>
                                  <w:tcW w:w="2875" w:type="dxa"/>
                                </w:tcPr>
                                <w:p w14:paraId="58342F65"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Number of Documents</w:t>
                                  </w:r>
                                </w:p>
                              </w:tc>
                              <w:tc>
                                <w:tcPr>
                                  <w:tcW w:w="1464" w:type="dxa"/>
                                </w:tcPr>
                                <w:p w14:paraId="650B1E4A"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33</w:t>
                                  </w:r>
                                </w:p>
                              </w:tc>
                            </w:tr>
                            <w:tr w:rsidR="00811861" w14:paraId="2067303D" w14:textId="77777777" w:rsidTr="000B1538">
                              <w:tc>
                                <w:tcPr>
                                  <w:tcW w:w="2875" w:type="dxa"/>
                                </w:tcPr>
                                <w:p w14:paraId="70A2A31D"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Average Document Size</w:t>
                                  </w:r>
                                </w:p>
                              </w:tc>
                              <w:tc>
                                <w:tcPr>
                                  <w:tcW w:w="1464" w:type="dxa"/>
                                </w:tcPr>
                                <w:p w14:paraId="2A58815A"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1 MB</w:t>
                                  </w:r>
                                </w:p>
                              </w:tc>
                            </w:tr>
                            <w:tr w:rsidR="00811861" w14:paraId="6D417C5A" w14:textId="77777777" w:rsidTr="000B1538">
                              <w:tc>
                                <w:tcPr>
                                  <w:tcW w:w="2875" w:type="dxa"/>
                                </w:tcPr>
                                <w:p w14:paraId="31B26622"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Number of Recipes</w:t>
                                  </w:r>
                                </w:p>
                              </w:tc>
                              <w:tc>
                                <w:tcPr>
                                  <w:tcW w:w="1464" w:type="dxa"/>
                                </w:tcPr>
                                <w:p w14:paraId="2404F541"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 500,000</w:t>
                                  </w:r>
                                </w:p>
                              </w:tc>
                            </w:tr>
                            <w:tr w:rsidR="00811861" w14:paraId="7A6539B2" w14:textId="77777777" w:rsidTr="000B1538">
                              <w:tc>
                                <w:tcPr>
                                  <w:tcW w:w="2875" w:type="dxa"/>
                                </w:tcPr>
                                <w:p w14:paraId="044C7C50"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Number of Unique Characters</w:t>
                                  </w:r>
                                </w:p>
                              </w:tc>
                              <w:tc>
                                <w:tcPr>
                                  <w:tcW w:w="1464" w:type="dxa"/>
                                </w:tcPr>
                                <w:p w14:paraId="0549C708"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109</w:t>
                                  </w:r>
                                </w:p>
                              </w:tc>
                            </w:tr>
                            <w:tr w:rsidR="00811861" w14:paraId="029B68E5" w14:textId="77777777" w:rsidTr="000B1538">
                              <w:tc>
                                <w:tcPr>
                                  <w:tcW w:w="2875" w:type="dxa"/>
                                </w:tcPr>
                                <w:p w14:paraId="18635FEC"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Number of Unique Words</w:t>
                                  </w:r>
                                </w:p>
                              </w:tc>
                              <w:tc>
                                <w:tcPr>
                                  <w:tcW w:w="1464" w:type="dxa"/>
                                </w:tcPr>
                                <w:p w14:paraId="376396C2"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10623</w:t>
                                  </w:r>
                                </w:p>
                              </w:tc>
                            </w:tr>
                          </w:tbl>
                          <w:p w14:paraId="582A3B9C" w14:textId="496A02E8" w:rsidR="00811861" w:rsidRPr="00B9676C" w:rsidRDefault="00811861" w:rsidP="00811861">
                            <w:pPr>
                              <w:pStyle w:val="Caption"/>
                              <w:rPr>
                                <w:color w:val="000000"/>
                                <w:sz w:val="22"/>
                                <w:szCs w:val="22"/>
                              </w:rPr>
                            </w:pPr>
                            <w:r>
                              <w:t xml:space="preserve">Figure </w:t>
                            </w:r>
                            <w:fldSimple w:instr=" SEQ Figure \* ARABIC ">
                              <w:r w:rsidR="001F4F23">
                                <w:rPr>
                                  <w:noProof/>
                                </w:rPr>
                                <w:t>1</w:t>
                              </w:r>
                            </w:fldSimple>
                            <w:r>
                              <w:t>: Data Summary Statistics</w:t>
                            </w:r>
                          </w:p>
                          <w:p w14:paraId="1F13D98F" w14:textId="77777777" w:rsidR="00811861" w:rsidRDefault="00811861" w:rsidP="008118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5EBA54" id="_x0000_t202" coordsize="21600,21600" o:spt="202" path="m,l,21600r21600,l21600,xe">
                <v:stroke joinstyle="miter"/>
                <v:path gradientshapeok="t" o:connecttype="rect"/>
              </v:shapetype>
              <v:shape id="Text Box 1" o:spid="_x0000_s1026" type="#_x0000_t202" style="position:absolute;left:0;text-align:left;margin-left:0;margin-top:56.7pt;width:235pt;height:112.75pt;z-index:251658240;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" fillcolor="white [3201]" strokecolor="white [3212]" strokeweight=".5pt">
                <v:textbox>
                  <w:txbxContent>
                    <w:tbl>
                      <w:tblPr>
                        <w:tblStyle w:val="TableGrid"/>
                        <w:tblW w:w="0" w:type="auto"/>
                        <w:tblLook w:val="04A0" w:firstRow="1" w:lastRow="0" w:firstColumn="1" w:lastColumn="0" w:noHBand="0" w:noVBand="1"/>
                      </w:tblPr>
                      <w:tblGrid>
                        <w:gridCol w:w="2875"/>
                        <w:gridCol w:w="1464"/>
                      </w:tblGrid>
                      <w:tr w:rsidR="00811861" w14:paraId="3F70748E" w14:textId="77777777" w:rsidTr="000B1538">
                        <w:tc>
                          <w:tcPr>
                            <w:tcW w:w="2875" w:type="dxa"/>
                          </w:tcPr>
                          <w:p w14:paraId="2FE31A0B" w14:textId="77777777" w:rsidR="00811861" w:rsidRPr="00811861" w:rsidRDefault="00811861" w:rsidP="00811861">
                            <w:pPr>
                              <w:pStyle w:val="NormalWeb"/>
                              <w:spacing w:before="0" w:beforeAutospacing="0" w:after="0" w:afterAutospacing="0"/>
                              <w:jc w:val="both"/>
                              <w:rPr>
                                <w:b/>
                                <w:bCs/>
                                <w:color w:val="000000"/>
                                <w:sz w:val="22"/>
                                <w:szCs w:val="22"/>
                              </w:rPr>
                            </w:pPr>
                            <w:r w:rsidRPr="00811861">
                              <w:rPr>
                                <w:b/>
                                <w:bCs/>
                                <w:color w:val="000000"/>
                                <w:sz w:val="22"/>
                                <w:szCs w:val="22"/>
                              </w:rPr>
                              <w:t>Statistic</w:t>
                            </w:r>
                          </w:p>
                        </w:tc>
                        <w:tc>
                          <w:tcPr>
                            <w:tcW w:w="1464" w:type="dxa"/>
                          </w:tcPr>
                          <w:p w14:paraId="366AEF70" w14:textId="77777777" w:rsidR="00811861" w:rsidRPr="00811861" w:rsidRDefault="00811861" w:rsidP="00811861">
                            <w:pPr>
                              <w:pStyle w:val="NormalWeb"/>
                              <w:spacing w:before="0" w:beforeAutospacing="0" w:after="0" w:afterAutospacing="0"/>
                              <w:jc w:val="both"/>
                              <w:rPr>
                                <w:b/>
                                <w:bCs/>
                                <w:color w:val="000000"/>
                                <w:sz w:val="22"/>
                                <w:szCs w:val="22"/>
                              </w:rPr>
                            </w:pPr>
                            <w:r w:rsidRPr="00811861">
                              <w:rPr>
                                <w:b/>
                                <w:bCs/>
                                <w:color w:val="000000"/>
                                <w:sz w:val="22"/>
                                <w:szCs w:val="22"/>
                              </w:rPr>
                              <w:t>Value</w:t>
                            </w:r>
                          </w:p>
                        </w:tc>
                      </w:tr>
                      <w:tr w:rsidR="00811861" w14:paraId="7695EC99" w14:textId="77777777" w:rsidTr="000B1538">
                        <w:tc>
                          <w:tcPr>
                            <w:tcW w:w="2875" w:type="dxa"/>
                          </w:tcPr>
                          <w:p w14:paraId="58342F65"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Number of Documents</w:t>
                            </w:r>
                          </w:p>
                        </w:tc>
                        <w:tc>
                          <w:tcPr>
                            <w:tcW w:w="1464" w:type="dxa"/>
                          </w:tcPr>
                          <w:p w14:paraId="650B1E4A"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33</w:t>
                            </w:r>
                          </w:p>
                        </w:tc>
                      </w:tr>
                      <w:tr w:rsidR="00811861" w14:paraId="2067303D" w14:textId="77777777" w:rsidTr="000B1538">
                        <w:tc>
                          <w:tcPr>
                            <w:tcW w:w="2875" w:type="dxa"/>
                          </w:tcPr>
                          <w:p w14:paraId="70A2A31D"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Average Document Size</w:t>
                            </w:r>
                          </w:p>
                        </w:tc>
                        <w:tc>
                          <w:tcPr>
                            <w:tcW w:w="1464" w:type="dxa"/>
                          </w:tcPr>
                          <w:p w14:paraId="2A58815A"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1 MB</w:t>
                            </w:r>
                          </w:p>
                        </w:tc>
                      </w:tr>
                      <w:tr w:rsidR="00811861" w14:paraId="6D417C5A" w14:textId="77777777" w:rsidTr="000B1538">
                        <w:tc>
                          <w:tcPr>
                            <w:tcW w:w="2875" w:type="dxa"/>
                          </w:tcPr>
                          <w:p w14:paraId="31B26622"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Number of Recipes</w:t>
                            </w:r>
                          </w:p>
                        </w:tc>
                        <w:tc>
                          <w:tcPr>
                            <w:tcW w:w="1464" w:type="dxa"/>
                          </w:tcPr>
                          <w:p w14:paraId="2404F541"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 500,000</w:t>
                            </w:r>
                          </w:p>
                        </w:tc>
                      </w:tr>
                      <w:tr w:rsidR="00811861" w14:paraId="7A6539B2" w14:textId="77777777" w:rsidTr="000B1538">
                        <w:tc>
                          <w:tcPr>
                            <w:tcW w:w="2875" w:type="dxa"/>
                          </w:tcPr>
                          <w:p w14:paraId="044C7C50"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Number of Unique Characters</w:t>
                            </w:r>
                          </w:p>
                        </w:tc>
                        <w:tc>
                          <w:tcPr>
                            <w:tcW w:w="1464" w:type="dxa"/>
                          </w:tcPr>
                          <w:p w14:paraId="0549C708"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109</w:t>
                            </w:r>
                          </w:p>
                        </w:tc>
                      </w:tr>
                      <w:tr w:rsidR="00811861" w14:paraId="029B68E5" w14:textId="77777777" w:rsidTr="000B1538">
                        <w:tc>
                          <w:tcPr>
                            <w:tcW w:w="2875" w:type="dxa"/>
                          </w:tcPr>
                          <w:p w14:paraId="18635FEC"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Number of Unique Words</w:t>
                            </w:r>
                          </w:p>
                        </w:tc>
                        <w:tc>
                          <w:tcPr>
                            <w:tcW w:w="1464" w:type="dxa"/>
                          </w:tcPr>
                          <w:p w14:paraId="376396C2" w14:textId="77777777" w:rsidR="00811861" w:rsidRDefault="00811861" w:rsidP="00811861">
                            <w:pPr>
                              <w:pStyle w:val="NormalWeb"/>
                              <w:spacing w:before="0" w:beforeAutospacing="0" w:after="0" w:afterAutospacing="0"/>
                              <w:jc w:val="both"/>
                              <w:rPr>
                                <w:color w:val="000000"/>
                                <w:sz w:val="22"/>
                                <w:szCs w:val="22"/>
                              </w:rPr>
                            </w:pPr>
                            <w:r>
                              <w:rPr>
                                <w:color w:val="000000"/>
                                <w:sz w:val="22"/>
                                <w:szCs w:val="22"/>
                              </w:rPr>
                              <w:t>10623</w:t>
                            </w:r>
                          </w:p>
                        </w:tc>
                      </w:tr>
                    </w:tbl>
                    <w:p w14:paraId="582A3B9C" w14:textId="496A02E8" w:rsidR="00811861" w:rsidRPr="00B9676C" w:rsidRDefault="00811861" w:rsidP="00811861">
                      <w:pPr>
                        <w:pStyle w:val="Caption"/>
                        <w:rPr>
                          <w:color w:val="000000"/>
                          <w:sz w:val="22"/>
                          <w:szCs w:val="22"/>
                        </w:rPr>
                      </w:pPr>
                      <w:r>
                        <w:t xml:space="preserve">Figure </w:t>
                      </w:r>
                      <w:fldSimple w:instr=" SEQ Figure \* ARABIC ">
                        <w:r w:rsidR="001F4F23">
                          <w:rPr>
                            <w:noProof/>
                          </w:rPr>
                          <w:t>1</w:t>
                        </w:r>
                      </w:fldSimple>
                      <w:r>
                        <w:t>: Data Summary Statistics</w:t>
                      </w:r>
                    </w:p>
                    <w:p w14:paraId="1F13D98F" w14:textId="77777777" w:rsidR="00811861" w:rsidRDefault="00811861" w:rsidP="00811861"/>
                  </w:txbxContent>
                </v:textbox>
                <w10:wrap type="square"/>
              </v:shape>
            </w:pict>
          </mc:Fallback>
        </mc:AlternateContent>
      </w:r>
      <w:r w:rsidR="00161B88" w:rsidRPr="00161B88">
        <w:rPr>
          <w:color w:val="000000"/>
          <w:sz w:val="22"/>
          <w:szCs w:val="22"/>
        </w:rPr>
        <w:t>A large collection of data has been collected composed of approximately 500,000 recipes. These recipes are stored in 33 1 MB text documents</w:t>
      </w:r>
      <w:r w:rsidR="00811861">
        <w:rPr>
          <w:color w:val="000000"/>
          <w:sz w:val="22"/>
          <w:szCs w:val="22"/>
        </w:rPr>
        <w:t xml:space="preserve"> (Figure 1).</w:t>
      </w:r>
    </w:p>
    <w:p w14:paraId="3A684845" w14:textId="58D0B7BE" w:rsidR="00811861" w:rsidRDefault="00811861" w:rsidP="00811861">
      <w:pPr>
        <w:pStyle w:val="NormalWeb"/>
        <w:keepNext/>
        <w:spacing w:before="0" w:beforeAutospacing="0" w:after="0" w:afterAutospacing="0"/>
        <w:jc w:val="both"/>
      </w:pPr>
    </w:p>
    <w:p w14:paraId="2766C42F" w14:textId="54A25517" w:rsidR="00811861" w:rsidRDefault="00811861" w:rsidP="00BD01BB">
      <w:pPr>
        <w:pStyle w:val="ACLTextFirstLine"/>
        <w:ind w:firstLine="0"/>
      </w:pPr>
      <w:r>
        <w:t xml:space="preserve">For the implemented RNNs, the training data is a contiguous sequence of characters or words, and the label is the next character/word after the sequence. For example, the data includes the lines “Combine eggs and dill relish. Add the rest of the ingredients, except tuna, and mix really well.” </w:t>
      </w:r>
      <w:r w:rsidR="00E03995">
        <w:t>Figures 2 and 3 show how the string would be processed by the models.</w:t>
      </w:r>
    </w:p>
    <w:p w14:paraId="2A77D935" w14:textId="72A7318A" w:rsidR="00E03995" w:rsidRDefault="00CE5FAB" w:rsidP="00BD01BB">
      <w:pPr>
        <w:pStyle w:val="ACLTextFirstLine"/>
        <w:ind w:firstLine="0"/>
      </w:pPr>
      <w:r>
        <w:rPr>
          <w:noProof/>
        </w:rPr>
        <mc:AlternateContent>
          <mc:Choice Requires="wps">
            <w:drawing>
              <wp:anchor distT="0" distB="0" distL="114300" distR="114300" simplePos="0" relativeHeight="251659264" behindDoc="0" locked="0" layoutInCell="1" allowOverlap="1" wp14:anchorId="04C5F8D1" wp14:editId="00DA4BCD">
                <wp:simplePos x="0" y="0"/>
                <wp:positionH relativeFrom="column">
                  <wp:align>left</wp:align>
                </wp:positionH>
                <wp:positionV relativeFrom="paragraph">
                  <wp:posOffset>207257</wp:posOffset>
                </wp:positionV>
                <wp:extent cx="2898140" cy="1837055"/>
                <wp:effectExtent l="0" t="0" r="16510" b="10795"/>
                <wp:wrapSquare wrapText="bothSides"/>
                <wp:docPr id="2" name="Text Box 2"/>
                <wp:cNvGraphicFramePr/>
                <a:graphic xmlns:a="http://schemas.openxmlformats.org/drawingml/2006/main">
                  <a:graphicData uri="http://schemas.microsoft.com/office/word/2010/wordprocessingShape">
                    <wps:wsp>
                      <wps:cNvSpPr txBox="1"/>
                      <wps:spPr>
                        <a:xfrm>
                          <a:off x="0" y="0"/>
                          <a:ext cx="2898140" cy="1837055"/>
                        </a:xfrm>
                        <a:prstGeom prst="rect">
                          <a:avLst/>
                        </a:prstGeom>
                        <a:solidFill>
                          <a:schemeClr val="lt1"/>
                        </a:solidFill>
                        <a:ln w="6350">
                          <a:solidFill>
                            <a:schemeClr val="bg1"/>
                          </a:solidFill>
                        </a:ln>
                      </wps:spPr>
                      <wps:txbx>
                        <w:txbxContent>
                          <w:tbl>
                            <w:tblPr>
                              <w:tblStyle w:val="TableGrid"/>
                              <w:tblW w:w="0" w:type="auto"/>
                              <w:tblLook w:val="04A0" w:firstRow="1" w:lastRow="0" w:firstColumn="1" w:lastColumn="0" w:noHBand="0" w:noVBand="1"/>
                            </w:tblPr>
                            <w:tblGrid>
                              <w:gridCol w:w="324"/>
                              <w:gridCol w:w="3240"/>
                              <w:gridCol w:w="707"/>
                            </w:tblGrid>
                            <w:tr w:rsidR="00237311" w14:paraId="06BA6412" w14:textId="77777777" w:rsidTr="00237311">
                              <w:tc>
                                <w:tcPr>
                                  <w:tcW w:w="324" w:type="dxa"/>
                                </w:tcPr>
                                <w:p w14:paraId="4FB63B3E" w14:textId="77777777" w:rsidR="00237311" w:rsidRDefault="00237311" w:rsidP="00E03995">
                                  <w:pPr>
                                    <w:pStyle w:val="ACLTextFirstLine"/>
                                    <w:ind w:firstLine="0"/>
                                  </w:pPr>
                                  <w:r>
                                    <w:t>#</w:t>
                                  </w:r>
                                </w:p>
                              </w:tc>
                              <w:tc>
                                <w:tcPr>
                                  <w:tcW w:w="3252" w:type="dxa"/>
                                </w:tcPr>
                                <w:p w14:paraId="1D0B95FD" w14:textId="77777777" w:rsidR="00237311" w:rsidRDefault="00237311" w:rsidP="00237311">
                                  <w:pPr>
                                    <w:pStyle w:val="ACLTextFirstLine"/>
                                    <w:ind w:firstLine="0"/>
                                    <w:jc w:val="center"/>
                                  </w:pPr>
                                  <w:r>
                                    <w:t>Input</w:t>
                                  </w:r>
                                </w:p>
                              </w:tc>
                              <w:tc>
                                <w:tcPr>
                                  <w:tcW w:w="707" w:type="dxa"/>
                                </w:tcPr>
                                <w:p w14:paraId="6085C3EE" w14:textId="77777777" w:rsidR="00237311" w:rsidRDefault="00237311" w:rsidP="00E03995">
                                  <w:pPr>
                                    <w:pStyle w:val="ACLTextFirstLine"/>
                                    <w:ind w:firstLine="0"/>
                                  </w:pPr>
                                  <w:r>
                                    <w:t>Label</w:t>
                                  </w:r>
                                </w:p>
                              </w:tc>
                            </w:tr>
                            <w:tr w:rsidR="00237311" w14:paraId="68D741BB" w14:textId="77777777" w:rsidTr="00237311">
                              <w:tc>
                                <w:tcPr>
                                  <w:tcW w:w="324" w:type="dxa"/>
                                </w:tcPr>
                                <w:p w14:paraId="379DBB84" w14:textId="77777777" w:rsidR="00237311" w:rsidRDefault="00237311" w:rsidP="00E03995">
                                  <w:pPr>
                                    <w:pStyle w:val="ACLTextFirstLine"/>
                                    <w:ind w:firstLine="0"/>
                                  </w:pPr>
                                  <w:r>
                                    <w:t>1</w:t>
                                  </w:r>
                                </w:p>
                              </w:tc>
                              <w:tc>
                                <w:tcPr>
                                  <w:tcW w:w="3252" w:type="dxa"/>
                                </w:tcPr>
                                <w:p w14:paraId="392F7A8A" w14:textId="77777777" w:rsidR="00237311" w:rsidRDefault="00237311" w:rsidP="00E03995">
                                  <w:pPr>
                                    <w:pStyle w:val="ACLTextFirstLine"/>
                                    <w:ind w:firstLine="0"/>
                                  </w:pPr>
                                  <w:r>
                                    <w:t>“Combine eggs and dill relish. Add the re”</w:t>
                                  </w:r>
                                </w:p>
                              </w:tc>
                              <w:tc>
                                <w:tcPr>
                                  <w:tcW w:w="707" w:type="dxa"/>
                                </w:tcPr>
                                <w:p w14:paraId="6D7CD3D3" w14:textId="77777777" w:rsidR="00237311" w:rsidRDefault="00237311" w:rsidP="00E03995">
                                  <w:pPr>
                                    <w:pStyle w:val="ACLTextFirstLine"/>
                                    <w:ind w:firstLine="0"/>
                                  </w:pPr>
                                  <w:r>
                                    <w:t>s</w:t>
                                  </w:r>
                                </w:p>
                              </w:tc>
                            </w:tr>
                            <w:tr w:rsidR="00237311" w14:paraId="19812E33" w14:textId="77777777" w:rsidTr="00237311">
                              <w:tc>
                                <w:tcPr>
                                  <w:tcW w:w="324" w:type="dxa"/>
                                </w:tcPr>
                                <w:p w14:paraId="25019B58" w14:textId="77777777" w:rsidR="00237311" w:rsidRDefault="00237311" w:rsidP="00E03995">
                                  <w:pPr>
                                    <w:pStyle w:val="ACLTextFirstLine"/>
                                    <w:ind w:firstLine="0"/>
                                  </w:pPr>
                                  <w:r>
                                    <w:t>2</w:t>
                                  </w:r>
                                </w:p>
                              </w:tc>
                              <w:tc>
                                <w:tcPr>
                                  <w:tcW w:w="3252" w:type="dxa"/>
                                </w:tcPr>
                                <w:p w14:paraId="49B154D6" w14:textId="77777777" w:rsidR="00237311" w:rsidRDefault="00237311" w:rsidP="00E03995">
                                  <w:pPr>
                                    <w:pStyle w:val="ACLTextFirstLine"/>
                                    <w:ind w:firstLine="0"/>
                                  </w:pPr>
                                  <w:r>
                                    <w:t xml:space="preserve">“d dill relish. Add the rest of the </w:t>
                                  </w:r>
                                  <w:proofErr w:type="spellStart"/>
                                  <w:r>
                                    <w:t>ingre</w:t>
                                  </w:r>
                                  <w:proofErr w:type="spellEnd"/>
                                  <w:r>
                                    <w:t>”</w:t>
                                  </w:r>
                                </w:p>
                              </w:tc>
                              <w:tc>
                                <w:tcPr>
                                  <w:tcW w:w="707" w:type="dxa"/>
                                </w:tcPr>
                                <w:p w14:paraId="331075BA" w14:textId="77777777" w:rsidR="00237311" w:rsidRDefault="00237311" w:rsidP="00E03995">
                                  <w:pPr>
                                    <w:pStyle w:val="ACLTextFirstLine"/>
                                    <w:ind w:firstLine="0"/>
                                  </w:pPr>
                                  <w:r>
                                    <w:t>n</w:t>
                                  </w:r>
                                </w:p>
                              </w:tc>
                            </w:tr>
                            <w:tr w:rsidR="00237311" w14:paraId="128C1C47" w14:textId="77777777" w:rsidTr="00237311">
                              <w:tc>
                                <w:tcPr>
                                  <w:tcW w:w="324" w:type="dxa"/>
                                </w:tcPr>
                                <w:p w14:paraId="0BD614E6" w14:textId="77777777" w:rsidR="00237311" w:rsidRDefault="00237311" w:rsidP="00E03995">
                                  <w:pPr>
                                    <w:pStyle w:val="ACLTextFirstLine"/>
                                    <w:ind w:firstLine="0"/>
                                  </w:pPr>
                                  <w:r>
                                    <w:t>3</w:t>
                                  </w:r>
                                </w:p>
                              </w:tc>
                              <w:tc>
                                <w:tcPr>
                                  <w:tcW w:w="3252" w:type="dxa"/>
                                </w:tcPr>
                                <w:p w14:paraId="2EEC8223" w14:textId="77777777" w:rsidR="00237311" w:rsidRDefault="00237311" w:rsidP="00E03995">
                                  <w:pPr>
                                    <w:pStyle w:val="ACLTextFirstLine"/>
                                    <w:ind w:firstLine="0"/>
                                  </w:pPr>
                                  <w:r>
                                    <w:t xml:space="preserve">“Add the rest of the ingredients, </w:t>
                                  </w:r>
                                  <w:proofErr w:type="gramStart"/>
                                  <w:r>
                                    <w:t>except ”</w:t>
                                  </w:r>
                                  <w:proofErr w:type="gramEnd"/>
                                </w:p>
                              </w:tc>
                              <w:tc>
                                <w:tcPr>
                                  <w:tcW w:w="707" w:type="dxa"/>
                                </w:tcPr>
                                <w:p w14:paraId="4249569A" w14:textId="77777777" w:rsidR="00237311" w:rsidRDefault="00237311" w:rsidP="00E03995">
                                  <w:pPr>
                                    <w:pStyle w:val="ACLTextFirstLine"/>
                                    <w:ind w:firstLine="0"/>
                                  </w:pPr>
                                  <w:r>
                                    <w:t>t</w:t>
                                  </w:r>
                                </w:p>
                              </w:tc>
                            </w:tr>
                            <w:tr w:rsidR="00237311" w14:paraId="03F3C76B" w14:textId="77777777" w:rsidTr="00237311">
                              <w:tc>
                                <w:tcPr>
                                  <w:tcW w:w="324" w:type="dxa"/>
                                </w:tcPr>
                                <w:p w14:paraId="24258A77" w14:textId="77777777" w:rsidR="00237311" w:rsidRDefault="00237311" w:rsidP="00E03995">
                                  <w:pPr>
                                    <w:pStyle w:val="ACLTextFirstLine"/>
                                    <w:ind w:firstLine="0"/>
                                  </w:pPr>
                                  <w:r>
                                    <w:t>4</w:t>
                                  </w:r>
                                </w:p>
                              </w:tc>
                              <w:tc>
                                <w:tcPr>
                                  <w:tcW w:w="3252" w:type="dxa"/>
                                </w:tcPr>
                                <w:p w14:paraId="4F3DB353" w14:textId="77777777" w:rsidR="00237311" w:rsidRDefault="00237311" w:rsidP="00E03995">
                                  <w:pPr>
                                    <w:pStyle w:val="ACLTextFirstLine"/>
                                    <w:ind w:firstLine="0"/>
                                  </w:pPr>
                                  <w:proofErr w:type="gramStart"/>
                                  <w:r>
                                    <w:t>“ the</w:t>
                                  </w:r>
                                  <w:proofErr w:type="gramEnd"/>
                                  <w:r>
                                    <w:t xml:space="preserve"> ingredients, except tuna, and mix ”</w:t>
                                  </w:r>
                                </w:p>
                              </w:tc>
                              <w:tc>
                                <w:tcPr>
                                  <w:tcW w:w="707" w:type="dxa"/>
                                </w:tcPr>
                                <w:p w14:paraId="0D15448F" w14:textId="77777777" w:rsidR="00237311" w:rsidRDefault="00237311" w:rsidP="00E03995">
                                  <w:pPr>
                                    <w:pStyle w:val="ACLTextFirstLine"/>
                                    <w:ind w:firstLine="0"/>
                                  </w:pPr>
                                  <w:r>
                                    <w:t>r</w:t>
                                  </w:r>
                                </w:p>
                              </w:tc>
                            </w:tr>
                          </w:tbl>
                          <w:p w14:paraId="3A360074" w14:textId="77777777" w:rsidR="00237311" w:rsidRPr="00237311" w:rsidRDefault="00237311" w:rsidP="00237311">
                            <w:pPr>
                              <w:jc w:val="center"/>
                              <w:rPr>
                                <w:rFonts w:ascii="Times New Roman" w:hAnsi="Times New Roman" w:cs="Times New Roman"/>
                                <w:sz w:val="20"/>
                                <w:szCs w:val="20"/>
                              </w:rPr>
                            </w:pPr>
                            <w:r w:rsidRPr="00237311">
                              <w:rPr>
                                <w:rFonts w:ascii="Times New Roman" w:hAnsi="Times New Roman" w:cs="Times New Roman"/>
                                <w:sz w:val="20"/>
                                <w:szCs w:val="20"/>
                              </w:rPr>
                              <w:t>Figure 2: char-</w:t>
                            </w:r>
                            <w:proofErr w:type="spellStart"/>
                            <w:r w:rsidRPr="00237311">
                              <w:rPr>
                                <w:rFonts w:ascii="Times New Roman" w:hAnsi="Times New Roman" w:cs="Times New Roman"/>
                                <w:sz w:val="20"/>
                                <w:szCs w:val="20"/>
                              </w:rPr>
                              <w:t>rnn</w:t>
                            </w:r>
                            <w:proofErr w:type="spellEnd"/>
                            <w:r w:rsidRPr="00237311">
                              <w:rPr>
                                <w:rFonts w:ascii="Times New Roman" w:hAnsi="Times New Roman" w:cs="Times New Roman"/>
                                <w:sz w:val="20"/>
                                <w:szCs w:val="20"/>
                              </w:rPr>
                              <w:t xml:space="preserv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C5F8D1" id="Text Box 2" o:spid="_x0000_s1027" type="#_x0000_t202" style="position:absolute;left:0;text-align:left;margin-left:0;margin-top:16.3pt;width:228.2pt;height:144.65pt;z-index:251659264;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" fillcolor="white [3201]" strokecolor="white [3212]" strokeweight=".5pt">
                <v:textbox>
                  <w:txbxContent>
                    <w:tbl>
                      <w:tblPr>
                        <w:tblStyle w:val="TableGrid"/>
                        <w:tblW w:w="0" w:type="auto"/>
                        <w:tblLook w:val="04A0" w:firstRow="1" w:lastRow="0" w:firstColumn="1" w:lastColumn="0" w:noHBand="0" w:noVBand="1"/>
                      </w:tblPr>
                      <w:tblGrid>
                        <w:gridCol w:w="324"/>
                        <w:gridCol w:w="3240"/>
                        <w:gridCol w:w="707"/>
                      </w:tblGrid>
                      <w:tr w:rsidR="00237311" w14:paraId="06BA6412" w14:textId="77777777" w:rsidTr="00237311">
                        <w:tc>
                          <w:tcPr>
                            <w:tcW w:w="324" w:type="dxa"/>
                          </w:tcPr>
                          <w:p w14:paraId="4FB63B3E" w14:textId="77777777" w:rsidR="00237311" w:rsidRDefault="00237311" w:rsidP="00E03995">
                            <w:pPr>
                              <w:pStyle w:val="ACLTextFirstLine"/>
                              <w:ind w:firstLine="0"/>
                            </w:pPr>
                            <w:r>
                              <w:t>#</w:t>
                            </w:r>
                          </w:p>
                        </w:tc>
                        <w:tc>
                          <w:tcPr>
                            <w:tcW w:w="3252" w:type="dxa"/>
                          </w:tcPr>
                          <w:p w14:paraId="1D0B95FD" w14:textId="77777777" w:rsidR="00237311" w:rsidRDefault="00237311" w:rsidP="00237311">
                            <w:pPr>
                              <w:pStyle w:val="ACLTextFirstLine"/>
                              <w:ind w:firstLine="0"/>
                              <w:jc w:val="center"/>
                            </w:pPr>
                            <w:r>
                              <w:t>Input</w:t>
                            </w:r>
                          </w:p>
                        </w:tc>
                        <w:tc>
                          <w:tcPr>
                            <w:tcW w:w="707" w:type="dxa"/>
                          </w:tcPr>
                          <w:p w14:paraId="6085C3EE" w14:textId="77777777" w:rsidR="00237311" w:rsidRDefault="00237311" w:rsidP="00E03995">
                            <w:pPr>
                              <w:pStyle w:val="ACLTextFirstLine"/>
                              <w:ind w:firstLine="0"/>
                            </w:pPr>
                            <w:r>
                              <w:t>Label</w:t>
                            </w:r>
                          </w:p>
                        </w:tc>
                      </w:tr>
                      <w:tr w:rsidR="00237311" w14:paraId="68D741BB" w14:textId="77777777" w:rsidTr="00237311">
                        <w:tc>
                          <w:tcPr>
                            <w:tcW w:w="324" w:type="dxa"/>
                          </w:tcPr>
                          <w:p w14:paraId="379DBB84" w14:textId="77777777" w:rsidR="00237311" w:rsidRDefault="00237311" w:rsidP="00E03995">
                            <w:pPr>
                              <w:pStyle w:val="ACLTextFirstLine"/>
                              <w:ind w:firstLine="0"/>
                            </w:pPr>
                            <w:r>
                              <w:t>1</w:t>
                            </w:r>
                          </w:p>
                        </w:tc>
                        <w:tc>
                          <w:tcPr>
                            <w:tcW w:w="3252" w:type="dxa"/>
                          </w:tcPr>
                          <w:p w14:paraId="392F7A8A" w14:textId="77777777" w:rsidR="00237311" w:rsidRDefault="00237311" w:rsidP="00E03995">
                            <w:pPr>
                              <w:pStyle w:val="ACLTextFirstLine"/>
                              <w:ind w:firstLine="0"/>
                            </w:pPr>
                            <w:r>
                              <w:t>“Combine eggs and dill relish. Add the re”</w:t>
                            </w:r>
                          </w:p>
                        </w:tc>
                        <w:tc>
                          <w:tcPr>
                            <w:tcW w:w="707" w:type="dxa"/>
                          </w:tcPr>
                          <w:p w14:paraId="6D7CD3D3" w14:textId="77777777" w:rsidR="00237311" w:rsidRDefault="00237311" w:rsidP="00E03995">
                            <w:pPr>
                              <w:pStyle w:val="ACLTextFirstLine"/>
                              <w:ind w:firstLine="0"/>
                            </w:pPr>
                            <w:r>
                              <w:t>s</w:t>
                            </w:r>
                          </w:p>
                        </w:tc>
                      </w:tr>
                      <w:tr w:rsidR="00237311" w14:paraId="19812E33" w14:textId="77777777" w:rsidTr="00237311">
                        <w:tc>
                          <w:tcPr>
                            <w:tcW w:w="324" w:type="dxa"/>
                          </w:tcPr>
                          <w:p w14:paraId="25019B58" w14:textId="77777777" w:rsidR="00237311" w:rsidRDefault="00237311" w:rsidP="00E03995">
                            <w:pPr>
                              <w:pStyle w:val="ACLTextFirstLine"/>
                              <w:ind w:firstLine="0"/>
                            </w:pPr>
                            <w:r>
                              <w:t>2</w:t>
                            </w:r>
                          </w:p>
                        </w:tc>
                        <w:tc>
                          <w:tcPr>
                            <w:tcW w:w="3252" w:type="dxa"/>
                          </w:tcPr>
                          <w:p w14:paraId="49B154D6" w14:textId="77777777" w:rsidR="00237311" w:rsidRDefault="00237311" w:rsidP="00E03995">
                            <w:pPr>
                              <w:pStyle w:val="ACLTextFirstLine"/>
                              <w:ind w:firstLine="0"/>
                            </w:pPr>
                            <w:r>
                              <w:t xml:space="preserve">“d dill relish. Add the rest of the </w:t>
                            </w:r>
                            <w:proofErr w:type="spellStart"/>
                            <w:r>
                              <w:t>ingre</w:t>
                            </w:r>
                            <w:proofErr w:type="spellEnd"/>
                            <w:r>
                              <w:t>”</w:t>
                            </w:r>
                          </w:p>
                        </w:tc>
                        <w:tc>
                          <w:tcPr>
                            <w:tcW w:w="707" w:type="dxa"/>
                          </w:tcPr>
                          <w:p w14:paraId="331075BA" w14:textId="77777777" w:rsidR="00237311" w:rsidRDefault="00237311" w:rsidP="00E03995">
                            <w:pPr>
                              <w:pStyle w:val="ACLTextFirstLine"/>
                              <w:ind w:firstLine="0"/>
                            </w:pPr>
                            <w:r>
                              <w:t>n</w:t>
                            </w:r>
                          </w:p>
                        </w:tc>
                      </w:tr>
                      <w:tr w:rsidR="00237311" w14:paraId="128C1C47" w14:textId="77777777" w:rsidTr="00237311">
                        <w:tc>
                          <w:tcPr>
                            <w:tcW w:w="324" w:type="dxa"/>
                          </w:tcPr>
                          <w:p w14:paraId="0BD614E6" w14:textId="77777777" w:rsidR="00237311" w:rsidRDefault="00237311" w:rsidP="00E03995">
                            <w:pPr>
                              <w:pStyle w:val="ACLTextFirstLine"/>
                              <w:ind w:firstLine="0"/>
                            </w:pPr>
                            <w:r>
                              <w:t>3</w:t>
                            </w:r>
                          </w:p>
                        </w:tc>
                        <w:tc>
                          <w:tcPr>
                            <w:tcW w:w="3252" w:type="dxa"/>
                          </w:tcPr>
                          <w:p w14:paraId="2EEC8223" w14:textId="77777777" w:rsidR="00237311" w:rsidRDefault="00237311" w:rsidP="00E03995">
                            <w:pPr>
                              <w:pStyle w:val="ACLTextFirstLine"/>
                              <w:ind w:firstLine="0"/>
                            </w:pPr>
                            <w:r>
                              <w:t xml:space="preserve">“Add the rest of the ingredients, </w:t>
                            </w:r>
                            <w:proofErr w:type="gramStart"/>
                            <w:r>
                              <w:t>except ”</w:t>
                            </w:r>
                            <w:proofErr w:type="gramEnd"/>
                          </w:p>
                        </w:tc>
                        <w:tc>
                          <w:tcPr>
                            <w:tcW w:w="707" w:type="dxa"/>
                          </w:tcPr>
                          <w:p w14:paraId="4249569A" w14:textId="77777777" w:rsidR="00237311" w:rsidRDefault="00237311" w:rsidP="00E03995">
                            <w:pPr>
                              <w:pStyle w:val="ACLTextFirstLine"/>
                              <w:ind w:firstLine="0"/>
                            </w:pPr>
                            <w:r>
                              <w:t>t</w:t>
                            </w:r>
                          </w:p>
                        </w:tc>
                      </w:tr>
                      <w:tr w:rsidR="00237311" w14:paraId="03F3C76B" w14:textId="77777777" w:rsidTr="00237311">
                        <w:tc>
                          <w:tcPr>
                            <w:tcW w:w="324" w:type="dxa"/>
                          </w:tcPr>
                          <w:p w14:paraId="24258A77" w14:textId="77777777" w:rsidR="00237311" w:rsidRDefault="00237311" w:rsidP="00E03995">
                            <w:pPr>
                              <w:pStyle w:val="ACLTextFirstLine"/>
                              <w:ind w:firstLine="0"/>
                            </w:pPr>
                            <w:r>
                              <w:t>4</w:t>
                            </w:r>
                          </w:p>
                        </w:tc>
                        <w:tc>
                          <w:tcPr>
                            <w:tcW w:w="3252" w:type="dxa"/>
                          </w:tcPr>
                          <w:p w14:paraId="4F3DB353" w14:textId="77777777" w:rsidR="00237311" w:rsidRDefault="00237311" w:rsidP="00E03995">
                            <w:pPr>
                              <w:pStyle w:val="ACLTextFirstLine"/>
                              <w:ind w:firstLine="0"/>
                            </w:pPr>
                            <w:proofErr w:type="gramStart"/>
                            <w:r>
                              <w:t>“ the</w:t>
                            </w:r>
                            <w:proofErr w:type="gramEnd"/>
                            <w:r>
                              <w:t xml:space="preserve"> ingredients, except tuna, and mix ”</w:t>
                            </w:r>
                          </w:p>
                        </w:tc>
                        <w:tc>
                          <w:tcPr>
                            <w:tcW w:w="707" w:type="dxa"/>
                          </w:tcPr>
                          <w:p w14:paraId="0D15448F" w14:textId="77777777" w:rsidR="00237311" w:rsidRDefault="00237311" w:rsidP="00E03995">
                            <w:pPr>
                              <w:pStyle w:val="ACLTextFirstLine"/>
                              <w:ind w:firstLine="0"/>
                            </w:pPr>
                            <w:r>
                              <w:t>r</w:t>
                            </w:r>
                          </w:p>
                        </w:tc>
                      </w:tr>
                    </w:tbl>
                    <w:p w14:paraId="3A360074" w14:textId="77777777" w:rsidR="00237311" w:rsidRPr="00237311" w:rsidRDefault="00237311" w:rsidP="00237311">
                      <w:pPr>
                        <w:jc w:val="center"/>
                        <w:rPr>
                          <w:rFonts w:ascii="Times New Roman" w:hAnsi="Times New Roman" w:cs="Times New Roman"/>
                          <w:sz w:val="20"/>
                          <w:szCs w:val="20"/>
                        </w:rPr>
                      </w:pPr>
                      <w:r w:rsidRPr="00237311">
                        <w:rPr>
                          <w:rFonts w:ascii="Times New Roman" w:hAnsi="Times New Roman" w:cs="Times New Roman"/>
                          <w:sz w:val="20"/>
                          <w:szCs w:val="20"/>
                        </w:rPr>
                        <w:t>Figure 2: char-</w:t>
                      </w:r>
                      <w:proofErr w:type="spellStart"/>
                      <w:r w:rsidRPr="00237311">
                        <w:rPr>
                          <w:rFonts w:ascii="Times New Roman" w:hAnsi="Times New Roman" w:cs="Times New Roman"/>
                          <w:sz w:val="20"/>
                          <w:szCs w:val="20"/>
                        </w:rPr>
                        <w:t>rnn</w:t>
                      </w:r>
                      <w:proofErr w:type="spellEnd"/>
                      <w:r w:rsidRPr="00237311">
                        <w:rPr>
                          <w:rFonts w:ascii="Times New Roman" w:hAnsi="Times New Roman" w:cs="Times New Roman"/>
                          <w:sz w:val="20"/>
                          <w:szCs w:val="20"/>
                        </w:rPr>
                        <w:t xml:space="preserve"> processing</w:t>
                      </w:r>
                    </w:p>
                  </w:txbxContent>
                </v:textbox>
                <w10:wrap type="square"/>
              </v:shape>
            </w:pict>
          </mc:Fallback>
        </mc:AlternateContent>
      </w:r>
    </w:p>
    <w:p w14:paraId="505E8DA2" w14:textId="392A08F7" w:rsidR="00E03995" w:rsidRDefault="00E03995" w:rsidP="00BD01BB">
      <w:pPr>
        <w:pStyle w:val="ACLTextFirstLine"/>
        <w:ind w:firstLine="0"/>
      </w:pPr>
    </w:p>
    <w:p w14:paraId="1896ABFF" w14:textId="4F7DB868" w:rsidR="00E03995" w:rsidRDefault="00237311" w:rsidP="00BD01BB">
      <w:pPr>
        <w:pStyle w:val="ACLTextFirstLine"/>
        <w:ind w:firstLine="0"/>
      </w:pPr>
      <w:r>
        <w:rPr>
          <w:noProof/>
        </w:rPr>
        <mc:AlternateContent>
          <mc:Choice Requires="wps">
            <w:drawing>
              <wp:anchor distT="0" distB="0" distL="114300" distR="114300" simplePos="0" relativeHeight="251660288" behindDoc="0" locked="0" layoutInCell="1" allowOverlap="1" wp14:anchorId="25185483" wp14:editId="4EA09FB1">
                <wp:simplePos x="0" y="0"/>
                <wp:positionH relativeFrom="column">
                  <wp:posOffset>-2540</wp:posOffset>
                </wp:positionH>
                <wp:positionV relativeFrom="paragraph">
                  <wp:posOffset>-635</wp:posOffset>
                </wp:positionV>
                <wp:extent cx="2777490" cy="1336675"/>
                <wp:effectExtent l="0" t="0" r="22860" b="15875"/>
                <wp:wrapSquare wrapText="bothSides"/>
                <wp:docPr id="3" name="Text Box 3"/>
                <wp:cNvGraphicFramePr/>
                <a:graphic xmlns:a="http://schemas.openxmlformats.org/drawingml/2006/main">
                  <a:graphicData uri="http://schemas.microsoft.com/office/word/2010/wordprocessingShape">
                    <wps:wsp>
                      <wps:cNvSpPr txBox="1"/>
                      <wps:spPr>
                        <a:xfrm>
                          <a:off x="0" y="0"/>
                          <a:ext cx="2777490" cy="1336675"/>
                        </a:xfrm>
                        <a:prstGeom prst="rect">
                          <a:avLst/>
                        </a:prstGeom>
                        <a:solidFill>
                          <a:schemeClr val="lt1"/>
                        </a:solidFill>
                        <a:ln w="6350">
                          <a:solidFill>
                            <a:schemeClr val="bg1"/>
                          </a:solidFill>
                        </a:ln>
                      </wps:spPr>
                      <wps:txbx>
                        <w:txbxContent>
                          <w:tbl>
                            <w:tblPr>
                              <w:tblStyle w:val="TableGrid"/>
                              <w:tblW w:w="0" w:type="auto"/>
                              <w:tblLook w:val="04A0" w:firstRow="1" w:lastRow="0" w:firstColumn="1" w:lastColumn="0" w:noHBand="0" w:noVBand="1"/>
                            </w:tblPr>
                            <w:tblGrid>
                              <w:gridCol w:w="324"/>
                              <w:gridCol w:w="2978"/>
                              <w:gridCol w:w="779"/>
                            </w:tblGrid>
                            <w:tr w:rsidR="00237311" w14:paraId="1B61FFAD" w14:textId="77777777" w:rsidTr="00237311">
                              <w:tc>
                                <w:tcPr>
                                  <w:tcW w:w="324" w:type="dxa"/>
                                </w:tcPr>
                                <w:p w14:paraId="5B3DAE01" w14:textId="77777777" w:rsidR="00237311" w:rsidRDefault="00237311" w:rsidP="00E03995">
                                  <w:pPr>
                                    <w:pStyle w:val="ACLTextFirstLine"/>
                                    <w:ind w:firstLine="0"/>
                                  </w:pPr>
                                  <w:r>
                                    <w:t>#</w:t>
                                  </w:r>
                                </w:p>
                              </w:tc>
                              <w:tc>
                                <w:tcPr>
                                  <w:tcW w:w="3091" w:type="dxa"/>
                                </w:tcPr>
                                <w:p w14:paraId="68493E71" w14:textId="77777777" w:rsidR="00237311" w:rsidRDefault="00237311" w:rsidP="00237311">
                                  <w:pPr>
                                    <w:pStyle w:val="ACLTextFirstLine"/>
                                    <w:ind w:firstLine="0"/>
                                    <w:jc w:val="center"/>
                                  </w:pPr>
                                  <w:r>
                                    <w:t>Input</w:t>
                                  </w:r>
                                </w:p>
                              </w:tc>
                              <w:tc>
                                <w:tcPr>
                                  <w:tcW w:w="651" w:type="dxa"/>
                                </w:tcPr>
                                <w:p w14:paraId="5CED6C56" w14:textId="77777777" w:rsidR="00237311" w:rsidRDefault="00237311" w:rsidP="00E03995">
                                  <w:pPr>
                                    <w:pStyle w:val="ACLTextFirstLine"/>
                                    <w:ind w:firstLine="0"/>
                                  </w:pPr>
                                  <w:r>
                                    <w:t>Label</w:t>
                                  </w:r>
                                </w:p>
                              </w:tc>
                            </w:tr>
                            <w:tr w:rsidR="00237311" w14:paraId="52F22450" w14:textId="77777777" w:rsidTr="00237311">
                              <w:tc>
                                <w:tcPr>
                                  <w:tcW w:w="324" w:type="dxa"/>
                                </w:tcPr>
                                <w:p w14:paraId="199A60EC" w14:textId="77777777" w:rsidR="00237311" w:rsidRDefault="00237311" w:rsidP="00E03995">
                                  <w:pPr>
                                    <w:pStyle w:val="ACLTextFirstLine"/>
                                    <w:ind w:firstLine="0"/>
                                  </w:pPr>
                                  <w:r>
                                    <w:t>1</w:t>
                                  </w:r>
                                </w:p>
                              </w:tc>
                              <w:tc>
                                <w:tcPr>
                                  <w:tcW w:w="3091" w:type="dxa"/>
                                </w:tcPr>
                                <w:p w14:paraId="528505BD" w14:textId="3FE59147" w:rsidR="00237311" w:rsidRDefault="00237311" w:rsidP="00E03995">
                                  <w:pPr>
                                    <w:pStyle w:val="ACLTextFirstLine"/>
                                    <w:ind w:firstLine="0"/>
                                  </w:pPr>
                                  <w:r>
                                    <w:t>“combine eggs and dill relish”</w:t>
                                  </w:r>
                                </w:p>
                              </w:tc>
                              <w:tc>
                                <w:tcPr>
                                  <w:tcW w:w="651" w:type="dxa"/>
                                </w:tcPr>
                                <w:p w14:paraId="543A12DA" w14:textId="5B1E7546" w:rsidR="00237311" w:rsidRDefault="00237311" w:rsidP="00E03995">
                                  <w:pPr>
                                    <w:pStyle w:val="ACLTextFirstLine"/>
                                    <w:ind w:firstLine="0"/>
                                  </w:pPr>
                                  <w:r>
                                    <w:t>add</w:t>
                                  </w:r>
                                </w:p>
                              </w:tc>
                            </w:tr>
                            <w:tr w:rsidR="00237311" w14:paraId="540E20D7" w14:textId="77777777" w:rsidTr="00237311">
                              <w:tc>
                                <w:tcPr>
                                  <w:tcW w:w="324" w:type="dxa"/>
                                </w:tcPr>
                                <w:p w14:paraId="2E67F937" w14:textId="77777777" w:rsidR="00237311" w:rsidRDefault="00237311" w:rsidP="00E03995">
                                  <w:pPr>
                                    <w:pStyle w:val="ACLTextFirstLine"/>
                                    <w:ind w:firstLine="0"/>
                                  </w:pPr>
                                  <w:r>
                                    <w:t>2</w:t>
                                  </w:r>
                                </w:p>
                              </w:tc>
                              <w:tc>
                                <w:tcPr>
                                  <w:tcW w:w="3091" w:type="dxa"/>
                                </w:tcPr>
                                <w:p w14:paraId="65D078E3" w14:textId="1489E2C7" w:rsidR="00237311" w:rsidRDefault="00237311" w:rsidP="00E03995">
                                  <w:pPr>
                                    <w:pStyle w:val="ACLTextFirstLine"/>
                                    <w:ind w:firstLine="0"/>
                                  </w:pPr>
                                  <w:r>
                                    <w:t xml:space="preserve">“dill relish </w:t>
                                  </w:r>
                                  <w:proofErr w:type="gramStart"/>
                                  <w:r>
                                    <w:t>add</w:t>
                                  </w:r>
                                  <w:proofErr w:type="gramEnd"/>
                                  <w:r>
                                    <w:t xml:space="preserve"> the rest”</w:t>
                                  </w:r>
                                </w:p>
                              </w:tc>
                              <w:tc>
                                <w:tcPr>
                                  <w:tcW w:w="651" w:type="dxa"/>
                                </w:tcPr>
                                <w:p w14:paraId="09BA885D" w14:textId="577DC30E" w:rsidR="00237311" w:rsidRDefault="00237311" w:rsidP="00E03995">
                                  <w:pPr>
                                    <w:pStyle w:val="ACLTextFirstLine"/>
                                    <w:ind w:firstLine="0"/>
                                  </w:pPr>
                                  <w:r>
                                    <w:t>of</w:t>
                                  </w:r>
                                </w:p>
                              </w:tc>
                            </w:tr>
                            <w:tr w:rsidR="00237311" w14:paraId="2D25BFAB" w14:textId="77777777" w:rsidTr="00237311">
                              <w:tc>
                                <w:tcPr>
                                  <w:tcW w:w="324" w:type="dxa"/>
                                </w:tcPr>
                                <w:p w14:paraId="3D0EB5C4" w14:textId="77777777" w:rsidR="00237311" w:rsidRDefault="00237311" w:rsidP="00E03995">
                                  <w:pPr>
                                    <w:pStyle w:val="ACLTextFirstLine"/>
                                    <w:ind w:firstLine="0"/>
                                  </w:pPr>
                                  <w:r>
                                    <w:t>3</w:t>
                                  </w:r>
                                </w:p>
                              </w:tc>
                              <w:tc>
                                <w:tcPr>
                                  <w:tcW w:w="3091" w:type="dxa"/>
                                </w:tcPr>
                                <w:p w14:paraId="785FFBFD" w14:textId="52743636" w:rsidR="00237311" w:rsidRDefault="00237311" w:rsidP="00E03995">
                                  <w:pPr>
                                    <w:pStyle w:val="ACLTextFirstLine"/>
                                    <w:ind w:firstLine="0"/>
                                  </w:pPr>
                                  <w:r>
                                    <w:t>“the rest of the ingredients”</w:t>
                                  </w:r>
                                </w:p>
                              </w:tc>
                              <w:tc>
                                <w:tcPr>
                                  <w:tcW w:w="651" w:type="dxa"/>
                                </w:tcPr>
                                <w:p w14:paraId="1553064F" w14:textId="36E552E4" w:rsidR="00237311" w:rsidRDefault="00237311" w:rsidP="00E03995">
                                  <w:pPr>
                                    <w:pStyle w:val="ACLTextFirstLine"/>
                                    <w:ind w:firstLine="0"/>
                                  </w:pPr>
                                  <w:r>
                                    <w:t>except</w:t>
                                  </w:r>
                                </w:p>
                              </w:tc>
                            </w:tr>
                            <w:tr w:rsidR="00237311" w14:paraId="142DE757" w14:textId="77777777" w:rsidTr="00237311">
                              <w:tc>
                                <w:tcPr>
                                  <w:tcW w:w="324" w:type="dxa"/>
                                </w:tcPr>
                                <w:p w14:paraId="1C36DB17" w14:textId="77777777" w:rsidR="00237311" w:rsidRDefault="00237311" w:rsidP="00E03995">
                                  <w:pPr>
                                    <w:pStyle w:val="ACLTextFirstLine"/>
                                    <w:ind w:firstLine="0"/>
                                  </w:pPr>
                                  <w:r>
                                    <w:t>4</w:t>
                                  </w:r>
                                </w:p>
                              </w:tc>
                              <w:tc>
                                <w:tcPr>
                                  <w:tcW w:w="3091" w:type="dxa"/>
                                </w:tcPr>
                                <w:p w14:paraId="7F7FBE45" w14:textId="3A2F8FF4" w:rsidR="00237311" w:rsidRDefault="00237311" w:rsidP="00E03995">
                                  <w:pPr>
                                    <w:pStyle w:val="ACLTextFirstLine"/>
                                    <w:ind w:firstLine="0"/>
                                  </w:pPr>
                                  <w:r>
                                    <w:t>“the ingredients except tuna and”</w:t>
                                  </w:r>
                                </w:p>
                              </w:tc>
                              <w:tc>
                                <w:tcPr>
                                  <w:tcW w:w="651" w:type="dxa"/>
                                </w:tcPr>
                                <w:p w14:paraId="62B350C1" w14:textId="226130BD" w:rsidR="00237311" w:rsidRDefault="00237311" w:rsidP="00E03995">
                                  <w:pPr>
                                    <w:pStyle w:val="ACLTextFirstLine"/>
                                    <w:ind w:firstLine="0"/>
                                  </w:pPr>
                                  <w:r>
                                    <w:t>mix</w:t>
                                  </w:r>
                                </w:p>
                              </w:tc>
                            </w:tr>
                          </w:tbl>
                          <w:p w14:paraId="4010A54F" w14:textId="1F90E8EC" w:rsidR="00237311" w:rsidRPr="00237311" w:rsidRDefault="00237311" w:rsidP="00237311">
                            <w:pPr>
                              <w:jc w:val="center"/>
                              <w:rPr>
                                <w:rFonts w:ascii="Times New Roman" w:hAnsi="Times New Roman" w:cs="Times New Roman"/>
                                <w:sz w:val="20"/>
                                <w:szCs w:val="20"/>
                              </w:rPr>
                            </w:pPr>
                            <w:r w:rsidRPr="00237311">
                              <w:rPr>
                                <w:rFonts w:ascii="Times New Roman" w:hAnsi="Times New Roman" w:cs="Times New Roman"/>
                                <w:sz w:val="20"/>
                                <w:szCs w:val="20"/>
                              </w:rPr>
                              <w:t xml:space="preserve">Figure </w:t>
                            </w:r>
                            <w:r>
                              <w:rPr>
                                <w:rFonts w:ascii="Times New Roman" w:hAnsi="Times New Roman" w:cs="Times New Roman"/>
                                <w:sz w:val="20"/>
                                <w:szCs w:val="20"/>
                              </w:rPr>
                              <w:t>3</w:t>
                            </w:r>
                            <w:r w:rsidRPr="00237311">
                              <w:rPr>
                                <w:rFonts w:ascii="Times New Roman" w:hAnsi="Times New Roman" w:cs="Times New Roman"/>
                                <w:sz w:val="20"/>
                                <w:szCs w:val="20"/>
                              </w:rPr>
                              <w:t xml:space="preserve">: </w:t>
                            </w:r>
                            <w:r>
                              <w:rPr>
                                <w:rFonts w:ascii="Times New Roman" w:hAnsi="Times New Roman" w:cs="Times New Roman"/>
                                <w:sz w:val="20"/>
                                <w:szCs w:val="20"/>
                              </w:rPr>
                              <w:t>word</w:t>
                            </w:r>
                            <w:r w:rsidRPr="00237311">
                              <w:rPr>
                                <w:rFonts w:ascii="Times New Roman" w:hAnsi="Times New Roman" w:cs="Times New Roman"/>
                                <w:sz w:val="20"/>
                                <w:szCs w:val="20"/>
                              </w:rPr>
                              <w:t>-</w:t>
                            </w:r>
                            <w:proofErr w:type="spellStart"/>
                            <w:r w:rsidRPr="00237311">
                              <w:rPr>
                                <w:rFonts w:ascii="Times New Roman" w:hAnsi="Times New Roman" w:cs="Times New Roman"/>
                                <w:sz w:val="20"/>
                                <w:szCs w:val="20"/>
                              </w:rPr>
                              <w:t>rnn</w:t>
                            </w:r>
                            <w:proofErr w:type="spellEnd"/>
                            <w:r w:rsidRPr="00237311">
                              <w:rPr>
                                <w:rFonts w:ascii="Times New Roman" w:hAnsi="Times New Roman" w:cs="Times New Roman"/>
                                <w:sz w:val="20"/>
                                <w:szCs w:val="20"/>
                              </w:rPr>
                              <w:t xml:space="preserv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185483" id="Text Box 3" o:spid="_x0000_s1028" type="#_x0000_t202" style="position:absolute;left:0;text-align:left;margin-left:-.2pt;margin-top:-.05pt;width:218.7pt;height:10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" fillcolor="white [3201]" strokecolor="white [3212]" strokeweight=".5pt">
                <v:textbox>
                  <w:txbxContent>
                    <w:tbl>
                      <w:tblPr>
                        <w:tblStyle w:val="TableGrid"/>
                        <w:tblW w:w="0" w:type="auto"/>
                        <w:tblLook w:val="04A0" w:firstRow="1" w:lastRow="0" w:firstColumn="1" w:lastColumn="0" w:noHBand="0" w:noVBand="1"/>
                      </w:tblPr>
                      <w:tblGrid>
                        <w:gridCol w:w="324"/>
                        <w:gridCol w:w="2978"/>
                        <w:gridCol w:w="779"/>
                      </w:tblGrid>
                      <w:tr w:rsidR="00237311" w14:paraId="1B61FFAD" w14:textId="77777777" w:rsidTr="00237311">
                        <w:tc>
                          <w:tcPr>
                            <w:tcW w:w="324" w:type="dxa"/>
                          </w:tcPr>
                          <w:p w14:paraId="5B3DAE01" w14:textId="77777777" w:rsidR="00237311" w:rsidRDefault="00237311" w:rsidP="00E03995">
                            <w:pPr>
                              <w:pStyle w:val="ACLTextFirstLine"/>
                              <w:ind w:firstLine="0"/>
                            </w:pPr>
                            <w:r>
                              <w:t>#</w:t>
                            </w:r>
                          </w:p>
                        </w:tc>
                        <w:tc>
                          <w:tcPr>
                            <w:tcW w:w="3091" w:type="dxa"/>
                          </w:tcPr>
                          <w:p w14:paraId="68493E71" w14:textId="77777777" w:rsidR="00237311" w:rsidRDefault="00237311" w:rsidP="00237311">
                            <w:pPr>
                              <w:pStyle w:val="ACLTextFirstLine"/>
                              <w:ind w:firstLine="0"/>
                              <w:jc w:val="center"/>
                            </w:pPr>
                            <w:r>
                              <w:t>Input</w:t>
                            </w:r>
                          </w:p>
                        </w:tc>
                        <w:tc>
                          <w:tcPr>
                            <w:tcW w:w="651" w:type="dxa"/>
                          </w:tcPr>
                          <w:p w14:paraId="5CED6C56" w14:textId="77777777" w:rsidR="00237311" w:rsidRDefault="00237311" w:rsidP="00E03995">
                            <w:pPr>
                              <w:pStyle w:val="ACLTextFirstLine"/>
                              <w:ind w:firstLine="0"/>
                            </w:pPr>
                            <w:r>
                              <w:t>Label</w:t>
                            </w:r>
                          </w:p>
                        </w:tc>
                      </w:tr>
                      <w:tr w:rsidR="00237311" w14:paraId="52F22450" w14:textId="77777777" w:rsidTr="00237311">
                        <w:tc>
                          <w:tcPr>
                            <w:tcW w:w="324" w:type="dxa"/>
                          </w:tcPr>
                          <w:p w14:paraId="199A60EC" w14:textId="77777777" w:rsidR="00237311" w:rsidRDefault="00237311" w:rsidP="00E03995">
                            <w:pPr>
                              <w:pStyle w:val="ACLTextFirstLine"/>
                              <w:ind w:firstLine="0"/>
                            </w:pPr>
                            <w:r>
                              <w:t>1</w:t>
                            </w:r>
                          </w:p>
                        </w:tc>
                        <w:tc>
                          <w:tcPr>
                            <w:tcW w:w="3091" w:type="dxa"/>
                          </w:tcPr>
                          <w:p w14:paraId="528505BD" w14:textId="3FE59147" w:rsidR="00237311" w:rsidRDefault="00237311" w:rsidP="00E03995">
                            <w:pPr>
                              <w:pStyle w:val="ACLTextFirstLine"/>
                              <w:ind w:firstLine="0"/>
                            </w:pPr>
                            <w:r>
                              <w:t>“combine eggs and dill relish”</w:t>
                            </w:r>
                          </w:p>
                        </w:tc>
                        <w:tc>
                          <w:tcPr>
                            <w:tcW w:w="651" w:type="dxa"/>
                          </w:tcPr>
                          <w:p w14:paraId="543A12DA" w14:textId="5B1E7546" w:rsidR="00237311" w:rsidRDefault="00237311" w:rsidP="00E03995">
                            <w:pPr>
                              <w:pStyle w:val="ACLTextFirstLine"/>
                              <w:ind w:firstLine="0"/>
                            </w:pPr>
                            <w:r>
                              <w:t>add</w:t>
                            </w:r>
                          </w:p>
                        </w:tc>
                      </w:tr>
                      <w:tr w:rsidR="00237311" w14:paraId="540E20D7" w14:textId="77777777" w:rsidTr="00237311">
                        <w:tc>
                          <w:tcPr>
                            <w:tcW w:w="324" w:type="dxa"/>
                          </w:tcPr>
                          <w:p w14:paraId="2E67F937" w14:textId="77777777" w:rsidR="00237311" w:rsidRDefault="00237311" w:rsidP="00E03995">
                            <w:pPr>
                              <w:pStyle w:val="ACLTextFirstLine"/>
                              <w:ind w:firstLine="0"/>
                            </w:pPr>
                            <w:r>
                              <w:t>2</w:t>
                            </w:r>
                          </w:p>
                        </w:tc>
                        <w:tc>
                          <w:tcPr>
                            <w:tcW w:w="3091" w:type="dxa"/>
                          </w:tcPr>
                          <w:p w14:paraId="65D078E3" w14:textId="1489E2C7" w:rsidR="00237311" w:rsidRDefault="00237311" w:rsidP="00E03995">
                            <w:pPr>
                              <w:pStyle w:val="ACLTextFirstLine"/>
                              <w:ind w:firstLine="0"/>
                            </w:pPr>
                            <w:r>
                              <w:t xml:space="preserve">“dill relish </w:t>
                            </w:r>
                            <w:proofErr w:type="gramStart"/>
                            <w:r>
                              <w:t>add</w:t>
                            </w:r>
                            <w:proofErr w:type="gramEnd"/>
                            <w:r>
                              <w:t xml:space="preserve"> the rest”</w:t>
                            </w:r>
                          </w:p>
                        </w:tc>
                        <w:tc>
                          <w:tcPr>
                            <w:tcW w:w="651" w:type="dxa"/>
                          </w:tcPr>
                          <w:p w14:paraId="09BA885D" w14:textId="577DC30E" w:rsidR="00237311" w:rsidRDefault="00237311" w:rsidP="00E03995">
                            <w:pPr>
                              <w:pStyle w:val="ACLTextFirstLine"/>
                              <w:ind w:firstLine="0"/>
                            </w:pPr>
                            <w:r>
                              <w:t>of</w:t>
                            </w:r>
                          </w:p>
                        </w:tc>
                      </w:tr>
                      <w:tr w:rsidR="00237311" w14:paraId="2D25BFAB" w14:textId="77777777" w:rsidTr="00237311">
                        <w:tc>
                          <w:tcPr>
                            <w:tcW w:w="324" w:type="dxa"/>
                          </w:tcPr>
                          <w:p w14:paraId="3D0EB5C4" w14:textId="77777777" w:rsidR="00237311" w:rsidRDefault="00237311" w:rsidP="00E03995">
                            <w:pPr>
                              <w:pStyle w:val="ACLTextFirstLine"/>
                              <w:ind w:firstLine="0"/>
                            </w:pPr>
                            <w:r>
                              <w:t>3</w:t>
                            </w:r>
                          </w:p>
                        </w:tc>
                        <w:tc>
                          <w:tcPr>
                            <w:tcW w:w="3091" w:type="dxa"/>
                          </w:tcPr>
                          <w:p w14:paraId="785FFBFD" w14:textId="52743636" w:rsidR="00237311" w:rsidRDefault="00237311" w:rsidP="00E03995">
                            <w:pPr>
                              <w:pStyle w:val="ACLTextFirstLine"/>
                              <w:ind w:firstLine="0"/>
                            </w:pPr>
                            <w:r>
                              <w:t>“the rest of the ingredients”</w:t>
                            </w:r>
                          </w:p>
                        </w:tc>
                        <w:tc>
                          <w:tcPr>
                            <w:tcW w:w="651" w:type="dxa"/>
                          </w:tcPr>
                          <w:p w14:paraId="1553064F" w14:textId="36E552E4" w:rsidR="00237311" w:rsidRDefault="00237311" w:rsidP="00E03995">
                            <w:pPr>
                              <w:pStyle w:val="ACLTextFirstLine"/>
                              <w:ind w:firstLine="0"/>
                            </w:pPr>
                            <w:r>
                              <w:t>except</w:t>
                            </w:r>
                          </w:p>
                        </w:tc>
                      </w:tr>
                      <w:tr w:rsidR="00237311" w14:paraId="142DE757" w14:textId="77777777" w:rsidTr="00237311">
                        <w:tc>
                          <w:tcPr>
                            <w:tcW w:w="324" w:type="dxa"/>
                          </w:tcPr>
                          <w:p w14:paraId="1C36DB17" w14:textId="77777777" w:rsidR="00237311" w:rsidRDefault="00237311" w:rsidP="00E03995">
                            <w:pPr>
                              <w:pStyle w:val="ACLTextFirstLine"/>
                              <w:ind w:firstLine="0"/>
                            </w:pPr>
                            <w:r>
                              <w:t>4</w:t>
                            </w:r>
                          </w:p>
                        </w:tc>
                        <w:tc>
                          <w:tcPr>
                            <w:tcW w:w="3091" w:type="dxa"/>
                          </w:tcPr>
                          <w:p w14:paraId="7F7FBE45" w14:textId="3A2F8FF4" w:rsidR="00237311" w:rsidRDefault="00237311" w:rsidP="00E03995">
                            <w:pPr>
                              <w:pStyle w:val="ACLTextFirstLine"/>
                              <w:ind w:firstLine="0"/>
                            </w:pPr>
                            <w:r>
                              <w:t>“the ingredients except tuna and”</w:t>
                            </w:r>
                          </w:p>
                        </w:tc>
                        <w:tc>
                          <w:tcPr>
                            <w:tcW w:w="651" w:type="dxa"/>
                          </w:tcPr>
                          <w:p w14:paraId="62B350C1" w14:textId="226130BD" w:rsidR="00237311" w:rsidRDefault="00237311" w:rsidP="00E03995">
                            <w:pPr>
                              <w:pStyle w:val="ACLTextFirstLine"/>
                              <w:ind w:firstLine="0"/>
                            </w:pPr>
                            <w:r>
                              <w:t>mix</w:t>
                            </w:r>
                          </w:p>
                        </w:tc>
                      </w:tr>
                    </w:tbl>
                    <w:p w14:paraId="4010A54F" w14:textId="1F90E8EC" w:rsidR="00237311" w:rsidRPr="00237311" w:rsidRDefault="00237311" w:rsidP="00237311">
                      <w:pPr>
                        <w:jc w:val="center"/>
                        <w:rPr>
                          <w:rFonts w:ascii="Times New Roman" w:hAnsi="Times New Roman" w:cs="Times New Roman"/>
                          <w:sz w:val="20"/>
                          <w:szCs w:val="20"/>
                        </w:rPr>
                      </w:pPr>
                      <w:r w:rsidRPr="00237311">
                        <w:rPr>
                          <w:rFonts w:ascii="Times New Roman" w:hAnsi="Times New Roman" w:cs="Times New Roman"/>
                          <w:sz w:val="20"/>
                          <w:szCs w:val="20"/>
                        </w:rPr>
                        <w:t xml:space="preserve">Figure </w:t>
                      </w:r>
                      <w:r>
                        <w:rPr>
                          <w:rFonts w:ascii="Times New Roman" w:hAnsi="Times New Roman" w:cs="Times New Roman"/>
                          <w:sz w:val="20"/>
                          <w:szCs w:val="20"/>
                        </w:rPr>
                        <w:t>3</w:t>
                      </w:r>
                      <w:r w:rsidRPr="00237311">
                        <w:rPr>
                          <w:rFonts w:ascii="Times New Roman" w:hAnsi="Times New Roman" w:cs="Times New Roman"/>
                          <w:sz w:val="20"/>
                          <w:szCs w:val="20"/>
                        </w:rPr>
                        <w:t xml:space="preserve">: </w:t>
                      </w:r>
                      <w:r>
                        <w:rPr>
                          <w:rFonts w:ascii="Times New Roman" w:hAnsi="Times New Roman" w:cs="Times New Roman"/>
                          <w:sz w:val="20"/>
                          <w:szCs w:val="20"/>
                        </w:rPr>
                        <w:t>word</w:t>
                      </w:r>
                      <w:r w:rsidRPr="00237311">
                        <w:rPr>
                          <w:rFonts w:ascii="Times New Roman" w:hAnsi="Times New Roman" w:cs="Times New Roman"/>
                          <w:sz w:val="20"/>
                          <w:szCs w:val="20"/>
                        </w:rPr>
                        <w:t>-</w:t>
                      </w:r>
                      <w:proofErr w:type="spellStart"/>
                      <w:r w:rsidRPr="00237311">
                        <w:rPr>
                          <w:rFonts w:ascii="Times New Roman" w:hAnsi="Times New Roman" w:cs="Times New Roman"/>
                          <w:sz w:val="20"/>
                          <w:szCs w:val="20"/>
                        </w:rPr>
                        <w:t>rnn</w:t>
                      </w:r>
                      <w:proofErr w:type="spellEnd"/>
                      <w:r w:rsidRPr="00237311">
                        <w:rPr>
                          <w:rFonts w:ascii="Times New Roman" w:hAnsi="Times New Roman" w:cs="Times New Roman"/>
                          <w:sz w:val="20"/>
                          <w:szCs w:val="20"/>
                        </w:rPr>
                        <w:t xml:space="preserve"> processing</w:t>
                      </w:r>
                    </w:p>
                  </w:txbxContent>
                </v:textbox>
                <w10:wrap type="square"/>
              </v:shape>
            </w:pict>
          </mc:Fallback>
        </mc:AlternateContent>
      </w:r>
    </w:p>
    <w:p w14:paraId="7DDCAE4A" w14:textId="74ABE582" w:rsidR="00E03995" w:rsidRDefault="00237311" w:rsidP="00E03995">
      <w:pPr>
        <w:pStyle w:val="ACLTextFirstLine"/>
        <w:ind w:firstLine="0"/>
      </w:pPr>
      <w:r>
        <w:t>The number of characters/words for each sequence and the step by which the next sequence is shifted are hyperparameters for the models. Figure 2 shows a sequence length of 40 characters and step of 15. Figure 3 shows a sequence length of 5 words and a step of 3.</w:t>
      </w:r>
    </w:p>
    <w:p w14:paraId="54BFC544" w14:textId="77777777" w:rsidR="00811861" w:rsidRPr="00161B88" w:rsidRDefault="00811861" w:rsidP="00BD01BB">
      <w:pPr>
        <w:pStyle w:val="ACLTextFirstLine"/>
        <w:ind w:firstLine="0"/>
      </w:pPr>
    </w:p>
    <w:p w14:paraId="6C1D4910" w14:textId="58A32FDF" w:rsidR="00BD01BB" w:rsidRPr="00BD01BB" w:rsidRDefault="00BD01BB" w:rsidP="00B9676C">
      <w:pPr>
        <w:pStyle w:val="Heading2"/>
        <w:spacing w:after="240"/>
        <w:rPr>
          <w:rFonts w:ascii="Times New Roman" w:hAnsi="Times New Roman" w:cs="Times New Roman"/>
          <w:b/>
          <w:bCs/>
        </w:rPr>
      </w:pPr>
      <w:r w:rsidRPr="00BD01BB">
        <w:rPr>
          <w:rFonts w:ascii="Times New Roman" w:hAnsi="Times New Roman" w:cs="Times New Roman"/>
          <w:b/>
          <w:bCs/>
          <w:noProof/>
          <w:color w:val="auto"/>
          <w:sz w:val="24"/>
          <w:szCs w:val="24"/>
        </w:rPr>
        <w:t>Data</w:t>
      </w:r>
      <w:r>
        <w:rPr>
          <w:rFonts w:ascii="Times New Roman" w:hAnsi="Times New Roman" w:cs="Times New Roman"/>
          <w:b/>
          <w:bCs/>
          <w:noProof/>
          <w:color w:val="auto"/>
          <w:sz w:val="24"/>
          <w:szCs w:val="24"/>
        </w:rPr>
        <w:t xml:space="preserve"> Formatting</w:t>
      </w:r>
    </w:p>
    <w:p w14:paraId="7920A0BE" w14:textId="77777777" w:rsidR="00161B88" w:rsidRPr="00161B88" w:rsidRDefault="00161B88" w:rsidP="00BD01BB">
      <w:pPr>
        <w:pStyle w:val="NormalWeb"/>
        <w:spacing w:before="0" w:beforeAutospacing="0" w:after="0" w:afterAutospacing="0"/>
        <w:jc w:val="both"/>
        <w:rPr>
          <w:sz w:val="22"/>
          <w:szCs w:val="22"/>
        </w:rPr>
      </w:pPr>
      <w:r w:rsidRPr="00161B88">
        <w:rPr>
          <w:color w:val="000000"/>
          <w:sz w:val="22"/>
          <w:szCs w:val="22"/>
        </w:rPr>
        <w:t>Some data formatting has been done. The recipes were originally used in a recipe recommending system and contain tags related to that system at the start and end of recipes. These strings have been replaced by a shorter “[END]” word to indicate separations in recipes.</w:t>
      </w:r>
    </w:p>
    <w:p w14:paraId="73C39687" w14:textId="0CDF2DDD" w:rsidR="00161B88" w:rsidRPr="00161B88" w:rsidRDefault="00161B88" w:rsidP="00161B88">
      <w:pPr>
        <w:pStyle w:val="NormalWeb"/>
        <w:spacing w:before="0" w:beforeAutospacing="0" w:after="0" w:afterAutospacing="0"/>
        <w:ind w:firstLine="720"/>
        <w:jc w:val="both"/>
        <w:rPr>
          <w:sz w:val="22"/>
          <w:szCs w:val="22"/>
        </w:rPr>
      </w:pPr>
      <w:r w:rsidRPr="00161B88">
        <w:rPr>
          <w:color w:val="000000"/>
          <w:sz w:val="22"/>
          <w:szCs w:val="22"/>
        </w:rPr>
        <w:t xml:space="preserve">In order to prepare the documents for character prediction we made slices of the text of 40 characters long and stored in another list the next character as the target for the model. These characters are then transformed into a one hot encoding corresponding to </w:t>
      </w:r>
      <w:proofErr w:type="gramStart"/>
      <w:r w:rsidRPr="00161B88">
        <w:rPr>
          <w:color w:val="000000"/>
          <w:sz w:val="22"/>
          <w:szCs w:val="22"/>
        </w:rPr>
        <w:t>all of</w:t>
      </w:r>
      <w:proofErr w:type="gramEnd"/>
      <w:r w:rsidRPr="00161B88">
        <w:rPr>
          <w:color w:val="000000"/>
          <w:sz w:val="22"/>
          <w:szCs w:val="22"/>
        </w:rPr>
        <w:t xml:space="preserve"> the characters in our alphabet.</w:t>
      </w:r>
    </w:p>
    <w:p w14:paraId="31456A53" w14:textId="518B56FE" w:rsidR="00691861" w:rsidRDefault="00161B88" w:rsidP="00161B88">
      <w:pPr>
        <w:pStyle w:val="NormalWeb"/>
        <w:spacing w:before="0" w:beforeAutospacing="0" w:after="0" w:afterAutospacing="0"/>
        <w:ind w:firstLine="720"/>
        <w:jc w:val="both"/>
        <w:rPr>
          <w:color w:val="000000"/>
          <w:sz w:val="22"/>
          <w:szCs w:val="22"/>
        </w:rPr>
      </w:pPr>
      <w:r w:rsidRPr="00161B88">
        <w:rPr>
          <w:color w:val="000000"/>
          <w:sz w:val="22"/>
          <w:szCs w:val="22"/>
        </w:rPr>
        <w:t xml:space="preserve">A similar treatment was done to the data for the purpose of the word level model. The text is cut into slices, but instead of a one hot encoding, we allow the model to learn word embeddings in its first layer based </w:t>
      </w:r>
      <w:proofErr w:type="gramStart"/>
      <w:r w:rsidRPr="00161B88">
        <w:rPr>
          <w:color w:val="000000"/>
          <w:sz w:val="22"/>
          <w:szCs w:val="22"/>
        </w:rPr>
        <w:t>off of</w:t>
      </w:r>
      <w:proofErr w:type="gramEnd"/>
      <w:r w:rsidRPr="00161B88">
        <w:rPr>
          <w:color w:val="000000"/>
          <w:sz w:val="22"/>
          <w:szCs w:val="22"/>
        </w:rPr>
        <w:t xml:space="preserve"> the word to index map we make of our vocabulary.</w:t>
      </w:r>
    </w:p>
    <w:p w14:paraId="69952E41" w14:textId="77777777" w:rsidR="00161B88" w:rsidRPr="00161B88" w:rsidRDefault="00161B88" w:rsidP="00161B88">
      <w:pPr>
        <w:pStyle w:val="NormalWeb"/>
        <w:spacing w:before="0" w:beforeAutospacing="0" w:after="0" w:afterAutospacing="0"/>
        <w:ind w:firstLine="403"/>
        <w:rPr>
          <w:sz w:val="22"/>
          <w:szCs w:val="22"/>
        </w:rPr>
      </w:pPr>
    </w:p>
    <w:p w14:paraId="6F693C46" w14:textId="238178CE" w:rsidR="0087257A" w:rsidRDefault="001B1CCD" w:rsidP="0087257A">
      <w:pPr>
        <w:pStyle w:val="ACLSection"/>
        <w:ind w:left="403" w:hanging="403"/>
      </w:pPr>
      <w:r>
        <w:t>Method</w:t>
      </w:r>
    </w:p>
    <w:p w14:paraId="65DC5B89" w14:textId="77777777" w:rsidR="00237311" w:rsidRDefault="00161B88" w:rsidP="00237311">
      <w:pPr>
        <w:pStyle w:val="ACLTextFirstLine"/>
        <w:ind w:firstLine="0"/>
        <w:rPr>
          <w:lang w:eastAsia="tr-TR"/>
        </w:rPr>
      </w:pPr>
      <w:r>
        <w:rPr>
          <w:lang w:eastAsia="tr-TR"/>
        </w:rPr>
        <w:t>We are developing three models: a character-level RNN, word-level RNN, and a BERT LSTM. The first two RNNs were implemented as a baseline to compare the BERT model in order to highlight intrinsic and extrinsic benefits it may have over the simpler RNNs. We believe BERT will be able to create more accurate and intelligible predictions when compared to prior work on food recipe generation.</w:t>
      </w:r>
      <w:r w:rsidR="00237311">
        <w:rPr>
          <w:lang w:eastAsia="tr-TR"/>
        </w:rPr>
        <w:t xml:space="preserve"> </w:t>
      </w:r>
    </w:p>
    <w:p w14:paraId="6A850A0B" w14:textId="445401F8" w:rsidR="00161B88" w:rsidRDefault="00161B88" w:rsidP="00237311">
      <w:pPr>
        <w:pStyle w:val="ACLTextFirstLine"/>
        <w:ind w:firstLine="720"/>
        <w:rPr>
          <w:lang w:eastAsia="tr-TR"/>
        </w:rPr>
      </w:pPr>
      <w:r>
        <w:rPr>
          <w:lang w:eastAsia="tr-TR"/>
        </w:rPr>
        <w:t xml:space="preserve">To analyze the results, we are conducting intrinsic and extrinsic evaluations. Among all three </w:t>
      </w:r>
      <w:r>
        <w:rPr>
          <w:lang w:eastAsia="tr-TR"/>
        </w:rPr>
        <w:t xml:space="preserve">models, we will be determining their accuracies on the test set. Also, we will annotate the recipes generated to mark their validities. These annotations will show whether BERT’s recipes follow a better logical flow than that of the other RNNs. </w:t>
      </w:r>
    </w:p>
    <w:p w14:paraId="1357EE4B" w14:textId="25D10252" w:rsidR="00691861" w:rsidRDefault="00161B88" w:rsidP="00161B88">
      <w:pPr>
        <w:pStyle w:val="ACLTextFirstLine"/>
        <w:ind w:firstLine="720"/>
        <w:rPr>
          <w:lang w:eastAsia="tr-TR"/>
        </w:rPr>
      </w:pPr>
      <w:r>
        <w:rPr>
          <w:lang w:eastAsia="tr-TR"/>
        </w:rPr>
        <w:t>As of now, we have implemented the char and word RNNs and trained their models. The preliminary training accuracies for them have also been calculated at 55.9% and 75.5% respectively. We plan to tune the hyperparameters more and implement the BERT model before beginning the extrinsic evaluations.</w:t>
      </w:r>
    </w:p>
    <w:p w14:paraId="5E52B850" w14:textId="77777777" w:rsidR="00161B88" w:rsidRPr="00537D11" w:rsidRDefault="00161B88" w:rsidP="00161B88">
      <w:pPr>
        <w:pStyle w:val="ACLTextFirstLine"/>
        <w:ind w:firstLine="720"/>
        <w:rPr>
          <w:lang w:eastAsia="tr-TR"/>
        </w:rPr>
      </w:pPr>
    </w:p>
    <w:p w14:paraId="64103F29" w14:textId="0D6F593F" w:rsidR="001B1CCD" w:rsidRDefault="001B1CCD" w:rsidP="001B1CCD">
      <w:pPr>
        <w:pStyle w:val="ACLSection"/>
        <w:ind w:left="403" w:hanging="403"/>
      </w:pPr>
      <w:r>
        <w:t xml:space="preserve">Preliminary </w:t>
      </w:r>
      <w:r w:rsidR="00B9676C">
        <w:t>Model</w:t>
      </w:r>
    </w:p>
    <w:p w14:paraId="0BF057F6" w14:textId="7F9FAE61" w:rsidR="00691861" w:rsidRDefault="00161B88" w:rsidP="00161B88">
      <w:pPr>
        <w:pStyle w:val="ACLTextFirstLine"/>
        <w:ind w:firstLine="0"/>
      </w:pPr>
      <w:r w:rsidRPr="00161B88">
        <w:t>The preliminary models of the char-</w:t>
      </w:r>
      <w:proofErr w:type="spellStart"/>
      <w:r w:rsidRPr="00161B88">
        <w:t>rnn</w:t>
      </w:r>
      <w:proofErr w:type="spellEnd"/>
      <w:r w:rsidRPr="00161B88">
        <w:t xml:space="preserve"> and word-</w:t>
      </w:r>
      <w:proofErr w:type="spellStart"/>
      <w:r w:rsidRPr="00161B88">
        <w:t>rnn</w:t>
      </w:r>
      <w:proofErr w:type="spellEnd"/>
      <w:r w:rsidRPr="00161B88">
        <w:t xml:space="preserve">, are mostly implemented. The models </w:t>
      </w:r>
      <w:proofErr w:type="gramStart"/>
      <w:r w:rsidRPr="00161B88">
        <w:t>are able to</w:t>
      </w:r>
      <w:proofErr w:type="gramEnd"/>
      <w:r w:rsidRPr="00161B88">
        <w:t xml:space="preserve"> produce text, but we have not fine-tuned the model or allowed them very much training time yet in order to allow them to produce high-quality text. The success of the models in this project will be in their relative performance to each other after the extrinsic evaluation of text they have produced.</w:t>
      </w:r>
    </w:p>
    <w:p w14:paraId="2BF1B88C" w14:textId="77777777" w:rsidR="00B9676C" w:rsidRDefault="00B9676C" w:rsidP="00161B88">
      <w:pPr>
        <w:pStyle w:val="ACLTextFirstLine"/>
        <w:ind w:firstLine="0"/>
      </w:pPr>
    </w:p>
    <w:p w14:paraId="5C41B646" w14:textId="77777777" w:rsidR="00B9676C" w:rsidRPr="00537D11" w:rsidRDefault="00B9676C" w:rsidP="00B9676C">
      <w:pPr>
        <w:pStyle w:val="ACLTextFirstLine"/>
        <w:ind w:firstLine="720"/>
        <w:rPr>
          <w:lang w:eastAsia="tr-TR"/>
        </w:rPr>
      </w:pPr>
    </w:p>
    <w:p w14:paraId="25C175F2" w14:textId="21956275" w:rsidR="00B9676C" w:rsidRPr="00B9676C" w:rsidRDefault="00B9676C" w:rsidP="00B9676C">
      <w:pPr>
        <w:pStyle w:val="Heading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Initial Results</w:t>
      </w:r>
    </w:p>
    <w:p w14:paraId="2A4D0DE8" w14:textId="7A753A62" w:rsidR="00161B88" w:rsidRDefault="00161B88" w:rsidP="00B9676C">
      <w:pPr>
        <w:pStyle w:val="ACLTextFirstLine"/>
        <w:ind w:firstLine="0"/>
      </w:pPr>
      <w:r>
        <w:t>The baseline models we are comparing against are examples of char-</w:t>
      </w:r>
      <w:proofErr w:type="spellStart"/>
      <w:r>
        <w:t>rnn</w:t>
      </w:r>
      <w:proofErr w:type="spellEnd"/>
      <w:r>
        <w:t xml:space="preserve"> output of recipes found on the internet. </w:t>
      </w:r>
    </w:p>
    <w:p w14:paraId="76F39694" w14:textId="7341AFB1" w:rsidR="00161B88" w:rsidRDefault="00161B88" w:rsidP="00161B88">
      <w:pPr>
        <w:pStyle w:val="ACLTextFirstLine"/>
        <w:ind w:firstLine="720"/>
      </w:pPr>
      <w:r>
        <w:t>We are using a non-standard metric for evaluation. We are annotating the feasibility of recipes to identify where models fail to grasp important characteristics of recipes in their ability to be followed. Because recipes are short instructions intended to be followed by humans, it should be easy for an annotator to identify instances of a model producing instructions that have impossible steps. A low rate of impossible steps per recipe or words of text will indicate models that better grasp what a human is looking for in a recipe. In our six-week plan, human annotating is one of the last tasks we plan to complete.</w:t>
      </w:r>
    </w:p>
    <w:p w14:paraId="39FE1B87" w14:textId="77777777" w:rsidR="00B9676C" w:rsidRDefault="00B9676C" w:rsidP="00161B88">
      <w:pPr>
        <w:pStyle w:val="ACLTextFirstLine"/>
        <w:ind w:firstLine="720"/>
      </w:pPr>
    </w:p>
    <w:p w14:paraId="696864E5" w14:textId="77777777" w:rsidR="00B9676C" w:rsidRDefault="00B9676C" w:rsidP="00161B88">
      <w:pPr>
        <w:pStyle w:val="ACLTextFirstLine"/>
        <w:ind w:firstLine="720"/>
      </w:pPr>
    </w:p>
    <w:p w14:paraId="519FEF24" w14:textId="7F7FBFFC" w:rsidR="00B9676C" w:rsidRPr="00B9676C" w:rsidRDefault="00B9676C" w:rsidP="00B9676C">
      <w:pPr>
        <w:pStyle w:val="Heading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Negative Results</w:t>
      </w:r>
    </w:p>
    <w:p w14:paraId="436D84D0" w14:textId="6472D831" w:rsidR="00161B88" w:rsidRDefault="00161B88" w:rsidP="00B9676C">
      <w:pPr>
        <w:pStyle w:val="ACLTextFirstLine"/>
        <w:ind w:firstLine="0"/>
      </w:pPr>
      <w:r w:rsidRPr="00161B88">
        <w:t>At first, the word-</w:t>
      </w:r>
      <w:proofErr w:type="spellStart"/>
      <w:r w:rsidRPr="00161B88">
        <w:t>rnn</w:t>
      </w:r>
      <w:proofErr w:type="spellEnd"/>
      <w:r w:rsidRPr="00161B88">
        <w:t xml:space="preserve"> was exceeding the RAM capabilities of Google </w:t>
      </w:r>
      <w:proofErr w:type="spellStart"/>
      <w:r w:rsidRPr="00161B88">
        <w:t>colab</w:t>
      </w:r>
      <w:proofErr w:type="spellEnd"/>
      <w:r w:rsidRPr="00161B88">
        <w:t xml:space="preserve">. When the input and </w:t>
      </w:r>
      <w:r w:rsidRPr="00161B88">
        <w:lastRenderedPageBreak/>
        <w:t xml:space="preserve">label matrices were being generated, the environment would crash before the model could begin training. The matrices’ shapes were both dependent on the number of words that have been seen, </w:t>
      </w:r>
      <w:proofErr w:type="gramStart"/>
      <w:r w:rsidRPr="00161B88">
        <w:t>similar to</w:t>
      </w:r>
      <w:proofErr w:type="gramEnd"/>
      <w:r w:rsidRPr="00161B88">
        <w:t xml:space="preserve"> how the input and label matrices’ shapes of the char-</w:t>
      </w:r>
      <w:proofErr w:type="spellStart"/>
      <w:r w:rsidRPr="00161B88">
        <w:t>rnn</w:t>
      </w:r>
      <w:proofErr w:type="spellEnd"/>
      <w:r w:rsidRPr="00161B88">
        <w:t xml:space="preserve"> are dependent on the number of possible characters. However, the training data contains many more unique words than characters (by a factor of about 100), which is why the char-</w:t>
      </w:r>
      <w:proofErr w:type="spellStart"/>
      <w:r w:rsidRPr="00161B88">
        <w:t>rnn</w:t>
      </w:r>
      <w:proofErr w:type="spellEnd"/>
      <w:r w:rsidRPr="00161B88">
        <w:t xml:space="preserve"> could run without issue. To resolve this, we implemented a generator in the word-</w:t>
      </w:r>
      <w:proofErr w:type="spellStart"/>
      <w:r w:rsidRPr="00161B88">
        <w:t>rnn</w:t>
      </w:r>
      <w:proofErr w:type="spellEnd"/>
      <w:r w:rsidRPr="00161B88">
        <w:t xml:space="preserve"> that would split the input data into several batches.</w:t>
      </w:r>
    </w:p>
    <w:p w14:paraId="24DCBAF3" w14:textId="77777777" w:rsidR="00B9676C" w:rsidRPr="00691861" w:rsidRDefault="00B9676C" w:rsidP="00B9676C">
      <w:pPr>
        <w:pStyle w:val="ACLTextFirstLine"/>
        <w:ind w:firstLine="0"/>
      </w:pPr>
    </w:p>
    <w:p w14:paraId="576308CA" w14:textId="5A288081" w:rsidR="001B1CCD" w:rsidRDefault="001B1CCD" w:rsidP="001B1CCD">
      <w:pPr>
        <w:pStyle w:val="ACLSection"/>
        <w:ind w:left="403" w:hanging="403"/>
      </w:pPr>
      <w:r>
        <w:t>Work Division</w:t>
      </w:r>
    </w:p>
    <w:p w14:paraId="6CD5F31E" w14:textId="1585760C" w:rsidR="00682590" w:rsidRDefault="00D45E51" w:rsidP="009A4C38">
      <w:pPr>
        <w:pStyle w:val="ACLTextFirstLine"/>
        <w:ind w:firstLine="0"/>
      </w:pPr>
      <w:r>
        <w:t xml:space="preserve">Alexander setup the </w:t>
      </w:r>
      <w:proofErr w:type="spellStart"/>
      <w:r>
        <w:t>colab</w:t>
      </w:r>
      <w:proofErr w:type="spellEnd"/>
      <w:r>
        <w:t xml:space="preserve"> environment and worked on the data formatting for the recipes. He wrote the code to clean the recipes and add them all to one string. After, he split the data into sequences (as shown in Figures 2 and 3) and created the input and label matrices to train the models. Alexander also setup a model checkpoint to save the progress of training done.</w:t>
      </w:r>
    </w:p>
    <w:p w14:paraId="0EB3CBC7" w14:textId="56E17AD3" w:rsidR="00682590" w:rsidRDefault="00161B88" w:rsidP="00682590">
      <w:pPr>
        <w:pStyle w:val="ACLTextFirstLine"/>
        <w:ind w:firstLine="720"/>
      </w:pPr>
      <w:r>
        <w:t>Will</w:t>
      </w:r>
      <w:r w:rsidR="00D45E51">
        <w:t xml:space="preserve"> instantiated the models and trained them with the input and label data. For the word-</w:t>
      </w:r>
      <w:proofErr w:type="spellStart"/>
      <w:r w:rsidR="00D45E51">
        <w:t>rnn</w:t>
      </w:r>
      <w:proofErr w:type="spellEnd"/>
      <w:r w:rsidR="00D45E51">
        <w:t xml:space="preserve">, he created the generator function so that the training could be done in batches of the input. On both models, he conducted their initial training, tuning, and checkpoint saving.  </w:t>
      </w:r>
    </w:p>
    <w:p w14:paraId="1C895AD4" w14:textId="1234CD47" w:rsidR="00691861" w:rsidRDefault="00161B88" w:rsidP="00682590">
      <w:pPr>
        <w:pStyle w:val="ACLTextFirstLine"/>
        <w:ind w:firstLine="720"/>
      </w:pPr>
      <w:r>
        <w:t>We both worked collaboratively on the midway report.</w:t>
      </w:r>
    </w:p>
    <w:p w14:paraId="70A18607" w14:textId="77777777" w:rsidR="00B9676C" w:rsidRDefault="00B9676C" w:rsidP="00B9676C">
      <w:pPr>
        <w:pStyle w:val="ACLTextFirstLine"/>
        <w:ind w:firstLine="720"/>
      </w:pPr>
    </w:p>
    <w:p w14:paraId="43003BDE" w14:textId="2C3E17B2" w:rsidR="00691861" w:rsidRDefault="00691861" w:rsidP="00691861">
      <w:pPr>
        <w:pStyle w:val="ACLSection"/>
        <w:ind w:left="403" w:hanging="403"/>
      </w:pPr>
      <w:r>
        <w:t xml:space="preserve">Future </w:t>
      </w:r>
      <w:r w:rsidR="00B9676C">
        <w:t>Steps</w:t>
      </w:r>
    </w:p>
    <w:p w14:paraId="5EDD90D0" w14:textId="3949A540" w:rsidR="00B9676C" w:rsidRDefault="009A4C38" w:rsidP="001B1CCD">
      <w:pPr>
        <w:pStyle w:val="ACLTextFirstLine"/>
        <w:ind w:firstLine="0"/>
      </w:pPr>
      <w:r w:rsidRPr="009A4C38">
        <w:t xml:space="preserve">In the short term we need to put together the BERT model to verify that we can make it work and have </w:t>
      </w:r>
      <w:proofErr w:type="gramStart"/>
      <w:r w:rsidRPr="009A4C38">
        <w:t>all of</w:t>
      </w:r>
      <w:proofErr w:type="gramEnd"/>
      <w:r w:rsidRPr="009A4C38">
        <w:t xml:space="preserve"> the major coding parts in place. After that, a lot of time will need to be spent testing hyperparameters to verify the models are performing to the best of their abilit</w:t>
      </w:r>
      <w:r w:rsidR="00D45E51">
        <w:t>ies</w:t>
      </w:r>
      <w:r w:rsidRPr="009A4C38">
        <w:t xml:space="preserve">. </w:t>
      </w:r>
      <w:r w:rsidR="00D45E51">
        <w:t xml:space="preserve">Otherwise, the comparisons done between models will not accurately reflect their strengths and weaknesses relative to one another. </w:t>
      </w:r>
      <w:r w:rsidRPr="009A4C38">
        <w:t>After that we can collect a corpus of model generated text and annotate it for impossible steps. This task is expected to take a reasonable chunk of time as well, but after that</w:t>
      </w:r>
      <w:r w:rsidR="00D45E51">
        <w:t xml:space="preserve">, everything will be in place to conduct the final report. </w:t>
      </w:r>
    </w:p>
    <w:p w14:paraId="6F14DBF5" w14:textId="77777777" w:rsidR="00667B7A" w:rsidRDefault="00667B7A" w:rsidP="001B1CCD">
      <w:pPr>
        <w:pStyle w:val="ACLTextFirstLine"/>
        <w:ind w:firstLine="0"/>
      </w:pPr>
    </w:p>
    <w:p w14:paraId="1FA58863" w14:textId="3DDEA9E7" w:rsidR="00B9676C" w:rsidRDefault="00B9676C" w:rsidP="00B9676C">
      <w:pPr>
        <w:pStyle w:val="ACLSection"/>
        <w:numPr>
          <w:ilvl w:val="0"/>
          <w:numId w:val="0"/>
        </w:numPr>
      </w:pPr>
      <w:r>
        <w:t>6.1     Next Model Version</w:t>
      </w:r>
    </w:p>
    <w:p w14:paraId="02EFF8A7" w14:textId="0E4744A3" w:rsidR="00B9676C" w:rsidRDefault="009A4C38" w:rsidP="00B9676C">
      <w:pPr>
        <w:pStyle w:val="ACLTextFirstLine"/>
        <w:ind w:firstLine="0"/>
      </w:pPr>
      <w:r w:rsidRPr="009A4C38">
        <w:t>The next model we will build will be backed by the BERT language embeddings. The BERT based model is expected to perform better than our other models both in terms of intrinsic loss and our extrinsic annotation method, as it has managed to pass language generation expectations in many other benchmarks.</w:t>
      </w:r>
    </w:p>
    <w:p w14:paraId="5F20D3CA" w14:textId="77777777" w:rsidR="00667B7A" w:rsidRDefault="00667B7A" w:rsidP="00B9676C">
      <w:pPr>
        <w:pStyle w:val="ACLTextFirstLine"/>
        <w:ind w:firstLine="0"/>
      </w:pPr>
    </w:p>
    <w:p w14:paraId="26225E95" w14:textId="493057E0" w:rsidR="00B9676C" w:rsidRDefault="00B9676C" w:rsidP="00B9676C">
      <w:pPr>
        <w:pStyle w:val="ACLSection"/>
        <w:numPr>
          <w:ilvl w:val="0"/>
          <w:numId w:val="0"/>
        </w:numPr>
      </w:pPr>
      <w:r>
        <w:t>6.2     Planned Tests</w:t>
      </w:r>
    </w:p>
    <w:p w14:paraId="0DAF03A4" w14:textId="4B22D7D7" w:rsidR="00161B88" w:rsidRDefault="00161B88" w:rsidP="00B9676C">
      <w:pPr>
        <w:pStyle w:val="ACLTextFirstLine"/>
        <w:ind w:firstLine="0"/>
      </w:pPr>
      <w:r w:rsidRPr="00161B88">
        <w:t>Our research question will not be answered until we finish our annotation process and can decide which models perform better on extrinsic results. Our expectation is that all models will perform well in terms of reducing loss in the language model, but that BERT will make a significant advancement in terms of creating steps that are typically more feasible than steps produced by the other models as determined by our extrinsic evaluation.</w:t>
      </w:r>
    </w:p>
    <w:p w14:paraId="12BF1D4A" w14:textId="77777777" w:rsidR="00B9676C" w:rsidRDefault="00B9676C" w:rsidP="00B9676C">
      <w:pPr>
        <w:pStyle w:val="ACLTextFirstLine"/>
        <w:ind w:firstLine="0"/>
      </w:pPr>
    </w:p>
    <w:p w14:paraId="5FAB999E" w14:textId="231F9CB1" w:rsidR="00B9676C" w:rsidRDefault="00B9676C" w:rsidP="00B9676C">
      <w:pPr>
        <w:pStyle w:val="ACLSection"/>
        <w:numPr>
          <w:ilvl w:val="0"/>
          <w:numId w:val="0"/>
        </w:numPr>
      </w:pPr>
      <w:r>
        <w:t>6.3     Timeline</w:t>
      </w:r>
    </w:p>
    <w:p w14:paraId="0BFE0124" w14:textId="77777777" w:rsidR="00383FA0" w:rsidRDefault="00383FA0" w:rsidP="00B9676C">
      <w:pPr>
        <w:pStyle w:val="ACLTextFirstLine"/>
        <w:ind w:firstLine="0"/>
      </w:pPr>
      <w:r>
        <w:t>We are still on track following the timeline set by the project proposal. The first two weeks following spring break were dedicated to the extraction of data, the creation of the char and word-level RNNs, and the midway report. Following this, the BERT model, tuning, and annotating still need to be done. The remaining timeline is as follows:</w:t>
      </w:r>
    </w:p>
    <w:p w14:paraId="4F1D6985" w14:textId="77777777" w:rsidR="00383FA0" w:rsidRDefault="00383FA0" w:rsidP="00B9676C">
      <w:pPr>
        <w:pStyle w:val="ACLTextFirstLine"/>
        <w:ind w:firstLine="0"/>
      </w:pPr>
    </w:p>
    <w:p w14:paraId="0CEDAFA7" w14:textId="3711F9BC" w:rsidR="00383FA0" w:rsidRDefault="00383FA0" w:rsidP="00B9676C">
      <w:pPr>
        <w:pStyle w:val="ACLTextFirstLine"/>
        <w:ind w:firstLine="0"/>
      </w:pPr>
      <w:r>
        <w:t>Week 3: Implement and test the BERT model</w:t>
      </w:r>
      <w:r w:rsidR="0054225B">
        <w:t>. Finish tuning the hyperparameters for all models.</w:t>
      </w:r>
    </w:p>
    <w:p w14:paraId="445F48AA" w14:textId="77777777" w:rsidR="00383FA0" w:rsidRDefault="00383FA0" w:rsidP="00B9676C">
      <w:pPr>
        <w:pStyle w:val="ACLTextFirstLine"/>
        <w:ind w:firstLine="0"/>
      </w:pPr>
    </w:p>
    <w:p w14:paraId="406D022A" w14:textId="77777777" w:rsidR="0054225B" w:rsidRDefault="00383FA0" w:rsidP="00B9676C">
      <w:pPr>
        <w:pStyle w:val="ACLTextFirstLine"/>
        <w:ind w:firstLine="0"/>
      </w:pPr>
      <w:r>
        <w:t xml:space="preserve">Week 4: </w:t>
      </w:r>
      <w:r w:rsidR="0054225B">
        <w:t>Perform extrinsic evaluations through annotations.</w:t>
      </w:r>
    </w:p>
    <w:p w14:paraId="54157077" w14:textId="77777777" w:rsidR="0054225B" w:rsidRDefault="0054225B" w:rsidP="00B9676C">
      <w:pPr>
        <w:pStyle w:val="ACLTextFirstLine"/>
        <w:ind w:firstLine="0"/>
      </w:pPr>
    </w:p>
    <w:p w14:paraId="5085B434" w14:textId="1D55A43D" w:rsidR="00383FA0" w:rsidRDefault="0054225B" w:rsidP="00B9676C">
      <w:pPr>
        <w:pStyle w:val="ACLTextFirstLine"/>
        <w:ind w:firstLine="0"/>
      </w:pPr>
      <w:r>
        <w:t>Week 5: Finish all annotations and tests and conduct the final report.</w:t>
      </w:r>
      <w:r w:rsidR="00383FA0">
        <w:t xml:space="preserve"> </w:t>
      </w:r>
    </w:p>
    <w:p w14:paraId="5251772B" w14:textId="77777777" w:rsidR="00811861" w:rsidRDefault="00811861" w:rsidP="00B9676C">
      <w:pPr>
        <w:pStyle w:val="ACLTextFirstLine"/>
        <w:ind w:firstLine="0"/>
      </w:pPr>
    </w:p>
    <w:p w14:paraId="49684319" w14:textId="6FA6D043" w:rsidR="00691861" w:rsidRDefault="00691861" w:rsidP="00691861">
      <w:pPr>
        <w:pStyle w:val="ACLSection"/>
        <w:ind w:left="403" w:hanging="403"/>
      </w:pPr>
      <w:r>
        <w:t>Future Task Division</w:t>
      </w:r>
    </w:p>
    <w:p w14:paraId="3F41FD02" w14:textId="1BE04F8D" w:rsidR="00691861" w:rsidRPr="0087257A" w:rsidRDefault="0054225B" w:rsidP="001B1CCD">
      <w:pPr>
        <w:pStyle w:val="ACLTextFirstLine"/>
        <w:ind w:firstLine="0"/>
      </w:pPr>
      <w:r>
        <w:t xml:space="preserve">On Week 3, Alexander will </w:t>
      </w:r>
      <w:proofErr w:type="gramStart"/>
      <w:r>
        <w:t>be in charge of</w:t>
      </w:r>
      <w:proofErr w:type="gramEnd"/>
      <w:r>
        <w:t xml:space="preserve"> implementing the BERT model, while Will </w:t>
      </w:r>
      <w:proofErr w:type="spellStart"/>
      <w:r>
        <w:t>will</w:t>
      </w:r>
      <w:proofErr w:type="spellEnd"/>
      <w:r>
        <w:t xml:space="preserve"> be working on the tuning of the hyperparameters. The week after, both of us will be working on annotating the model predictions. </w:t>
      </w:r>
      <w:r w:rsidR="00682590">
        <w:t>Finally,</w:t>
      </w:r>
      <w:r>
        <w:t xml:space="preserve"> on Week 5, we will collaboratively complete the final report and any other testing that needs to be done. </w:t>
      </w:r>
    </w:p>
    <w:p w14:paraId="711FCA13" w14:textId="1A569464" w:rsidR="00490093" w:rsidRPr="003963F2" w:rsidRDefault="00490093" w:rsidP="00704F71">
      <w:pPr>
        <w:pStyle w:val="ACLReferencesText"/>
      </w:pPr>
    </w:p>
    <w:sectPr w:rsidR="00490093" w:rsidRPr="003963F2" w:rsidSect="005449E1">
      <w:footerReference w:type="default" r:id="rId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05CFD" w14:textId="77777777" w:rsidR="00C61ECE" w:rsidRDefault="00C61ECE" w:rsidP="00667A63">
      <w:pPr>
        <w:spacing w:after="0" w:line="240" w:lineRule="auto"/>
      </w:pPr>
      <w:r>
        <w:separator/>
      </w:r>
    </w:p>
    <w:p w14:paraId="117BFF0D" w14:textId="77777777" w:rsidR="00C61ECE" w:rsidRDefault="00C61ECE"/>
  </w:endnote>
  <w:endnote w:type="continuationSeparator" w:id="0">
    <w:p w14:paraId="22C712D7" w14:textId="77777777" w:rsidR="00C61ECE" w:rsidRDefault="00C61ECE" w:rsidP="00667A63">
      <w:pPr>
        <w:spacing w:after="0" w:line="240" w:lineRule="auto"/>
      </w:pPr>
      <w:r>
        <w:continuationSeparator/>
      </w:r>
    </w:p>
    <w:p w14:paraId="4A2A8C6F" w14:textId="77777777" w:rsidR="00C61ECE" w:rsidRDefault="00C61ECE"/>
    <w:p w14:paraId="5D5A5F5B" w14:textId="77777777" w:rsidR="00C61ECE" w:rsidRDefault="00C61ECE">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69619C" w:rsidRPr="002401E1" w:rsidRDefault="0069619C">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69619C" w:rsidRDefault="0069619C">
    <w:pPr>
      <w:pStyle w:val="Footer"/>
    </w:pPr>
  </w:p>
  <w:p w14:paraId="33ACD4B3" w14:textId="77777777" w:rsidR="0069619C" w:rsidRDefault="006961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78E2F" w14:textId="77777777" w:rsidR="00C61ECE" w:rsidRDefault="00C61ECE" w:rsidP="00F422C2">
      <w:pPr>
        <w:spacing w:after="0" w:line="240" w:lineRule="auto"/>
        <w:contextualSpacing/>
      </w:pPr>
      <w:r>
        <w:separator/>
      </w:r>
    </w:p>
  </w:footnote>
  <w:footnote w:type="continuationSeparator" w:id="0">
    <w:p w14:paraId="6E852FB1" w14:textId="77777777" w:rsidR="00C61ECE" w:rsidRDefault="00C61ECE" w:rsidP="00667A63">
      <w:pPr>
        <w:spacing w:after="0" w:line="240" w:lineRule="auto"/>
      </w:pPr>
      <w:r>
        <w:continuationSeparator/>
      </w:r>
    </w:p>
    <w:p w14:paraId="06839217" w14:textId="77777777" w:rsidR="00C61ECE" w:rsidRDefault="00C61E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4D8A6CCC"/>
    <w:multiLevelType w:val="hybridMultilevel"/>
    <w:tmpl w:val="39C83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D58A5"/>
    <w:rsid w:val="000F4224"/>
    <w:rsid w:val="000F468A"/>
    <w:rsid w:val="001277D3"/>
    <w:rsid w:val="00153FB0"/>
    <w:rsid w:val="00161B88"/>
    <w:rsid w:val="00170D36"/>
    <w:rsid w:val="001716CB"/>
    <w:rsid w:val="001A719D"/>
    <w:rsid w:val="001B1CCD"/>
    <w:rsid w:val="001B38E3"/>
    <w:rsid w:val="001B3B60"/>
    <w:rsid w:val="001C327D"/>
    <w:rsid w:val="001C78E9"/>
    <w:rsid w:val="001D1336"/>
    <w:rsid w:val="001D2254"/>
    <w:rsid w:val="001D77BF"/>
    <w:rsid w:val="001E3C48"/>
    <w:rsid w:val="001F4F23"/>
    <w:rsid w:val="001F52AB"/>
    <w:rsid w:val="002355BB"/>
    <w:rsid w:val="00237311"/>
    <w:rsid w:val="002401E1"/>
    <w:rsid w:val="00257927"/>
    <w:rsid w:val="0029350C"/>
    <w:rsid w:val="002A4A19"/>
    <w:rsid w:val="002B16A2"/>
    <w:rsid w:val="002B248B"/>
    <w:rsid w:val="002C4AAA"/>
    <w:rsid w:val="002C61F5"/>
    <w:rsid w:val="002E6156"/>
    <w:rsid w:val="002F7011"/>
    <w:rsid w:val="00301704"/>
    <w:rsid w:val="0031447B"/>
    <w:rsid w:val="00366A06"/>
    <w:rsid w:val="003837A5"/>
    <w:rsid w:val="00383FA0"/>
    <w:rsid w:val="003851ED"/>
    <w:rsid w:val="00387E4F"/>
    <w:rsid w:val="003908FD"/>
    <w:rsid w:val="00392298"/>
    <w:rsid w:val="00392C52"/>
    <w:rsid w:val="003B270A"/>
    <w:rsid w:val="003B6377"/>
    <w:rsid w:val="003C20B0"/>
    <w:rsid w:val="003E32C8"/>
    <w:rsid w:val="00424FBA"/>
    <w:rsid w:val="00444FE1"/>
    <w:rsid w:val="00446B8B"/>
    <w:rsid w:val="00453791"/>
    <w:rsid w:val="0047067E"/>
    <w:rsid w:val="0048141F"/>
    <w:rsid w:val="004850FA"/>
    <w:rsid w:val="00490093"/>
    <w:rsid w:val="004C651F"/>
    <w:rsid w:val="004E6AEC"/>
    <w:rsid w:val="004F4295"/>
    <w:rsid w:val="004F6729"/>
    <w:rsid w:val="00500B6E"/>
    <w:rsid w:val="00522F2F"/>
    <w:rsid w:val="00537D11"/>
    <w:rsid w:val="0054225B"/>
    <w:rsid w:val="005449E1"/>
    <w:rsid w:val="00552469"/>
    <w:rsid w:val="005636A6"/>
    <w:rsid w:val="00582529"/>
    <w:rsid w:val="00582561"/>
    <w:rsid w:val="005A1FB9"/>
    <w:rsid w:val="005A3874"/>
    <w:rsid w:val="005A3924"/>
    <w:rsid w:val="005B5174"/>
    <w:rsid w:val="005C37D8"/>
    <w:rsid w:val="005D01F3"/>
    <w:rsid w:val="005D7B18"/>
    <w:rsid w:val="005F4335"/>
    <w:rsid w:val="005F48FC"/>
    <w:rsid w:val="006200A2"/>
    <w:rsid w:val="00667A63"/>
    <w:rsid w:val="00667B7A"/>
    <w:rsid w:val="006718A0"/>
    <w:rsid w:val="00675568"/>
    <w:rsid w:val="00682590"/>
    <w:rsid w:val="00691861"/>
    <w:rsid w:val="0069619C"/>
    <w:rsid w:val="006A4029"/>
    <w:rsid w:val="006A4F3B"/>
    <w:rsid w:val="006D2F22"/>
    <w:rsid w:val="006D4060"/>
    <w:rsid w:val="006E75D0"/>
    <w:rsid w:val="00704F71"/>
    <w:rsid w:val="00726D45"/>
    <w:rsid w:val="007324F3"/>
    <w:rsid w:val="007376E2"/>
    <w:rsid w:val="007406FB"/>
    <w:rsid w:val="007508B2"/>
    <w:rsid w:val="007B1755"/>
    <w:rsid w:val="007D2776"/>
    <w:rsid w:val="00811861"/>
    <w:rsid w:val="00816178"/>
    <w:rsid w:val="0084310D"/>
    <w:rsid w:val="00861EB0"/>
    <w:rsid w:val="0087257A"/>
    <w:rsid w:val="008735DC"/>
    <w:rsid w:val="008765B5"/>
    <w:rsid w:val="008841EE"/>
    <w:rsid w:val="008A1E25"/>
    <w:rsid w:val="008A49DE"/>
    <w:rsid w:val="008A4B74"/>
    <w:rsid w:val="008B2D46"/>
    <w:rsid w:val="008E05B4"/>
    <w:rsid w:val="008E6433"/>
    <w:rsid w:val="008F1B18"/>
    <w:rsid w:val="00910283"/>
    <w:rsid w:val="0091330B"/>
    <w:rsid w:val="0092671C"/>
    <w:rsid w:val="009324B7"/>
    <w:rsid w:val="0093349C"/>
    <w:rsid w:val="00943A37"/>
    <w:rsid w:val="00953CEB"/>
    <w:rsid w:val="009704C1"/>
    <w:rsid w:val="00992AE6"/>
    <w:rsid w:val="00992F19"/>
    <w:rsid w:val="009A4C38"/>
    <w:rsid w:val="009A6463"/>
    <w:rsid w:val="009B3A8D"/>
    <w:rsid w:val="009B73C8"/>
    <w:rsid w:val="009C2986"/>
    <w:rsid w:val="009F4873"/>
    <w:rsid w:val="00A45C6C"/>
    <w:rsid w:val="00A47EDF"/>
    <w:rsid w:val="00A50FF9"/>
    <w:rsid w:val="00A5424A"/>
    <w:rsid w:val="00A6714C"/>
    <w:rsid w:val="00A90828"/>
    <w:rsid w:val="00A934D7"/>
    <w:rsid w:val="00A95291"/>
    <w:rsid w:val="00A96360"/>
    <w:rsid w:val="00AA3BB4"/>
    <w:rsid w:val="00AB1599"/>
    <w:rsid w:val="00AB1AE8"/>
    <w:rsid w:val="00AC7CEE"/>
    <w:rsid w:val="00AE3530"/>
    <w:rsid w:val="00AF456F"/>
    <w:rsid w:val="00AF763D"/>
    <w:rsid w:val="00B0124B"/>
    <w:rsid w:val="00B02EE2"/>
    <w:rsid w:val="00B30EDF"/>
    <w:rsid w:val="00B44651"/>
    <w:rsid w:val="00B44EF1"/>
    <w:rsid w:val="00B55A9B"/>
    <w:rsid w:val="00B618F7"/>
    <w:rsid w:val="00B86D75"/>
    <w:rsid w:val="00B9676C"/>
    <w:rsid w:val="00BA4491"/>
    <w:rsid w:val="00BC1581"/>
    <w:rsid w:val="00BC6E78"/>
    <w:rsid w:val="00BD01BB"/>
    <w:rsid w:val="00BD4A80"/>
    <w:rsid w:val="00BE48C4"/>
    <w:rsid w:val="00BE71FB"/>
    <w:rsid w:val="00C1585C"/>
    <w:rsid w:val="00C4163A"/>
    <w:rsid w:val="00C424DC"/>
    <w:rsid w:val="00C44D12"/>
    <w:rsid w:val="00C61ECE"/>
    <w:rsid w:val="00C9197E"/>
    <w:rsid w:val="00CA072F"/>
    <w:rsid w:val="00CA4DC2"/>
    <w:rsid w:val="00CD25CE"/>
    <w:rsid w:val="00CD72A1"/>
    <w:rsid w:val="00CE3460"/>
    <w:rsid w:val="00CE5FAB"/>
    <w:rsid w:val="00CE75D4"/>
    <w:rsid w:val="00D12928"/>
    <w:rsid w:val="00D41940"/>
    <w:rsid w:val="00D45E51"/>
    <w:rsid w:val="00D5039D"/>
    <w:rsid w:val="00D51821"/>
    <w:rsid w:val="00D530D1"/>
    <w:rsid w:val="00D5598D"/>
    <w:rsid w:val="00D5672D"/>
    <w:rsid w:val="00D7629C"/>
    <w:rsid w:val="00D77CE6"/>
    <w:rsid w:val="00D82724"/>
    <w:rsid w:val="00DA2126"/>
    <w:rsid w:val="00DA7B42"/>
    <w:rsid w:val="00DB1046"/>
    <w:rsid w:val="00DE0EB8"/>
    <w:rsid w:val="00DF174B"/>
    <w:rsid w:val="00DF7C52"/>
    <w:rsid w:val="00E03995"/>
    <w:rsid w:val="00E21769"/>
    <w:rsid w:val="00E25076"/>
    <w:rsid w:val="00E258A8"/>
    <w:rsid w:val="00E27E96"/>
    <w:rsid w:val="00E31B80"/>
    <w:rsid w:val="00E32128"/>
    <w:rsid w:val="00E5068E"/>
    <w:rsid w:val="00E7671A"/>
    <w:rsid w:val="00EA2229"/>
    <w:rsid w:val="00EE2E06"/>
    <w:rsid w:val="00F15CC3"/>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unhideWhenUsed/>
    <w:rsid w:val="00161B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1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39472">
      <w:bodyDiv w:val="1"/>
      <w:marLeft w:val="0"/>
      <w:marRight w:val="0"/>
      <w:marTop w:val="0"/>
      <w:marBottom w:val="0"/>
      <w:divBdr>
        <w:top w:val="none" w:sz="0" w:space="0" w:color="auto"/>
        <w:left w:val="none" w:sz="0" w:space="0" w:color="auto"/>
        <w:bottom w:val="none" w:sz="0" w:space="0" w:color="auto"/>
        <w:right w:val="none" w:sz="0" w:space="0" w:color="auto"/>
      </w:divBdr>
    </w:div>
    <w:div w:id="96878319">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35371427">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89338785">
      <w:bodyDiv w:val="1"/>
      <w:marLeft w:val="0"/>
      <w:marRight w:val="0"/>
      <w:marTop w:val="0"/>
      <w:marBottom w:val="0"/>
      <w:divBdr>
        <w:top w:val="none" w:sz="0" w:space="0" w:color="auto"/>
        <w:left w:val="none" w:sz="0" w:space="0" w:color="auto"/>
        <w:bottom w:val="none" w:sz="0" w:space="0" w:color="auto"/>
        <w:right w:val="none" w:sz="0" w:space="0" w:color="auto"/>
      </w:divBdr>
    </w:div>
    <w:div w:id="699670531">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2616804">
      <w:bodyDiv w:val="1"/>
      <w:marLeft w:val="0"/>
      <w:marRight w:val="0"/>
      <w:marTop w:val="0"/>
      <w:marBottom w:val="0"/>
      <w:divBdr>
        <w:top w:val="none" w:sz="0" w:space="0" w:color="auto"/>
        <w:left w:val="none" w:sz="0" w:space="0" w:color="auto"/>
        <w:bottom w:val="none" w:sz="0" w:space="0" w:color="auto"/>
        <w:right w:val="none" w:sz="0" w:space="0" w:color="auto"/>
      </w:divBdr>
    </w:div>
    <w:div w:id="1092357767">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53677455">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02586546">
      <w:bodyDiv w:val="1"/>
      <w:marLeft w:val="0"/>
      <w:marRight w:val="0"/>
      <w:marTop w:val="0"/>
      <w:marBottom w:val="0"/>
      <w:divBdr>
        <w:top w:val="none" w:sz="0" w:space="0" w:color="auto"/>
        <w:left w:val="none" w:sz="0" w:space="0" w:color="auto"/>
        <w:bottom w:val="none" w:sz="0" w:space="0" w:color="auto"/>
        <w:right w:val="none" w:sz="0" w:space="0" w:color="auto"/>
      </w:divBdr>
    </w:div>
    <w:div w:id="20220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F9E8D-85A5-4EC5-AD88-6006A1488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William Braga</cp:lastModifiedBy>
  <cp:revision>18</cp:revision>
  <cp:lastPrinted>2020-04-04T02:50:00Z</cp:lastPrinted>
  <dcterms:created xsi:type="dcterms:W3CDTF">2020-04-03T19:59:00Z</dcterms:created>
  <dcterms:modified xsi:type="dcterms:W3CDTF">2020-04-04T02:51:00Z</dcterms:modified>
</cp:coreProperties>
</file>