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sz w:val="24"/>
          <w:szCs w:val="24"/>
        </w:rPr>
      </w:pPr>
      <w:r w:rsidDel="00000000" w:rsidR="00000000" w:rsidRPr="00000000">
        <w:rPr>
          <w:sz w:val="24"/>
          <w:szCs w:val="24"/>
        </w:rPr>
        <w:drawing>
          <wp:inline distB="0" distT="0" distL="0" distR="0">
            <wp:extent cx="4645660" cy="1347470"/>
            <wp:effectExtent b="0" l="0" r="0" t="0"/>
            <wp:docPr descr="A picture containing icon&#10;&#10;Description automatically generated" id="2"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b w:val="1"/>
          <w:sz w:val="24"/>
          <w:szCs w:val="24"/>
        </w:rPr>
      </w:pPr>
      <w:r w:rsidDel="00000000" w:rsidR="00000000" w:rsidRPr="00000000">
        <w:rPr>
          <w:rtl w:val="0"/>
        </w:rPr>
      </w:r>
    </w:p>
    <w:p w:rsidR="00000000" w:rsidDel="00000000" w:rsidP="00000000" w:rsidRDefault="00000000" w:rsidRPr="00000000" w14:paraId="00000003">
      <w:pPr>
        <w:spacing w:after="0" w:line="276" w:lineRule="auto"/>
        <w:rPr>
          <w:color w:val="156082"/>
          <w:sz w:val="24"/>
          <w:szCs w:val="24"/>
        </w:rPr>
      </w:pPr>
      <w:r w:rsidDel="00000000" w:rsidR="00000000" w:rsidRPr="00000000">
        <w:rPr>
          <w:rtl w:val="0"/>
        </w:rPr>
      </w:r>
    </w:p>
    <w:tbl>
      <w:tblPr>
        <w:tblStyle w:val="Table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spacing w:after="0" w:line="276" w:lineRule="auto"/>
              <w:rPr>
                <w:i w:val="1"/>
                <w:sz w:val="24"/>
                <w:szCs w:val="24"/>
              </w:rPr>
            </w:pPr>
            <w:r w:rsidDel="00000000" w:rsidR="00000000" w:rsidRPr="00000000">
              <w:rPr>
                <w:i w:val="1"/>
                <w:sz w:val="24"/>
                <w:szCs w:val="24"/>
                <w:rtl w:val="0"/>
              </w:rPr>
              <w:t xml:space="preserve">Student Full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spacing w:after="240" w:line="360" w:lineRule="auto"/>
              <w:rPr>
                <w:b w:val="1"/>
                <w:color w:val="0e101a"/>
                <w:sz w:val="24"/>
                <w:szCs w:val="24"/>
              </w:rPr>
            </w:pPr>
            <w:r w:rsidDel="00000000" w:rsidR="00000000" w:rsidRPr="00000000">
              <w:rPr>
                <w:b w:val="1"/>
                <w:color w:val="0e101a"/>
                <w:sz w:val="24"/>
                <w:szCs w:val="24"/>
                <w:rtl w:val="0"/>
              </w:rPr>
              <w:t xml:space="preserve">Yuri Braga</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spacing w:after="0" w:line="276" w:lineRule="auto"/>
              <w:rPr>
                <w:i w:val="1"/>
                <w:sz w:val="24"/>
                <w:szCs w:val="24"/>
              </w:rPr>
            </w:pPr>
            <w:r w:rsidDel="00000000" w:rsidR="00000000" w:rsidRPr="00000000">
              <w:rPr>
                <w:i w:val="1"/>
                <w:sz w:val="24"/>
                <w:szCs w:val="24"/>
                <w:rtl w:val="0"/>
              </w:rPr>
              <w:t xml:space="preserve">Student 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rPr>
                <w:color w:val="0e101a"/>
                <w:sz w:val="24"/>
                <w:szCs w:val="24"/>
              </w:rPr>
            </w:pPr>
            <w:r w:rsidDel="00000000" w:rsidR="00000000" w:rsidRPr="00000000">
              <w:rPr>
                <w:b w:val="1"/>
                <w:sz w:val="24"/>
                <w:szCs w:val="24"/>
                <w:rtl w:val="0"/>
              </w:rPr>
              <w:t xml:space="preserve">sba24328</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spacing w:after="0" w:line="276" w:lineRule="auto"/>
              <w:rPr>
                <w:i w:val="1"/>
                <w:sz w:val="24"/>
                <w:szCs w:val="24"/>
              </w:rPr>
            </w:pPr>
            <w:r w:rsidDel="00000000" w:rsidR="00000000" w:rsidRPr="00000000">
              <w:rPr>
                <w:i w:val="1"/>
                <w:sz w:val="24"/>
                <w:szCs w:val="24"/>
                <w:rtl w:val="0"/>
              </w:rPr>
              <w:t xml:space="preserve">Module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spacing w:after="0" w:line="240" w:lineRule="auto"/>
              <w:rPr>
                <w:color w:val="0e101a"/>
                <w:sz w:val="24"/>
                <w:szCs w:val="24"/>
              </w:rPr>
            </w:pPr>
            <w:r w:rsidDel="00000000" w:rsidR="00000000" w:rsidRPr="00000000">
              <w:rPr>
                <w:sz w:val="24"/>
                <w:szCs w:val="24"/>
                <w:rtl w:val="0"/>
              </w:rPr>
              <w:t xml:space="preserve">Strategic Thinking</w:t>
            </w:r>
            <w:r w:rsidDel="00000000" w:rsidR="00000000" w:rsidRPr="00000000">
              <w:rPr>
                <w:i w:val="1"/>
                <w:color w:val="ff0000"/>
                <w:sz w:val="24"/>
                <w:szCs w:val="24"/>
                <w:rtl w:val="0"/>
              </w:rPr>
              <w:t xml:space="preserve"> </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spacing w:after="0" w:line="276" w:lineRule="auto"/>
              <w:rPr>
                <w:i w:val="1"/>
                <w:sz w:val="24"/>
                <w:szCs w:val="24"/>
              </w:rPr>
            </w:pPr>
            <w:r w:rsidDel="00000000" w:rsidR="00000000" w:rsidRPr="00000000">
              <w:rPr>
                <w:i w:val="1"/>
                <w:sz w:val="24"/>
                <w:szCs w:val="24"/>
                <w:rtl w:val="0"/>
              </w:rPr>
              <w:t xml:space="preserve">Assessment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spacing w:after="0" w:line="240" w:lineRule="auto"/>
              <w:rPr>
                <w:color w:val="0e101a"/>
                <w:sz w:val="24"/>
                <w:szCs w:val="24"/>
              </w:rPr>
            </w:pPr>
            <w:r w:rsidDel="00000000" w:rsidR="00000000" w:rsidRPr="00000000">
              <w:rPr>
                <w:sz w:val="24"/>
                <w:szCs w:val="24"/>
                <w:rtl w:val="0"/>
              </w:rPr>
              <w:t xml:space="preserve">CA 1 – Capstone Project Proposal</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spacing w:after="0" w:line="276" w:lineRule="auto"/>
              <w:rPr>
                <w:i w:val="1"/>
                <w:sz w:val="24"/>
                <w:szCs w:val="24"/>
              </w:rPr>
            </w:pPr>
            <w:r w:rsidDel="00000000" w:rsidR="00000000" w:rsidRPr="00000000">
              <w:rPr>
                <w:i w:val="1"/>
                <w:sz w:val="24"/>
                <w:szCs w:val="24"/>
                <w:rtl w:val="0"/>
              </w:rPr>
              <w:t xml:space="preserve">Assessment Due Date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spacing w:after="0" w:line="240" w:lineRule="auto"/>
              <w:rPr>
                <w:color w:val="0e101a"/>
                <w:sz w:val="24"/>
                <w:szCs w:val="24"/>
              </w:rPr>
            </w:pPr>
            <w:r w:rsidDel="00000000" w:rsidR="00000000" w:rsidRPr="00000000">
              <w:rPr>
                <w:sz w:val="24"/>
                <w:szCs w:val="24"/>
                <w:rtl w:val="0"/>
              </w:rPr>
              <w:t xml:space="preserve">Sunday, 27</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2024 23:59</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spacing w:after="0" w:line="276" w:lineRule="auto"/>
              <w:rPr>
                <w:i w:val="1"/>
                <w:sz w:val="24"/>
                <w:szCs w:val="24"/>
              </w:rPr>
            </w:pPr>
            <w:r w:rsidDel="00000000" w:rsidR="00000000" w:rsidRPr="00000000">
              <w:rPr>
                <w:i w:val="1"/>
                <w:sz w:val="24"/>
                <w:szCs w:val="24"/>
                <w:rtl w:val="0"/>
              </w:rPr>
              <w:t xml:space="preserve">Date of Submission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spacing w:after="240" w:line="360" w:lineRule="auto"/>
              <w:rPr>
                <w:color w:val="0e101a"/>
                <w:sz w:val="24"/>
                <w:szCs w:val="24"/>
              </w:rPr>
            </w:pPr>
            <w:r w:rsidDel="00000000" w:rsidR="00000000" w:rsidRPr="00000000">
              <w:rPr>
                <w:color w:val="0e101a"/>
                <w:sz w:val="24"/>
                <w:szCs w:val="24"/>
                <w:rtl w:val="0"/>
              </w:rPr>
              <w:t xml:space="preserve">Tuesday, 6th October 2024</w:t>
            </w:r>
          </w:p>
        </w:tc>
      </w:tr>
    </w:tbl>
    <w:p w:rsidR="00000000" w:rsidDel="00000000" w:rsidP="00000000" w:rsidRDefault="00000000" w:rsidRPr="00000000" w14:paraId="00000010">
      <w:pPr>
        <w:spacing w:after="0" w:line="276" w:lineRule="auto"/>
        <w:rPr>
          <w:color w:val="156082"/>
          <w:sz w:val="24"/>
          <w:szCs w:val="24"/>
        </w:rPr>
      </w:pPr>
      <w:r w:rsidDel="00000000" w:rsidR="00000000" w:rsidRPr="00000000">
        <w:rPr>
          <w:rtl w:val="0"/>
        </w:rPr>
      </w:r>
    </w:p>
    <w:p w:rsidR="00000000" w:rsidDel="00000000" w:rsidP="00000000" w:rsidRDefault="00000000" w:rsidRPr="00000000" w14:paraId="00000011">
      <w:pPr>
        <w:spacing w:after="0" w:line="276" w:lineRule="auto"/>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12">
      <w:pPr>
        <w:spacing w:after="0" w:line="276" w:lineRule="auto"/>
        <w:rPr>
          <w:color w:val="0e101a"/>
          <w:sz w:val="24"/>
          <w:szCs w:val="24"/>
        </w:rPr>
      </w:pPr>
      <w:r w:rsidDel="00000000" w:rsidR="00000000" w:rsidRPr="00000000">
        <w:rPr>
          <w:color w:val="0e101a"/>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3">
      <w:pPr>
        <w:spacing w:after="0" w:line="276" w:lineRule="auto"/>
        <w:rPr>
          <w:color w:val="0e101a"/>
          <w:sz w:val="24"/>
          <w:szCs w:val="24"/>
        </w:rPr>
      </w:pPr>
      <w:r w:rsidDel="00000000" w:rsidR="00000000" w:rsidRPr="00000000">
        <w:rPr>
          <w:color w:val="0e101a"/>
          <w:sz w:val="24"/>
          <w:szCs w:val="24"/>
          <w:rtl w:val="0"/>
        </w:rPr>
        <w:t xml:space="preserve">I declare it to be my own work and that all material from third parties has been appropriately referenced.</w:t>
      </w:r>
    </w:p>
    <w:p w:rsidR="00000000" w:rsidDel="00000000" w:rsidP="00000000" w:rsidRDefault="00000000" w:rsidRPr="00000000" w14:paraId="00000014">
      <w:pPr>
        <w:spacing w:after="0" w:line="276" w:lineRule="auto"/>
        <w:rPr>
          <w:color w:val="0e101a"/>
          <w:sz w:val="24"/>
          <w:szCs w:val="24"/>
        </w:rPr>
      </w:pPr>
      <w:r w:rsidDel="00000000" w:rsidR="00000000" w:rsidRPr="00000000">
        <w:rPr>
          <w:color w:val="0e101a"/>
          <w:sz w:val="24"/>
          <w:szCs w:val="24"/>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5">
      <w:pPr>
        <w:spacing w:after="0" w:line="276" w:lineRule="auto"/>
        <w:rPr>
          <w:color w:val="156082"/>
          <w:sz w:val="24"/>
          <w:szCs w:val="24"/>
        </w:rPr>
      </w:pPr>
      <w:r w:rsidDel="00000000" w:rsidR="00000000" w:rsidRPr="00000000">
        <w:rPr>
          <w:rtl w:val="0"/>
        </w:rPr>
      </w:r>
    </w:p>
    <w:p w:rsidR="00000000" w:rsidDel="00000000" w:rsidP="00000000" w:rsidRDefault="00000000" w:rsidRPr="00000000" w14:paraId="00000016">
      <w:pPr>
        <w:spacing w:after="0" w:line="276" w:lineRule="auto"/>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17">
      <w:pPr>
        <w:spacing w:after="0" w:line="276" w:lineRule="auto"/>
        <w:rPr>
          <w:color w:val="0e101a"/>
          <w:sz w:val="24"/>
          <w:szCs w:val="24"/>
        </w:rPr>
      </w:pPr>
      <w:r w:rsidDel="00000000" w:rsidR="00000000" w:rsidRPr="00000000">
        <w:rPr>
          <w:color w:val="0e101a"/>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8">
      <w:pPr>
        <w:spacing w:after="0" w:line="276" w:lineRule="auto"/>
        <w:rPr>
          <w:color w:val="0e101a"/>
          <w:sz w:val="24"/>
          <w:szCs w:val="24"/>
        </w:rPr>
      </w:pPr>
      <w:r w:rsidDel="00000000" w:rsidR="00000000" w:rsidRPr="00000000">
        <w:rPr>
          <w:color w:val="0e101a"/>
          <w:sz w:val="24"/>
          <w:szCs w:val="24"/>
          <w:rtl w:val="0"/>
        </w:rPr>
        <w:t xml:space="preserve">I declare it to be my own work and that all material from third parties has been appropriately referenced.</w:t>
      </w:r>
    </w:p>
    <w:p w:rsidR="00000000" w:rsidDel="00000000" w:rsidP="00000000" w:rsidRDefault="00000000" w:rsidRPr="00000000" w14:paraId="00000019">
      <w:pPr>
        <w:spacing w:after="0" w:line="276" w:lineRule="auto"/>
        <w:rPr>
          <w:color w:val="0e101a"/>
          <w:sz w:val="24"/>
          <w:szCs w:val="24"/>
        </w:rPr>
      </w:pPr>
      <w:r w:rsidDel="00000000" w:rsidR="00000000" w:rsidRPr="00000000">
        <w:rPr>
          <w:color w:val="0e101a"/>
          <w:sz w:val="24"/>
          <w:szCs w:val="24"/>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A">
      <w:pPr>
        <w:spacing w:after="240" w:line="360" w:lineRule="auto"/>
        <w:rPr>
          <w:b w:val="1"/>
          <w:color w:val="3a3a3a"/>
          <w:sz w:val="30"/>
          <w:szCs w:val="30"/>
        </w:rPr>
      </w:pPr>
      <w:r w:rsidDel="00000000" w:rsidR="00000000" w:rsidRPr="00000000">
        <w:rPr>
          <w:rtl w:val="0"/>
        </w:rPr>
      </w:r>
    </w:p>
    <w:p w:rsidR="00000000" w:rsidDel="00000000" w:rsidP="00000000" w:rsidRDefault="00000000" w:rsidRPr="00000000" w14:paraId="0000001B">
      <w:pPr>
        <w:spacing w:after="240" w:line="360" w:lineRule="auto"/>
        <w:rPr>
          <w:b w:val="1"/>
          <w:color w:val="3a3a3a"/>
          <w:sz w:val="30"/>
          <w:szCs w:val="30"/>
        </w:rPr>
      </w:pPr>
      <w:r w:rsidDel="00000000" w:rsidR="00000000" w:rsidRPr="00000000">
        <w:rPr>
          <w:rtl w:val="0"/>
        </w:rPr>
      </w:r>
    </w:p>
    <w:p w:rsidR="00000000" w:rsidDel="00000000" w:rsidP="00000000" w:rsidRDefault="00000000" w:rsidRPr="00000000" w14:paraId="0000001C">
      <w:pPr>
        <w:spacing w:after="240" w:line="360" w:lineRule="auto"/>
        <w:rPr>
          <w:b w:val="1"/>
          <w:color w:val="0e101a"/>
          <w:sz w:val="24"/>
          <w:szCs w:val="24"/>
        </w:rPr>
      </w:pPr>
      <w:r w:rsidDel="00000000" w:rsidR="00000000" w:rsidRPr="00000000">
        <w:rPr>
          <w:rtl w:val="0"/>
        </w:rPr>
      </w:r>
    </w:p>
    <w:p w:rsidR="00000000" w:rsidDel="00000000" w:rsidP="00000000" w:rsidRDefault="00000000" w:rsidRPr="00000000" w14:paraId="0000001D">
      <w:pPr>
        <w:spacing w:after="240" w:line="360" w:lineRule="auto"/>
        <w:rPr>
          <w:b w:val="1"/>
          <w:color w:val="0e101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npiaz18gv9lf">
            <w:r w:rsidDel="00000000" w:rsidR="00000000" w:rsidRPr="00000000">
              <w:rPr>
                <w:b w:val="1"/>
                <w:color w:val="000000"/>
                <w:sz w:val="24"/>
                <w:szCs w:val="24"/>
                <w:u w:val="none"/>
                <w:rtl w:val="0"/>
              </w:rPr>
              <w:t xml:space="preserve">Vehicle life cycle cost prediction tool</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color w:val="000000"/>
              <w:sz w:val="24"/>
              <w:szCs w:val="24"/>
              <w:u w:val="none"/>
            </w:rPr>
          </w:pPr>
          <w:hyperlink w:anchor="_eq58a14lqb0l">
            <w:r w:rsidDel="00000000" w:rsidR="00000000" w:rsidRPr="00000000">
              <w:rPr>
                <w:color w:val="000000"/>
                <w:sz w:val="24"/>
                <w:szCs w:val="24"/>
                <w:u w:val="none"/>
                <w:rtl w:val="0"/>
              </w:rPr>
              <w:t xml:space="preserve">Introduction</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color w:val="000000"/>
              <w:sz w:val="24"/>
              <w:szCs w:val="24"/>
              <w:u w:val="none"/>
            </w:rPr>
          </w:pPr>
          <w:hyperlink w:anchor="_yweejvk86008">
            <w:r w:rsidDel="00000000" w:rsidR="00000000" w:rsidRPr="00000000">
              <w:rPr>
                <w:color w:val="000000"/>
                <w:sz w:val="24"/>
                <w:szCs w:val="24"/>
                <w:u w:val="none"/>
                <w:rtl w:val="0"/>
              </w:rPr>
              <w:t xml:space="preserve">Problem Definition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color w:val="000000"/>
              <w:sz w:val="24"/>
              <w:szCs w:val="24"/>
              <w:u w:val="none"/>
            </w:rPr>
          </w:pPr>
          <w:hyperlink w:anchor="_z1twk4jianrc">
            <w:r w:rsidDel="00000000" w:rsidR="00000000" w:rsidRPr="00000000">
              <w:rPr>
                <w:color w:val="000000"/>
                <w:sz w:val="24"/>
                <w:szCs w:val="24"/>
                <w:u w:val="none"/>
                <w:rtl w:val="0"/>
              </w:rPr>
              <w:t xml:space="preserve">Objectives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color w:val="000000"/>
              <w:sz w:val="24"/>
              <w:szCs w:val="24"/>
              <w:u w:val="none"/>
            </w:rPr>
          </w:pPr>
          <w:hyperlink w:anchor="_wea7o96gy68t">
            <w:r w:rsidDel="00000000" w:rsidR="00000000" w:rsidRPr="00000000">
              <w:rPr>
                <w:color w:val="000000"/>
                <w:sz w:val="24"/>
                <w:szCs w:val="24"/>
                <w:u w:val="none"/>
                <w:rtl w:val="0"/>
              </w:rPr>
              <w:t xml:space="preserve">Impact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1080" w:firstLine="0"/>
            <w:rPr>
              <w:color w:val="000000"/>
              <w:sz w:val="24"/>
              <w:szCs w:val="24"/>
              <w:u w:val="none"/>
            </w:rPr>
          </w:pPr>
          <w:hyperlink w:anchor="_hcecav4v36ou">
            <w:r w:rsidDel="00000000" w:rsidR="00000000" w:rsidRPr="00000000">
              <w:rPr>
                <w:color w:val="000000"/>
                <w:sz w:val="24"/>
                <w:szCs w:val="24"/>
                <w:u w:val="none"/>
                <w:rtl w:val="0"/>
              </w:rPr>
              <w:t xml:space="preserve">Buyers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1080" w:firstLine="0"/>
            <w:rPr>
              <w:color w:val="000000"/>
              <w:sz w:val="24"/>
              <w:szCs w:val="24"/>
              <w:u w:val="none"/>
            </w:rPr>
          </w:pPr>
          <w:hyperlink w:anchor="_qkux4ixfpzi">
            <w:r w:rsidDel="00000000" w:rsidR="00000000" w:rsidRPr="00000000">
              <w:rPr>
                <w:color w:val="000000"/>
                <w:sz w:val="24"/>
                <w:szCs w:val="24"/>
                <w:u w:val="none"/>
                <w:rtl w:val="0"/>
              </w:rPr>
              <w:t xml:space="preserve">Sales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color w:val="000000"/>
              <w:sz w:val="24"/>
              <w:szCs w:val="24"/>
              <w:u w:val="none"/>
            </w:rPr>
          </w:pPr>
          <w:hyperlink w:anchor="_xsy045jqar0z">
            <w:r w:rsidDel="00000000" w:rsidR="00000000" w:rsidRPr="00000000">
              <w:rPr>
                <w:color w:val="000000"/>
                <w:sz w:val="24"/>
                <w:szCs w:val="24"/>
                <w:u w:val="none"/>
                <w:rtl w:val="0"/>
              </w:rPr>
              <w:t xml:space="preserve">Project Scope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1080" w:firstLine="0"/>
            <w:rPr>
              <w:color w:val="000000"/>
              <w:sz w:val="24"/>
              <w:szCs w:val="24"/>
              <w:u w:val="none"/>
            </w:rPr>
          </w:pPr>
          <w:hyperlink w:anchor="_g3zuutymbwb3">
            <w:r w:rsidDel="00000000" w:rsidR="00000000" w:rsidRPr="00000000">
              <w:rPr>
                <w:color w:val="000000"/>
                <w:sz w:val="24"/>
                <w:szCs w:val="24"/>
                <w:u w:val="none"/>
                <w:rtl w:val="0"/>
              </w:rPr>
              <w:t xml:space="preserve">Included in the Project</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1440" w:firstLine="0"/>
            <w:rPr>
              <w:color w:val="000000"/>
              <w:sz w:val="24"/>
              <w:szCs w:val="24"/>
              <w:u w:val="none"/>
            </w:rPr>
          </w:pPr>
          <w:hyperlink w:anchor="_s40fpynvq0j">
            <w:r w:rsidDel="00000000" w:rsidR="00000000" w:rsidRPr="00000000">
              <w:rPr>
                <w:color w:val="000000"/>
                <w:sz w:val="24"/>
                <w:szCs w:val="24"/>
                <w:u w:val="none"/>
                <w:rtl w:val="0"/>
              </w:rPr>
              <w:t xml:space="preserve">Data collection and analysis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1440" w:firstLine="0"/>
            <w:rPr>
              <w:color w:val="000000"/>
              <w:sz w:val="24"/>
              <w:szCs w:val="24"/>
              <w:u w:val="none"/>
            </w:rPr>
          </w:pPr>
          <w:hyperlink w:anchor="_1io81g8dhkx0">
            <w:r w:rsidDel="00000000" w:rsidR="00000000" w:rsidRPr="00000000">
              <w:rPr>
                <w:color w:val="000000"/>
                <w:sz w:val="24"/>
                <w:szCs w:val="24"/>
                <w:u w:val="none"/>
                <w:rtl w:val="0"/>
              </w:rPr>
              <w:t xml:space="preserve">Predictive Models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440" w:firstLine="0"/>
            <w:rPr>
              <w:color w:val="000000"/>
              <w:sz w:val="24"/>
              <w:szCs w:val="24"/>
              <w:u w:val="none"/>
            </w:rPr>
          </w:pPr>
          <w:hyperlink w:anchor="_107nf6o2t02s">
            <w:r w:rsidDel="00000000" w:rsidR="00000000" w:rsidRPr="00000000">
              <w:rPr>
                <w:color w:val="000000"/>
                <w:sz w:val="24"/>
                <w:szCs w:val="24"/>
                <w:u w:val="none"/>
                <w:rtl w:val="0"/>
              </w:rPr>
              <w:t xml:space="preserve">Web Interface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color w:val="000000"/>
              <w:sz w:val="24"/>
              <w:szCs w:val="24"/>
              <w:u w:val="none"/>
            </w:rPr>
          </w:pPr>
          <w:hyperlink w:anchor="_2unp13g3b4nx">
            <w:r w:rsidDel="00000000" w:rsidR="00000000" w:rsidRPr="00000000">
              <w:rPr>
                <w:color w:val="000000"/>
                <w:sz w:val="24"/>
                <w:szCs w:val="24"/>
                <w:u w:val="none"/>
                <w:rtl w:val="0"/>
              </w:rPr>
              <w:t xml:space="preserve">Excluded from the Project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color w:val="000000"/>
              <w:sz w:val="24"/>
              <w:szCs w:val="24"/>
              <w:u w:val="none"/>
            </w:rPr>
          </w:pPr>
          <w:hyperlink w:anchor="_mvhyibhnse3w">
            <w:r w:rsidDel="00000000" w:rsidR="00000000" w:rsidRPr="00000000">
              <w:rPr>
                <w:color w:val="000000"/>
                <w:sz w:val="24"/>
                <w:szCs w:val="24"/>
                <w:u w:val="none"/>
                <w:rtl w:val="0"/>
              </w:rPr>
              <w:t xml:space="preserve">- Mobile Application Development</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rPr>
              <w:color w:val="000000"/>
              <w:sz w:val="24"/>
              <w:szCs w:val="24"/>
              <w:u w:val="none"/>
            </w:rPr>
          </w:pPr>
          <w:hyperlink w:anchor="_fl8nlfcj5hvc">
            <w:r w:rsidDel="00000000" w:rsidR="00000000" w:rsidRPr="00000000">
              <w:rPr>
                <w:color w:val="000000"/>
                <w:sz w:val="24"/>
                <w:szCs w:val="24"/>
                <w:u w:val="none"/>
                <w:rtl w:val="0"/>
              </w:rPr>
              <w:t xml:space="preserve">- Automated QA coverage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color w:val="000000"/>
              <w:sz w:val="24"/>
              <w:szCs w:val="24"/>
              <w:u w:val="none"/>
            </w:rPr>
          </w:pPr>
          <w:hyperlink w:anchor="_c42iezttzr1u">
            <w:r w:rsidDel="00000000" w:rsidR="00000000" w:rsidRPr="00000000">
              <w:rPr>
                <w:color w:val="000000"/>
                <w:sz w:val="24"/>
                <w:szCs w:val="24"/>
                <w:u w:val="none"/>
                <w:rtl w:val="0"/>
              </w:rPr>
              <w:t xml:space="preserve">Methodology</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1080" w:firstLine="0"/>
            <w:rPr>
              <w:color w:val="000000"/>
              <w:sz w:val="24"/>
              <w:szCs w:val="24"/>
              <w:u w:val="none"/>
            </w:rPr>
          </w:pPr>
          <w:hyperlink w:anchor="_2fzdab6jx2t9">
            <w:r w:rsidDel="00000000" w:rsidR="00000000" w:rsidRPr="00000000">
              <w:rPr>
                <w:color w:val="000000"/>
                <w:sz w:val="24"/>
                <w:szCs w:val="24"/>
                <w:u w:val="none"/>
                <w:rtl w:val="0"/>
              </w:rPr>
              <w:t xml:space="preserve">Environmental Impact</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color w:val="000000"/>
              <w:sz w:val="24"/>
              <w:szCs w:val="24"/>
              <w:u w:val="none"/>
            </w:rPr>
          </w:pPr>
          <w:hyperlink w:anchor="_5r4dpgog4wfd">
            <w:r w:rsidDel="00000000" w:rsidR="00000000" w:rsidRPr="00000000">
              <w:rPr>
                <w:color w:val="000000"/>
                <w:sz w:val="24"/>
                <w:szCs w:val="24"/>
                <w:u w:val="none"/>
                <w:rtl w:val="0"/>
              </w:rPr>
              <w:t xml:space="preserve">Ethical Considerations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1080" w:firstLine="0"/>
            <w:rPr>
              <w:color w:val="000000"/>
              <w:sz w:val="24"/>
              <w:szCs w:val="24"/>
              <w:u w:val="none"/>
            </w:rPr>
          </w:pPr>
          <w:hyperlink w:anchor="_u0db8wt1o29g">
            <w:r w:rsidDel="00000000" w:rsidR="00000000" w:rsidRPr="00000000">
              <w:rPr>
                <w:color w:val="000000"/>
                <w:sz w:val="24"/>
                <w:szCs w:val="24"/>
                <w:u w:val="none"/>
                <w:rtl w:val="0"/>
              </w:rPr>
              <w:t xml:space="preserve">Societal Impact</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1080" w:firstLine="0"/>
            <w:rPr>
              <w:color w:val="000000"/>
              <w:sz w:val="24"/>
              <w:szCs w:val="24"/>
              <w:u w:val="none"/>
            </w:rPr>
          </w:pPr>
          <w:hyperlink w:anchor="_pk66kd12kgzh">
            <w:r w:rsidDel="00000000" w:rsidR="00000000" w:rsidRPr="00000000">
              <w:rPr>
                <w:color w:val="000000"/>
                <w:sz w:val="24"/>
                <w:szCs w:val="24"/>
                <w:u w:val="none"/>
                <w:rtl w:val="0"/>
              </w:rPr>
              <w:t xml:space="preserve">Bias in Predictive Modeling</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color w:val="000000"/>
              <w:sz w:val="24"/>
              <w:szCs w:val="24"/>
              <w:u w:val="none"/>
            </w:rPr>
          </w:pPr>
          <w:hyperlink w:anchor="_ox8ghi2y9zbi">
            <w:r w:rsidDel="00000000" w:rsidR="00000000" w:rsidRPr="00000000">
              <w:rPr>
                <w:color w:val="000000"/>
                <w:sz w:val="24"/>
                <w:szCs w:val="24"/>
                <w:u w:val="none"/>
                <w:rtl w:val="0"/>
              </w:rPr>
              <w:t xml:space="preserve">High-Level Timeline</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color w:val="000000"/>
              <w:sz w:val="24"/>
              <w:szCs w:val="24"/>
              <w:u w:val="none"/>
            </w:rPr>
          </w:pPr>
          <w:hyperlink w:anchor="_gj7rpba6roo5">
            <w:r w:rsidDel="00000000" w:rsidR="00000000" w:rsidRPr="00000000">
              <w:rPr>
                <w:color w:val="000000"/>
                <w:sz w:val="24"/>
                <w:szCs w:val="24"/>
                <w:u w:val="none"/>
                <w:rtl w:val="0"/>
              </w:rPr>
              <w:t xml:space="preserve">Reference list</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1080" w:firstLine="0"/>
            <w:rPr>
              <w:color w:val="000000"/>
              <w:sz w:val="24"/>
              <w:szCs w:val="24"/>
              <w:u w:val="none"/>
            </w:rPr>
          </w:pPr>
          <w:hyperlink w:anchor="_kh1tam3fs9kd">
            <w:r w:rsidDel="00000000" w:rsidR="00000000" w:rsidRPr="00000000">
              <w:rPr>
                <w:color w:val="000000"/>
                <w:sz w:val="24"/>
                <w:szCs w:val="24"/>
                <w:u w:val="none"/>
                <w:rtl w:val="0"/>
              </w:rPr>
              <w:t xml:space="preserve">Ethical Machine Learning Research Student Researcher Capstone Project Ethics Form</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24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0" w:lineRule="auto"/>
        <w:rPr>
          <w:sz w:val="32"/>
          <w:szCs w:val="32"/>
        </w:rPr>
      </w:pPr>
      <w:bookmarkStart w:colFirst="0" w:colLast="0" w:name="_npiaz18gv9lf" w:id="0"/>
      <w:bookmarkEnd w:id="0"/>
      <w:r w:rsidDel="00000000" w:rsidR="00000000" w:rsidRPr="00000000">
        <w:rPr>
          <w:sz w:val="32"/>
          <w:szCs w:val="32"/>
          <w:rtl w:val="0"/>
        </w:rPr>
        <w:t xml:space="preserve">Vehicle life cycle cost prediction tool </w:t>
      </w:r>
    </w:p>
    <w:p w:rsidR="00000000" w:rsidDel="00000000" w:rsidP="00000000" w:rsidRDefault="00000000" w:rsidRPr="00000000" w14:paraId="00000037">
      <w:pPr>
        <w:pStyle w:val="Heading3"/>
        <w:spacing w:after="0" w:lineRule="auto"/>
        <w:rPr>
          <w:sz w:val="24"/>
          <w:szCs w:val="24"/>
        </w:rPr>
      </w:pPr>
      <w:bookmarkStart w:colFirst="0" w:colLast="0" w:name="_eq58a14lqb0l" w:id="1"/>
      <w:bookmarkEnd w:id="1"/>
      <w:r w:rsidDel="00000000" w:rsidR="00000000" w:rsidRPr="00000000">
        <w:rPr>
          <w:sz w:val="24"/>
          <w:szCs w:val="24"/>
          <w:rtl w:val="0"/>
        </w:rPr>
        <w:t xml:space="preserve">Introduction</w:t>
      </w:r>
    </w:p>
    <w:p w:rsidR="00000000" w:rsidDel="00000000" w:rsidP="00000000" w:rsidRDefault="00000000" w:rsidRPr="00000000" w14:paraId="00000038">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0" w:lineRule="auto"/>
        <w:rPr>
          <w:sz w:val="24"/>
          <w:szCs w:val="24"/>
        </w:rPr>
      </w:pPr>
      <w:r w:rsidDel="00000000" w:rsidR="00000000" w:rsidRPr="00000000">
        <w:rPr>
          <w:rtl w:val="0"/>
        </w:rPr>
      </w:r>
    </w:p>
    <w:p w:rsidR="00000000" w:rsidDel="00000000" w:rsidP="00000000" w:rsidRDefault="00000000" w:rsidRPr="00000000" w14:paraId="0000003A">
      <w:pPr>
        <w:spacing w:after="0" w:lineRule="auto"/>
        <w:rPr>
          <w:sz w:val="24"/>
          <w:szCs w:val="24"/>
        </w:rPr>
      </w:pPr>
      <w:r w:rsidDel="00000000" w:rsidR="00000000" w:rsidRPr="00000000">
        <w:rPr>
          <w:sz w:val="24"/>
          <w:szCs w:val="24"/>
          <w:rtl w:val="0"/>
        </w:rPr>
        <w:t xml:space="preserve">According to the union of concerned scientists </w:t>
      </w:r>
      <w:r w:rsidDel="00000000" w:rsidR="00000000" w:rsidRPr="00000000">
        <w:rPr>
          <w:rFonts w:ascii="Times New Roman" w:cs="Times New Roman" w:eastAsia="Times New Roman" w:hAnsi="Times New Roman"/>
          <w:i w:val="1"/>
          <w:sz w:val="24"/>
          <w:szCs w:val="24"/>
          <w:rtl w:val="0"/>
        </w:rPr>
        <w:t xml:space="preserve">(Reichmuth, Dunn and Anair, 2022)</w:t>
      </w:r>
      <w:r w:rsidDel="00000000" w:rsidR="00000000" w:rsidRPr="00000000">
        <w:rPr>
          <w:sz w:val="24"/>
          <w:szCs w:val="24"/>
          <w:rtl w:val="0"/>
        </w:rPr>
        <w:t xml:space="preserve">, consumers are more aware about the benefits of electric vehicles, such as reduced greenhouse gas emissions and improved air quality</w:t>
      </w:r>
      <w:r w:rsidDel="00000000" w:rsidR="00000000" w:rsidRPr="00000000">
        <w:rPr>
          <w:i w:val="1"/>
          <w:sz w:val="24"/>
          <w:szCs w:val="24"/>
          <w:rtl w:val="0"/>
        </w:rPr>
        <w:t xml:space="preserve"> (UCS,2020)</w:t>
      </w:r>
      <w:r w:rsidDel="00000000" w:rsidR="00000000" w:rsidRPr="00000000">
        <w:rPr>
          <w:sz w:val="24"/>
          <w:szCs w:val="24"/>
          <w:rtl w:val="0"/>
        </w:rPr>
        <w:t xml:space="preserve">. However, they may find it hard to balance environmental benefits against financial considerations as a lack of tools that help to provide visibility of total cost of ownership (TCO) analysis.</w:t>
      </w:r>
    </w:p>
    <w:p w:rsidR="00000000" w:rsidDel="00000000" w:rsidP="00000000" w:rsidRDefault="00000000" w:rsidRPr="00000000" w14:paraId="0000003B">
      <w:pPr>
        <w:spacing w:after="0" w:lineRule="auto"/>
        <w:rPr>
          <w:sz w:val="24"/>
          <w:szCs w:val="24"/>
        </w:rPr>
      </w:pPr>
      <w:r w:rsidDel="00000000" w:rsidR="00000000" w:rsidRPr="00000000">
        <w:rPr>
          <w:rtl w:val="0"/>
        </w:rPr>
      </w:r>
    </w:p>
    <w:p w:rsidR="00000000" w:rsidDel="00000000" w:rsidP="00000000" w:rsidRDefault="00000000" w:rsidRPr="00000000" w14:paraId="0000003C">
      <w:pPr>
        <w:spacing w:after="0" w:lineRule="auto"/>
        <w:ind w:firstLine="990"/>
        <w:rPr>
          <w:sz w:val="24"/>
          <w:szCs w:val="24"/>
        </w:rPr>
      </w:pPr>
      <w:r w:rsidDel="00000000" w:rsidR="00000000" w:rsidRPr="00000000">
        <w:rPr>
          <w:sz w:val="24"/>
          <w:szCs w:val="24"/>
        </w:rPr>
        <w:drawing>
          <wp:inline distB="114300" distT="114300" distL="114300" distR="114300">
            <wp:extent cx="4780598" cy="4419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0598"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ind w:firstLine="990"/>
        <w:rPr>
          <w:rFonts w:ascii="Arial" w:cs="Arial" w:eastAsia="Arial" w:hAnsi="Arial"/>
          <w:sz w:val="20"/>
          <w:szCs w:val="20"/>
          <w:highlight w:val="whit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0"/>
          <w:szCs w:val="20"/>
          <w:highlight w:val="white"/>
          <w:rtl w:val="0"/>
        </w:rPr>
        <w:t xml:space="preserve">Source: </w:t>
      </w:r>
      <w:hyperlink r:id="rId8">
        <w:r w:rsidDel="00000000" w:rsidR="00000000" w:rsidRPr="00000000">
          <w:rPr>
            <w:rFonts w:ascii="Arial" w:cs="Arial" w:eastAsia="Arial" w:hAnsi="Arial"/>
            <w:color w:val="0080a3"/>
            <w:sz w:val="20"/>
            <w:szCs w:val="20"/>
            <w:highlight w:val="white"/>
            <w:u w:val="single"/>
            <w:rtl w:val="0"/>
          </w:rPr>
          <w:t xml:space="preserve">Union of Concerned Scientists</w:t>
        </w:r>
      </w:hyperlink>
      <w:r w:rsidDel="00000000" w:rsidR="00000000" w:rsidRPr="00000000">
        <w:rPr>
          <w:rFonts w:ascii="Arial" w:cs="Arial" w:eastAsia="Arial" w:hAnsi="Arial"/>
          <w:sz w:val="20"/>
          <w:szCs w:val="20"/>
          <w:highlight w:val="white"/>
          <w:rtl w:val="0"/>
        </w:rPr>
        <w:t xml:space="preserve">. (Casey Chin / Earthjustice)</w:t>
      </w:r>
    </w:p>
    <w:p w:rsidR="00000000" w:rsidDel="00000000" w:rsidP="00000000" w:rsidRDefault="00000000" w:rsidRPr="00000000" w14:paraId="0000003E">
      <w:pPr>
        <w:spacing w:after="0" w:lineRule="auto"/>
        <w:ind w:firstLine="99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F">
      <w:pPr>
        <w:spacing w:after="0" w:lineRule="auto"/>
        <w:rPr>
          <w:sz w:val="24"/>
          <w:szCs w:val="24"/>
          <w:highlight w:val="white"/>
        </w:rPr>
      </w:pPr>
      <w:r w:rsidDel="00000000" w:rsidR="00000000" w:rsidRPr="00000000">
        <w:rPr>
          <w:sz w:val="24"/>
          <w:szCs w:val="24"/>
          <w:highlight w:val="white"/>
          <w:rtl w:val="0"/>
        </w:rPr>
        <w:t xml:space="preserve">Key factors like insurance costs, depreciation, maintenance, fuel consumption and others, have a direct influence in determining the total cost of ownership(TCO) over time. </w:t>
      </w:r>
    </w:p>
    <w:p w:rsidR="00000000" w:rsidDel="00000000" w:rsidP="00000000" w:rsidRDefault="00000000" w:rsidRPr="00000000" w14:paraId="00000040">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While tools like </w:t>
      </w:r>
      <w:r w:rsidDel="00000000" w:rsidR="00000000" w:rsidRPr="00000000">
        <w:rPr>
          <w:sz w:val="24"/>
          <w:szCs w:val="24"/>
          <w:highlight w:val="white"/>
          <w:rtl w:val="0"/>
        </w:rPr>
        <w:t xml:space="preserve">The Edmunds Inc. True Cost to Own® (TCO®) pricing system calculates the additional costs users might not consider when buying a vehicle  </w:t>
      </w:r>
      <w:r w:rsidDel="00000000" w:rsidR="00000000" w:rsidRPr="00000000">
        <w:rPr>
          <w:rFonts w:ascii="Times New Roman" w:cs="Times New Roman" w:eastAsia="Times New Roman" w:hAnsi="Times New Roman"/>
          <w:i w:val="1"/>
          <w:sz w:val="24"/>
          <w:szCs w:val="24"/>
          <w:highlight w:val="white"/>
          <w:rtl w:val="0"/>
        </w:rPr>
        <w:t xml:space="preserve">(Edmunds, n.d.)</w:t>
      </w:r>
      <w:r w:rsidDel="00000000" w:rsidR="00000000" w:rsidRPr="00000000">
        <w:rPr>
          <w:sz w:val="24"/>
          <w:szCs w:val="24"/>
          <w:highlight w:val="white"/>
          <w:rtl w:val="0"/>
        </w:rPr>
        <w:t xml:space="preserve">, this research could not find that feature as a web service that can be easily integrated with online marketplaces and in addition to this limitation, the calculator does not promote the usage of electric vehicles to combat climate change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2">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43">
      <w:pPr>
        <w:spacing w:after="0" w:lineRule="auto"/>
        <w:rPr>
          <w:sz w:val="24"/>
          <w:szCs w:val="24"/>
          <w:highlight w:val="white"/>
        </w:rPr>
      </w:pPr>
      <w:r w:rsidDel="00000000" w:rsidR="00000000" w:rsidRPr="00000000">
        <w:rPr>
          <w:sz w:val="24"/>
          <w:szCs w:val="24"/>
          <w:highlight w:val="white"/>
          <w:rtl w:val="0"/>
        </w:rPr>
        <w:t xml:space="preserve">Similarly, other tools like a repair cost calculator offered by AAA </w:t>
      </w:r>
      <w:r w:rsidDel="00000000" w:rsidR="00000000" w:rsidRPr="00000000">
        <w:rPr>
          <w:i w:val="1"/>
          <w:sz w:val="24"/>
          <w:szCs w:val="24"/>
          <w:highlight w:val="white"/>
          <w:rtl w:val="0"/>
        </w:rPr>
        <w:t xml:space="preserve">(www.aaa.com, n.d.) </w:t>
      </w:r>
      <w:r w:rsidDel="00000000" w:rsidR="00000000" w:rsidRPr="00000000">
        <w:rPr>
          <w:sz w:val="24"/>
          <w:szCs w:val="24"/>
          <w:highlight w:val="white"/>
          <w:rtl w:val="0"/>
        </w:rPr>
        <w:t xml:space="preserve">provide visibility over maintenance costs but it limits the user with a feature that can be incorporated with this capstone project.  </w:t>
      </w:r>
    </w:p>
    <w:p w:rsidR="00000000" w:rsidDel="00000000" w:rsidP="00000000" w:rsidRDefault="00000000" w:rsidRPr="00000000" w14:paraId="00000044">
      <w:pPr>
        <w:spacing w:after="0" w:lineRule="auto"/>
        <w:rPr>
          <w:sz w:val="24"/>
          <w:szCs w:val="24"/>
          <w:highlight w:val="white"/>
        </w:rPr>
      </w:pPr>
      <w:r w:rsidDel="00000000" w:rsidR="00000000" w:rsidRPr="00000000">
        <w:rPr>
          <w:sz w:val="24"/>
          <w:szCs w:val="24"/>
          <w:highlight w:val="white"/>
          <w:rtl w:val="0"/>
        </w:rPr>
        <w:t xml:space="preserve">This lack of an accessible, easy to integrate and easy to understand TCO analysis that encourages EV adoption, presents a clear barrier for end users looking to make informed financial and environmental decisions. </w:t>
      </w:r>
    </w:p>
    <w:p w:rsidR="00000000" w:rsidDel="00000000" w:rsidP="00000000" w:rsidRDefault="00000000" w:rsidRPr="00000000" w14:paraId="00000045">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46">
      <w:pPr>
        <w:spacing w:after="0" w:lineRule="auto"/>
        <w:rPr>
          <w:color w:val="ff0000"/>
          <w:sz w:val="24"/>
          <w:szCs w:val="24"/>
          <w:highlight w:val="white"/>
        </w:rPr>
      </w:pPr>
      <w:r w:rsidDel="00000000" w:rsidR="00000000" w:rsidRPr="00000000">
        <w:rPr>
          <w:sz w:val="24"/>
          <w:szCs w:val="24"/>
          <w:highlight w:val="white"/>
          <w:rtl w:val="0"/>
        </w:rPr>
        <w:t xml:space="preserve">This project aims to deliver a web-based vehicle life cost prediction tool to provide predicted TCO results, promote EVs by displaying fuel types comparison , assist end users with financial decisions and promote business value.</w:t>
      </w:r>
      <w:r w:rsidDel="00000000" w:rsidR="00000000" w:rsidRPr="00000000">
        <w:rPr>
          <w:rtl w:val="0"/>
        </w:rPr>
      </w:r>
    </w:p>
    <w:p w:rsidR="00000000" w:rsidDel="00000000" w:rsidP="00000000" w:rsidRDefault="00000000" w:rsidRPr="00000000" w14:paraId="00000047">
      <w:pPr>
        <w:pStyle w:val="Heading3"/>
        <w:spacing w:after="0" w:lineRule="auto"/>
        <w:rPr>
          <w:sz w:val="24"/>
          <w:szCs w:val="24"/>
        </w:rPr>
      </w:pPr>
      <w:bookmarkStart w:colFirst="0" w:colLast="0" w:name="_yweejvk86008" w:id="2"/>
      <w:bookmarkEnd w:id="2"/>
      <w:r w:rsidDel="00000000" w:rsidR="00000000" w:rsidRPr="00000000">
        <w:rPr>
          <w:sz w:val="24"/>
          <w:szCs w:val="24"/>
          <w:rtl w:val="0"/>
        </w:rPr>
        <w:t xml:space="preserve">Problem Definition</w:t>
      </w:r>
    </w:p>
    <w:p w:rsidR="00000000" w:rsidDel="00000000" w:rsidP="00000000" w:rsidRDefault="00000000" w:rsidRPr="00000000" w14:paraId="00000048">
      <w:pPr>
        <w:spacing w:after="0" w:lineRule="auto"/>
        <w:rPr>
          <w:color w:val="ff000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0" w:lineRule="auto"/>
        <w:rPr>
          <w:sz w:val="24"/>
          <w:szCs w:val="24"/>
        </w:rPr>
      </w:pPr>
      <w:r w:rsidDel="00000000" w:rsidR="00000000" w:rsidRPr="00000000">
        <w:rPr>
          <w:sz w:val="24"/>
          <w:szCs w:val="24"/>
          <w:rtl w:val="0"/>
        </w:rPr>
        <w:t xml:space="preserve">While researching online, it was identified the lack of one prediction tool that is integrated with an online marketplace that could help to solve all the below questions at once:</w:t>
      </w:r>
    </w:p>
    <w:p w:rsidR="00000000" w:rsidDel="00000000" w:rsidP="00000000" w:rsidRDefault="00000000" w:rsidRPr="00000000" w14:paraId="0000004A">
      <w:pPr>
        <w:spacing w:after="0" w:lineRule="auto"/>
        <w:rPr>
          <w:b w:val="1"/>
          <w:sz w:val="24"/>
          <w:szCs w:val="24"/>
        </w:rPr>
      </w:pPr>
      <w:r w:rsidDel="00000000" w:rsidR="00000000" w:rsidRPr="00000000">
        <w:rPr>
          <w:b w:val="1"/>
          <w:sz w:val="24"/>
          <w:szCs w:val="24"/>
          <w:rtl w:val="0"/>
        </w:rPr>
        <w:t xml:space="preserve">Which fuel type to choose</w:t>
      </w:r>
    </w:p>
    <w:p w:rsidR="00000000" w:rsidDel="00000000" w:rsidP="00000000" w:rsidRDefault="00000000" w:rsidRPr="00000000" w14:paraId="0000004B">
      <w:pPr>
        <w:spacing w:after="0" w:lineRule="auto"/>
        <w:rPr>
          <w:sz w:val="24"/>
          <w:szCs w:val="24"/>
        </w:rPr>
      </w:pPr>
      <w:r w:rsidDel="00000000" w:rsidR="00000000" w:rsidRPr="00000000">
        <w:rPr>
          <w:sz w:val="24"/>
          <w:szCs w:val="24"/>
          <w:rtl w:val="0"/>
        </w:rPr>
        <w:t xml:space="preserve">Considering fuel costs, would it be better to buy an electric or petrol? </w:t>
      </w:r>
    </w:p>
    <w:p w:rsidR="00000000" w:rsidDel="00000000" w:rsidP="00000000" w:rsidRDefault="00000000" w:rsidRPr="00000000" w14:paraId="0000004C">
      <w:pPr>
        <w:spacing w:after="0" w:lineRule="auto"/>
        <w:rPr>
          <w:b w:val="1"/>
          <w:sz w:val="24"/>
          <w:szCs w:val="24"/>
        </w:rPr>
      </w:pPr>
      <w:r w:rsidDel="00000000" w:rsidR="00000000" w:rsidRPr="00000000">
        <w:rPr>
          <w:b w:val="1"/>
          <w:sz w:val="24"/>
          <w:szCs w:val="24"/>
          <w:rtl w:val="0"/>
        </w:rPr>
        <w:t xml:space="preserve">New vehicles vs Second-hand</w:t>
      </w:r>
    </w:p>
    <w:p w:rsidR="00000000" w:rsidDel="00000000" w:rsidP="00000000" w:rsidRDefault="00000000" w:rsidRPr="00000000" w14:paraId="0000004D">
      <w:pPr>
        <w:spacing w:after="0" w:lineRule="auto"/>
        <w:rPr>
          <w:sz w:val="24"/>
          <w:szCs w:val="24"/>
        </w:rPr>
      </w:pPr>
      <w:r w:rsidDel="00000000" w:rsidR="00000000" w:rsidRPr="00000000">
        <w:rPr>
          <w:sz w:val="24"/>
          <w:szCs w:val="24"/>
          <w:rtl w:val="0"/>
        </w:rPr>
        <w:t xml:space="preserve">Should I buy a new vehicle or a second hand one ? </w:t>
      </w:r>
    </w:p>
    <w:p w:rsidR="00000000" w:rsidDel="00000000" w:rsidP="00000000" w:rsidRDefault="00000000" w:rsidRPr="00000000" w14:paraId="0000004E">
      <w:pPr>
        <w:spacing w:after="0" w:lineRule="auto"/>
        <w:rPr>
          <w:b w:val="1"/>
          <w:sz w:val="24"/>
          <w:szCs w:val="24"/>
        </w:rPr>
      </w:pPr>
      <w:r w:rsidDel="00000000" w:rsidR="00000000" w:rsidRPr="00000000">
        <w:rPr>
          <w:b w:val="1"/>
          <w:sz w:val="24"/>
          <w:szCs w:val="24"/>
          <w:rtl w:val="0"/>
        </w:rPr>
        <w:t xml:space="preserve">Long-term costs</w:t>
      </w:r>
    </w:p>
    <w:p w:rsidR="00000000" w:rsidDel="00000000" w:rsidP="00000000" w:rsidRDefault="00000000" w:rsidRPr="00000000" w14:paraId="0000004F">
      <w:pPr>
        <w:spacing w:after="0" w:lineRule="auto"/>
        <w:rPr>
          <w:sz w:val="24"/>
          <w:szCs w:val="24"/>
        </w:rPr>
      </w:pPr>
      <w:r w:rsidDel="00000000" w:rsidR="00000000" w:rsidRPr="00000000">
        <w:rPr>
          <w:sz w:val="24"/>
          <w:szCs w:val="24"/>
          <w:rtl w:val="0"/>
        </w:rPr>
        <w:t xml:space="preserve">How much would it cost me in the long term to choose a petrol over an electric? </w:t>
      </w:r>
    </w:p>
    <w:p w:rsidR="00000000" w:rsidDel="00000000" w:rsidP="00000000" w:rsidRDefault="00000000" w:rsidRPr="00000000" w14:paraId="00000050">
      <w:pPr>
        <w:pStyle w:val="Heading3"/>
        <w:spacing w:after="0" w:lineRule="auto"/>
        <w:rPr>
          <w:sz w:val="24"/>
          <w:szCs w:val="24"/>
        </w:rPr>
      </w:pPr>
      <w:bookmarkStart w:colFirst="0" w:colLast="0" w:name="_z1twk4jianrc" w:id="3"/>
      <w:bookmarkEnd w:id="3"/>
      <w:r w:rsidDel="00000000" w:rsidR="00000000" w:rsidRPr="00000000">
        <w:rPr>
          <w:sz w:val="24"/>
          <w:szCs w:val="24"/>
          <w:rtl w:val="0"/>
        </w:rPr>
        <w:t xml:space="preserve">Objectives</w:t>
      </w:r>
    </w:p>
    <w:p w:rsidR="00000000" w:rsidDel="00000000" w:rsidP="00000000" w:rsidRDefault="00000000" w:rsidRPr="00000000" w14:paraId="00000051">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 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53">
      <w:pPr>
        <w:spacing w:after="0" w:lineRule="auto"/>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 Provide a personalised TCO report, empowering the end user with valuable information, collaborating with more  informed decisions.</w:t>
      </w:r>
    </w:p>
    <w:p w:rsidR="00000000" w:rsidDel="00000000" w:rsidP="00000000" w:rsidRDefault="00000000" w:rsidRPr="00000000" w14:paraId="00000054">
      <w:pPr>
        <w:spacing w:after="0" w:lineRule="auto"/>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 Encourage the adoption of EV vehicles by displaying the long-term benefits but without biasing information.</w:t>
      </w:r>
    </w:p>
    <w:p w:rsidR="00000000" w:rsidDel="00000000" w:rsidP="00000000" w:rsidRDefault="00000000" w:rsidRPr="00000000" w14:paraId="00000055">
      <w:pPr>
        <w:spacing w:after="0" w:lineRule="auto"/>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 Increase business value by promoting the tool, increasing online marketplace engagement and lead conversion.</w:t>
      </w:r>
    </w:p>
    <w:p w:rsidR="00000000" w:rsidDel="00000000" w:rsidP="00000000" w:rsidRDefault="00000000" w:rsidRPr="00000000" w14:paraId="00000056">
      <w:pPr>
        <w:pStyle w:val="Heading3"/>
        <w:spacing w:after="0" w:lineRule="auto"/>
        <w:rPr>
          <w:sz w:val="24"/>
          <w:szCs w:val="24"/>
        </w:rPr>
      </w:pPr>
      <w:bookmarkStart w:colFirst="0" w:colLast="0" w:name="_wea7o96gy68t" w:id="4"/>
      <w:bookmarkEnd w:id="4"/>
      <w:r w:rsidDel="00000000" w:rsidR="00000000" w:rsidRPr="00000000">
        <w:rPr>
          <w:sz w:val="24"/>
          <w:szCs w:val="24"/>
          <w:rtl w:val="0"/>
        </w:rPr>
        <w:t xml:space="preserve">Impact</w:t>
      </w:r>
    </w:p>
    <w:p w:rsidR="00000000" w:rsidDel="00000000" w:rsidP="00000000" w:rsidRDefault="00000000" w:rsidRPr="00000000" w14:paraId="00000057">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spacing w:after="0" w:lineRule="auto"/>
        <w:rPr/>
      </w:pPr>
      <w:bookmarkStart w:colFirst="0" w:colLast="0" w:name="_hcecav4v36ou" w:id="5"/>
      <w:bookmarkEnd w:id="5"/>
      <w:r w:rsidDel="00000000" w:rsidR="00000000" w:rsidRPr="00000000">
        <w:rPr>
          <w:rtl w:val="0"/>
        </w:rPr>
        <w:t xml:space="preserve">Buyers</w:t>
      </w:r>
    </w:p>
    <w:p w:rsidR="00000000" w:rsidDel="00000000" w:rsidP="00000000" w:rsidRDefault="00000000" w:rsidRPr="00000000" w14:paraId="00000059">
      <w:pPr>
        <w:spacing w:after="0" w:lineRule="auto"/>
        <w:rPr>
          <w:sz w:val="24"/>
          <w:szCs w:val="24"/>
        </w:rPr>
      </w:pPr>
      <w:r w:rsidDel="00000000" w:rsidR="00000000" w:rsidRPr="00000000">
        <w:rPr>
          <w:sz w:val="24"/>
          <w:szCs w:val="24"/>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5A">
      <w:pPr>
        <w:spacing w:after="0" w:lineRule="auto"/>
        <w:rPr>
          <w:b w:val="1"/>
          <w:sz w:val="24"/>
          <w:szCs w:val="24"/>
        </w:rPr>
      </w:pPr>
      <w:r w:rsidDel="00000000" w:rsidR="00000000" w:rsidRPr="00000000">
        <w:rPr>
          <w:rtl w:val="0"/>
        </w:rPr>
      </w:r>
    </w:p>
    <w:p w:rsidR="00000000" w:rsidDel="00000000" w:rsidP="00000000" w:rsidRDefault="00000000" w:rsidRPr="00000000" w14:paraId="0000005B">
      <w:pPr>
        <w:spacing w:after="0" w:lineRule="auto"/>
        <w:rPr>
          <w:b w:val="1"/>
          <w:sz w:val="24"/>
          <w:szCs w:val="24"/>
        </w:rPr>
      </w:pPr>
      <w:r w:rsidDel="00000000" w:rsidR="00000000" w:rsidRPr="00000000">
        <w:rPr>
          <w:rtl w:val="0"/>
        </w:rPr>
      </w:r>
    </w:p>
    <w:p w:rsidR="00000000" w:rsidDel="00000000" w:rsidP="00000000" w:rsidRDefault="00000000" w:rsidRPr="00000000" w14:paraId="0000005C">
      <w:pPr>
        <w:spacing w:after="0" w:lineRule="auto"/>
        <w:rPr>
          <w:b w:val="1"/>
          <w:sz w:val="24"/>
          <w:szCs w:val="24"/>
        </w:rPr>
      </w:pPr>
      <w:r w:rsidDel="00000000" w:rsidR="00000000" w:rsidRPr="00000000">
        <w:rPr>
          <w:rtl w:val="0"/>
        </w:rPr>
      </w:r>
    </w:p>
    <w:p w:rsidR="00000000" w:rsidDel="00000000" w:rsidP="00000000" w:rsidRDefault="00000000" w:rsidRPr="00000000" w14:paraId="0000005D">
      <w:pPr>
        <w:spacing w:after="0" w:lineRule="auto"/>
        <w:rPr>
          <w:b w:val="1"/>
          <w:sz w:val="24"/>
          <w:szCs w:val="24"/>
        </w:rPr>
      </w:pPr>
      <w:r w:rsidDel="00000000" w:rsidR="00000000" w:rsidRPr="00000000">
        <w:rPr>
          <w:rtl w:val="0"/>
        </w:rPr>
      </w:r>
    </w:p>
    <w:p w:rsidR="00000000" w:rsidDel="00000000" w:rsidP="00000000" w:rsidRDefault="00000000" w:rsidRPr="00000000" w14:paraId="0000005E">
      <w:pPr>
        <w:spacing w:after="0" w:lineRule="auto"/>
        <w:rPr>
          <w:b w:val="1"/>
          <w:sz w:val="24"/>
          <w:szCs w:val="24"/>
        </w:rPr>
      </w:pPr>
      <w:r w:rsidDel="00000000" w:rsidR="00000000" w:rsidRPr="00000000">
        <w:rPr>
          <w:rtl w:val="0"/>
        </w:rPr>
      </w:r>
    </w:p>
    <w:p w:rsidR="00000000" w:rsidDel="00000000" w:rsidP="00000000" w:rsidRDefault="00000000" w:rsidRPr="00000000" w14:paraId="0000005F">
      <w:pPr>
        <w:spacing w:after="0" w:lineRule="auto"/>
        <w:rPr>
          <w:b w:val="1"/>
          <w:sz w:val="24"/>
          <w:szCs w:val="24"/>
        </w:rPr>
      </w:pPr>
      <w:r w:rsidDel="00000000" w:rsidR="00000000" w:rsidRPr="00000000">
        <w:rPr>
          <w:rtl w:val="0"/>
        </w:rPr>
      </w:r>
    </w:p>
    <w:p w:rsidR="00000000" w:rsidDel="00000000" w:rsidP="00000000" w:rsidRDefault="00000000" w:rsidRPr="00000000" w14:paraId="00000060">
      <w:pPr>
        <w:spacing w:after="0" w:lineRule="auto"/>
        <w:rPr>
          <w:b w:val="1"/>
          <w:sz w:val="24"/>
          <w:szCs w:val="24"/>
        </w:rPr>
      </w:pPr>
      <w:r w:rsidDel="00000000" w:rsidR="00000000" w:rsidRPr="00000000">
        <w:rPr>
          <w:b w:val="1"/>
          <w:sz w:val="24"/>
          <w:szCs w:val="24"/>
          <w:rtl w:val="0"/>
        </w:rPr>
        <w:t xml:space="preserve">Environmental Goals</w:t>
      </w:r>
    </w:p>
    <w:p w:rsidR="00000000" w:rsidDel="00000000" w:rsidP="00000000" w:rsidRDefault="00000000" w:rsidRPr="00000000" w14:paraId="00000061">
      <w:pPr>
        <w:spacing w:after="0" w:lineRule="auto"/>
        <w:rPr>
          <w:sz w:val="24"/>
          <w:szCs w:val="24"/>
        </w:rPr>
      </w:pPr>
      <w:r w:rsidDel="00000000" w:rsidR="00000000" w:rsidRPr="00000000">
        <w:rPr>
          <w:sz w:val="24"/>
          <w:szCs w:val="24"/>
          <w:rtl w:val="0"/>
        </w:rPr>
        <w:t xml:space="preserve"> While not certain about the benefits and costs of EVs, users would take longer to consider its adoption which directly impacts on the world goal to reduce carbon emissions and combat climate change.</w:t>
      </w:r>
    </w:p>
    <w:p w:rsidR="00000000" w:rsidDel="00000000" w:rsidP="00000000" w:rsidRDefault="00000000" w:rsidRPr="00000000" w14:paraId="00000062">
      <w:pPr>
        <w:pStyle w:val="Heading4"/>
        <w:spacing w:after="0" w:lineRule="auto"/>
        <w:rPr/>
      </w:pPr>
      <w:bookmarkStart w:colFirst="0" w:colLast="0" w:name="_qkux4ixfpzi" w:id="6"/>
      <w:bookmarkEnd w:id="6"/>
      <w:r w:rsidDel="00000000" w:rsidR="00000000" w:rsidRPr="00000000">
        <w:rPr>
          <w:rtl w:val="0"/>
        </w:rPr>
        <w:t xml:space="preserve">Sales</w:t>
      </w:r>
    </w:p>
    <w:p w:rsidR="00000000" w:rsidDel="00000000" w:rsidP="00000000" w:rsidRDefault="00000000" w:rsidRPr="00000000" w14:paraId="00000063">
      <w:pPr>
        <w:spacing w:after="0" w:lineRule="auto"/>
        <w:rPr>
          <w:sz w:val="24"/>
          <w:szCs w:val="24"/>
        </w:rPr>
      </w:pPr>
      <w:r w:rsidDel="00000000" w:rsidR="00000000" w:rsidRPr="00000000">
        <w:rPr>
          <w:sz w:val="24"/>
          <w:szCs w:val="24"/>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64">
      <w:pPr>
        <w:spacing w:after="0" w:lineRule="auto"/>
        <w:rPr>
          <w:sz w:val="24"/>
          <w:szCs w:val="24"/>
        </w:rPr>
      </w:pPr>
      <w:r w:rsidDel="00000000" w:rsidR="00000000" w:rsidRPr="00000000">
        <w:rPr>
          <w:rtl w:val="0"/>
        </w:rPr>
      </w:r>
    </w:p>
    <w:p w:rsidR="00000000" w:rsidDel="00000000" w:rsidP="00000000" w:rsidRDefault="00000000" w:rsidRPr="00000000" w14:paraId="00000065">
      <w:pPr>
        <w:pStyle w:val="Heading3"/>
        <w:spacing w:after="0" w:lineRule="auto"/>
        <w:rPr>
          <w:sz w:val="24"/>
          <w:szCs w:val="24"/>
        </w:rPr>
      </w:pPr>
      <w:bookmarkStart w:colFirst="0" w:colLast="0" w:name="_xsy045jqar0z" w:id="7"/>
      <w:bookmarkEnd w:id="7"/>
      <w:r w:rsidDel="00000000" w:rsidR="00000000" w:rsidRPr="00000000">
        <w:rPr>
          <w:sz w:val="24"/>
          <w:szCs w:val="24"/>
          <w:rtl w:val="0"/>
        </w:rPr>
        <w:t xml:space="preserve">Project Scope</w:t>
      </w:r>
    </w:p>
    <w:p w:rsidR="00000000" w:rsidDel="00000000" w:rsidP="00000000" w:rsidRDefault="00000000" w:rsidRPr="00000000" w14:paraId="00000066">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4"/>
        <w:spacing w:after="0" w:lineRule="auto"/>
        <w:rPr/>
      </w:pPr>
      <w:bookmarkStart w:colFirst="0" w:colLast="0" w:name="_g3zuutymbwb3" w:id="8"/>
      <w:bookmarkEnd w:id="8"/>
      <w:r w:rsidDel="00000000" w:rsidR="00000000" w:rsidRPr="00000000">
        <w:rPr>
          <w:rtl w:val="0"/>
        </w:rPr>
        <w:t xml:space="preserve">Included in the Project</w:t>
      </w:r>
    </w:p>
    <w:p w:rsidR="00000000" w:rsidDel="00000000" w:rsidP="00000000" w:rsidRDefault="00000000" w:rsidRPr="00000000" w14:paraId="00000068">
      <w:pPr>
        <w:pStyle w:val="Heading5"/>
        <w:spacing w:after="0" w:lineRule="auto"/>
        <w:ind w:left="0" w:firstLine="0"/>
        <w:rPr>
          <w:sz w:val="24"/>
          <w:szCs w:val="24"/>
        </w:rPr>
      </w:pPr>
      <w:bookmarkStart w:colFirst="0" w:colLast="0" w:name="_s40fpynvq0j" w:id="9"/>
      <w:bookmarkEnd w:id="9"/>
      <w:r w:rsidDel="00000000" w:rsidR="00000000" w:rsidRPr="00000000">
        <w:rPr>
          <w:sz w:val="24"/>
          <w:szCs w:val="24"/>
          <w:rtl w:val="0"/>
        </w:rPr>
        <w:t xml:space="preserve">Data collection and analysis</w:t>
      </w:r>
    </w:p>
    <w:p w:rsidR="00000000" w:rsidDel="00000000" w:rsidP="00000000" w:rsidRDefault="00000000" w:rsidRPr="00000000" w14:paraId="00000069">
      <w:pPr>
        <w:spacing w:after="0" w:lineRule="auto"/>
        <w:ind w:left="0" w:firstLine="0"/>
        <w:rPr>
          <w:sz w:val="24"/>
          <w:szCs w:val="24"/>
        </w:rPr>
      </w:pPr>
      <w:r w:rsidDel="00000000" w:rsidR="00000000" w:rsidRPr="00000000">
        <w:rPr>
          <w:sz w:val="24"/>
          <w:szCs w:val="24"/>
          <w:rtl w:val="0"/>
        </w:rPr>
        <w:t xml:space="preserve">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6A">
      <w:pPr>
        <w:pStyle w:val="Heading5"/>
        <w:spacing w:after="0" w:lineRule="auto"/>
        <w:ind w:left="0" w:firstLine="0"/>
        <w:rPr>
          <w:sz w:val="24"/>
          <w:szCs w:val="24"/>
        </w:rPr>
      </w:pPr>
      <w:bookmarkStart w:colFirst="0" w:colLast="0" w:name="_1io81g8dhkx0" w:id="10"/>
      <w:bookmarkEnd w:id="10"/>
      <w:r w:rsidDel="00000000" w:rsidR="00000000" w:rsidRPr="00000000">
        <w:rPr>
          <w:sz w:val="24"/>
          <w:szCs w:val="24"/>
          <w:rtl w:val="0"/>
        </w:rPr>
        <w:t xml:space="preserve">Predictive Models</w:t>
      </w:r>
    </w:p>
    <w:p w:rsidR="00000000" w:rsidDel="00000000" w:rsidP="00000000" w:rsidRDefault="00000000" w:rsidRPr="00000000" w14:paraId="0000006B">
      <w:pPr>
        <w:spacing w:after="0" w:lineRule="auto"/>
        <w:ind w:left="0" w:firstLine="0"/>
        <w:rPr>
          <w:sz w:val="24"/>
          <w:szCs w:val="24"/>
        </w:rPr>
      </w:pPr>
      <w:r w:rsidDel="00000000" w:rsidR="00000000" w:rsidRPr="00000000">
        <w:rPr>
          <w:sz w:val="24"/>
          <w:szCs w:val="24"/>
          <w:rtl w:val="0"/>
        </w:rPr>
        <w:t xml:space="preserve">M</w:t>
      </w:r>
      <w:r w:rsidDel="00000000" w:rsidR="00000000" w:rsidRPr="00000000">
        <w:rPr>
          <w:sz w:val="24"/>
          <w:szCs w:val="24"/>
          <w:rtl w:val="0"/>
        </w:rPr>
        <w:t xml:space="preserve">achine learning development to help forecast the TCO.</w:t>
      </w:r>
    </w:p>
    <w:p w:rsidR="00000000" w:rsidDel="00000000" w:rsidP="00000000" w:rsidRDefault="00000000" w:rsidRPr="00000000" w14:paraId="0000006C">
      <w:pPr>
        <w:spacing w:after="0" w:lineRule="auto"/>
        <w:ind w:left="0" w:firstLine="0"/>
        <w:rPr>
          <w:sz w:val="24"/>
          <w:szCs w:val="24"/>
        </w:rPr>
      </w:pPr>
      <w:r w:rsidDel="00000000" w:rsidR="00000000" w:rsidRPr="00000000">
        <w:rPr>
          <w:sz w:val="24"/>
          <w:szCs w:val="24"/>
          <w:rtl w:val="0"/>
        </w:rPr>
        <w:t xml:space="preserve">By using algorithms such as linear regression, time-series forecasting and decision trees.</w:t>
      </w:r>
    </w:p>
    <w:p w:rsidR="00000000" w:rsidDel="00000000" w:rsidP="00000000" w:rsidRDefault="00000000" w:rsidRPr="00000000" w14:paraId="0000006D">
      <w:pPr>
        <w:pStyle w:val="Heading5"/>
        <w:spacing w:after="0" w:lineRule="auto"/>
        <w:ind w:left="0" w:firstLine="0"/>
        <w:rPr>
          <w:sz w:val="24"/>
          <w:szCs w:val="24"/>
        </w:rPr>
      </w:pPr>
      <w:bookmarkStart w:colFirst="0" w:colLast="0" w:name="_107nf6o2t02s" w:id="11"/>
      <w:bookmarkEnd w:id="11"/>
      <w:r w:rsidDel="00000000" w:rsidR="00000000" w:rsidRPr="00000000">
        <w:rPr>
          <w:sz w:val="24"/>
          <w:szCs w:val="24"/>
          <w:rtl w:val="0"/>
        </w:rPr>
        <w:t xml:space="preserve">Web Interface</w:t>
      </w:r>
    </w:p>
    <w:p w:rsidR="00000000" w:rsidDel="00000000" w:rsidP="00000000" w:rsidRDefault="00000000" w:rsidRPr="00000000" w14:paraId="0000006E">
      <w:pPr>
        <w:spacing w:after="0" w:lineRule="auto"/>
        <w:ind w:left="0" w:firstLine="0"/>
        <w:rPr>
          <w:sz w:val="24"/>
          <w:szCs w:val="24"/>
        </w:rPr>
      </w:pPr>
      <w:r w:rsidDel="00000000" w:rsidR="00000000" w:rsidRPr="00000000">
        <w:rPr>
          <w:sz w:val="24"/>
          <w:szCs w:val="24"/>
          <w:rtl w:val="0"/>
        </w:rPr>
        <w:t xml:space="preserve">Web-component that can be easily integrated on dealership websites</w:t>
      </w:r>
    </w:p>
    <w:p w:rsidR="00000000" w:rsidDel="00000000" w:rsidP="00000000" w:rsidRDefault="00000000" w:rsidRPr="00000000" w14:paraId="0000006F">
      <w:pPr>
        <w:spacing w:after="0" w:lineRule="auto"/>
        <w:ind w:left="0" w:firstLine="0"/>
        <w:rPr>
          <w:sz w:val="24"/>
          <w:szCs w:val="24"/>
        </w:rPr>
      </w:pPr>
      <w:r w:rsidDel="00000000" w:rsidR="00000000" w:rsidRPr="00000000">
        <w:rPr>
          <w:sz w:val="24"/>
          <w:szCs w:val="24"/>
          <w:rtl w:val="0"/>
        </w:rPr>
        <w:t xml:space="preserve">Usage of modern web technologies to build a scalable SDK that can expose the web-components.</w:t>
      </w:r>
    </w:p>
    <w:p w:rsidR="00000000" w:rsidDel="00000000" w:rsidP="00000000" w:rsidRDefault="00000000" w:rsidRPr="00000000" w14:paraId="00000070">
      <w:pPr>
        <w:pStyle w:val="Heading3"/>
        <w:spacing w:after="0" w:lineRule="auto"/>
        <w:rPr>
          <w:sz w:val="24"/>
          <w:szCs w:val="24"/>
        </w:rPr>
      </w:pPr>
      <w:bookmarkStart w:colFirst="0" w:colLast="0" w:name="_2unp13g3b4nx" w:id="12"/>
      <w:bookmarkEnd w:id="12"/>
      <w:r w:rsidDel="00000000" w:rsidR="00000000" w:rsidRPr="00000000">
        <w:rPr>
          <w:sz w:val="24"/>
          <w:szCs w:val="24"/>
          <w:rtl w:val="0"/>
        </w:rPr>
        <w:t xml:space="preserve">Excluded from the Project </w:t>
      </w:r>
    </w:p>
    <w:p w:rsidR="00000000" w:rsidDel="00000000" w:rsidP="00000000" w:rsidRDefault="00000000" w:rsidRPr="00000000" w14:paraId="00000071">
      <w:pPr>
        <w:pStyle w:val="Heading4"/>
        <w:numPr>
          <w:ilvl w:val="0"/>
          <w:numId w:val="1"/>
        </w:numPr>
        <w:spacing w:after="0" w:afterAutospacing="0" w:lineRule="auto"/>
        <w:ind w:left="720" w:hanging="360"/>
        <w:rPr/>
      </w:pPr>
      <w:bookmarkStart w:colFirst="0" w:colLast="0" w:name="_mvhyibhnse3w" w:id="13"/>
      <w:bookmarkEnd w:id="13"/>
      <w:r w:rsidDel="00000000" w:rsidR="00000000" w:rsidRPr="00000000">
        <w:rPr>
          <w:rtl w:val="0"/>
        </w:rPr>
        <w:t xml:space="preserve">Mobile Application Development</w:t>
      </w:r>
    </w:p>
    <w:p w:rsidR="00000000" w:rsidDel="00000000" w:rsidP="00000000" w:rsidRDefault="00000000" w:rsidRPr="00000000" w14:paraId="00000072">
      <w:pPr>
        <w:pStyle w:val="Heading4"/>
        <w:numPr>
          <w:ilvl w:val="0"/>
          <w:numId w:val="1"/>
        </w:numPr>
        <w:spacing w:after="0" w:before="0" w:beforeAutospacing="0" w:lineRule="auto"/>
        <w:ind w:left="720" w:hanging="360"/>
        <w:rPr/>
      </w:pPr>
      <w:bookmarkStart w:colFirst="0" w:colLast="0" w:name="_fl8nlfcj5hvc" w:id="14"/>
      <w:bookmarkEnd w:id="14"/>
      <w:r w:rsidDel="00000000" w:rsidR="00000000" w:rsidRPr="00000000">
        <w:rPr>
          <w:rtl w:val="0"/>
        </w:rPr>
        <w:t xml:space="preserve">Automated QA coverage</w:t>
      </w:r>
      <w:r w:rsidDel="00000000" w:rsidR="00000000" w:rsidRPr="00000000">
        <w:rPr>
          <w:rtl w:val="0"/>
        </w:rPr>
      </w:r>
    </w:p>
    <w:p w:rsidR="00000000" w:rsidDel="00000000" w:rsidP="00000000" w:rsidRDefault="00000000" w:rsidRPr="00000000" w14:paraId="00000073">
      <w:pPr>
        <w:pStyle w:val="Heading3"/>
        <w:spacing w:after="0" w:lineRule="auto"/>
        <w:rPr>
          <w:sz w:val="24"/>
          <w:szCs w:val="24"/>
        </w:rPr>
      </w:pPr>
      <w:bookmarkStart w:colFirst="0" w:colLast="0" w:name="_c42iezttzr1u" w:id="15"/>
      <w:bookmarkEnd w:id="15"/>
      <w:r w:rsidDel="00000000" w:rsidR="00000000" w:rsidRPr="00000000">
        <w:rPr>
          <w:sz w:val="24"/>
          <w:szCs w:val="24"/>
          <w:rtl w:val="0"/>
        </w:rPr>
        <w:t xml:space="preserve">Methodology</w:t>
      </w:r>
    </w:p>
    <w:p w:rsidR="00000000" w:rsidDel="00000000" w:rsidP="00000000" w:rsidRDefault="00000000" w:rsidRPr="00000000" w14:paraId="00000074">
      <w:pPr>
        <w:spacing w:after="0" w:lineRule="auto"/>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0" w:lineRule="auto"/>
        <w:rPr>
          <w:sz w:val="24"/>
          <w:szCs w:val="24"/>
        </w:rPr>
      </w:pPr>
      <w:r w:rsidDel="00000000" w:rsidR="00000000" w:rsidRPr="00000000">
        <w:rPr>
          <w:rtl w:val="0"/>
        </w:rPr>
      </w:r>
    </w:p>
    <w:p w:rsidR="00000000" w:rsidDel="00000000" w:rsidP="00000000" w:rsidRDefault="00000000" w:rsidRPr="00000000" w14:paraId="00000076">
      <w:pPr>
        <w:numPr>
          <w:ilvl w:val="0"/>
          <w:numId w:val="3"/>
        </w:numPr>
        <w:spacing w:after="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Agile methodologies with sprint cycles of 2 weeks. </w:t>
      </w:r>
    </w:p>
    <w:p w:rsidR="00000000" w:rsidDel="00000000" w:rsidP="00000000" w:rsidRDefault="00000000" w:rsidRPr="00000000" w14:paraId="00000077">
      <w:pPr>
        <w:numPr>
          <w:ilvl w:val="0"/>
          <w:numId w:val="3"/>
        </w:numPr>
        <w:spacing w:after="0" w:lineRule="auto"/>
        <w:ind w:left="720" w:hanging="360"/>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Collect data on the topics described above.</w:t>
      </w:r>
    </w:p>
    <w:p w:rsidR="00000000" w:rsidDel="00000000" w:rsidP="00000000" w:rsidRDefault="00000000" w:rsidRPr="00000000" w14:paraId="00000078">
      <w:pPr>
        <w:numPr>
          <w:ilvl w:val="0"/>
          <w:numId w:val="3"/>
        </w:numPr>
        <w:spacing w:after="0" w:lineRule="auto"/>
        <w:ind w:left="720" w:hanging="360"/>
        <w:rPr>
          <w:sz w:val="24"/>
          <w:szCs w:val="24"/>
        </w:rPr>
      </w:pPr>
      <w:r w:rsidDel="00000000" w:rsidR="00000000" w:rsidRPr="00000000">
        <w:rPr>
          <w:b w:val="1"/>
          <w:sz w:val="24"/>
          <w:szCs w:val="24"/>
          <w:rtl w:val="0"/>
        </w:rPr>
        <w:t xml:space="preserve">Model development</w:t>
      </w:r>
      <w:r w:rsidDel="00000000" w:rsidR="00000000" w:rsidRPr="00000000">
        <w:rPr>
          <w:sz w:val="24"/>
          <w:szCs w:val="24"/>
          <w:rtl w:val="0"/>
        </w:rPr>
        <w:t xml:space="preserve">: Data processing, algorithm selection, training and validation.</w:t>
      </w:r>
    </w:p>
    <w:p w:rsidR="00000000" w:rsidDel="00000000" w:rsidP="00000000" w:rsidRDefault="00000000" w:rsidRPr="00000000" w14:paraId="00000079">
      <w:pPr>
        <w:numPr>
          <w:ilvl w:val="0"/>
          <w:numId w:val="3"/>
        </w:numPr>
        <w:spacing w:after="0" w:lineRule="auto"/>
        <w:ind w:left="720" w:hanging="360"/>
        <w:rPr>
          <w:sz w:val="24"/>
          <w:szCs w:val="24"/>
        </w:rPr>
      </w:pPr>
      <w:r w:rsidDel="00000000" w:rsidR="00000000" w:rsidRPr="00000000">
        <w:rPr>
          <w:b w:val="1"/>
          <w:sz w:val="24"/>
          <w:szCs w:val="24"/>
          <w:rtl w:val="0"/>
        </w:rPr>
        <w:t xml:space="preserve">Web development</w:t>
      </w:r>
      <w:r w:rsidDel="00000000" w:rsidR="00000000" w:rsidRPr="00000000">
        <w:rPr>
          <w:sz w:val="24"/>
          <w:szCs w:val="24"/>
          <w:rtl w:val="0"/>
        </w:rPr>
        <w:t xml:space="preserve">: Develop the interface in VueJs and Javascript. Create a web-component SDK.</w:t>
      </w:r>
    </w:p>
    <w:p w:rsidR="00000000" w:rsidDel="00000000" w:rsidP="00000000" w:rsidRDefault="00000000" w:rsidRPr="00000000" w14:paraId="0000007A">
      <w:pPr>
        <w:numPr>
          <w:ilvl w:val="0"/>
          <w:numId w:val="3"/>
        </w:numPr>
        <w:spacing w:after="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Implement server to connect with the LLM service and provide the api to the front-end SDK. </w:t>
      </w:r>
    </w:p>
    <w:p w:rsidR="00000000" w:rsidDel="00000000" w:rsidP="00000000" w:rsidRDefault="00000000" w:rsidRPr="00000000" w14:paraId="0000007B">
      <w:pPr>
        <w:spacing w:after="0" w:lineRule="auto"/>
        <w:rPr>
          <w:b w:val="1"/>
          <w:sz w:val="24"/>
          <w:szCs w:val="24"/>
        </w:rPr>
      </w:pPr>
      <w:r w:rsidDel="00000000" w:rsidR="00000000" w:rsidRPr="00000000">
        <w:rPr>
          <w:rtl w:val="0"/>
        </w:rPr>
      </w:r>
    </w:p>
    <w:p w:rsidR="00000000" w:rsidDel="00000000" w:rsidP="00000000" w:rsidRDefault="00000000" w:rsidRPr="00000000" w14:paraId="0000007C">
      <w:pPr>
        <w:spacing w:after="0" w:lineRule="auto"/>
        <w:rPr>
          <w:b w:val="1"/>
          <w:sz w:val="24"/>
          <w:szCs w:val="24"/>
        </w:rPr>
      </w:pPr>
      <w:r w:rsidDel="00000000" w:rsidR="00000000" w:rsidRPr="00000000">
        <w:rPr>
          <w:rtl w:val="0"/>
        </w:rPr>
      </w:r>
    </w:p>
    <w:p w:rsidR="00000000" w:rsidDel="00000000" w:rsidP="00000000" w:rsidRDefault="00000000" w:rsidRPr="00000000" w14:paraId="0000007D">
      <w:pPr>
        <w:spacing w:after="0" w:lineRule="auto"/>
        <w:rPr>
          <w:b w:val="1"/>
          <w:sz w:val="24"/>
          <w:szCs w:val="24"/>
        </w:rPr>
      </w:pPr>
      <w:r w:rsidDel="00000000" w:rsidR="00000000" w:rsidRPr="00000000">
        <w:rPr>
          <w:rtl w:val="0"/>
        </w:rPr>
      </w:r>
    </w:p>
    <w:p w:rsidR="00000000" w:rsidDel="00000000" w:rsidP="00000000" w:rsidRDefault="00000000" w:rsidRPr="00000000" w14:paraId="0000007E">
      <w:pPr>
        <w:spacing w:after="0" w:lineRule="auto"/>
        <w:rPr>
          <w:b w:val="1"/>
          <w:sz w:val="24"/>
          <w:szCs w:val="24"/>
        </w:rPr>
      </w:pPr>
      <w:r w:rsidDel="00000000" w:rsidR="00000000" w:rsidRPr="00000000">
        <w:rPr>
          <w:rtl w:val="0"/>
        </w:rPr>
      </w:r>
    </w:p>
    <w:p w:rsidR="00000000" w:rsidDel="00000000" w:rsidP="00000000" w:rsidRDefault="00000000" w:rsidRPr="00000000" w14:paraId="0000007F">
      <w:pPr>
        <w:spacing w:after="0" w:lineRule="auto"/>
        <w:rPr>
          <w:b w:val="1"/>
          <w:sz w:val="24"/>
          <w:szCs w:val="24"/>
        </w:rPr>
      </w:pPr>
      <w:r w:rsidDel="00000000" w:rsidR="00000000" w:rsidRPr="00000000">
        <w:rPr>
          <w:rtl w:val="0"/>
        </w:rPr>
      </w:r>
    </w:p>
    <w:p w:rsidR="00000000" w:rsidDel="00000000" w:rsidP="00000000" w:rsidRDefault="00000000" w:rsidRPr="00000000" w14:paraId="00000080">
      <w:pPr>
        <w:spacing w:after="0" w:lineRule="auto"/>
        <w:rPr>
          <w:b w:val="1"/>
          <w:sz w:val="24"/>
          <w:szCs w:val="24"/>
        </w:rPr>
      </w:pPr>
      <w:r w:rsidDel="00000000" w:rsidR="00000000" w:rsidRPr="00000000">
        <w:rPr>
          <w:b w:val="1"/>
          <w:sz w:val="24"/>
          <w:szCs w:val="24"/>
          <w:rtl w:val="0"/>
        </w:rPr>
        <w:t xml:space="preserve">Required  Data Sources</w:t>
      </w:r>
    </w:p>
    <w:p w:rsidR="00000000" w:rsidDel="00000000" w:rsidP="00000000" w:rsidRDefault="00000000" w:rsidRPr="00000000" w14:paraId="00000081">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0" w:lineRule="auto"/>
        <w:rPr>
          <w:sz w:val="24"/>
          <w:szCs w:val="24"/>
        </w:rPr>
      </w:pPr>
      <w:r w:rsidDel="00000000" w:rsidR="00000000" w:rsidRPr="00000000">
        <w:rPr>
          <w:sz w:val="24"/>
          <w:szCs w:val="24"/>
          <w:rtl w:val="0"/>
        </w:rPr>
        <w:t xml:space="preserve">To deliver the above functionality, at least 9 vehicle related data sources are required to achieve the full tool capability.</w:t>
      </w:r>
    </w:p>
    <w:p w:rsidR="00000000" w:rsidDel="00000000" w:rsidP="00000000" w:rsidRDefault="00000000" w:rsidRPr="00000000" w14:paraId="00000083">
      <w:pPr>
        <w:spacing w:after="0" w:lineRule="auto"/>
        <w:rPr>
          <w:sz w:val="24"/>
          <w:szCs w:val="24"/>
        </w:rPr>
      </w:pPr>
      <w:r w:rsidDel="00000000" w:rsidR="00000000" w:rsidRPr="00000000">
        <w:rPr>
          <w:rtl w:val="0"/>
        </w:rPr>
      </w:r>
    </w:p>
    <w:p w:rsidR="00000000" w:rsidDel="00000000" w:rsidP="00000000" w:rsidRDefault="00000000" w:rsidRPr="00000000" w14:paraId="00000084">
      <w:pPr>
        <w:spacing w:after="0" w:lineRule="auto"/>
        <w:rPr>
          <w:sz w:val="24"/>
          <w:szCs w:val="24"/>
        </w:rPr>
      </w:pPr>
      <w:r w:rsidDel="00000000" w:rsidR="00000000" w:rsidRPr="00000000">
        <w:rPr>
          <w:rtl w:val="0"/>
        </w:rPr>
      </w:r>
    </w:p>
    <w:tbl>
      <w:tblPr>
        <w:tblStyle w:val="Table2"/>
        <w:tblpPr w:leftFromText="180" w:rightFromText="180" w:topFromText="180" w:bottomFromText="180" w:vertAnchor="margin" w:horzAnchor="margin" w:tblpX="-90" w:tblpY="1581.0000000000002"/>
        <w:tblW w:w="8684.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3500.6400000000003"/>
        <w:gridCol w:w="2592"/>
        <w:tblGridChange w:id="0">
          <w:tblGrid>
            <w:gridCol w:w="2592"/>
            <w:gridCol w:w="3500.6400000000003"/>
            <w:gridCol w:w="2592"/>
          </w:tblGrid>
        </w:tblGridChange>
      </w:tblGrid>
      <w:tr>
        <w:trPr>
          <w:cantSplit w:val="0"/>
          <w:tblHeader w:val="1"/>
        </w:trPr>
        <w:tc>
          <w:tcPr>
            <w:tcBorders>
              <w:left w:color="000000" w:space="0" w:sz="0" w:val="nil"/>
            </w:tcBorders>
            <w:shd w:fill="d9ead3" w:val="clear"/>
          </w:tcPr>
          <w:p w:rsidR="00000000" w:rsidDel="00000000" w:rsidP="00000000" w:rsidRDefault="00000000" w:rsidRPr="00000000" w14:paraId="00000085">
            <w:pPr>
              <w:widowControl w:val="0"/>
              <w:spacing w:after="0" w:line="240" w:lineRule="auto"/>
              <w:rPr>
                <w:b w:val="1"/>
                <w:sz w:val="24"/>
                <w:szCs w:val="24"/>
              </w:rPr>
            </w:pPr>
            <w:r w:rsidDel="00000000" w:rsidR="00000000" w:rsidRPr="00000000">
              <w:rPr>
                <w:b w:val="1"/>
                <w:sz w:val="24"/>
                <w:szCs w:val="24"/>
                <w:rtl w:val="0"/>
              </w:rPr>
              <w:t xml:space="preserve">Data Field Name</w:t>
            </w:r>
          </w:p>
        </w:tc>
        <w:tc>
          <w:tcPr>
            <w:shd w:fill="d9ead3" w:val="clear"/>
          </w:tcPr>
          <w:p w:rsidR="00000000" w:rsidDel="00000000" w:rsidP="00000000" w:rsidRDefault="00000000" w:rsidRPr="00000000" w14:paraId="00000086">
            <w:pPr>
              <w:widowControl w:val="0"/>
              <w:spacing w:after="0" w:line="240" w:lineRule="auto"/>
              <w:rPr>
                <w:b w:val="1"/>
                <w:sz w:val="24"/>
                <w:szCs w:val="24"/>
              </w:rPr>
            </w:pPr>
            <w:r w:rsidDel="00000000" w:rsidR="00000000" w:rsidRPr="00000000">
              <w:rPr>
                <w:b w:val="1"/>
                <w:sz w:val="24"/>
                <w:szCs w:val="24"/>
                <w:rtl w:val="0"/>
              </w:rPr>
              <w:t xml:space="preserve">Source</w:t>
            </w:r>
          </w:p>
        </w:tc>
        <w:tc>
          <w:tcPr>
            <w:tcBorders>
              <w:right w:color="000000" w:space="0" w:sz="0" w:val="nil"/>
            </w:tcBorders>
            <w:shd w:fill="d9ead3" w:val="clear"/>
          </w:tcPr>
          <w:p w:rsidR="00000000" w:rsidDel="00000000" w:rsidP="00000000" w:rsidRDefault="00000000" w:rsidRPr="00000000" w14:paraId="00000087">
            <w:pPr>
              <w:widowControl w:val="0"/>
              <w:spacing w:after="0" w:line="240" w:lineRule="auto"/>
              <w:rPr>
                <w:b w:val="1"/>
                <w:sz w:val="24"/>
                <w:szCs w:val="24"/>
              </w:rPr>
            </w:pPr>
            <w:r w:rsidDel="00000000" w:rsidR="00000000" w:rsidRPr="00000000">
              <w:rPr>
                <w:b w:val="1"/>
                <w:sz w:val="24"/>
                <w:szCs w:val="24"/>
                <w:rtl w:val="0"/>
              </w:rPr>
              <w:t xml:space="preserve">Permission</w:t>
            </w:r>
          </w:p>
        </w:tc>
      </w:tr>
      <w:tr>
        <w:trPr>
          <w:cantSplit w:val="0"/>
          <w:tblHeader w:val="0"/>
        </w:trPr>
        <w:tc>
          <w:tcPr>
            <w:tcBorders>
              <w:left w:color="000000" w:space="0" w:sz="0" w:val="nil"/>
            </w:tcBorders>
          </w:tcPr>
          <w:p w:rsidR="00000000" w:rsidDel="00000000" w:rsidP="00000000" w:rsidRDefault="00000000" w:rsidRPr="00000000" w14:paraId="00000088">
            <w:pPr>
              <w:widowControl w:val="0"/>
              <w:spacing w:after="0" w:line="240" w:lineRule="auto"/>
              <w:rPr>
                <w:sz w:val="24"/>
                <w:szCs w:val="24"/>
              </w:rPr>
            </w:pPr>
            <w:r w:rsidDel="00000000" w:rsidR="00000000" w:rsidRPr="00000000">
              <w:rPr>
                <w:sz w:val="24"/>
                <w:szCs w:val="24"/>
                <w:rtl w:val="0"/>
              </w:rPr>
              <w:t xml:space="preserve">Vehicle Pricing</w:t>
            </w:r>
          </w:p>
        </w:tc>
        <w:tc>
          <w:tcPr/>
          <w:p w:rsidR="00000000" w:rsidDel="00000000" w:rsidP="00000000" w:rsidRDefault="00000000" w:rsidRPr="00000000" w14:paraId="00000089">
            <w:pPr>
              <w:spacing w:after="0" w:lineRule="auto"/>
              <w:rPr>
                <w:sz w:val="24"/>
                <w:szCs w:val="24"/>
              </w:rPr>
            </w:pPr>
            <w:hyperlink r:id="rId9">
              <w:r w:rsidDel="00000000" w:rsidR="00000000" w:rsidRPr="00000000">
                <w:rPr>
                  <w:i w:val="1"/>
                  <w:color w:val="1155cc"/>
                  <w:sz w:val="24"/>
                  <w:szCs w:val="24"/>
                  <w:u w:val="single"/>
                  <w:rtl w:val="0"/>
                </w:rPr>
                <w:t xml:space="preserve">SIMI</w:t>
              </w:r>
            </w:hyperlink>
            <w:r w:rsidDel="00000000" w:rsidR="00000000" w:rsidRPr="00000000">
              <w:rPr>
                <w:rtl w:val="0"/>
              </w:rPr>
            </w:r>
          </w:p>
          <w:p w:rsidR="00000000" w:rsidDel="00000000" w:rsidP="00000000" w:rsidRDefault="00000000" w:rsidRPr="00000000" w14:paraId="0000008A">
            <w:pPr>
              <w:spacing w:after="0" w:lineRule="auto"/>
              <w:rPr>
                <w:sz w:val="24"/>
                <w:szCs w:val="24"/>
              </w:rPr>
            </w:pPr>
            <w:hyperlink r:id="rId10">
              <w:r w:rsidDel="00000000" w:rsidR="00000000" w:rsidRPr="00000000">
                <w:rPr>
                  <w:i w:val="1"/>
                  <w:color w:val="1155cc"/>
                  <w:sz w:val="24"/>
                  <w:szCs w:val="24"/>
                  <w:u w:val="single"/>
                  <w:rtl w:val="0"/>
                </w:rPr>
                <w:t xml:space="preserve">ECB</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8B">
            <w:pPr>
              <w:widowControl w:val="0"/>
              <w:spacing w:after="0" w:line="240" w:lineRule="auto"/>
              <w:rPr>
                <w:sz w:val="24"/>
                <w:szCs w:val="24"/>
              </w:rPr>
            </w:pPr>
            <w:sdt>
              <w:sdtPr>
                <w:alias w:val="Review status"/>
                <w:id w:val="-939938721"/>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8C">
            <w:pPr>
              <w:widowControl w:val="0"/>
              <w:spacing w:after="0" w:line="240" w:lineRule="auto"/>
              <w:rPr>
                <w:sz w:val="24"/>
                <w:szCs w:val="24"/>
              </w:rPr>
            </w:pPr>
            <w:r w:rsidDel="00000000" w:rsidR="00000000" w:rsidRPr="00000000">
              <w:rPr>
                <w:sz w:val="24"/>
                <w:szCs w:val="24"/>
                <w:rtl w:val="0"/>
              </w:rPr>
              <w:t xml:space="preserve">Depreciation</w:t>
            </w:r>
          </w:p>
        </w:tc>
        <w:tc>
          <w:tcPr/>
          <w:p w:rsidR="00000000" w:rsidDel="00000000" w:rsidP="00000000" w:rsidRDefault="00000000" w:rsidRPr="00000000" w14:paraId="0000008D">
            <w:pPr>
              <w:spacing w:after="0" w:lineRule="auto"/>
              <w:rPr>
                <w:sz w:val="24"/>
                <w:szCs w:val="24"/>
              </w:rPr>
            </w:pPr>
            <w:hyperlink r:id="rId11">
              <w:r w:rsidDel="00000000" w:rsidR="00000000" w:rsidRPr="00000000">
                <w:rPr>
                  <w:i w:val="1"/>
                  <w:color w:val="1155cc"/>
                  <w:sz w:val="24"/>
                  <w:szCs w:val="24"/>
                  <w:u w:val="single"/>
                  <w:rtl w:val="0"/>
                </w:rPr>
                <w:t xml:space="preserve">Kaggle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8E">
            <w:pPr>
              <w:widowControl w:val="0"/>
              <w:spacing w:after="0" w:line="240" w:lineRule="auto"/>
              <w:rPr>
                <w:sz w:val="24"/>
                <w:szCs w:val="24"/>
              </w:rPr>
            </w:pPr>
            <w:sdt>
              <w:sdtPr>
                <w:alias w:val="Review status"/>
                <w:id w:val="2023050527"/>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8F">
            <w:pPr>
              <w:widowControl w:val="0"/>
              <w:spacing w:after="0" w:line="240" w:lineRule="auto"/>
              <w:rPr>
                <w:sz w:val="24"/>
                <w:szCs w:val="24"/>
              </w:rPr>
            </w:pPr>
            <w:r w:rsidDel="00000000" w:rsidR="00000000" w:rsidRPr="00000000">
              <w:rPr>
                <w:sz w:val="24"/>
                <w:szCs w:val="24"/>
                <w:rtl w:val="0"/>
              </w:rPr>
              <w:t xml:space="preserve">Maintenance</w:t>
            </w:r>
          </w:p>
        </w:tc>
        <w:tc>
          <w:tcPr/>
          <w:p w:rsidR="00000000" w:rsidDel="00000000" w:rsidP="00000000" w:rsidRDefault="00000000" w:rsidRPr="00000000" w14:paraId="00000090">
            <w:pPr>
              <w:spacing w:after="0" w:lineRule="auto"/>
              <w:rPr>
                <w:sz w:val="24"/>
                <w:szCs w:val="24"/>
              </w:rPr>
            </w:pPr>
            <w:hyperlink r:id="rId12">
              <w:r w:rsidDel="00000000" w:rsidR="00000000" w:rsidRPr="00000000">
                <w:rPr>
                  <w:color w:val="1155cc"/>
                  <w:sz w:val="24"/>
                  <w:szCs w:val="24"/>
                  <w:u w:val="single"/>
                  <w:rtl w:val="0"/>
                </w:rPr>
                <w:t xml:space="preserve">AA</w:t>
              </w:r>
            </w:hyperlink>
            <w:r w:rsidDel="00000000" w:rsidR="00000000" w:rsidRPr="00000000">
              <w:rPr>
                <w:rtl w:val="0"/>
              </w:rPr>
            </w:r>
          </w:p>
          <w:p w:rsidR="00000000" w:rsidDel="00000000" w:rsidP="00000000" w:rsidRDefault="00000000" w:rsidRPr="00000000" w14:paraId="00000091">
            <w:pPr>
              <w:spacing w:after="0" w:lineRule="auto"/>
              <w:rPr>
                <w:sz w:val="24"/>
                <w:szCs w:val="24"/>
              </w:rPr>
            </w:pPr>
            <w:hyperlink r:id="rId13">
              <w:r w:rsidDel="00000000" w:rsidR="00000000" w:rsidRPr="00000000">
                <w:rPr>
                  <w:color w:val="1155cc"/>
                  <w:sz w:val="24"/>
                  <w:szCs w:val="24"/>
                  <w:u w:val="single"/>
                  <w:rtl w:val="0"/>
                </w:rPr>
                <w:t xml:space="preserve">BankRate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2">
            <w:pPr>
              <w:widowControl w:val="0"/>
              <w:spacing w:after="0" w:line="240" w:lineRule="auto"/>
              <w:rPr>
                <w:sz w:val="24"/>
                <w:szCs w:val="24"/>
              </w:rPr>
            </w:pPr>
            <w:sdt>
              <w:sdtPr>
                <w:alias w:val="Review status"/>
                <w:id w:val="-1739051508"/>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3">
            <w:pPr>
              <w:widowControl w:val="0"/>
              <w:spacing w:after="0" w:line="240" w:lineRule="auto"/>
              <w:rPr>
                <w:sz w:val="24"/>
                <w:szCs w:val="24"/>
              </w:rPr>
            </w:pPr>
            <w:r w:rsidDel="00000000" w:rsidR="00000000" w:rsidRPr="00000000">
              <w:rPr>
                <w:sz w:val="24"/>
                <w:szCs w:val="24"/>
                <w:rtl w:val="0"/>
              </w:rPr>
              <w:t xml:space="preserve">Insurance</w:t>
            </w:r>
          </w:p>
        </w:tc>
        <w:tc>
          <w:tcPr/>
          <w:p w:rsidR="00000000" w:rsidDel="00000000" w:rsidP="00000000" w:rsidRDefault="00000000" w:rsidRPr="00000000" w14:paraId="00000094">
            <w:pPr>
              <w:spacing w:after="0" w:lineRule="auto"/>
              <w:rPr>
                <w:sz w:val="24"/>
                <w:szCs w:val="24"/>
              </w:rPr>
            </w:pPr>
            <w:hyperlink r:id="rId14">
              <w:r w:rsidDel="00000000" w:rsidR="00000000" w:rsidRPr="00000000">
                <w:rPr>
                  <w:i w:val="1"/>
                  <w:color w:val="1155cc"/>
                  <w:sz w:val="24"/>
                  <w:szCs w:val="24"/>
                  <w:u w:val="single"/>
                  <w:rtl w:val="0"/>
                </w:rPr>
                <w:t xml:space="preserve">Chill</w:t>
              </w:r>
            </w:hyperlink>
            <w:hyperlink r:id="rId15">
              <w:r w:rsidDel="00000000" w:rsidR="00000000" w:rsidRPr="00000000">
                <w:rPr>
                  <w:color w:val="1155cc"/>
                  <w:sz w:val="24"/>
                  <w:szCs w:val="24"/>
                  <w:u w:val="single"/>
                  <w:rtl w:val="0"/>
                </w:rPr>
                <w:t xml:space="preserve">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5">
            <w:pPr>
              <w:widowControl w:val="0"/>
              <w:spacing w:after="0" w:line="240" w:lineRule="auto"/>
              <w:rPr>
                <w:sz w:val="24"/>
                <w:szCs w:val="24"/>
              </w:rPr>
            </w:pPr>
            <w:sdt>
              <w:sdtPr>
                <w:alias w:val="Review status"/>
                <w:id w:val="1043372655"/>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6">
            <w:pPr>
              <w:widowControl w:val="0"/>
              <w:spacing w:after="0" w:line="240" w:lineRule="auto"/>
              <w:rPr>
                <w:sz w:val="24"/>
                <w:szCs w:val="24"/>
              </w:rPr>
            </w:pPr>
            <w:r w:rsidDel="00000000" w:rsidR="00000000" w:rsidRPr="00000000">
              <w:rPr>
                <w:sz w:val="24"/>
                <w:szCs w:val="24"/>
                <w:rtl w:val="0"/>
              </w:rPr>
              <w:t xml:space="preserve">Financing</w:t>
            </w:r>
          </w:p>
        </w:tc>
        <w:tc>
          <w:tcPr/>
          <w:p w:rsidR="00000000" w:rsidDel="00000000" w:rsidP="00000000" w:rsidRDefault="00000000" w:rsidRPr="00000000" w14:paraId="00000097">
            <w:pPr>
              <w:rPr>
                <w:sz w:val="24"/>
                <w:szCs w:val="24"/>
              </w:rPr>
            </w:pPr>
            <w:hyperlink r:id="rId16">
              <w:r w:rsidDel="00000000" w:rsidR="00000000" w:rsidRPr="00000000">
                <w:rPr>
                  <w:i w:val="1"/>
                  <w:color w:val="1155cc"/>
                  <w:sz w:val="24"/>
                  <w:szCs w:val="24"/>
                  <w:u w:val="single"/>
                  <w:rtl w:val="0"/>
                </w:rPr>
                <w:t xml:space="preserve">Statista </w:t>
              </w:r>
            </w:hyperlink>
            <w:r w:rsidDel="00000000" w:rsidR="00000000" w:rsidRPr="00000000">
              <w:rPr>
                <w:rtl w:val="0"/>
              </w:rPr>
              <w:t xml:space="preserve"> </w:t>
            </w:r>
            <w:hyperlink r:id="rId17">
              <w:r w:rsidDel="00000000" w:rsidR="00000000" w:rsidRPr="00000000">
                <w:rPr>
                  <w:i w:val="1"/>
                  <w:color w:val="1155cc"/>
                  <w:sz w:val="24"/>
                  <w:szCs w:val="24"/>
                  <w:u w:val="single"/>
                  <w:rtl w:val="0"/>
                </w:rPr>
                <w:t xml:space="preserve">Investopedia</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8">
            <w:pPr>
              <w:widowControl w:val="0"/>
              <w:spacing w:after="0" w:line="240" w:lineRule="auto"/>
              <w:rPr>
                <w:sz w:val="24"/>
                <w:szCs w:val="24"/>
              </w:rPr>
            </w:pPr>
            <w:sdt>
              <w:sdtPr>
                <w:alias w:val="Review status"/>
                <w:id w:val="65305731"/>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9">
            <w:pPr>
              <w:widowControl w:val="0"/>
              <w:spacing w:after="0" w:line="240" w:lineRule="auto"/>
              <w:rPr>
                <w:sz w:val="24"/>
                <w:szCs w:val="24"/>
              </w:rPr>
            </w:pPr>
            <w:r w:rsidDel="00000000" w:rsidR="00000000" w:rsidRPr="00000000">
              <w:rPr>
                <w:sz w:val="24"/>
                <w:szCs w:val="24"/>
                <w:rtl w:val="0"/>
              </w:rPr>
              <w:t xml:space="preserve">Fuel type costs</w:t>
            </w:r>
          </w:p>
        </w:tc>
        <w:tc>
          <w:tcPr/>
          <w:p w:rsidR="00000000" w:rsidDel="00000000" w:rsidP="00000000" w:rsidRDefault="00000000" w:rsidRPr="00000000" w14:paraId="0000009A">
            <w:pPr>
              <w:spacing w:after="0" w:lineRule="auto"/>
              <w:rPr>
                <w:i w:val="1"/>
                <w:sz w:val="24"/>
                <w:szCs w:val="24"/>
              </w:rPr>
            </w:pPr>
            <w:hyperlink r:id="rId18">
              <w:r w:rsidDel="00000000" w:rsidR="00000000" w:rsidRPr="00000000">
                <w:rPr>
                  <w:i w:val="1"/>
                  <w:color w:val="1155cc"/>
                  <w:u w:val="single"/>
                  <w:rtl w:val="0"/>
                </w:rPr>
                <w:t xml:space="preserve">Gulf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B">
            <w:pPr>
              <w:widowControl w:val="0"/>
              <w:spacing w:after="0" w:line="240" w:lineRule="auto"/>
              <w:rPr>
                <w:sz w:val="24"/>
                <w:szCs w:val="24"/>
              </w:rPr>
            </w:pPr>
            <w:sdt>
              <w:sdtPr>
                <w:alias w:val="Review status"/>
                <w:id w:val="1024463906"/>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C">
            <w:pPr>
              <w:widowControl w:val="0"/>
              <w:spacing w:after="0" w:line="240" w:lineRule="auto"/>
              <w:rPr>
                <w:sz w:val="24"/>
                <w:szCs w:val="24"/>
              </w:rPr>
            </w:pPr>
            <w:r w:rsidDel="00000000" w:rsidR="00000000" w:rsidRPr="00000000">
              <w:rPr>
                <w:sz w:val="24"/>
                <w:szCs w:val="24"/>
                <w:rtl w:val="0"/>
              </w:rPr>
              <w:t xml:space="preserve">Ev Infrastructure</w:t>
            </w:r>
          </w:p>
        </w:tc>
        <w:tc>
          <w:tcPr/>
          <w:p w:rsidR="00000000" w:rsidDel="00000000" w:rsidP="00000000" w:rsidRDefault="00000000" w:rsidRPr="00000000" w14:paraId="0000009D">
            <w:pPr>
              <w:rPr>
                <w:i w:val="1"/>
              </w:rPr>
            </w:pPr>
            <w:hyperlink r:id="rId19">
              <w:r w:rsidDel="00000000" w:rsidR="00000000" w:rsidRPr="00000000">
                <w:rPr>
                  <w:i w:val="1"/>
                  <w:color w:val="1155cc"/>
                  <w:u w:val="single"/>
                  <w:rtl w:val="0"/>
                </w:rPr>
                <w:t xml:space="preserve">Electromaps</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E">
            <w:pPr>
              <w:widowControl w:val="0"/>
              <w:spacing w:after="0" w:line="240" w:lineRule="auto"/>
              <w:rPr>
                <w:sz w:val="24"/>
                <w:szCs w:val="24"/>
              </w:rPr>
            </w:pPr>
            <w:sdt>
              <w:sdtPr>
                <w:alias w:val="Review status"/>
                <w:id w:val="285732152"/>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F">
            <w:pPr>
              <w:widowControl w:val="0"/>
              <w:spacing w:after="0" w:line="240" w:lineRule="auto"/>
              <w:rPr>
                <w:sz w:val="24"/>
                <w:szCs w:val="24"/>
              </w:rPr>
            </w:pPr>
            <w:r w:rsidDel="00000000" w:rsidR="00000000" w:rsidRPr="00000000">
              <w:rPr>
                <w:sz w:val="24"/>
                <w:szCs w:val="24"/>
                <w:rtl w:val="0"/>
              </w:rPr>
              <w:t xml:space="preserve">Government Grants and Tax</w:t>
            </w:r>
          </w:p>
        </w:tc>
        <w:tc>
          <w:tcPr/>
          <w:p w:rsidR="00000000" w:rsidDel="00000000" w:rsidP="00000000" w:rsidRDefault="00000000" w:rsidRPr="00000000" w14:paraId="000000A0">
            <w:pPr>
              <w:spacing w:after="0" w:lineRule="auto"/>
              <w:rPr>
                <w:i w:val="1"/>
                <w:sz w:val="24"/>
                <w:szCs w:val="24"/>
              </w:rPr>
            </w:pPr>
            <w:hyperlink r:id="rId20">
              <w:r w:rsidDel="00000000" w:rsidR="00000000" w:rsidRPr="00000000">
                <w:rPr>
                  <w:i w:val="1"/>
                  <w:color w:val="1155cc"/>
                  <w:sz w:val="24"/>
                  <w:szCs w:val="24"/>
                  <w:u w:val="single"/>
                  <w:rtl w:val="0"/>
                </w:rPr>
                <w:t xml:space="preserve">Citizen Information</w:t>
              </w:r>
            </w:hyperlink>
            <w:r w:rsidDel="00000000" w:rsidR="00000000" w:rsidRPr="00000000">
              <w:rPr>
                <w:rtl w:val="0"/>
              </w:rPr>
            </w:r>
          </w:p>
          <w:p w:rsidR="00000000" w:rsidDel="00000000" w:rsidP="00000000" w:rsidRDefault="00000000" w:rsidRPr="00000000" w14:paraId="000000A1">
            <w:pPr>
              <w:spacing w:after="0" w:lineRule="auto"/>
              <w:rPr>
                <w:sz w:val="24"/>
                <w:szCs w:val="24"/>
              </w:rPr>
            </w:pPr>
            <w:hyperlink r:id="rId21">
              <w:r w:rsidDel="00000000" w:rsidR="00000000" w:rsidRPr="00000000">
                <w:rPr>
                  <w:i w:val="1"/>
                  <w:color w:val="1155cc"/>
                  <w:sz w:val="24"/>
                  <w:szCs w:val="24"/>
                  <w:u w:val="single"/>
                  <w:rtl w:val="0"/>
                </w:rPr>
                <w:t xml:space="preserve">Revenue</w:t>
              </w:r>
            </w:hyperlink>
            <w:r w:rsidDel="00000000" w:rsidR="00000000" w:rsidRPr="00000000">
              <w:rPr>
                <w:rtl w:val="0"/>
              </w:rPr>
            </w:r>
          </w:p>
          <w:p w:rsidR="00000000" w:rsidDel="00000000" w:rsidP="00000000" w:rsidRDefault="00000000" w:rsidRPr="00000000" w14:paraId="000000A2">
            <w:pPr>
              <w:spacing w:after="0" w:lineRule="auto"/>
              <w:rPr>
                <w:i w:val="1"/>
              </w:rPr>
            </w:pPr>
            <w:hyperlink r:id="rId22">
              <w:r w:rsidDel="00000000" w:rsidR="00000000" w:rsidRPr="00000000">
                <w:rPr>
                  <w:i w:val="1"/>
                  <w:color w:val="1155cc"/>
                  <w:sz w:val="24"/>
                  <w:szCs w:val="24"/>
                  <w:u w:val="single"/>
                  <w:rtl w:val="0"/>
                </w:rPr>
                <w:t xml:space="preserve">Windsor</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A3">
            <w:pPr>
              <w:widowControl w:val="0"/>
              <w:spacing w:after="0" w:line="240" w:lineRule="auto"/>
              <w:rPr>
                <w:sz w:val="24"/>
                <w:szCs w:val="24"/>
              </w:rPr>
            </w:pPr>
            <w:sdt>
              <w:sdtPr>
                <w:alias w:val="Review status"/>
                <w:id w:val="-397805864"/>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A4">
            <w:pPr>
              <w:pStyle w:val="Heading4"/>
              <w:spacing w:after="0" w:lineRule="auto"/>
              <w:rPr/>
            </w:pPr>
            <w:bookmarkStart w:colFirst="0" w:colLast="0" w:name="_2fzdab6jx2t9" w:id="16"/>
            <w:bookmarkEnd w:id="16"/>
            <w:r w:rsidDel="00000000" w:rsidR="00000000" w:rsidRPr="00000000">
              <w:rPr>
                <w:rtl w:val="0"/>
              </w:rPr>
              <w:t xml:space="preserve"> Environmental Impact </w:t>
            </w:r>
          </w:p>
        </w:tc>
        <w:tc>
          <w:tcPr/>
          <w:p w:rsidR="00000000" w:rsidDel="00000000" w:rsidP="00000000" w:rsidRDefault="00000000" w:rsidRPr="00000000" w14:paraId="000000A5">
            <w:pPr>
              <w:spacing w:after="0" w:lineRule="auto"/>
              <w:rPr>
                <w:i w:val="1"/>
                <w:sz w:val="24"/>
                <w:szCs w:val="24"/>
              </w:rPr>
            </w:pPr>
            <w:hyperlink r:id="rId23">
              <w:r w:rsidDel="00000000" w:rsidR="00000000" w:rsidRPr="00000000">
                <w:rPr>
                  <w:i w:val="1"/>
                  <w:color w:val="1155cc"/>
                  <w:sz w:val="24"/>
                  <w:szCs w:val="24"/>
                  <w:u w:val="single"/>
                  <w:rtl w:val="0"/>
                </w:rPr>
                <w:t xml:space="preserve">TCE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A6">
            <w:pPr>
              <w:widowControl w:val="0"/>
              <w:spacing w:after="0" w:line="240" w:lineRule="auto"/>
              <w:rPr>
                <w:sz w:val="24"/>
                <w:szCs w:val="24"/>
              </w:rPr>
            </w:pPr>
            <w:sdt>
              <w:sdtPr>
                <w:alias w:val="Review status"/>
                <w:id w:val="-938409506"/>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0A7">
      <w:pPr>
        <w:spacing w:after="0" w:lineRule="auto"/>
        <w:rPr>
          <w:sz w:val="24"/>
          <w:szCs w:val="24"/>
        </w:rPr>
      </w:pPr>
      <w:r w:rsidDel="00000000" w:rsidR="00000000" w:rsidRPr="00000000">
        <w:rPr>
          <w:rtl w:val="0"/>
        </w:rPr>
      </w:r>
    </w:p>
    <w:p w:rsidR="00000000" w:rsidDel="00000000" w:rsidP="00000000" w:rsidRDefault="00000000" w:rsidRPr="00000000" w14:paraId="000000A8">
      <w:pPr>
        <w:spacing w:after="0" w:lineRule="auto"/>
        <w:rPr>
          <w:sz w:val="24"/>
          <w:szCs w:val="24"/>
        </w:rPr>
      </w:pPr>
      <w:r w:rsidDel="00000000" w:rsidR="00000000" w:rsidRPr="00000000">
        <w:rPr>
          <w:rtl w:val="0"/>
        </w:rPr>
      </w:r>
    </w:p>
    <w:p w:rsidR="00000000" w:rsidDel="00000000" w:rsidP="00000000" w:rsidRDefault="00000000" w:rsidRPr="00000000" w14:paraId="000000A9">
      <w:pPr>
        <w:spacing w:after="0" w:lineRule="auto"/>
        <w:rPr>
          <w:b w:val="1"/>
          <w:sz w:val="24"/>
          <w:szCs w:val="24"/>
        </w:rPr>
      </w:pPr>
      <w:r w:rsidDel="00000000" w:rsidR="00000000" w:rsidRPr="00000000">
        <w:rPr>
          <w:rtl w:val="0"/>
        </w:rPr>
      </w:r>
    </w:p>
    <w:p w:rsidR="00000000" w:rsidDel="00000000" w:rsidP="00000000" w:rsidRDefault="00000000" w:rsidRPr="00000000" w14:paraId="000000AA">
      <w:pPr>
        <w:spacing w:after="0" w:lineRule="auto"/>
        <w:rPr>
          <w:sz w:val="24"/>
          <w:szCs w:val="24"/>
        </w:rPr>
      </w:pPr>
      <w:r w:rsidDel="00000000" w:rsidR="00000000" w:rsidRPr="00000000">
        <w:rPr>
          <w:rtl w:val="0"/>
        </w:rPr>
      </w:r>
    </w:p>
    <w:p w:rsidR="00000000" w:rsidDel="00000000" w:rsidP="00000000" w:rsidRDefault="00000000" w:rsidRPr="00000000" w14:paraId="000000AB">
      <w:pPr>
        <w:pStyle w:val="Heading3"/>
        <w:spacing w:after="0" w:lineRule="auto"/>
        <w:rPr>
          <w:sz w:val="24"/>
          <w:szCs w:val="24"/>
        </w:rPr>
      </w:pPr>
      <w:bookmarkStart w:colFirst="0" w:colLast="0" w:name="_co2olb79fxl6" w:id="17"/>
      <w:bookmarkEnd w:id="17"/>
      <w:r w:rsidDel="00000000" w:rsidR="00000000" w:rsidRPr="00000000">
        <w:rPr>
          <w:rtl w:val="0"/>
        </w:rPr>
      </w:r>
    </w:p>
    <w:p w:rsidR="00000000" w:rsidDel="00000000" w:rsidP="00000000" w:rsidRDefault="00000000" w:rsidRPr="00000000" w14:paraId="000000AC">
      <w:pPr>
        <w:pStyle w:val="Heading3"/>
        <w:spacing w:after="0" w:lineRule="auto"/>
        <w:rPr>
          <w:sz w:val="24"/>
          <w:szCs w:val="24"/>
        </w:rPr>
      </w:pPr>
      <w:bookmarkStart w:colFirst="0" w:colLast="0" w:name="_xvy53piqd75" w:id="18"/>
      <w:bookmarkEnd w:id="18"/>
      <w:r w:rsidDel="00000000" w:rsidR="00000000" w:rsidRPr="00000000">
        <w:rPr>
          <w:rtl w:val="0"/>
        </w:rPr>
      </w:r>
    </w:p>
    <w:p w:rsidR="00000000" w:rsidDel="00000000" w:rsidP="00000000" w:rsidRDefault="00000000" w:rsidRPr="00000000" w14:paraId="000000AD">
      <w:pPr>
        <w:pStyle w:val="Heading3"/>
        <w:spacing w:after="0" w:lineRule="auto"/>
        <w:rPr>
          <w:sz w:val="24"/>
          <w:szCs w:val="24"/>
        </w:rPr>
      </w:pPr>
      <w:bookmarkStart w:colFirst="0" w:colLast="0" w:name="_d4t356rujsrs" w:id="19"/>
      <w:bookmarkEnd w:id="19"/>
      <w:r w:rsidDel="00000000" w:rsidR="00000000" w:rsidRPr="00000000">
        <w:rPr>
          <w:rtl w:val="0"/>
        </w:rPr>
      </w:r>
    </w:p>
    <w:p w:rsidR="00000000" w:rsidDel="00000000" w:rsidP="00000000" w:rsidRDefault="00000000" w:rsidRPr="00000000" w14:paraId="000000AE">
      <w:pPr>
        <w:pStyle w:val="Heading3"/>
        <w:spacing w:after="0" w:lineRule="auto"/>
        <w:rPr>
          <w:sz w:val="24"/>
          <w:szCs w:val="24"/>
        </w:rPr>
      </w:pPr>
      <w:bookmarkStart w:colFirst="0" w:colLast="0" w:name="_debhdezexpzf" w:id="20"/>
      <w:bookmarkEnd w:id="20"/>
      <w:r w:rsidDel="00000000" w:rsidR="00000000" w:rsidRPr="00000000">
        <w:rPr>
          <w:rtl w:val="0"/>
        </w:rPr>
      </w:r>
    </w:p>
    <w:p w:rsidR="00000000" w:rsidDel="00000000" w:rsidP="00000000" w:rsidRDefault="00000000" w:rsidRPr="00000000" w14:paraId="000000AF">
      <w:pPr>
        <w:pStyle w:val="Heading3"/>
        <w:spacing w:after="0" w:lineRule="auto"/>
        <w:rPr/>
      </w:pPr>
      <w:bookmarkStart w:colFirst="0" w:colLast="0" w:name="_c11iud79jdwy" w:id="21"/>
      <w:bookmarkEnd w:id="21"/>
      <w:r w:rsidDel="00000000" w:rsidR="00000000" w:rsidRPr="00000000">
        <w:rPr>
          <w:rtl w:val="0"/>
        </w:rPr>
      </w:r>
    </w:p>
    <w:p w:rsidR="00000000" w:rsidDel="00000000" w:rsidP="00000000" w:rsidRDefault="00000000" w:rsidRPr="00000000" w14:paraId="000000B0">
      <w:pPr>
        <w:spacing w:after="0" w:lineRule="auto"/>
        <w:rPr>
          <w:sz w:val="24"/>
          <w:szCs w:val="24"/>
        </w:rPr>
      </w:pPr>
      <w:r w:rsidDel="00000000" w:rsidR="00000000" w:rsidRPr="00000000">
        <w:rPr>
          <w:rtl w:val="0"/>
        </w:rPr>
      </w:r>
    </w:p>
    <w:p w:rsidR="00000000" w:rsidDel="00000000" w:rsidP="00000000" w:rsidRDefault="00000000" w:rsidRPr="00000000" w14:paraId="000000B1">
      <w:pPr>
        <w:spacing w:after="0" w:lineRule="auto"/>
        <w:rPr>
          <w:sz w:val="24"/>
          <w:szCs w:val="24"/>
        </w:rPr>
      </w:pPr>
      <w:r w:rsidDel="00000000" w:rsidR="00000000" w:rsidRPr="00000000">
        <w:rPr>
          <w:rtl w:val="0"/>
        </w:rPr>
      </w:r>
    </w:p>
    <w:p w:rsidR="00000000" w:rsidDel="00000000" w:rsidP="00000000" w:rsidRDefault="00000000" w:rsidRPr="00000000" w14:paraId="000000B2">
      <w:pPr>
        <w:spacing w:after="0" w:lineRule="auto"/>
        <w:rPr>
          <w:sz w:val="24"/>
          <w:szCs w:val="24"/>
        </w:rPr>
      </w:pPr>
      <w:r w:rsidDel="00000000" w:rsidR="00000000" w:rsidRPr="00000000">
        <w:rPr>
          <w:rtl w:val="0"/>
        </w:rPr>
      </w:r>
    </w:p>
    <w:p w:rsidR="00000000" w:rsidDel="00000000" w:rsidP="00000000" w:rsidRDefault="00000000" w:rsidRPr="00000000" w14:paraId="000000B3">
      <w:pPr>
        <w:spacing w:after="0" w:lineRule="auto"/>
        <w:rPr>
          <w:sz w:val="24"/>
          <w:szCs w:val="24"/>
        </w:rPr>
      </w:pPr>
      <w:r w:rsidDel="00000000" w:rsidR="00000000" w:rsidRPr="00000000">
        <w:rPr>
          <w:rtl w:val="0"/>
        </w:rPr>
      </w:r>
    </w:p>
    <w:p w:rsidR="00000000" w:rsidDel="00000000" w:rsidP="00000000" w:rsidRDefault="00000000" w:rsidRPr="00000000" w14:paraId="000000B4">
      <w:pPr>
        <w:pStyle w:val="Heading3"/>
        <w:spacing w:after="0" w:lineRule="auto"/>
        <w:rPr>
          <w:sz w:val="24"/>
          <w:szCs w:val="24"/>
        </w:rPr>
      </w:pPr>
      <w:bookmarkStart w:colFirst="0" w:colLast="0" w:name="_oo6vicff1xly" w:id="22"/>
      <w:bookmarkEnd w:id="22"/>
      <w:r w:rsidDel="00000000" w:rsidR="00000000" w:rsidRPr="00000000">
        <w:rPr>
          <w:rtl w:val="0"/>
        </w:rPr>
      </w:r>
    </w:p>
    <w:p w:rsidR="00000000" w:rsidDel="00000000" w:rsidP="00000000" w:rsidRDefault="00000000" w:rsidRPr="00000000" w14:paraId="000000B5">
      <w:pPr>
        <w:pStyle w:val="Heading3"/>
        <w:spacing w:after="0" w:lineRule="auto"/>
        <w:rPr>
          <w:sz w:val="24"/>
          <w:szCs w:val="24"/>
        </w:rPr>
      </w:pPr>
      <w:bookmarkStart w:colFirst="0" w:colLast="0" w:name="_ozcnqbtct7o2" w:id="23"/>
      <w:bookmarkEnd w:id="23"/>
      <w:r w:rsidDel="00000000" w:rsidR="00000000" w:rsidRPr="00000000">
        <w:rPr>
          <w:rtl w:val="0"/>
        </w:rPr>
      </w:r>
    </w:p>
    <w:p w:rsidR="00000000" w:rsidDel="00000000" w:rsidP="00000000" w:rsidRDefault="00000000" w:rsidRPr="00000000" w14:paraId="000000B6">
      <w:pPr>
        <w:pStyle w:val="Heading3"/>
        <w:spacing w:after="0" w:lineRule="auto"/>
        <w:rPr>
          <w:sz w:val="24"/>
          <w:szCs w:val="24"/>
        </w:rPr>
      </w:pPr>
      <w:bookmarkStart w:colFirst="0" w:colLast="0" w:name="_hrhn96y6miwm" w:id="24"/>
      <w:bookmarkEnd w:id="24"/>
      <w:r w:rsidDel="00000000" w:rsidR="00000000" w:rsidRPr="00000000">
        <w:rPr>
          <w:rtl w:val="0"/>
        </w:rPr>
      </w:r>
    </w:p>
    <w:p w:rsidR="00000000" w:rsidDel="00000000" w:rsidP="00000000" w:rsidRDefault="00000000" w:rsidRPr="00000000" w14:paraId="000000B7">
      <w:pPr>
        <w:pStyle w:val="Heading3"/>
        <w:spacing w:after="0" w:lineRule="auto"/>
        <w:rPr/>
      </w:pPr>
      <w:bookmarkStart w:colFirst="0" w:colLast="0" w:name="_5r4dpgog4wfd" w:id="25"/>
      <w:bookmarkEnd w:id="25"/>
      <w:r w:rsidDel="00000000" w:rsidR="00000000" w:rsidRPr="00000000">
        <w:rPr>
          <w:sz w:val="24"/>
          <w:szCs w:val="24"/>
          <w:rtl w:val="0"/>
        </w:rPr>
        <w:t xml:space="preserve">Ethical Considerations</w:t>
      </w:r>
      <w:r w:rsidDel="00000000" w:rsidR="00000000" w:rsidRPr="00000000">
        <w:rPr>
          <w:rtl w:val="0"/>
        </w:rPr>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0" w:lineRule="auto"/>
        <w:rPr>
          <w:sz w:val="24"/>
          <w:szCs w:val="24"/>
        </w:rPr>
      </w:pPr>
      <w:r w:rsidDel="00000000" w:rsidR="00000000" w:rsidRPr="00000000">
        <w:rPr>
          <w:sz w:val="24"/>
          <w:szCs w:val="24"/>
          <w:rtl w:val="0"/>
        </w:rPr>
        <w:t xml:space="preserve"> As the project intends to collect user data, it is important to comply with the current laws and collect only the necessary data, avoiding as much as possible sensitive and private data collection.</w:t>
      </w:r>
    </w:p>
    <w:p w:rsidR="00000000" w:rsidDel="00000000" w:rsidP="00000000" w:rsidRDefault="00000000" w:rsidRPr="00000000" w14:paraId="000000BA">
      <w:pPr>
        <w:spacing w:after="0" w:lineRule="auto"/>
        <w:rPr>
          <w:sz w:val="24"/>
          <w:szCs w:val="24"/>
        </w:rPr>
      </w:pPr>
      <w:r w:rsidDel="00000000" w:rsidR="00000000" w:rsidRPr="00000000">
        <w:rPr>
          <w:sz w:val="24"/>
          <w:szCs w:val="24"/>
          <w:rtl w:val="0"/>
        </w:rPr>
        <w:t xml:space="preserve"> It is crucial to present the user with terms and privacy consent that outlines the purpose of the data collection, time the data will be held, and the responsibilities around data protection .</w:t>
      </w:r>
    </w:p>
    <w:p w:rsidR="00000000" w:rsidDel="00000000" w:rsidP="00000000" w:rsidRDefault="00000000" w:rsidRPr="00000000" w14:paraId="000000BB">
      <w:pPr>
        <w:pStyle w:val="Heading4"/>
        <w:spacing w:after="0" w:lineRule="auto"/>
        <w:rPr/>
      </w:pPr>
      <w:bookmarkStart w:colFirst="0" w:colLast="0" w:name="_u0db8wt1o29g" w:id="26"/>
      <w:bookmarkEnd w:id="26"/>
      <w:r w:rsidDel="00000000" w:rsidR="00000000" w:rsidRPr="00000000">
        <w:rPr>
          <w:rtl w:val="0"/>
        </w:rPr>
        <w:t xml:space="preserve">Societal Impact</w:t>
      </w:r>
    </w:p>
    <w:p w:rsidR="00000000" w:rsidDel="00000000" w:rsidP="00000000" w:rsidRDefault="00000000" w:rsidRPr="00000000" w14:paraId="000000BC">
      <w:pPr>
        <w:spacing w:after="0" w:lineRule="auto"/>
        <w:rPr>
          <w:sz w:val="24"/>
          <w:szCs w:val="24"/>
        </w:rPr>
      </w:pPr>
      <w:r w:rsidDel="00000000" w:rsidR="00000000" w:rsidRPr="00000000">
        <w:rPr>
          <w:sz w:val="24"/>
          <w:szCs w:val="24"/>
          <w:rtl w:val="0"/>
        </w:rPr>
        <w:t xml:space="preserve">While considering environmental benefits by promoting electric vehicles, promote unbiased comparisons so customers can make informed and personal decisions on their own circumstances. Finally ensure the tool is GDPR compliant, not crossing lines and boundaries when it comes to user rights and advertising. </w:t>
      </w:r>
    </w:p>
    <w:p w:rsidR="00000000" w:rsidDel="00000000" w:rsidP="00000000" w:rsidRDefault="00000000" w:rsidRPr="00000000" w14:paraId="000000BD">
      <w:pPr>
        <w:pStyle w:val="Heading4"/>
        <w:spacing w:after="0" w:lineRule="auto"/>
        <w:rPr/>
      </w:pPr>
      <w:bookmarkStart w:colFirst="0" w:colLast="0" w:name="_pk66kd12kgzh" w:id="27"/>
      <w:bookmarkEnd w:id="27"/>
      <w:r w:rsidDel="00000000" w:rsidR="00000000" w:rsidRPr="00000000">
        <w:rPr>
          <w:rtl w:val="0"/>
        </w:rPr>
        <w:t xml:space="preserve">Bias in Predictive Modeling </w:t>
      </w:r>
    </w:p>
    <w:p w:rsidR="00000000" w:rsidDel="00000000" w:rsidP="00000000" w:rsidRDefault="00000000" w:rsidRPr="00000000" w14:paraId="000000BE">
      <w:pPr>
        <w:spacing w:after="0" w:lineRule="auto"/>
        <w:rPr>
          <w:sz w:val="24"/>
          <w:szCs w:val="24"/>
        </w:rPr>
      </w:pPr>
      <w:r w:rsidDel="00000000" w:rsidR="00000000" w:rsidRPr="00000000">
        <w:rPr>
          <w:sz w:val="24"/>
          <w:szCs w:val="24"/>
          <w:rtl w:val="0"/>
        </w:rPr>
        <w:t xml:space="preserve">Usage of  diverse and representative datasets to minimize biases related to geography and demographics. Implement regular testing against any kind of discriminatory outcomes and adjust algorithms to have a fair result.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sz w:val="24"/>
          <w:szCs w:val="24"/>
        </w:rPr>
      </w:pPr>
      <w:bookmarkStart w:colFirst="0" w:colLast="0" w:name="_ox8ghi2y9zbi" w:id="28"/>
      <w:bookmarkEnd w:id="28"/>
      <w:r w:rsidDel="00000000" w:rsidR="00000000" w:rsidRPr="00000000">
        <w:rPr>
          <w:sz w:val="24"/>
          <w:szCs w:val="24"/>
          <w:rtl w:val="0"/>
        </w:rPr>
        <w:t xml:space="preserve">High-Level Timeline</w:t>
      </w:r>
    </w:p>
    <w:p w:rsidR="00000000" w:rsidDel="00000000" w:rsidP="00000000" w:rsidRDefault="00000000" w:rsidRPr="00000000" w14:paraId="000000C1">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4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250"/>
        <w:gridCol w:w="5070"/>
        <w:tblGridChange w:id="0">
          <w:tblGrid>
            <w:gridCol w:w="2145"/>
            <w:gridCol w:w="2250"/>
            <w:gridCol w:w="507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b w:val="1"/>
                <w:sz w:val="24"/>
                <w:szCs w:val="24"/>
              </w:rPr>
            </w:pPr>
            <w:r w:rsidDel="00000000" w:rsidR="00000000" w:rsidRPr="00000000">
              <w:rPr>
                <w:b w:val="1"/>
                <w:sz w:val="24"/>
                <w:szCs w:val="24"/>
                <w:rtl w:val="0"/>
              </w:rPr>
              <w:t xml:space="preserve">Semester 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b w:val="1"/>
                <w:sz w:val="24"/>
                <w:szCs w:val="24"/>
              </w:rPr>
            </w:pPr>
            <w:r w:rsidDel="00000000" w:rsidR="00000000" w:rsidRPr="00000000">
              <w:rPr>
                <w:b w:val="1"/>
                <w:sz w:val="24"/>
                <w:szCs w:val="24"/>
                <w:rtl w:val="0"/>
              </w:rPr>
              <w:t xml:space="preserve">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b w:val="1"/>
                <w:sz w:val="24"/>
                <w:szCs w:val="24"/>
              </w:rPr>
            </w:pPr>
            <w:r w:rsidDel="00000000" w:rsidR="00000000" w:rsidRPr="00000000">
              <w:rPr>
                <w:b w:val="1"/>
                <w:sz w:val="24"/>
                <w:szCs w:val="24"/>
                <w:rtl w:val="0"/>
              </w:rPr>
              <w:t xml:space="preserve">Activities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sz w:val="24"/>
                <w:szCs w:val="24"/>
              </w:rPr>
            </w:pPr>
            <w:r w:rsidDel="00000000" w:rsidR="00000000" w:rsidRPr="00000000">
              <w:rPr>
                <w:sz w:val="24"/>
                <w:szCs w:val="24"/>
                <w:rtl w:val="0"/>
              </w:rPr>
              <w:t xml:space="preserve">Project initiation, requirement gathering, planning.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sz w:val="24"/>
                <w:szCs w:val="24"/>
              </w:rPr>
            </w:pPr>
            <w:r w:rsidDel="00000000" w:rsidR="00000000" w:rsidRPr="00000000">
              <w:rPr>
                <w:sz w:val="24"/>
                <w:szCs w:val="24"/>
                <w:rtl w:val="0"/>
              </w:rPr>
              <w:t xml:space="preserve">Data acquisition, permissions, preliminary analysis.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sz w:val="24"/>
                <w:szCs w:val="24"/>
              </w:rPr>
            </w:pPr>
            <w:r w:rsidDel="00000000" w:rsidR="00000000" w:rsidRPr="00000000">
              <w:rPr>
                <w:sz w:val="24"/>
                <w:szCs w:val="24"/>
                <w:rtl w:val="0"/>
              </w:rPr>
              <w:t xml:space="preserve">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sz w:val="24"/>
                <w:szCs w:val="24"/>
              </w:rPr>
            </w:pPr>
            <w:r w:rsidDel="00000000" w:rsidR="00000000" w:rsidRPr="00000000">
              <w:rPr>
                <w:sz w:val="24"/>
                <w:szCs w:val="24"/>
                <w:rtl w:val="0"/>
              </w:rPr>
              <w:t xml:space="preserve">Model development (Phase 1) – initial predictive models.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4"/>
                <w:szCs w:val="24"/>
              </w:rPr>
            </w:pPr>
            <w:r w:rsidDel="00000000" w:rsidR="00000000" w:rsidRPr="00000000">
              <w:rPr>
                <w:sz w:val="24"/>
                <w:szCs w:val="24"/>
                <w:rtl w:val="0"/>
              </w:rPr>
              <w:t xml:space="preserve">9–11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4"/>
                <w:szCs w:val="24"/>
              </w:rPr>
            </w:pPr>
            <w:r w:rsidDel="00000000" w:rsidR="00000000" w:rsidRPr="00000000">
              <w:rPr>
                <w:sz w:val="24"/>
                <w:szCs w:val="24"/>
                <w:rtl w:val="0"/>
              </w:rPr>
              <w:t xml:space="preserve">Web interface prototype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D2">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4"/>
                <w:szCs w:val="24"/>
              </w:rPr>
            </w:pPr>
            <w:r w:rsidDel="00000000" w:rsidR="00000000" w:rsidRPr="00000000">
              <w:rPr>
                <w:sz w:val="24"/>
                <w:szCs w:val="24"/>
                <w:rtl w:val="0"/>
              </w:rPr>
              <w:t xml:space="preserve">12–13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sz w:val="24"/>
                <w:szCs w:val="24"/>
              </w:rPr>
            </w:pPr>
            <w:r w:rsidDel="00000000" w:rsidR="00000000" w:rsidRPr="00000000">
              <w:rPr>
                <w:sz w:val="24"/>
                <w:szCs w:val="24"/>
                <w:rtl w:val="0"/>
              </w:rPr>
              <w:t xml:space="preserve">Integration of models with the web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sz w:val="24"/>
                <w:szCs w:val="24"/>
              </w:rPr>
            </w:pPr>
            <w:r w:rsidDel="00000000" w:rsidR="00000000" w:rsidRPr="00000000">
              <w:rPr>
                <w:sz w:val="24"/>
                <w:szCs w:val="24"/>
                <w:rtl w:val="0"/>
              </w:rPr>
              <w:t xml:space="preserve">Mid-project review, adjustments.</w:t>
            </w:r>
          </w:p>
          <w:p w:rsidR="00000000" w:rsidDel="00000000" w:rsidP="00000000" w:rsidRDefault="00000000" w:rsidRPr="00000000" w14:paraId="000000D8">
            <w:pPr>
              <w:widowControl w:val="0"/>
              <w:spacing w:after="0"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b w:val="1"/>
                <w:sz w:val="24"/>
                <w:szCs w:val="24"/>
              </w:rPr>
            </w:pPr>
            <w:r w:rsidDel="00000000" w:rsidR="00000000" w:rsidRPr="00000000">
              <w:rPr>
                <w:b w:val="1"/>
                <w:sz w:val="24"/>
                <w:szCs w:val="24"/>
                <w:rtl w:val="0"/>
              </w:rPr>
              <w:t xml:space="preserve">Semester Two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4"/>
                <w:szCs w:val="24"/>
              </w:rPr>
            </w:pPr>
            <w:r w:rsidDel="00000000" w:rsidR="00000000" w:rsidRPr="00000000">
              <w:rPr>
                <w:sz w:val="24"/>
                <w:szCs w:val="24"/>
                <w:rtl w:val="0"/>
              </w:rPr>
              <w:t xml:space="preserve">15–18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sz w:val="24"/>
                <w:szCs w:val="24"/>
              </w:rPr>
            </w:pPr>
            <w:r w:rsidDel="00000000" w:rsidR="00000000" w:rsidRPr="00000000">
              <w:rPr>
                <w:sz w:val="24"/>
                <w:szCs w:val="24"/>
                <w:rtl w:val="0"/>
              </w:rPr>
              <w:t xml:space="preserve">Advanced model refinement, validation.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sz w:val="24"/>
                <w:szCs w:val="24"/>
              </w:rPr>
            </w:pPr>
            <w:r w:rsidDel="00000000" w:rsidR="00000000" w:rsidRPr="00000000">
              <w:rPr>
                <w:sz w:val="24"/>
                <w:szCs w:val="24"/>
                <w:rtl w:val="0"/>
              </w:rPr>
              <w:t xml:space="preserve">19–21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sz w:val="24"/>
                <w:szCs w:val="24"/>
              </w:rPr>
            </w:pPr>
            <w:r w:rsidDel="00000000" w:rsidR="00000000" w:rsidRPr="00000000">
              <w:rPr>
                <w:sz w:val="24"/>
                <w:szCs w:val="24"/>
                <w:rtl w:val="0"/>
              </w:rPr>
              <w:t xml:space="preserve">Web interface enhancement, feature implementation.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sz w:val="24"/>
                <w:szCs w:val="24"/>
              </w:rPr>
            </w:pPr>
            <w:r w:rsidDel="00000000" w:rsidR="00000000" w:rsidRPr="00000000">
              <w:rPr>
                <w:sz w:val="24"/>
                <w:szCs w:val="24"/>
                <w:rtl w:val="0"/>
              </w:rPr>
              <w:t xml:space="preserve">22–23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sz w:val="24"/>
                <w:szCs w:val="24"/>
              </w:rPr>
            </w:pPr>
            <w:r w:rsidDel="00000000" w:rsidR="00000000" w:rsidRPr="00000000">
              <w:rPr>
                <w:sz w:val="24"/>
                <w:szCs w:val="24"/>
                <w:rtl w:val="0"/>
              </w:rPr>
              <w:t xml:space="preserve">User testing, feedback collection.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4"/>
                <w:szCs w:val="24"/>
              </w:rPr>
            </w:pPr>
            <w:r w:rsidDel="00000000" w:rsidR="00000000" w:rsidRPr="00000000">
              <w:rPr>
                <w:sz w:val="24"/>
                <w:szCs w:val="24"/>
                <w:rtl w:val="0"/>
              </w:rPr>
              <w:t xml:space="preserve">24–25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sz w:val="24"/>
                <w:szCs w:val="24"/>
              </w:rPr>
            </w:pPr>
            <w:r w:rsidDel="00000000" w:rsidR="00000000" w:rsidRPr="00000000">
              <w:rPr>
                <w:sz w:val="24"/>
                <w:szCs w:val="24"/>
                <w:rtl w:val="0"/>
              </w:rPr>
              <w:t xml:space="preserve">Final adjustments based on 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26–27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sz w:val="24"/>
                <w:szCs w:val="24"/>
              </w:rPr>
            </w:pPr>
            <w:r w:rsidDel="00000000" w:rsidR="00000000" w:rsidRPr="00000000">
              <w:rPr>
                <w:sz w:val="24"/>
                <w:szCs w:val="24"/>
                <w:rtl w:val="0"/>
              </w:rPr>
              <w:t xml:space="preserve">Comprehensive testing, quality assurance.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sz w:val="24"/>
                <w:szCs w:val="24"/>
              </w:rPr>
            </w:pPr>
            <w:r w:rsidDel="00000000" w:rsidR="00000000" w:rsidRPr="00000000">
              <w:rPr>
                <w:sz w:val="24"/>
                <w:szCs w:val="24"/>
                <w:rtl w:val="0"/>
              </w:rPr>
              <w:t xml:space="preserve">28–29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Project finalization, documentation, presentation preparation.</w:t>
            </w:r>
          </w:p>
        </w:tc>
      </w:tr>
    </w:tbl>
    <w:p w:rsidR="00000000" w:rsidDel="00000000" w:rsidP="00000000" w:rsidRDefault="00000000" w:rsidRPr="00000000" w14:paraId="000000EB">
      <w:pPr>
        <w:pStyle w:val="Heading1"/>
        <w:keepNext w:val="0"/>
        <w:keepLines w:val="0"/>
        <w:spacing w:after="360" w:before="0" w:line="360" w:lineRule="auto"/>
        <w:rPr>
          <w:sz w:val="24"/>
          <w:szCs w:val="24"/>
        </w:rPr>
      </w:pPr>
      <w:bookmarkStart w:colFirst="0" w:colLast="0" w:name="_hejfx347gmjw" w:id="29"/>
      <w:bookmarkEnd w:id="29"/>
      <w:r w:rsidDel="00000000" w:rsidR="00000000" w:rsidRPr="00000000">
        <w:rPr>
          <w:rtl w:val="0"/>
        </w:rPr>
      </w:r>
    </w:p>
    <w:p w:rsidR="00000000" w:rsidDel="00000000" w:rsidP="00000000" w:rsidRDefault="00000000" w:rsidRPr="00000000" w14:paraId="000000EC">
      <w:pPr>
        <w:pStyle w:val="Heading1"/>
        <w:keepNext w:val="0"/>
        <w:keepLines w:val="0"/>
        <w:spacing w:after="360" w:before="0" w:line="360" w:lineRule="auto"/>
        <w:rPr>
          <w:sz w:val="24"/>
          <w:szCs w:val="24"/>
        </w:rPr>
      </w:pPr>
      <w:bookmarkStart w:colFirst="0" w:colLast="0" w:name="_b30ruditys27" w:id="30"/>
      <w:bookmarkEnd w:id="30"/>
      <w:r w:rsidDel="00000000" w:rsidR="00000000" w:rsidRPr="00000000">
        <w:rPr>
          <w:rtl w:val="0"/>
        </w:rPr>
      </w:r>
    </w:p>
    <w:p w:rsidR="00000000" w:rsidDel="00000000" w:rsidP="00000000" w:rsidRDefault="00000000" w:rsidRPr="00000000" w14:paraId="000000ED">
      <w:pPr>
        <w:pStyle w:val="Heading3"/>
        <w:keepNext w:val="0"/>
        <w:keepLines w:val="0"/>
        <w:spacing w:after="360" w:before="0" w:line="360" w:lineRule="auto"/>
        <w:rPr>
          <w:sz w:val="24"/>
          <w:szCs w:val="24"/>
        </w:rPr>
      </w:pPr>
      <w:bookmarkStart w:colFirst="0" w:colLast="0" w:name="_uc0pqtvmovlm" w:id="31"/>
      <w:bookmarkEnd w:id="31"/>
      <w:r w:rsidDel="00000000" w:rsidR="00000000" w:rsidRPr="00000000">
        <w:rPr>
          <w:rtl w:val="0"/>
        </w:rPr>
      </w:r>
    </w:p>
    <w:p w:rsidR="00000000" w:rsidDel="00000000" w:rsidP="00000000" w:rsidRDefault="00000000" w:rsidRPr="00000000" w14:paraId="000000EE">
      <w:pPr>
        <w:pStyle w:val="Heading3"/>
        <w:keepNext w:val="0"/>
        <w:keepLines w:val="0"/>
        <w:spacing w:after="360" w:before="0" w:line="360" w:lineRule="auto"/>
        <w:rPr>
          <w:sz w:val="24"/>
          <w:szCs w:val="24"/>
        </w:rPr>
      </w:pPr>
      <w:bookmarkStart w:colFirst="0" w:colLast="0" w:name="_gj7rpba6roo5" w:id="32"/>
      <w:bookmarkEnd w:id="32"/>
      <w:r w:rsidDel="00000000" w:rsidR="00000000" w:rsidRPr="00000000">
        <w:rPr>
          <w:sz w:val="24"/>
          <w:szCs w:val="24"/>
          <w:rtl w:val="0"/>
        </w:rPr>
        <w:t xml:space="preserve">Reference list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numPr>
          <w:ilvl w:val="0"/>
          <w:numId w:val="2"/>
        </w:numPr>
        <w:spacing w:after="240" w:line="360" w:lineRule="auto"/>
        <w:ind w:left="720" w:hanging="360"/>
        <w:rPr>
          <w:sz w:val="24"/>
          <w:szCs w:val="24"/>
        </w:rPr>
      </w:pPr>
      <w:r w:rsidDel="00000000" w:rsidR="00000000" w:rsidRPr="00000000">
        <w:rPr>
          <w:sz w:val="24"/>
          <w:szCs w:val="24"/>
          <w:rtl w:val="0"/>
        </w:rPr>
        <w:t xml:space="preserve">Moye, B. (2023). </w:t>
      </w:r>
      <w:r w:rsidDel="00000000" w:rsidR="00000000" w:rsidRPr="00000000">
        <w:rPr>
          <w:i w:val="1"/>
          <w:sz w:val="24"/>
          <w:szCs w:val="24"/>
          <w:rtl w:val="0"/>
        </w:rPr>
        <w:t xml:space="preserve">Annual New Car Ownership Costs Boil Over $12K</w:t>
      </w:r>
      <w:r w:rsidDel="00000000" w:rsidR="00000000" w:rsidRPr="00000000">
        <w:rPr>
          <w:sz w:val="24"/>
          <w:szCs w:val="24"/>
          <w:rtl w:val="0"/>
        </w:rPr>
        <w:t xml:space="preserve">. [online] AAA Newsroom. Available at: https://newsroom.aaa.com/2023/08/annual-new-car-ownership-costs-boil-over-12k/ [Accessed 1 Oct. 2024].</w:t>
      </w:r>
    </w:p>
    <w:p w:rsidR="00000000" w:rsidDel="00000000" w:rsidP="00000000" w:rsidRDefault="00000000" w:rsidRPr="00000000" w14:paraId="000000F0">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numPr>
          <w:ilvl w:val="0"/>
          <w:numId w:val="2"/>
        </w:numPr>
        <w:spacing w:after="240" w:line="360" w:lineRule="auto"/>
        <w:ind w:left="720" w:hanging="360"/>
        <w:rPr>
          <w:sz w:val="24"/>
          <w:szCs w:val="24"/>
        </w:rPr>
      </w:pPr>
      <w:r w:rsidDel="00000000" w:rsidR="00000000" w:rsidRPr="00000000">
        <w:rPr>
          <w:sz w:val="24"/>
          <w:szCs w:val="24"/>
          <w:rtl w:val="0"/>
        </w:rPr>
        <w:t xml:space="preserve"> Hausfather, Z. (2019). </w:t>
      </w:r>
      <w:r w:rsidDel="00000000" w:rsidR="00000000" w:rsidRPr="00000000">
        <w:rPr>
          <w:i w:val="1"/>
          <w:sz w:val="24"/>
          <w:szCs w:val="24"/>
          <w:rtl w:val="0"/>
        </w:rPr>
        <w:t xml:space="preserve">Factcheck: How Electric Vehicles Help to Tackle Climate Change</w:t>
      </w:r>
      <w:r w:rsidDel="00000000" w:rsidR="00000000" w:rsidRPr="00000000">
        <w:rPr>
          <w:sz w:val="24"/>
          <w:szCs w:val="24"/>
          <w:rtl w:val="0"/>
        </w:rPr>
        <w:t xml:space="preserve">. [online] Carbon Brief. Available at: https://www.carbonbrief.org/factcheck-how-electric-vehicles-help-to-tackle-climate-change/.[Accessed 2 Oct. 2024].</w:t>
      </w:r>
    </w:p>
    <w:p w:rsidR="00000000" w:rsidDel="00000000" w:rsidP="00000000" w:rsidRDefault="00000000" w:rsidRPr="00000000" w14:paraId="000000F2">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numPr>
          <w:ilvl w:val="0"/>
          <w:numId w:val="2"/>
        </w:numPr>
        <w:spacing w:after="240" w:line="360" w:lineRule="auto"/>
        <w:ind w:left="720" w:hanging="360"/>
        <w:rPr>
          <w:sz w:val="24"/>
          <w:szCs w:val="24"/>
        </w:rPr>
      </w:pPr>
      <w:r w:rsidDel="00000000" w:rsidR="00000000" w:rsidRPr="00000000">
        <w:rPr>
          <w:sz w:val="24"/>
          <w:szCs w:val="24"/>
          <w:rtl w:val="0"/>
        </w:rPr>
        <w:t xml:space="preserve">RedClick Insurance. (2020). </w:t>
      </w:r>
      <w:r w:rsidDel="00000000" w:rsidR="00000000" w:rsidRPr="00000000">
        <w:rPr>
          <w:i w:val="1"/>
          <w:sz w:val="24"/>
          <w:szCs w:val="24"/>
          <w:rtl w:val="0"/>
        </w:rPr>
        <w:t xml:space="preserve">The Cost of Owning a Car in Ireland</w:t>
      </w:r>
      <w:r w:rsidDel="00000000" w:rsidR="00000000" w:rsidRPr="00000000">
        <w:rPr>
          <w:sz w:val="24"/>
          <w:szCs w:val="24"/>
          <w:rtl w:val="0"/>
        </w:rPr>
        <w:t xml:space="preserve">. [online] Available at: https://www.redclick.ie/content-hub/cost-owning-car-ireland [Accessed 7 Oct. 2024].</w:t>
      </w:r>
    </w:p>
    <w:p w:rsidR="00000000" w:rsidDel="00000000" w:rsidP="00000000" w:rsidRDefault="00000000" w:rsidRPr="00000000" w14:paraId="000000F4">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numPr>
          <w:ilvl w:val="0"/>
          <w:numId w:val="2"/>
        </w:numPr>
        <w:spacing w:after="240" w:line="360" w:lineRule="auto"/>
        <w:ind w:left="720" w:hanging="360"/>
        <w:rPr>
          <w:sz w:val="24"/>
          <w:szCs w:val="24"/>
        </w:rPr>
      </w:pPr>
      <w:r w:rsidDel="00000000" w:rsidR="00000000" w:rsidRPr="00000000">
        <w:rPr>
          <w:sz w:val="24"/>
          <w:szCs w:val="24"/>
          <w:rtl w:val="0"/>
        </w:rPr>
        <w:t xml:space="preserve">Reichmuth, D., Dunn, J. and Anair, D. (2022). </w:t>
      </w:r>
      <w:r w:rsidDel="00000000" w:rsidR="00000000" w:rsidRPr="00000000">
        <w:rPr>
          <w:i w:val="1"/>
          <w:sz w:val="24"/>
          <w:szCs w:val="24"/>
          <w:rtl w:val="0"/>
        </w:rPr>
        <w:t xml:space="preserve">Driving Cleaner Electric Cars and Pickups Beat Gasoline on Lifetime Global Warming Emissions</w:t>
      </w:r>
      <w:r w:rsidDel="00000000" w:rsidR="00000000" w:rsidRPr="00000000">
        <w:rPr>
          <w:sz w:val="24"/>
          <w:szCs w:val="24"/>
          <w:rtl w:val="0"/>
        </w:rPr>
        <w:t xml:space="preserve">. [online] Available at: </w:t>
      </w:r>
      <w:hyperlink r:id="rId24">
        <w:r w:rsidDel="00000000" w:rsidR="00000000" w:rsidRPr="00000000">
          <w:rPr>
            <w:color w:val="1155cc"/>
            <w:sz w:val="24"/>
            <w:szCs w:val="24"/>
            <w:u w:val="single"/>
            <w:rtl w:val="0"/>
          </w:rPr>
          <w:t xml:space="preserve">https://www.ucsusa.org/sites/default/files/2022-09/driving-cleaner-report.pdf</w:t>
        </w:r>
      </w:hyperlink>
      <w:r w:rsidDel="00000000" w:rsidR="00000000" w:rsidRPr="00000000">
        <w:rPr>
          <w:sz w:val="24"/>
          <w:szCs w:val="24"/>
          <w:rtl w:val="0"/>
        </w:rPr>
        <w:t xml:space="preserve">.</w:t>
      </w:r>
    </w:p>
    <w:p w:rsidR="00000000" w:rsidDel="00000000" w:rsidP="00000000" w:rsidRDefault="00000000" w:rsidRPr="00000000" w14:paraId="000000F6">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numPr>
          <w:ilvl w:val="0"/>
          <w:numId w:val="2"/>
        </w:numPr>
        <w:spacing w:after="240" w:line="360" w:lineRule="auto"/>
        <w:ind w:left="720" w:hanging="360"/>
        <w:rPr>
          <w:sz w:val="24"/>
          <w:szCs w:val="24"/>
        </w:rPr>
      </w:pPr>
      <w:r w:rsidDel="00000000" w:rsidR="00000000" w:rsidRPr="00000000">
        <w:rPr>
          <w:sz w:val="24"/>
          <w:szCs w:val="24"/>
          <w:rtl w:val="0"/>
        </w:rPr>
        <w:t xml:space="preserve">Edmunds. (n.d.). </w:t>
      </w:r>
      <w:r w:rsidDel="00000000" w:rsidR="00000000" w:rsidRPr="00000000">
        <w:rPr>
          <w:i w:val="1"/>
          <w:sz w:val="24"/>
          <w:szCs w:val="24"/>
          <w:rtl w:val="0"/>
        </w:rPr>
        <w:t xml:space="preserve">Cost of Car Ownership - 5-Year Cost Calculator | Edmunds.com</w:t>
      </w:r>
      <w:r w:rsidDel="00000000" w:rsidR="00000000" w:rsidRPr="00000000">
        <w:rPr>
          <w:sz w:val="24"/>
          <w:szCs w:val="24"/>
          <w:rtl w:val="0"/>
        </w:rPr>
        <w:t xml:space="preserve">. [online] Available at: </w:t>
      </w:r>
      <w:hyperlink r:id="rId25">
        <w:r w:rsidDel="00000000" w:rsidR="00000000" w:rsidRPr="00000000">
          <w:rPr>
            <w:color w:val="1155cc"/>
            <w:sz w:val="24"/>
            <w:szCs w:val="24"/>
            <w:u w:val="single"/>
            <w:rtl w:val="0"/>
          </w:rPr>
          <w:t xml:space="preserve">https://www.edmunds.com/tco.html</w:t>
        </w:r>
      </w:hyperlink>
      <w:r w:rsidDel="00000000" w:rsidR="00000000" w:rsidRPr="00000000">
        <w:rPr>
          <w:sz w:val="24"/>
          <w:szCs w:val="24"/>
          <w:rtl w:val="0"/>
        </w:rPr>
        <w:t xml:space="preserve">.[Accessed 8 Oct. 2024].</w:t>
      </w:r>
    </w:p>
    <w:p w:rsidR="00000000" w:rsidDel="00000000" w:rsidP="00000000" w:rsidRDefault="00000000" w:rsidRPr="00000000" w14:paraId="000000F8">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numPr>
          <w:ilvl w:val="0"/>
          <w:numId w:val="2"/>
        </w:numPr>
        <w:spacing w:after="240" w:line="360" w:lineRule="auto"/>
        <w:ind w:left="720" w:hanging="360"/>
        <w:rPr>
          <w:sz w:val="24"/>
          <w:szCs w:val="24"/>
        </w:rPr>
      </w:pPr>
      <w:r w:rsidDel="00000000" w:rsidR="00000000" w:rsidRPr="00000000">
        <w:rPr>
          <w:sz w:val="24"/>
          <w:szCs w:val="24"/>
          <w:rtl w:val="0"/>
        </w:rPr>
        <w:t xml:space="preserve">Carrns, A. (2023). The Rising Costs of Owning a Car. </w:t>
      </w:r>
      <w:r w:rsidDel="00000000" w:rsidR="00000000" w:rsidRPr="00000000">
        <w:rPr>
          <w:i w:val="1"/>
          <w:sz w:val="24"/>
          <w:szCs w:val="24"/>
          <w:rtl w:val="0"/>
        </w:rPr>
        <w:t xml:space="preserve">The New York Times</w:t>
      </w:r>
      <w:r w:rsidDel="00000000" w:rsidR="00000000" w:rsidRPr="00000000">
        <w:rPr>
          <w:sz w:val="24"/>
          <w:szCs w:val="24"/>
          <w:rtl w:val="0"/>
        </w:rPr>
        <w:t xml:space="preserve">. [online] 22 Sep. Available at: </w:t>
      </w:r>
      <w:hyperlink r:id="rId26">
        <w:r w:rsidDel="00000000" w:rsidR="00000000" w:rsidRPr="00000000">
          <w:rPr>
            <w:color w:val="1155cc"/>
            <w:sz w:val="24"/>
            <w:szCs w:val="24"/>
            <w:u w:val="single"/>
            <w:rtl w:val="0"/>
          </w:rPr>
          <w:t xml:space="preserve">https://www.nytimes.com/2023/09/22/your-money/car-ownership-costs-increase.html</w:t>
        </w:r>
      </w:hyperlink>
      <w:r w:rsidDel="00000000" w:rsidR="00000000" w:rsidRPr="00000000">
        <w:rPr>
          <w:sz w:val="24"/>
          <w:szCs w:val="24"/>
          <w:rtl w:val="0"/>
        </w:rPr>
        <w:t xml:space="preserve">.[Accessed 8 Oct. 202</w:t>
      </w:r>
    </w:p>
    <w:p w:rsidR="00000000" w:rsidDel="00000000" w:rsidP="00000000" w:rsidRDefault="00000000" w:rsidRPr="00000000" w14:paraId="000000FA">
      <w:pPr>
        <w:spacing w:after="0" w:line="276" w:lineRule="auto"/>
        <w:rPr>
          <w:color w:val="156082"/>
          <w:sz w:val="24"/>
          <w:szCs w:val="24"/>
        </w:rPr>
      </w:pPr>
      <w:r w:rsidDel="00000000" w:rsidR="00000000" w:rsidRPr="00000000">
        <w:rPr>
          <w:rtl w:val="0"/>
        </w:rPr>
      </w:r>
    </w:p>
    <w:tbl>
      <w:tblPr>
        <w:tblStyle w:val="Table4"/>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B">
            <w:pPr>
              <w:spacing w:after="0" w:line="276" w:lineRule="auto"/>
              <w:rPr>
                <w:i w:val="1"/>
                <w:sz w:val="24"/>
                <w:szCs w:val="24"/>
              </w:rPr>
            </w:pPr>
            <w:r w:rsidDel="00000000" w:rsidR="00000000" w:rsidRPr="00000000">
              <w:rPr>
                <w:i w:val="1"/>
                <w:sz w:val="24"/>
                <w:szCs w:val="24"/>
                <w:rtl w:val="0"/>
              </w:rPr>
              <w:t xml:space="preserve">Github Repository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C">
            <w:pPr>
              <w:spacing w:after="240" w:line="360" w:lineRule="auto"/>
              <w:rPr>
                <w:color w:val="0e101a"/>
                <w:sz w:val="24"/>
                <w:szCs w:val="24"/>
              </w:rPr>
            </w:pPr>
            <w:r w:rsidDel="00000000" w:rsidR="00000000" w:rsidRPr="00000000">
              <w:rPr>
                <w:sz w:val="24"/>
                <w:szCs w:val="24"/>
                <w:rtl w:val="0"/>
              </w:rPr>
              <w:t xml:space="preserve">https://github.com/bragayuri/strategic-thinking-ca-1</w:t>
            </w:r>
            <w:r w:rsidDel="00000000" w:rsidR="00000000" w:rsidRPr="00000000">
              <w:rPr>
                <w:color w:val="0e101a"/>
                <w:sz w:val="24"/>
                <w:szCs w:val="24"/>
                <w:rtl w:val="0"/>
              </w:rPr>
              <w:t xml:space="preserve">  </w:t>
            </w:r>
          </w:p>
        </w:tc>
      </w:tr>
    </w:tbl>
    <w:p w:rsidR="00000000" w:rsidDel="00000000" w:rsidP="00000000" w:rsidRDefault="00000000" w:rsidRPr="00000000" w14:paraId="000000FD">
      <w:pPr>
        <w:spacing w:after="0" w:line="276" w:lineRule="auto"/>
        <w:rPr/>
      </w:pPr>
      <w:r w:rsidDel="00000000" w:rsidR="00000000" w:rsidRPr="00000000">
        <w:rPr>
          <w:rtl w:val="0"/>
        </w:rPr>
      </w:r>
    </w:p>
    <w:sectPr>
      <w:headerReference r:id="rId27" w:type="first"/>
      <w:footerReference r:id="rId28" w:type="default"/>
      <w:footerReference r:id="rId29" w:type="first"/>
      <w:pgSz w:h="16838" w:w="11906" w:orient="portrait"/>
      <w:pgMar w:bottom="1134" w:top="1134" w:left="1134" w:right="113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itizensinformation.ie" TargetMode="External"/><Relationship Id="rId22" Type="http://schemas.openxmlformats.org/officeDocument/2006/relationships/hyperlink" Target="https://www.windsor.ie/news/ev-tax-benefits-bik-aca/" TargetMode="External"/><Relationship Id="rId21" Type="http://schemas.openxmlformats.org/officeDocument/2006/relationships/hyperlink" Target="https://www.revenue.ie/en/vrt/calculating-vrt/electric-hybrid-vehicles.aspx" TargetMode="External"/><Relationship Id="rId24" Type="http://schemas.openxmlformats.org/officeDocument/2006/relationships/hyperlink" Target="https://www.ucsusa.org/sites/default/files/2022-09/driving-cleaner-report.pdf" TargetMode="External"/><Relationship Id="rId23" Type="http://schemas.openxmlformats.org/officeDocument/2006/relationships/hyperlink" Target="https://www.transportenvironment.org/articles/how-clean-are-electric-cars?gad_source=1&amp;gclid=CjwKCAjwx4O4BhAnEiwA42SbVEw1-qisvuTCyQbGoXXqrc8ZXXqIm16eGbJVyQgy4BdOXrhS-P-HKhoCsj8QAvD_B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i.ie/en/motorstats/recommended-price-guide" TargetMode="External"/><Relationship Id="rId26" Type="http://schemas.openxmlformats.org/officeDocument/2006/relationships/hyperlink" Target="https://www.nytimes.com/2023/09/22/your-money/car-ownership-costs-increase.html" TargetMode="External"/><Relationship Id="rId25" Type="http://schemas.openxmlformats.org/officeDocument/2006/relationships/hyperlink" Target="https://www.edmunds.com/tco.html"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www.ucsusa.org/resources/driving-cleaner#read-online-content" TargetMode="External"/><Relationship Id="rId11" Type="http://schemas.openxmlformats.org/officeDocument/2006/relationships/hyperlink" Target="https://www.kaggle.com/code/alexandersylvester/used-cars-eda-with-depreciation-analysis" TargetMode="External"/><Relationship Id="rId10" Type="http://schemas.openxmlformats.org/officeDocument/2006/relationships/hyperlink" Target="https://data.ecb.europa.eu/data/concepts/second-hand-vehicles?tags_array%5B0%5D=Second-hand%20vehicles&amp;filterSequence=tags_array" TargetMode="External"/><Relationship Id="rId13" Type="http://schemas.openxmlformats.org/officeDocument/2006/relationships/hyperlink" Target="https://www.bankrate.com/loans/auto-loans/average-car-maintenance-costs/" TargetMode="External"/><Relationship Id="rId12" Type="http://schemas.openxmlformats.org/officeDocument/2006/relationships/hyperlink" Target="https://www.theaa.ie/motoring-advice/cost-of-motoring/" TargetMode="External"/><Relationship Id="rId15" Type="http://schemas.openxmlformats.org/officeDocument/2006/relationships/hyperlink" Target="https://www.chill.ie/blog/car-insurance-pricing-index/" TargetMode="External"/><Relationship Id="rId14" Type="http://schemas.openxmlformats.org/officeDocument/2006/relationships/hyperlink" Target="https://www.chill.ie/blog/car-insurance-pricing-index/" TargetMode="External"/><Relationship Id="rId17" Type="http://schemas.openxmlformats.org/officeDocument/2006/relationships/hyperlink" Target="https://www.investopedia.com/articles/personal-finance/061615/how-interest-rates-work-car-loans.asp" TargetMode="External"/><Relationship Id="rId16" Type="http://schemas.openxmlformats.org/officeDocument/2006/relationships/hyperlink" Target="https://www.statista.com/statistics/290673/auto-loan-rates-usa/" TargetMode="External"/><Relationship Id="rId19" Type="http://schemas.openxmlformats.org/officeDocument/2006/relationships/hyperlink" Target="https://www.electromaps.com/en/charging-stations/ireland/county-dublin/dublin" TargetMode="External"/><Relationship Id="rId18" Type="http://schemas.openxmlformats.org/officeDocument/2006/relationships/hyperlink" Target="https://www.gulfoilltd.com/exploring-ev-and-petrol-running-costs-across-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