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2E" w:rsidRPr="006642B6" w:rsidRDefault="00A1372E" w:rsidP="00A1372E">
      <w:pPr>
        <w:keepNext/>
        <w:shd w:val="clear" w:color="auto" w:fill="FFFFFF"/>
        <w:suppressAutoHyphens w:val="0"/>
        <w:jc w:val="center"/>
        <w:rPr>
          <w:b/>
          <w:sz w:val="18"/>
          <w:szCs w:val="18"/>
        </w:rPr>
      </w:pPr>
      <w:r w:rsidRPr="006642B6">
        <w:rPr>
          <w:b/>
          <w:bCs/>
          <w:sz w:val="18"/>
          <w:szCs w:val="18"/>
        </w:rPr>
        <w:t>В О П Р О С Н И К</w:t>
      </w:r>
      <w:r w:rsidRPr="006642B6">
        <w:rPr>
          <w:b/>
          <w:sz w:val="18"/>
          <w:szCs w:val="18"/>
        </w:rPr>
        <w:t xml:space="preserve">  </w:t>
      </w:r>
    </w:p>
    <w:p w:rsidR="00A1372E" w:rsidRPr="006642B6" w:rsidRDefault="00A1372E" w:rsidP="00A1372E">
      <w:pPr>
        <w:keepNext/>
        <w:shd w:val="clear" w:color="auto" w:fill="FFFFFF"/>
        <w:suppressAutoHyphens w:val="0"/>
        <w:jc w:val="center"/>
        <w:rPr>
          <w:b/>
          <w:sz w:val="18"/>
          <w:szCs w:val="18"/>
        </w:rPr>
      </w:pPr>
      <w:r w:rsidRPr="006642B6">
        <w:rPr>
          <w:b/>
          <w:sz w:val="18"/>
          <w:szCs w:val="18"/>
        </w:rPr>
        <w:t>ДЛЯ ИНДИВИДУАЛЬНЫХ ПРЕДПРИНИМАТЕЛЕЙ</w:t>
      </w: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10598" w:type="dxa"/>
        <w:tblLayout w:type="fixed"/>
        <w:tblLook w:val="0000" w:firstRow="0" w:lastRow="0" w:firstColumn="0" w:lastColumn="0" w:noHBand="0" w:noVBand="0"/>
      </w:tblPr>
      <w:tblGrid>
        <w:gridCol w:w="534"/>
        <w:gridCol w:w="2943"/>
        <w:gridCol w:w="1026"/>
        <w:gridCol w:w="718"/>
        <w:gridCol w:w="134"/>
        <w:gridCol w:w="423"/>
        <w:gridCol w:w="142"/>
        <w:gridCol w:w="992"/>
        <w:gridCol w:w="28"/>
        <w:gridCol w:w="26"/>
        <w:gridCol w:w="267"/>
        <w:gridCol w:w="105"/>
        <w:gridCol w:w="850"/>
        <w:gridCol w:w="142"/>
        <w:gridCol w:w="425"/>
        <w:gridCol w:w="356"/>
        <w:gridCol w:w="211"/>
        <w:gridCol w:w="1276"/>
      </w:tblGrid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Фамилия, имя, отчество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D60380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Фамилия Золотой стандарт Отчество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Дата регистрации в качестве индивидуального предпринимателя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D60380" w:rsidP="00D60380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11.11.1999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ОГРН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111111111111111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ИНН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111111111111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Дата начала фактического ведения предпринимательской деятельности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11.11.1999</w:t>
            </w:r>
          </w:p>
        </w:tc>
      </w:tr>
      <w:tr w:rsidR="00304FC9" w:rsidRPr="006642B6" w:rsidTr="00A1372E">
        <w:trPr>
          <w:cantSplit/>
          <w:trHeight w:val="3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Основное направление деятельности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274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Фактическая сфера деятельности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12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 xml:space="preserve">Почтовый адрес 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sz w:val="18"/>
                <w:szCs w:val="18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Индекс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Страна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Регион</w:t>
            </w: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Город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111111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Москва</w:t>
            </w: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191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Район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Населенный пункт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Улица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Дом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Корп./Стр.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Пом./Офис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</w:tr>
      <w:tr w:rsidR="00304FC9" w:rsidRPr="006642B6" w:rsidTr="00A1372E">
        <w:trPr>
          <w:cantSplit/>
          <w:trHeight w:val="305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Контактная информация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Стационарный телефон</w:t>
            </w:r>
          </w:p>
        </w:tc>
        <w:tc>
          <w:tcPr>
            <w:tcW w:w="1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Мобильный телефон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Факс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A1372E">
            <w:pPr>
              <w:pStyle w:val="ab"/>
              <w:keepNext/>
              <w:numPr>
                <w:ilvl w:val="0"/>
                <w:numId w:val="2"/>
              </w:numPr>
              <w:tabs>
                <w:tab w:val="num" w:pos="-33"/>
                <w:tab w:val="left" w:pos="109"/>
                <w:tab w:val="left" w:pos="426"/>
              </w:tabs>
              <w:suppressAutoHyphens w:val="0"/>
              <w:snapToGrid w:val="0"/>
              <w:ind w:left="0" w:firstLine="0"/>
              <w:rPr>
                <w:rFonts w:ascii="Times New Roman"/>
                <w:sz w:val="18"/>
                <w:szCs w:val="18"/>
                <w:lang w:val="ru-RU"/>
              </w:rPr>
            </w:pPr>
            <w:r w:rsidRPr="006642B6">
              <w:rPr>
                <w:rFonts w:ascii="Times New Roman"/>
                <w:sz w:val="18"/>
                <w:szCs w:val="18"/>
                <w:lang w:val="ru-RU"/>
              </w:rPr>
              <w:t>e-mail</w:t>
            </w:r>
          </w:p>
        </w:tc>
      </w:tr>
      <w:tr w:rsidR="00304FC9" w:rsidRPr="006642B6" w:rsidTr="00A1372E">
        <w:trPr>
          <w:cantSplit/>
          <w:trHeight w:val="222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код города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номер</w:t>
            </w:r>
          </w:p>
        </w:tc>
        <w:tc>
          <w:tcPr>
            <w:tcW w:w="156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8 111 111-11-11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4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asd@ASD.RU</w:t>
            </w:r>
          </w:p>
        </w:tc>
      </w:tr>
      <w:tr w:rsidR="00304FC9" w:rsidRPr="006642B6" w:rsidTr="00A1372E">
        <w:trPr>
          <w:cantSplit/>
          <w:trHeight w:val="285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560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143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>Численность коллектива, ежемесячный фонд оплаты труда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bCs/>
                <w:color w:val="auto"/>
                <w:sz w:val="18"/>
                <w:szCs w:val="18"/>
              </w:rPr>
            </w:pPr>
            <w:r w:rsidRPr="006642B6">
              <w:rPr>
                <w:color w:val="auto"/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color w:val="auto"/>
                <w:spacing w:val="-1"/>
                <w:sz w:val="18"/>
                <w:szCs w:val="18"/>
              </w:rPr>
              <w:t xml:space="preserve"> отметьте, если </w:t>
            </w:r>
            <w:r w:rsidRPr="006642B6">
              <w:rPr>
                <w:color w:val="auto"/>
                <w:spacing w:val="-3"/>
                <w:sz w:val="18"/>
                <w:szCs w:val="18"/>
              </w:rPr>
              <w:t xml:space="preserve">предпринимательскую деятельность осуществляете в единственном числе          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По штату</w:t>
            </w:r>
          </w:p>
        </w:tc>
        <w:tc>
          <w:tcPr>
            <w:tcW w:w="28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По факту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Кол-во оборудованных рабочих мест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center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</w:rPr>
              <w:t>Ежемесячный фактический фонд  оплаты труда</w:t>
            </w:r>
          </w:p>
        </w:tc>
      </w:tr>
      <w:tr w:rsidR="00304FC9" w:rsidRPr="006642B6" w:rsidTr="00A1372E">
        <w:trPr>
          <w:cantSplit/>
          <w:trHeight w:val="142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ind w:left="36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304FC9">
            <w:pPr>
              <w:pStyle w:val="a9"/>
              <w:keepNext/>
              <w:suppressAutoHyphens w:val="0"/>
              <w:snapToGrid w:val="0"/>
              <w:rPr>
                <w:bCs/>
                <w:color w:val="auto"/>
                <w:spacing w:val="-1"/>
                <w:sz w:val="18"/>
                <w:szCs w:val="18"/>
                <w:lang w:val="en-US"/>
              </w:rPr>
            </w:pPr>
            <w:r w:rsidRPr="006642B6">
              <w:rPr>
                <w:bCs/>
                <w:color w:val="auto"/>
                <w:spacing w:val="-1"/>
                <w:sz w:val="18"/>
                <w:szCs w:val="18"/>
                <w:lang w:val="en-US"/>
              </w:rPr>
              <w:t/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</w:tr>
      <w:tr w:rsidR="00304FC9" w:rsidRPr="006642B6" w:rsidTr="00A1372E">
        <w:trPr>
          <w:cantSplit/>
          <w:trHeight w:val="142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ind w:left="360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304FC9" w:rsidP="002D3002">
            <w:pPr>
              <w:keepNext/>
              <w:shd w:val="clear" w:color="auto" w:fill="FFFFFF"/>
              <w:tabs>
                <w:tab w:val="left" w:pos="3960"/>
                <w:tab w:val="left" w:pos="4738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pacing w:val="-5"/>
                <w:sz w:val="18"/>
                <w:szCs w:val="18"/>
              </w:rPr>
              <w:t>10OPDVECh0</w:t>
            </w:r>
            <w:r w:rsidR="00A1372E" w:rsidRPr="006642B6">
              <w:rPr>
                <w:spacing w:val="-5"/>
                <w:sz w:val="18"/>
                <w:szCs w:val="18"/>
              </w:rPr>
              <w:t xml:space="preserve"> </w:t>
            </w:r>
            <w:r w:rsidR="00A1372E" w:rsidRPr="006642B6">
              <w:rPr>
                <w:spacing w:val="-3"/>
                <w:sz w:val="18"/>
                <w:szCs w:val="18"/>
              </w:rPr>
              <w:t xml:space="preserve">Осуществляю предпринимательскую деятельность в единственном числе           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17"/>
                <w:tab w:val="left" w:pos="425"/>
              </w:tabs>
              <w:suppressAutoHyphens w:val="0"/>
              <w:rPr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125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rPr>
                <w:b/>
                <w:bCs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Сведения о </w:t>
            </w:r>
            <w:r w:rsidRPr="006642B6">
              <w:rPr>
                <w:b/>
                <w:bCs/>
                <w:sz w:val="18"/>
                <w:szCs w:val="18"/>
              </w:rPr>
              <w:t xml:space="preserve">лицензиях (разрешениях) на осуществление деятельности 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отметьте, если деятельность не лицензируется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Номер лицензии (разрешения)</w:t>
            </w:r>
          </w:p>
        </w:tc>
        <w:tc>
          <w:tcPr>
            <w:tcW w:w="2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5"/>
              <w:keepNext/>
              <w:suppressAutoHyphens w:val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 xml:space="preserve">Вид </w:t>
            </w:r>
            <w:r w:rsidRPr="006642B6">
              <w:rPr>
                <w:color w:val="auto"/>
                <w:sz w:val="18"/>
                <w:szCs w:val="18"/>
              </w:rPr>
              <w:br/>
              <w:t>лицензируемой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деятельности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5"/>
              <w:keepNext/>
              <w:suppressAutoHyphens w:val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Дата выдачи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и срок действия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a5"/>
              <w:keepNext/>
              <w:suppressAutoHyphens w:val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Орган, выдавший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лицензию (разрешение)</w:t>
            </w:r>
          </w:p>
        </w:tc>
      </w:tr>
      <w:tr w:rsidR="00304FC9" w:rsidRPr="006642B6" w:rsidTr="00A1372E">
        <w:trPr>
          <w:cantSplit/>
          <w:trHeight w:val="124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sz w:val="18"/>
                <w:szCs w:val="18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uppressAutoHyphens w:val="0"/>
              <w:snapToGrid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</w:tr>
      <w:tr w:rsidR="00304FC9" w:rsidRPr="006642B6" w:rsidTr="00A1372E">
        <w:trPr>
          <w:cantSplit/>
          <w:trHeight w:val="216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ind w:left="36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8A5B6E" w:rsidP="002D3002">
            <w:pPr>
              <w:keepNext/>
              <w:shd w:val="clear" w:color="auto" w:fill="FFFFFF"/>
              <w:tabs>
                <w:tab w:val="left" w:pos="3960"/>
                <w:tab w:val="left" w:pos="4738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pacing w:val="-5"/>
                <w:sz w:val="18"/>
                <w:szCs w:val="18"/>
                <w:lang w:val="en-US"/>
              </w:rPr>
              <w:t>11DNL1</w:t>
            </w:r>
            <w:r w:rsidR="00A1372E" w:rsidRPr="006642B6">
              <w:rPr>
                <w:spacing w:val="-5"/>
                <w:sz w:val="18"/>
                <w:szCs w:val="18"/>
              </w:rPr>
              <w:t xml:space="preserve"> </w:t>
            </w:r>
            <w:r w:rsidR="00A1372E" w:rsidRPr="006642B6">
              <w:rPr>
                <w:spacing w:val="-3"/>
                <w:sz w:val="18"/>
                <w:szCs w:val="18"/>
              </w:rPr>
              <w:t xml:space="preserve">Деятельность не лицензируется           </w:t>
            </w:r>
          </w:p>
          <w:p w:rsidR="00A1372E" w:rsidRPr="006642B6" w:rsidRDefault="00A1372E" w:rsidP="002D3002">
            <w:pPr>
              <w:pStyle w:val="ab"/>
              <w:keepNext/>
              <w:suppressAutoHyphens w:val="0"/>
              <w:snapToGrid w:val="0"/>
              <w:rPr>
                <w:rFonts w:ascii="Times New Roman"/>
                <w:sz w:val="18"/>
                <w:szCs w:val="18"/>
                <w:lang w:val="ru-RU"/>
              </w:rPr>
            </w:pPr>
          </w:p>
        </w:tc>
      </w:tr>
      <w:tr w:rsidR="00304FC9" w:rsidRPr="006642B6" w:rsidTr="00A1372E">
        <w:trPr>
          <w:cantSplit/>
          <w:trHeight w:val="159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целях установления деловых отношений с Банком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34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безналичные расчеты в рублях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безналичные расчеты в иностранной валюте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операции по покупке/продаже иностранной валюты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прием и выдача наличных денежных средств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инкассация выручки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6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выдача заработной платы сотрудникам с использованием банковских карт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депозиты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кредитование/овердрафт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обслуживание по системе «Банк–Клиент»</w:t>
            </w:r>
          </w:p>
          <w:p w:rsidR="00A1372E" w:rsidRPr="006642B6" w:rsidRDefault="00B35015" w:rsidP="00B35015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другие </w:t>
            </w:r>
            <w:r w:rsidR="00A1372E" w:rsidRPr="006642B6">
              <w:rPr>
                <w:i/>
                <w:sz w:val="18"/>
                <w:szCs w:val="18"/>
              </w:rPr>
              <w:t>(укажите)</w:t>
            </w:r>
            <w:r w:rsidRPr="006642B6">
              <w:rPr>
                <w:i/>
                <w:sz w:val="18"/>
                <w:szCs w:val="18"/>
                <w:lang w:val="en-US"/>
              </w:rPr>
              <w:t xml:space="preserve"> </w:t>
            </w:r>
            <w:r w:rsidRPr="006642B6">
              <w:rPr>
                <w:i/>
                <w:sz w:val="18"/>
                <w:szCs w:val="18"/>
                <w:u w:val="single"/>
                <w:lang w:val="en-US"/>
              </w:rPr>
              <w:t/>
            </w:r>
          </w:p>
        </w:tc>
      </w:tr>
      <w:tr w:rsidR="00304FC9" w:rsidRPr="006642B6" w:rsidTr="00A1372E">
        <w:trPr>
          <w:cantSplit/>
          <w:trHeight w:val="75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предполагаемом характере деловых отношений с Банком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i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Долгосрочный </w:t>
            </w:r>
            <w:r w:rsidR="00A1372E" w:rsidRPr="006642B6">
              <w:rPr>
                <w:i/>
                <w:sz w:val="18"/>
                <w:szCs w:val="18"/>
              </w:rPr>
              <w:t>(заключение с Банком договорных отношений)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Краткосрочный </w:t>
            </w:r>
            <w:r w:rsidR="00A1372E" w:rsidRPr="006642B6">
              <w:rPr>
                <w:i/>
                <w:sz w:val="18"/>
                <w:szCs w:val="18"/>
              </w:rPr>
              <w:t>(совершение разовых операций)</w:t>
            </w:r>
            <w:r w:rsidR="00A1372E" w:rsidRPr="006642B6">
              <w:rPr>
                <w:sz w:val="18"/>
                <w:szCs w:val="18"/>
              </w:rPr>
              <w:t xml:space="preserve">     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Опишите технологический процесс построения предпринимательской деятельности</w:t>
            </w: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 осуществляется поиск клиентов для реализации товара/оказания услуг?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Источники финансирования?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 дается реклама?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Каким образом осуществляется реализация товаров/ услуг?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80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Как осуществляется транспортировка?</w:t>
            </w:r>
          </w:p>
        </w:tc>
        <w:tc>
          <w:tcPr>
            <w:tcW w:w="36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3960"/>
                <w:tab w:val="left" w:pos="4140"/>
                <w:tab w:val="left" w:pos="4320"/>
                <w:tab w:val="left" w:pos="4745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деловой репутации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6642B6">
              <w:rPr>
                <w:b/>
                <w:i/>
                <w:sz w:val="18"/>
                <w:szCs w:val="18"/>
              </w:rPr>
              <w:t xml:space="preserve">Отметьте </w:t>
            </w:r>
            <w:r w:rsidRPr="006642B6">
              <w:rPr>
                <w:b/>
                <w:iCs/>
                <w:sz w:val="18"/>
                <w:szCs w:val="18"/>
              </w:rPr>
              <w:sym w:font="Wingdings" w:char="F0FE"/>
            </w:r>
            <w:r w:rsidRPr="006642B6">
              <w:rPr>
                <w:b/>
                <w:i/>
                <w:sz w:val="18"/>
                <w:szCs w:val="18"/>
              </w:rPr>
              <w:t>, какие именно отзывы (рекомендательные письма) о Вас Вы представляете в Банк:</w:t>
            </w:r>
          </w:p>
          <w:p w:rsidR="00A1372E" w:rsidRPr="006642B6" w:rsidRDefault="00B35015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отзывы других клиентов КБ «РЭБ» (АО), имеющих с Вами деловые отношения</w:t>
            </w:r>
          </w:p>
          <w:p w:rsidR="00A1372E" w:rsidRPr="006642B6" w:rsidRDefault="00B35015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отзывы от других кредитных организаций, в которых Вы ранее находились на обслуживании, с информацией этих кредитных организаций об оценке Вашей деловой репутации </w:t>
            </w:r>
          </w:p>
          <w:p w:rsidR="00A1372E" w:rsidRPr="006642B6" w:rsidRDefault="00A1372E" w:rsidP="002D3002">
            <w:pPr>
              <w:autoSpaceDE w:val="0"/>
              <w:autoSpaceDN w:val="0"/>
              <w:adjustRightInd w:val="0"/>
              <w:spacing w:before="60" w:after="60"/>
              <w:rPr>
                <w:i/>
                <w:sz w:val="18"/>
                <w:szCs w:val="18"/>
              </w:rPr>
            </w:pPr>
            <w:r w:rsidRPr="006642B6">
              <w:rPr>
                <w:i/>
                <w:sz w:val="18"/>
                <w:szCs w:val="18"/>
              </w:rPr>
              <w:t xml:space="preserve">(в случае невозможности получения таких отзывов отметьте </w:t>
            </w:r>
            <w:r w:rsidRPr="006642B6">
              <w:rPr>
                <w:iCs/>
                <w:sz w:val="18"/>
                <w:szCs w:val="18"/>
              </w:rPr>
              <w:sym w:font="Wingdings" w:char="F0FE"/>
            </w:r>
            <w:r w:rsidRPr="006642B6">
              <w:rPr>
                <w:i/>
                <w:sz w:val="18"/>
                <w:szCs w:val="18"/>
              </w:rPr>
              <w:t xml:space="preserve">, пожалуйста, следующее поле: </w:t>
            </w:r>
          </w:p>
          <w:p w:rsidR="00A1372E" w:rsidRPr="006642B6" w:rsidRDefault="00B35015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отсутствует возможность получения отзывов от клиентов КБ «РЭБ» (АО);</w:t>
            </w:r>
          </w:p>
          <w:p w:rsidR="00A1372E" w:rsidRPr="006642B6" w:rsidRDefault="00A1372E" w:rsidP="002D30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и (или)</w:t>
            </w:r>
          </w:p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отсутствует возможность получения отзывов от ранее обслуживавших кредитных организаций.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b/>
                <w:i/>
                <w:sz w:val="18"/>
                <w:szCs w:val="18"/>
              </w:rPr>
              <w:t xml:space="preserve">Дополнительные сведения о Вашей деловой репутации </w:t>
            </w:r>
            <w:r w:rsidRPr="006642B6">
              <w:rPr>
                <w:i/>
                <w:sz w:val="18"/>
                <w:szCs w:val="18"/>
              </w:rPr>
              <w:t>(иная информация, которую Вы хотите сообщить Банку о деловой репутации в качестве ИП):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История (время работы в этой сфере)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Конкуренция (при высокой конкуренции укажите Ваших основных конкурентов, при низкой конкуренции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92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Опыт ведения бизнеса в данной сфере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Cs/>
                <w:spacing w:val="-1"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Достижения, награды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Размер годовой выручки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Если Вы являетесь официальным представителем, дистрибьютором известных компаний, укажите их наименования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Интернет – ссылки, по которым можно получить сведения о ведении реальной финансово-хозяйственной деятельности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СМИ и социальные сети, в которых содержатся упоминания  о ведении деятельности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 xml:space="preserve">Иные источники, в которых содержится рекламная информация о ведении деятельности </w:t>
            </w:r>
          </w:p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425"/>
              </w:tabs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Прошлые финансовые проблемы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268"/>
        </w:trPr>
        <w:tc>
          <w:tcPr>
            <w:tcW w:w="534" w:type="dxa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Наличие задолженности по оплате налогов на текущую дату (при отсутствии – «Нет»)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35015" w:rsidP="002D3002">
            <w:pPr>
              <w:keepNext/>
              <w:shd w:val="clear" w:color="auto" w:fill="FFFFFF"/>
              <w:tabs>
                <w:tab w:val="left" w:pos="176"/>
              </w:tabs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81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b/>
                <w:color w:val="auto"/>
                <w:sz w:val="18"/>
                <w:szCs w:val="18"/>
              </w:rPr>
              <w:t>Имеете ли Вы собственные либо арендованные основные средства, необходимые для осуществления деятельности?</w:t>
            </w:r>
          </w:p>
        </w:tc>
        <w:tc>
          <w:tcPr>
            <w:tcW w:w="343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 xml:space="preserve">Складские помещения: </w:t>
            </w:r>
          </w:p>
          <w:p w:rsidR="00A1372E" w:rsidRPr="006642B6" w:rsidRDefault="00B35015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B35015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B35015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bCs/>
                <w:spacing w:val="-1"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Отсутствуют </w:t>
            </w:r>
          </w:p>
        </w:tc>
        <w:tc>
          <w:tcPr>
            <w:tcW w:w="3686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Товар, находящийся на складе:</w:t>
            </w:r>
          </w:p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является собственностью ИП</w:t>
            </w:r>
          </w:p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не является собственностью ИП</w:t>
            </w:r>
          </w:p>
          <w:p w:rsidR="00A1372E" w:rsidRPr="006642B6" w:rsidRDefault="00A1372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3E12AE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  <w:u w:val="single"/>
              </w:rPr>
            </w:pPr>
            <w:r w:rsidRPr="006642B6">
              <w:rPr>
                <w:b/>
                <w:bCs/>
                <w:color w:val="auto"/>
                <w:spacing w:val="-1"/>
                <w:sz w:val="18"/>
                <w:szCs w:val="18"/>
              </w:rPr>
              <w:t xml:space="preserve">При отсутствии складских помещений, поясните причину их неиспользования </w:t>
            </w:r>
            <w:r w:rsidRPr="006642B6">
              <w:rPr>
                <w:bCs/>
                <w:i/>
                <w:color w:val="auto"/>
                <w:spacing w:val="-1"/>
                <w:sz w:val="18"/>
                <w:szCs w:val="18"/>
              </w:rPr>
              <w:t>(для ИП, ведущих торгово-закупочную деятельность)</w:t>
            </w:r>
            <w:r w:rsidR="003E12AE" w:rsidRPr="006642B6">
              <w:rPr>
                <w:bCs/>
                <w:color w:val="auto"/>
                <w:spacing w:val="-1"/>
                <w:sz w:val="18"/>
                <w:szCs w:val="18"/>
              </w:rPr>
              <w:t>: </w:t>
            </w: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Емкости для хранения: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3E12A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☐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Отсутствуют</w:t>
            </w: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Транспортные средства: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3E12A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☐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Отсутствуют</w:t>
            </w:r>
          </w:p>
        </w:tc>
      </w:tr>
      <w:tr w:rsidR="00304FC9" w:rsidRPr="006642B6" w:rsidTr="00A1372E">
        <w:trPr>
          <w:cantSplit/>
          <w:trHeight w:val="811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pStyle w:val="a9"/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pStyle w:val="a9"/>
              <w:keepNext/>
              <w:suppressAutoHyphens w:val="0"/>
              <w:spacing w:line="18" w:lineRule="atLeast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tabs>
                <w:tab w:val="left" w:pos="256"/>
              </w:tabs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Торговые точки: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Имеются в аренде </w:t>
            </w:r>
          </w:p>
          <w:p w:rsidR="00A1372E" w:rsidRPr="006642B6" w:rsidRDefault="003E12AE" w:rsidP="002D3002">
            <w:pPr>
              <w:keepNext/>
              <w:tabs>
                <w:tab w:val="left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Имеются в собственности </w:t>
            </w:r>
          </w:p>
          <w:p w:rsidR="00A1372E" w:rsidRPr="006642B6" w:rsidRDefault="003E12AE" w:rsidP="002D3002">
            <w:pPr>
              <w:pStyle w:val="a9"/>
              <w:keepNext/>
              <w:suppressAutoHyphens w:val="0"/>
              <w:snapToGrid w:val="0"/>
              <w:jc w:val="both"/>
              <w:rPr>
                <w:bCs/>
                <w:color w:val="auto"/>
                <w:spacing w:val="-1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☐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Отсутствуют</w:t>
            </w:r>
          </w:p>
        </w:tc>
      </w:tr>
      <w:tr w:rsidR="00304FC9" w:rsidRPr="006642B6" w:rsidTr="00A1372E">
        <w:trPr>
          <w:cantSplit/>
          <w:trHeight w:val="53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spacing w:val="4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sz w:val="18"/>
                <w:szCs w:val="18"/>
              </w:rPr>
            </w:pPr>
            <w:r w:rsidRPr="006642B6">
              <w:rPr>
                <w:b/>
                <w:bCs/>
                <w:spacing w:val="4"/>
                <w:sz w:val="18"/>
                <w:szCs w:val="18"/>
              </w:rPr>
              <w:t xml:space="preserve">Имеете ли Вы счета в качестве Индивидуального предпринимателя (счет 40802) в других кредитных организациях? </w:t>
            </w:r>
          </w:p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tabs>
                <w:tab w:val="left" w:pos="1040"/>
              </w:tabs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Наименование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кредитной организации</w:t>
            </w:r>
          </w:p>
        </w:tc>
        <w:tc>
          <w:tcPr>
            <w:tcW w:w="1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ind w:hanging="4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Место нахождение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ind w:hanging="4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кредитной организации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Характер отношений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pacing w:val="4"/>
                <w:sz w:val="18"/>
                <w:szCs w:val="18"/>
              </w:rPr>
              <w:t>(укажите название услуг, которыми Вы пользуетесь)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A1372E" w:rsidP="002D3002">
            <w:pPr>
              <w:pStyle w:val="30"/>
              <w:keepNext/>
              <w:widowControl/>
              <w:suppressAutoHyphens w:val="0"/>
              <w:spacing w:before="0" w:after="0" w:line="216" w:lineRule="auto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Продолжительность отношений</w:t>
            </w:r>
          </w:p>
          <w:p w:rsidR="00A1372E" w:rsidRPr="006642B6" w:rsidRDefault="00A1372E" w:rsidP="002D3002">
            <w:pPr>
              <w:keepNext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</w:p>
        </w:tc>
      </w:tr>
      <w:tr w:rsidR="00304FC9" w:rsidRPr="006642B6" w:rsidTr="00A1372E">
        <w:trPr>
          <w:cantSplit/>
          <w:trHeight w:val="530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ind w:left="360"/>
              <w:rPr>
                <w:b/>
                <w:bCs/>
                <w:spacing w:val="4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4"/>
                <w:sz w:val="18"/>
                <w:szCs w:val="18"/>
              </w:rPr>
            </w:pPr>
          </w:p>
        </w:tc>
        <w:tc>
          <w:tcPr>
            <w:tcW w:w="1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7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1372E" w:rsidRPr="006642B6" w:rsidRDefault="003E12A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</w:tr>
      <w:tr w:rsidR="00304FC9" w:rsidRPr="006642B6" w:rsidTr="00A1372E">
        <w:trPr>
          <w:cantSplit/>
          <w:trHeight w:val="129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autoSpaceDE w:val="0"/>
              <w:autoSpaceDN w:val="0"/>
              <w:adjustRightInd w:val="0"/>
              <w:ind w:left="0" w:firstLine="0"/>
              <w:rPr>
                <w:b/>
                <w:sz w:val="18"/>
                <w:szCs w:val="18"/>
                <w:lang w:eastAsia="ru-RU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  <w:lang w:eastAsia="ru-RU"/>
              </w:rPr>
            </w:pPr>
            <w:r w:rsidRPr="006642B6">
              <w:rPr>
                <w:b/>
                <w:sz w:val="18"/>
                <w:szCs w:val="18"/>
                <w:lang w:eastAsia="ru-RU"/>
              </w:rPr>
              <w:t>Сведения о системе налогообложения и финансовом результате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  <w:lang w:eastAsia="ru-RU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Система налогообложения:</w:t>
            </w:r>
          </w:p>
          <w:p w:rsidR="00A1372E" w:rsidRPr="006642B6" w:rsidRDefault="003E12A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> Общая (ОСНО)                        ☐  Единый налог на вмененный доход (ЕНВД)</w:t>
            </w:r>
          </w:p>
          <w:p w:rsidR="00A1372E" w:rsidRPr="006642B6" w:rsidRDefault="003E12A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  Упрощенная (УСН))               ☐ Патентная система </w:t>
            </w:r>
          </w:p>
          <w:p w:rsidR="00A1372E" w:rsidRPr="006642B6" w:rsidRDefault="003E12A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#18SN4</w:t>
            </w:r>
            <w:r w:rsidR="00A1372E" w:rsidRPr="006642B6">
              <w:rPr>
                <w:sz w:val="18"/>
                <w:szCs w:val="18"/>
              </w:rPr>
              <w:t>  Единый сельскохозяйственный налог (ЕСХН)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Отчетность</w:t>
            </w:r>
            <w:r w:rsidRPr="006642B6">
              <w:rPr>
                <w:sz w:val="18"/>
                <w:szCs w:val="18"/>
              </w:rPr>
              <w:t xml:space="preserve"> </w:t>
            </w:r>
            <w:r w:rsidRPr="006642B6">
              <w:rPr>
                <w:b/>
                <w:sz w:val="18"/>
                <w:szCs w:val="18"/>
              </w:rPr>
              <w:t>на</w:t>
            </w:r>
            <w:r w:rsidRPr="006642B6">
              <w:rPr>
                <w:sz w:val="18"/>
                <w:szCs w:val="18"/>
              </w:rPr>
              <w:t xml:space="preserve"> 1</w:t>
            </w:r>
            <w:r w:rsidR="003E12AE" w:rsidRPr="006642B6">
              <w:rPr>
                <w:sz w:val="18"/>
                <w:szCs w:val="18"/>
              </w:rPr>
              <w:t>__________________________________________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                                                                      (отчетный период)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Валюта баланса 1 руб.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Среднемесячная выручка от реализации:</w:t>
            </w:r>
          </w:p>
          <w:p w:rsidR="00A1372E" w:rsidRPr="006642B6" w:rsidRDefault="00BB36AD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товаров       ☐ продукции      ☐ работ         ☐ услуг 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 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размере:</w:t>
            </w:r>
            <w:r w:rsidR="00BB36AD" w:rsidRPr="006642B6">
              <w:rPr>
                <w:sz w:val="18"/>
                <w:szCs w:val="18"/>
              </w:rPr>
              <w:t xml:space="preserve"> 1</w:t>
            </w:r>
            <w:r w:rsidRPr="006642B6">
              <w:rPr>
                <w:sz w:val="18"/>
                <w:szCs w:val="18"/>
              </w:rPr>
              <w:t xml:space="preserve"> руб.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Чистая прибыль за предыдущий год:</w:t>
            </w:r>
            <w:r w:rsidR="00BB36AD" w:rsidRPr="006642B6">
              <w:rPr>
                <w:b/>
                <w:sz w:val="18"/>
                <w:szCs w:val="18"/>
              </w:rPr>
              <w:t xml:space="preserve"> </w:t>
            </w:r>
            <w:r w:rsidRPr="006642B6">
              <w:rPr>
                <w:sz w:val="18"/>
                <w:szCs w:val="18"/>
              </w:rPr>
              <w:t xml:space="preserve"> руб.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Общая сумма налоговых платежей,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осуществленных в бюджет РФ</w:t>
            </w:r>
            <w:r w:rsidRPr="006642B6">
              <w:rPr>
                <w:sz w:val="18"/>
                <w:szCs w:val="18"/>
              </w:rPr>
              <w:t xml:space="preserve">         1 руб.</w:t>
            </w:r>
            <w:r w:rsidRPr="006642B6">
              <w:rPr>
                <w:b/>
                <w:sz w:val="18"/>
                <w:szCs w:val="18"/>
              </w:rPr>
              <w:t xml:space="preserve">                                                                                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jc w:val="both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 xml:space="preserve">                                                                    </w:t>
            </w:r>
            <w:r w:rsidRPr="006642B6">
              <w:rPr>
                <w:sz w:val="18"/>
                <w:szCs w:val="18"/>
              </w:rPr>
              <w:t xml:space="preserve">(за последний отчетный период)    </w:t>
            </w:r>
          </w:p>
        </w:tc>
      </w:tr>
      <w:tr w:rsidR="00304FC9" w:rsidRPr="006642B6" w:rsidTr="00A1372E">
        <w:trPr>
          <w:cantSplit/>
          <w:trHeight w:val="129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outlineLvl w:val="0"/>
              <w:rPr>
                <w:b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Укажите виды финансовой отчетности и справок, которые готовы представить в Банк (</w:t>
            </w:r>
            <w:r w:rsidRPr="006642B6">
              <w:rPr>
                <w:i/>
                <w:sz w:val="18"/>
                <w:szCs w:val="18"/>
              </w:rPr>
              <w:t>допускается представление одного или нескольких документов)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</w:rPr>
            </w:pPr>
            <w:r w:rsidRPr="006642B6">
              <w:rPr>
                <w:b/>
                <w:sz w:val="18"/>
                <w:szCs w:val="18"/>
              </w:rPr>
              <w:t>и причины, по которым указанные документы не могут быть Вами представлены</w:t>
            </w:r>
          </w:p>
          <w:p w:rsidR="00A1372E" w:rsidRPr="006642B6" w:rsidRDefault="00A1372E" w:rsidP="002D3002">
            <w:pPr>
              <w:keepNext/>
              <w:suppressAutoHyphens w:val="0"/>
              <w:autoSpaceDE w:val="0"/>
              <w:autoSpaceDN w:val="0"/>
              <w:adjustRightInd w:val="0"/>
              <w:spacing w:line="18" w:lineRule="atLeast"/>
              <w:rPr>
                <w:b/>
                <w:sz w:val="18"/>
                <w:szCs w:val="18"/>
                <w:lang w:eastAsia="ru-RU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BB36AD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бухгалтерский баланс </w:t>
            </w:r>
          </w:p>
          <w:p w:rsidR="00A1372E" w:rsidRPr="006642B6" w:rsidRDefault="00BB36AD" w:rsidP="002D3002">
            <w:pPr>
              <w:keepNext/>
              <w:suppressAutoHyphens w:val="0"/>
              <w:rPr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отчет о финансовом результате</w:t>
            </w:r>
          </w:p>
          <w:p w:rsidR="00A1372E" w:rsidRPr="006642B6" w:rsidRDefault="00BB36AD" w:rsidP="002D3002">
            <w:pPr>
              <w:keepNext/>
              <w:tabs>
                <w:tab w:val="num" w:pos="256"/>
              </w:tabs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копия годовой (либо квартальной) налоговой декларации </w:t>
            </w:r>
          </w:p>
          <w:p w:rsidR="00A1372E" w:rsidRPr="006642B6" w:rsidRDefault="00BB36AD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копия аудиторского заключения на годовой отчет за прошедший год</w:t>
            </w:r>
          </w:p>
          <w:p w:rsidR="00A1372E" w:rsidRPr="006642B6" w:rsidRDefault="00BB36AD" w:rsidP="002D3002">
            <w:pPr>
              <w:keepNext/>
              <w:suppressAutoHyphens w:val="0"/>
              <w:rPr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справка об исполнении налогоплательщиком (плательщиком сборов, налоговым агентом) обязанности по уплате налогов, сборов, выданная налоговым органом</w:t>
            </w:r>
          </w:p>
          <w:p w:rsidR="00A1372E" w:rsidRPr="006642B6" w:rsidRDefault="00A1372E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</w:p>
          <w:p w:rsidR="00A1372E" w:rsidRPr="006642B6" w:rsidRDefault="00A1372E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b/>
                <w:bCs/>
                <w:sz w:val="18"/>
                <w:szCs w:val="18"/>
                <w:u w:val="single"/>
              </w:rPr>
              <w:t xml:space="preserve">Причины, по которым вышеперечисленные документы </w:t>
            </w:r>
            <w:r w:rsidRPr="006642B6">
              <w:rPr>
                <w:b/>
                <w:bCs/>
                <w:sz w:val="18"/>
                <w:szCs w:val="18"/>
                <w:u w:val="single"/>
              </w:rPr>
              <w:br/>
              <w:t>не могут быть представлены:</w:t>
            </w:r>
          </w:p>
          <w:p w:rsidR="00A1372E" w:rsidRPr="006642B6" w:rsidRDefault="00874DCB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сведения о финансовом положении не могут быть представлены ввиду того, что деятельность не велась с момента государственной регистрации </w:t>
            </w:r>
          </w:p>
          <w:p w:rsidR="00A1372E" w:rsidRPr="006642B6" w:rsidRDefault="00874DCB" w:rsidP="002D3002">
            <w:pPr>
              <w:keepNext/>
              <w:suppressAutoHyphens w:val="0"/>
              <w:rPr>
                <w:i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сведения о финансовом положении не могут быть представлены ввиду того, что деятельность в последнем отчетном периоде не велась </w:t>
            </w:r>
          </w:p>
          <w:p w:rsidR="00A1372E" w:rsidRPr="006642B6" w:rsidRDefault="00874DCB" w:rsidP="00874DCB">
            <w:pPr>
              <w:keepNext/>
              <w:suppressAutoHyphens w:val="0"/>
              <w:rPr>
                <w:b/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иные причины (указать)</w:t>
            </w:r>
            <w:r w:rsidRPr="006642B6">
              <w:rPr>
                <w:sz w:val="18"/>
                <w:szCs w:val="18"/>
              </w:rPr>
              <w:t xml:space="preserve"> </w:t>
            </w:r>
          </w:p>
        </w:tc>
      </w:tr>
      <w:tr w:rsidR="00304FC9" w:rsidRPr="006642B6" w:rsidTr="00A1372E">
        <w:trPr>
          <w:cantSplit/>
          <w:trHeight w:val="435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Сведения о количестве планируемых операций по счету в месяц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A1372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до 10       </w:t>
            </w:r>
            <w:r w:rsidR="00FC6254" w:rsidRPr="006642B6">
              <w:rPr>
                <w:sz w:val="18"/>
                <w:szCs w:val="18"/>
                <w:lang w:val="en-US"/>
              </w:rPr>
              <w:t>☐</w:t>
            </w:r>
          </w:p>
          <w:p w:rsidR="00A1372E" w:rsidRPr="006642B6" w:rsidRDefault="00A1372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от 10       </w:t>
            </w:r>
            <w:r w:rsidR="00FC6254" w:rsidRPr="006642B6">
              <w:rPr>
                <w:sz w:val="18"/>
                <w:szCs w:val="18"/>
                <w:lang w:val="en-US"/>
              </w:rPr>
              <w:t>☐</w:t>
            </w:r>
          </w:p>
          <w:p w:rsidR="00A1372E" w:rsidRPr="006642B6" w:rsidRDefault="00A1372E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от 100     </w:t>
            </w:r>
            <w:r w:rsidR="00FC6254" w:rsidRPr="006642B6">
              <w:rPr>
                <w:sz w:val="18"/>
                <w:szCs w:val="18"/>
                <w:lang w:val="en-US"/>
              </w:rPr>
              <w:t>☐</w:t>
            </w:r>
          </w:p>
          <w:p w:rsidR="00A1372E" w:rsidRPr="006642B6" w:rsidRDefault="00A1372E" w:rsidP="00FC6254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 xml:space="preserve">от 1 000  </w:t>
            </w:r>
            <w:r w:rsidR="00FC6254" w:rsidRPr="006642B6">
              <w:rPr>
                <w:sz w:val="18"/>
                <w:szCs w:val="18"/>
                <w:lang w:val="en-US"/>
              </w:rPr>
              <w:t>☐</w:t>
            </w:r>
          </w:p>
        </w:tc>
      </w:tr>
      <w:tr w:rsidR="00304FC9" w:rsidRPr="006642B6" w:rsidTr="00A1372E">
        <w:trPr>
          <w:cantSplit/>
          <w:trHeight w:val="43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i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Планируемый характер платежей по кредиту счета </w:t>
            </w:r>
            <w:r w:rsidRPr="006642B6">
              <w:rPr>
                <w:bCs/>
                <w:i/>
                <w:spacing w:val="-1"/>
                <w:sz w:val="18"/>
                <w:szCs w:val="18"/>
              </w:rPr>
              <w:t>(зачисление на счет)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43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Планируемый характер платежей по дебету счета </w:t>
            </w:r>
            <w:r w:rsidRPr="006642B6">
              <w:rPr>
                <w:bCs/>
                <w:i/>
                <w:spacing w:val="-1"/>
                <w:sz w:val="18"/>
                <w:szCs w:val="18"/>
              </w:rPr>
              <w:t>(списание со счета)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A1372E">
        <w:trPr>
          <w:cantSplit/>
          <w:trHeight w:val="4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Cs/>
                <w:i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Планируемый ежемесячный оборот по кредиту счета, в рублях </w:t>
            </w:r>
            <w:r w:rsidRPr="006642B6">
              <w:rPr>
                <w:bCs/>
                <w:i/>
                <w:spacing w:val="-1"/>
                <w:sz w:val="18"/>
                <w:szCs w:val="18"/>
              </w:rPr>
              <w:t>(зачисление на счет)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сумма переводов в безналичной форме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операций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наличной форме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переводов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иностранной валюте</w:t>
            </w:r>
          </w:p>
        </w:tc>
      </w:tr>
      <w:tr w:rsidR="00304FC9" w:rsidRPr="006642B6" w:rsidTr="00A1372E">
        <w:trPr>
          <w:cantSplit/>
          <w:trHeight w:val="1722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ind w:left="36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до 1 000 000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до 10 000 000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до 100 000 000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100 000 000 руб.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FC6254" w:rsidP="002D3002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до 600 000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 600 000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 3 000 000 руб.</w:t>
            </w:r>
          </w:p>
          <w:p w:rsidR="00A1372E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 10 000 000 руб.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FC6254" w:rsidP="002D3002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до 1 000 000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до 10 000 000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до 100 000 000 руб.</w:t>
            </w:r>
          </w:p>
          <w:p w:rsidR="00A1372E" w:rsidRPr="006642B6" w:rsidRDefault="00FC6254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100 000 000 руб.</w:t>
            </w:r>
          </w:p>
        </w:tc>
      </w:tr>
      <w:tr w:rsidR="00304FC9" w:rsidRPr="006642B6" w:rsidTr="00A1372E">
        <w:trPr>
          <w:cantSplit/>
          <w:trHeight w:val="1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Планируемый ежемесячный оборот по дебету счета, в рублях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Cs/>
                <w:i/>
                <w:spacing w:val="-1"/>
                <w:sz w:val="18"/>
                <w:szCs w:val="18"/>
              </w:rPr>
            </w:pPr>
            <w:r w:rsidRPr="006642B6">
              <w:rPr>
                <w:bCs/>
                <w:i/>
                <w:spacing w:val="-1"/>
                <w:sz w:val="18"/>
                <w:szCs w:val="18"/>
              </w:rPr>
              <w:t>(списание со счета)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сумма переводов в безналичной форме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операций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наличной форме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сумма переводов </w:t>
            </w:r>
          </w:p>
          <w:p w:rsidR="00A1372E" w:rsidRPr="006642B6" w:rsidRDefault="00A1372E" w:rsidP="002D3002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в иностранной валюте</w:t>
            </w:r>
          </w:p>
        </w:tc>
      </w:tr>
      <w:tr w:rsidR="00FC6254" w:rsidRPr="006642B6" w:rsidTr="00A1372E">
        <w:trPr>
          <w:cantSplit/>
          <w:trHeight w:val="436"/>
        </w:trPr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ind w:left="360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54" w:rsidRPr="006642B6" w:rsidRDefault="00FC6254" w:rsidP="00FC6254">
            <w:pPr>
              <w:keepNext/>
              <w:suppressAutoHyphens w:val="0"/>
              <w:spacing w:line="18" w:lineRule="atLeast"/>
              <w:outlineLvl w:val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 до 1 000 000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до 10 000 000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до 100 000 000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свыше 100 000 000 руб.</w:t>
            </w:r>
          </w:p>
          <w:p w:rsidR="00FC6254" w:rsidRPr="006642B6" w:rsidRDefault="00FC6254" w:rsidP="00FC6254">
            <w:pPr>
              <w:keepNext/>
              <w:suppressAutoHyphen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 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до 600 000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свыше  600 000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свыше  3 000 000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свыше  10 000 000 руб.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54" w:rsidRPr="006642B6" w:rsidRDefault="00FC6254" w:rsidP="00FC6254">
            <w:pPr>
              <w:keepNext/>
              <w:suppressAutoHyphens w:val="0"/>
              <w:spacing w:line="228" w:lineRule="auto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 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до 1 000 000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до 10 000 000 руб.</w:t>
            </w:r>
          </w:p>
          <w:p w:rsidR="00FC6254" w:rsidRPr="006642B6" w:rsidRDefault="00FC6254" w:rsidP="00FC6254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 до 100 000 000 руб.</w:t>
            </w:r>
          </w:p>
          <w:p w:rsidR="00FC6254" w:rsidRPr="006642B6" w:rsidRDefault="00FC6254" w:rsidP="00FC6254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☐</w:t>
            </w:r>
            <w:r w:rsidRPr="006642B6">
              <w:rPr>
                <w:sz w:val="18"/>
                <w:szCs w:val="18"/>
              </w:rPr>
              <w:t xml:space="preserve"> свыше 100 000 000 руб.</w:t>
            </w:r>
          </w:p>
        </w:tc>
      </w:tr>
      <w:tr w:rsidR="00304FC9" w:rsidRPr="006642B6" w:rsidTr="00A1372E">
        <w:trPr>
          <w:cantSplit/>
          <w:trHeight w:val="9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Планируемый среднедневной остаток по счету, руб.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☑</w:t>
            </w:r>
            <w:r w:rsidR="00A1372E" w:rsidRPr="006642B6">
              <w:rPr>
                <w:sz w:val="18"/>
                <w:szCs w:val="18"/>
              </w:rPr>
              <w:t xml:space="preserve"> до 1 000 000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 1 000 000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 3 000 000 руб.</w:t>
            </w:r>
          </w:p>
          <w:p w:rsidR="00A1372E" w:rsidRPr="006642B6" w:rsidRDefault="00FC6254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свыше  10 000 000 руб.</w:t>
            </w:r>
          </w:p>
        </w:tc>
      </w:tr>
      <w:tr w:rsidR="00304FC9" w:rsidRPr="006642B6" w:rsidTr="00A1372E">
        <w:trPr>
          <w:cantSplit/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Укажите виды договоров (контрактов), расчеты по которым Вы планируете осуществлять через Банк?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  <w:p w:rsidR="00A1372E" w:rsidRPr="006642B6" w:rsidRDefault="00A1372E" w:rsidP="002D3002">
            <w:pPr>
              <w:keepNext/>
              <w:suppressAutoHyphens w:val="0"/>
              <w:spacing w:line="18" w:lineRule="atLeast"/>
              <w:outlineLvl w:val="0"/>
              <w:rPr>
                <w:b/>
                <w:sz w:val="18"/>
                <w:szCs w:val="18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агентский договор  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договор поручения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b/>
                <w:bCs/>
                <w:sz w:val="18"/>
                <w:szCs w:val="18"/>
                <w:u w:val="single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договор комиссии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договор доверительного управления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договор займа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договор купли-продажи ценных бумаг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договор поставки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договор аренды, купли-продажи недвижимого имущества</w:t>
            </w:r>
          </w:p>
          <w:p w:rsidR="00A1372E" w:rsidRPr="006642B6" w:rsidRDefault="00976B2F" w:rsidP="00976B2F">
            <w:pPr>
              <w:keepNext/>
              <w:suppressAutoHyphens w:val="0"/>
              <w:outlineLvl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 иные (уточнить) </w:t>
            </w:r>
          </w:p>
        </w:tc>
      </w:tr>
      <w:tr w:rsidR="00304FC9" w:rsidRPr="006642B6" w:rsidTr="00A1372E">
        <w:trPr>
          <w:cantSplit/>
          <w:trHeight w:val="4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Планируете ли Вы совершать операции в адрес нерезидентов?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  </w:t>
            </w: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Да (укажите юрисдикции нерезидентов)_____________________________________    </w:t>
            </w:r>
          </w:p>
          <w:p w:rsidR="00A1372E" w:rsidRPr="006642B6" w:rsidRDefault="00976B2F" w:rsidP="002D3002">
            <w:pPr>
              <w:keepNext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Нет  </w:t>
            </w:r>
          </w:p>
        </w:tc>
      </w:tr>
      <w:tr w:rsidR="00304FC9" w:rsidRPr="006642B6" w:rsidTr="00A1372E">
        <w:trPr>
          <w:cantSplit/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>Планирует ли Вы совершать операции в пользу третьих лиц, не являющихся стороной по заключенным договорам?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Да     </w:t>
            </w:r>
          </w:p>
          <w:p w:rsidR="00A1372E" w:rsidRPr="006642B6" w:rsidRDefault="00976B2F" w:rsidP="002D3002">
            <w:pPr>
              <w:pStyle w:val="a5"/>
              <w:keepNext/>
              <w:suppressAutoHyphens w:val="0"/>
              <w:snapToGrid w:val="0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Нет  </w:t>
            </w:r>
          </w:p>
        </w:tc>
      </w:tr>
      <w:tr w:rsidR="00304FC9" w:rsidRPr="006642B6" w:rsidTr="00A1372E">
        <w:trPr>
          <w:cantSplit/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A1372E">
            <w:pPr>
              <w:keepNext/>
              <w:numPr>
                <w:ilvl w:val="0"/>
                <w:numId w:val="3"/>
              </w:numPr>
              <w:suppressAutoHyphens w:val="0"/>
              <w:snapToGrid w:val="0"/>
              <w:ind w:left="0" w:firstLine="0"/>
              <w:rPr>
                <w:b/>
                <w:bCs/>
                <w:spacing w:val="-1"/>
                <w:sz w:val="18"/>
                <w:szCs w:val="1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b/>
                <w:bCs/>
                <w:spacing w:val="-1"/>
                <w:sz w:val="18"/>
                <w:szCs w:val="18"/>
              </w:rPr>
              <w:t xml:space="preserve">Планируете ли Вы осуществлять операции с нерезидентами, не являющимися резидентами Республик Беларусь или Казахстан, за товар, ранее приобретенный у резидентов Республик Беларусь или Казахстан? </w:t>
            </w:r>
          </w:p>
          <w:p w:rsidR="00A1372E" w:rsidRPr="006642B6" w:rsidRDefault="00A1372E" w:rsidP="002D3002">
            <w:pPr>
              <w:keepNext/>
              <w:suppressAutoHyphens w:val="0"/>
              <w:snapToGrid w:val="0"/>
              <w:spacing w:line="18" w:lineRule="atLeast"/>
              <w:rPr>
                <w:b/>
                <w:bCs/>
                <w:spacing w:val="-1"/>
                <w:sz w:val="18"/>
                <w:szCs w:val="18"/>
              </w:rPr>
            </w:pPr>
            <w:r w:rsidRPr="006642B6">
              <w:rPr>
                <w:spacing w:val="-1"/>
                <w:sz w:val="18"/>
                <w:szCs w:val="18"/>
              </w:rPr>
              <w:sym w:font="Wingdings" w:char="00FE"/>
            </w:r>
            <w:r w:rsidRPr="006642B6">
              <w:rPr>
                <w:spacing w:val="-1"/>
                <w:sz w:val="18"/>
                <w:szCs w:val="18"/>
              </w:rPr>
              <w:t xml:space="preserve"> отметьте выбранные варианты</w:t>
            </w:r>
          </w:p>
        </w:tc>
        <w:tc>
          <w:tcPr>
            <w:tcW w:w="712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976B2F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Да     </w:t>
            </w:r>
          </w:p>
          <w:p w:rsidR="00A1372E" w:rsidRPr="006642B6" w:rsidRDefault="00976B2F" w:rsidP="002D3002">
            <w:pPr>
              <w:pStyle w:val="a5"/>
              <w:keepNext/>
              <w:suppressAutoHyphens w:val="0"/>
              <w:snapToGrid w:val="0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color w:val="auto"/>
                <w:sz w:val="18"/>
                <w:szCs w:val="18"/>
              </w:rPr>
              <w:t xml:space="preserve"> Нет  </w:t>
            </w:r>
          </w:p>
        </w:tc>
      </w:tr>
    </w:tbl>
    <w:p w:rsidR="00A1372E" w:rsidRPr="006642B6" w:rsidRDefault="00A1372E" w:rsidP="00A1372E">
      <w:pPr>
        <w:pStyle w:val="9"/>
        <w:tabs>
          <w:tab w:val="clear" w:pos="0"/>
        </w:tabs>
        <w:suppressAutoHyphens w:val="0"/>
        <w:jc w:val="both"/>
        <w:rPr>
          <w:b/>
          <w:i w:val="0"/>
          <w:iCs w:val="0"/>
          <w:color w:val="auto"/>
          <w:sz w:val="18"/>
          <w:szCs w:val="18"/>
        </w:rPr>
      </w:pPr>
    </w:p>
    <w:p w:rsidR="00A1372E" w:rsidRPr="006642B6" w:rsidRDefault="00A1372E" w:rsidP="00A1372E">
      <w:pPr>
        <w:rPr>
          <w:sz w:val="18"/>
          <w:szCs w:val="18"/>
        </w:rPr>
      </w:pPr>
    </w:p>
    <w:p w:rsidR="00A1372E" w:rsidRPr="006642B6" w:rsidRDefault="00A1372E" w:rsidP="00A1372E">
      <w:pPr>
        <w:pStyle w:val="9"/>
        <w:numPr>
          <w:ilvl w:val="8"/>
          <w:numId w:val="1"/>
        </w:numPr>
        <w:tabs>
          <w:tab w:val="clear" w:pos="0"/>
          <w:tab w:val="num" w:pos="1584"/>
        </w:tabs>
        <w:suppressAutoHyphens w:val="0"/>
        <w:ind w:left="0" w:firstLine="0"/>
        <w:jc w:val="both"/>
        <w:rPr>
          <w:b/>
          <w:i w:val="0"/>
          <w:iCs w:val="0"/>
          <w:color w:val="auto"/>
          <w:sz w:val="18"/>
          <w:szCs w:val="18"/>
        </w:rPr>
      </w:pPr>
      <w:r w:rsidRPr="006642B6">
        <w:rPr>
          <w:b/>
          <w:i w:val="0"/>
          <w:iCs w:val="0"/>
          <w:color w:val="auto"/>
          <w:sz w:val="18"/>
          <w:szCs w:val="18"/>
        </w:rPr>
        <w:t>28. Укажите сведения о бенефициарном владельце (при его наличии)?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417"/>
        <w:gridCol w:w="1134"/>
        <w:gridCol w:w="3544"/>
      </w:tblGrid>
      <w:tr w:rsidR="00304FC9" w:rsidRPr="006642B6" w:rsidTr="002D3002">
        <w:trPr>
          <w:trHeight w:val="116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Фамилия, имя, отчество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физических лиц, имеющих возможность контролировать Ваши действия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Адрес регистрации (прописки)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или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адрес места жительства (пребывания)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2D3002">
            <w:pPr>
              <w:keepNext/>
              <w:tabs>
                <w:tab w:val="num" w:pos="-29"/>
              </w:tabs>
              <w:suppressAutoHyphens w:val="0"/>
              <w:jc w:val="center"/>
              <w:rPr>
                <w:i/>
                <w:sz w:val="18"/>
                <w:szCs w:val="18"/>
              </w:rPr>
            </w:pPr>
            <w:r w:rsidRPr="006642B6">
              <w:rPr>
                <w:i/>
                <w:sz w:val="18"/>
                <w:szCs w:val="18"/>
              </w:rPr>
              <w:t>Гражданство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Дата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и место рождения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-29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 xml:space="preserve">Реквизиты документа, 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удостоверяющего личность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left" w:pos="291"/>
                <w:tab w:val="num" w:pos="1584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(тип документа, серия и номер, кем выдан (с указанием кода подразделения (если имеется)), дата выдачи)</w:t>
            </w:r>
          </w:p>
        </w:tc>
      </w:tr>
      <w:tr w:rsidR="00304FC9" w:rsidRPr="006642B6" w:rsidTr="002D3002">
        <w:trPr>
          <w:trHeight w:val="3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60324A">
            <w:pPr>
              <w:pStyle w:val="9"/>
              <w:tabs>
                <w:tab w:val="clear" w:pos="0"/>
              </w:tabs>
              <w:suppressAutoHyphens w:val="0"/>
              <w:ind w:left="0" w:firstLine="0"/>
              <w:jc w:val="both"/>
              <w:rPr>
                <w:i w:val="0"/>
                <w:iCs w:val="0"/>
                <w:color w:val="auto"/>
                <w:sz w:val="18"/>
                <w:szCs w:val="18"/>
                <w:lang w:val="en-US"/>
              </w:rPr>
            </w:pPr>
            <w:r w:rsidRPr="006642B6">
              <w:rPr>
                <w:i w:val="0"/>
                <w:iCs w:val="0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60324A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1584"/>
              </w:tabs>
              <w:suppressAutoHyphens w:val="0"/>
              <w:ind w:left="0" w:firstLine="0"/>
              <w:jc w:val="both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6642B6">
              <w:rPr>
                <w:i w:val="0"/>
                <w:iCs w:val="0"/>
                <w:color w:val="auto"/>
                <w:sz w:val="18"/>
                <w:szCs w:val="18"/>
                <w:lang w:val="en-US"/>
              </w:rPr>
              <w:t/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60324A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1584"/>
              </w:tabs>
              <w:suppressAutoHyphens w:val="0"/>
              <w:ind w:left="0" w:firstLine="0"/>
              <w:jc w:val="both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6642B6">
              <w:rPr>
                <w:i w:val="0"/>
                <w:iCs w:val="0"/>
                <w:color w:val="auto"/>
                <w:sz w:val="18"/>
                <w:szCs w:val="18"/>
                <w:lang w:val="en-US"/>
              </w:rPr>
              <w:t/>
            </w:r>
          </w:p>
        </w:tc>
      </w:tr>
    </w:tbl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pStyle w:val="9"/>
        <w:numPr>
          <w:ilvl w:val="8"/>
          <w:numId w:val="1"/>
        </w:numPr>
        <w:tabs>
          <w:tab w:val="clear" w:pos="0"/>
          <w:tab w:val="num" w:pos="1584"/>
        </w:tabs>
        <w:suppressAutoHyphens w:val="0"/>
        <w:ind w:left="0" w:firstLine="0"/>
        <w:jc w:val="both"/>
        <w:rPr>
          <w:i w:val="0"/>
          <w:color w:val="auto"/>
          <w:sz w:val="18"/>
          <w:szCs w:val="18"/>
        </w:rPr>
      </w:pPr>
      <w:r w:rsidRPr="006642B6">
        <w:rPr>
          <w:b/>
          <w:i w:val="0"/>
          <w:color w:val="auto"/>
          <w:sz w:val="18"/>
          <w:szCs w:val="18"/>
        </w:rPr>
        <w:t>29. Сведения о принадлежности к числу налогоплательщиков США?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6095"/>
      </w:tblGrid>
      <w:tr w:rsidR="00304FC9" w:rsidRPr="006642B6" w:rsidTr="002D3002">
        <w:trPr>
          <w:trHeight w:val="34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suppressAutoHyphens w:val="0"/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Наличие у Вас гражданства США?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left" w:pos="291"/>
                <w:tab w:val="num" w:pos="1584"/>
              </w:tabs>
              <w:suppressAutoHyphens w:val="0"/>
              <w:ind w:left="0" w:firstLine="0"/>
              <w:jc w:val="center"/>
              <w:rPr>
                <w:iCs w:val="0"/>
                <w:color w:val="auto"/>
                <w:sz w:val="18"/>
                <w:szCs w:val="18"/>
              </w:rPr>
            </w:pPr>
            <w:r w:rsidRPr="006642B6">
              <w:rPr>
                <w:iCs w:val="0"/>
                <w:color w:val="auto"/>
                <w:sz w:val="18"/>
                <w:szCs w:val="18"/>
              </w:rPr>
              <w:t>Наличие у Вас «зеленой карты» (Green Card)?</w:t>
            </w:r>
          </w:p>
        </w:tc>
      </w:tr>
      <w:tr w:rsidR="00304FC9" w:rsidRPr="006642B6" w:rsidTr="002D3002">
        <w:trPr>
          <w:trHeight w:val="3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bookmarkStart w:id="0" w:name="OLE_LINK1"/>
            <w:r w:rsidRPr="006642B6">
              <w:rPr>
                <w:sz w:val="18"/>
                <w:szCs w:val="18"/>
                <w:lang w:val="en-US"/>
              </w:rPr>
              <w:t>☑</w:t>
            </w:r>
            <w:bookmarkEnd w:id="0"/>
            <w:r w:rsidR="00A1372E" w:rsidRPr="006642B6">
              <w:rPr>
                <w:sz w:val="18"/>
                <w:szCs w:val="18"/>
              </w:rPr>
              <w:t xml:space="preserve"> Да     </w:t>
            </w:r>
            <w:r w:rsidRPr="006642B6">
              <w:rPr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Нет  </w:t>
            </w:r>
          </w:p>
          <w:p w:rsidR="00A1372E" w:rsidRPr="006642B6" w:rsidRDefault="00A1372E" w:rsidP="002D3002">
            <w:pPr>
              <w:keepNext/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72E" w:rsidRPr="006642B6" w:rsidRDefault="0060324A" w:rsidP="002D3002">
            <w:pPr>
              <w:keepNext/>
              <w:suppressAutoHyphens w:val="0"/>
              <w:outlineLvl w:val="0"/>
              <w:rPr>
                <w:sz w:val="18"/>
                <w:szCs w:val="18"/>
              </w:rPr>
            </w:pPr>
            <w:bookmarkStart w:id="1" w:name="OLE_LINK2"/>
            <w:bookmarkStart w:id="2" w:name="OLE_LINK3"/>
            <w:r w:rsidRPr="006642B6">
              <w:rPr>
                <w:sz w:val="18"/>
                <w:szCs w:val="18"/>
                <w:lang w:val="en-US"/>
              </w:rPr>
              <w:t>☑</w:t>
            </w:r>
            <w:bookmarkEnd w:id="1"/>
            <w:bookmarkEnd w:id="2"/>
            <w:r w:rsidR="00A1372E" w:rsidRPr="006642B6">
              <w:rPr>
                <w:sz w:val="18"/>
                <w:szCs w:val="18"/>
              </w:rPr>
              <w:t xml:space="preserve"> Да     </w:t>
            </w:r>
            <w:r w:rsidRPr="006642B6">
              <w:rPr>
                <w:sz w:val="18"/>
                <w:szCs w:val="18"/>
                <w:lang w:val="en-US"/>
              </w:rPr>
              <w:t>☐</w:t>
            </w:r>
            <w:r w:rsidR="00A1372E" w:rsidRPr="006642B6">
              <w:rPr>
                <w:sz w:val="18"/>
                <w:szCs w:val="18"/>
              </w:rPr>
              <w:t xml:space="preserve"> Нет  </w:t>
            </w:r>
          </w:p>
          <w:p w:rsidR="00A1372E" w:rsidRPr="006642B6" w:rsidRDefault="00A1372E" w:rsidP="00A1372E">
            <w:pPr>
              <w:pStyle w:val="9"/>
              <w:numPr>
                <w:ilvl w:val="8"/>
                <w:numId w:val="1"/>
              </w:numPr>
              <w:tabs>
                <w:tab w:val="clear" w:pos="0"/>
                <w:tab w:val="num" w:pos="1584"/>
              </w:tabs>
              <w:suppressAutoHyphens w:val="0"/>
              <w:ind w:left="0"/>
              <w:jc w:val="both"/>
              <w:rPr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  <w:r w:rsidRPr="006642B6">
        <w:rPr>
          <w:b/>
          <w:bCs/>
          <w:sz w:val="18"/>
          <w:szCs w:val="18"/>
        </w:rPr>
        <w:t xml:space="preserve">30. Укажите сведения об основных контрагентах - </w:t>
      </w:r>
      <w:r w:rsidRPr="006642B6">
        <w:rPr>
          <w:b/>
          <w:bCs/>
          <w:sz w:val="18"/>
          <w:szCs w:val="18"/>
          <w:u w:val="single"/>
        </w:rPr>
        <w:t>резидентах</w:t>
      </w:r>
      <w:r w:rsidRPr="006642B6">
        <w:rPr>
          <w:b/>
          <w:bCs/>
          <w:sz w:val="18"/>
          <w:szCs w:val="18"/>
        </w:rPr>
        <w:t xml:space="preserve"> и их роль в сотрудничестве с Вами?</w:t>
      </w:r>
    </w:p>
    <w:tbl>
      <w:tblPr>
        <w:tblW w:w="10528" w:type="dxa"/>
        <w:tblInd w:w="-1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23"/>
        <w:gridCol w:w="1376"/>
        <w:gridCol w:w="1684"/>
        <w:gridCol w:w="1440"/>
        <w:gridCol w:w="1879"/>
        <w:gridCol w:w="2126"/>
      </w:tblGrid>
      <w:tr w:rsidR="00304FC9" w:rsidRPr="006642B6" w:rsidTr="002D3002">
        <w:trPr>
          <w:trHeight w:hRule="exact" w:val="1404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Наименование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контрагента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(ссылка на Интернет-сайт контрагента-резидента,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упоминания в СМИ)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ИНН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контрагента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Деловая репутация,  финансовое положение (история (время работы в этой сфере), сектор рынка и конкуренция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Обслуживающие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банки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Роль контрагента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(производитель–поставщик, покупатель, посредник, перевозчик, консультант, прочее)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Как возникли деловые отношения между Вами?</w:t>
            </w:r>
          </w:p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 xml:space="preserve">Условия заключенных договоров (предмет договора, срок, сумма, форма расчетов) </w:t>
            </w:r>
          </w:p>
        </w:tc>
      </w:tr>
      <w:tr w:rsidR="00304FC9" w:rsidRPr="006642B6" w:rsidTr="002D3002">
        <w:trPr>
          <w:trHeight w:hRule="exact" w:val="234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3" w:name="OLE_LINK4"/>
            <w:bookmarkStart w:id="4" w:name="OLE_LINK5"/>
            <w:bookmarkStart w:id="5" w:name="OLE_LINK6"/>
            <w:r w:rsidRPr="006642B6">
              <w:rPr>
                <w:sz w:val="18"/>
                <w:szCs w:val="18"/>
              </w:rPr>
              <w:t xml:space="preserve"> 1</w:t>
            </w:r>
            <w:bookmarkEnd w:id="3"/>
            <w:bookmarkEnd w:id="4"/>
            <w:bookmarkEnd w:id="5"/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6" w:name="OLE_LINK10"/>
            <w:r w:rsidRPr="006642B6">
              <w:rPr>
                <w:sz w:val="18"/>
                <w:szCs w:val="18"/>
                <w:lang w:val="en-US"/>
              </w:rPr>
              <w:t>1111111111</w:t>
            </w:r>
            <w:bookmarkEnd w:id="6"/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7" w:name="OLE_LINK11"/>
            <w:bookmarkStart w:id="8" w:name="OLE_LINK12"/>
            <w:r w:rsidRPr="006642B6">
              <w:rPr>
                <w:sz w:val="18"/>
                <w:szCs w:val="18"/>
                <w:lang w:val="en-US"/>
              </w:rPr>
              <w:t>1</w:t>
            </w:r>
            <w:bookmarkEnd w:id="7"/>
            <w:bookmarkEnd w:id="8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9" w:name="OLE_LINK13"/>
            <w:bookmarkStart w:id="10" w:name="OLE_LINK14"/>
            <w:bookmarkStart w:id="11" w:name="OLE_LINK22"/>
            <w:r w:rsidRPr="006642B6">
              <w:rPr>
                <w:sz w:val="18"/>
                <w:szCs w:val="18"/>
                <w:lang w:val="en-US"/>
              </w:rPr>
              <w:t>1</w:t>
            </w:r>
            <w:bookmarkEnd w:id="9"/>
            <w:bookmarkEnd w:id="10"/>
            <w:bookmarkEnd w:id="11"/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12" w:name="OLE_LINK15"/>
            <w:bookmarkStart w:id="13" w:name="OLE_LINK20"/>
            <w:r w:rsidRPr="006642B6">
              <w:rPr>
                <w:sz w:val="18"/>
                <w:szCs w:val="18"/>
                <w:lang w:val="en-US"/>
              </w:rPr>
              <w:t>производитель</w:t>
            </w:r>
            <w:bookmarkEnd w:id="12"/>
            <w:bookmarkEnd w:id="13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14" w:name="OLE_LINK16"/>
            <w:bookmarkStart w:id="15" w:name="OLE_LINK17"/>
            <w:r w:rsidRPr="006642B6">
              <w:rPr>
                <w:sz w:val="18"/>
                <w:szCs w:val="18"/>
                <w:lang w:val="en-US"/>
              </w:rPr>
              <w:t>1</w:t>
            </w:r>
            <w:bookmarkEnd w:id="14"/>
            <w:bookmarkEnd w:id="15"/>
          </w:p>
        </w:tc>
      </w:tr>
      <w:tr w:rsidR="00304FC9" w:rsidRPr="006642B6" w:rsidTr="002D3002">
        <w:trPr>
          <w:trHeight w:hRule="exact" w:val="293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5736C8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производитель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</w:tr>
      <w:tr w:rsidR="00304FC9" w:rsidRPr="006642B6" w:rsidTr="002D3002">
        <w:trPr>
          <w:trHeight w:hRule="exact" w:val="270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16" w:name="OLE_LINK24"/>
            <w:bookmarkStart w:id="17" w:name="OLE_LINK25"/>
            <w:r w:rsidRPr="006642B6">
              <w:rPr>
                <w:sz w:val="18"/>
                <w:szCs w:val="18"/>
                <w:lang w:val="en-US"/>
              </w:rPr>
              <w:t/>
            </w:r>
            <w:bookmarkEnd w:id="16"/>
            <w:bookmarkEnd w:id="17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r w:rsidRPr="006642B6">
              <w:rPr>
                <w:sz w:val="18"/>
                <w:szCs w:val="18"/>
                <w:lang w:val="en-US"/>
              </w:rPr>
              <w:t>производитель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18" w:name="OLE_LINK18"/>
            <w:bookmarkStart w:id="19" w:name="OLE_LINK19"/>
            <w:r w:rsidRPr="006642B6">
              <w:rPr>
                <w:sz w:val="18"/>
                <w:szCs w:val="18"/>
                <w:lang w:val="en-US"/>
              </w:rPr>
              <w:t/>
            </w:r>
            <w:bookmarkEnd w:id="18"/>
            <w:bookmarkEnd w:id="19"/>
          </w:p>
        </w:tc>
      </w:tr>
    </w:tbl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  <w:r w:rsidRPr="006642B6">
        <w:rPr>
          <w:b/>
          <w:bCs/>
          <w:sz w:val="18"/>
          <w:szCs w:val="18"/>
        </w:rPr>
        <w:t xml:space="preserve">31. Укажите сведения об основных контрагентах - </w:t>
      </w:r>
      <w:r w:rsidRPr="006642B6">
        <w:rPr>
          <w:b/>
          <w:bCs/>
          <w:sz w:val="18"/>
          <w:szCs w:val="18"/>
          <w:u w:val="single"/>
        </w:rPr>
        <w:t>нерезидентах</w:t>
      </w:r>
      <w:r w:rsidRPr="006642B6">
        <w:rPr>
          <w:b/>
          <w:bCs/>
          <w:sz w:val="18"/>
          <w:szCs w:val="18"/>
        </w:rPr>
        <w:t xml:space="preserve"> и их роль в сотрудничестве с Вами?</w:t>
      </w:r>
    </w:p>
    <w:p w:rsidR="00A1372E" w:rsidRPr="006642B6" w:rsidRDefault="00A1372E" w:rsidP="00A1372E">
      <w:pPr>
        <w:keepNext/>
        <w:suppressAutoHyphens w:val="0"/>
        <w:jc w:val="both"/>
        <w:rPr>
          <w:b/>
          <w:bCs/>
          <w:sz w:val="18"/>
          <w:szCs w:val="18"/>
        </w:rPr>
      </w:pPr>
    </w:p>
    <w:tbl>
      <w:tblPr>
        <w:tblW w:w="10528" w:type="dxa"/>
        <w:tblInd w:w="-1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23"/>
        <w:gridCol w:w="1418"/>
        <w:gridCol w:w="1684"/>
        <w:gridCol w:w="1440"/>
        <w:gridCol w:w="1879"/>
        <w:gridCol w:w="2084"/>
      </w:tblGrid>
      <w:tr w:rsidR="00304FC9" w:rsidRPr="006642B6" w:rsidTr="002D3002">
        <w:trPr>
          <w:trHeight w:hRule="exact" w:val="1589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Наименование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контрагента/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(ссылка на Интернет-сайт контрагента-нерезидента,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упоминания в СМИ)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Место нахождения контрагента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(страна, город)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Деловая репутация,  финансовое положение (история (время работы в этой сфере), сектор рынка и конкуренция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Обслуживающие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jc w:val="center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>банки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Роль контрагента</w:t>
            </w:r>
          </w:p>
          <w:p w:rsidR="00A1372E" w:rsidRPr="006642B6" w:rsidRDefault="00A1372E" w:rsidP="002D3002">
            <w:pPr>
              <w:pStyle w:val="a7"/>
              <w:keepNext/>
              <w:suppressAutoHyphens w:val="0"/>
              <w:autoSpaceDN w:val="0"/>
              <w:spacing w:after="0" w:line="216" w:lineRule="auto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(производитель–поставщик, покупатель, посредник, перевозчик, консультант, прочее)</w:t>
            </w:r>
          </w:p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spacing w:line="216" w:lineRule="auto"/>
              <w:ind w:hanging="540"/>
              <w:jc w:val="center"/>
              <w:rPr>
                <w:sz w:val="18"/>
                <w:szCs w:val="18"/>
              </w:rPr>
            </w:pP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Как и когда возникли  деловые отношения между Вами?</w:t>
            </w:r>
          </w:p>
          <w:p w:rsidR="00A1372E" w:rsidRPr="006642B6" w:rsidRDefault="00A1372E" w:rsidP="002D3002">
            <w:pPr>
              <w:pStyle w:val="a3"/>
              <w:keepNext/>
              <w:suppressAutoHyphens w:val="0"/>
              <w:spacing w:line="216" w:lineRule="auto"/>
              <w:rPr>
                <w:color w:val="auto"/>
                <w:sz w:val="18"/>
                <w:szCs w:val="18"/>
              </w:rPr>
            </w:pPr>
            <w:r w:rsidRPr="006642B6">
              <w:rPr>
                <w:color w:val="auto"/>
                <w:sz w:val="18"/>
                <w:szCs w:val="18"/>
              </w:rPr>
              <w:t>Условия заключенных договоров (предмет договора, срок, сумма, форма расчетов (по факту или авансовая))</w:t>
            </w:r>
          </w:p>
        </w:tc>
      </w:tr>
      <w:tr w:rsidR="00304FC9" w:rsidRPr="006642B6" w:rsidTr="002D3002">
        <w:trPr>
          <w:trHeight w:hRule="exact" w:val="349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A1372E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</w:rPr>
              <w:t xml:space="preserve"> </w:t>
            </w:r>
            <w:r w:rsidR="005736C8" w:rsidRPr="006642B6">
              <w:rPr>
                <w:sz w:val="18"/>
                <w:szCs w:val="18"/>
              </w:rPr>
              <w:t xml:space="preserve"> </w:t>
            </w:r>
            <w:bookmarkStart w:id="20" w:name="OLE_LINK7"/>
            <w:bookmarkStart w:id="21" w:name="OLE_LINK8"/>
            <w:bookmarkStart w:id="22" w:name="OLE_LINK9"/>
            <w:r w:rsidR="005736C8" w:rsidRPr="006642B6">
              <w:rPr>
                <w:sz w:val="18"/>
                <w:szCs w:val="18"/>
                <w:lang w:val="en-US"/>
              </w:rPr>
              <w:t>1</w:t>
            </w:r>
            <w:bookmarkEnd w:id="20"/>
            <w:bookmarkEnd w:id="21"/>
            <w:bookmarkEnd w:id="22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  <w:lang w:val="en-US"/>
              </w:rPr>
            </w:pPr>
            <w:bookmarkStart w:id="23" w:name="OLE_LINK27"/>
            <w:r w:rsidRPr="006642B6">
              <w:rPr>
                <w:sz w:val="18"/>
                <w:szCs w:val="18"/>
                <w:lang w:val="en-US"/>
              </w:rPr>
              <w:t/>
            </w:r>
            <w:bookmarkEnd w:id="23"/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24" w:name="OLE_LINK23"/>
            <w:r w:rsidRPr="006642B6">
              <w:rPr>
                <w:sz w:val="18"/>
                <w:szCs w:val="18"/>
                <w:lang w:val="en-US"/>
              </w:rPr>
              <w:t>1</w:t>
            </w:r>
            <w:bookmarkEnd w:id="24"/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25" w:name="OLE_LINK21"/>
            <w:r w:rsidRPr="006642B6">
              <w:rPr>
                <w:sz w:val="18"/>
                <w:szCs w:val="18"/>
                <w:lang w:val="en-US"/>
              </w:rPr>
              <w:t>производитель</w:t>
            </w:r>
            <w:bookmarkEnd w:id="25"/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pStyle w:val="a3"/>
              <w:keepNext/>
              <w:suppressAutoHyphens w:val="0"/>
              <w:jc w:val="left"/>
              <w:rPr>
                <w:color w:val="auto"/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  <w:p w:rsidR="00A1372E" w:rsidRPr="006642B6" w:rsidRDefault="00A1372E" w:rsidP="002D3002">
            <w:pPr>
              <w:pStyle w:val="a3"/>
              <w:keepNext/>
              <w:suppressAutoHyphens w:val="0"/>
              <w:rPr>
                <w:color w:val="auto"/>
                <w:sz w:val="18"/>
                <w:szCs w:val="18"/>
              </w:rPr>
            </w:pPr>
          </w:p>
          <w:p w:rsidR="00A1372E" w:rsidRPr="006642B6" w:rsidRDefault="00A1372E" w:rsidP="002D3002">
            <w:pPr>
              <w:pStyle w:val="a3"/>
              <w:keepNext/>
              <w:suppressAutoHyphens w:val="0"/>
              <w:rPr>
                <w:color w:val="auto"/>
                <w:sz w:val="18"/>
                <w:szCs w:val="18"/>
              </w:rPr>
            </w:pPr>
          </w:p>
          <w:p w:rsidR="00A1372E" w:rsidRPr="006642B6" w:rsidRDefault="00A1372E" w:rsidP="002D3002">
            <w:pPr>
              <w:pStyle w:val="a3"/>
              <w:keepNext/>
              <w:suppressAutoHyphens w:val="0"/>
              <w:rPr>
                <w:color w:val="auto"/>
                <w:sz w:val="18"/>
                <w:szCs w:val="18"/>
              </w:rPr>
            </w:pPr>
          </w:p>
        </w:tc>
      </w:tr>
      <w:tr w:rsidR="00304FC9" w:rsidRPr="006642B6" w:rsidTr="002D3002">
        <w:trPr>
          <w:trHeight w:hRule="exact" w:val="270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прочее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1</w:t>
            </w:r>
          </w:p>
        </w:tc>
      </w:tr>
      <w:tr w:rsidR="00304FC9" w:rsidRPr="006642B6" w:rsidTr="002D3002">
        <w:trPr>
          <w:trHeight w:hRule="exact" w:val="287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5736C8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bookmarkStart w:id="26" w:name="OLE_LINK26"/>
            <w:r w:rsidRPr="006642B6">
              <w:rPr>
                <w:sz w:val="18"/>
                <w:szCs w:val="18"/>
                <w:lang w:val="en-US"/>
              </w:rPr>
              <w:t/>
            </w:r>
            <w:bookmarkEnd w:id="26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2D3002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>производитель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372E" w:rsidRPr="006642B6" w:rsidRDefault="00D23893" w:rsidP="00D23893">
            <w:pPr>
              <w:keepNext/>
              <w:shd w:val="clear" w:color="auto" w:fill="FFFFFF"/>
              <w:suppressAutoHyphens w:val="0"/>
              <w:rPr>
                <w:sz w:val="18"/>
                <w:szCs w:val="18"/>
              </w:rPr>
            </w:pPr>
            <w:r w:rsidRPr="006642B6">
              <w:rPr>
                <w:sz w:val="18"/>
                <w:szCs w:val="18"/>
                <w:lang w:val="en-US"/>
              </w:rPr>
              <w:t/>
            </w:r>
          </w:p>
        </w:tc>
      </w:tr>
    </w:tbl>
    <w:p w:rsidR="00A1372E" w:rsidRPr="006642B6" w:rsidRDefault="00A1372E" w:rsidP="00A1372E">
      <w:pPr>
        <w:keepNext/>
        <w:shd w:val="clear" w:color="auto" w:fill="FFFFFF"/>
        <w:suppressAutoHyphens w:val="0"/>
        <w:rPr>
          <w:b/>
          <w:bCs/>
          <w:spacing w:val="-1"/>
          <w:sz w:val="18"/>
          <w:szCs w:val="18"/>
        </w:rPr>
      </w:pP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  <w:r w:rsidRPr="006642B6">
        <w:rPr>
          <w:b/>
          <w:bCs/>
          <w:sz w:val="18"/>
          <w:szCs w:val="18"/>
        </w:rPr>
        <w:t>Почему Вы выбрали КБ «РЭБ» (АО)?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 xml:space="preserve">    ☑ Информация в СМИ, Интернет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 xml:space="preserve">    ☐ рекомендация знакомых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☐</w:t>
      </w:r>
      <w:r w:rsidRPr="006642B6">
        <w:rPr>
          <w:sz w:val="18"/>
          <w:szCs w:val="18"/>
        </w:rPr>
        <w:t xml:space="preserve"> репутация и имидж КБ «РЭБ» (АО) на российском рынке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☐</w:t>
      </w:r>
      <w:r w:rsidRPr="006642B6">
        <w:rPr>
          <w:smallCaps/>
          <w:sz w:val="18"/>
          <w:szCs w:val="18"/>
        </w:rPr>
        <w:t xml:space="preserve"> требование партнеров по бизнесу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☐</w:t>
      </w:r>
      <w:r w:rsidRPr="006642B6">
        <w:rPr>
          <w:smallCaps/>
          <w:sz w:val="18"/>
          <w:szCs w:val="18"/>
        </w:rPr>
        <w:t xml:space="preserve"> приемлемые стоимостные условия услуг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☐</w:t>
      </w:r>
      <w:r w:rsidRPr="006642B6">
        <w:rPr>
          <w:sz w:val="18"/>
          <w:szCs w:val="18"/>
        </w:rPr>
        <w:t xml:space="preserve"> наличие услуг, которых нет в других Банках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☐</w:t>
      </w:r>
      <w:r w:rsidRPr="006642B6">
        <w:rPr>
          <w:smallCaps/>
          <w:sz w:val="18"/>
          <w:szCs w:val="18"/>
        </w:rPr>
        <w:t xml:space="preserve"> качество и культура обслуживания клиентов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☐</w:t>
      </w:r>
      <w:r w:rsidRPr="006642B6">
        <w:rPr>
          <w:sz w:val="18"/>
          <w:szCs w:val="18"/>
        </w:rPr>
        <w:t xml:space="preserve"> удобное месторасположение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☐</w:t>
      </w:r>
      <w:r w:rsidRPr="006642B6">
        <w:rPr>
          <w:sz w:val="18"/>
          <w:szCs w:val="18"/>
        </w:rPr>
        <w:t xml:space="preserve"> наличие в КБ «РЭБ» (АО) филиальной сети в регионах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ab/>
      </w:r>
      <w:r w:rsidR="00D23893" w:rsidRPr="006642B6">
        <w:rPr>
          <w:smallCaps/>
          <w:sz w:val="18"/>
          <w:szCs w:val="18"/>
        </w:rPr>
        <w:t>☐</w:t>
      </w:r>
      <w:r w:rsidRPr="006642B6">
        <w:rPr>
          <w:smallCaps/>
          <w:sz w:val="18"/>
          <w:szCs w:val="18"/>
        </w:rPr>
        <w:t xml:space="preserve"> </w:t>
      </w:r>
      <w:r w:rsidRPr="006642B6">
        <w:rPr>
          <w:sz w:val="18"/>
          <w:szCs w:val="18"/>
        </w:rPr>
        <w:t xml:space="preserve">наличие контрагентов, обслуживающихся</w:t>
      </w:r>
      <w:r w:rsidRPr="006642B6">
        <w:rPr>
          <w:sz w:val="18"/>
          <w:szCs w:val="18"/>
        </w:rPr>
        <w:t xml:space="preserve"> в КБ «РЭБ» (АО)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mallCaps/>
          <w:sz w:val="18"/>
          <w:szCs w:val="18"/>
        </w:rPr>
        <w:t xml:space="preserve">     ☐</w:t>
      </w:r>
      <w:r w:rsidRPr="006642B6">
        <w:rPr>
          <w:sz w:val="18"/>
          <w:szCs w:val="18"/>
        </w:rPr>
        <w:t xml:space="preserve"> диверсификация своих рисков на Банки </w:t>
      </w:r>
    </w:p>
    <w:p w:rsidR="00A1372E" w:rsidRPr="006642B6" w:rsidRDefault="00A1372E" w:rsidP="00A1372E">
      <w:pPr>
        <w:keepNext/>
        <w:shd w:val="clear" w:color="auto" w:fill="FFFFFF"/>
        <w:tabs>
          <w:tab w:val="left" w:pos="180"/>
        </w:tabs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ab/>
      </w:r>
      <w:r w:rsidR="00D23893" w:rsidRPr="006642B6">
        <w:rPr>
          <w:sz w:val="18"/>
          <w:szCs w:val="18"/>
        </w:rPr>
        <w:t>☐</w:t>
      </w:r>
      <w:r w:rsidRPr="006642B6">
        <w:rPr>
          <w:sz w:val="18"/>
          <w:szCs w:val="18"/>
        </w:rPr>
        <w:t xml:space="preserve"> другие (укажите) __________________________________________________________________________________________ 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pStyle w:val="a7"/>
        <w:keepNext/>
        <w:suppressAutoHyphens w:val="0"/>
        <w:spacing w:after="0"/>
        <w:ind w:left="0"/>
        <w:rPr>
          <w:color w:val="auto"/>
          <w:sz w:val="18"/>
          <w:szCs w:val="18"/>
        </w:rPr>
      </w:pPr>
      <w:r w:rsidRPr="006642B6">
        <w:rPr>
          <w:b/>
          <w:color w:val="auto"/>
          <w:sz w:val="18"/>
          <w:szCs w:val="18"/>
        </w:rPr>
        <w:t>Настоящим подтверждаю, что представленная информация является достоверной и полной. Обязуюсь незамедлительно письменно информировать Банк о любых существенных изменениях в представленной информации.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Заполнил Вопросник: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Должность_________________________________________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Фамилия, имя, отчество_______________________________________________  Подпись_____________________________</w:t>
      </w:r>
    </w:p>
    <w:p w:rsidR="00A1372E" w:rsidRPr="006642B6" w:rsidRDefault="00A1372E" w:rsidP="00A1372E">
      <w:pPr>
        <w:keepNext/>
        <w:suppressAutoHyphens w:val="0"/>
        <w:jc w:val="center"/>
        <w:rPr>
          <w:sz w:val="18"/>
          <w:szCs w:val="18"/>
        </w:rPr>
      </w:pPr>
      <w:r w:rsidRPr="006642B6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 xml:space="preserve">                                                                                                                                         Дата___________________</w:t>
      </w:r>
    </w:p>
    <w:p w:rsidR="00A1372E" w:rsidRPr="006642B6" w:rsidRDefault="00A1372E" w:rsidP="00A1372E">
      <w:pPr>
        <w:keepNext/>
        <w:shd w:val="clear" w:color="auto" w:fill="FFFFFF"/>
        <w:suppressAutoHyphens w:val="0"/>
        <w:jc w:val="center"/>
        <w:rPr>
          <w:sz w:val="18"/>
          <w:szCs w:val="18"/>
        </w:rPr>
      </w:pPr>
      <w:r w:rsidRPr="006642B6">
        <w:rPr>
          <w:sz w:val="18"/>
          <w:szCs w:val="18"/>
        </w:rPr>
        <w:t>Заполняется сотрудником Банка:</w:t>
      </w: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Полноту и корректность заполнения Вопросника проверил:</w:t>
      </w:r>
    </w:p>
    <w:p w:rsidR="00A1372E" w:rsidRPr="006642B6" w:rsidRDefault="00A1372E" w:rsidP="00A1372E">
      <w:pPr>
        <w:keepNext/>
        <w:shd w:val="clear" w:color="auto" w:fill="FFFFFF"/>
        <w:suppressAutoHyphens w:val="0"/>
        <w:rPr>
          <w:sz w:val="18"/>
          <w:szCs w:val="18"/>
        </w:rPr>
      </w:pP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Должность сотрудника Банка __________________________________________________________</w:t>
      </w:r>
    </w:p>
    <w:p w:rsidR="00A1372E" w:rsidRPr="006642B6" w:rsidRDefault="00A1372E" w:rsidP="00A1372E">
      <w:pPr>
        <w:keepNext/>
        <w:suppressAutoHyphens w:val="0"/>
        <w:rPr>
          <w:sz w:val="18"/>
          <w:szCs w:val="18"/>
        </w:rPr>
      </w:pPr>
      <w:r w:rsidRPr="006642B6">
        <w:rPr>
          <w:sz w:val="18"/>
          <w:szCs w:val="18"/>
        </w:rPr>
        <w:t>Фамилия, имя, отчество_______________________________________________                         Подпись_____________________________</w:t>
      </w:r>
    </w:p>
    <w:p w:rsidR="00A1372E" w:rsidRPr="006642B6" w:rsidRDefault="00A1372E" w:rsidP="00A1372E">
      <w:pPr>
        <w:keepNext/>
        <w:suppressAutoHyphens w:val="0"/>
        <w:jc w:val="right"/>
        <w:rPr>
          <w:sz w:val="18"/>
          <w:szCs w:val="18"/>
        </w:rPr>
      </w:pPr>
      <w:r w:rsidRPr="006642B6">
        <w:rPr>
          <w:sz w:val="18"/>
          <w:szCs w:val="18"/>
        </w:rPr>
        <w:t xml:space="preserve">                                  Дата___________________</w:t>
      </w:r>
    </w:p>
    <w:p w:rsidR="001E173D" w:rsidRPr="006642B6" w:rsidRDefault="001E173D" w:rsidP="00A1372E">
      <w:pPr>
        <w:rPr>
          <w:sz w:val="18"/>
          <w:szCs w:val="18"/>
        </w:rPr>
      </w:pPr>
    </w:p>
    <w:sectPr w:rsidR="001E173D" w:rsidRPr="006642B6" w:rsidSect="00717263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65"/>
    <w:multiLevelType w:val="singleLevel"/>
    <w:tmpl w:val="00000065"/>
    <w:lvl w:ilvl="0">
      <w:numFmt w:val="bullet"/>
      <w:lvlText w:val=""/>
      <w:lvlJc w:val="left"/>
      <w:pPr>
        <w:tabs>
          <w:tab w:val="num" w:pos="720"/>
        </w:tabs>
        <w:ind w:left="890" w:hanging="170"/>
      </w:pPr>
      <w:rPr>
        <w:rFonts w:ascii="Symbol" w:hAnsi="Symbol"/>
      </w:rPr>
    </w:lvl>
  </w:abstractNum>
  <w:abstractNum w:abstractNumId="2" w15:restartNumberingAfterBreak="0">
    <w:nsid w:val="4DE04897"/>
    <w:multiLevelType w:val="hybridMultilevel"/>
    <w:tmpl w:val="B2C0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74"/>
    <w:rsid w:val="000059AE"/>
    <w:rsid w:val="000C111D"/>
    <w:rsid w:val="00170C74"/>
    <w:rsid w:val="001E173D"/>
    <w:rsid w:val="002D3002"/>
    <w:rsid w:val="00304FC9"/>
    <w:rsid w:val="003E12AE"/>
    <w:rsid w:val="005736C8"/>
    <w:rsid w:val="005F4DC8"/>
    <w:rsid w:val="0060324A"/>
    <w:rsid w:val="006642B6"/>
    <w:rsid w:val="00717263"/>
    <w:rsid w:val="007E3A54"/>
    <w:rsid w:val="00874DCB"/>
    <w:rsid w:val="008A5B6E"/>
    <w:rsid w:val="00976B2F"/>
    <w:rsid w:val="00A1372E"/>
    <w:rsid w:val="00AF20A7"/>
    <w:rsid w:val="00B35015"/>
    <w:rsid w:val="00BB36AD"/>
    <w:rsid w:val="00D23893"/>
    <w:rsid w:val="00D60380"/>
    <w:rsid w:val="00E360B3"/>
    <w:rsid w:val="00FC498E"/>
    <w:rsid w:val="00FC6254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87F413-8FDD-4D83-A5D0-F22F2229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C74"/>
    <w:pPr>
      <w:suppressAutoHyphens/>
    </w:pPr>
    <w:rPr>
      <w:rFonts w:ascii="Times New Roman" w:eastAsia="Times New Roman" w:hAnsi="Times New Roman"/>
      <w:lang w:eastAsia="ar-SA"/>
    </w:rPr>
  </w:style>
  <w:style w:type="paragraph" w:styleId="9">
    <w:name w:val="heading 9"/>
    <w:basedOn w:val="a"/>
    <w:next w:val="a"/>
    <w:link w:val="90"/>
    <w:qFormat/>
    <w:rsid w:val="00170C74"/>
    <w:pPr>
      <w:keepNext/>
      <w:tabs>
        <w:tab w:val="num" w:pos="0"/>
      </w:tabs>
      <w:autoSpaceDE w:val="0"/>
      <w:ind w:left="1584" w:hanging="1584"/>
      <w:jc w:val="right"/>
      <w:outlineLvl w:val="8"/>
    </w:pPr>
    <w:rPr>
      <w:i/>
      <w:iCs/>
      <w:color w:val="000000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link w:val="9"/>
    <w:rsid w:val="00170C74"/>
    <w:rPr>
      <w:rFonts w:ascii="Times New Roman" w:eastAsia="Times New Roman" w:hAnsi="Times New Roman" w:cs="Times New Roman"/>
      <w:i/>
      <w:iCs/>
      <w:color w:val="000000"/>
      <w:sz w:val="25"/>
      <w:szCs w:val="25"/>
      <w:lang w:eastAsia="ar-SA"/>
    </w:rPr>
  </w:style>
  <w:style w:type="paragraph" w:styleId="a3">
    <w:name w:val="Body Text"/>
    <w:basedOn w:val="a"/>
    <w:link w:val="1"/>
    <w:rsid w:val="00170C74"/>
    <w:pPr>
      <w:jc w:val="center"/>
    </w:pPr>
    <w:rPr>
      <w:color w:val="000000"/>
      <w:sz w:val="24"/>
      <w:szCs w:val="24"/>
    </w:rPr>
  </w:style>
  <w:style w:type="character" w:customStyle="1" w:styleId="a4">
    <w:name w:val="Основной текст Знак"/>
    <w:uiPriority w:val="99"/>
    <w:semiHidden/>
    <w:rsid w:val="00170C7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">
    <w:name w:val="Основной текст Знак1"/>
    <w:link w:val="a3"/>
    <w:locked/>
    <w:rsid w:val="00170C74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5">
    <w:name w:val="header"/>
    <w:basedOn w:val="a"/>
    <w:link w:val="a6"/>
    <w:rsid w:val="00170C74"/>
    <w:pPr>
      <w:tabs>
        <w:tab w:val="center" w:pos="4677"/>
        <w:tab w:val="right" w:pos="9355"/>
      </w:tabs>
    </w:pPr>
    <w:rPr>
      <w:color w:val="000000"/>
      <w:sz w:val="24"/>
      <w:szCs w:val="24"/>
    </w:rPr>
  </w:style>
  <w:style w:type="character" w:customStyle="1" w:styleId="a6">
    <w:name w:val="Верхний колонтитул Знак"/>
    <w:link w:val="a5"/>
    <w:rsid w:val="00170C74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7">
    <w:name w:val="Body Text Indent"/>
    <w:basedOn w:val="a"/>
    <w:link w:val="a8"/>
    <w:rsid w:val="00170C74"/>
    <w:pPr>
      <w:autoSpaceDE w:val="0"/>
      <w:spacing w:after="120"/>
      <w:ind w:left="283"/>
    </w:pPr>
    <w:rPr>
      <w:color w:val="000000"/>
    </w:rPr>
  </w:style>
  <w:style w:type="character" w:customStyle="1" w:styleId="a8">
    <w:name w:val="Основной текст с отступом Знак"/>
    <w:link w:val="a7"/>
    <w:rsid w:val="00170C7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character" w:customStyle="1" w:styleId="3">
    <w:name w:val="Основной текст 3 Знак"/>
    <w:link w:val="30"/>
    <w:locked/>
    <w:rsid w:val="00170C74"/>
    <w:rPr>
      <w:color w:val="000000"/>
      <w:sz w:val="16"/>
      <w:lang w:eastAsia="ar-SA"/>
    </w:rPr>
  </w:style>
  <w:style w:type="paragraph" w:styleId="30">
    <w:name w:val="Body Text 3"/>
    <w:basedOn w:val="a"/>
    <w:link w:val="3"/>
    <w:rsid w:val="00170C74"/>
    <w:pPr>
      <w:widowControl w:val="0"/>
      <w:spacing w:before="100" w:after="120"/>
    </w:pPr>
    <w:rPr>
      <w:rFonts w:ascii="Calibri" w:eastAsia="Calibri" w:hAnsi="Calibri"/>
      <w:color w:val="000000"/>
      <w:sz w:val="16"/>
      <w:szCs w:val="22"/>
    </w:rPr>
  </w:style>
  <w:style w:type="character" w:customStyle="1" w:styleId="31">
    <w:name w:val="Основной текст 3 Знак1"/>
    <w:uiPriority w:val="99"/>
    <w:semiHidden/>
    <w:rsid w:val="00170C74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9">
    <w:name w:val="footer"/>
    <w:basedOn w:val="a"/>
    <w:link w:val="aa"/>
    <w:rsid w:val="00170C74"/>
    <w:pPr>
      <w:tabs>
        <w:tab w:val="center" w:pos="4677"/>
        <w:tab w:val="right" w:pos="9355"/>
      </w:tabs>
    </w:pPr>
    <w:rPr>
      <w:color w:val="000000"/>
      <w:sz w:val="24"/>
      <w:szCs w:val="24"/>
    </w:rPr>
  </w:style>
  <w:style w:type="character" w:customStyle="1" w:styleId="aa">
    <w:name w:val="Нижний колонтитул Знак"/>
    <w:link w:val="a9"/>
    <w:rsid w:val="00170C74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ab">
    <w:name w:val="Нормальный"/>
    <w:rsid w:val="00170C74"/>
    <w:pPr>
      <w:suppressAutoHyphens/>
      <w:autoSpaceDE w:val="0"/>
    </w:pPr>
    <w:rPr>
      <w:rFonts w:ascii="Baltica" w:eastAsia="Times New Roman" w:hAnsi="Times New Roman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REB</Company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 Андрей Александрович</dc:creator>
  <cp:lastModifiedBy>Сергей Брагин</cp:lastModifiedBy>
  <cp:revision>13</cp:revision>
  <dcterms:created xsi:type="dcterms:W3CDTF">2016-12-20T13:13:00Z</dcterms:created>
  <dcterms:modified xsi:type="dcterms:W3CDTF">2017-01-12T07:27:00Z</dcterms:modified>
</cp:coreProperties>
</file>