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14BCA9" w14:textId="492A7A15" w:rsidR="00C70690" w:rsidRPr="00A66ED2" w:rsidRDefault="005965B0" w:rsidP="00A66ED2">
      <w:pPr>
        <w:rPr>
          <w:rStyle w:val="Strong"/>
          <w:rFonts w:asciiTheme="minorHAnsi" w:hAnsiTheme="minorHAnsi" w:cstheme="minorBidi"/>
          <w:b/>
          <w:sz w:val="32"/>
          <w:szCs w:val="32"/>
        </w:rPr>
      </w:pPr>
      <w:bookmarkStart w:id="0" w:name="_Toc350355421"/>
      <w:r w:rsidRPr="00A66ED2">
        <w:rPr>
          <w:rStyle w:val="Strong"/>
          <w:b/>
          <w:sz w:val="32"/>
          <w:szCs w:val="32"/>
        </w:rPr>
        <w:t xml:space="preserve">Quantitative mapping from DESS using a </w:t>
      </w:r>
      <w:proofErr w:type="spellStart"/>
      <w:r w:rsidRPr="00A66ED2">
        <w:rPr>
          <w:rStyle w:val="Strong"/>
          <w:b/>
          <w:sz w:val="32"/>
          <w:szCs w:val="32"/>
        </w:rPr>
        <w:t>Horos</w:t>
      </w:r>
      <w:proofErr w:type="spellEnd"/>
      <w:r w:rsidRPr="00A66ED2">
        <w:rPr>
          <w:rStyle w:val="Strong"/>
          <w:b/>
          <w:sz w:val="32"/>
          <w:szCs w:val="32"/>
        </w:rPr>
        <w:t xml:space="preserve"> plugin</w:t>
      </w:r>
      <w:bookmarkEnd w:id="0"/>
    </w:p>
    <w:p w14:paraId="5BCA53AB" w14:textId="77777777" w:rsidR="005965B0" w:rsidRDefault="005965B0" w:rsidP="001A35F2">
      <w:pPr>
        <w:tabs>
          <w:tab w:val="left" w:pos="1893"/>
        </w:tabs>
      </w:pPr>
    </w:p>
    <w:p w14:paraId="0FEFC4C1" w14:textId="22AD5630" w:rsidR="005965B0" w:rsidRDefault="005965B0" w:rsidP="001A35F2">
      <w:pPr>
        <w:tabs>
          <w:tab w:val="left" w:pos="1893"/>
        </w:tabs>
      </w:pPr>
      <w:r>
        <w:t xml:space="preserve">The group has developed and maintained image viewer plugins to do the DESS fitting. This is often more convenient than using </w:t>
      </w:r>
      <w:proofErr w:type="spellStart"/>
      <w:r>
        <w:t>Matlab</w:t>
      </w:r>
      <w:proofErr w:type="spellEnd"/>
      <w:r>
        <w:t xml:space="preserve">, and some people don’t have </w:t>
      </w:r>
      <w:proofErr w:type="spellStart"/>
      <w:r>
        <w:t>Matlab</w:t>
      </w:r>
      <w:proofErr w:type="spellEnd"/>
      <w:r>
        <w:t xml:space="preserve"> installed. This only works on a Mac. The plugin was initially developed for the </w:t>
      </w:r>
      <w:proofErr w:type="spellStart"/>
      <w:r>
        <w:t>OsiriX</w:t>
      </w:r>
      <w:proofErr w:type="spellEnd"/>
      <w:r>
        <w:t xml:space="preserve"> image viewer, but as </w:t>
      </w:r>
      <w:proofErr w:type="spellStart"/>
      <w:r>
        <w:t>OsiriX</w:t>
      </w:r>
      <w:proofErr w:type="spellEnd"/>
      <w:r>
        <w:t xml:space="preserve"> got harder to use for free, some </w:t>
      </w:r>
      <w:proofErr w:type="spellStart"/>
      <w:r>
        <w:t>OsiriX</w:t>
      </w:r>
      <w:proofErr w:type="spellEnd"/>
      <w:r>
        <w:t xml:space="preserve"> users forked off a code</w:t>
      </w:r>
      <w:r w:rsidR="008909E6">
        <w:t xml:space="preserve"> version</w:t>
      </w:r>
      <w:r>
        <w:t xml:space="preserve"> to maintain the free functionality</w:t>
      </w:r>
      <w:r w:rsidR="008909E6">
        <w:t xml:space="preserve">, calling it </w:t>
      </w:r>
      <w:proofErr w:type="spellStart"/>
      <w:r w:rsidR="008909E6">
        <w:t>Horos</w:t>
      </w:r>
      <w:proofErr w:type="spellEnd"/>
      <w:r>
        <w:t>.</w:t>
      </w:r>
    </w:p>
    <w:p w14:paraId="5376E646" w14:textId="77777777" w:rsidR="002C7499" w:rsidRDefault="002C7499" w:rsidP="001A35F2">
      <w:pPr>
        <w:tabs>
          <w:tab w:val="left" w:pos="1893"/>
        </w:tabs>
      </w:pPr>
    </w:p>
    <w:p w14:paraId="136CEAD1" w14:textId="49C4A7DE" w:rsidR="002C7499" w:rsidRDefault="002C7499" w:rsidP="001A35F2">
      <w:pPr>
        <w:tabs>
          <w:tab w:val="left" w:pos="1893"/>
        </w:tabs>
      </w:pPr>
      <w:r>
        <w:t xml:space="preserve">The plugin has gone through several versions, first for </w:t>
      </w:r>
      <w:proofErr w:type="spellStart"/>
      <w:r>
        <w:t>OsiriX</w:t>
      </w:r>
      <w:proofErr w:type="spellEnd"/>
      <w:r>
        <w:t xml:space="preserve"> and then for </w:t>
      </w:r>
      <w:proofErr w:type="spellStart"/>
      <w:r>
        <w:t>Horos</w:t>
      </w:r>
      <w:proofErr w:type="spellEnd"/>
      <w:r>
        <w:t xml:space="preserve">. The current version, for </w:t>
      </w:r>
      <w:proofErr w:type="spellStart"/>
      <w:r>
        <w:t>Horos</w:t>
      </w:r>
      <w:proofErr w:type="spellEnd"/>
      <w:r>
        <w:t>, isn’t completed yet but it does do T2 and ADC mapping</w:t>
      </w:r>
      <w:r w:rsidR="00EF1363">
        <w:t xml:space="preserve"> from DESS scans</w:t>
      </w:r>
      <w:r>
        <w:t>.</w:t>
      </w:r>
    </w:p>
    <w:p w14:paraId="1DA12FFE" w14:textId="77777777" w:rsidR="005965B0" w:rsidRDefault="005965B0" w:rsidP="001A35F2">
      <w:pPr>
        <w:tabs>
          <w:tab w:val="left" w:pos="1893"/>
        </w:tabs>
      </w:pPr>
    </w:p>
    <w:p w14:paraId="247A39D6" w14:textId="77777777" w:rsidR="005965B0" w:rsidRDefault="005965B0" w:rsidP="001A35F2">
      <w:pPr>
        <w:tabs>
          <w:tab w:val="left" w:pos="1893"/>
        </w:tabs>
      </w:pPr>
    </w:p>
    <w:p w14:paraId="06DC056F" w14:textId="77777777" w:rsidR="005965B0" w:rsidRPr="00100217" w:rsidRDefault="005965B0" w:rsidP="005965B0">
      <w:pPr>
        <w:rPr>
          <w:rFonts w:ascii="Times New Roman" w:hAnsi="Times New Roman" w:cs="Times New Roman"/>
        </w:rPr>
      </w:pPr>
      <w:r w:rsidRPr="00100217">
        <w:rPr>
          <w:rFonts w:ascii="Times New Roman" w:hAnsi="Times New Roman" w:cs="Times New Roman"/>
        </w:rPr>
        <w:t xml:space="preserve">Make sure you have </w:t>
      </w:r>
      <w:proofErr w:type="spellStart"/>
      <w:r w:rsidRPr="00100217">
        <w:rPr>
          <w:rFonts w:ascii="Times New Roman" w:hAnsi="Times New Roman" w:cs="Times New Roman"/>
        </w:rPr>
        <w:t>Horos</w:t>
      </w:r>
      <w:proofErr w:type="spellEnd"/>
      <w:r w:rsidRPr="00100217">
        <w:rPr>
          <w:rFonts w:ascii="Times New Roman" w:hAnsi="Times New Roman" w:cs="Times New Roman"/>
        </w:rPr>
        <w:t xml:space="preserve"> installed. You can get it for free here:</w:t>
      </w:r>
    </w:p>
    <w:p w14:paraId="41C920A8" w14:textId="77777777" w:rsidR="005965B0" w:rsidRPr="00100217" w:rsidRDefault="00DC5013" w:rsidP="005965B0">
      <w:pPr>
        <w:rPr>
          <w:rFonts w:ascii="Times New Roman" w:hAnsi="Times New Roman" w:cs="Times New Roman"/>
        </w:rPr>
      </w:pPr>
      <w:hyperlink r:id="rId5" w:history="1">
        <w:r w:rsidR="005965B0" w:rsidRPr="00100217">
          <w:rPr>
            <w:rStyle w:val="Hyperlink"/>
            <w:rFonts w:ascii="Times New Roman" w:hAnsi="Times New Roman" w:cs="Times New Roman"/>
          </w:rPr>
          <w:t>https://www.horosproject.org/</w:t>
        </w:r>
      </w:hyperlink>
    </w:p>
    <w:p w14:paraId="5BF6B067" w14:textId="77777777" w:rsidR="005965B0" w:rsidRPr="00100217" w:rsidRDefault="005965B0" w:rsidP="005965B0">
      <w:pPr>
        <w:rPr>
          <w:rFonts w:ascii="Times New Roman" w:hAnsi="Times New Roman" w:cs="Times New Roman"/>
        </w:rPr>
      </w:pPr>
    </w:p>
    <w:p w14:paraId="21DA5236" w14:textId="77777777" w:rsidR="005965B0" w:rsidRPr="00100217" w:rsidRDefault="005965B0" w:rsidP="005965B0">
      <w:pPr>
        <w:rPr>
          <w:rFonts w:ascii="Times New Roman" w:hAnsi="Times New Roman" w:cs="Times New Roman"/>
        </w:rPr>
      </w:pPr>
    </w:p>
    <w:p w14:paraId="4F909F95" w14:textId="77777777" w:rsidR="005965B0" w:rsidRPr="00100217" w:rsidRDefault="005965B0" w:rsidP="005965B0">
      <w:pPr>
        <w:rPr>
          <w:rFonts w:ascii="Times New Roman" w:hAnsi="Times New Roman" w:cs="Times New Roman"/>
          <w:b/>
        </w:rPr>
      </w:pPr>
      <w:r w:rsidRPr="00100217">
        <w:rPr>
          <w:rFonts w:ascii="Times New Roman" w:hAnsi="Times New Roman" w:cs="Times New Roman"/>
          <w:b/>
        </w:rPr>
        <w:t>1.</w:t>
      </w:r>
      <w:r w:rsidRPr="00100217">
        <w:rPr>
          <w:rFonts w:ascii="Times New Roman" w:hAnsi="Times New Roman" w:cs="Times New Roman"/>
          <w:b/>
        </w:rPr>
        <w:tab/>
        <w:t>Installing the plugin:</w:t>
      </w:r>
    </w:p>
    <w:p w14:paraId="7A46F948" w14:textId="77777777" w:rsidR="005965B0" w:rsidRPr="00100217" w:rsidRDefault="005965B0" w:rsidP="005965B0">
      <w:pPr>
        <w:rPr>
          <w:rFonts w:ascii="Times New Roman" w:hAnsi="Times New Roman" w:cs="Times New Roman"/>
        </w:rPr>
      </w:pPr>
    </w:p>
    <w:p w14:paraId="0FD63D6A" w14:textId="77777777" w:rsidR="005965B0" w:rsidRPr="00100217" w:rsidRDefault="005965B0" w:rsidP="005965B0">
      <w:pPr>
        <w:rPr>
          <w:rFonts w:ascii="Times New Roman" w:hAnsi="Times New Roman" w:cs="Times New Roman"/>
        </w:rPr>
      </w:pPr>
      <w:r w:rsidRPr="00100217">
        <w:rPr>
          <w:rFonts w:ascii="Times New Roman" w:hAnsi="Times New Roman" w:cs="Times New Roman"/>
        </w:rPr>
        <w:t>Download “</w:t>
      </w:r>
      <w:proofErr w:type="spellStart"/>
      <w:r w:rsidRPr="00100217">
        <w:rPr>
          <w:rFonts w:ascii="Times New Roman" w:hAnsi="Times New Roman" w:cs="Times New Roman"/>
        </w:rPr>
        <w:t>DESSmaps.osirixplugin</w:t>
      </w:r>
      <w:proofErr w:type="spellEnd"/>
      <w:r w:rsidRPr="00100217">
        <w:rPr>
          <w:rFonts w:ascii="Times New Roman" w:hAnsi="Times New Roman" w:cs="Times New Roman"/>
        </w:rPr>
        <w:t>” to your computer. The icon should look like this:</w:t>
      </w:r>
    </w:p>
    <w:p w14:paraId="28FEC188" w14:textId="77777777" w:rsidR="005965B0" w:rsidRPr="00100217" w:rsidRDefault="005965B0" w:rsidP="005965B0">
      <w:pPr>
        <w:rPr>
          <w:rFonts w:ascii="Times New Roman" w:hAnsi="Times New Roman" w:cs="Times New Roman"/>
        </w:rPr>
      </w:pPr>
    </w:p>
    <w:p w14:paraId="505356D2" w14:textId="77777777" w:rsidR="005965B0" w:rsidRPr="00100217" w:rsidRDefault="005965B0" w:rsidP="005965B0">
      <w:pPr>
        <w:rPr>
          <w:rFonts w:ascii="Times New Roman" w:hAnsi="Times New Roman" w:cs="Times New Roman"/>
        </w:rPr>
      </w:pPr>
      <w:r w:rsidRPr="00100217">
        <w:rPr>
          <w:rFonts w:ascii="Times New Roman" w:hAnsi="Times New Roman" w:cs="Times New Roman"/>
          <w:noProof/>
        </w:rPr>
        <w:drawing>
          <wp:inline distT="0" distB="0" distL="0" distR="0" wp14:anchorId="4E33AF1F" wp14:editId="2FD21F37">
            <wp:extent cx="4300302" cy="2686692"/>
            <wp:effectExtent l="0" t="0" r="0" b="5715"/>
            <wp:docPr id="2" name="Picture 2" descr="Macintosh HD:Users:bragi:Desktop:Screen Shot 2016-04-29 at 5.28.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agi:Desktop:Screen Shot 2016-04-29 at 5.28.41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00955" cy="2687100"/>
                    </a:xfrm>
                    <a:prstGeom prst="rect">
                      <a:avLst/>
                    </a:prstGeom>
                    <a:noFill/>
                    <a:ln>
                      <a:noFill/>
                    </a:ln>
                  </pic:spPr>
                </pic:pic>
              </a:graphicData>
            </a:graphic>
          </wp:inline>
        </w:drawing>
      </w:r>
    </w:p>
    <w:p w14:paraId="28369D04" w14:textId="77777777" w:rsidR="005965B0" w:rsidRPr="00100217" w:rsidRDefault="005965B0" w:rsidP="005965B0">
      <w:pPr>
        <w:rPr>
          <w:rFonts w:ascii="Times New Roman" w:hAnsi="Times New Roman" w:cs="Times New Roman"/>
        </w:rPr>
      </w:pPr>
    </w:p>
    <w:p w14:paraId="52327D6A" w14:textId="77777777" w:rsidR="005965B0" w:rsidRPr="00100217" w:rsidRDefault="005965B0" w:rsidP="005965B0">
      <w:pPr>
        <w:rPr>
          <w:rFonts w:ascii="Times New Roman" w:hAnsi="Times New Roman" w:cs="Times New Roman"/>
        </w:rPr>
      </w:pPr>
    </w:p>
    <w:p w14:paraId="760238FA" w14:textId="77777777" w:rsidR="005965B0" w:rsidRPr="00100217" w:rsidRDefault="005965B0" w:rsidP="005965B0">
      <w:pPr>
        <w:rPr>
          <w:rFonts w:ascii="Times New Roman" w:hAnsi="Times New Roman" w:cs="Times New Roman"/>
        </w:rPr>
      </w:pPr>
      <w:r w:rsidRPr="00100217">
        <w:rPr>
          <w:rFonts w:ascii="Times New Roman" w:hAnsi="Times New Roman" w:cs="Times New Roman"/>
        </w:rPr>
        <w:t>Double-click the icon. You will see a message like this:</w:t>
      </w:r>
    </w:p>
    <w:p w14:paraId="4E50B71F" w14:textId="77777777" w:rsidR="005965B0" w:rsidRPr="00100217" w:rsidRDefault="005965B0" w:rsidP="005965B0">
      <w:pPr>
        <w:rPr>
          <w:rFonts w:ascii="Times New Roman" w:hAnsi="Times New Roman" w:cs="Times New Roman"/>
        </w:rPr>
      </w:pPr>
      <w:r w:rsidRPr="00100217">
        <w:rPr>
          <w:rFonts w:ascii="Times New Roman" w:hAnsi="Times New Roman" w:cs="Times New Roman"/>
          <w:noProof/>
        </w:rPr>
        <w:lastRenderedPageBreak/>
        <w:drawing>
          <wp:inline distT="0" distB="0" distL="0" distR="0" wp14:anchorId="2B044A7D" wp14:editId="5EAA5827">
            <wp:extent cx="3888769" cy="3268747"/>
            <wp:effectExtent l="0" t="0" r="0" b="8255"/>
            <wp:docPr id="3" name="Picture 3" descr="Macintosh HD:Users:bragi:Desktop:Screen Shot 2016-04-29 at 5.29.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ragi:Desktop:Screen Shot 2016-04-29 at 5.29.19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91150" cy="3270749"/>
                    </a:xfrm>
                    <a:prstGeom prst="rect">
                      <a:avLst/>
                    </a:prstGeom>
                    <a:noFill/>
                    <a:ln>
                      <a:noFill/>
                    </a:ln>
                  </pic:spPr>
                </pic:pic>
              </a:graphicData>
            </a:graphic>
          </wp:inline>
        </w:drawing>
      </w:r>
    </w:p>
    <w:p w14:paraId="098DF41C" w14:textId="77777777" w:rsidR="005965B0" w:rsidRPr="00100217" w:rsidRDefault="005965B0" w:rsidP="005965B0">
      <w:pPr>
        <w:rPr>
          <w:rFonts w:ascii="Times New Roman" w:hAnsi="Times New Roman" w:cs="Times New Roman"/>
        </w:rPr>
      </w:pPr>
    </w:p>
    <w:p w14:paraId="25DA9377" w14:textId="77777777" w:rsidR="005965B0" w:rsidRPr="00100217" w:rsidRDefault="005965B0" w:rsidP="005965B0">
      <w:pPr>
        <w:rPr>
          <w:rFonts w:ascii="Times New Roman" w:hAnsi="Times New Roman" w:cs="Times New Roman"/>
        </w:rPr>
      </w:pPr>
      <w:r w:rsidRPr="00100217">
        <w:rPr>
          <w:rFonts w:ascii="Times New Roman" w:hAnsi="Times New Roman" w:cs="Times New Roman"/>
        </w:rPr>
        <w:t xml:space="preserve">Click OK, and type in your computer’s password when prompted. Shut down and restart </w:t>
      </w:r>
      <w:proofErr w:type="spellStart"/>
      <w:r w:rsidRPr="00100217">
        <w:rPr>
          <w:rFonts w:ascii="Times New Roman" w:hAnsi="Times New Roman" w:cs="Times New Roman"/>
        </w:rPr>
        <w:t>Horos</w:t>
      </w:r>
      <w:proofErr w:type="spellEnd"/>
      <w:r w:rsidRPr="00100217">
        <w:rPr>
          <w:rFonts w:ascii="Times New Roman" w:hAnsi="Times New Roman" w:cs="Times New Roman"/>
        </w:rPr>
        <w:t>.</w:t>
      </w:r>
    </w:p>
    <w:p w14:paraId="4D580609" w14:textId="77777777" w:rsidR="005965B0" w:rsidRPr="00100217" w:rsidRDefault="005965B0" w:rsidP="005965B0">
      <w:pPr>
        <w:ind w:left="720"/>
        <w:rPr>
          <w:rFonts w:ascii="Times New Roman" w:hAnsi="Times New Roman" w:cs="Times New Roman"/>
        </w:rPr>
      </w:pPr>
    </w:p>
    <w:p w14:paraId="44EC5DE3" w14:textId="77777777" w:rsidR="005965B0" w:rsidRPr="00100217" w:rsidRDefault="005965B0" w:rsidP="005965B0">
      <w:pPr>
        <w:rPr>
          <w:rFonts w:ascii="Times New Roman" w:hAnsi="Times New Roman" w:cs="Times New Roman"/>
          <w:b/>
        </w:rPr>
      </w:pPr>
      <w:r w:rsidRPr="00100217">
        <w:rPr>
          <w:rFonts w:ascii="Times New Roman" w:hAnsi="Times New Roman" w:cs="Times New Roman"/>
          <w:b/>
        </w:rPr>
        <w:t xml:space="preserve">2. </w:t>
      </w:r>
      <w:r w:rsidRPr="00100217">
        <w:rPr>
          <w:rFonts w:ascii="Times New Roman" w:hAnsi="Times New Roman" w:cs="Times New Roman"/>
          <w:b/>
        </w:rPr>
        <w:tab/>
        <w:t>Opening the plugin:</w:t>
      </w:r>
    </w:p>
    <w:p w14:paraId="3ADAA668" w14:textId="77777777" w:rsidR="005965B0" w:rsidRPr="00100217" w:rsidRDefault="005965B0" w:rsidP="005965B0">
      <w:pPr>
        <w:rPr>
          <w:rFonts w:ascii="Times New Roman" w:hAnsi="Times New Roman" w:cs="Times New Roman"/>
        </w:rPr>
      </w:pPr>
    </w:p>
    <w:p w14:paraId="712EAE8F" w14:textId="77777777" w:rsidR="005965B0" w:rsidRPr="00100217" w:rsidRDefault="005965B0" w:rsidP="005965B0">
      <w:pPr>
        <w:rPr>
          <w:rFonts w:ascii="Times New Roman" w:hAnsi="Times New Roman" w:cs="Times New Roman"/>
        </w:rPr>
      </w:pPr>
      <w:proofErr w:type="spellStart"/>
      <w:r w:rsidRPr="00100217">
        <w:rPr>
          <w:rFonts w:ascii="Times New Roman" w:hAnsi="Times New Roman" w:cs="Times New Roman"/>
        </w:rPr>
        <w:t>Horos</w:t>
      </w:r>
      <w:proofErr w:type="spellEnd"/>
      <w:r w:rsidRPr="00100217">
        <w:rPr>
          <w:rFonts w:ascii="Times New Roman" w:hAnsi="Times New Roman" w:cs="Times New Roman"/>
        </w:rPr>
        <w:t xml:space="preserve"> should display the two echoes from a DESS scan as two separate lines in the database. </w:t>
      </w:r>
    </w:p>
    <w:p w14:paraId="26EB886E" w14:textId="77777777" w:rsidR="005965B0" w:rsidRPr="00100217" w:rsidRDefault="005965B0" w:rsidP="005965B0">
      <w:pPr>
        <w:rPr>
          <w:rFonts w:ascii="Times New Roman" w:hAnsi="Times New Roman" w:cs="Times New Roman"/>
        </w:rPr>
      </w:pPr>
    </w:p>
    <w:p w14:paraId="34DDADC4" w14:textId="77777777" w:rsidR="005965B0" w:rsidRPr="00100217" w:rsidRDefault="005965B0" w:rsidP="005965B0">
      <w:pPr>
        <w:ind w:left="720"/>
        <w:rPr>
          <w:rFonts w:ascii="Times New Roman" w:hAnsi="Times New Roman" w:cs="Times New Roman"/>
        </w:rPr>
      </w:pPr>
      <w:r w:rsidRPr="00100217">
        <w:rPr>
          <w:rFonts w:ascii="Times New Roman" w:hAnsi="Times New Roman" w:cs="Times New Roman"/>
          <w:b/>
        </w:rPr>
        <w:t>2a.</w:t>
      </w:r>
      <w:r w:rsidRPr="00100217">
        <w:rPr>
          <w:rFonts w:ascii="Times New Roman" w:hAnsi="Times New Roman" w:cs="Times New Roman"/>
        </w:rPr>
        <w:t xml:space="preserve"> If you only performed one DESS scan (with low diffusion weighting) and want to produce a T2 map:</w:t>
      </w:r>
    </w:p>
    <w:p w14:paraId="37600ED2" w14:textId="77777777" w:rsidR="005965B0" w:rsidRPr="00100217" w:rsidRDefault="005965B0" w:rsidP="005965B0">
      <w:pPr>
        <w:rPr>
          <w:rFonts w:ascii="Times New Roman" w:hAnsi="Times New Roman" w:cs="Times New Roman"/>
        </w:rPr>
      </w:pPr>
    </w:p>
    <w:p w14:paraId="7B25673A" w14:textId="77777777" w:rsidR="005965B0" w:rsidRPr="00100217" w:rsidRDefault="005965B0" w:rsidP="005965B0">
      <w:pPr>
        <w:ind w:left="720"/>
        <w:rPr>
          <w:rFonts w:ascii="Times New Roman" w:hAnsi="Times New Roman" w:cs="Times New Roman"/>
        </w:rPr>
      </w:pPr>
      <w:r w:rsidRPr="00100217">
        <w:rPr>
          <w:rFonts w:ascii="Times New Roman" w:hAnsi="Times New Roman" w:cs="Times New Roman"/>
        </w:rPr>
        <w:t xml:space="preserve">In the </w:t>
      </w:r>
      <w:proofErr w:type="spellStart"/>
      <w:r w:rsidRPr="00100217">
        <w:rPr>
          <w:rFonts w:ascii="Times New Roman" w:hAnsi="Times New Roman" w:cs="Times New Roman"/>
        </w:rPr>
        <w:t>Horos</w:t>
      </w:r>
      <w:proofErr w:type="spellEnd"/>
      <w:r w:rsidRPr="00100217">
        <w:rPr>
          <w:rFonts w:ascii="Times New Roman" w:hAnsi="Times New Roman" w:cs="Times New Roman"/>
        </w:rPr>
        <w:t xml:space="preserve"> database, select the two echoes in the database and click the 4D viewer (the 4D viewer can also be selected by right-clicking the selection and selecting “Open images in 4D”):</w:t>
      </w:r>
    </w:p>
    <w:p w14:paraId="64F60D36" w14:textId="77777777" w:rsidR="005965B0" w:rsidRPr="00100217" w:rsidRDefault="005965B0" w:rsidP="005965B0">
      <w:pPr>
        <w:rPr>
          <w:rFonts w:ascii="Times New Roman" w:hAnsi="Times New Roman" w:cs="Times New Roman"/>
        </w:rPr>
      </w:pPr>
    </w:p>
    <w:p w14:paraId="4E65B53F" w14:textId="77777777" w:rsidR="005965B0" w:rsidRPr="00100217" w:rsidRDefault="005965B0" w:rsidP="005965B0">
      <w:pPr>
        <w:rPr>
          <w:rFonts w:ascii="Times New Roman" w:hAnsi="Times New Roman" w:cs="Times New Roman"/>
        </w:rPr>
      </w:pPr>
      <w:r w:rsidRPr="00100217">
        <w:rPr>
          <w:rFonts w:ascii="Times New Roman" w:hAnsi="Times New Roman" w:cs="Times New Roman"/>
        </w:rPr>
        <w:t xml:space="preserve"> </w:t>
      </w:r>
      <w:r w:rsidRPr="00100217">
        <w:rPr>
          <w:rFonts w:ascii="Times New Roman" w:hAnsi="Times New Roman" w:cs="Times New Roman"/>
          <w:noProof/>
        </w:rPr>
        <w:drawing>
          <wp:inline distT="0" distB="0" distL="0" distR="0" wp14:anchorId="4804B998" wp14:editId="7850C57F">
            <wp:extent cx="5486400" cy="2681605"/>
            <wp:effectExtent l="0" t="0" r="0" b="10795"/>
            <wp:docPr id="4" name="Picture 4" descr="Macintosh HD:Users:bragi:Desktop:Screen Shot 2016-04-29 at 6.04.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ragi:Desktop:Screen Shot 2016-04-29 at 6.04.53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81605"/>
                    </a:xfrm>
                    <a:prstGeom prst="rect">
                      <a:avLst/>
                    </a:prstGeom>
                    <a:noFill/>
                    <a:ln>
                      <a:noFill/>
                    </a:ln>
                  </pic:spPr>
                </pic:pic>
              </a:graphicData>
            </a:graphic>
          </wp:inline>
        </w:drawing>
      </w:r>
    </w:p>
    <w:p w14:paraId="2EE7098E" w14:textId="77777777" w:rsidR="005965B0" w:rsidRPr="00100217" w:rsidRDefault="005965B0" w:rsidP="005965B0">
      <w:pPr>
        <w:rPr>
          <w:rFonts w:ascii="Times New Roman" w:hAnsi="Times New Roman" w:cs="Times New Roman"/>
        </w:rPr>
      </w:pPr>
    </w:p>
    <w:p w14:paraId="706653FD" w14:textId="77777777" w:rsidR="005965B0" w:rsidRPr="00100217" w:rsidRDefault="005965B0" w:rsidP="005965B0">
      <w:pPr>
        <w:rPr>
          <w:rFonts w:ascii="Times New Roman" w:hAnsi="Times New Roman" w:cs="Times New Roman"/>
        </w:rPr>
      </w:pPr>
    </w:p>
    <w:p w14:paraId="20B11516" w14:textId="77777777" w:rsidR="005965B0" w:rsidRPr="00100217" w:rsidRDefault="005965B0" w:rsidP="005965B0">
      <w:pPr>
        <w:rPr>
          <w:rFonts w:ascii="Times New Roman" w:hAnsi="Times New Roman" w:cs="Times New Roman"/>
        </w:rPr>
      </w:pPr>
    </w:p>
    <w:p w14:paraId="4482B05A" w14:textId="77777777" w:rsidR="005965B0" w:rsidRPr="00100217" w:rsidRDefault="005965B0" w:rsidP="005965B0">
      <w:pPr>
        <w:ind w:left="720"/>
        <w:rPr>
          <w:rFonts w:ascii="Times New Roman" w:hAnsi="Times New Roman" w:cs="Times New Roman"/>
        </w:rPr>
      </w:pPr>
      <w:r w:rsidRPr="00100217">
        <w:rPr>
          <w:rFonts w:ascii="Times New Roman" w:hAnsi="Times New Roman" w:cs="Times New Roman"/>
          <w:b/>
        </w:rPr>
        <w:t>2b.</w:t>
      </w:r>
      <w:r w:rsidRPr="00100217">
        <w:rPr>
          <w:rFonts w:ascii="Times New Roman" w:hAnsi="Times New Roman" w:cs="Times New Roman"/>
        </w:rPr>
        <w:t xml:space="preserve"> If you ran two separate DESS scans (one with high diffusion weighting and one with low diffusion weighting) and want to produce T2 and ADC maps, select all four echoes in the database and open in 4D viewer:</w:t>
      </w:r>
    </w:p>
    <w:p w14:paraId="64B451D9" w14:textId="77777777" w:rsidR="005965B0" w:rsidRPr="00100217" w:rsidRDefault="005965B0" w:rsidP="005965B0">
      <w:pPr>
        <w:rPr>
          <w:rFonts w:ascii="Times New Roman" w:hAnsi="Times New Roman" w:cs="Times New Roman"/>
        </w:rPr>
      </w:pPr>
      <w:r w:rsidRPr="00100217">
        <w:rPr>
          <w:rFonts w:ascii="Times New Roman" w:hAnsi="Times New Roman" w:cs="Times New Roman"/>
          <w:noProof/>
        </w:rPr>
        <w:drawing>
          <wp:inline distT="0" distB="0" distL="0" distR="0" wp14:anchorId="4DB58BB4" wp14:editId="48BD47E4">
            <wp:extent cx="5476240" cy="2897505"/>
            <wp:effectExtent l="0" t="0" r="10160" b="0"/>
            <wp:docPr id="5" name="Picture 5" descr="Macintosh HD:Users:bragi:Desktop:Screen Shot 2016-04-29 at 6.06.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ragi:Desktop:Screen Shot 2016-04-29 at 6.06.25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240" cy="2897505"/>
                    </a:xfrm>
                    <a:prstGeom prst="rect">
                      <a:avLst/>
                    </a:prstGeom>
                    <a:noFill/>
                    <a:ln>
                      <a:noFill/>
                    </a:ln>
                  </pic:spPr>
                </pic:pic>
              </a:graphicData>
            </a:graphic>
          </wp:inline>
        </w:drawing>
      </w:r>
    </w:p>
    <w:p w14:paraId="74B4D3E9" w14:textId="77777777" w:rsidR="005965B0" w:rsidRPr="00100217" w:rsidRDefault="005965B0" w:rsidP="005965B0">
      <w:pPr>
        <w:rPr>
          <w:rFonts w:ascii="Times New Roman" w:hAnsi="Times New Roman" w:cs="Times New Roman"/>
        </w:rPr>
      </w:pPr>
    </w:p>
    <w:p w14:paraId="583288EE" w14:textId="77777777" w:rsidR="005965B0" w:rsidRPr="00100217" w:rsidRDefault="005965B0" w:rsidP="005965B0">
      <w:pPr>
        <w:rPr>
          <w:rFonts w:ascii="Times New Roman" w:hAnsi="Times New Roman" w:cs="Times New Roman"/>
        </w:rPr>
      </w:pPr>
    </w:p>
    <w:p w14:paraId="25BBF2E5" w14:textId="77777777" w:rsidR="005965B0" w:rsidRPr="00100217" w:rsidRDefault="005965B0" w:rsidP="005965B0">
      <w:pPr>
        <w:rPr>
          <w:rFonts w:ascii="Times New Roman" w:hAnsi="Times New Roman" w:cs="Times New Roman"/>
        </w:rPr>
      </w:pPr>
    </w:p>
    <w:p w14:paraId="36620C44" w14:textId="77777777" w:rsidR="005965B0" w:rsidRPr="00100217" w:rsidRDefault="005965B0" w:rsidP="005965B0">
      <w:pPr>
        <w:ind w:left="720"/>
        <w:rPr>
          <w:rFonts w:ascii="Times New Roman" w:hAnsi="Times New Roman" w:cs="Times New Roman"/>
        </w:rPr>
      </w:pPr>
      <w:r w:rsidRPr="00100217">
        <w:rPr>
          <w:rFonts w:ascii="Times New Roman" w:hAnsi="Times New Roman" w:cs="Times New Roman"/>
          <w:b/>
        </w:rPr>
        <w:t>2c.</w:t>
      </w:r>
      <w:r w:rsidRPr="00100217">
        <w:rPr>
          <w:rFonts w:ascii="Times New Roman" w:hAnsi="Times New Roman" w:cs="Times New Roman"/>
        </w:rPr>
        <w:t xml:space="preserve"> If you ran a two-phase DESS scan, where the scan with high and low diffusion weighting are run at once, and you want to compute T2 and ADC maps, it should show up as two lines in the database. Select them and open in 4D viewer:</w:t>
      </w:r>
    </w:p>
    <w:p w14:paraId="6A7D54B5" w14:textId="77777777" w:rsidR="005965B0" w:rsidRPr="00100217" w:rsidRDefault="005965B0" w:rsidP="005965B0">
      <w:pPr>
        <w:rPr>
          <w:rFonts w:ascii="Times New Roman" w:hAnsi="Times New Roman" w:cs="Times New Roman"/>
        </w:rPr>
      </w:pPr>
    </w:p>
    <w:p w14:paraId="652792F2" w14:textId="37A775F6" w:rsidR="005965B0" w:rsidRPr="00100217" w:rsidRDefault="00DC5013" w:rsidP="005965B0">
      <w:pPr>
        <w:rPr>
          <w:rFonts w:ascii="Times New Roman" w:hAnsi="Times New Roman" w:cs="Times New Roman"/>
        </w:rPr>
      </w:pPr>
      <w:r>
        <w:rPr>
          <w:rFonts w:ascii="Times New Roman" w:hAnsi="Times New Roman" w:cs="Times New Roman"/>
          <w:noProof/>
        </w:rPr>
        <w:drawing>
          <wp:inline distT="0" distB="0" distL="0" distR="0" wp14:anchorId="3874B02A" wp14:editId="5F11599B">
            <wp:extent cx="5486400" cy="2116455"/>
            <wp:effectExtent l="0" t="0" r="0" b="0"/>
            <wp:docPr id="6" name="Picture 6" descr="../../../Desktop/Horos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HorosPic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116455"/>
                    </a:xfrm>
                    <a:prstGeom prst="rect">
                      <a:avLst/>
                    </a:prstGeom>
                    <a:noFill/>
                    <a:ln>
                      <a:noFill/>
                    </a:ln>
                  </pic:spPr>
                </pic:pic>
              </a:graphicData>
            </a:graphic>
          </wp:inline>
        </w:drawing>
      </w:r>
      <w:bookmarkStart w:id="1" w:name="_GoBack"/>
      <w:bookmarkEnd w:id="1"/>
    </w:p>
    <w:p w14:paraId="3A3D3D09" w14:textId="77777777" w:rsidR="005965B0" w:rsidRPr="00100217" w:rsidRDefault="005965B0" w:rsidP="005965B0">
      <w:pPr>
        <w:rPr>
          <w:rFonts w:ascii="Times New Roman" w:hAnsi="Times New Roman" w:cs="Times New Roman"/>
        </w:rPr>
      </w:pPr>
    </w:p>
    <w:p w14:paraId="5A5B440E" w14:textId="77777777" w:rsidR="005965B0" w:rsidRPr="00100217" w:rsidRDefault="005965B0" w:rsidP="005965B0">
      <w:pPr>
        <w:rPr>
          <w:rFonts w:ascii="Times New Roman" w:hAnsi="Times New Roman" w:cs="Times New Roman"/>
        </w:rPr>
      </w:pPr>
    </w:p>
    <w:p w14:paraId="7A4EB95B" w14:textId="77777777" w:rsidR="005965B0" w:rsidRPr="00100217" w:rsidRDefault="005965B0" w:rsidP="005965B0">
      <w:pPr>
        <w:rPr>
          <w:rFonts w:ascii="Times New Roman" w:hAnsi="Times New Roman" w:cs="Times New Roman"/>
        </w:rPr>
      </w:pPr>
    </w:p>
    <w:p w14:paraId="3929C3F5" w14:textId="77777777" w:rsidR="005965B0" w:rsidRPr="00100217" w:rsidRDefault="005965B0" w:rsidP="005965B0">
      <w:pPr>
        <w:rPr>
          <w:rFonts w:ascii="Times New Roman" w:hAnsi="Times New Roman" w:cs="Times New Roman"/>
          <w:b/>
        </w:rPr>
      </w:pPr>
      <w:r w:rsidRPr="00100217">
        <w:rPr>
          <w:rFonts w:ascii="Times New Roman" w:hAnsi="Times New Roman" w:cs="Times New Roman"/>
          <w:b/>
        </w:rPr>
        <w:t>3. Running the plugin:</w:t>
      </w:r>
    </w:p>
    <w:p w14:paraId="124F5710" w14:textId="77777777" w:rsidR="005965B0" w:rsidRPr="00100217" w:rsidRDefault="005965B0" w:rsidP="005965B0">
      <w:pPr>
        <w:rPr>
          <w:rFonts w:ascii="Times New Roman" w:hAnsi="Times New Roman" w:cs="Times New Roman"/>
        </w:rPr>
      </w:pPr>
    </w:p>
    <w:p w14:paraId="08CBB81D" w14:textId="77777777" w:rsidR="005965B0" w:rsidRPr="00100217" w:rsidRDefault="005965B0" w:rsidP="005965B0">
      <w:pPr>
        <w:rPr>
          <w:rFonts w:ascii="Times New Roman" w:hAnsi="Times New Roman" w:cs="Times New Roman"/>
        </w:rPr>
      </w:pPr>
      <w:r w:rsidRPr="00100217">
        <w:rPr>
          <w:rFonts w:ascii="Times New Roman" w:hAnsi="Times New Roman" w:cs="Times New Roman"/>
        </w:rPr>
        <w:t xml:space="preserve">In the 4D viewer, go to plugins, image filters, and select </w:t>
      </w:r>
      <w:proofErr w:type="spellStart"/>
      <w:r w:rsidRPr="00100217">
        <w:rPr>
          <w:rFonts w:ascii="Times New Roman" w:hAnsi="Times New Roman" w:cs="Times New Roman"/>
        </w:rPr>
        <w:t>DESSmaps</w:t>
      </w:r>
      <w:proofErr w:type="spellEnd"/>
      <w:r w:rsidRPr="00100217">
        <w:rPr>
          <w:rFonts w:ascii="Times New Roman" w:hAnsi="Times New Roman" w:cs="Times New Roman"/>
        </w:rPr>
        <w:t>:</w:t>
      </w:r>
    </w:p>
    <w:p w14:paraId="0A62E5F6" w14:textId="77777777" w:rsidR="005965B0" w:rsidRPr="00100217" w:rsidRDefault="005965B0" w:rsidP="005965B0">
      <w:pPr>
        <w:rPr>
          <w:rFonts w:ascii="Times New Roman" w:hAnsi="Times New Roman" w:cs="Times New Roman"/>
        </w:rPr>
      </w:pPr>
    </w:p>
    <w:p w14:paraId="0F1CD567" w14:textId="77777777" w:rsidR="005965B0" w:rsidRPr="00100217" w:rsidRDefault="005965B0" w:rsidP="005965B0">
      <w:pPr>
        <w:rPr>
          <w:rFonts w:ascii="Times New Roman" w:hAnsi="Times New Roman" w:cs="Times New Roman"/>
        </w:rPr>
      </w:pPr>
    </w:p>
    <w:p w14:paraId="60338B63" w14:textId="77777777" w:rsidR="005965B0" w:rsidRPr="00100217" w:rsidRDefault="005965B0" w:rsidP="005965B0">
      <w:pPr>
        <w:rPr>
          <w:rFonts w:ascii="Times New Roman" w:hAnsi="Times New Roman" w:cs="Times New Roman"/>
        </w:rPr>
      </w:pPr>
      <w:r w:rsidRPr="00100217">
        <w:rPr>
          <w:rFonts w:ascii="Times New Roman" w:hAnsi="Times New Roman" w:cs="Times New Roman"/>
          <w:noProof/>
        </w:rPr>
        <w:drawing>
          <wp:inline distT="0" distB="0" distL="0" distR="0" wp14:anchorId="6D9BB2C5" wp14:editId="092614F3">
            <wp:extent cx="5486400" cy="2558415"/>
            <wp:effectExtent l="0" t="0" r="0" b="6985"/>
            <wp:docPr id="9" name="Picture 9" descr="Macintosh HD:Users:bragi:Desktop:Screen Shot 2016-04-29 at 6.27.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ragi:Desktop:Screen Shot 2016-04-29 at 6.27.1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558415"/>
                    </a:xfrm>
                    <a:prstGeom prst="rect">
                      <a:avLst/>
                    </a:prstGeom>
                    <a:noFill/>
                    <a:ln>
                      <a:noFill/>
                    </a:ln>
                  </pic:spPr>
                </pic:pic>
              </a:graphicData>
            </a:graphic>
          </wp:inline>
        </w:drawing>
      </w:r>
    </w:p>
    <w:p w14:paraId="34772CEF" w14:textId="77777777" w:rsidR="005965B0" w:rsidRPr="00100217" w:rsidRDefault="005965B0" w:rsidP="005965B0">
      <w:pPr>
        <w:rPr>
          <w:rFonts w:ascii="Times New Roman" w:hAnsi="Times New Roman" w:cs="Times New Roman"/>
        </w:rPr>
      </w:pPr>
    </w:p>
    <w:p w14:paraId="5B0389BD" w14:textId="77777777" w:rsidR="005965B0" w:rsidRPr="00100217" w:rsidRDefault="005965B0" w:rsidP="005965B0">
      <w:pPr>
        <w:rPr>
          <w:rFonts w:ascii="Times New Roman" w:hAnsi="Times New Roman" w:cs="Times New Roman"/>
        </w:rPr>
      </w:pPr>
    </w:p>
    <w:p w14:paraId="31C80B5A" w14:textId="77777777" w:rsidR="005965B0" w:rsidRPr="00100217" w:rsidRDefault="005965B0" w:rsidP="005965B0">
      <w:pPr>
        <w:rPr>
          <w:rFonts w:ascii="Times New Roman" w:hAnsi="Times New Roman" w:cs="Times New Roman"/>
        </w:rPr>
      </w:pPr>
    </w:p>
    <w:p w14:paraId="6268408D" w14:textId="77777777" w:rsidR="005965B0" w:rsidRPr="00100217" w:rsidRDefault="005965B0" w:rsidP="005965B0">
      <w:pPr>
        <w:rPr>
          <w:rFonts w:ascii="Times New Roman" w:hAnsi="Times New Roman" w:cs="Times New Roman"/>
        </w:rPr>
      </w:pPr>
      <w:r w:rsidRPr="00100217">
        <w:rPr>
          <w:rFonts w:ascii="Times New Roman" w:hAnsi="Times New Roman" w:cs="Times New Roman"/>
        </w:rPr>
        <w:t>You should see a window pop up that looks like this:</w:t>
      </w:r>
    </w:p>
    <w:p w14:paraId="54815EA7" w14:textId="77777777" w:rsidR="005965B0" w:rsidRPr="00100217" w:rsidRDefault="005965B0" w:rsidP="005965B0">
      <w:pPr>
        <w:rPr>
          <w:rFonts w:ascii="Times New Roman" w:hAnsi="Times New Roman" w:cs="Times New Roman"/>
        </w:rPr>
      </w:pPr>
    </w:p>
    <w:p w14:paraId="0219090F" w14:textId="789F1034" w:rsidR="005965B0" w:rsidRPr="00100217" w:rsidRDefault="00C3758E" w:rsidP="005965B0">
      <w:pPr>
        <w:rPr>
          <w:rFonts w:ascii="Times New Roman" w:hAnsi="Times New Roman" w:cs="Times New Roman"/>
        </w:rPr>
      </w:pPr>
      <w:r>
        <w:rPr>
          <w:rFonts w:ascii="Times New Roman" w:hAnsi="Times New Roman" w:cs="Times New Roman"/>
          <w:noProof/>
        </w:rPr>
        <w:drawing>
          <wp:inline distT="0" distB="0" distL="0" distR="0" wp14:anchorId="4EEF9FB7" wp14:editId="06F17841">
            <wp:extent cx="5486400" cy="4859655"/>
            <wp:effectExtent l="0" t="0" r="0" b="0"/>
            <wp:docPr id="1" name="Picture 1" descr="Macintosh HD:Users:bragi:Desktop:Screen Shot 2017-03-20 at 6.16.54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agi:Desktop:Screen Shot 2017-03-20 at 6.16.54 PM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859655"/>
                    </a:xfrm>
                    <a:prstGeom prst="rect">
                      <a:avLst/>
                    </a:prstGeom>
                    <a:noFill/>
                    <a:ln>
                      <a:noFill/>
                    </a:ln>
                  </pic:spPr>
                </pic:pic>
              </a:graphicData>
            </a:graphic>
          </wp:inline>
        </w:drawing>
      </w:r>
    </w:p>
    <w:p w14:paraId="157D3681" w14:textId="77777777" w:rsidR="005965B0" w:rsidRPr="00100217" w:rsidRDefault="005965B0" w:rsidP="005965B0">
      <w:pPr>
        <w:rPr>
          <w:rFonts w:ascii="Times New Roman" w:hAnsi="Times New Roman" w:cs="Times New Roman"/>
        </w:rPr>
      </w:pPr>
    </w:p>
    <w:p w14:paraId="7FA0B33A" w14:textId="6F08FAFE" w:rsidR="005965B0" w:rsidRPr="00100217" w:rsidRDefault="00C3758E" w:rsidP="005965B0">
      <w:pPr>
        <w:rPr>
          <w:rFonts w:ascii="Times New Roman" w:hAnsi="Times New Roman" w:cs="Times New Roman"/>
        </w:rPr>
      </w:pPr>
      <w:r>
        <w:rPr>
          <w:rFonts w:ascii="Times New Roman" w:hAnsi="Times New Roman" w:cs="Times New Roman"/>
        </w:rPr>
        <w:t xml:space="preserve">Fill in a T1 estimate for the tissue (1200 </w:t>
      </w:r>
      <w:proofErr w:type="spellStart"/>
      <w:r>
        <w:rPr>
          <w:rFonts w:ascii="Times New Roman" w:hAnsi="Times New Roman" w:cs="Times New Roman"/>
        </w:rPr>
        <w:t>ms</w:t>
      </w:r>
      <w:proofErr w:type="spellEnd"/>
      <w:r>
        <w:rPr>
          <w:rFonts w:ascii="Times New Roman" w:hAnsi="Times New Roman" w:cs="Times New Roman"/>
        </w:rPr>
        <w:t xml:space="preserve"> is typical for cartilage at 3T, for example – this does not need to be very accurate). </w:t>
      </w:r>
      <w:r w:rsidR="005965B0" w:rsidRPr="00100217">
        <w:rPr>
          <w:rFonts w:ascii="Times New Roman" w:hAnsi="Times New Roman" w:cs="Times New Roman"/>
        </w:rPr>
        <w:t xml:space="preserve">Click the “Estimate” button. Ignore the </w:t>
      </w:r>
      <w:r w:rsidR="00817147">
        <w:rPr>
          <w:rFonts w:ascii="Times New Roman" w:hAnsi="Times New Roman" w:cs="Times New Roman"/>
        </w:rPr>
        <w:t xml:space="preserve">other </w:t>
      </w:r>
      <w:r w:rsidR="005965B0" w:rsidRPr="00100217">
        <w:rPr>
          <w:rFonts w:ascii="Times New Roman" w:hAnsi="Times New Roman" w:cs="Times New Roman"/>
        </w:rPr>
        <w:t>text fields and the tabs – these are not yet functional.</w:t>
      </w:r>
    </w:p>
    <w:p w14:paraId="5308AA09" w14:textId="77777777" w:rsidR="005965B0" w:rsidRPr="00100217" w:rsidRDefault="005965B0" w:rsidP="005965B0">
      <w:pPr>
        <w:rPr>
          <w:rFonts w:ascii="Times New Roman" w:hAnsi="Times New Roman" w:cs="Times New Roman"/>
        </w:rPr>
      </w:pPr>
    </w:p>
    <w:p w14:paraId="0E6FFFC0" w14:textId="77777777" w:rsidR="005965B0" w:rsidRPr="00100217" w:rsidRDefault="005965B0" w:rsidP="005965B0">
      <w:pPr>
        <w:rPr>
          <w:rFonts w:ascii="Times New Roman" w:hAnsi="Times New Roman" w:cs="Times New Roman"/>
        </w:rPr>
      </w:pPr>
      <w:r w:rsidRPr="00100217">
        <w:rPr>
          <w:rFonts w:ascii="Times New Roman" w:hAnsi="Times New Roman" w:cs="Times New Roman"/>
        </w:rPr>
        <w:t xml:space="preserve">If you ran the plugin with high and low diffusion weighted scan (either separate as in 2b or combined as in 2c) you should see a T2 map and </w:t>
      </w:r>
      <w:proofErr w:type="spellStart"/>
      <w:r w:rsidRPr="00100217">
        <w:rPr>
          <w:rFonts w:ascii="Times New Roman" w:hAnsi="Times New Roman" w:cs="Times New Roman"/>
        </w:rPr>
        <w:t>and</w:t>
      </w:r>
      <w:proofErr w:type="spellEnd"/>
      <w:r w:rsidRPr="00100217">
        <w:rPr>
          <w:rFonts w:ascii="Times New Roman" w:hAnsi="Times New Roman" w:cs="Times New Roman"/>
        </w:rPr>
        <w:t xml:space="preserve"> ADC map pop up. The T2 is in </w:t>
      </w:r>
      <w:proofErr w:type="spellStart"/>
      <w:r w:rsidRPr="00100217">
        <w:rPr>
          <w:rFonts w:ascii="Times New Roman" w:hAnsi="Times New Roman" w:cs="Times New Roman"/>
        </w:rPr>
        <w:t>ms.</w:t>
      </w:r>
      <w:proofErr w:type="spellEnd"/>
      <w:r w:rsidRPr="00100217">
        <w:rPr>
          <w:rFonts w:ascii="Times New Roman" w:hAnsi="Times New Roman" w:cs="Times New Roman"/>
        </w:rPr>
        <w:t xml:space="preserve"> The ADC is in μm</w:t>
      </w:r>
      <w:r w:rsidRPr="00100217">
        <w:rPr>
          <w:rFonts w:ascii="Times New Roman" w:hAnsi="Times New Roman" w:cs="Times New Roman"/>
          <w:vertAlign w:val="superscript"/>
        </w:rPr>
        <w:t>2</w:t>
      </w:r>
      <w:r w:rsidRPr="00100217">
        <w:rPr>
          <w:rFonts w:ascii="Times New Roman" w:hAnsi="Times New Roman" w:cs="Times New Roman"/>
        </w:rPr>
        <w:t>/s.</w:t>
      </w:r>
    </w:p>
    <w:p w14:paraId="79B3327A" w14:textId="77777777" w:rsidR="005965B0" w:rsidRPr="00100217" w:rsidRDefault="005965B0" w:rsidP="005965B0">
      <w:pPr>
        <w:rPr>
          <w:rFonts w:ascii="Times New Roman" w:hAnsi="Times New Roman" w:cs="Times New Roman"/>
        </w:rPr>
      </w:pPr>
    </w:p>
    <w:p w14:paraId="6AA46855" w14:textId="77777777" w:rsidR="005965B0" w:rsidRPr="00100217" w:rsidRDefault="005965B0" w:rsidP="005965B0">
      <w:pPr>
        <w:rPr>
          <w:rFonts w:ascii="Times New Roman" w:hAnsi="Times New Roman" w:cs="Times New Roman"/>
        </w:rPr>
      </w:pPr>
      <w:r w:rsidRPr="00100217">
        <w:rPr>
          <w:rFonts w:ascii="Times New Roman" w:hAnsi="Times New Roman" w:cs="Times New Roman"/>
        </w:rPr>
        <w:t>If you ran the plugin with just one scan (with low diffusion weighting), then you should only get a T2 map (this will be much faster).</w:t>
      </w:r>
    </w:p>
    <w:p w14:paraId="40436204" w14:textId="77777777" w:rsidR="005965B0" w:rsidRPr="00100217" w:rsidRDefault="005965B0" w:rsidP="005965B0">
      <w:pPr>
        <w:rPr>
          <w:rFonts w:ascii="Times New Roman" w:hAnsi="Times New Roman" w:cs="Times New Roman"/>
        </w:rPr>
      </w:pPr>
    </w:p>
    <w:p w14:paraId="741404D3" w14:textId="77777777" w:rsidR="005965B0" w:rsidRPr="00100217" w:rsidRDefault="005965B0" w:rsidP="005965B0">
      <w:pPr>
        <w:rPr>
          <w:rFonts w:ascii="Times New Roman" w:hAnsi="Times New Roman" w:cs="Times New Roman"/>
        </w:rPr>
      </w:pPr>
      <w:r w:rsidRPr="00100217">
        <w:rPr>
          <w:rFonts w:ascii="Times New Roman" w:hAnsi="Times New Roman" w:cs="Times New Roman"/>
        </w:rPr>
        <w:t>Please note that the only ADC mapping method currently supported in the plugin assumes that the only parameters changing between the “High” and “Low” DESS scans is the gradient area. TR, TE, and flip angle should stay the same.</w:t>
      </w:r>
    </w:p>
    <w:p w14:paraId="3F09F688" w14:textId="77777777" w:rsidR="005965B0" w:rsidRPr="00100217" w:rsidRDefault="005965B0" w:rsidP="005965B0">
      <w:pPr>
        <w:rPr>
          <w:rFonts w:ascii="Times New Roman" w:hAnsi="Times New Roman" w:cs="Times New Roman"/>
        </w:rPr>
      </w:pPr>
    </w:p>
    <w:p w14:paraId="7C439E30" w14:textId="77777777" w:rsidR="005965B0" w:rsidRPr="00100217" w:rsidRDefault="005965B0" w:rsidP="005965B0">
      <w:pPr>
        <w:rPr>
          <w:rFonts w:ascii="Times New Roman" w:hAnsi="Times New Roman" w:cs="Times New Roman"/>
        </w:rPr>
      </w:pPr>
    </w:p>
    <w:p w14:paraId="49188F06" w14:textId="77777777" w:rsidR="005965B0" w:rsidRPr="00100217" w:rsidRDefault="005965B0" w:rsidP="005965B0">
      <w:pPr>
        <w:rPr>
          <w:rFonts w:ascii="Times New Roman" w:hAnsi="Times New Roman" w:cs="Times New Roman"/>
        </w:rPr>
      </w:pPr>
    </w:p>
    <w:p w14:paraId="4378F3BE" w14:textId="5115AB57" w:rsidR="004F6EF5" w:rsidRDefault="004F6EF5" w:rsidP="00E14727"/>
    <w:sectPr w:rsidR="004F6EF5" w:rsidSect="00D6305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215DF2"/>
    <w:multiLevelType w:val="hybridMultilevel"/>
    <w:tmpl w:val="C3621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D9D431C"/>
    <w:multiLevelType w:val="hybridMultilevel"/>
    <w:tmpl w:val="2FF2B744"/>
    <w:lvl w:ilvl="0" w:tplc="8FC2A166">
      <w:start w:val="16"/>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11162C2"/>
    <w:multiLevelType w:val="hybridMultilevel"/>
    <w:tmpl w:val="602CEA22"/>
    <w:lvl w:ilvl="0" w:tplc="E3CCBB34">
      <w:start w:val="16"/>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5E2E"/>
    <w:rsid w:val="000836C6"/>
    <w:rsid w:val="00086818"/>
    <w:rsid w:val="00087D67"/>
    <w:rsid w:val="000C5A7D"/>
    <w:rsid w:val="000D599C"/>
    <w:rsid w:val="001137E4"/>
    <w:rsid w:val="00115C6F"/>
    <w:rsid w:val="00133365"/>
    <w:rsid w:val="00135C04"/>
    <w:rsid w:val="0014551F"/>
    <w:rsid w:val="00153FA2"/>
    <w:rsid w:val="00156B60"/>
    <w:rsid w:val="00160CD1"/>
    <w:rsid w:val="00186563"/>
    <w:rsid w:val="001A35F2"/>
    <w:rsid w:val="001A6310"/>
    <w:rsid w:val="001E3487"/>
    <w:rsid w:val="00211B5C"/>
    <w:rsid w:val="002C7499"/>
    <w:rsid w:val="00321DBF"/>
    <w:rsid w:val="00321F50"/>
    <w:rsid w:val="003778D8"/>
    <w:rsid w:val="003A06F8"/>
    <w:rsid w:val="003F4E8D"/>
    <w:rsid w:val="004A0DB5"/>
    <w:rsid w:val="004A13F8"/>
    <w:rsid w:val="004A72E1"/>
    <w:rsid w:val="004B298A"/>
    <w:rsid w:val="004C26E6"/>
    <w:rsid w:val="004D5082"/>
    <w:rsid w:val="004E1031"/>
    <w:rsid w:val="004F3713"/>
    <w:rsid w:val="004F6EF5"/>
    <w:rsid w:val="005636DB"/>
    <w:rsid w:val="005965B0"/>
    <w:rsid w:val="006108EA"/>
    <w:rsid w:val="0064729A"/>
    <w:rsid w:val="00653AAA"/>
    <w:rsid w:val="006A5962"/>
    <w:rsid w:val="006E611B"/>
    <w:rsid w:val="006F17C8"/>
    <w:rsid w:val="006F3BE0"/>
    <w:rsid w:val="00753AEF"/>
    <w:rsid w:val="00762CF5"/>
    <w:rsid w:val="007B5563"/>
    <w:rsid w:val="007C7051"/>
    <w:rsid w:val="007E1030"/>
    <w:rsid w:val="007E2BD0"/>
    <w:rsid w:val="007E2C27"/>
    <w:rsid w:val="00803793"/>
    <w:rsid w:val="00817147"/>
    <w:rsid w:val="00874AA8"/>
    <w:rsid w:val="008909E6"/>
    <w:rsid w:val="008A41FF"/>
    <w:rsid w:val="008C787C"/>
    <w:rsid w:val="008E2E4B"/>
    <w:rsid w:val="008F67D9"/>
    <w:rsid w:val="0090202D"/>
    <w:rsid w:val="00910855"/>
    <w:rsid w:val="00914C62"/>
    <w:rsid w:val="00915A90"/>
    <w:rsid w:val="009539D4"/>
    <w:rsid w:val="00985E2E"/>
    <w:rsid w:val="0099339E"/>
    <w:rsid w:val="009D316B"/>
    <w:rsid w:val="009F0280"/>
    <w:rsid w:val="00A66ED2"/>
    <w:rsid w:val="00AD2163"/>
    <w:rsid w:val="00AD52D1"/>
    <w:rsid w:val="00AE3BD6"/>
    <w:rsid w:val="00B278F8"/>
    <w:rsid w:val="00B81E27"/>
    <w:rsid w:val="00BA0032"/>
    <w:rsid w:val="00BA0201"/>
    <w:rsid w:val="00BB1DF4"/>
    <w:rsid w:val="00BD2498"/>
    <w:rsid w:val="00C02195"/>
    <w:rsid w:val="00C25E53"/>
    <w:rsid w:val="00C32D48"/>
    <w:rsid w:val="00C33F38"/>
    <w:rsid w:val="00C3758E"/>
    <w:rsid w:val="00C44607"/>
    <w:rsid w:val="00C70690"/>
    <w:rsid w:val="00C70A4D"/>
    <w:rsid w:val="00C83865"/>
    <w:rsid w:val="00CB40A2"/>
    <w:rsid w:val="00CC3AD4"/>
    <w:rsid w:val="00CC4227"/>
    <w:rsid w:val="00CD50E9"/>
    <w:rsid w:val="00D02054"/>
    <w:rsid w:val="00D2134A"/>
    <w:rsid w:val="00D6305A"/>
    <w:rsid w:val="00DA7DEB"/>
    <w:rsid w:val="00DC5013"/>
    <w:rsid w:val="00E0548B"/>
    <w:rsid w:val="00E14727"/>
    <w:rsid w:val="00E56B7B"/>
    <w:rsid w:val="00E86F9C"/>
    <w:rsid w:val="00EB2358"/>
    <w:rsid w:val="00EF1363"/>
    <w:rsid w:val="00F015B5"/>
    <w:rsid w:val="00F05136"/>
    <w:rsid w:val="00F3253C"/>
    <w:rsid w:val="00F325F0"/>
    <w:rsid w:val="00F3356D"/>
    <w:rsid w:val="00F51348"/>
    <w:rsid w:val="00F70F45"/>
    <w:rsid w:val="00F72926"/>
    <w:rsid w:val="00F975DC"/>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9D500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6EF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33F3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3AD4"/>
    <w:pPr>
      <w:ind w:left="720"/>
      <w:contextualSpacing/>
    </w:pPr>
  </w:style>
  <w:style w:type="paragraph" w:styleId="BalloonText">
    <w:name w:val="Balloon Text"/>
    <w:basedOn w:val="Normal"/>
    <w:link w:val="BalloonTextChar"/>
    <w:uiPriority w:val="99"/>
    <w:semiHidden/>
    <w:unhideWhenUsed/>
    <w:rsid w:val="00E1472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14727"/>
    <w:rPr>
      <w:rFonts w:ascii="Lucida Grande" w:hAnsi="Lucida Grande" w:cs="Lucida Grande"/>
      <w:sz w:val="18"/>
      <w:szCs w:val="18"/>
    </w:rPr>
  </w:style>
  <w:style w:type="character" w:customStyle="1" w:styleId="Heading1Char">
    <w:name w:val="Heading 1 Char"/>
    <w:basedOn w:val="DefaultParagraphFont"/>
    <w:link w:val="Heading1"/>
    <w:uiPriority w:val="9"/>
    <w:rsid w:val="004F6EF5"/>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4F6EF5"/>
    <w:pPr>
      <w:spacing w:before="120"/>
    </w:pPr>
    <w:rPr>
      <w:b/>
    </w:rPr>
  </w:style>
  <w:style w:type="character" w:styleId="Strong">
    <w:name w:val="Strong"/>
    <w:basedOn w:val="DefaultParagraphFont"/>
    <w:uiPriority w:val="22"/>
    <w:qFormat/>
    <w:rsid w:val="004D5082"/>
    <w:rPr>
      <w:rFonts w:ascii="Times New Roman" w:hAnsi="Times New Roman" w:cs="Times New Roman"/>
      <w:color w:val="auto"/>
    </w:rPr>
  </w:style>
  <w:style w:type="character" w:customStyle="1" w:styleId="Heading2Char">
    <w:name w:val="Heading 2 Char"/>
    <w:basedOn w:val="DefaultParagraphFont"/>
    <w:link w:val="Heading2"/>
    <w:uiPriority w:val="9"/>
    <w:rsid w:val="00C33F38"/>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A0DB5"/>
    <w:pPr>
      <w:spacing w:after="100"/>
      <w:ind w:left="240"/>
    </w:pPr>
  </w:style>
  <w:style w:type="character" w:styleId="Hyperlink">
    <w:name w:val="Hyperlink"/>
    <w:basedOn w:val="DefaultParagraphFont"/>
    <w:uiPriority w:val="99"/>
    <w:unhideWhenUsed/>
    <w:rsid w:val="005965B0"/>
    <w:rPr>
      <w:color w:val="0000FF" w:themeColor="hyperlink"/>
      <w:u w:val="single"/>
    </w:rPr>
  </w:style>
  <w:style w:type="paragraph" w:styleId="NormalWeb">
    <w:name w:val="Normal (Web)"/>
    <w:basedOn w:val="Normal"/>
    <w:uiPriority w:val="99"/>
    <w:semiHidden/>
    <w:unhideWhenUsed/>
    <w:rsid w:val="00BA0201"/>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726610">
      <w:bodyDiv w:val="1"/>
      <w:marLeft w:val="0"/>
      <w:marRight w:val="0"/>
      <w:marTop w:val="0"/>
      <w:marBottom w:val="0"/>
      <w:divBdr>
        <w:top w:val="none" w:sz="0" w:space="0" w:color="auto"/>
        <w:left w:val="none" w:sz="0" w:space="0" w:color="auto"/>
        <w:bottom w:val="none" w:sz="0" w:space="0" w:color="auto"/>
        <w:right w:val="none" w:sz="0" w:space="0" w:color="auto"/>
      </w:divBdr>
    </w:div>
    <w:div w:id="422848683">
      <w:bodyDiv w:val="1"/>
      <w:marLeft w:val="0"/>
      <w:marRight w:val="0"/>
      <w:marTop w:val="0"/>
      <w:marBottom w:val="0"/>
      <w:divBdr>
        <w:top w:val="none" w:sz="0" w:space="0" w:color="auto"/>
        <w:left w:val="none" w:sz="0" w:space="0" w:color="auto"/>
        <w:bottom w:val="none" w:sz="0" w:space="0" w:color="auto"/>
        <w:right w:val="none" w:sz="0" w:space="0" w:color="auto"/>
      </w:divBdr>
    </w:div>
    <w:div w:id="13847950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horosproject.org/"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5</Pages>
  <Words>431</Words>
  <Characters>2462</Characters>
  <Application>Microsoft Macintosh Word</Application>
  <DocSecurity>0</DocSecurity>
  <Lines>20</Lines>
  <Paragraphs>5</Paragraphs>
  <ScaleCrop>false</ScaleCrop>
  <Company>Stanford</Company>
  <LinksUpToDate>false</LinksUpToDate>
  <CharactersWithSpaces>2888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Bragi Sveinsson</dc:creator>
  <cp:keywords/>
  <dc:description/>
  <cp:lastModifiedBy>Sveinsson, Bragi</cp:lastModifiedBy>
  <cp:revision>8</cp:revision>
  <dcterms:created xsi:type="dcterms:W3CDTF">2017-03-20T22:12:00Z</dcterms:created>
  <dcterms:modified xsi:type="dcterms:W3CDTF">2018-02-19T17:46:00Z</dcterms:modified>
</cp:coreProperties>
</file>