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AE6964E" w:rsidR="00885110" w:rsidRDefault="002C260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Programación web, modelamiento de base de datos y </w:t>
            </w:r>
            <w:proofErr w:type="spellStart"/>
            <w:r>
              <w:rPr>
                <w:rFonts w:eastAsiaTheme="majorEastAsia"/>
                <w:color w:val="767171" w:themeColor="background2" w:themeShade="80"/>
                <w:sz w:val="24"/>
                <w:szCs w:val="24"/>
              </w:rPr>
              <w:t>bpm</w:t>
            </w:r>
            <w:proofErr w:type="spellEnd"/>
            <w:r>
              <w:rPr>
                <w:rFonts w:eastAsiaTheme="majorEastAsia"/>
                <w:color w:val="767171" w:themeColor="background2" w:themeShade="80"/>
                <w:sz w:val="24"/>
                <w:szCs w:val="24"/>
              </w:rPr>
              <w:t>.</w:t>
            </w:r>
            <w:r>
              <w:rPr>
                <w:rFonts w:eastAsiaTheme="majorEastAsia"/>
                <w:color w:val="767171" w:themeColor="background2" w:themeShade="80"/>
                <w:sz w:val="24"/>
                <w:szCs w:val="24"/>
              </w:rPr>
              <w:br/>
              <w:t>La programación es el poder buscar soluciones y formas de programar que sean optimizadas para un buen rendimiento y evitar la redundancia de variables.</w:t>
            </w:r>
            <w:r>
              <w:rPr>
                <w:rFonts w:eastAsiaTheme="majorEastAsia"/>
                <w:color w:val="767171" w:themeColor="background2" w:themeShade="80"/>
                <w:sz w:val="24"/>
                <w:szCs w:val="24"/>
              </w:rPr>
              <w:br/>
              <w:t xml:space="preserve">de modelamiento es el modelamiento en sí, el poder diagramar y establecer una estructura robusta y escalable, </w:t>
            </w:r>
            <w:proofErr w:type="gramStart"/>
            <w:r>
              <w:rPr>
                <w:rFonts w:eastAsiaTheme="majorEastAsia"/>
                <w:color w:val="767171" w:themeColor="background2" w:themeShade="80"/>
                <w:sz w:val="24"/>
                <w:szCs w:val="24"/>
              </w:rPr>
              <w:t>que</w:t>
            </w:r>
            <w:proofErr w:type="gramEnd"/>
            <w:r>
              <w:rPr>
                <w:rFonts w:eastAsiaTheme="majorEastAsia"/>
                <w:color w:val="767171" w:themeColor="background2" w:themeShade="80"/>
                <w:sz w:val="24"/>
                <w:szCs w:val="24"/>
              </w:rPr>
              <w:t xml:space="preserve"> al momento de ponerse en uso en un proyecto, que todo funcione tal cual era lo esperado.</w:t>
            </w:r>
            <w:r>
              <w:rPr>
                <w:rFonts w:eastAsiaTheme="majorEastAsia"/>
                <w:color w:val="767171" w:themeColor="background2" w:themeShade="80"/>
                <w:sz w:val="24"/>
                <w:szCs w:val="24"/>
              </w:rPr>
              <w:br/>
              <w:t xml:space="preserve">y </w:t>
            </w:r>
            <w:proofErr w:type="spellStart"/>
            <w:r>
              <w:rPr>
                <w:rFonts w:eastAsiaTheme="majorEastAsia"/>
                <w:color w:val="767171" w:themeColor="background2" w:themeShade="80"/>
                <w:sz w:val="24"/>
                <w:szCs w:val="24"/>
              </w:rPr>
              <w:t>bpm</w:t>
            </w:r>
            <w:proofErr w:type="spellEnd"/>
            <w:r>
              <w:rPr>
                <w:rFonts w:eastAsiaTheme="majorEastAsia"/>
                <w:color w:val="767171" w:themeColor="background2" w:themeShade="80"/>
                <w:sz w:val="24"/>
                <w:szCs w:val="24"/>
              </w:rPr>
              <w:t xml:space="preserve"> por el hecho de diagramar también una secuencia de datos, del negocio actual y del como queremos que sea o funcione, buscando la optimización de los procesos de una empresa.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2E7B1772" w:rsidR="4A61007E" w:rsidRDefault="002C260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existe un valor bastante importante, más que nada por el hecho de tener las bases de lo que conlleva cada ramo, el poder demostrar con algo que me respalde que si conozco lo que me enseñaron y tomarlo como punto de partida de lo que se debe hacer y lo que no, las buenas prácticas y el poder desenvolverme completamente aprendiendo lo que me faltó en la marcha.</w:t>
            </w:r>
            <w:r>
              <w:rPr>
                <w:rFonts w:eastAsiaTheme="majorEastAsia"/>
                <w:color w:val="767171" w:themeColor="background2" w:themeShade="80"/>
                <w:sz w:val="24"/>
                <w:szCs w:val="24"/>
              </w:rPr>
              <w:br/>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25AAE7D" w14:textId="685E8EF9" w:rsidR="00EA0461" w:rsidRPr="00EA0461" w:rsidRDefault="00EA0461" w:rsidP="00EA0461">
            <w:pPr>
              <w:pStyle w:val="Prrafodelista"/>
              <w:numPr>
                <w:ilvl w:val="0"/>
                <w:numId w:val="42"/>
              </w:numPr>
              <w:tabs>
                <w:tab w:val="left" w:pos="454"/>
              </w:tabs>
              <w:jc w:val="both"/>
              <w:rPr>
                <w:color w:val="767171"/>
                <w:sz w:val="24"/>
                <w:szCs w:val="24"/>
                <w:highlight w:val="green"/>
                <w:shd w:val="clear" w:color="auto" w:fill="B6D7A8"/>
              </w:rPr>
            </w:pPr>
            <w:r w:rsidRPr="00EA0461">
              <w:rPr>
                <w:color w:val="767171"/>
                <w:sz w:val="24"/>
                <w:szCs w:val="24"/>
                <w:highlight w:val="green"/>
                <w:shd w:val="clear" w:color="auto" w:fill="B6D7A8"/>
              </w:rPr>
              <w:t>Diseñar y generar soluciones de software innovadoras y de calidad, aplicando el ciclo de vida de este, según las características del proyecto, las mejores prácticas de la industria y sus estándares de calidad.</w:t>
            </w:r>
            <w:r>
              <w:rPr>
                <w:color w:val="767171"/>
                <w:sz w:val="24"/>
                <w:szCs w:val="24"/>
                <w:highlight w:val="green"/>
                <w:shd w:val="clear" w:color="auto" w:fill="B6D7A8"/>
              </w:rPr>
              <w:br/>
            </w:r>
          </w:p>
          <w:p w14:paraId="3BE4A795" w14:textId="0E9FC94A" w:rsidR="00EA0461" w:rsidRPr="00EA0461" w:rsidRDefault="00EA0461" w:rsidP="00EA0461">
            <w:pPr>
              <w:pStyle w:val="Prrafodelista"/>
              <w:numPr>
                <w:ilvl w:val="0"/>
                <w:numId w:val="42"/>
              </w:numPr>
              <w:tabs>
                <w:tab w:val="left" w:pos="454"/>
              </w:tabs>
              <w:jc w:val="both"/>
              <w:rPr>
                <w:color w:val="767171"/>
                <w:sz w:val="24"/>
                <w:szCs w:val="24"/>
                <w:highlight w:val="green"/>
                <w:shd w:val="clear" w:color="auto" w:fill="B6D7A8"/>
              </w:rPr>
            </w:pPr>
            <w:r w:rsidRPr="00EA0461">
              <w:rPr>
                <w:color w:val="767171"/>
                <w:sz w:val="24"/>
                <w:szCs w:val="24"/>
                <w:highlight w:val="green"/>
                <w:shd w:val="clear" w:color="auto" w:fill="B6D7A8"/>
              </w:rPr>
              <w:t>Diseñar y generar soluciones que permitan resolver los requerimientos de información en el contexto de las organizaciones, considerando bases de datos relacionales y no relacionales.</w:t>
            </w:r>
            <w:r>
              <w:rPr>
                <w:color w:val="767171"/>
                <w:sz w:val="24"/>
                <w:szCs w:val="24"/>
                <w:highlight w:val="green"/>
                <w:shd w:val="clear" w:color="auto" w:fill="B6D7A8"/>
              </w:rPr>
              <w:br/>
            </w:r>
          </w:p>
          <w:p w14:paraId="4DFDE57B" w14:textId="22F9E5C4" w:rsidR="00EA0461" w:rsidRPr="00EA0461" w:rsidRDefault="00EA0461" w:rsidP="00EA0461">
            <w:pPr>
              <w:pStyle w:val="Prrafodelista"/>
              <w:numPr>
                <w:ilvl w:val="0"/>
                <w:numId w:val="42"/>
              </w:numPr>
              <w:tabs>
                <w:tab w:val="left" w:pos="454"/>
              </w:tabs>
              <w:jc w:val="both"/>
              <w:rPr>
                <w:color w:val="767171"/>
                <w:sz w:val="24"/>
                <w:szCs w:val="24"/>
                <w:highlight w:val="red"/>
                <w:shd w:val="clear" w:color="auto" w:fill="B6D7A8"/>
              </w:rPr>
            </w:pPr>
            <w:r w:rsidRPr="00EA0461">
              <w:rPr>
                <w:color w:val="767171"/>
                <w:sz w:val="24"/>
                <w:szCs w:val="24"/>
                <w:highlight w:val="red"/>
                <w:shd w:val="clear" w:color="auto" w:fill="B6D7A8"/>
              </w:rPr>
              <w:t>Diseñar y adaptar los procesos de ingeniería de requisitos, a través del uso de metodologías de vanguardia y estándares de la industria, para el desarrollo de soluciones TI complejas, innovadoras y de calidad.</w:t>
            </w:r>
            <w:r w:rsidRPr="00EA0461">
              <w:rPr>
                <w:color w:val="767171"/>
                <w:sz w:val="24"/>
                <w:szCs w:val="24"/>
                <w:highlight w:val="red"/>
                <w:shd w:val="clear" w:color="auto" w:fill="B6D7A8"/>
              </w:rPr>
              <w:br/>
            </w:r>
          </w:p>
          <w:p w14:paraId="20597E2C" w14:textId="67F0476C" w:rsidR="00EA0461" w:rsidRPr="00EA0461" w:rsidRDefault="00EA0461" w:rsidP="00EA0461">
            <w:pPr>
              <w:pStyle w:val="Prrafodelista"/>
              <w:numPr>
                <w:ilvl w:val="0"/>
                <w:numId w:val="42"/>
              </w:numPr>
              <w:tabs>
                <w:tab w:val="left" w:pos="454"/>
              </w:tabs>
              <w:jc w:val="both"/>
              <w:rPr>
                <w:color w:val="767171"/>
                <w:sz w:val="24"/>
                <w:szCs w:val="24"/>
                <w:highlight w:val="green"/>
                <w:shd w:val="clear" w:color="auto" w:fill="B6D7A8"/>
              </w:rPr>
            </w:pPr>
            <w:r w:rsidRPr="00EA0461">
              <w:rPr>
                <w:color w:val="767171"/>
                <w:sz w:val="24"/>
                <w:szCs w:val="24"/>
                <w:highlight w:val="green"/>
                <w:shd w:val="clear" w:color="auto" w:fill="B6D7A8"/>
              </w:rPr>
              <w:t>Diseñar soluciones de software, abarcando todo el ciclo de vida de este, de acuerdo con estándares, marcos de trabajo y regulatorios, tecnologías y metodologías que promueven la innovación, con foco en la calidad, seguridad y sostenibilidad del proyecto.</w:t>
            </w:r>
            <w:r>
              <w:rPr>
                <w:color w:val="767171"/>
                <w:sz w:val="24"/>
                <w:szCs w:val="24"/>
                <w:highlight w:val="green"/>
                <w:shd w:val="clear" w:color="auto" w:fill="B6D7A8"/>
              </w:rPr>
              <w:br/>
            </w:r>
          </w:p>
          <w:p w14:paraId="244A1356" w14:textId="77777777" w:rsidR="00EA0461" w:rsidRPr="00EA0461" w:rsidRDefault="00EA0461" w:rsidP="00EA0461">
            <w:pPr>
              <w:pStyle w:val="Prrafodelista"/>
              <w:numPr>
                <w:ilvl w:val="0"/>
                <w:numId w:val="42"/>
              </w:numPr>
              <w:tabs>
                <w:tab w:val="left" w:pos="454"/>
              </w:tabs>
              <w:jc w:val="both"/>
              <w:rPr>
                <w:color w:val="767171"/>
                <w:sz w:val="24"/>
                <w:szCs w:val="24"/>
                <w:highlight w:val="green"/>
                <w:shd w:val="clear" w:color="auto" w:fill="EA9999"/>
              </w:rPr>
            </w:pPr>
            <w:r w:rsidRPr="00EA0461">
              <w:rPr>
                <w:color w:val="767171"/>
                <w:sz w:val="24"/>
                <w:szCs w:val="24"/>
                <w:highlight w:val="green"/>
                <w:shd w:val="clear" w:color="auto" w:fill="EA9999"/>
              </w:rPr>
              <w:t>Desarrollar proyectos de software innovadores para plataformas y dispositivos móviles, por medio de marcos de trabajo, herramientas de desarrollo, lenguajes de programación y buenas prácticas de la industria del desarrollo de software.</w:t>
            </w: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00183096" w:rsidR="002C4FB7" w:rsidRDefault="00EA0461" w:rsidP="2479F284">
            <w:pPr>
              <w:tabs>
                <w:tab w:val="left" w:pos="454"/>
              </w:tabs>
              <w:jc w:val="both"/>
              <w:rPr>
                <w:rFonts w:eastAsiaTheme="majorEastAsia"/>
                <w:color w:val="767171" w:themeColor="background2" w:themeShade="80"/>
                <w:sz w:val="24"/>
                <w:szCs w:val="24"/>
              </w:rPr>
            </w:pPr>
            <w:proofErr w:type="gramStart"/>
            <w:r>
              <w:rPr>
                <w:rFonts w:eastAsiaTheme="majorEastAsia"/>
                <w:color w:val="767171" w:themeColor="background2" w:themeShade="80"/>
                <w:sz w:val="24"/>
                <w:szCs w:val="24"/>
              </w:rPr>
              <w:t>Mis interés profesional</w:t>
            </w:r>
            <w:proofErr w:type="gramEnd"/>
            <w:r>
              <w:rPr>
                <w:rFonts w:eastAsiaTheme="majorEastAsia"/>
                <w:color w:val="767171" w:themeColor="background2" w:themeShade="80"/>
                <w:sz w:val="24"/>
                <w:szCs w:val="24"/>
              </w:rPr>
              <w:t xml:space="preserve"> es trabajar como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xml:space="preserve"> en algún proyecto. El poder trabajar en remoto.</w:t>
            </w:r>
            <w:r>
              <w:rPr>
                <w:rFonts w:eastAsiaTheme="majorEastAsia"/>
                <w:color w:val="767171" w:themeColor="background2" w:themeShade="80"/>
                <w:sz w:val="24"/>
                <w:szCs w:val="24"/>
              </w:rPr>
              <w:br/>
              <w:t>de igual manera cualquier trabajo que me permita trabajar de forma práctica y aprender, es lo que me gustaría hacer, fuera de eso, por el momento no tengo ninguna otra meta.</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59E8FF6E" w:rsidR="06340B72" w:rsidRDefault="00EA046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Todas se relacionan ya que quiero abarcar, o por lo menos, alcanzar a tocar todas las áreas para saber como funcionan realmente en un entorno real.</w:t>
            </w:r>
            <w:r>
              <w:rPr>
                <w:rFonts w:eastAsiaTheme="majorEastAsia"/>
                <w:color w:val="767171" w:themeColor="background2" w:themeShade="80"/>
                <w:sz w:val="24"/>
                <w:szCs w:val="24"/>
              </w:rPr>
              <w:br/>
              <w:t>siento que si bien, tengo los conocimientos base, no son suficientes, necesito fortalecer todos los aspectos para poder ganar la experiencia que quiero tener.</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0B7A1475" w14:textId="656F7078" w:rsidR="00EA0461" w:rsidRDefault="00EA046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el proyecto desarrollado en ingeniería de software MEDISTOCK se relaciona estrechamente, ya que el proyecto era una plataforma web, con carro de compra e implementaciones de API’S, en ese proyecto me encargué de todo el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xml:space="preserve"> y siento que es una muy buena base para tomar como referencia para el proyecto </w:t>
            </w:r>
            <w:proofErr w:type="spellStart"/>
            <w:r>
              <w:rPr>
                <w:rFonts w:eastAsiaTheme="majorEastAsia"/>
                <w:color w:val="767171" w:themeColor="background2" w:themeShade="80"/>
                <w:sz w:val="24"/>
                <w:szCs w:val="24"/>
              </w:rPr>
              <w:t>acual</w:t>
            </w:r>
            <w:proofErr w:type="spellEnd"/>
            <w:r>
              <w:rPr>
                <w:rFonts w:eastAsiaTheme="majorEastAsia"/>
                <w:color w:val="767171" w:themeColor="background2" w:themeShade="80"/>
                <w:sz w:val="24"/>
                <w:szCs w:val="24"/>
              </w:rPr>
              <w:t xml:space="preserve"> de </w:t>
            </w:r>
            <w:proofErr w:type="spellStart"/>
            <w:r>
              <w:rPr>
                <w:rFonts w:eastAsiaTheme="majorEastAsia"/>
                <w:color w:val="767171" w:themeColor="background2" w:themeShade="80"/>
                <w:sz w:val="24"/>
                <w:szCs w:val="24"/>
              </w:rPr>
              <w:t>nicolett</w:t>
            </w:r>
            <w:proofErr w:type="spellEnd"/>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1257F" w14:textId="77777777" w:rsidR="00960139" w:rsidRDefault="00960139" w:rsidP="00DF38AE">
      <w:pPr>
        <w:spacing w:after="0" w:line="240" w:lineRule="auto"/>
      </w:pPr>
      <w:r>
        <w:separator/>
      </w:r>
    </w:p>
  </w:endnote>
  <w:endnote w:type="continuationSeparator" w:id="0">
    <w:p w14:paraId="1849BD6E" w14:textId="77777777" w:rsidR="00960139" w:rsidRDefault="0096013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9E9C1" w14:textId="77777777" w:rsidR="00960139" w:rsidRDefault="00960139" w:rsidP="00DF38AE">
      <w:pPr>
        <w:spacing w:after="0" w:line="240" w:lineRule="auto"/>
      </w:pPr>
      <w:r>
        <w:separator/>
      </w:r>
    </w:p>
  </w:footnote>
  <w:footnote w:type="continuationSeparator" w:id="0">
    <w:p w14:paraId="1CB7E868" w14:textId="77777777" w:rsidR="00960139" w:rsidRDefault="0096013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60B6A04"/>
    <w:multiLevelType w:val="multilevel"/>
    <w:tmpl w:val="F41EC27A"/>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4342A1"/>
    <w:multiLevelType w:val="hybridMultilevel"/>
    <w:tmpl w:val="C9F8CC9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61864792">
    <w:abstractNumId w:val="3"/>
  </w:num>
  <w:num w:numId="2" w16cid:durableId="1051998950">
    <w:abstractNumId w:val="9"/>
  </w:num>
  <w:num w:numId="3" w16cid:durableId="290213864">
    <w:abstractNumId w:val="13"/>
  </w:num>
  <w:num w:numId="4" w16cid:durableId="1916936489">
    <w:abstractNumId w:val="29"/>
  </w:num>
  <w:num w:numId="5" w16cid:durableId="234051029">
    <w:abstractNumId w:val="31"/>
  </w:num>
  <w:num w:numId="6" w16cid:durableId="2064057654">
    <w:abstractNumId w:val="4"/>
  </w:num>
  <w:num w:numId="7" w16cid:durableId="1144590992">
    <w:abstractNumId w:val="12"/>
  </w:num>
  <w:num w:numId="8" w16cid:durableId="2017072014">
    <w:abstractNumId w:val="20"/>
  </w:num>
  <w:num w:numId="9" w16cid:durableId="479006602">
    <w:abstractNumId w:val="16"/>
  </w:num>
  <w:num w:numId="10" w16cid:durableId="1922710484">
    <w:abstractNumId w:val="10"/>
  </w:num>
  <w:num w:numId="11" w16cid:durableId="1965378316">
    <w:abstractNumId w:val="25"/>
  </w:num>
  <w:num w:numId="12" w16cid:durableId="1628925284">
    <w:abstractNumId w:val="37"/>
  </w:num>
  <w:num w:numId="13" w16cid:durableId="832259673">
    <w:abstractNumId w:val="30"/>
  </w:num>
  <w:num w:numId="14" w16cid:durableId="431510289">
    <w:abstractNumId w:val="1"/>
  </w:num>
  <w:num w:numId="15" w16cid:durableId="76944614">
    <w:abstractNumId w:val="38"/>
  </w:num>
  <w:num w:numId="16" w16cid:durableId="24255128">
    <w:abstractNumId w:val="22"/>
  </w:num>
  <w:num w:numId="17" w16cid:durableId="783310506">
    <w:abstractNumId w:val="18"/>
  </w:num>
  <w:num w:numId="18" w16cid:durableId="2074692118">
    <w:abstractNumId w:val="33"/>
  </w:num>
  <w:num w:numId="19" w16cid:durableId="1282415185">
    <w:abstractNumId w:val="11"/>
  </w:num>
  <w:num w:numId="20" w16cid:durableId="890848752">
    <w:abstractNumId w:val="41"/>
  </w:num>
  <w:num w:numId="21" w16cid:durableId="1255358683">
    <w:abstractNumId w:val="36"/>
  </w:num>
  <w:num w:numId="22" w16cid:durableId="743994429">
    <w:abstractNumId w:val="14"/>
  </w:num>
  <w:num w:numId="23" w16cid:durableId="1236357811">
    <w:abstractNumId w:val="15"/>
  </w:num>
  <w:num w:numId="24" w16cid:durableId="1588148007">
    <w:abstractNumId w:val="5"/>
  </w:num>
  <w:num w:numId="25" w16cid:durableId="1239707420">
    <w:abstractNumId w:val="17"/>
  </w:num>
  <w:num w:numId="26" w16cid:durableId="777288634">
    <w:abstractNumId w:val="21"/>
  </w:num>
  <w:num w:numId="27" w16cid:durableId="1232500563">
    <w:abstractNumId w:val="24"/>
  </w:num>
  <w:num w:numId="28" w16cid:durableId="2135320522">
    <w:abstractNumId w:val="0"/>
  </w:num>
  <w:num w:numId="29" w16cid:durableId="15935554">
    <w:abstractNumId w:val="19"/>
  </w:num>
  <w:num w:numId="30" w16cid:durableId="339546198">
    <w:abstractNumId w:val="23"/>
  </w:num>
  <w:num w:numId="31" w16cid:durableId="1079450464">
    <w:abstractNumId w:val="2"/>
  </w:num>
  <w:num w:numId="32" w16cid:durableId="377583592">
    <w:abstractNumId w:val="8"/>
  </w:num>
  <w:num w:numId="33" w16cid:durableId="1247421901">
    <w:abstractNumId w:val="34"/>
  </w:num>
  <w:num w:numId="34" w16cid:durableId="989208835">
    <w:abstractNumId w:val="40"/>
  </w:num>
  <w:num w:numId="35" w16cid:durableId="488712834">
    <w:abstractNumId w:val="7"/>
  </w:num>
  <w:num w:numId="36" w16cid:durableId="24647139">
    <w:abstractNumId w:val="26"/>
  </w:num>
  <w:num w:numId="37" w16cid:durableId="120610743">
    <w:abstractNumId w:val="39"/>
  </w:num>
  <w:num w:numId="38" w16cid:durableId="2065521113">
    <w:abstractNumId w:val="28"/>
  </w:num>
  <w:num w:numId="39" w16cid:durableId="1921600611">
    <w:abstractNumId w:val="27"/>
  </w:num>
  <w:num w:numId="40" w16cid:durableId="1191838677">
    <w:abstractNumId w:val="35"/>
  </w:num>
  <w:num w:numId="41" w16cid:durableId="1002047554">
    <w:abstractNumId w:val="6"/>
  </w:num>
  <w:num w:numId="42" w16cid:durableId="1159691772">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600"/>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6F55"/>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0139"/>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0461"/>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878</Words>
  <Characters>4835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BRANDON . GONZALEZ MERINO</cp:lastModifiedBy>
  <cp:revision>41</cp:revision>
  <cp:lastPrinted>2019-12-16T20:10:00Z</cp:lastPrinted>
  <dcterms:created xsi:type="dcterms:W3CDTF">2021-12-31T12:50:00Z</dcterms:created>
  <dcterms:modified xsi:type="dcterms:W3CDTF">2026-09-23T20:43:00Z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