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Lab1</w:t>
      </w:r>
      <w:r>
        <w:rPr>
          <w:rFonts w:ascii="Arial" w:hAnsi="Arial"/>
          <w:b/>
          <w:bCs/>
          <w:sz w:val="44"/>
          <w:szCs w:val="44"/>
        </w:rPr>
        <w:t>3</w:t>
      </w:r>
      <w:r>
        <w:rPr>
          <w:rFonts w:ascii="Arial" w:hAnsi="Arial"/>
          <w:b/>
          <w:bCs/>
          <w:sz w:val="44"/>
          <w:szCs w:val="44"/>
        </w:rPr>
        <w:t xml:space="preserve"> – </w:t>
      </w:r>
      <w:r>
        <w:rPr>
          <w:rFonts w:ascii="Arial" w:hAnsi="Arial"/>
          <w:b/>
          <w:bCs/>
          <w:sz w:val="44"/>
          <w:szCs w:val="44"/>
        </w:rPr>
        <w:t>Custom Resource Definition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CRD resource named `backup.example.com` with the following specification :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Group: `example.com`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Version: `v1`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Kind: `Backup`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Singular: `backup`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Plural: `backups`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Properties of type `string`: `cronExpression`, `podName`, `path`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58895" cy="40360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89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2375" cy="406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375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Retrieve the details for the `Backup` custom resource created in the previous step.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1003935</wp:posOffset>
            </wp:positionH>
            <wp:positionV relativeFrom="paragraph">
              <wp:posOffset>135890</wp:posOffset>
            </wp:positionV>
            <wp:extent cx="4112260" cy="29648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26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custom object named `nginx-backup` for the CRD. Provide the following property values: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`cronExpression`: `0 0 * * *`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`podName`: `nginx`</w:t>
      </w:r>
    </w:p>
    <w:p>
      <w:pPr>
        <w:pStyle w:val="Normal"/>
        <w:numPr>
          <w:ilvl w:val="2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`path`: `/usr/local/nginx`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9000" cy="20853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Retrieve the details for the `nginx-backup` object created in the previous step.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1050" cy="41376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</TotalTime>
  <Application>LibreOffice/7.3.7.2$Linux_X86_64 LibreOffice_project/30$Build-2</Application>
  <AppVersion>15.0000</AppVersion>
  <Pages>3</Pages>
  <Words>99</Words>
  <Characters>563</Characters>
  <CharactersWithSpaces>635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2024-08-25T15:16:35Z</dcterms:modified>
  <cp:revision>173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