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</w:t>
      </w:r>
      <w:r>
        <w:rPr>
          <w:rFonts w:ascii="Arial" w:hAnsi="Arial"/>
          <w:b/>
          <w:bCs/>
          <w:sz w:val="44"/>
          <w:szCs w:val="44"/>
        </w:rPr>
        <w:t>10</w:t>
      </w:r>
      <w:r>
        <w:rPr>
          <w:rFonts w:ascii="Arial" w:hAnsi="Arial"/>
          <w:b/>
          <w:bCs/>
          <w:sz w:val="44"/>
          <w:szCs w:val="44"/>
        </w:rPr>
        <w:t xml:space="preserve"> – </w:t>
      </w:r>
      <w:r>
        <w:rPr>
          <w:rFonts w:ascii="Arial" w:hAnsi="Arial"/>
          <w:b/>
          <w:bCs/>
          <w:sz w:val="44"/>
          <w:szCs w:val="44"/>
        </w:rPr>
        <w:t>Helm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  <w:b/>
          <w:bCs/>
          <w:sz w:val="28"/>
          <w:szCs w:val="28"/>
        </w:rPr>
        <w:t>H</w:t>
      </w:r>
      <w:r>
        <w:rPr>
          <w:rFonts w:ascii="Arial" w:hAnsi="Arial"/>
          <w:b/>
          <w:bCs/>
          <w:sz w:val="28"/>
          <w:szCs w:val="28"/>
        </w:rPr>
        <w:t>elm consume chart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use Helm to install Kubernetes objects needed for the open source monitoring solution Prometheus (https://prometheus.io/). The easiest way to install Prometheus on top of Kubernetes is with the help of the prometheus-operator (https://prometheus-operator.dev/) Helm chart.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The Prometheus Helm charts reside in the artifact repository (https://prometheus-community.github.io/helm-charts). Add the repository to the list of known repositories accessible by Helm with the name `prometheus-community`.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149860</wp:posOffset>
            </wp:positionH>
            <wp:positionV relativeFrom="paragraph">
              <wp:posOffset>129540</wp:posOffset>
            </wp:positionV>
            <wp:extent cx="5820410" cy="4260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Update to the latest information about charts from the respective chart repository.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997585</wp:posOffset>
            </wp:positionH>
            <wp:positionV relativeFrom="paragraph">
              <wp:posOffset>97790</wp:posOffset>
            </wp:positionV>
            <wp:extent cx="4124960" cy="64706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6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Run the Helm command for listing available Helm charts and their versions. Identify the latest chart version for `kube-prometheus-stack`.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38100</wp:posOffset>
            </wp:positionH>
            <wp:positionV relativeFrom="paragraph">
              <wp:posOffset>170180</wp:posOffset>
            </wp:positionV>
            <wp:extent cx="6120130" cy="47879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Install the the chart `kube-prometheus-stack`.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4173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30730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List the installed Helm chart.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546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List the Service named `prometheus-operated` created by the Helm chart. The object resides in the `default` namespace. This Service exposes the Prometheus dashboard on port 9090.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1181735</wp:posOffset>
            </wp:positionH>
            <wp:positionV relativeFrom="paragraph">
              <wp:posOffset>110490</wp:posOffset>
            </wp:positionV>
            <wp:extent cx="3997960" cy="49403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96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Use the kubectl `port-forward` command to forward the local port 8080 to the port 9090 of the Service.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321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Open a browser and bring up the Prometheus dashboard.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467360</wp:posOffset>
            </wp:positionH>
            <wp:positionV relativeFrom="paragraph">
              <wp:posOffset>97790</wp:posOffset>
            </wp:positionV>
            <wp:extent cx="5312410" cy="183578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4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Stop port forwarding and uninstall the Helm chart.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607060</wp:posOffset>
            </wp:positionH>
            <wp:positionV relativeFrom="paragraph">
              <wp:posOffset>110490</wp:posOffset>
            </wp:positionV>
            <wp:extent cx="5248910" cy="81978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  <w:b/>
          <w:bCs/>
          <w:sz w:val="28"/>
          <w:szCs w:val="28"/>
        </w:rPr>
        <w:t>H</w:t>
      </w:r>
      <w:r>
        <w:rPr>
          <w:rFonts w:ascii="Arial" w:hAnsi="Arial"/>
          <w:b/>
          <w:bCs/>
          <w:sz w:val="28"/>
          <w:szCs w:val="28"/>
        </w:rPr>
        <w:t xml:space="preserve">elm </w:t>
      </w:r>
      <w:r>
        <w:rPr>
          <w:rFonts w:ascii="Arial" w:hAnsi="Arial"/>
          <w:b/>
          <w:bCs/>
          <w:sz w:val="28"/>
          <w:szCs w:val="28"/>
        </w:rPr>
        <w:t>build</w:t>
      </w:r>
      <w:r>
        <w:rPr>
          <w:rFonts w:ascii="Arial" w:hAnsi="Arial"/>
          <w:b/>
          <w:bCs/>
          <w:sz w:val="28"/>
          <w:szCs w:val="28"/>
        </w:rPr>
        <w:t xml:space="preserve"> chart</w:t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In this exercise, you will practice the implementation, packaging, and installation of a configurable custom Helm chart.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>Create a new chart file named `Chart.yaml`. Define all mandatory attributes including the chart's API version, the name, and the version. Add the following key-value pairs: `API version: 1.0.0`, `Name: web-app`, and `Version: 2.5.4`.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1569720</wp:posOffset>
            </wp:positionH>
            <wp:positionV relativeFrom="paragraph">
              <wp:posOffset>635</wp:posOffset>
            </wp:positionV>
            <wp:extent cx="2790825" cy="82169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Create a new values file named `values.yaml`. It should contain the following key-value pairs: `service_port: 80`, and `container_port: 3000`.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1766570</wp:posOffset>
            </wp:positionH>
            <wp:positionV relativeFrom="paragraph">
              <wp:posOffset>85090</wp:posOffset>
            </wp:positionV>
            <wp:extent cx="2911475" cy="75882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47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Create the template file `web-app-pod-template.yaml`. The YAML manifest defines a Pod named `hello-world` with the image `</w:t>
      </w:r>
      <w:r>
        <w:rPr>
          <w:rFonts w:ascii="Arial" w:hAnsi="Arial"/>
        </w:rPr>
        <w:t>brahimhamdi</w:t>
      </w:r>
      <w:r>
        <w:rPr>
          <w:rFonts w:ascii="Arial" w:hAnsi="Arial"/>
        </w:rPr>
        <w:t>/nodejs-hello-world:1.0.0`. The container port uses the placeholder `container_port` from the `values.yaml` file.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26560" cy="212598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56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Create the template file `web-app-service-template.yaml`. The YAML manifest defines a Service named `web-app-service` of type `ClusterIP`. The target port should use the placeholder `container_port` from the `values.yaml` file, the port should use the placeholder `service_port` from the `values.yaml` file.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9410" cy="176847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Bundle the template files into a chart archive file by running the correct Helm command. What's the name of the file produced?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692785</wp:posOffset>
            </wp:positionH>
            <wp:positionV relativeFrom="paragraph">
              <wp:posOffset>161290</wp:posOffset>
            </wp:positionV>
            <wp:extent cx="4810760" cy="61531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Install the chart with the name `hello-world` to the namespace `app-stack` using the appropriate Helm command. Override the value of `service_port` with the value `9090`.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50800</wp:posOffset>
            </wp:positionH>
            <wp:positionV relativeFrom="paragraph">
              <wp:posOffset>123190</wp:posOffset>
            </wp:positionV>
            <wp:extent cx="6120130" cy="83121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Find the installed objects provided by the chart.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1022985</wp:posOffset>
            </wp:positionH>
            <wp:positionV relativeFrom="paragraph">
              <wp:posOffset>167640</wp:posOffset>
            </wp:positionV>
            <wp:extent cx="4150360" cy="81597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sectPr>
      <w:headerReference w:type="default" r:id="rId19"/>
      <w:footerReference w:type="default" r:id="rId20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</w:t>
    </w:r>
    <w:r>
      <w:rPr>
        <w:i/>
        <w:iCs/>
        <w:sz w:val="16"/>
        <w:szCs w:val="16"/>
      </w:rPr>
      <w:t>D</w:t>
    </w:r>
    <w:r>
      <w:rPr>
        <w:i/>
        <w:iCs/>
        <w:sz w:val="16"/>
        <w:szCs w:val="16"/>
      </w:rPr>
      <w:t xml:space="preserve">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  <w:style w:type="paragraph" w:styleId="Stylededessinpardfaut">
    <w:name w:val="Style de dessin par défau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fr-FR" w:eastAsia="zh-CN" w:bidi="hi-IN"/>
    </w:rPr>
  </w:style>
  <w:style w:type="paragraph" w:styleId="Objetsansremplissage">
    <w:name w:val="Objet sans remplissag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tsansremplissageetsansligne">
    <w:name w:val="Objet sans remplissage et sans lign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e"/>
    <w:qFormat/>
    <w:pPr/>
    <w:rPr>
      <w:rFonts w:ascii="Noto Sans" w:hAnsi="Noto Sans"/>
      <w:sz w:val="36"/>
    </w:rPr>
  </w:style>
  <w:style w:type="paragraph" w:styleId="Texte">
    <w:name w:val="Texte"/>
    <w:basedOn w:val="Lgende"/>
    <w:qFormat/>
    <w:pPr/>
    <w:rPr/>
  </w:style>
  <w:style w:type="paragraph" w:styleId="TitreA4">
    <w:name w:val="Titre A4"/>
    <w:basedOn w:val="A4"/>
    <w:qFormat/>
    <w:pPr/>
    <w:rPr>
      <w:rFonts w:ascii="Noto Sans" w:hAnsi="Noto Sans"/>
      <w:sz w:val="87"/>
    </w:rPr>
  </w:style>
  <w:style w:type="paragraph" w:styleId="EntteA4">
    <w:name w:val="En-tête A4"/>
    <w:basedOn w:val="A4"/>
    <w:qFormat/>
    <w:pPr/>
    <w:rPr>
      <w:rFonts w:ascii="Noto Sans" w:hAnsi="Noto Sans"/>
      <w:sz w:val="48"/>
    </w:rPr>
  </w:style>
  <w:style w:type="paragraph" w:styleId="TexteA4">
    <w:name w:val="Texte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e"/>
    <w:qFormat/>
    <w:pPr/>
    <w:rPr>
      <w:rFonts w:ascii="Noto Sans" w:hAnsi="Noto Sans"/>
      <w:sz w:val="95"/>
    </w:rPr>
  </w:style>
  <w:style w:type="paragraph" w:styleId="TitreA0">
    <w:name w:val="Titre A0"/>
    <w:basedOn w:val="A0"/>
    <w:qFormat/>
    <w:pPr/>
    <w:rPr>
      <w:rFonts w:ascii="Noto Sans" w:hAnsi="Noto Sans"/>
      <w:sz w:val="191"/>
    </w:rPr>
  </w:style>
  <w:style w:type="paragraph" w:styleId="EntteA0">
    <w:name w:val="En-tête A0"/>
    <w:basedOn w:val="A0"/>
    <w:qFormat/>
    <w:pPr/>
    <w:rPr>
      <w:rFonts w:ascii="Noto Sans" w:hAnsi="Noto Sans"/>
      <w:sz w:val="143"/>
    </w:rPr>
  </w:style>
  <w:style w:type="paragraph" w:styleId="TexteA0">
    <w:name w:val="Texte A0"/>
    <w:basedOn w:val="A0"/>
    <w:qFormat/>
    <w:pPr/>
    <w:rPr>
      <w:rFonts w:ascii="Noto Sans" w:hAnsi="Noto Sans"/>
      <w:sz w:val="95"/>
    </w:rPr>
  </w:style>
  <w:style w:type="paragraph" w:styleId="Image">
    <w:name w:val="Image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Formes">
    <w:name w:val="Formes"/>
    <w:basedOn w:val="Image"/>
    <w:qFormat/>
    <w:pPr/>
    <w:rPr>
      <w:rFonts w:ascii="Liberation Sans" w:hAnsi="Liberation Sans"/>
      <w:b/>
      <w:sz w:val="28"/>
    </w:rPr>
  </w:style>
  <w:style w:type="paragraph" w:styleId="Plein">
    <w:name w:val="Plein"/>
    <w:basedOn w:val="Formes"/>
    <w:qFormat/>
    <w:pPr/>
    <w:rPr>
      <w:rFonts w:ascii="Liberation Sans" w:hAnsi="Liberation Sans"/>
      <w:b/>
      <w:sz w:val="28"/>
    </w:rPr>
  </w:style>
  <w:style w:type="paragraph" w:styleId="Pleinbleu">
    <w:name w:val="Plein bleu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vert">
    <w:name w:val="Plein vert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rouge">
    <w:name w:val="Plein roug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jaune">
    <w:name w:val="Plein jaun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Contour">
    <w:name w:val="Contour"/>
    <w:basedOn w:val="Formes"/>
    <w:qFormat/>
    <w:pPr/>
    <w:rPr>
      <w:rFonts w:ascii="Liberation Sans" w:hAnsi="Liberation Sans"/>
      <w:b/>
      <w:sz w:val="28"/>
    </w:rPr>
  </w:style>
  <w:style w:type="paragraph" w:styleId="Contourbleu">
    <w:name w:val="Contour bleu"/>
    <w:basedOn w:val="Contour"/>
    <w:qFormat/>
    <w:pPr/>
    <w:rPr>
      <w:rFonts w:ascii="Liberation Sans" w:hAnsi="Liberation Sans"/>
      <w:b/>
      <w:color w:val="355269"/>
      <w:sz w:val="28"/>
    </w:rPr>
  </w:style>
  <w:style w:type="paragraph" w:styleId="Contourvert">
    <w:name w:val="Contour vert"/>
    <w:basedOn w:val="Contour"/>
    <w:qFormat/>
    <w:pPr/>
    <w:rPr>
      <w:rFonts w:ascii="Liberation Sans" w:hAnsi="Liberation Sans"/>
      <w:b/>
      <w:color w:val="127622"/>
      <w:sz w:val="28"/>
    </w:rPr>
  </w:style>
  <w:style w:type="paragraph" w:styleId="Contourrouge">
    <w:name w:val="Contour rouge"/>
    <w:basedOn w:val="Contour"/>
    <w:qFormat/>
    <w:pPr/>
    <w:rPr>
      <w:rFonts w:ascii="Liberation Sans" w:hAnsi="Liberation Sans"/>
      <w:b/>
      <w:color w:val="C9211E"/>
      <w:sz w:val="28"/>
    </w:rPr>
  </w:style>
  <w:style w:type="paragraph" w:styleId="Contourjaune">
    <w:name w:val="Contour jaune"/>
    <w:basedOn w:val="Contour"/>
    <w:qFormat/>
    <w:pPr/>
    <w:rPr>
      <w:rFonts w:ascii="Liberation Sans" w:hAnsi="Liberation Sans"/>
      <w:b/>
      <w:color w:val="B47804"/>
      <w:sz w:val="28"/>
    </w:rPr>
  </w:style>
  <w:style w:type="paragraph" w:styleId="Lignes">
    <w:name w:val="Lignes"/>
    <w:basedOn w:val="Image"/>
    <w:qFormat/>
    <w:pPr/>
    <w:rPr>
      <w:rFonts w:ascii="Liberation Sans" w:hAnsi="Liberation Sans"/>
      <w:sz w:val="36"/>
    </w:rPr>
  </w:style>
  <w:style w:type="paragraph" w:styleId="Ligneflche">
    <w:name w:val="Ligne fléchée"/>
    <w:basedOn w:val="Lignes"/>
    <w:qFormat/>
    <w:pPr/>
    <w:rPr>
      <w:rFonts w:ascii="Liberation Sans" w:hAnsi="Liberation Sans"/>
      <w:sz w:val="36"/>
    </w:rPr>
  </w:style>
  <w:style w:type="paragraph" w:styleId="Ligneenpointills">
    <w:name w:val="Ligne en pointillés"/>
    <w:basedOn w:val="Lig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sdarrireplan">
    <w:name w:val="Objets d'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Arrireplan">
    <w:name w:val="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Plan1">
    <w:name w:val="Plan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Plan2">
    <w:name w:val="Plan 2"/>
    <w:basedOn w:val="Plan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lan3">
    <w:name w:val="Plan 3"/>
    <w:basedOn w:val="Plan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lan4">
    <w:name w:val="Plan 4"/>
    <w:basedOn w:val="Plan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5">
    <w:name w:val="Plan 5"/>
    <w:basedOn w:val="Plan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6">
    <w:name w:val="Plan 6"/>
    <w:basedOn w:val="Plan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7">
    <w:name w:val="Plan 7"/>
    <w:basedOn w:val="Plan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8">
    <w:name w:val="Plan 8"/>
    <w:basedOn w:val="Plan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9">
    <w:name w:val="Plan 9"/>
    <w:basedOn w:val="Plan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1">
    <w:name w:val="Standard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LTGliederung2">
    <w:name w:val="Standard~LT~Gliederung 2"/>
    <w:basedOn w:val="Standard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LTGliederung3">
    <w:name w:val="Standard~LT~Gliederung 3"/>
    <w:basedOn w:val="Standard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LTGliederung4">
    <w:name w:val="Standard~LT~Gliederung 4"/>
    <w:basedOn w:val="Standard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5">
    <w:name w:val="Standard~LT~Gliederung 5"/>
    <w:basedOn w:val="Standard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6">
    <w:name w:val="Standard~LT~Gliederung 6"/>
    <w:basedOn w:val="Standard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7">
    <w:name w:val="Standard~LT~Gliederung 7"/>
    <w:basedOn w:val="Standard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8">
    <w:name w:val="Standard~LT~Gliederung 8"/>
    <w:basedOn w:val="Standard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9">
    <w:name w:val="Standard~LT~Gliederung 9"/>
    <w:basedOn w:val="Standard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Titel">
    <w:name w:val="Standard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LTUntertitel">
    <w:name w:val="Standard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LTNotizen">
    <w:name w:val="Standard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LTHintergrundobjekte">
    <w:name w:val="Standard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LTHintergrund">
    <w:name w:val="Standard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Gliederung1">
    <w:name w:val="Standard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1LTGliederung2">
    <w:name w:val="Standard 1~LT~Gliederung 2"/>
    <w:basedOn w:val="Standard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1LTGliederung3">
    <w:name w:val="Standard 1~LT~Gliederung 3"/>
    <w:basedOn w:val="Standard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1LTGliederung4">
    <w:name w:val="Standard 1~LT~Gliederung 4"/>
    <w:basedOn w:val="Standard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5">
    <w:name w:val="Standard 1~LT~Gliederung 5"/>
    <w:basedOn w:val="Standard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6">
    <w:name w:val="Standard 1~LT~Gliederung 6"/>
    <w:basedOn w:val="Standard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7">
    <w:name w:val="Standard 1~LT~Gliederung 7"/>
    <w:basedOn w:val="Standard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8">
    <w:name w:val="Standard 1~LT~Gliederung 8"/>
    <w:basedOn w:val="Standard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9">
    <w:name w:val="Standard 1~LT~Gliederung 9"/>
    <w:basedOn w:val="Standard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Titel">
    <w:name w:val="Standard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1LTUntertitel">
    <w:name w:val="Standard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1LTNotizen">
    <w:name w:val="Standard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1LTHintergrundobjekte">
    <w:name w:val="Standard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Hintergrund">
    <w:name w:val="Standard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Gliederung1">
    <w:name w:val="Standard 2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2LTGliederung2">
    <w:name w:val="Standard 2~LT~Gliederung 2"/>
    <w:basedOn w:val="Standard2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2LTGliederung3">
    <w:name w:val="Standard 2~LT~Gliederung 3"/>
    <w:basedOn w:val="Standard2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2LTGliederung4">
    <w:name w:val="Standard 2~LT~Gliederung 4"/>
    <w:basedOn w:val="Standard2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5">
    <w:name w:val="Standard 2~LT~Gliederung 5"/>
    <w:basedOn w:val="Standard2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6">
    <w:name w:val="Standard 2~LT~Gliederung 6"/>
    <w:basedOn w:val="Standard2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7">
    <w:name w:val="Standard 2~LT~Gliederung 7"/>
    <w:basedOn w:val="Standard2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8">
    <w:name w:val="Standard 2~LT~Gliederung 8"/>
    <w:basedOn w:val="Standard2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9">
    <w:name w:val="Standard 2~LT~Gliederung 9"/>
    <w:basedOn w:val="Standard2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Titel">
    <w:name w:val="Standard 2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2LTUntertitel">
    <w:name w:val="Standard 2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2LTNotizen">
    <w:name w:val="Standard 2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2LTHintergrundobjekte">
    <w:name w:val="Standard 2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Hintergrund">
    <w:name w:val="Standard 2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227</TotalTime>
  <Application>LibreOffice/7.3.7.2$Linux_X86_64 LibreOffice_project/30$Build-2</Application>
  <AppVersion>15.0000</AppVersion>
  <Pages>5</Pages>
  <Words>388</Words>
  <Characters>2348</Characters>
  <CharactersWithSpaces>2700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2023-08-12T17:59:08Z</dcterms:modified>
  <cp:revision>183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