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5877560" cy="1270"/>
                <wp:effectExtent l="0" t="0" r="0" b="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style="position:absolute;margin-left:2.25pt;margin-top:15pt;width:462.7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CURRICULO</w:t>
      </w:r>
    </w:p>
    <w:p>
      <w:pPr>
        <w:pStyle w:val="Normal"/>
        <w:ind w:left="3540" w:hanging="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ABRAHÁN JOSÉ OMAÑA OROPEZA</w:t>
      </w:r>
    </w:p>
    <w:p>
      <w:pPr>
        <w:pStyle w:val="Normal"/>
        <w:ind w:left="354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Cedula de Identidad: V-  17.754.849</w:t>
      </w:r>
    </w:p>
    <w:p>
      <w:pPr>
        <w:pStyle w:val="Normal"/>
        <w:ind w:left="354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Nacionalidad: Venezolano.</w:t>
      </w:r>
    </w:p>
    <w:p>
      <w:pPr>
        <w:pStyle w:val="Normal"/>
        <w:ind w:left="354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Lugar de Nacimiento: Caracas, Venezuela.</w:t>
      </w:r>
    </w:p>
    <w:p>
      <w:pPr>
        <w:pStyle w:val="Normal"/>
        <w:ind w:left="354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Fecha de Nacimiento: 31/01/1985</w:t>
      </w:r>
    </w:p>
    <w:p>
      <w:pPr>
        <w:pStyle w:val="Normal"/>
        <w:ind w:left="354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Estado Civil: Soltero.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Dirección: Urbanización  Palo Verde, avenida principal, calle Comercio, Residencias El Metro, Torre Norte, Piso 14- Apto 14-1N. Petare, Edo. Miranda.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Teléfonos: 0424 161.69.31 - 0426 714.99.76 / 0212 251.64.61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Correo Electrónico: abrahan.omana@gmail.com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Disponibilidad Inmediata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ESTUDIOS EN TRÁMITE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Solicitud de Equivalencias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Carrera: Ingeniera Informática.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Universidad Alejandro Humboldt (Caracas).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ESTUDIOS REALIZADOS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Educación Superior: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Carrera: T.S.U Informática (5to Semestre).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Instituto Universitario Tecnológico de Ejido (Edo Mérida).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9525</wp:posOffset>
                </wp:positionH>
                <wp:positionV relativeFrom="paragraph">
                  <wp:posOffset>200025</wp:posOffset>
                </wp:positionV>
                <wp:extent cx="5887085" cy="1270"/>
                <wp:effectExtent l="0" t="0" r="0" b="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" stroked="t" style="position:absolute;margin-left:0.75pt;margin-top:15.75pt;width:463.4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Calibri" w:cstheme="minorHAnsi"/>
          <w:sz w:val="24"/>
          <w:szCs w:val="24"/>
        </w:rPr>
        <w:t>C</w:t>
      </w:r>
      <w:r>
        <w:rPr>
          <w:rFonts w:cs="Calibri" w:cstheme="minorHAnsi"/>
          <w:sz w:val="24"/>
          <w:szCs w:val="24"/>
        </w:rPr>
        <w:t>URRICULO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ESTUDIOS REALIZADOS (CONTINUACIÓN)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Educación Diversificada: Título Obtenido: Bachiller Técnico Medio Asistencial.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Mención: Traumatología y Ortopedia.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Escuela Técnica Asistencial Luis Rodríguez Sánchez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HABILIDADES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Destrezas practicas en programación en HTML, PHP, MySQL.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Creación y gestión de Bases de datos con SQL.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Conocimientos Algoritmos y lógica de Programación.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Análisis y diseño de sistemas de información.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Manejo del computador en ambiente Linux, distribuciones: Canaima, Ubuntu y Debian.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Desarrollo de manuales de procedimiento, documentación.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Arquitectura del computador: ensamblaje y Mantenimiento del equipo.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CURSOS (EN DESARROLLO): </w:t>
      </w:r>
      <w:r>
        <w:rPr>
          <w:rFonts w:cs="Calibri" w:cstheme="minorHAnsi"/>
          <w:sz w:val="24"/>
          <w:szCs w:val="24"/>
        </w:rPr>
        <w:t>Programación en C++, JAVA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IDIOMAS:</w:t>
      </w:r>
      <w:r>
        <w:rPr>
          <w:rFonts w:cs="Calibri" w:cstheme="minorHAnsi"/>
          <w:sz w:val="24"/>
          <w:szCs w:val="24"/>
        </w:rPr>
        <w:t xml:space="preserve"> Manejo del Ingles a nivel Intermedio.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16"/>
          <w:szCs w:val="16"/>
        </w:rPr>
      </w:pPr>
      <w:r>
        <w:rPr>
          <w:rFonts w:cs="Calibri" w:cstheme="minorHAnsi"/>
          <w:b/>
          <w:sz w:val="16"/>
          <w:szCs w:val="16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EXPERIENCIA LABORAL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Librería El Mundo del Libro C. A. – 0212 7626074</w:t>
      </w:r>
    </w:p>
    <w:p>
      <w:pPr>
        <w:pStyle w:val="ListParagraph"/>
        <w:rPr>
          <w:rFonts w:ascii="Calibri" w:hAnsi="Calibri" w:cs="Calibri" w:asciiTheme="minorHAnsi" w:cstheme="minorHAnsi" w:hAnsiTheme="minorHAnsi"/>
          <w:i/>
          <w:i/>
          <w:sz w:val="24"/>
          <w:szCs w:val="24"/>
        </w:rPr>
      </w:pPr>
      <w:r>
        <w:rPr>
          <w:rFonts w:cs="Calibri" w:cstheme="minorHAnsi"/>
          <w:sz w:val="24"/>
          <w:szCs w:val="24"/>
        </w:rPr>
        <w:t>Asistente de Encargado.- Inicio: marzo 2013 – al presente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 xml:space="preserve">Tecni-ciencia Libros 6 C. A. - Telf.: 0212 2379984 </w:t>
      </w:r>
    </w:p>
    <w:p>
      <w:pPr>
        <w:pStyle w:val="ListParagraph"/>
        <w:rPr>
          <w:rFonts w:ascii="Calibri" w:hAnsi="Calibri" w:cs="Calibri" w:asciiTheme="minorHAnsi" w:cstheme="minorHAnsi" w:hAnsiTheme="minorHAnsi"/>
          <w:i/>
          <w:i/>
          <w:sz w:val="24"/>
          <w:szCs w:val="24"/>
        </w:rPr>
      </w:pPr>
      <w:r>
        <w:rPr>
          <w:rFonts w:cs="Calibri" w:cstheme="minorHAnsi"/>
          <w:sz w:val="24"/>
          <w:szCs w:val="24"/>
        </w:rPr>
        <w:t>Asesor Integral de tienda. - Inicio: Enero 2012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MB&amp;B Nueva Imagen C. A. - Telf.: 0212 3154546</w:t>
      </w:r>
    </w:p>
    <w:p>
      <w:pPr>
        <w:pStyle w:val="ListParagrap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Técnico en informática. - Inicio: Septiembre 2010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Golden Team Consultores C.A.</w:t>
      </w:r>
    </w:p>
    <w:p>
      <w:pPr>
        <w:pStyle w:val="ListParagrap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Representante de Atención al Cliente Movilnet. - Duración: Agosto 2007 – Octubre 2009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16"/>
          <w:szCs w:val="16"/>
        </w:rPr>
      </w:pPr>
      <w:r>
        <w:rPr>
          <w:rFonts w:cs="Calibri" w:cstheme="minorHAnsi"/>
          <w:b/>
          <w:sz w:val="16"/>
          <w:szCs w:val="16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REFERENCIAS PERSONALES: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Mary E. Fernández  0426-557.55.75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Calibri" w:cstheme="minorHAnsi"/>
          <w:sz w:val="24"/>
          <w:szCs w:val="24"/>
        </w:rPr>
        <w:t>Josefina Urdaneta  0416-310.57.18</w:t>
      </w:r>
    </w:p>
    <w:sectPr>
      <w:type w:val="nextPage"/>
      <w:pgSz w:w="12240" w:h="15840"/>
      <w:pgMar w:left="1440" w:right="1440" w:header="0" w:top="1440" w:footer="0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3bf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f5100"/>
    <w:rPr>
      <w:rFonts w:ascii="Tahoma" w:hAnsi="Tahoma" w:eastAsia="Calibri" w:cs="Tahoma"/>
      <w:sz w:val="16"/>
      <w:szCs w:val="16"/>
      <w:lang w:val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f51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ef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E0131-B35C-4DEA-9B95-8EB86562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LibreOffice/5.2.7.2$Linux_X86_64 LibreOffice_project/20m0$Build-2</Application>
  <Pages>2</Pages>
  <Words>267</Words>
  <Characters>1741</Characters>
  <CharactersWithSpaces>1964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2014-07-15T14:50:00Z</dcterms:created>
  <dc:creator>Gato</dc:creator>
  <dc:description/>
  <dc:language>es-VE</dc:language>
  <cp:lastModifiedBy/>
  <cp:lastPrinted>2015-02-05T04:11:00Z</cp:lastPrinted>
  <dcterms:modified xsi:type="dcterms:W3CDTF">2019-04-12T11:06:02Z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