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829" w:rsidRDefault="003F5829" w:rsidP="003F5829">
      <w:pPr>
        <w:rPr>
          <w:rFonts w:ascii="Cambria" w:hAnsi="Cambria"/>
          <w:b/>
          <w:lang w:val="es-ES"/>
        </w:rPr>
      </w:pPr>
      <w:r>
        <w:rPr>
          <w:rFonts w:ascii="Cambria" w:hAnsi="Cambria"/>
          <w:b/>
          <w:lang w:val="es-ES"/>
        </w:rPr>
        <w:t>Segundo Parcial SGO - 2016</w:t>
      </w:r>
    </w:p>
    <w:p w:rsidR="003F5829" w:rsidRDefault="003F5829" w:rsidP="003F5829">
      <w:pPr>
        <w:jc w:val="left"/>
        <w:rPr>
          <w:b/>
        </w:rPr>
      </w:pPr>
    </w:p>
    <w:p w:rsidR="003F5829" w:rsidRDefault="003F5829" w:rsidP="003F5829">
      <w:pPr>
        <w:pStyle w:val="Prrafodelista"/>
        <w:numPr>
          <w:ilvl w:val="0"/>
          <w:numId w:val="1"/>
        </w:numPr>
        <w:jc w:val="left"/>
        <w:rPr>
          <w:b/>
        </w:rPr>
      </w:pPr>
      <w:r w:rsidRPr="003F5829">
        <w:rPr>
          <w:b/>
        </w:rPr>
        <w:t xml:space="preserve">Describa ventajas del Promedio Móvil como medio de pronóstico frente a promedio total o ultimo resultado. </w:t>
      </w:r>
    </w:p>
    <w:p w:rsidR="003F5829" w:rsidRDefault="003F5829" w:rsidP="003F5829">
      <w:pPr>
        <w:pStyle w:val="Prrafodelista"/>
        <w:jc w:val="left"/>
        <w:rPr>
          <w:b/>
        </w:rPr>
      </w:pPr>
    </w:p>
    <w:p w:rsidR="003F5829" w:rsidRPr="00227F69" w:rsidRDefault="003F5829" w:rsidP="003F5829">
      <w:pPr>
        <w:jc w:val="both"/>
        <w:rPr>
          <w:rFonts w:ascii="Cambria" w:hAnsi="Cambria"/>
          <w:lang w:val="es-ES"/>
        </w:rPr>
      </w:pPr>
      <w:r w:rsidRPr="00227F69">
        <w:rPr>
          <w:rFonts w:ascii="Cambria" w:hAnsi="Cambria"/>
          <w:lang w:val="es-ES"/>
        </w:rPr>
        <w:t>El objetivo de los métodos de serie de tiempo es descubrir un patrón en los datos históricos y luego extrapolarlo hacia el futuro; el pronóstico se basa sólo en valores pasados de la variable que tratamos de pronosticar o en errores pasados.</w:t>
      </w:r>
    </w:p>
    <w:p w:rsidR="003F5829" w:rsidRPr="00227F69" w:rsidRDefault="003F5829" w:rsidP="003F5829">
      <w:pPr>
        <w:jc w:val="both"/>
        <w:rPr>
          <w:rFonts w:ascii="Cambria" w:hAnsi="Cambria"/>
          <w:bCs/>
          <w:iCs/>
          <w:lang w:val="es-ES"/>
        </w:rPr>
      </w:pPr>
      <w:r w:rsidRPr="00227F69">
        <w:rPr>
          <w:rFonts w:ascii="Cambria" w:hAnsi="Cambria"/>
          <w:bCs/>
          <w:iCs/>
          <w:lang w:val="es-ES"/>
        </w:rPr>
        <w:t>Utilizan los valores que históricamente ha tomado una variable aleatoria X = (</w:t>
      </w:r>
      <w:proofErr w:type="spellStart"/>
      <w:r w:rsidRPr="00227F69">
        <w:rPr>
          <w:rFonts w:ascii="Cambria" w:hAnsi="Cambria"/>
          <w:bCs/>
          <w:iCs/>
          <w:lang w:val="es-ES"/>
        </w:rPr>
        <w:t>x</w:t>
      </w:r>
      <w:r w:rsidRPr="00227F69">
        <w:rPr>
          <w:rFonts w:ascii="Cambria" w:hAnsi="Cambria"/>
          <w:bCs/>
          <w:iCs/>
          <w:vertAlign w:val="subscript"/>
          <w:lang w:val="es-ES"/>
        </w:rPr>
        <w:t>t</w:t>
      </w:r>
      <w:proofErr w:type="spellEnd"/>
      <w:r w:rsidRPr="00227F69">
        <w:rPr>
          <w:rFonts w:ascii="Cambria" w:hAnsi="Cambria"/>
          <w:bCs/>
          <w:iCs/>
          <w:vertAlign w:val="subscript"/>
          <w:lang w:val="es-ES"/>
        </w:rPr>
        <w:t>-n</w:t>
      </w:r>
      <w:r w:rsidRPr="00227F69">
        <w:rPr>
          <w:rFonts w:ascii="Cambria" w:hAnsi="Cambria"/>
          <w:bCs/>
          <w:iCs/>
          <w:lang w:val="es-ES"/>
        </w:rPr>
        <w:t>, x</w:t>
      </w:r>
      <w:r w:rsidRPr="00227F69">
        <w:rPr>
          <w:rFonts w:ascii="Cambria" w:hAnsi="Cambria"/>
          <w:bCs/>
          <w:iCs/>
          <w:vertAlign w:val="subscript"/>
          <w:lang w:val="es-ES"/>
        </w:rPr>
        <w:t>t-n+1</w:t>
      </w:r>
      <w:proofErr w:type="gramStart"/>
      <w:r w:rsidRPr="00227F69">
        <w:rPr>
          <w:rFonts w:ascii="Cambria" w:hAnsi="Cambria"/>
          <w:bCs/>
          <w:iCs/>
          <w:lang w:val="es-ES"/>
        </w:rPr>
        <w:t>, …</w:t>
      </w:r>
      <w:proofErr w:type="gramEnd"/>
      <w:r w:rsidRPr="00227F69">
        <w:rPr>
          <w:rFonts w:ascii="Cambria" w:hAnsi="Cambria"/>
          <w:bCs/>
          <w:iCs/>
          <w:lang w:val="es-ES"/>
        </w:rPr>
        <w:t>., x</w:t>
      </w:r>
      <w:r w:rsidRPr="00227F69">
        <w:rPr>
          <w:rFonts w:ascii="Cambria" w:hAnsi="Cambria"/>
          <w:bCs/>
          <w:iCs/>
          <w:vertAlign w:val="subscript"/>
          <w:lang w:val="es-ES"/>
        </w:rPr>
        <w:t>t-1</w:t>
      </w:r>
      <w:r w:rsidRPr="00227F69">
        <w:rPr>
          <w:rFonts w:ascii="Cambria" w:hAnsi="Cambria"/>
          <w:bCs/>
          <w:iCs/>
          <w:lang w:val="es-ES"/>
        </w:rPr>
        <w:t xml:space="preserve">, </w:t>
      </w:r>
      <w:proofErr w:type="spellStart"/>
      <w:r w:rsidRPr="00227F69">
        <w:rPr>
          <w:rFonts w:ascii="Cambria" w:hAnsi="Cambria"/>
          <w:bCs/>
          <w:iCs/>
          <w:lang w:val="es-ES"/>
        </w:rPr>
        <w:t>x</w:t>
      </w:r>
      <w:r w:rsidRPr="00227F69">
        <w:rPr>
          <w:rFonts w:ascii="Cambria" w:hAnsi="Cambria"/>
          <w:bCs/>
          <w:iCs/>
          <w:vertAlign w:val="subscript"/>
          <w:lang w:val="es-ES"/>
        </w:rPr>
        <w:t>t</w:t>
      </w:r>
      <w:proofErr w:type="spellEnd"/>
      <w:r w:rsidRPr="00227F69">
        <w:rPr>
          <w:rFonts w:ascii="Cambria" w:hAnsi="Cambria"/>
          <w:bCs/>
          <w:iCs/>
          <w:lang w:val="es-ES"/>
        </w:rPr>
        <w:t>, x</w:t>
      </w:r>
      <w:r w:rsidRPr="00227F69">
        <w:rPr>
          <w:rFonts w:ascii="Cambria" w:hAnsi="Cambria"/>
          <w:bCs/>
          <w:iCs/>
          <w:vertAlign w:val="subscript"/>
          <w:lang w:val="es-ES"/>
        </w:rPr>
        <w:t>t+1</w:t>
      </w:r>
      <w:r w:rsidRPr="00227F69">
        <w:rPr>
          <w:rFonts w:ascii="Cambria" w:hAnsi="Cambria"/>
          <w:bCs/>
          <w:iCs/>
          <w:lang w:val="es-ES"/>
        </w:rPr>
        <w:t xml:space="preserve">,….), para con ellos predecir los valores futuros ( </w:t>
      </w:r>
      <w:r w:rsidRPr="00227F69">
        <w:rPr>
          <w:rFonts w:ascii="Cambria" w:hAnsi="Cambria"/>
          <w:i/>
          <w:iCs/>
          <w:lang w:val="es-ES"/>
        </w:rPr>
        <w:t>ft+1</w:t>
      </w:r>
      <w:r w:rsidRPr="00227F69">
        <w:rPr>
          <w:rFonts w:ascii="Cambria" w:hAnsi="Cambria"/>
          <w:bCs/>
          <w:iCs/>
          <w:lang w:val="es-ES"/>
        </w:rPr>
        <w:t xml:space="preserve"> ) .  Se basan en el supuesto de que las cosas seguirán ocurriendo en el futuro, como lo han venido haciendo en el pasado.</w:t>
      </w:r>
    </w:p>
    <w:p w:rsidR="003F5829" w:rsidRPr="00227F69" w:rsidRDefault="003F5829" w:rsidP="003F5829">
      <w:pPr>
        <w:jc w:val="both"/>
        <w:rPr>
          <w:rFonts w:ascii="Cambria" w:hAnsi="Cambria"/>
          <w:b/>
          <w:color w:val="000000" w:themeColor="text1"/>
          <w:lang w:val="es-ES"/>
        </w:rPr>
      </w:pPr>
    </w:p>
    <w:p w:rsidR="003F5829" w:rsidRPr="00227F69" w:rsidRDefault="003F5829" w:rsidP="003F5829">
      <w:pPr>
        <w:pStyle w:val="Default"/>
        <w:jc w:val="both"/>
        <w:rPr>
          <w:rFonts w:ascii="Cambria" w:hAnsi="Cambria"/>
          <w:u w:val="single"/>
          <w:lang w:val="es-ES"/>
        </w:rPr>
      </w:pPr>
      <w:r w:rsidRPr="00227F69">
        <w:rPr>
          <w:rFonts w:ascii="Cambria" w:hAnsi="Cambria"/>
          <w:b/>
          <w:bCs/>
          <w:u w:val="single"/>
          <w:lang w:val="es-ES"/>
        </w:rPr>
        <w:t xml:space="preserve">Método del Pronóstico del último valor </w:t>
      </w:r>
    </w:p>
    <w:p w:rsidR="003F5829" w:rsidRPr="00227F69" w:rsidRDefault="003F5829" w:rsidP="003F5829">
      <w:pPr>
        <w:pStyle w:val="Default"/>
        <w:jc w:val="both"/>
        <w:rPr>
          <w:rFonts w:ascii="Cambria" w:hAnsi="Cambria"/>
          <w:lang w:val="es-ES"/>
        </w:rPr>
      </w:pPr>
      <w:r w:rsidRPr="00227F69">
        <w:rPr>
          <w:rFonts w:ascii="Cambria" w:hAnsi="Cambria"/>
          <w:lang w:val="es-ES"/>
        </w:rPr>
        <w:t xml:space="preserve">Usan el valor de la serie de tiempo observado en el tiempo </w:t>
      </w:r>
      <w:r w:rsidRPr="00227F69">
        <w:rPr>
          <w:rFonts w:ascii="Cambria" w:hAnsi="Cambria"/>
          <w:i/>
          <w:iCs/>
          <w:lang w:val="es-ES"/>
        </w:rPr>
        <w:t xml:space="preserve">t </w:t>
      </w:r>
      <w:r w:rsidRPr="00227F69">
        <w:rPr>
          <w:rFonts w:ascii="Cambria" w:hAnsi="Cambria"/>
          <w:lang w:val="es-ES"/>
        </w:rPr>
        <w:t>(</w:t>
      </w:r>
      <w:proofErr w:type="spellStart"/>
      <w:r w:rsidRPr="00227F69">
        <w:rPr>
          <w:rFonts w:ascii="Cambria" w:hAnsi="Cambria"/>
          <w:i/>
          <w:iCs/>
          <w:lang w:val="es-ES"/>
        </w:rPr>
        <w:t>xt</w:t>
      </w:r>
      <w:proofErr w:type="spellEnd"/>
      <w:r w:rsidRPr="00227F69">
        <w:rPr>
          <w:rFonts w:ascii="Cambria" w:hAnsi="Cambria"/>
          <w:lang w:val="es-ES"/>
        </w:rPr>
        <w:t xml:space="preserve">) como pronóstico para el periodo </w:t>
      </w:r>
      <w:r w:rsidRPr="00227F69">
        <w:rPr>
          <w:rFonts w:ascii="Cambria" w:hAnsi="Cambria"/>
          <w:i/>
          <w:iCs/>
          <w:lang w:val="es-ES"/>
        </w:rPr>
        <w:t>t+1</w:t>
      </w:r>
      <w:r w:rsidRPr="00227F69">
        <w:rPr>
          <w:rFonts w:ascii="Cambria" w:hAnsi="Cambria"/>
          <w:lang w:val="es-ES"/>
        </w:rPr>
        <w:t xml:space="preserve">. Esto es: </w:t>
      </w:r>
    </w:p>
    <w:p w:rsidR="003F5829" w:rsidRDefault="003F5829" w:rsidP="003F5829">
      <w:pPr>
        <w:pStyle w:val="Default"/>
        <w:jc w:val="center"/>
        <w:rPr>
          <w:rFonts w:ascii="Cambria" w:hAnsi="Cambria"/>
          <w:i/>
          <w:iCs/>
          <w:lang w:val="es-ES"/>
        </w:rPr>
      </w:pPr>
      <w:proofErr w:type="gramStart"/>
      <w:r w:rsidRPr="00227F69">
        <w:rPr>
          <w:rFonts w:ascii="Cambria" w:hAnsi="Cambria"/>
          <w:i/>
          <w:iCs/>
          <w:lang w:val="es-ES"/>
        </w:rPr>
        <w:t>ft+</w:t>
      </w:r>
      <w:proofErr w:type="gramEnd"/>
      <w:r w:rsidRPr="00227F69">
        <w:rPr>
          <w:rFonts w:ascii="Cambria" w:hAnsi="Cambria"/>
          <w:i/>
          <w:iCs/>
          <w:lang w:val="es-ES"/>
        </w:rPr>
        <w:t xml:space="preserve">1 = </w:t>
      </w:r>
      <w:proofErr w:type="spellStart"/>
      <w:r w:rsidRPr="00227F69">
        <w:rPr>
          <w:rFonts w:ascii="Cambria" w:hAnsi="Cambria"/>
          <w:i/>
          <w:iCs/>
          <w:lang w:val="es-ES"/>
        </w:rPr>
        <w:t>xt</w:t>
      </w:r>
      <w:proofErr w:type="spellEnd"/>
    </w:p>
    <w:p w:rsidR="003F5829" w:rsidRPr="00227F69" w:rsidRDefault="003F5829" w:rsidP="003F5829">
      <w:pPr>
        <w:pStyle w:val="Default"/>
        <w:ind w:left="1440" w:firstLine="720"/>
        <w:jc w:val="center"/>
        <w:rPr>
          <w:rFonts w:ascii="Cambria" w:hAnsi="Cambria"/>
          <w:lang w:val="es-ES"/>
        </w:rPr>
      </w:pPr>
    </w:p>
    <w:p w:rsidR="003F5829" w:rsidRPr="00227F69" w:rsidRDefault="003F5829" w:rsidP="003F5829">
      <w:pPr>
        <w:pStyle w:val="Default"/>
        <w:jc w:val="both"/>
        <w:rPr>
          <w:rFonts w:ascii="Cambria" w:hAnsi="Cambria"/>
          <w:lang w:val="es-ES"/>
        </w:rPr>
      </w:pPr>
      <w:r w:rsidRPr="00227F69">
        <w:rPr>
          <w:rFonts w:ascii="Cambria" w:hAnsi="Cambria"/>
          <w:lang w:val="es-ES"/>
        </w:rPr>
        <w:t xml:space="preserve">Desventaja: impreciso; su varianza es grande debido a que se basa en una muestra de tamaño uno. Vale la pena considerarlo solo si: </w:t>
      </w:r>
    </w:p>
    <w:p w:rsidR="003F5829" w:rsidRPr="00227F69" w:rsidRDefault="003F5829" w:rsidP="003F5829">
      <w:pPr>
        <w:pStyle w:val="Default"/>
        <w:jc w:val="both"/>
        <w:rPr>
          <w:rFonts w:ascii="Cambria" w:hAnsi="Cambria"/>
          <w:lang w:val="es-ES"/>
        </w:rPr>
      </w:pPr>
      <w:r w:rsidRPr="00227F69">
        <w:rPr>
          <w:rFonts w:ascii="Cambria" w:hAnsi="Cambria"/>
          <w:lang w:val="es-ES"/>
        </w:rPr>
        <w:t xml:space="preserve">1) La suposición sobre el nivel constante es “insegura” y el proceso cambia con rapidez de manera que lo que ocurre antes del tiempo t es irrelevante o lleva a conclusiones equivocadas. </w:t>
      </w:r>
    </w:p>
    <w:p w:rsidR="003F5829" w:rsidRPr="00227F69" w:rsidRDefault="003F5829" w:rsidP="003F5829">
      <w:pPr>
        <w:pStyle w:val="Default"/>
        <w:jc w:val="both"/>
        <w:rPr>
          <w:rFonts w:ascii="Cambria" w:hAnsi="Cambria"/>
          <w:lang w:val="es-ES"/>
        </w:rPr>
      </w:pPr>
      <w:r w:rsidRPr="00227F69">
        <w:rPr>
          <w:rFonts w:ascii="Cambria" w:hAnsi="Cambria"/>
          <w:lang w:val="es-ES"/>
        </w:rPr>
        <w:t>2) Si la suposición de que el error aleatorio (</w:t>
      </w:r>
      <w:r w:rsidRPr="00227F69">
        <w:rPr>
          <w:rFonts w:ascii="Cambria" w:hAnsi="Cambria"/>
          <w:i/>
          <w:iCs/>
          <w:lang w:val="es-ES"/>
        </w:rPr>
        <w:t xml:space="preserve">et) </w:t>
      </w:r>
      <w:r w:rsidRPr="00227F69">
        <w:rPr>
          <w:rFonts w:ascii="Cambria" w:hAnsi="Cambria"/>
          <w:lang w:val="es-ES"/>
        </w:rPr>
        <w:t xml:space="preserve">tiene varianza constante es poco razonable y la varianza condicional en el periodo t es en realidad mucho más pequeña que en tiempos anteriores. </w:t>
      </w:r>
    </w:p>
    <w:p w:rsidR="003F5829" w:rsidRPr="00227F69" w:rsidRDefault="003F5829" w:rsidP="003F5829">
      <w:pPr>
        <w:pStyle w:val="Default"/>
        <w:jc w:val="both"/>
        <w:rPr>
          <w:rFonts w:ascii="Cambria" w:hAnsi="Cambria"/>
          <w:lang w:val="es-ES"/>
        </w:rPr>
      </w:pPr>
    </w:p>
    <w:p w:rsidR="003F5829" w:rsidRPr="00227F69" w:rsidRDefault="003F5829" w:rsidP="003F5829">
      <w:pPr>
        <w:jc w:val="both"/>
        <w:rPr>
          <w:rFonts w:ascii="Cambria" w:hAnsi="Cambria"/>
          <w:lang w:val="es-ES"/>
        </w:rPr>
      </w:pPr>
      <w:r w:rsidRPr="00227F69">
        <w:rPr>
          <w:rFonts w:ascii="Cambria" w:hAnsi="Cambria"/>
          <w:lang w:val="es-ES"/>
        </w:rPr>
        <w:t>Se trata de un método ingenuo, sin embargo, cuando las condiciones cambian con rapidez, quizás el último valor sea el único dato relevante para pronosticar el siguiente valor.</w:t>
      </w:r>
    </w:p>
    <w:p w:rsidR="003F5829" w:rsidRPr="00227F69" w:rsidRDefault="003F5829" w:rsidP="003F5829">
      <w:pPr>
        <w:jc w:val="both"/>
        <w:rPr>
          <w:rFonts w:ascii="Cambria" w:hAnsi="Cambria"/>
          <w:b/>
          <w:color w:val="000000" w:themeColor="text1"/>
          <w:lang w:val="es-ES"/>
        </w:rPr>
      </w:pPr>
    </w:p>
    <w:p w:rsidR="003F5829" w:rsidRPr="00227F69" w:rsidRDefault="003F5829" w:rsidP="003F5829">
      <w:pPr>
        <w:pStyle w:val="Default"/>
        <w:jc w:val="both"/>
        <w:rPr>
          <w:rFonts w:ascii="Cambria" w:hAnsi="Cambria"/>
          <w:u w:val="single"/>
          <w:lang w:val="es-ES"/>
        </w:rPr>
      </w:pPr>
      <w:r w:rsidRPr="00227F69">
        <w:rPr>
          <w:rFonts w:ascii="Cambria" w:hAnsi="Cambria"/>
          <w:b/>
          <w:bCs/>
          <w:u w:val="single"/>
          <w:lang w:val="es-ES"/>
        </w:rPr>
        <w:t xml:space="preserve">Método del Promedio </w:t>
      </w:r>
    </w:p>
    <w:p w:rsidR="003F5829" w:rsidRPr="00227F69" w:rsidRDefault="003F5829" w:rsidP="003F5829">
      <w:pPr>
        <w:pStyle w:val="Default"/>
        <w:jc w:val="both"/>
        <w:rPr>
          <w:rFonts w:ascii="Cambria" w:hAnsi="Cambria"/>
          <w:lang w:val="es-ES"/>
        </w:rPr>
      </w:pPr>
      <w:r w:rsidRPr="00227F69">
        <w:rPr>
          <w:rFonts w:ascii="Cambria" w:hAnsi="Cambria"/>
          <w:lang w:val="es-ES"/>
        </w:rPr>
        <w:t xml:space="preserve">En lugar de usar una muestra de tamaño 1 usa todos los datos y obtienen un promedio de la serie. </w:t>
      </w:r>
    </w:p>
    <w:p w:rsidR="003F5829" w:rsidRPr="00227F69" w:rsidRDefault="003F5829" w:rsidP="003F5829">
      <w:pPr>
        <w:pStyle w:val="Default"/>
        <w:jc w:val="center"/>
        <w:rPr>
          <w:rFonts w:ascii="Cambria" w:hAnsi="Cambria"/>
          <w:lang w:val="es-ES"/>
        </w:rPr>
      </w:pPr>
      <w:r w:rsidRPr="00227F69">
        <w:rPr>
          <w:rFonts w:ascii="Cambria" w:hAnsi="Cambria"/>
          <w:noProof/>
          <w:lang w:eastAsia="es-AR"/>
        </w:rPr>
        <w:drawing>
          <wp:inline distT="0" distB="0" distL="0" distR="0">
            <wp:extent cx="787400" cy="492760"/>
            <wp:effectExtent l="0" t="0" r="0" b="2540"/>
            <wp:docPr id="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7400" cy="492760"/>
                    </a:xfrm>
                    <a:prstGeom prst="rect">
                      <a:avLst/>
                    </a:prstGeom>
                    <a:noFill/>
                    <a:ln>
                      <a:noFill/>
                    </a:ln>
                  </pic:spPr>
                </pic:pic>
              </a:graphicData>
            </a:graphic>
          </wp:inline>
        </w:drawing>
      </w:r>
    </w:p>
    <w:p w:rsidR="003F5829" w:rsidRPr="00227F69" w:rsidRDefault="003F5829" w:rsidP="003F5829">
      <w:pPr>
        <w:pStyle w:val="Default"/>
        <w:jc w:val="both"/>
        <w:rPr>
          <w:rFonts w:ascii="Cambria" w:hAnsi="Cambria"/>
          <w:lang w:val="es-ES"/>
        </w:rPr>
      </w:pPr>
      <w:r w:rsidRPr="00227F69">
        <w:rPr>
          <w:rFonts w:ascii="Cambria" w:hAnsi="Cambria"/>
          <w:lang w:val="es-ES"/>
        </w:rPr>
        <w:t>Esta estimación es excelente si el proceso es muy estable. Se limita en general a procesos jóvenes.</w:t>
      </w:r>
    </w:p>
    <w:p w:rsidR="003F5829" w:rsidRPr="00227F69" w:rsidRDefault="003F5829" w:rsidP="003F5829">
      <w:pPr>
        <w:pStyle w:val="Default"/>
        <w:jc w:val="both"/>
        <w:rPr>
          <w:rFonts w:ascii="Cambria" w:hAnsi="Cambria"/>
          <w:lang w:val="es-ES"/>
        </w:rPr>
      </w:pPr>
      <w:r w:rsidRPr="00227F69">
        <w:rPr>
          <w:rFonts w:ascii="Cambria" w:hAnsi="Cambria"/>
          <w:lang w:val="es-ES"/>
        </w:rPr>
        <w:t xml:space="preserve"> </w:t>
      </w:r>
    </w:p>
    <w:p w:rsidR="003F5829" w:rsidRPr="00227F69" w:rsidRDefault="003F5829" w:rsidP="003F5829">
      <w:pPr>
        <w:pStyle w:val="Default"/>
        <w:jc w:val="both"/>
        <w:rPr>
          <w:rFonts w:ascii="Cambria" w:hAnsi="Cambria"/>
          <w:u w:val="single"/>
          <w:lang w:val="es-ES"/>
        </w:rPr>
      </w:pPr>
      <w:r w:rsidRPr="00227F69">
        <w:rPr>
          <w:rFonts w:ascii="Cambria" w:hAnsi="Cambria"/>
          <w:b/>
          <w:bCs/>
          <w:u w:val="single"/>
          <w:lang w:val="es-ES"/>
        </w:rPr>
        <w:t xml:space="preserve">Método de Promedios Móviles </w:t>
      </w:r>
    </w:p>
    <w:p w:rsidR="003F5829" w:rsidRPr="00227F69" w:rsidRDefault="003F5829" w:rsidP="003F5829">
      <w:pPr>
        <w:pStyle w:val="Default"/>
        <w:jc w:val="both"/>
        <w:rPr>
          <w:rFonts w:ascii="Cambria" w:hAnsi="Cambria"/>
          <w:lang w:val="es-ES"/>
        </w:rPr>
      </w:pPr>
      <w:r w:rsidRPr="00227F69">
        <w:rPr>
          <w:rFonts w:ascii="Cambria" w:hAnsi="Cambria"/>
          <w:lang w:val="es-ES"/>
        </w:rPr>
        <w:t xml:space="preserve">Obtiene el promedio de los datos de </w:t>
      </w:r>
      <w:proofErr w:type="gramStart"/>
      <w:r w:rsidRPr="00227F69">
        <w:rPr>
          <w:rFonts w:ascii="Cambria" w:hAnsi="Cambria"/>
          <w:lang w:val="es-ES"/>
        </w:rPr>
        <w:t>los últimos</w:t>
      </w:r>
      <w:proofErr w:type="gramEnd"/>
      <w:r w:rsidRPr="00227F69">
        <w:rPr>
          <w:rFonts w:ascii="Cambria" w:hAnsi="Cambria"/>
          <w:lang w:val="es-ES"/>
        </w:rPr>
        <w:t xml:space="preserve"> </w:t>
      </w:r>
      <w:r w:rsidRPr="00227F69">
        <w:rPr>
          <w:rFonts w:ascii="Cambria" w:hAnsi="Cambria"/>
          <w:i/>
          <w:iCs/>
          <w:lang w:val="es-ES"/>
        </w:rPr>
        <w:t xml:space="preserve">n </w:t>
      </w:r>
      <w:r w:rsidRPr="00227F69">
        <w:rPr>
          <w:rFonts w:ascii="Cambria" w:hAnsi="Cambria"/>
          <w:lang w:val="es-ES"/>
        </w:rPr>
        <w:t xml:space="preserve">periodos </w:t>
      </w:r>
    </w:p>
    <w:p w:rsidR="003F5829" w:rsidRPr="00227F69" w:rsidRDefault="003F5829" w:rsidP="003F5829">
      <w:pPr>
        <w:pStyle w:val="Default"/>
        <w:jc w:val="center"/>
        <w:rPr>
          <w:rFonts w:ascii="Cambria" w:hAnsi="Cambria"/>
          <w:lang w:val="es-ES"/>
        </w:rPr>
      </w:pPr>
      <w:r w:rsidRPr="00227F69">
        <w:rPr>
          <w:rFonts w:ascii="Cambria" w:hAnsi="Cambria"/>
          <w:noProof/>
          <w:lang w:eastAsia="es-AR"/>
        </w:rPr>
        <w:drawing>
          <wp:inline distT="0" distB="0" distL="0" distR="0">
            <wp:extent cx="1017905" cy="476885"/>
            <wp:effectExtent l="0" t="0" r="0" b="0"/>
            <wp:docPr id="2"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7905" cy="476885"/>
                    </a:xfrm>
                    <a:prstGeom prst="rect">
                      <a:avLst/>
                    </a:prstGeom>
                    <a:noFill/>
                    <a:ln>
                      <a:noFill/>
                    </a:ln>
                  </pic:spPr>
                </pic:pic>
              </a:graphicData>
            </a:graphic>
          </wp:inline>
        </w:drawing>
      </w:r>
    </w:p>
    <w:p w:rsidR="003F5829" w:rsidRDefault="003F5829" w:rsidP="003F5829">
      <w:pPr>
        <w:pStyle w:val="Default"/>
        <w:jc w:val="both"/>
        <w:rPr>
          <w:rFonts w:ascii="Cambria" w:hAnsi="Cambria"/>
          <w:lang w:val="es-ES"/>
        </w:rPr>
      </w:pPr>
      <w:r w:rsidRPr="00227F69">
        <w:rPr>
          <w:rFonts w:ascii="Cambria" w:hAnsi="Cambria"/>
          <w:lang w:val="es-ES"/>
        </w:rPr>
        <w:t xml:space="preserve">Se actualiza con facilidad de un periodo a otro, para lo cual se debe eliminar la primera observación y agregar la última. </w:t>
      </w:r>
    </w:p>
    <w:p w:rsidR="003F5829" w:rsidRPr="00227F69" w:rsidRDefault="003F5829" w:rsidP="003F5829">
      <w:pPr>
        <w:pStyle w:val="Default"/>
        <w:jc w:val="both"/>
        <w:rPr>
          <w:rFonts w:ascii="Cambria" w:hAnsi="Cambria"/>
          <w:lang w:val="es-ES"/>
        </w:rPr>
      </w:pPr>
    </w:p>
    <w:p w:rsidR="003F5829" w:rsidRPr="00227F69" w:rsidRDefault="003F5829" w:rsidP="003F5829">
      <w:pPr>
        <w:pStyle w:val="Default"/>
        <w:jc w:val="both"/>
        <w:rPr>
          <w:rFonts w:ascii="Cambria" w:hAnsi="Cambria"/>
          <w:lang w:val="es-ES"/>
        </w:rPr>
      </w:pPr>
      <w:r w:rsidRPr="00227F69">
        <w:rPr>
          <w:rFonts w:ascii="Cambria" w:hAnsi="Cambria"/>
          <w:u w:val="single"/>
          <w:lang w:val="es-ES"/>
        </w:rPr>
        <w:t>Ventaja:</w:t>
      </w:r>
      <w:r w:rsidRPr="00227F69">
        <w:rPr>
          <w:rFonts w:ascii="Cambria" w:hAnsi="Cambria"/>
          <w:lang w:val="es-ES"/>
        </w:rPr>
        <w:t xml:space="preserve"> usa varias observaciones de datos recientes. </w:t>
      </w:r>
    </w:p>
    <w:p w:rsidR="003F5829" w:rsidRPr="00227F69" w:rsidRDefault="003F5829" w:rsidP="003F5829">
      <w:pPr>
        <w:jc w:val="both"/>
        <w:rPr>
          <w:rFonts w:ascii="Cambria" w:hAnsi="Cambria"/>
          <w:b/>
          <w:color w:val="000000" w:themeColor="text1"/>
          <w:lang w:val="es-ES"/>
        </w:rPr>
      </w:pPr>
      <w:r w:rsidRPr="00227F69">
        <w:rPr>
          <w:rFonts w:ascii="Cambria" w:hAnsi="Cambria"/>
          <w:u w:val="single"/>
          <w:lang w:val="es-ES"/>
        </w:rPr>
        <w:lastRenderedPageBreak/>
        <w:t>Desventaja:</w:t>
      </w:r>
      <w:r w:rsidRPr="00227F69">
        <w:rPr>
          <w:rFonts w:ascii="Cambria" w:hAnsi="Cambria"/>
          <w:lang w:val="es-ES"/>
        </w:rPr>
        <w:t xml:space="preserve"> todas las observaciones tienen el mismo peso.</w:t>
      </w:r>
    </w:p>
    <w:p w:rsidR="003F5829" w:rsidRDefault="003F5829" w:rsidP="003F5829">
      <w:pPr>
        <w:pStyle w:val="Prrafodelista"/>
        <w:jc w:val="left"/>
        <w:rPr>
          <w:b/>
        </w:rPr>
      </w:pPr>
    </w:p>
    <w:p w:rsidR="003F5829" w:rsidRDefault="003F5829" w:rsidP="003F5829">
      <w:pPr>
        <w:pStyle w:val="Prrafodelista"/>
        <w:jc w:val="left"/>
        <w:rPr>
          <w:b/>
        </w:rPr>
      </w:pPr>
    </w:p>
    <w:p w:rsidR="003F5829" w:rsidRPr="003F5829" w:rsidRDefault="003F5829" w:rsidP="003F5829">
      <w:pPr>
        <w:pStyle w:val="Prrafodelista"/>
        <w:jc w:val="left"/>
        <w:rPr>
          <w:b/>
        </w:rPr>
      </w:pPr>
    </w:p>
    <w:p w:rsidR="003F5829" w:rsidRDefault="003F5829" w:rsidP="003F5829">
      <w:pPr>
        <w:pStyle w:val="Prrafodelista"/>
        <w:numPr>
          <w:ilvl w:val="0"/>
          <w:numId w:val="1"/>
        </w:numPr>
        <w:jc w:val="left"/>
        <w:rPr>
          <w:b/>
        </w:rPr>
      </w:pPr>
      <w:r w:rsidRPr="003F5829">
        <w:rPr>
          <w:b/>
        </w:rPr>
        <w:t xml:space="preserve">Describa los componentes de una serie de tiempo. </w:t>
      </w:r>
    </w:p>
    <w:p w:rsidR="003F5829" w:rsidRDefault="003F5829" w:rsidP="003F5829">
      <w:pPr>
        <w:pStyle w:val="Prrafodelista"/>
        <w:jc w:val="left"/>
        <w:rPr>
          <w:b/>
        </w:rPr>
      </w:pP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El patrón o comportamiento de los datos en una serie de tiempo tiene varios componentes. El supuesto usual es que cuatro componentes separados: tendencia, cíclico, estacional e irregular, se combinan para proporcionar valores específicos de la serie de tiempo.</w:t>
      </w:r>
    </w:p>
    <w:p w:rsidR="003F5829" w:rsidRDefault="003F5829" w:rsidP="003F5829">
      <w:pPr>
        <w:jc w:val="both"/>
        <w:rPr>
          <w:rFonts w:ascii="Cambria" w:hAnsi="Cambria" w:cs="Calibri"/>
          <w:b/>
          <w:bCs/>
          <w:lang w:val="es-ES"/>
        </w:rPr>
      </w:pPr>
    </w:p>
    <w:p w:rsidR="003F5829" w:rsidRPr="00227F69" w:rsidRDefault="003F5829" w:rsidP="003F5829">
      <w:pPr>
        <w:jc w:val="both"/>
        <w:rPr>
          <w:rFonts w:ascii="Cambria" w:hAnsi="Cambria" w:cs="Calibri"/>
          <w:b/>
          <w:bCs/>
          <w:lang w:val="es-ES"/>
        </w:rPr>
      </w:pPr>
      <w:r w:rsidRPr="00227F69">
        <w:rPr>
          <w:rFonts w:ascii="Cambria" w:hAnsi="Cambria" w:cs="Calibri"/>
          <w:b/>
          <w:bCs/>
          <w:lang w:val="es-ES"/>
        </w:rPr>
        <w:t>Componente de tendencia</w:t>
      </w: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El cambio gradual de la serie de tiempo se conoce como tendencia en la serie de tiempo. Este cambio o tendencia por lo general es el resultado de factores a largo plazo, como cambios en la población, características demográficas de la población, tecnología y preferencias de consumo.</w:t>
      </w: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La tendencia puede ser creciente o decreciente, lineal o no.</w:t>
      </w:r>
    </w:p>
    <w:p w:rsidR="003F5829" w:rsidRPr="00227F69" w:rsidRDefault="003F5829" w:rsidP="003F5829">
      <w:pPr>
        <w:autoSpaceDE w:val="0"/>
        <w:autoSpaceDN w:val="0"/>
        <w:adjustRightInd w:val="0"/>
        <w:jc w:val="both"/>
        <w:rPr>
          <w:rFonts w:ascii="Cambria" w:hAnsi="Cambria" w:cs="Calibri"/>
          <w:lang w:val="es-ES"/>
        </w:rPr>
      </w:pPr>
    </w:p>
    <w:p w:rsidR="003F5829" w:rsidRPr="00227F69" w:rsidRDefault="003F5829" w:rsidP="003F5829">
      <w:pPr>
        <w:autoSpaceDE w:val="0"/>
        <w:autoSpaceDN w:val="0"/>
        <w:adjustRightInd w:val="0"/>
        <w:rPr>
          <w:rFonts w:ascii="Cambria" w:hAnsi="Cambria" w:cs="Calibri"/>
          <w:lang w:val="es-ES"/>
        </w:rPr>
      </w:pPr>
      <w:r w:rsidRPr="00227F69">
        <w:rPr>
          <w:rFonts w:ascii="Cambria" w:hAnsi="Cambria" w:cs="Calibri"/>
          <w:noProof/>
          <w:lang w:eastAsia="es-AR"/>
        </w:rPr>
        <w:drawing>
          <wp:inline distT="0" distB="0" distL="0" distR="0">
            <wp:extent cx="1905000" cy="1141739"/>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4616" cy="1141509"/>
                    </a:xfrm>
                    <a:prstGeom prst="rect">
                      <a:avLst/>
                    </a:prstGeom>
                    <a:noFill/>
                    <a:ln>
                      <a:noFill/>
                    </a:ln>
                  </pic:spPr>
                </pic:pic>
              </a:graphicData>
            </a:graphic>
          </wp:inline>
        </w:drawing>
      </w:r>
    </w:p>
    <w:p w:rsidR="003F5829" w:rsidRPr="00227F69" w:rsidRDefault="003F5829" w:rsidP="003F5829">
      <w:pPr>
        <w:autoSpaceDE w:val="0"/>
        <w:autoSpaceDN w:val="0"/>
        <w:adjustRightInd w:val="0"/>
        <w:rPr>
          <w:rFonts w:ascii="Cambria" w:hAnsi="Cambria" w:cs="Calibri"/>
          <w:i/>
          <w:iCs/>
          <w:lang w:val="es-ES"/>
        </w:rPr>
      </w:pPr>
      <w:r w:rsidRPr="00227F69">
        <w:rPr>
          <w:rFonts w:ascii="Cambria" w:hAnsi="Cambria" w:cs="Calibri"/>
          <w:i/>
          <w:iCs/>
          <w:lang w:val="es-ES"/>
        </w:rPr>
        <w:t>La tendencia es el componente de largo plazo que representa el crecimiento o el descenso en la serie de tiempo, durante un periodo extenso.</w:t>
      </w:r>
    </w:p>
    <w:p w:rsidR="003F5829" w:rsidRDefault="003F5829" w:rsidP="003F5829">
      <w:pPr>
        <w:autoSpaceDE w:val="0"/>
        <w:autoSpaceDN w:val="0"/>
        <w:adjustRightInd w:val="0"/>
        <w:jc w:val="both"/>
        <w:rPr>
          <w:rFonts w:ascii="Cambria" w:hAnsi="Cambria" w:cs="Calibri"/>
          <w:b/>
          <w:bCs/>
          <w:lang w:val="es-ES"/>
        </w:rPr>
      </w:pPr>
    </w:p>
    <w:p w:rsidR="003F5829" w:rsidRPr="00227F69" w:rsidRDefault="003F5829" w:rsidP="003F5829">
      <w:pPr>
        <w:autoSpaceDE w:val="0"/>
        <w:autoSpaceDN w:val="0"/>
        <w:adjustRightInd w:val="0"/>
        <w:jc w:val="both"/>
        <w:rPr>
          <w:rFonts w:ascii="Cambria" w:hAnsi="Cambria" w:cs="Calibri"/>
          <w:b/>
          <w:bCs/>
          <w:lang w:val="es-ES"/>
        </w:rPr>
      </w:pPr>
      <w:r w:rsidRPr="00227F69">
        <w:rPr>
          <w:rFonts w:ascii="Cambria" w:hAnsi="Cambria" w:cs="Calibri"/>
          <w:b/>
          <w:bCs/>
          <w:lang w:val="es-ES"/>
        </w:rPr>
        <w:t>Componente cíclico</w:t>
      </w: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Aunque una serie de tiempo puede mostrar una tendencia durante periodos prolongados, todos los valores futuros de la series de tiempo no caen exactamente en la línea de tendencia.</w:t>
      </w: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 xml:space="preserve">De hecho, las series de tiempo con frecuencia muestran secuencias de puntos que se alternan por encima y por debajo de la línea de tendencia. Cualquier secuencia de puntos recurrente por encima y por debajo de la línea de tendencia que dura más de un año puede atribuirse al componente cíclico de las series de tiempo. </w:t>
      </w:r>
    </w:p>
    <w:p w:rsidR="003F5829" w:rsidRPr="00227F69" w:rsidRDefault="003F5829" w:rsidP="003F5829">
      <w:pPr>
        <w:autoSpaceDE w:val="0"/>
        <w:autoSpaceDN w:val="0"/>
        <w:adjustRightInd w:val="0"/>
        <w:jc w:val="both"/>
        <w:rPr>
          <w:rFonts w:ascii="Cambria" w:hAnsi="Cambria" w:cs="Calibri"/>
          <w:lang w:val="es-ES"/>
        </w:rPr>
      </w:pPr>
    </w:p>
    <w:p w:rsidR="003F5829" w:rsidRPr="00227F69" w:rsidRDefault="003F5829" w:rsidP="003F5829">
      <w:pPr>
        <w:autoSpaceDE w:val="0"/>
        <w:autoSpaceDN w:val="0"/>
        <w:adjustRightInd w:val="0"/>
        <w:rPr>
          <w:rFonts w:ascii="Cambria" w:hAnsi="Cambria" w:cs="Calibri"/>
          <w:lang w:val="es-ES"/>
        </w:rPr>
      </w:pPr>
      <w:r w:rsidRPr="00227F69">
        <w:rPr>
          <w:rFonts w:ascii="Cambria" w:hAnsi="Cambria" w:cs="Calibri"/>
          <w:noProof/>
          <w:lang w:eastAsia="es-AR"/>
        </w:rPr>
        <w:drawing>
          <wp:inline distT="0" distB="0" distL="0" distR="0">
            <wp:extent cx="1918855" cy="1154592"/>
            <wp:effectExtent l="0" t="0" r="5715"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385" cy="1157920"/>
                    </a:xfrm>
                    <a:prstGeom prst="rect">
                      <a:avLst/>
                    </a:prstGeom>
                    <a:noFill/>
                    <a:ln>
                      <a:noFill/>
                    </a:ln>
                  </pic:spPr>
                </pic:pic>
              </a:graphicData>
            </a:graphic>
          </wp:inline>
        </w:drawing>
      </w:r>
    </w:p>
    <w:p w:rsidR="003F5829" w:rsidRPr="00227F69" w:rsidRDefault="003F5829" w:rsidP="003F5829">
      <w:pPr>
        <w:autoSpaceDE w:val="0"/>
        <w:autoSpaceDN w:val="0"/>
        <w:adjustRightInd w:val="0"/>
        <w:rPr>
          <w:rFonts w:ascii="Cambria" w:hAnsi="Cambria" w:cs="Calibri"/>
          <w:i/>
          <w:iCs/>
          <w:lang w:val="es-ES"/>
        </w:rPr>
      </w:pPr>
      <w:r w:rsidRPr="00227F69">
        <w:rPr>
          <w:rFonts w:ascii="Cambria" w:hAnsi="Cambria" w:cs="Calibri"/>
          <w:i/>
          <w:iCs/>
          <w:lang w:val="es-ES"/>
        </w:rPr>
        <w:t>El componente cíclico es la fluctuación con forma de onda alrededor de la tendencia y, por lo común, se ve afectada por las condiciones económicas generales.</w:t>
      </w:r>
    </w:p>
    <w:p w:rsidR="003F5829" w:rsidRPr="00227F69" w:rsidRDefault="003F5829" w:rsidP="003F5829">
      <w:pPr>
        <w:autoSpaceDE w:val="0"/>
        <w:autoSpaceDN w:val="0"/>
        <w:adjustRightInd w:val="0"/>
        <w:jc w:val="both"/>
        <w:rPr>
          <w:rFonts w:ascii="Cambria" w:hAnsi="Cambria" w:cs="Calibri"/>
          <w:i/>
          <w:iCs/>
          <w:lang w:val="es-ES"/>
        </w:rPr>
      </w:pPr>
    </w:p>
    <w:p w:rsidR="003F5829" w:rsidRPr="00227F69" w:rsidRDefault="003F5829" w:rsidP="003F5829">
      <w:pPr>
        <w:autoSpaceDE w:val="0"/>
        <w:autoSpaceDN w:val="0"/>
        <w:adjustRightInd w:val="0"/>
        <w:jc w:val="both"/>
        <w:rPr>
          <w:rFonts w:ascii="Cambria" w:hAnsi="Cambria" w:cs="Calibri"/>
          <w:b/>
          <w:bCs/>
          <w:lang w:val="es-ES"/>
        </w:rPr>
      </w:pPr>
      <w:r w:rsidRPr="00227F69">
        <w:rPr>
          <w:rFonts w:ascii="Cambria" w:hAnsi="Cambria" w:cs="Calibri"/>
          <w:b/>
          <w:bCs/>
          <w:lang w:val="es-ES"/>
        </w:rPr>
        <w:t>Componente estacional</w:t>
      </w: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 xml:space="preserve">Mientras que los el componente cíclico y de tendencia de una serie de tiempo, se identifican mediante el análisis de los movimientos de los años múltiples en datos históricos, muchas series de tiempo muestran un patrón regular durante periodos de un año. Aunque por lo general consideramos que el movimiento estacional en una serie de tiempo ocurre en un año, </w:t>
      </w:r>
      <w:r w:rsidRPr="00227F69">
        <w:rPr>
          <w:rFonts w:ascii="Cambria" w:hAnsi="Cambria" w:cs="Calibri"/>
          <w:lang w:val="es-ES"/>
        </w:rPr>
        <w:lastRenderedPageBreak/>
        <w:t>el componente estacional también puede utilizarse para representar cualquier patrón que se repite con regularidad y tiene una duración menor a un año.</w:t>
      </w:r>
    </w:p>
    <w:p w:rsidR="003F5829" w:rsidRPr="00227F69" w:rsidRDefault="003F5829" w:rsidP="003F5829">
      <w:pPr>
        <w:autoSpaceDE w:val="0"/>
        <w:autoSpaceDN w:val="0"/>
        <w:adjustRightInd w:val="0"/>
        <w:jc w:val="both"/>
        <w:rPr>
          <w:rFonts w:ascii="Cambria" w:hAnsi="Cambria" w:cs="Calibri"/>
          <w:lang w:val="es-ES"/>
        </w:rPr>
      </w:pPr>
    </w:p>
    <w:p w:rsidR="003F5829" w:rsidRPr="00227F69" w:rsidRDefault="003F5829" w:rsidP="003F5829">
      <w:pPr>
        <w:rPr>
          <w:rFonts w:ascii="Cambria" w:hAnsi="Cambria"/>
          <w:b/>
          <w:lang w:val="es-ES"/>
        </w:rPr>
      </w:pPr>
      <w:r w:rsidRPr="00227F69">
        <w:rPr>
          <w:noProof/>
          <w:lang w:eastAsia="es-AR"/>
        </w:rPr>
        <w:drawing>
          <wp:inline distT="0" distB="0" distL="0" distR="0">
            <wp:extent cx="1717964" cy="103172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0185" cy="1033060"/>
                    </a:xfrm>
                    <a:prstGeom prst="rect">
                      <a:avLst/>
                    </a:prstGeom>
                    <a:noFill/>
                    <a:ln>
                      <a:noFill/>
                    </a:ln>
                  </pic:spPr>
                </pic:pic>
              </a:graphicData>
            </a:graphic>
          </wp:inline>
        </w:drawing>
      </w:r>
    </w:p>
    <w:p w:rsidR="003F5829" w:rsidRPr="00227F69" w:rsidRDefault="003F5829" w:rsidP="003F5829">
      <w:pPr>
        <w:autoSpaceDE w:val="0"/>
        <w:autoSpaceDN w:val="0"/>
        <w:adjustRightInd w:val="0"/>
        <w:rPr>
          <w:rFonts w:ascii="Cambria" w:hAnsi="Cambria" w:cs="Calibri"/>
          <w:i/>
          <w:iCs/>
          <w:lang w:val="es-ES"/>
        </w:rPr>
      </w:pPr>
      <w:r w:rsidRPr="00227F69">
        <w:rPr>
          <w:rFonts w:ascii="Cambria" w:hAnsi="Cambria" w:cs="Calibri"/>
          <w:i/>
          <w:iCs/>
          <w:lang w:val="es-ES"/>
        </w:rPr>
        <w:t>El componente estacional es un patrón de cambio que se repite año tras año.</w:t>
      </w:r>
    </w:p>
    <w:p w:rsidR="003F5829" w:rsidRPr="00227F69" w:rsidRDefault="003F5829" w:rsidP="003F5829">
      <w:pPr>
        <w:autoSpaceDE w:val="0"/>
        <w:autoSpaceDN w:val="0"/>
        <w:adjustRightInd w:val="0"/>
        <w:jc w:val="both"/>
        <w:rPr>
          <w:rFonts w:ascii="Cambria" w:hAnsi="Cambria" w:cs="Calibri"/>
          <w:i/>
          <w:iCs/>
          <w:lang w:val="es-ES"/>
        </w:rPr>
      </w:pPr>
    </w:p>
    <w:p w:rsidR="003F5829" w:rsidRPr="00227F69" w:rsidRDefault="003F5829" w:rsidP="003F5829">
      <w:pPr>
        <w:autoSpaceDE w:val="0"/>
        <w:autoSpaceDN w:val="0"/>
        <w:adjustRightInd w:val="0"/>
        <w:jc w:val="both"/>
        <w:rPr>
          <w:rFonts w:ascii="Cambria" w:hAnsi="Cambria" w:cs="Calibri"/>
          <w:b/>
          <w:bCs/>
          <w:lang w:val="es-ES"/>
        </w:rPr>
      </w:pPr>
      <w:r w:rsidRPr="00227F69">
        <w:rPr>
          <w:rFonts w:ascii="Cambria" w:hAnsi="Cambria" w:cs="Calibri"/>
          <w:b/>
          <w:bCs/>
          <w:lang w:val="es-ES"/>
        </w:rPr>
        <w:t>Componente irregular</w:t>
      </w: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El componente irregular de las series de tiempo es el factor residual que incluye las desviaciones de los valores de serie de tiempo reales de aquellos esperados según los efectos del componente cíclico, de tendencia y estacional. Este componente representa la variabilidad aleatoria en las series de tiempo y es resultado de factores a corto plazo, imprevistos y no recurrentes que afectan a la serie de tiempo. Como este componente representa la variabilidad aleatoria en las series de tiempo, es impredecible; no podemos intentar predecir su impacto en las series de tiempo.</w:t>
      </w:r>
    </w:p>
    <w:p w:rsidR="003F5829" w:rsidRPr="00227F69" w:rsidRDefault="003F5829" w:rsidP="003F5829">
      <w:pPr>
        <w:pStyle w:val="Prrafodelista"/>
        <w:ind w:left="360"/>
        <w:rPr>
          <w:rFonts w:ascii="Cambria" w:hAnsi="Cambria"/>
          <w:b/>
          <w:lang w:val="es-ES"/>
        </w:rPr>
      </w:pPr>
      <w:r w:rsidRPr="00227F69">
        <w:rPr>
          <w:rFonts w:ascii="Cambria" w:hAnsi="Cambria"/>
          <w:b/>
          <w:noProof/>
          <w:lang w:eastAsia="es-AR"/>
        </w:rPr>
        <w:drawing>
          <wp:inline distT="0" distB="0" distL="0" distR="0">
            <wp:extent cx="1898073" cy="1137587"/>
            <wp:effectExtent l="0" t="0" r="6985"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635" cy="1139123"/>
                    </a:xfrm>
                    <a:prstGeom prst="rect">
                      <a:avLst/>
                    </a:prstGeom>
                    <a:noFill/>
                    <a:ln>
                      <a:noFill/>
                    </a:ln>
                  </pic:spPr>
                </pic:pic>
              </a:graphicData>
            </a:graphic>
          </wp:inline>
        </w:drawing>
      </w:r>
    </w:p>
    <w:p w:rsidR="003F5829" w:rsidRPr="003F5829" w:rsidRDefault="003F5829" w:rsidP="003F5829">
      <w:pPr>
        <w:pStyle w:val="Prrafodelista"/>
        <w:jc w:val="left"/>
        <w:rPr>
          <w:b/>
        </w:rPr>
      </w:pPr>
    </w:p>
    <w:p w:rsidR="003F5829" w:rsidRDefault="003F5829" w:rsidP="003F5829">
      <w:pPr>
        <w:pStyle w:val="Prrafodelista"/>
        <w:numPr>
          <w:ilvl w:val="0"/>
          <w:numId w:val="1"/>
        </w:numPr>
        <w:jc w:val="left"/>
        <w:rPr>
          <w:b/>
        </w:rPr>
      </w:pPr>
      <w:r w:rsidRPr="003F5829">
        <w:rPr>
          <w:b/>
        </w:rPr>
        <w:t>Describa que es pronosticar y cuáles son los pasos en dicho proceso.</w:t>
      </w:r>
    </w:p>
    <w:p w:rsidR="003F5829" w:rsidRDefault="003F5829" w:rsidP="003F5829">
      <w:pPr>
        <w:pStyle w:val="Prrafodelista"/>
        <w:jc w:val="left"/>
        <w:rPr>
          <w:b/>
        </w:rPr>
      </w:pPr>
    </w:p>
    <w:p w:rsidR="003F5829" w:rsidRPr="003F5829" w:rsidRDefault="003F5829" w:rsidP="003F5829">
      <w:pPr>
        <w:autoSpaceDE w:val="0"/>
        <w:autoSpaceDN w:val="0"/>
        <w:adjustRightInd w:val="0"/>
        <w:jc w:val="both"/>
        <w:rPr>
          <w:rFonts w:ascii="Cambria" w:hAnsi="Cambria" w:cs="Calibri"/>
          <w:lang w:val="es-ES"/>
        </w:rPr>
      </w:pPr>
      <w:r w:rsidRPr="00227F69">
        <w:rPr>
          <w:rFonts w:ascii="Cambria" w:hAnsi="Cambria" w:cs="Calibri"/>
          <w:i/>
          <w:iCs/>
          <w:lang w:val="es-ES"/>
        </w:rPr>
        <w:t xml:space="preserve">PRONÓSTICOS: </w:t>
      </w:r>
      <w:r w:rsidRPr="00227F69">
        <w:rPr>
          <w:rFonts w:ascii="Cambria" w:hAnsi="Cambria" w:cs="Calibri"/>
          <w:lang w:val="es-ES"/>
        </w:rPr>
        <w:t>Un aspecto esencial de la administración de cualquier organización es la planeación del futuro.</w:t>
      </w:r>
      <w:r w:rsidRPr="003F5829">
        <w:t xml:space="preserve"> </w:t>
      </w:r>
      <w:r>
        <w:rPr>
          <w:rFonts w:ascii="Cambria" w:hAnsi="Cambria" w:cs="Calibri"/>
          <w:lang w:val="es-ES"/>
        </w:rPr>
        <w:t>E</w:t>
      </w:r>
      <w:r w:rsidRPr="003F5829">
        <w:rPr>
          <w:rFonts w:ascii="Cambria" w:hAnsi="Cambria" w:cs="Calibri"/>
          <w:lang w:val="es-ES"/>
        </w:rPr>
        <w:t>s predecir qué sucederá en el futuro con los valores de variables</w:t>
      </w:r>
    </w:p>
    <w:p w:rsidR="003F5829" w:rsidRPr="00227F69" w:rsidRDefault="003F5829" w:rsidP="003F5829">
      <w:pPr>
        <w:autoSpaceDE w:val="0"/>
        <w:autoSpaceDN w:val="0"/>
        <w:adjustRightInd w:val="0"/>
        <w:jc w:val="both"/>
        <w:rPr>
          <w:rFonts w:ascii="Cambria" w:hAnsi="Cambria" w:cs="Calibri"/>
          <w:i/>
          <w:iCs/>
          <w:lang w:val="es-ES"/>
        </w:rPr>
      </w:pPr>
      <w:proofErr w:type="gramStart"/>
      <w:r w:rsidRPr="003F5829">
        <w:rPr>
          <w:rFonts w:ascii="Cambria" w:hAnsi="Cambria" w:cs="Calibri"/>
          <w:lang w:val="es-ES"/>
        </w:rPr>
        <w:t>que</w:t>
      </w:r>
      <w:proofErr w:type="gramEnd"/>
      <w:r w:rsidRPr="003F5829">
        <w:rPr>
          <w:rFonts w:ascii="Cambria" w:hAnsi="Cambria" w:cs="Calibri"/>
          <w:lang w:val="es-ES"/>
        </w:rPr>
        <w:t xml:space="preserve"> son de interés para una organización.</w:t>
      </w:r>
    </w:p>
    <w:p w:rsidR="003F5829" w:rsidRDefault="003F5829" w:rsidP="003F5829">
      <w:pPr>
        <w:autoSpaceDE w:val="0"/>
        <w:autoSpaceDN w:val="0"/>
        <w:adjustRightInd w:val="0"/>
        <w:jc w:val="both"/>
        <w:rPr>
          <w:rFonts w:ascii="Cambria" w:hAnsi="Cambria" w:cs="Calibri"/>
          <w:lang w:val="es-ES"/>
        </w:rPr>
      </w:pP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En efecto, el éxito a largo plazo de una organización depende de cuán bien la gerencia anticipa el futuro y elabora las estrategias apropiadas. El buen juicio, la intuición y tener conciencia del estado de la economía pueden dar a un gerente una idea aproximada de lo que es probable que suceda en el futuro. Sin embargo, con frecuencia es difícil convertir esta intuición en un número que pueda usarse, como el volumen de ventas del siguiente trimestre o el costo de la materia prima por unidad para el año próximo.</w:t>
      </w:r>
    </w:p>
    <w:p w:rsidR="003F5829" w:rsidRDefault="003F5829" w:rsidP="003F5829">
      <w:pPr>
        <w:autoSpaceDE w:val="0"/>
        <w:autoSpaceDN w:val="0"/>
        <w:adjustRightInd w:val="0"/>
        <w:jc w:val="both"/>
        <w:rPr>
          <w:rFonts w:ascii="Cambria" w:hAnsi="Cambria" w:cs="Calibri"/>
          <w:lang w:val="es-ES"/>
        </w:rPr>
      </w:pP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A pesar de las imprecisiones inherentes al intentar predecir el futuro, los pronósticos necesariamente guían la planeación y el establecimiento de políticas.</w:t>
      </w: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 xml:space="preserve">Los métodos de predicción pueden ser Cualitativos o Cuantitativos; dentro de los Cuantitativos existen dos importantes tipos, </w:t>
      </w:r>
      <w:r w:rsidRPr="00227F69">
        <w:rPr>
          <w:rFonts w:ascii="Cambria" w:hAnsi="Cambria" w:cs="Calibri"/>
          <w:i/>
          <w:iCs/>
          <w:lang w:val="es-ES"/>
        </w:rPr>
        <w:t xml:space="preserve">métodos de pronósticos de series temporales </w:t>
      </w:r>
      <w:r w:rsidRPr="00227F69">
        <w:rPr>
          <w:rFonts w:ascii="Cambria" w:hAnsi="Cambria" w:cs="Calibri"/>
          <w:lang w:val="es-ES"/>
        </w:rPr>
        <w:t xml:space="preserve">y </w:t>
      </w:r>
      <w:r w:rsidRPr="00227F69">
        <w:rPr>
          <w:rFonts w:ascii="Cambria" w:hAnsi="Cambria" w:cs="Calibri"/>
          <w:i/>
          <w:iCs/>
          <w:lang w:val="es-ES"/>
        </w:rPr>
        <w:t>métodos de</w:t>
      </w:r>
      <w:r w:rsidRPr="00227F69">
        <w:rPr>
          <w:rFonts w:ascii="Cambria" w:hAnsi="Cambria" w:cs="Calibri"/>
          <w:lang w:val="es-ES"/>
        </w:rPr>
        <w:t xml:space="preserve"> </w:t>
      </w:r>
      <w:r w:rsidRPr="00227F69">
        <w:rPr>
          <w:rFonts w:ascii="Cambria" w:hAnsi="Cambria" w:cs="Calibri"/>
          <w:i/>
          <w:iCs/>
          <w:lang w:val="es-ES"/>
        </w:rPr>
        <w:t>predicción causal</w:t>
      </w:r>
      <w:r w:rsidRPr="00227F69">
        <w:rPr>
          <w:rFonts w:ascii="Cambria" w:hAnsi="Cambria" w:cs="Calibri"/>
          <w:lang w:val="es-ES"/>
        </w:rPr>
        <w:t>.</w:t>
      </w:r>
    </w:p>
    <w:p w:rsidR="003F5829" w:rsidRDefault="003F5829" w:rsidP="003F5829">
      <w:pPr>
        <w:autoSpaceDE w:val="0"/>
        <w:autoSpaceDN w:val="0"/>
        <w:adjustRightInd w:val="0"/>
        <w:jc w:val="both"/>
        <w:rPr>
          <w:rFonts w:ascii="Cambria" w:hAnsi="Cambria" w:cs="Calibri"/>
          <w:lang w:val="es-ES"/>
        </w:rPr>
      </w:pP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 xml:space="preserve">Todos los procedimientos formales para pronosticar requieren extender las experiencias del pasado hacia el futuro. Así, implican la suposición de que las condiciones que generaron los datos y las relaciones pasados permanecerán en el futuro. Sin embargo, el futuro no siempre es como el pasado, cuando sí lo es, los métodos cuantitativos de elaboración de pronósticos </w:t>
      </w:r>
      <w:r w:rsidRPr="00227F69">
        <w:rPr>
          <w:rFonts w:ascii="Cambria" w:hAnsi="Cambria" w:cs="Calibri"/>
          <w:lang w:val="es-ES"/>
        </w:rPr>
        <w:lastRenderedPageBreak/>
        <w:t>funcionan bien, en caso contrario llegan a producirse pronósticos imprecisos. Sin embargo, generalmente es mejor tener algún pronóstico construido razonablemente, que no pronosticar.</w:t>
      </w:r>
    </w:p>
    <w:p w:rsidR="003F5829" w:rsidRPr="00227F69" w:rsidRDefault="003F5829" w:rsidP="003F5829">
      <w:pPr>
        <w:autoSpaceDE w:val="0"/>
        <w:autoSpaceDN w:val="0"/>
        <w:adjustRightInd w:val="0"/>
        <w:jc w:val="both"/>
        <w:rPr>
          <w:rFonts w:ascii="Cambria" w:hAnsi="Cambria" w:cs="Calibri"/>
          <w:lang w:val="es-ES"/>
        </w:rPr>
      </w:pPr>
    </w:p>
    <w:p w:rsidR="003F5829" w:rsidRPr="00227F69" w:rsidRDefault="003F5829" w:rsidP="003F5829">
      <w:pPr>
        <w:autoSpaceDE w:val="0"/>
        <w:autoSpaceDN w:val="0"/>
        <w:adjustRightInd w:val="0"/>
        <w:jc w:val="both"/>
        <w:rPr>
          <w:rFonts w:ascii="Cambria" w:hAnsi="Cambria" w:cs="Calibri"/>
          <w:bCs/>
          <w:u w:val="single"/>
          <w:lang w:val="es-ES"/>
        </w:rPr>
      </w:pPr>
      <w:r w:rsidRPr="00227F69">
        <w:rPr>
          <w:rFonts w:ascii="Cambria" w:hAnsi="Cambria" w:cs="Calibri"/>
          <w:bCs/>
          <w:u w:val="single"/>
          <w:lang w:val="es-ES"/>
        </w:rPr>
        <w:t>Pasos en el proceso de pronosticar</w:t>
      </w: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1. Formulación del problema y recopilación de datos</w:t>
      </w: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2. Manipulación y limpieza de datos</w:t>
      </w: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3. Construcción y evaluación del modelo</w:t>
      </w: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4. Implementación del modelo (el pronóstico real)</w:t>
      </w: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5. Evaluación del pronóstico</w:t>
      </w:r>
    </w:p>
    <w:p w:rsidR="003F5829" w:rsidRPr="00227F69" w:rsidRDefault="003F5829" w:rsidP="003F5829">
      <w:pPr>
        <w:autoSpaceDE w:val="0"/>
        <w:autoSpaceDN w:val="0"/>
        <w:adjustRightInd w:val="0"/>
        <w:jc w:val="both"/>
        <w:rPr>
          <w:rFonts w:ascii="Cambria" w:hAnsi="Cambria" w:cs="Calibri"/>
          <w:lang w:val="es-ES"/>
        </w:rPr>
      </w:pP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 xml:space="preserve">En el </w:t>
      </w:r>
      <w:r w:rsidRPr="00227F69">
        <w:rPr>
          <w:rFonts w:ascii="Cambria" w:hAnsi="Cambria" w:cs="Calibri"/>
          <w:b/>
          <w:bCs/>
          <w:i/>
          <w:iCs/>
          <w:lang w:val="es-ES"/>
        </w:rPr>
        <w:t>paso 1</w:t>
      </w:r>
      <w:r w:rsidRPr="00227F69">
        <w:rPr>
          <w:rFonts w:ascii="Cambria" w:hAnsi="Cambria" w:cs="Calibri"/>
          <w:lang w:val="es-ES"/>
        </w:rPr>
        <w:t xml:space="preserve">, la </w:t>
      </w:r>
      <w:r w:rsidRPr="00227F69">
        <w:rPr>
          <w:rFonts w:ascii="Cambria" w:hAnsi="Cambria" w:cs="Calibri"/>
          <w:i/>
          <w:iCs/>
          <w:lang w:val="es-ES"/>
        </w:rPr>
        <w:t xml:space="preserve">formulación del problema </w:t>
      </w:r>
      <w:r w:rsidRPr="00227F69">
        <w:rPr>
          <w:rFonts w:ascii="Cambria" w:hAnsi="Cambria" w:cs="Calibri"/>
          <w:lang w:val="es-ES"/>
        </w:rPr>
        <w:t xml:space="preserve">y la </w:t>
      </w:r>
      <w:r w:rsidRPr="00227F69">
        <w:rPr>
          <w:rFonts w:ascii="Cambria" w:hAnsi="Cambria" w:cs="Calibri"/>
          <w:i/>
          <w:iCs/>
          <w:lang w:val="es-ES"/>
        </w:rPr>
        <w:t xml:space="preserve">recolección de datos </w:t>
      </w:r>
      <w:r w:rsidRPr="00227F69">
        <w:rPr>
          <w:rFonts w:ascii="Cambria" w:hAnsi="Cambria" w:cs="Calibri"/>
          <w:lang w:val="es-ES"/>
        </w:rPr>
        <w:t>se tratan como un solo paso porque están íntimamente relacionadas. El problema determina los datos apropiados. Si se está considerando una metodología cuantitativa para pronosticar, los datos pertinentes deben estar disponibles e igualmente espaciados.</w:t>
      </w:r>
    </w:p>
    <w:p w:rsidR="003F5829" w:rsidRPr="00227F69" w:rsidRDefault="003F5829" w:rsidP="003F5829">
      <w:pPr>
        <w:autoSpaceDE w:val="0"/>
        <w:autoSpaceDN w:val="0"/>
        <w:adjustRightInd w:val="0"/>
        <w:jc w:val="both"/>
        <w:rPr>
          <w:rFonts w:ascii="Cambria" w:hAnsi="Cambria" w:cs="Calibri"/>
          <w:lang w:val="es-ES"/>
        </w:rPr>
      </w:pP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 xml:space="preserve">El </w:t>
      </w:r>
      <w:r w:rsidRPr="00227F69">
        <w:rPr>
          <w:rFonts w:ascii="Cambria" w:hAnsi="Cambria" w:cs="Calibri"/>
          <w:b/>
          <w:bCs/>
          <w:i/>
          <w:iCs/>
          <w:lang w:val="es-ES"/>
        </w:rPr>
        <w:t>paso 2</w:t>
      </w:r>
      <w:r w:rsidRPr="00227F69">
        <w:rPr>
          <w:rFonts w:ascii="Cambria" w:hAnsi="Cambria" w:cs="Calibri"/>
          <w:lang w:val="es-ES"/>
        </w:rPr>
        <w:t xml:space="preserve">, </w:t>
      </w:r>
      <w:r w:rsidRPr="00227F69">
        <w:rPr>
          <w:rFonts w:ascii="Cambria" w:hAnsi="Cambria" w:cs="Calibri"/>
          <w:i/>
          <w:iCs/>
          <w:lang w:val="es-ES"/>
        </w:rPr>
        <w:t>manipulación y limpieza de datos</w:t>
      </w:r>
      <w:r w:rsidRPr="00227F69">
        <w:rPr>
          <w:rFonts w:ascii="Cambria" w:hAnsi="Cambria" w:cs="Calibri"/>
          <w:lang w:val="es-ES"/>
        </w:rPr>
        <w:t>, a menudo es necesario. Es posible tener demasiados datos o muy pocos, en el proceso para realizar pronósticos. Algunos datos quizá no sean pertinentes. Tal vez a algunos datos les falten valores que deban estimarse. En ocasiones ciertos datos tienen que expresarse en unidades diferentes de las originales. Algunos datos deben volver a procesarse. Normalmente se requiere algún esfuerzo para obtener datos en la forma requerida, para usar ciertos procedimientos para pronosticar.</w:t>
      </w:r>
    </w:p>
    <w:p w:rsidR="003F5829" w:rsidRPr="00227F69" w:rsidRDefault="003F5829" w:rsidP="003F5829">
      <w:pPr>
        <w:autoSpaceDE w:val="0"/>
        <w:autoSpaceDN w:val="0"/>
        <w:adjustRightInd w:val="0"/>
        <w:jc w:val="both"/>
        <w:rPr>
          <w:rFonts w:ascii="Cambria" w:hAnsi="Cambria" w:cs="Calibri"/>
          <w:lang w:val="es-ES"/>
        </w:rPr>
      </w:pP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 xml:space="preserve">El </w:t>
      </w:r>
      <w:r w:rsidRPr="00227F69">
        <w:rPr>
          <w:rFonts w:ascii="Cambria" w:hAnsi="Cambria" w:cs="Calibri"/>
          <w:b/>
          <w:bCs/>
          <w:i/>
          <w:iCs/>
          <w:lang w:val="es-ES"/>
        </w:rPr>
        <w:t>paso 3</w:t>
      </w:r>
      <w:r w:rsidRPr="00227F69">
        <w:rPr>
          <w:rFonts w:ascii="Cambria" w:hAnsi="Cambria" w:cs="Calibri"/>
          <w:lang w:val="es-ES"/>
        </w:rPr>
        <w:t xml:space="preserve">, </w:t>
      </w:r>
      <w:r w:rsidRPr="00227F69">
        <w:rPr>
          <w:rFonts w:ascii="Cambria" w:hAnsi="Cambria" w:cs="Calibri"/>
          <w:i/>
          <w:iCs/>
          <w:lang w:val="es-ES"/>
        </w:rPr>
        <w:t>construcción y evaluación del modelo</w:t>
      </w:r>
      <w:r w:rsidRPr="00227F69">
        <w:rPr>
          <w:rFonts w:ascii="Cambria" w:hAnsi="Cambria" w:cs="Calibri"/>
          <w:lang w:val="es-ES"/>
        </w:rPr>
        <w:t>, incluye ajustar los datos recolectados a un modelo de pronóstico que sea adecuado, en términos de minimizar errores en el pronóstico.</w:t>
      </w: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El error de pronóstico (et), es la diferencia entre el valor observado y el pronóstico. Para medir los errores de pronóstico suele usarse la Desviación Media Absoluta (MAD) o el error cuadrático medio (EMC).</w:t>
      </w: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 xml:space="preserve">Cuanto más sencillo sea el modelo mejor será, en términos de aceptación por parte del decisor, el proceso de pronósticos. </w:t>
      </w:r>
    </w:p>
    <w:p w:rsidR="003F5829" w:rsidRPr="00227F69" w:rsidRDefault="003F5829" w:rsidP="003F5829">
      <w:pPr>
        <w:autoSpaceDE w:val="0"/>
        <w:autoSpaceDN w:val="0"/>
        <w:adjustRightInd w:val="0"/>
        <w:jc w:val="both"/>
        <w:rPr>
          <w:rFonts w:ascii="Cambria" w:hAnsi="Cambria" w:cs="Calibri"/>
          <w:lang w:val="es-ES"/>
        </w:rPr>
      </w:pP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 xml:space="preserve">El </w:t>
      </w:r>
      <w:r w:rsidRPr="00227F69">
        <w:rPr>
          <w:rFonts w:ascii="Cambria" w:hAnsi="Cambria" w:cs="Calibri"/>
          <w:b/>
          <w:bCs/>
          <w:i/>
          <w:iCs/>
          <w:lang w:val="es-ES"/>
        </w:rPr>
        <w:t>paso 4</w:t>
      </w:r>
      <w:r w:rsidRPr="00227F69">
        <w:rPr>
          <w:rFonts w:ascii="Cambria" w:hAnsi="Cambria" w:cs="Calibri"/>
          <w:lang w:val="es-ES"/>
        </w:rPr>
        <w:t xml:space="preserve">, </w:t>
      </w:r>
      <w:r w:rsidRPr="00227F69">
        <w:rPr>
          <w:rFonts w:ascii="Cambria" w:hAnsi="Cambria" w:cs="Calibri"/>
          <w:i/>
          <w:iCs/>
          <w:lang w:val="es-ES"/>
        </w:rPr>
        <w:t>implementación del modelo</w:t>
      </w:r>
      <w:r w:rsidRPr="00227F69">
        <w:rPr>
          <w:rFonts w:ascii="Cambria" w:hAnsi="Cambria" w:cs="Calibri"/>
          <w:lang w:val="es-ES"/>
        </w:rPr>
        <w:t>, es la generación del modelo real. Los datos de periodos históricos más recientes se mantienen como respaldo y más tarde se usan para verificar la exactitud del proceso.</w:t>
      </w:r>
    </w:p>
    <w:p w:rsidR="003F5829" w:rsidRPr="00227F69" w:rsidRDefault="003F5829" w:rsidP="003F5829">
      <w:pPr>
        <w:autoSpaceDE w:val="0"/>
        <w:autoSpaceDN w:val="0"/>
        <w:adjustRightInd w:val="0"/>
        <w:jc w:val="both"/>
        <w:rPr>
          <w:rFonts w:ascii="Cambria" w:hAnsi="Cambria" w:cs="Calibri"/>
          <w:lang w:val="es-ES"/>
        </w:rPr>
      </w:pP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 xml:space="preserve">El </w:t>
      </w:r>
      <w:r w:rsidRPr="00227F69">
        <w:rPr>
          <w:rFonts w:ascii="Cambria" w:hAnsi="Cambria" w:cs="Calibri"/>
          <w:b/>
          <w:bCs/>
          <w:i/>
          <w:iCs/>
          <w:lang w:val="es-ES"/>
        </w:rPr>
        <w:t>paso 5</w:t>
      </w:r>
      <w:r w:rsidRPr="00227F69">
        <w:rPr>
          <w:rFonts w:ascii="Cambria" w:hAnsi="Cambria" w:cs="Calibri"/>
          <w:lang w:val="es-ES"/>
        </w:rPr>
        <w:t xml:space="preserve">, </w:t>
      </w:r>
      <w:r w:rsidRPr="00227F69">
        <w:rPr>
          <w:rFonts w:ascii="Cambria" w:hAnsi="Cambria" w:cs="Calibri"/>
          <w:i/>
          <w:iCs/>
          <w:lang w:val="es-ES"/>
        </w:rPr>
        <w:t>evaluación del pronóstico</w:t>
      </w:r>
      <w:r w:rsidRPr="00227F69">
        <w:rPr>
          <w:rFonts w:ascii="Cambria" w:hAnsi="Cambria" w:cs="Calibri"/>
          <w:lang w:val="es-ES"/>
        </w:rPr>
        <w:t>, implica la comparación de los valores del pronóstico con valores históricos reales. Luego de la implementación del modelo, se realizan los pronósticos para los periodos históricos más recientes, donde se conocen los valores de los datos y se analizan los errores en el pronóstico. El examen de los patrones de error a menudo lleva al analista a modificar el modelo para pronosticar.</w:t>
      </w:r>
    </w:p>
    <w:p w:rsidR="003F5829" w:rsidRPr="003F5829" w:rsidRDefault="003F5829" w:rsidP="003F5829">
      <w:pPr>
        <w:pStyle w:val="Prrafodelista"/>
        <w:jc w:val="left"/>
        <w:rPr>
          <w:b/>
        </w:rPr>
      </w:pPr>
    </w:p>
    <w:p w:rsidR="003F5829" w:rsidRDefault="003F5829" w:rsidP="003F5829">
      <w:pPr>
        <w:pStyle w:val="Prrafodelista"/>
        <w:numPr>
          <w:ilvl w:val="0"/>
          <w:numId w:val="1"/>
        </w:numPr>
        <w:jc w:val="left"/>
        <w:rPr>
          <w:b/>
        </w:rPr>
      </w:pPr>
      <w:r w:rsidRPr="003F5829">
        <w:rPr>
          <w:b/>
        </w:rPr>
        <w:t xml:space="preserve">Ventajas del Método de Suavizado Exponencial frente al Promedio Móvil. </w:t>
      </w:r>
    </w:p>
    <w:p w:rsidR="003F5829" w:rsidRDefault="003F5829" w:rsidP="003F5829">
      <w:pPr>
        <w:pStyle w:val="Prrafodelista"/>
        <w:jc w:val="left"/>
        <w:rPr>
          <w:b/>
        </w:rPr>
      </w:pP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bCs/>
          <w:lang w:val="es-ES"/>
        </w:rPr>
        <w:t xml:space="preserve">Método de Suavizado exponencial: </w:t>
      </w:r>
      <w:r w:rsidRPr="00227F69">
        <w:rPr>
          <w:rFonts w:ascii="Cambria" w:hAnsi="Cambria" w:cs="Calibri"/>
          <w:lang w:val="es-ES"/>
        </w:rPr>
        <w:t>Es un caso especial del método de promedios móviles ponderados en el cual sólo seleccionamos el peso que le corresponde a la observación más reciente.</w:t>
      </w:r>
    </w:p>
    <w:p w:rsidR="003F5829" w:rsidRPr="00227F69" w:rsidRDefault="003F5829" w:rsidP="003F5829">
      <w:pPr>
        <w:autoSpaceDE w:val="0"/>
        <w:autoSpaceDN w:val="0"/>
        <w:adjustRightInd w:val="0"/>
        <w:jc w:val="both"/>
        <w:rPr>
          <w:rFonts w:ascii="Cambria" w:hAnsi="Cambria" w:cs="Calibri"/>
          <w:bCs/>
          <w:lang w:val="es-ES"/>
        </w:rPr>
      </w:pPr>
    </w:p>
    <w:p w:rsidR="003F5829" w:rsidRPr="00227F69" w:rsidRDefault="003F5829" w:rsidP="003F5829">
      <w:pPr>
        <w:pStyle w:val="Prrafodelista"/>
        <w:ind w:left="0"/>
        <w:rPr>
          <w:rFonts w:ascii="Cambria" w:hAnsi="Cambria" w:cs="Calibri"/>
          <w:lang w:val="es-ES"/>
        </w:rPr>
      </w:pPr>
      <w:r w:rsidRPr="00227F69">
        <w:rPr>
          <w:rFonts w:ascii="Cambria" w:hAnsi="Cambria" w:cs="Calibri"/>
          <w:noProof/>
          <w:lang w:eastAsia="es-AR"/>
        </w:rPr>
        <w:drawing>
          <wp:inline distT="0" distB="0" distL="0" distR="0">
            <wp:extent cx="3924300" cy="23514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5171" cy="235197"/>
                    </a:xfrm>
                    <a:prstGeom prst="rect">
                      <a:avLst/>
                    </a:prstGeom>
                    <a:noFill/>
                    <a:ln>
                      <a:noFill/>
                    </a:ln>
                  </pic:spPr>
                </pic:pic>
              </a:graphicData>
            </a:graphic>
          </wp:inline>
        </w:drawing>
      </w:r>
    </w:p>
    <w:p w:rsidR="003F5829" w:rsidRPr="00227F69" w:rsidRDefault="003F5829" w:rsidP="003F5829">
      <w:pPr>
        <w:pStyle w:val="Prrafodelista"/>
        <w:ind w:left="0"/>
        <w:jc w:val="both"/>
        <w:rPr>
          <w:rFonts w:ascii="Cambria" w:hAnsi="Cambria" w:cs="Calibri"/>
          <w:lang w:val="es-ES"/>
        </w:rPr>
      </w:pP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lastRenderedPageBreak/>
        <w:t>Así el pronóstico es una suma ponderada de la última observación y el pronóstico anterior.</w:t>
      </w: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Podemos demostrar que el pronóstico de la suavización exponencial para cualquier periodo también es un promedio ponderado de todos los valores reales previos.</w:t>
      </w:r>
    </w:p>
    <w:p w:rsidR="003F5829" w:rsidRPr="00227F69" w:rsidRDefault="003F5829" w:rsidP="003F5829">
      <w:pPr>
        <w:pStyle w:val="Prrafodelista"/>
        <w:ind w:left="0"/>
        <w:jc w:val="both"/>
        <w:rPr>
          <w:rFonts w:ascii="Cambria" w:hAnsi="Cambria"/>
          <w:lang w:val="es-ES"/>
        </w:rPr>
      </w:pPr>
      <w:r w:rsidRPr="00227F69">
        <w:rPr>
          <w:rFonts w:ascii="Cambria" w:hAnsi="Cambria"/>
          <w:lang w:val="es-ES"/>
        </w:rPr>
        <w:t xml:space="preserve">La principal ventaja del método de suavizado exponencial es que le asigna a los valores pasados una importancia decreciente, considerando esta idea de que las cosas van sufriendo pequeños cambios y que los valores más recientes son más importantes que los pasados, a diferencia del Promedio móvil que da igual importancia a todos los N valores anteriores. A demás el </w:t>
      </w:r>
      <w:proofErr w:type="spellStart"/>
      <w:r w:rsidRPr="00227F69">
        <w:rPr>
          <w:rFonts w:ascii="Cambria" w:hAnsi="Cambria"/>
          <w:lang w:val="es-ES"/>
        </w:rPr>
        <w:t>Suavizamiento</w:t>
      </w:r>
      <w:proofErr w:type="spellEnd"/>
      <w:r w:rsidRPr="00227F69">
        <w:rPr>
          <w:rFonts w:ascii="Cambria" w:hAnsi="Cambria"/>
          <w:lang w:val="es-ES"/>
        </w:rPr>
        <w:t xml:space="preserve"> Exponencial evita tener que determinar una cantidad de valores de N conveniente.</w:t>
      </w:r>
    </w:p>
    <w:p w:rsidR="003F5829" w:rsidRPr="003F5829" w:rsidRDefault="003F5829" w:rsidP="003F5829">
      <w:pPr>
        <w:pStyle w:val="Prrafodelista"/>
        <w:jc w:val="left"/>
        <w:rPr>
          <w:b/>
        </w:rPr>
      </w:pPr>
    </w:p>
    <w:p w:rsidR="003F5829" w:rsidRDefault="003F5829" w:rsidP="003F5829">
      <w:pPr>
        <w:pStyle w:val="Prrafodelista"/>
        <w:numPr>
          <w:ilvl w:val="0"/>
          <w:numId w:val="1"/>
        </w:numPr>
        <w:jc w:val="left"/>
        <w:rPr>
          <w:b/>
        </w:rPr>
      </w:pPr>
      <w:r w:rsidRPr="003F5829">
        <w:rPr>
          <w:b/>
        </w:rPr>
        <w:t>¿Para qué se mide la precisión del método de pronóstico</w:t>
      </w:r>
      <w:proofErr w:type="gramStart"/>
      <w:r w:rsidRPr="003F5829">
        <w:rPr>
          <w:b/>
        </w:rPr>
        <w:t>?.</w:t>
      </w:r>
      <w:proofErr w:type="gramEnd"/>
      <w:r w:rsidRPr="003F5829">
        <w:rPr>
          <w:b/>
        </w:rPr>
        <w:t xml:space="preserve"> Describa dos métodos para medir precisión, indique la fórmula que utiliza y de un ejemplo de su uso.</w:t>
      </w:r>
    </w:p>
    <w:p w:rsidR="003F5829" w:rsidRDefault="003F5829" w:rsidP="003F5829">
      <w:pPr>
        <w:pStyle w:val="Prrafodelista"/>
        <w:jc w:val="left"/>
        <w:rPr>
          <w:b/>
        </w:rPr>
      </w:pPr>
    </w:p>
    <w:p w:rsidR="003F5829" w:rsidRPr="00227F69" w:rsidRDefault="003F5829" w:rsidP="003F5829">
      <w:pPr>
        <w:autoSpaceDE w:val="0"/>
        <w:autoSpaceDN w:val="0"/>
        <w:adjustRightInd w:val="0"/>
        <w:jc w:val="both"/>
        <w:rPr>
          <w:rFonts w:ascii="Cambria" w:hAnsi="Cambria" w:cs="Calibri"/>
          <w:color w:val="000000" w:themeColor="text1"/>
          <w:lang w:val="es-ES"/>
        </w:rPr>
      </w:pPr>
      <w:r w:rsidRPr="00227F69">
        <w:rPr>
          <w:rFonts w:ascii="Cambria" w:hAnsi="Cambria" w:cs="Calibri"/>
          <w:color w:val="000000" w:themeColor="text1"/>
          <w:lang w:val="es-ES"/>
        </w:rPr>
        <w:t>Con frecuencia, se debe alcanzar un equilibrio entre un enfoque para pronosticar complejo que ofrezca un poco más de precisión, y un enfoque sencillo que se entienda fácilmente y tenga el apoyo de quienes toman las decisiones y sea activamente usado por éstos.</w:t>
      </w:r>
    </w:p>
    <w:p w:rsidR="003F5829" w:rsidRPr="00227F69" w:rsidRDefault="003F5829" w:rsidP="003F5829">
      <w:pPr>
        <w:autoSpaceDE w:val="0"/>
        <w:autoSpaceDN w:val="0"/>
        <w:adjustRightInd w:val="0"/>
        <w:jc w:val="both"/>
        <w:rPr>
          <w:rFonts w:ascii="Cambria" w:hAnsi="Cambria" w:cs="Calibri"/>
          <w:color w:val="000000" w:themeColor="text1"/>
          <w:lang w:val="es-ES"/>
        </w:rPr>
      </w:pPr>
      <w:r w:rsidRPr="00227F69">
        <w:rPr>
          <w:rFonts w:ascii="Cambria" w:hAnsi="Cambria"/>
          <w:color w:val="000000" w:themeColor="text1"/>
          <w:shd w:val="clear" w:color="auto" w:fill="FFFFFF"/>
          <w:lang w:val="es-ES"/>
        </w:rPr>
        <w:t>La precisión, cuando se calcula, proporciona una</w:t>
      </w:r>
      <w:r w:rsidRPr="00227F69">
        <w:rPr>
          <w:rStyle w:val="apple-converted-space"/>
          <w:rFonts w:ascii="Cambria" w:hAnsi="Cambria"/>
          <w:color w:val="000000" w:themeColor="text1"/>
          <w:shd w:val="clear" w:color="auto" w:fill="FFFFFF"/>
          <w:lang w:val="es-ES"/>
        </w:rPr>
        <w:t> </w:t>
      </w:r>
      <w:r w:rsidRPr="00227F69">
        <w:rPr>
          <w:rFonts w:ascii="Cambria" w:hAnsi="Cambria"/>
          <w:bCs/>
          <w:color w:val="000000" w:themeColor="text1"/>
          <w:u w:val="single"/>
          <w:bdr w:val="none" w:sz="0" w:space="0" w:color="auto" w:frame="1"/>
          <w:shd w:val="clear" w:color="auto" w:fill="FFFFFF"/>
          <w:lang w:val="es-ES"/>
        </w:rPr>
        <w:t>estimación cuantitativa de la calidad esperada de los pronósticos.</w:t>
      </w:r>
      <w:r w:rsidRPr="00227F69">
        <w:rPr>
          <w:rFonts w:ascii="Cambria" w:hAnsi="Cambria"/>
          <w:b/>
          <w:bCs/>
          <w:color w:val="000000" w:themeColor="text1"/>
          <w:bdr w:val="none" w:sz="0" w:space="0" w:color="auto" w:frame="1"/>
          <w:shd w:val="clear" w:color="auto" w:fill="FFFFFF"/>
          <w:lang w:val="es-ES"/>
        </w:rPr>
        <w:t xml:space="preserve"> </w:t>
      </w:r>
      <w:r w:rsidRPr="00227F69">
        <w:rPr>
          <w:rFonts w:ascii="Cambria" w:hAnsi="Cambria" w:cs="Calibri"/>
          <w:color w:val="000000" w:themeColor="text1"/>
          <w:lang w:val="es-ES"/>
        </w:rPr>
        <w:t>Se compara la precisión de dos o más técnicas de pronóstico, se mide la confiabilidad de una técnica de pronóstico y se busca la técnica óptima.</w:t>
      </w:r>
    </w:p>
    <w:p w:rsidR="003F5829" w:rsidRPr="00227F69" w:rsidRDefault="003F5829" w:rsidP="003F5829">
      <w:pPr>
        <w:autoSpaceDE w:val="0"/>
        <w:autoSpaceDN w:val="0"/>
        <w:adjustRightInd w:val="0"/>
        <w:jc w:val="both"/>
        <w:rPr>
          <w:rFonts w:ascii="Cambria" w:hAnsi="Cambria" w:cs="Calibri"/>
          <w:color w:val="000000" w:themeColor="text1"/>
          <w:lang w:val="es-ES"/>
        </w:rPr>
      </w:pPr>
      <w:r w:rsidRPr="00227F69">
        <w:rPr>
          <w:rFonts w:ascii="Cambria" w:hAnsi="Cambria" w:cs="Calibri"/>
          <w:color w:val="000000" w:themeColor="text1"/>
          <w:lang w:val="es-ES"/>
        </w:rPr>
        <w:t>La finalidad de un pronóstico es reducir el nivel de incertidumbre cuando se toman decisiones, esto sugiere dos reglas fundamentales:</w:t>
      </w:r>
    </w:p>
    <w:p w:rsidR="003F5829" w:rsidRPr="00227F69" w:rsidRDefault="003F5829" w:rsidP="003F5829">
      <w:pPr>
        <w:autoSpaceDE w:val="0"/>
        <w:autoSpaceDN w:val="0"/>
        <w:adjustRightInd w:val="0"/>
        <w:jc w:val="both"/>
        <w:rPr>
          <w:rFonts w:ascii="Cambria" w:hAnsi="Cambria" w:cs="Calibri"/>
          <w:color w:val="000000" w:themeColor="text1"/>
          <w:lang w:val="es-ES"/>
        </w:rPr>
      </w:pPr>
    </w:p>
    <w:p w:rsidR="003F5829" w:rsidRPr="00227F69" w:rsidRDefault="003F5829" w:rsidP="003F5829">
      <w:pPr>
        <w:pStyle w:val="Prrafodelista"/>
        <w:numPr>
          <w:ilvl w:val="0"/>
          <w:numId w:val="2"/>
        </w:numPr>
        <w:autoSpaceDE w:val="0"/>
        <w:autoSpaceDN w:val="0"/>
        <w:adjustRightInd w:val="0"/>
        <w:jc w:val="both"/>
        <w:rPr>
          <w:rFonts w:ascii="Cambria" w:hAnsi="Cambria" w:cs="Calibri"/>
          <w:color w:val="000000" w:themeColor="text1"/>
          <w:lang w:val="es-ES"/>
        </w:rPr>
      </w:pPr>
      <w:r w:rsidRPr="00227F69">
        <w:rPr>
          <w:rFonts w:ascii="Cambria" w:hAnsi="Cambria" w:cs="Calibri"/>
          <w:color w:val="000000" w:themeColor="text1"/>
          <w:lang w:val="es-ES"/>
        </w:rPr>
        <w:t>El pronóstico debe ser técnicamente correcto y generar predicciones lo suficientemente precisas para satisfacer las necesidades del decisor.</w:t>
      </w:r>
    </w:p>
    <w:p w:rsidR="003F5829" w:rsidRPr="00227F69" w:rsidRDefault="003F5829" w:rsidP="003F5829">
      <w:pPr>
        <w:pStyle w:val="Prrafodelista"/>
        <w:numPr>
          <w:ilvl w:val="0"/>
          <w:numId w:val="2"/>
        </w:numPr>
        <w:autoSpaceDE w:val="0"/>
        <w:autoSpaceDN w:val="0"/>
        <w:adjustRightInd w:val="0"/>
        <w:jc w:val="both"/>
        <w:rPr>
          <w:rFonts w:ascii="Cambria" w:hAnsi="Cambria" w:cs="Calibri"/>
          <w:color w:val="000000" w:themeColor="text1"/>
          <w:lang w:val="es-ES"/>
        </w:rPr>
      </w:pPr>
      <w:r w:rsidRPr="00227F69">
        <w:rPr>
          <w:rFonts w:ascii="Cambria" w:hAnsi="Cambria" w:cs="Calibri"/>
          <w:color w:val="000000" w:themeColor="text1"/>
          <w:lang w:val="es-ES"/>
        </w:rPr>
        <w:t>El procedimiento de elaboración y sus resultados tienen que presentarse de manera convincente para que sean utilizados en el proceso de toma de decisiones y los resultados deben justificarse desde el punto de vista del costo-beneficio.</w:t>
      </w:r>
    </w:p>
    <w:p w:rsidR="003F5829" w:rsidRPr="00227F69" w:rsidRDefault="003F5829" w:rsidP="003F5829">
      <w:pPr>
        <w:autoSpaceDE w:val="0"/>
        <w:autoSpaceDN w:val="0"/>
        <w:adjustRightInd w:val="0"/>
        <w:jc w:val="both"/>
        <w:rPr>
          <w:rFonts w:ascii="Cambria" w:hAnsi="Cambria" w:cs="Calibri"/>
          <w:lang w:val="es-ES"/>
        </w:rPr>
      </w:pP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 xml:space="preserve">Podemos usar para medir la precisión del método de pronóstico al error cuadrado medio (ECM) o a la desviación media absoluta (MAD). </w:t>
      </w:r>
    </w:p>
    <w:p w:rsidR="003F5829" w:rsidRPr="00227F69" w:rsidRDefault="003F5829" w:rsidP="003F5829">
      <w:pPr>
        <w:autoSpaceDE w:val="0"/>
        <w:autoSpaceDN w:val="0"/>
        <w:adjustRightInd w:val="0"/>
        <w:jc w:val="both"/>
        <w:rPr>
          <w:rFonts w:ascii="Cambria" w:hAnsi="Cambria" w:cs="Calibri"/>
          <w:lang w:val="es-ES"/>
        </w:rPr>
      </w:pPr>
    </w:p>
    <w:p w:rsidR="003F5829" w:rsidRPr="00227F69" w:rsidRDefault="003F5829" w:rsidP="003F5829">
      <w:pPr>
        <w:autoSpaceDE w:val="0"/>
        <w:autoSpaceDN w:val="0"/>
        <w:adjustRightInd w:val="0"/>
        <w:rPr>
          <w:rFonts w:ascii="Cambria" w:hAnsi="Cambria" w:cs="Calibri"/>
          <w:lang w:val="es-ES"/>
        </w:rPr>
      </w:pPr>
      <w:r w:rsidRPr="00227F69">
        <w:rPr>
          <w:rFonts w:ascii="Cambria" w:hAnsi="Cambria" w:cs="Calibri"/>
          <w:noProof/>
          <w:lang w:eastAsia="es-AR"/>
        </w:rPr>
        <w:drawing>
          <wp:inline distT="0" distB="0" distL="0" distR="0">
            <wp:extent cx="3733800" cy="61702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8358" cy="617777"/>
                    </a:xfrm>
                    <a:prstGeom prst="rect">
                      <a:avLst/>
                    </a:prstGeom>
                    <a:noFill/>
                    <a:ln>
                      <a:noFill/>
                    </a:ln>
                  </pic:spPr>
                </pic:pic>
              </a:graphicData>
            </a:graphic>
          </wp:inline>
        </w:drawing>
      </w: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Este método penaliza los desvíos más grandes.</w:t>
      </w:r>
    </w:p>
    <w:p w:rsidR="003F5829" w:rsidRPr="00227F69" w:rsidRDefault="003F5829" w:rsidP="003F5829">
      <w:pPr>
        <w:autoSpaceDE w:val="0"/>
        <w:autoSpaceDN w:val="0"/>
        <w:adjustRightInd w:val="0"/>
        <w:jc w:val="both"/>
        <w:rPr>
          <w:rFonts w:ascii="Cambria" w:hAnsi="Cambria" w:cs="Calibri"/>
          <w:lang w:val="es-ES"/>
        </w:rPr>
      </w:pPr>
    </w:p>
    <w:p w:rsidR="003F5829" w:rsidRPr="00227F69" w:rsidRDefault="003F5829" w:rsidP="003F5829">
      <w:pPr>
        <w:autoSpaceDE w:val="0"/>
        <w:autoSpaceDN w:val="0"/>
        <w:adjustRightInd w:val="0"/>
        <w:rPr>
          <w:rFonts w:ascii="Cambria" w:hAnsi="Cambria" w:cs="Calibri"/>
          <w:lang w:val="es-ES"/>
        </w:rPr>
      </w:pPr>
      <w:r w:rsidRPr="00227F69">
        <w:rPr>
          <w:rFonts w:ascii="Cambria" w:hAnsi="Cambria" w:cs="Calibri"/>
          <w:noProof/>
          <w:lang w:eastAsia="es-AR"/>
        </w:rPr>
        <w:drawing>
          <wp:inline distT="0" distB="0" distL="0" distR="0">
            <wp:extent cx="3865418" cy="684429"/>
            <wp:effectExtent l="0" t="0" r="1905"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66751" cy="684665"/>
                    </a:xfrm>
                    <a:prstGeom prst="rect">
                      <a:avLst/>
                    </a:prstGeom>
                    <a:noFill/>
                    <a:ln>
                      <a:noFill/>
                    </a:ln>
                  </pic:spPr>
                </pic:pic>
              </a:graphicData>
            </a:graphic>
          </wp:inline>
        </w:drawing>
      </w:r>
    </w:p>
    <w:p w:rsidR="003F582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Los desvíos están expresados en las mismas unidades de la serie.</w:t>
      </w:r>
    </w:p>
    <w:p w:rsidR="003F5829" w:rsidRDefault="003F5829" w:rsidP="003F5829">
      <w:pPr>
        <w:autoSpaceDE w:val="0"/>
        <w:autoSpaceDN w:val="0"/>
        <w:adjustRightInd w:val="0"/>
        <w:jc w:val="both"/>
        <w:rPr>
          <w:rFonts w:ascii="Cambria" w:hAnsi="Cambria" w:cs="Calibri"/>
          <w:lang w:val="es-ES"/>
        </w:rPr>
      </w:pPr>
    </w:p>
    <w:p w:rsidR="003F5829" w:rsidRDefault="003F5829" w:rsidP="003F5829">
      <w:pPr>
        <w:autoSpaceDE w:val="0"/>
        <w:autoSpaceDN w:val="0"/>
        <w:adjustRightInd w:val="0"/>
        <w:jc w:val="both"/>
        <w:rPr>
          <w:rFonts w:ascii="Cambria" w:hAnsi="Cambria" w:cs="Calibri"/>
          <w:lang w:val="es-ES"/>
        </w:rPr>
      </w:pPr>
    </w:p>
    <w:p w:rsidR="003F5829" w:rsidRDefault="003F5829" w:rsidP="003F5829">
      <w:pPr>
        <w:autoSpaceDE w:val="0"/>
        <w:autoSpaceDN w:val="0"/>
        <w:adjustRightInd w:val="0"/>
        <w:jc w:val="both"/>
        <w:rPr>
          <w:rFonts w:ascii="Cambria" w:hAnsi="Cambria" w:cs="Calibri"/>
          <w:lang w:val="es-ES"/>
        </w:rPr>
      </w:pPr>
    </w:p>
    <w:p w:rsidR="003F5829" w:rsidRDefault="003F5829" w:rsidP="003F5829">
      <w:pPr>
        <w:autoSpaceDE w:val="0"/>
        <w:autoSpaceDN w:val="0"/>
        <w:adjustRightInd w:val="0"/>
        <w:jc w:val="both"/>
        <w:rPr>
          <w:rFonts w:ascii="Cambria" w:hAnsi="Cambria" w:cs="Calibri"/>
          <w:lang w:val="es-ES"/>
        </w:rPr>
      </w:pPr>
    </w:p>
    <w:p w:rsidR="003F5829" w:rsidRDefault="003F5829" w:rsidP="003F5829">
      <w:pPr>
        <w:autoSpaceDE w:val="0"/>
        <w:autoSpaceDN w:val="0"/>
        <w:adjustRightInd w:val="0"/>
        <w:jc w:val="both"/>
        <w:rPr>
          <w:rFonts w:ascii="Cambria" w:hAnsi="Cambria" w:cs="Calibri"/>
          <w:lang w:val="es-ES"/>
        </w:rPr>
      </w:pPr>
    </w:p>
    <w:p w:rsidR="003F5829" w:rsidRDefault="003F5829" w:rsidP="003F5829">
      <w:pPr>
        <w:autoSpaceDE w:val="0"/>
        <w:autoSpaceDN w:val="0"/>
        <w:adjustRightInd w:val="0"/>
        <w:jc w:val="both"/>
        <w:rPr>
          <w:rFonts w:ascii="Cambria" w:hAnsi="Cambria" w:cs="Calibri"/>
          <w:lang w:val="es-ES"/>
        </w:rPr>
      </w:pPr>
    </w:p>
    <w:p w:rsidR="003F5829" w:rsidRPr="00227F69" w:rsidRDefault="003F5829" w:rsidP="003F5829">
      <w:pPr>
        <w:autoSpaceDE w:val="0"/>
        <w:autoSpaceDN w:val="0"/>
        <w:adjustRightInd w:val="0"/>
        <w:jc w:val="both"/>
        <w:rPr>
          <w:rFonts w:ascii="Cambria" w:hAnsi="Cambria" w:cs="Calibri"/>
          <w:lang w:val="es-ES"/>
        </w:rPr>
      </w:pPr>
    </w:p>
    <w:p w:rsidR="003F5829" w:rsidRPr="00227F69" w:rsidRDefault="003F5829" w:rsidP="003F5829">
      <w:pPr>
        <w:autoSpaceDE w:val="0"/>
        <w:autoSpaceDN w:val="0"/>
        <w:adjustRightInd w:val="0"/>
        <w:jc w:val="both"/>
        <w:rPr>
          <w:rFonts w:ascii="Cambria" w:hAnsi="Cambria" w:cs="Calibri"/>
          <w:lang w:val="es-ES"/>
        </w:rPr>
      </w:pPr>
    </w:p>
    <w:p w:rsidR="003F5829" w:rsidRPr="00227F69" w:rsidRDefault="003F5829" w:rsidP="003F5829">
      <w:pPr>
        <w:spacing w:after="200"/>
        <w:jc w:val="both"/>
        <w:rPr>
          <w:rFonts w:ascii="Cambria" w:eastAsia="Times New Roman" w:hAnsi="Cambria" w:cs="Times New Roman"/>
          <w:lang w:val="es-ES" w:eastAsia="es-AR"/>
        </w:rPr>
      </w:pPr>
      <w:r w:rsidRPr="00227F69">
        <w:rPr>
          <w:rFonts w:ascii="Cambria" w:eastAsia="Times New Roman" w:hAnsi="Cambria" w:cs="Arial"/>
          <w:color w:val="333333"/>
          <w:shd w:val="clear" w:color="auto" w:fill="FFFFFF"/>
          <w:lang w:val="es-ES" w:eastAsia="es-AR"/>
        </w:rPr>
        <w:lastRenderedPageBreak/>
        <w:t>Ejemplo</w:t>
      </w:r>
    </w:p>
    <w:tbl>
      <w:tblPr>
        <w:tblW w:w="7086" w:type="dxa"/>
        <w:jc w:val="center"/>
        <w:tblCellMar>
          <w:top w:w="15" w:type="dxa"/>
          <w:left w:w="15" w:type="dxa"/>
          <w:bottom w:w="15" w:type="dxa"/>
          <w:right w:w="15" w:type="dxa"/>
        </w:tblCellMar>
        <w:tblLook w:val="04A0" w:firstRow="1" w:lastRow="0" w:firstColumn="1" w:lastColumn="0" w:noHBand="0" w:noVBand="1"/>
      </w:tblPr>
      <w:tblGrid>
        <w:gridCol w:w="1140"/>
        <w:gridCol w:w="874"/>
        <w:gridCol w:w="1290"/>
        <w:gridCol w:w="1695"/>
        <w:gridCol w:w="1752"/>
        <w:gridCol w:w="67"/>
        <w:gridCol w:w="67"/>
        <w:gridCol w:w="67"/>
        <w:gridCol w:w="67"/>
        <w:gridCol w:w="67"/>
      </w:tblGrid>
      <w:tr w:rsidR="003F5829" w:rsidRPr="00227F69" w:rsidTr="005E3276">
        <w:trPr>
          <w:trHeight w:val="394"/>
          <w:jc w:val="center"/>
        </w:trPr>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75" w:type="dxa"/>
              <w:bottom w:w="105" w:type="dxa"/>
              <w:right w:w="75" w:type="dxa"/>
            </w:tcMar>
            <w:vAlign w:val="bottom"/>
            <w:hideMark/>
          </w:tcPr>
          <w:p w:rsidR="003F5829" w:rsidRPr="00227F69" w:rsidRDefault="003F5829" w:rsidP="005E3276">
            <w:pPr>
              <w:spacing w:after="200" w:line="0" w:lineRule="atLeast"/>
              <w:ind w:left="60"/>
              <w:rPr>
                <w:rFonts w:ascii="Cambria" w:eastAsia="Times New Roman" w:hAnsi="Cambria" w:cs="Times New Roman"/>
                <w:lang w:val="es-ES" w:eastAsia="es-AR"/>
              </w:rPr>
            </w:pPr>
            <w:r w:rsidRPr="00227F69">
              <w:rPr>
                <w:rFonts w:ascii="Cambria" w:eastAsia="Times New Roman" w:hAnsi="Cambria" w:cs="Times New Roman"/>
                <w:b/>
                <w:bCs/>
                <w:color w:val="FFFFFF"/>
                <w:shd w:val="clear" w:color="auto" w:fill="000000"/>
                <w:lang w:val="es-ES" w:eastAsia="es-AR"/>
              </w:rPr>
              <w:t>Mes</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75" w:type="dxa"/>
              <w:bottom w:w="105" w:type="dxa"/>
              <w:right w:w="75" w:type="dxa"/>
            </w:tcMar>
            <w:vAlign w:val="bottom"/>
            <w:hideMark/>
          </w:tcPr>
          <w:p w:rsidR="003F5829" w:rsidRPr="00227F69" w:rsidRDefault="003F5829" w:rsidP="005E3276">
            <w:pPr>
              <w:spacing w:after="200" w:line="0" w:lineRule="atLeast"/>
              <w:ind w:left="60"/>
              <w:rPr>
                <w:rFonts w:ascii="Cambria" w:eastAsia="Times New Roman" w:hAnsi="Cambria" w:cs="Times New Roman"/>
                <w:lang w:val="es-ES" w:eastAsia="es-AR"/>
              </w:rPr>
            </w:pPr>
            <w:r w:rsidRPr="00227F69">
              <w:rPr>
                <w:rFonts w:ascii="Cambria" w:eastAsia="Times New Roman" w:hAnsi="Cambria" w:cs="Times New Roman"/>
                <w:b/>
                <w:bCs/>
                <w:color w:val="FFFFFF"/>
                <w:shd w:val="clear" w:color="auto" w:fill="000000"/>
                <w:lang w:val="es-ES" w:eastAsia="es-AR"/>
              </w:rPr>
              <w:t>X</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75" w:type="dxa"/>
              <w:bottom w:w="105" w:type="dxa"/>
              <w:right w:w="75" w:type="dxa"/>
            </w:tcMar>
            <w:vAlign w:val="bottom"/>
            <w:hideMark/>
          </w:tcPr>
          <w:p w:rsidR="003F5829" w:rsidRPr="00227F69" w:rsidRDefault="003F5829" w:rsidP="005E3276">
            <w:pPr>
              <w:spacing w:after="200" w:line="0" w:lineRule="atLeast"/>
              <w:ind w:left="60"/>
              <w:rPr>
                <w:rFonts w:ascii="Cambria" w:eastAsia="Times New Roman" w:hAnsi="Cambria" w:cs="Times New Roman"/>
                <w:lang w:val="es-ES" w:eastAsia="es-AR"/>
              </w:rPr>
            </w:pPr>
            <w:r w:rsidRPr="00227F69">
              <w:rPr>
                <w:rFonts w:ascii="Cambria" w:eastAsia="Times New Roman" w:hAnsi="Cambria" w:cs="Times New Roman"/>
                <w:b/>
                <w:bCs/>
                <w:color w:val="FFFFFF"/>
                <w:shd w:val="clear" w:color="auto" w:fill="000000"/>
                <w:lang w:val="es-ES" w:eastAsia="es-AR"/>
              </w:rPr>
              <w:t>F</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75" w:type="dxa"/>
              <w:bottom w:w="105" w:type="dxa"/>
              <w:right w:w="75" w:type="dxa"/>
            </w:tcMar>
            <w:vAlign w:val="bottom"/>
            <w:hideMark/>
          </w:tcPr>
          <w:p w:rsidR="003F5829" w:rsidRPr="00227F69" w:rsidRDefault="003F5829" w:rsidP="005E3276">
            <w:pPr>
              <w:spacing w:after="200" w:line="0" w:lineRule="atLeast"/>
              <w:ind w:left="60"/>
              <w:rPr>
                <w:rFonts w:ascii="Cambria" w:eastAsia="Times New Roman" w:hAnsi="Cambria" w:cs="Times New Roman"/>
                <w:lang w:val="es-ES" w:eastAsia="es-AR"/>
              </w:rPr>
            </w:pPr>
            <w:r w:rsidRPr="00227F69">
              <w:rPr>
                <w:rFonts w:ascii="Cambria" w:eastAsia="Times New Roman" w:hAnsi="Cambria" w:cs="Times New Roman"/>
                <w:b/>
                <w:bCs/>
                <w:color w:val="FFFFFF"/>
                <w:shd w:val="clear" w:color="auto" w:fill="000000"/>
                <w:lang w:val="es-ES" w:eastAsia="es-AR"/>
              </w:rPr>
              <w:t>|X-F|</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75" w:type="dxa"/>
              <w:bottom w:w="105" w:type="dxa"/>
              <w:right w:w="75" w:type="dxa"/>
            </w:tcMar>
            <w:vAlign w:val="bottom"/>
            <w:hideMark/>
          </w:tcPr>
          <w:p w:rsidR="003F5829" w:rsidRPr="00227F69" w:rsidRDefault="003F5829" w:rsidP="005E3276">
            <w:pPr>
              <w:spacing w:after="200" w:line="0" w:lineRule="atLeast"/>
              <w:ind w:left="60"/>
              <w:rPr>
                <w:rFonts w:ascii="Cambria" w:eastAsia="Times New Roman" w:hAnsi="Cambria" w:cs="Times New Roman"/>
                <w:lang w:val="es-ES" w:eastAsia="es-AR"/>
              </w:rPr>
            </w:pPr>
            <w:r w:rsidRPr="00227F69">
              <w:rPr>
                <w:rFonts w:ascii="Cambria" w:eastAsia="Times New Roman" w:hAnsi="Cambria" w:cs="Times New Roman"/>
                <w:b/>
                <w:bCs/>
                <w:color w:val="FFFFFF"/>
                <w:shd w:val="clear" w:color="auto" w:fill="000000"/>
                <w:lang w:val="es-ES" w:eastAsia="es-AR"/>
              </w:rPr>
              <w:t>|X-F|^2</w:t>
            </w:r>
          </w:p>
        </w:tc>
        <w:tc>
          <w:tcPr>
            <w:tcW w:w="0" w:type="auto"/>
            <w:vAlign w:val="bottom"/>
          </w:tcPr>
          <w:p w:rsidR="003F5829" w:rsidRPr="00227F69" w:rsidRDefault="003F5829" w:rsidP="005E3276">
            <w:pPr>
              <w:rPr>
                <w:rFonts w:ascii="Cambria" w:eastAsia="Times New Roman" w:hAnsi="Cambria" w:cs="Times New Roman"/>
                <w:lang w:val="es-ES" w:eastAsia="es-AR"/>
              </w:rPr>
            </w:pPr>
          </w:p>
        </w:tc>
        <w:tc>
          <w:tcPr>
            <w:tcW w:w="0" w:type="auto"/>
            <w:vAlign w:val="bottom"/>
          </w:tcPr>
          <w:p w:rsidR="003F5829" w:rsidRPr="00227F69" w:rsidRDefault="003F5829" w:rsidP="005E3276">
            <w:pPr>
              <w:rPr>
                <w:rFonts w:ascii="Cambria" w:eastAsia="Times New Roman" w:hAnsi="Cambria" w:cs="Times New Roman"/>
                <w:lang w:val="es-ES" w:eastAsia="es-AR"/>
              </w:rPr>
            </w:pPr>
          </w:p>
        </w:tc>
        <w:tc>
          <w:tcPr>
            <w:tcW w:w="0" w:type="auto"/>
            <w:vAlign w:val="bottom"/>
          </w:tcPr>
          <w:p w:rsidR="003F5829" w:rsidRPr="00227F69" w:rsidRDefault="003F5829" w:rsidP="005E3276">
            <w:pPr>
              <w:spacing w:after="200" w:line="0" w:lineRule="atLeast"/>
              <w:ind w:left="60"/>
              <w:jc w:val="both"/>
              <w:rPr>
                <w:rFonts w:ascii="Cambria" w:eastAsia="Times New Roman" w:hAnsi="Cambria" w:cs="Times New Roman"/>
                <w:lang w:val="es-ES" w:eastAsia="es-AR"/>
              </w:rPr>
            </w:pPr>
          </w:p>
        </w:tc>
        <w:tc>
          <w:tcPr>
            <w:tcW w:w="0" w:type="auto"/>
            <w:vAlign w:val="bottom"/>
          </w:tcPr>
          <w:p w:rsidR="003F5829" w:rsidRPr="00227F69" w:rsidRDefault="003F5829" w:rsidP="005E3276">
            <w:pPr>
              <w:spacing w:after="200" w:line="0" w:lineRule="atLeast"/>
              <w:ind w:left="60"/>
              <w:jc w:val="right"/>
              <w:rPr>
                <w:rFonts w:ascii="Cambria" w:eastAsia="Times New Roman" w:hAnsi="Cambria" w:cs="Times New Roman"/>
                <w:lang w:val="es-ES" w:eastAsia="es-AR"/>
              </w:rPr>
            </w:pPr>
          </w:p>
        </w:tc>
        <w:tc>
          <w:tcPr>
            <w:tcW w:w="0" w:type="auto"/>
            <w:vAlign w:val="bottom"/>
          </w:tcPr>
          <w:p w:rsidR="003F5829" w:rsidRPr="00227F69" w:rsidRDefault="003F5829" w:rsidP="005E3276">
            <w:pPr>
              <w:rPr>
                <w:rFonts w:ascii="Cambria" w:eastAsia="Times New Roman" w:hAnsi="Cambria" w:cs="Times New Roman"/>
                <w:lang w:val="es-ES" w:eastAsia="es-AR"/>
              </w:rPr>
            </w:pPr>
          </w:p>
        </w:tc>
      </w:tr>
      <w:tr w:rsidR="003F5829" w:rsidRPr="00227F69" w:rsidTr="005E3276">
        <w:trPr>
          <w:trHeight w:val="38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3F5829" w:rsidRPr="00227F69" w:rsidRDefault="003F5829" w:rsidP="005E3276">
            <w:pPr>
              <w:spacing w:after="200" w:line="0" w:lineRule="atLeast"/>
              <w:ind w:left="60"/>
              <w:jc w:val="right"/>
              <w:rPr>
                <w:rFonts w:ascii="Cambria" w:eastAsia="Times New Roman" w:hAnsi="Cambria" w:cs="Times New Roman"/>
                <w:lang w:val="es-ES" w:eastAsia="es-AR"/>
              </w:rPr>
            </w:pPr>
            <w:r w:rsidRPr="00227F69">
              <w:rPr>
                <w:rFonts w:ascii="Cambria" w:eastAsia="Times New Roman" w:hAnsi="Cambria" w:cs="Times New Roman"/>
                <w:b/>
                <w:bCs/>
                <w:color w:val="333333"/>
                <w:shd w:val="clear" w:color="auto" w:fill="FFFFFF"/>
                <w:lang w:val="es-ES" w:eastAsia="es-AR"/>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3F5829" w:rsidRPr="00227F69" w:rsidRDefault="003F5829" w:rsidP="005E3276">
            <w:pPr>
              <w:spacing w:after="200" w:line="0" w:lineRule="atLeast"/>
              <w:ind w:left="60"/>
              <w:jc w:val="right"/>
              <w:rPr>
                <w:rFonts w:ascii="Cambria" w:eastAsia="Times New Roman" w:hAnsi="Cambria" w:cs="Times New Roman"/>
                <w:lang w:val="es-ES" w:eastAsia="es-AR"/>
              </w:rPr>
            </w:pPr>
            <w:r w:rsidRPr="00227F69">
              <w:rPr>
                <w:rFonts w:ascii="Cambria" w:eastAsia="Times New Roman" w:hAnsi="Cambria" w:cs="Times New Roman"/>
                <w:b/>
                <w:bCs/>
                <w:color w:val="333333"/>
                <w:shd w:val="clear" w:color="auto" w:fill="FFFFFF"/>
                <w:lang w:val="es-ES" w:eastAsia="es-AR"/>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3F5829" w:rsidRPr="00227F69" w:rsidRDefault="003F5829" w:rsidP="005E3276">
            <w:pPr>
              <w:rPr>
                <w:rFonts w:ascii="Cambria" w:eastAsia="Times New Roman" w:hAnsi="Cambria" w:cs="Times New Roman"/>
                <w:lang w:val="es-ES" w:eastAsia="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3F5829" w:rsidRPr="00227F69" w:rsidRDefault="003F5829" w:rsidP="005E3276">
            <w:pPr>
              <w:rPr>
                <w:rFonts w:ascii="Cambria" w:eastAsia="Times New Roman" w:hAnsi="Cambria" w:cs="Times New Roman"/>
                <w:lang w:val="es-ES" w:eastAsia="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3F5829" w:rsidRPr="00227F69" w:rsidRDefault="003F5829" w:rsidP="005E3276">
            <w:pPr>
              <w:rPr>
                <w:rFonts w:ascii="Cambria" w:eastAsia="Times New Roman" w:hAnsi="Cambria" w:cs="Times New Roman"/>
                <w:lang w:val="es-ES" w:eastAsia="es-AR"/>
              </w:rPr>
            </w:pPr>
          </w:p>
        </w:tc>
        <w:tc>
          <w:tcPr>
            <w:tcW w:w="0" w:type="auto"/>
            <w:vAlign w:val="bottom"/>
          </w:tcPr>
          <w:p w:rsidR="003F5829" w:rsidRPr="00227F69" w:rsidRDefault="003F5829" w:rsidP="005E3276">
            <w:pPr>
              <w:rPr>
                <w:rFonts w:ascii="Cambria" w:eastAsia="Times New Roman" w:hAnsi="Cambria" w:cs="Times New Roman"/>
                <w:lang w:val="es-ES" w:eastAsia="es-AR"/>
              </w:rPr>
            </w:pPr>
          </w:p>
        </w:tc>
        <w:tc>
          <w:tcPr>
            <w:tcW w:w="0" w:type="auto"/>
            <w:vAlign w:val="bottom"/>
          </w:tcPr>
          <w:p w:rsidR="003F5829" w:rsidRPr="00227F69" w:rsidRDefault="003F5829" w:rsidP="005E3276">
            <w:pPr>
              <w:rPr>
                <w:rFonts w:ascii="Cambria" w:eastAsia="Times New Roman" w:hAnsi="Cambria" w:cs="Times New Roman"/>
                <w:lang w:val="es-ES" w:eastAsia="es-AR"/>
              </w:rPr>
            </w:pPr>
          </w:p>
        </w:tc>
        <w:tc>
          <w:tcPr>
            <w:tcW w:w="0" w:type="auto"/>
            <w:vAlign w:val="bottom"/>
          </w:tcPr>
          <w:p w:rsidR="003F5829" w:rsidRPr="00227F69" w:rsidRDefault="003F5829" w:rsidP="005E3276">
            <w:pPr>
              <w:spacing w:after="200"/>
              <w:ind w:left="60"/>
              <w:jc w:val="both"/>
              <w:rPr>
                <w:rFonts w:ascii="Cambria" w:eastAsia="Times New Roman" w:hAnsi="Cambria" w:cs="Times New Roman"/>
                <w:lang w:val="es-ES" w:eastAsia="es-AR"/>
              </w:rPr>
            </w:pPr>
          </w:p>
        </w:tc>
        <w:tc>
          <w:tcPr>
            <w:tcW w:w="0" w:type="auto"/>
            <w:vAlign w:val="bottom"/>
          </w:tcPr>
          <w:p w:rsidR="003F5829" w:rsidRPr="00227F69" w:rsidRDefault="003F5829" w:rsidP="005E3276">
            <w:pPr>
              <w:spacing w:after="200"/>
              <w:ind w:left="60"/>
              <w:jc w:val="right"/>
              <w:rPr>
                <w:rFonts w:ascii="Cambria" w:eastAsia="Times New Roman" w:hAnsi="Cambria" w:cs="Times New Roman"/>
                <w:lang w:val="es-ES" w:eastAsia="es-AR"/>
              </w:rPr>
            </w:pPr>
          </w:p>
        </w:tc>
        <w:tc>
          <w:tcPr>
            <w:tcW w:w="0" w:type="auto"/>
            <w:vAlign w:val="bottom"/>
          </w:tcPr>
          <w:p w:rsidR="003F5829" w:rsidRPr="00227F69" w:rsidRDefault="003F5829" w:rsidP="005E3276">
            <w:pPr>
              <w:rPr>
                <w:rFonts w:ascii="Cambria" w:eastAsia="Times New Roman" w:hAnsi="Cambria" w:cs="Times New Roman"/>
                <w:lang w:val="es-ES" w:eastAsia="es-AR"/>
              </w:rPr>
            </w:pPr>
          </w:p>
        </w:tc>
      </w:tr>
      <w:tr w:rsidR="003F5829" w:rsidRPr="00227F69" w:rsidTr="005E3276">
        <w:trPr>
          <w:gridAfter w:val="5"/>
          <w:trHeight w:val="394"/>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3F5829" w:rsidRPr="00227F69" w:rsidRDefault="003F5829" w:rsidP="005E3276">
            <w:pPr>
              <w:spacing w:after="200" w:line="0" w:lineRule="atLeast"/>
              <w:ind w:left="60"/>
              <w:jc w:val="right"/>
              <w:rPr>
                <w:rFonts w:ascii="Cambria" w:eastAsia="Times New Roman" w:hAnsi="Cambria" w:cs="Times New Roman"/>
                <w:lang w:val="es-ES" w:eastAsia="es-AR"/>
              </w:rPr>
            </w:pPr>
            <w:r w:rsidRPr="00227F69">
              <w:rPr>
                <w:rFonts w:ascii="Cambria" w:eastAsia="Times New Roman" w:hAnsi="Cambria" w:cs="Times New Roman"/>
                <w:b/>
                <w:bCs/>
                <w:color w:val="333333"/>
                <w:shd w:val="clear" w:color="auto" w:fill="FFFFFF"/>
                <w:lang w:val="es-ES" w:eastAsia="es-AR"/>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3F5829" w:rsidRPr="00227F69" w:rsidRDefault="003F5829" w:rsidP="005E3276">
            <w:pPr>
              <w:spacing w:after="200" w:line="0" w:lineRule="atLeast"/>
              <w:ind w:left="60"/>
              <w:jc w:val="right"/>
              <w:rPr>
                <w:rFonts w:ascii="Cambria" w:eastAsia="Times New Roman" w:hAnsi="Cambria" w:cs="Times New Roman"/>
                <w:lang w:val="es-ES" w:eastAsia="es-AR"/>
              </w:rPr>
            </w:pPr>
            <w:r w:rsidRPr="00227F69">
              <w:rPr>
                <w:rFonts w:ascii="Cambria" w:eastAsia="Times New Roman" w:hAnsi="Cambria" w:cs="Times New Roman"/>
                <w:b/>
                <w:bCs/>
                <w:color w:val="333333"/>
                <w:shd w:val="clear" w:color="auto" w:fill="FFFFFF"/>
                <w:lang w:val="es-ES" w:eastAsia="es-A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3F5829" w:rsidRPr="00227F69" w:rsidRDefault="003F5829" w:rsidP="005E3276">
            <w:pPr>
              <w:spacing w:after="200" w:line="0" w:lineRule="atLeast"/>
              <w:ind w:left="60"/>
              <w:jc w:val="right"/>
              <w:rPr>
                <w:rFonts w:ascii="Cambria" w:eastAsia="Times New Roman" w:hAnsi="Cambria" w:cs="Times New Roman"/>
                <w:lang w:val="es-ES" w:eastAsia="es-AR"/>
              </w:rPr>
            </w:pPr>
            <w:r w:rsidRPr="00227F69">
              <w:rPr>
                <w:rFonts w:ascii="Cambria" w:eastAsia="Times New Roman" w:hAnsi="Cambria" w:cs="Times New Roman"/>
                <w:b/>
                <w:bCs/>
                <w:color w:val="333333"/>
                <w:shd w:val="clear" w:color="auto" w:fill="FFFFFF"/>
                <w:lang w:val="es-ES" w:eastAsia="es-AR"/>
              </w:rPr>
              <w:t>7,5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3F5829" w:rsidRPr="00227F69" w:rsidRDefault="003F5829" w:rsidP="005E3276">
            <w:pPr>
              <w:spacing w:after="200" w:line="0" w:lineRule="atLeast"/>
              <w:ind w:left="60"/>
              <w:jc w:val="right"/>
              <w:rPr>
                <w:rFonts w:ascii="Cambria" w:eastAsia="Times New Roman" w:hAnsi="Cambria" w:cs="Times New Roman"/>
                <w:lang w:val="es-ES" w:eastAsia="es-AR"/>
              </w:rPr>
            </w:pPr>
            <w:r w:rsidRPr="00227F69">
              <w:rPr>
                <w:rFonts w:ascii="Cambria" w:eastAsia="Times New Roman" w:hAnsi="Cambria" w:cs="Times New Roman"/>
                <w:b/>
                <w:bCs/>
                <w:color w:val="333333"/>
                <w:shd w:val="clear" w:color="auto" w:fill="FFFFFF"/>
                <w:lang w:val="es-ES" w:eastAsia="es-AR"/>
              </w:rPr>
              <w:t>2,5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3F5829" w:rsidRPr="00227F69" w:rsidRDefault="003F5829" w:rsidP="005E3276">
            <w:pPr>
              <w:spacing w:after="200" w:line="0" w:lineRule="atLeast"/>
              <w:ind w:left="60"/>
              <w:jc w:val="right"/>
              <w:rPr>
                <w:rFonts w:ascii="Cambria" w:eastAsia="Times New Roman" w:hAnsi="Cambria" w:cs="Times New Roman"/>
                <w:lang w:val="es-ES" w:eastAsia="es-AR"/>
              </w:rPr>
            </w:pPr>
            <w:r w:rsidRPr="00227F69">
              <w:rPr>
                <w:rFonts w:ascii="Cambria" w:eastAsia="Times New Roman" w:hAnsi="Cambria" w:cs="Times New Roman"/>
                <w:b/>
                <w:bCs/>
                <w:color w:val="333333"/>
                <w:shd w:val="clear" w:color="auto" w:fill="FFFFFF"/>
                <w:lang w:val="es-ES" w:eastAsia="es-AR"/>
              </w:rPr>
              <w:t>6,25</w:t>
            </w:r>
          </w:p>
        </w:tc>
      </w:tr>
      <w:tr w:rsidR="003F5829" w:rsidRPr="00227F69" w:rsidTr="005E3276">
        <w:trPr>
          <w:gridAfter w:val="5"/>
          <w:trHeight w:val="394"/>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3F5829" w:rsidRPr="00227F69" w:rsidRDefault="003F5829" w:rsidP="005E3276">
            <w:pPr>
              <w:spacing w:after="200" w:line="0" w:lineRule="atLeast"/>
              <w:ind w:left="60"/>
              <w:jc w:val="right"/>
              <w:rPr>
                <w:rFonts w:ascii="Cambria" w:eastAsia="Times New Roman" w:hAnsi="Cambria" w:cs="Times New Roman"/>
                <w:lang w:val="es-ES" w:eastAsia="es-AR"/>
              </w:rPr>
            </w:pPr>
            <w:r w:rsidRPr="00227F69">
              <w:rPr>
                <w:rFonts w:ascii="Cambria" w:eastAsia="Times New Roman" w:hAnsi="Cambria" w:cs="Times New Roman"/>
                <w:b/>
                <w:bCs/>
                <w:color w:val="333333"/>
                <w:shd w:val="clear" w:color="auto" w:fill="FFFFFF"/>
                <w:lang w:val="es-ES" w:eastAsia="es-AR"/>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3F5829" w:rsidRPr="00227F69" w:rsidRDefault="003F5829" w:rsidP="005E3276">
            <w:pPr>
              <w:spacing w:after="200" w:line="0" w:lineRule="atLeast"/>
              <w:ind w:left="60"/>
              <w:jc w:val="right"/>
              <w:rPr>
                <w:rFonts w:ascii="Cambria" w:eastAsia="Times New Roman" w:hAnsi="Cambria" w:cs="Times New Roman"/>
                <w:lang w:val="es-ES" w:eastAsia="es-AR"/>
              </w:rPr>
            </w:pPr>
            <w:r w:rsidRPr="00227F69">
              <w:rPr>
                <w:rFonts w:ascii="Cambria" w:eastAsia="Times New Roman" w:hAnsi="Cambria" w:cs="Times New Roman"/>
                <w:b/>
                <w:bCs/>
                <w:color w:val="333333"/>
                <w:shd w:val="clear" w:color="auto" w:fill="FFFFFF"/>
                <w:lang w:val="es-ES" w:eastAsia="es-AR"/>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3F5829" w:rsidRPr="00227F69" w:rsidRDefault="003F5829" w:rsidP="005E3276">
            <w:pPr>
              <w:spacing w:after="200" w:line="0" w:lineRule="atLeast"/>
              <w:ind w:left="60"/>
              <w:jc w:val="right"/>
              <w:rPr>
                <w:rFonts w:ascii="Cambria" w:eastAsia="Times New Roman" w:hAnsi="Cambria" w:cs="Times New Roman"/>
                <w:lang w:val="es-ES" w:eastAsia="es-AR"/>
              </w:rPr>
            </w:pPr>
            <w:r w:rsidRPr="00227F69">
              <w:rPr>
                <w:rFonts w:ascii="Cambria" w:eastAsia="Times New Roman" w:hAnsi="Cambria" w:cs="Times New Roman"/>
                <w:b/>
                <w:bCs/>
                <w:color w:val="333333"/>
                <w:shd w:val="clear" w:color="auto" w:fill="FFFFFF"/>
                <w:lang w:val="es-ES" w:eastAsia="es-AR"/>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3F5829" w:rsidRPr="00227F69" w:rsidRDefault="003F5829" w:rsidP="005E3276">
            <w:pPr>
              <w:spacing w:after="200" w:line="0" w:lineRule="atLeast"/>
              <w:ind w:left="60"/>
              <w:jc w:val="right"/>
              <w:rPr>
                <w:rFonts w:ascii="Cambria" w:eastAsia="Times New Roman" w:hAnsi="Cambria" w:cs="Times New Roman"/>
                <w:lang w:val="es-ES" w:eastAsia="es-AR"/>
              </w:rPr>
            </w:pPr>
            <w:r w:rsidRPr="00227F69">
              <w:rPr>
                <w:rFonts w:ascii="Cambria" w:eastAsia="Times New Roman" w:hAnsi="Cambria" w:cs="Times New Roman"/>
                <w:b/>
                <w:bCs/>
                <w:color w:val="333333"/>
                <w:shd w:val="clear" w:color="auto" w:fill="FFFFFF"/>
                <w:lang w:val="es-ES" w:eastAsia="es-A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3F5829" w:rsidRPr="00227F69" w:rsidRDefault="003F5829" w:rsidP="005E3276">
            <w:pPr>
              <w:spacing w:after="200" w:line="0" w:lineRule="atLeast"/>
              <w:ind w:left="60"/>
              <w:jc w:val="right"/>
              <w:rPr>
                <w:rFonts w:ascii="Cambria" w:eastAsia="Times New Roman" w:hAnsi="Cambria" w:cs="Times New Roman"/>
                <w:lang w:val="es-ES" w:eastAsia="es-AR"/>
              </w:rPr>
            </w:pPr>
            <w:r w:rsidRPr="00227F69">
              <w:rPr>
                <w:rFonts w:ascii="Cambria" w:eastAsia="Times New Roman" w:hAnsi="Cambria" w:cs="Times New Roman"/>
                <w:b/>
                <w:bCs/>
                <w:color w:val="333333"/>
                <w:shd w:val="clear" w:color="auto" w:fill="FFFFFF"/>
                <w:lang w:val="es-ES" w:eastAsia="es-AR"/>
              </w:rPr>
              <w:t>25</w:t>
            </w:r>
          </w:p>
        </w:tc>
      </w:tr>
      <w:tr w:rsidR="003F5829" w:rsidRPr="00227F69" w:rsidTr="005E3276">
        <w:trPr>
          <w:gridAfter w:val="5"/>
          <w:trHeight w:val="38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3F5829" w:rsidRPr="00227F69" w:rsidRDefault="003F5829" w:rsidP="005E3276">
            <w:pPr>
              <w:spacing w:after="200" w:line="0" w:lineRule="atLeast"/>
              <w:ind w:left="60"/>
              <w:jc w:val="right"/>
              <w:rPr>
                <w:rFonts w:ascii="Cambria" w:eastAsia="Times New Roman" w:hAnsi="Cambria" w:cs="Times New Roman"/>
                <w:lang w:val="es-ES" w:eastAsia="es-AR"/>
              </w:rPr>
            </w:pPr>
            <w:r w:rsidRPr="00227F69">
              <w:rPr>
                <w:rFonts w:ascii="Cambria" w:eastAsia="Times New Roman" w:hAnsi="Cambria" w:cs="Times New Roman"/>
                <w:b/>
                <w:bCs/>
                <w:color w:val="333333"/>
                <w:shd w:val="clear" w:color="auto" w:fill="FFFFFF"/>
                <w:lang w:val="es-ES" w:eastAsia="es-AR"/>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3F5829" w:rsidRPr="00227F69" w:rsidRDefault="003F5829" w:rsidP="005E3276">
            <w:pPr>
              <w:spacing w:after="200" w:line="0" w:lineRule="atLeast"/>
              <w:ind w:left="60"/>
              <w:jc w:val="right"/>
              <w:rPr>
                <w:rFonts w:ascii="Cambria" w:eastAsia="Times New Roman" w:hAnsi="Cambria" w:cs="Times New Roman"/>
                <w:lang w:val="es-ES" w:eastAsia="es-AR"/>
              </w:rPr>
            </w:pPr>
            <w:r w:rsidRPr="00227F69">
              <w:rPr>
                <w:rFonts w:ascii="Cambria" w:eastAsia="Times New Roman" w:hAnsi="Cambria" w:cs="Times New Roman"/>
                <w:b/>
                <w:bCs/>
                <w:color w:val="333333"/>
                <w:shd w:val="clear" w:color="auto" w:fill="FFFFFF"/>
                <w:lang w:val="es-ES" w:eastAsia="es-AR"/>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3F5829" w:rsidRPr="00227F69" w:rsidRDefault="003F5829" w:rsidP="005E3276">
            <w:pPr>
              <w:spacing w:after="200" w:line="0" w:lineRule="atLeast"/>
              <w:ind w:left="60"/>
              <w:jc w:val="right"/>
              <w:rPr>
                <w:rFonts w:ascii="Cambria" w:eastAsia="Times New Roman" w:hAnsi="Cambria" w:cs="Times New Roman"/>
                <w:lang w:val="es-ES" w:eastAsia="es-AR"/>
              </w:rPr>
            </w:pPr>
            <w:r w:rsidRPr="00227F69">
              <w:rPr>
                <w:rFonts w:ascii="Cambria" w:eastAsia="Times New Roman" w:hAnsi="Cambria" w:cs="Times New Roman"/>
                <w:b/>
                <w:bCs/>
                <w:color w:val="333333"/>
                <w:shd w:val="clear" w:color="auto" w:fill="FFFFFF"/>
                <w:lang w:val="es-ES" w:eastAsia="es-AR"/>
              </w:rPr>
              <w:t>12,5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3F5829" w:rsidRPr="00227F69" w:rsidRDefault="003F5829" w:rsidP="005E3276">
            <w:pPr>
              <w:spacing w:after="200" w:line="0" w:lineRule="atLeast"/>
              <w:ind w:left="60"/>
              <w:jc w:val="right"/>
              <w:rPr>
                <w:rFonts w:ascii="Cambria" w:eastAsia="Times New Roman" w:hAnsi="Cambria" w:cs="Times New Roman"/>
                <w:lang w:val="es-ES" w:eastAsia="es-AR"/>
              </w:rPr>
            </w:pPr>
            <w:r w:rsidRPr="00227F69">
              <w:rPr>
                <w:rFonts w:ascii="Cambria" w:eastAsia="Times New Roman" w:hAnsi="Cambria" w:cs="Times New Roman"/>
                <w:b/>
                <w:bCs/>
                <w:color w:val="333333"/>
                <w:shd w:val="clear" w:color="auto" w:fill="FFFFFF"/>
                <w:lang w:val="es-ES" w:eastAsia="es-AR"/>
              </w:rPr>
              <w:t>2,5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3F5829" w:rsidRPr="00227F69" w:rsidRDefault="003F5829" w:rsidP="005E3276">
            <w:pPr>
              <w:spacing w:after="200" w:line="0" w:lineRule="atLeast"/>
              <w:ind w:left="60"/>
              <w:jc w:val="right"/>
              <w:rPr>
                <w:rFonts w:ascii="Cambria" w:eastAsia="Times New Roman" w:hAnsi="Cambria" w:cs="Times New Roman"/>
                <w:lang w:val="es-ES" w:eastAsia="es-AR"/>
              </w:rPr>
            </w:pPr>
            <w:r w:rsidRPr="00227F69">
              <w:rPr>
                <w:rFonts w:ascii="Cambria" w:eastAsia="Times New Roman" w:hAnsi="Cambria" w:cs="Times New Roman"/>
                <w:b/>
                <w:bCs/>
                <w:color w:val="333333"/>
                <w:shd w:val="clear" w:color="auto" w:fill="FFFFFF"/>
                <w:lang w:val="es-ES" w:eastAsia="es-AR"/>
              </w:rPr>
              <w:t>6,25</w:t>
            </w:r>
          </w:p>
        </w:tc>
      </w:tr>
      <w:tr w:rsidR="003F5829" w:rsidRPr="00227F69" w:rsidTr="005E3276">
        <w:trPr>
          <w:gridAfter w:val="5"/>
          <w:trHeight w:val="394"/>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3F5829" w:rsidRPr="00227F69" w:rsidRDefault="003F5829" w:rsidP="005E3276">
            <w:pPr>
              <w:spacing w:after="200" w:line="0" w:lineRule="atLeast"/>
              <w:ind w:left="60"/>
              <w:jc w:val="right"/>
              <w:rPr>
                <w:rFonts w:ascii="Cambria" w:eastAsia="Times New Roman" w:hAnsi="Cambria" w:cs="Times New Roman"/>
                <w:lang w:val="es-ES" w:eastAsia="es-AR"/>
              </w:rPr>
            </w:pPr>
            <w:r w:rsidRPr="00227F69">
              <w:rPr>
                <w:rFonts w:ascii="Cambria" w:eastAsia="Times New Roman" w:hAnsi="Cambria" w:cs="Times New Roman"/>
                <w:b/>
                <w:bCs/>
                <w:color w:val="333333"/>
                <w:shd w:val="clear" w:color="auto" w:fill="FFFFFF"/>
                <w:lang w:val="es-ES" w:eastAsia="es-AR"/>
              </w:rPr>
              <w:t xml:space="preserve"> 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3F5829" w:rsidRPr="00227F69" w:rsidRDefault="003F5829" w:rsidP="005E3276">
            <w:pPr>
              <w:spacing w:after="200" w:line="0" w:lineRule="atLeast"/>
              <w:ind w:left="60"/>
              <w:jc w:val="right"/>
              <w:rPr>
                <w:rFonts w:ascii="Cambria" w:eastAsia="Times New Roman" w:hAnsi="Cambria" w:cs="Times New Roman"/>
                <w:lang w:val="es-ES" w:eastAsia="es-AR"/>
              </w:rPr>
            </w:pPr>
            <w:r w:rsidRPr="00227F69">
              <w:rPr>
                <w:rFonts w:ascii="Cambria" w:eastAsia="Times New Roman" w:hAnsi="Cambria" w:cs="Times New Roman"/>
                <w:b/>
                <w:bCs/>
                <w:color w:val="333333"/>
                <w:shd w:val="clear" w:color="auto" w:fill="FFFFFF"/>
                <w:lang w:val="es-ES" w:eastAsia="es-AR"/>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3F5829" w:rsidRPr="00227F69" w:rsidRDefault="003F5829" w:rsidP="005E3276">
            <w:pPr>
              <w:spacing w:after="200" w:line="0" w:lineRule="atLeast"/>
              <w:ind w:left="60"/>
              <w:jc w:val="right"/>
              <w:rPr>
                <w:rFonts w:ascii="Cambria" w:eastAsia="Times New Roman" w:hAnsi="Cambria" w:cs="Times New Roman"/>
                <w:lang w:val="es-ES" w:eastAsia="es-AR"/>
              </w:rPr>
            </w:pPr>
            <w:r w:rsidRPr="00227F69">
              <w:rPr>
                <w:rFonts w:ascii="Cambria" w:eastAsia="Times New Roman" w:hAnsi="Cambria" w:cs="Times New Roman"/>
                <w:b/>
                <w:bCs/>
                <w:color w:val="333333"/>
                <w:shd w:val="clear" w:color="auto" w:fill="FFFFFF"/>
                <w:lang w:val="es-ES" w:eastAsia="es-AR"/>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3F5829" w:rsidRPr="00227F69" w:rsidRDefault="003F5829" w:rsidP="005E3276">
            <w:pPr>
              <w:spacing w:after="200" w:line="0" w:lineRule="atLeast"/>
              <w:ind w:left="60"/>
              <w:jc w:val="right"/>
              <w:rPr>
                <w:rFonts w:ascii="Cambria" w:eastAsia="Times New Roman" w:hAnsi="Cambria" w:cs="Times New Roman"/>
                <w:lang w:val="es-ES" w:eastAsia="es-AR"/>
              </w:rPr>
            </w:pPr>
            <w:r w:rsidRPr="00227F69">
              <w:rPr>
                <w:rFonts w:ascii="Cambria" w:eastAsia="Times New Roman" w:hAnsi="Cambria" w:cs="Times New Roman"/>
                <w:b/>
                <w:bCs/>
                <w:color w:val="333333"/>
                <w:shd w:val="clear" w:color="auto" w:fill="FFFFFF"/>
                <w:lang w:val="es-ES" w:eastAsia="es-A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3F5829" w:rsidRPr="00227F69" w:rsidRDefault="003F5829" w:rsidP="005E3276">
            <w:pPr>
              <w:spacing w:after="200" w:line="0" w:lineRule="atLeast"/>
              <w:ind w:left="60"/>
              <w:jc w:val="right"/>
              <w:rPr>
                <w:rFonts w:ascii="Cambria" w:eastAsia="Times New Roman" w:hAnsi="Cambria" w:cs="Times New Roman"/>
                <w:lang w:val="es-ES" w:eastAsia="es-AR"/>
              </w:rPr>
            </w:pPr>
            <w:r w:rsidRPr="00227F69">
              <w:rPr>
                <w:rFonts w:ascii="Cambria" w:eastAsia="Times New Roman" w:hAnsi="Cambria" w:cs="Times New Roman"/>
                <w:b/>
                <w:bCs/>
                <w:color w:val="333333"/>
                <w:shd w:val="clear" w:color="auto" w:fill="FFFFFF"/>
                <w:lang w:val="es-ES" w:eastAsia="es-AR"/>
              </w:rPr>
              <w:t>25</w:t>
            </w:r>
          </w:p>
        </w:tc>
      </w:tr>
      <w:tr w:rsidR="003F5829" w:rsidRPr="00227F69" w:rsidTr="005E3276">
        <w:trPr>
          <w:gridAfter w:val="5"/>
          <w:trHeight w:val="394"/>
          <w:jc w:val="center"/>
        </w:trPr>
        <w:tc>
          <w:tcPr>
            <w:tcW w:w="0" w:type="auto"/>
            <w:tcBorders>
              <w:top w:val="single" w:sz="2" w:space="0" w:color="000000"/>
              <w:left w:val="single" w:sz="2" w:space="0" w:color="000000"/>
              <w:bottom w:val="single" w:sz="2" w:space="0" w:color="000000"/>
              <w:right w:val="single" w:sz="2" w:space="0" w:color="000000"/>
            </w:tcBorders>
            <w:tcMar>
              <w:top w:w="105" w:type="dxa"/>
              <w:left w:w="75" w:type="dxa"/>
              <w:bottom w:w="105" w:type="dxa"/>
              <w:right w:w="75" w:type="dxa"/>
            </w:tcMar>
            <w:vAlign w:val="bottom"/>
            <w:hideMark/>
          </w:tcPr>
          <w:p w:rsidR="003F5829" w:rsidRPr="00227F69" w:rsidRDefault="003F5829" w:rsidP="005E3276">
            <w:pPr>
              <w:rPr>
                <w:rFonts w:ascii="Cambria" w:eastAsia="Times New Roman" w:hAnsi="Cambria" w:cs="Times New Roman"/>
                <w:lang w:val="es-ES" w:eastAsia="es-AR"/>
              </w:rPr>
            </w:pPr>
          </w:p>
        </w:tc>
        <w:tc>
          <w:tcPr>
            <w:tcW w:w="0" w:type="auto"/>
            <w:tcBorders>
              <w:top w:val="single" w:sz="2" w:space="0" w:color="000000"/>
              <w:left w:val="single" w:sz="2" w:space="0" w:color="000000"/>
              <w:bottom w:val="single" w:sz="2" w:space="0" w:color="000000"/>
              <w:right w:val="single" w:sz="6" w:space="0" w:color="000000"/>
            </w:tcBorders>
            <w:tcMar>
              <w:top w:w="105" w:type="dxa"/>
              <w:left w:w="75" w:type="dxa"/>
              <w:bottom w:w="105" w:type="dxa"/>
              <w:right w:w="75" w:type="dxa"/>
            </w:tcMar>
            <w:vAlign w:val="bottom"/>
            <w:hideMark/>
          </w:tcPr>
          <w:p w:rsidR="003F5829" w:rsidRPr="00227F69" w:rsidRDefault="003F5829" w:rsidP="005E3276">
            <w:pPr>
              <w:rPr>
                <w:rFonts w:ascii="Cambria" w:eastAsia="Times New Roman" w:hAnsi="Cambria" w:cs="Times New Roman"/>
                <w:lang w:val="es-ES" w:eastAsia="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3F5829" w:rsidRPr="00227F69" w:rsidRDefault="003F5829" w:rsidP="005E3276">
            <w:pPr>
              <w:spacing w:after="200" w:line="0" w:lineRule="atLeast"/>
              <w:ind w:left="60"/>
              <w:jc w:val="both"/>
              <w:rPr>
                <w:rFonts w:ascii="Cambria" w:eastAsia="Times New Roman" w:hAnsi="Cambria" w:cs="Times New Roman"/>
                <w:lang w:val="es-ES" w:eastAsia="es-AR"/>
              </w:rPr>
            </w:pPr>
            <w:r w:rsidRPr="00227F69">
              <w:rPr>
                <w:rFonts w:ascii="Cambria" w:eastAsia="Times New Roman" w:hAnsi="Cambria" w:cs="Times New Roman"/>
                <w:b/>
                <w:bCs/>
                <w:color w:val="333333"/>
                <w:shd w:val="clear" w:color="auto" w:fill="FFFFFF"/>
                <w:lang w:val="es-ES" w:eastAsia="es-AR"/>
              </w:rPr>
              <w:t>MAD</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3F5829" w:rsidRPr="00227F69" w:rsidRDefault="003F5829" w:rsidP="005E3276">
            <w:pPr>
              <w:spacing w:after="200" w:line="0" w:lineRule="atLeast"/>
              <w:ind w:left="60"/>
              <w:jc w:val="right"/>
              <w:rPr>
                <w:rFonts w:ascii="Cambria" w:eastAsia="Times New Roman" w:hAnsi="Cambria" w:cs="Times New Roman"/>
                <w:lang w:val="es-ES" w:eastAsia="es-AR"/>
              </w:rPr>
            </w:pPr>
            <w:r w:rsidRPr="00227F69">
              <w:rPr>
                <w:rFonts w:ascii="Cambria" w:eastAsia="Times New Roman" w:hAnsi="Cambria" w:cs="Times New Roman"/>
                <w:b/>
                <w:bCs/>
                <w:color w:val="333333"/>
                <w:shd w:val="clear" w:color="auto" w:fill="FFFFFF"/>
                <w:lang w:val="es-ES" w:eastAsia="es-AR"/>
              </w:rPr>
              <w:t>3,75</w:t>
            </w:r>
          </w:p>
        </w:tc>
        <w:tc>
          <w:tcPr>
            <w:tcW w:w="0" w:type="auto"/>
            <w:tcBorders>
              <w:top w:val="single" w:sz="2" w:space="0" w:color="000000"/>
              <w:left w:val="single" w:sz="6" w:space="0" w:color="000000"/>
              <w:bottom w:val="single" w:sz="2" w:space="0" w:color="000000"/>
              <w:right w:val="single" w:sz="2" w:space="0" w:color="000000"/>
            </w:tcBorders>
            <w:tcMar>
              <w:top w:w="105" w:type="dxa"/>
              <w:left w:w="75" w:type="dxa"/>
              <w:bottom w:w="105" w:type="dxa"/>
              <w:right w:w="75" w:type="dxa"/>
            </w:tcMar>
            <w:vAlign w:val="bottom"/>
            <w:hideMark/>
          </w:tcPr>
          <w:p w:rsidR="003F5829" w:rsidRPr="00227F69" w:rsidRDefault="003F5829" w:rsidP="005E3276">
            <w:pPr>
              <w:rPr>
                <w:rFonts w:ascii="Cambria" w:eastAsia="Times New Roman" w:hAnsi="Cambria" w:cs="Times New Roman"/>
                <w:lang w:val="es-ES" w:eastAsia="es-AR"/>
              </w:rPr>
            </w:pPr>
          </w:p>
        </w:tc>
      </w:tr>
      <w:tr w:rsidR="003F5829" w:rsidRPr="00227F69" w:rsidTr="005E3276">
        <w:trPr>
          <w:gridAfter w:val="5"/>
          <w:trHeight w:val="579"/>
          <w:jc w:val="center"/>
        </w:trPr>
        <w:tc>
          <w:tcPr>
            <w:tcW w:w="0" w:type="auto"/>
            <w:tcBorders>
              <w:top w:val="single" w:sz="2" w:space="0" w:color="000000"/>
              <w:left w:val="single" w:sz="2" w:space="0" w:color="000000"/>
              <w:bottom w:val="single" w:sz="2" w:space="0" w:color="000000"/>
              <w:right w:val="single" w:sz="2" w:space="0" w:color="000000"/>
            </w:tcBorders>
            <w:tcMar>
              <w:top w:w="105" w:type="dxa"/>
              <w:left w:w="75" w:type="dxa"/>
              <w:bottom w:w="105" w:type="dxa"/>
              <w:right w:w="75" w:type="dxa"/>
            </w:tcMar>
            <w:vAlign w:val="bottom"/>
            <w:hideMark/>
          </w:tcPr>
          <w:p w:rsidR="003F5829" w:rsidRPr="00227F69" w:rsidRDefault="003F5829" w:rsidP="005E3276">
            <w:pPr>
              <w:rPr>
                <w:rFonts w:ascii="Cambria" w:eastAsia="Times New Roman" w:hAnsi="Cambria" w:cs="Times New Roman"/>
                <w:lang w:val="es-ES" w:eastAsia="es-AR"/>
              </w:rPr>
            </w:pPr>
          </w:p>
        </w:tc>
        <w:tc>
          <w:tcPr>
            <w:tcW w:w="0" w:type="auto"/>
            <w:tcBorders>
              <w:top w:val="single" w:sz="2" w:space="0" w:color="000000"/>
              <w:left w:val="single" w:sz="2" w:space="0" w:color="000000"/>
              <w:bottom w:val="single" w:sz="2" w:space="0" w:color="000000"/>
              <w:right w:val="single" w:sz="6" w:space="0" w:color="000000"/>
            </w:tcBorders>
            <w:tcMar>
              <w:top w:w="105" w:type="dxa"/>
              <w:left w:w="75" w:type="dxa"/>
              <w:bottom w:w="105" w:type="dxa"/>
              <w:right w:w="75" w:type="dxa"/>
            </w:tcMar>
            <w:vAlign w:val="bottom"/>
            <w:hideMark/>
          </w:tcPr>
          <w:p w:rsidR="003F5829" w:rsidRPr="00227F69" w:rsidRDefault="003F5829" w:rsidP="005E3276">
            <w:pPr>
              <w:rPr>
                <w:rFonts w:ascii="Cambria" w:eastAsia="Times New Roman" w:hAnsi="Cambria" w:cs="Times New Roman"/>
                <w:lang w:val="es-ES" w:eastAsia="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3F5829" w:rsidRPr="00227F69" w:rsidRDefault="003F5829" w:rsidP="005E3276">
            <w:pPr>
              <w:spacing w:after="200"/>
              <w:ind w:left="60"/>
              <w:jc w:val="both"/>
              <w:rPr>
                <w:rFonts w:ascii="Cambria" w:eastAsia="Times New Roman" w:hAnsi="Cambria" w:cs="Times New Roman"/>
                <w:lang w:val="es-ES" w:eastAsia="es-AR"/>
              </w:rPr>
            </w:pPr>
            <w:r w:rsidRPr="00227F69">
              <w:rPr>
                <w:rFonts w:ascii="Cambria" w:eastAsia="Times New Roman" w:hAnsi="Cambria" w:cs="Times New Roman"/>
                <w:b/>
                <w:bCs/>
                <w:color w:val="333333"/>
                <w:shd w:val="clear" w:color="auto" w:fill="FFFFFF"/>
                <w:lang w:val="es-ES" w:eastAsia="es-AR"/>
              </w:rPr>
              <w:t>EMD</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3F5829" w:rsidRPr="00227F69" w:rsidRDefault="003F5829" w:rsidP="005E3276">
            <w:pPr>
              <w:spacing w:after="200"/>
              <w:ind w:left="60"/>
              <w:jc w:val="right"/>
              <w:rPr>
                <w:rFonts w:ascii="Cambria" w:eastAsia="Times New Roman" w:hAnsi="Cambria" w:cs="Times New Roman"/>
                <w:lang w:val="es-ES" w:eastAsia="es-AR"/>
              </w:rPr>
            </w:pPr>
            <w:r w:rsidRPr="00227F69">
              <w:rPr>
                <w:rFonts w:ascii="Cambria" w:eastAsia="Times New Roman" w:hAnsi="Cambria" w:cs="Times New Roman"/>
                <w:b/>
                <w:bCs/>
                <w:color w:val="333333"/>
                <w:shd w:val="clear" w:color="auto" w:fill="FFFFFF"/>
                <w:lang w:val="es-ES" w:eastAsia="es-AR"/>
              </w:rPr>
              <w:t>15,625</w:t>
            </w:r>
          </w:p>
        </w:tc>
        <w:tc>
          <w:tcPr>
            <w:tcW w:w="0" w:type="auto"/>
            <w:tcBorders>
              <w:top w:val="single" w:sz="2" w:space="0" w:color="000000"/>
              <w:left w:val="single" w:sz="6" w:space="0" w:color="000000"/>
              <w:bottom w:val="single" w:sz="2" w:space="0" w:color="000000"/>
              <w:right w:val="single" w:sz="2" w:space="0" w:color="000000"/>
            </w:tcBorders>
            <w:tcMar>
              <w:top w:w="105" w:type="dxa"/>
              <w:left w:w="75" w:type="dxa"/>
              <w:bottom w:w="105" w:type="dxa"/>
              <w:right w:w="75" w:type="dxa"/>
            </w:tcMar>
            <w:vAlign w:val="bottom"/>
            <w:hideMark/>
          </w:tcPr>
          <w:p w:rsidR="003F5829" w:rsidRPr="00227F69" w:rsidRDefault="003F5829" w:rsidP="005E3276">
            <w:pPr>
              <w:rPr>
                <w:rFonts w:ascii="Cambria" w:eastAsia="Times New Roman" w:hAnsi="Cambria" w:cs="Times New Roman"/>
                <w:lang w:val="es-ES" w:eastAsia="es-AR"/>
              </w:rPr>
            </w:pPr>
          </w:p>
        </w:tc>
      </w:tr>
    </w:tbl>
    <w:p w:rsidR="003F5829" w:rsidRPr="00227F69" w:rsidRDefault="003F5829" w:rsidP="003F5829">
      <w:pPr>
        <w:pStyle w:val="Prrafodelista"/>
        <w:ind w:left="360"/>
        <w:jc w:val="both"/>
        <w:rPr>
          <w:rFonts w:ascii="Cambria" w:hAnsi="Cambria"/>
          <w:b/>
          <w:color w:val="000000" w:themeColor="text1"/>
          <w:lang w:val="es-ES"/>
        </w:rPr>
      </w:pPr>
    </w:p>
    <w:p w:rsidR="003F5829" w:rsidRDefault="003F5829" w:rsidP="003F5829">
      <w:pPr>
        <w:pStyle w:val="Prrafodelista"/>
        <w:jc w:val="left"/>
        <w:rPr>
          <w:b/>
        </w:rPr>
      </w:pPr>
    </w:p>
    <w:p w:rsidR="003F5829" w:rsidRPr="003F5829" w:rsidRDefault="003F5829" w:rsidP="003F5829">
      <w:pPr>
        <w:pStyle w:val="Prrafodelista"/>
        <w:jc w:val="left"/>
        <w:rPr>
          <w:b/>
        </w:rPr>
      </w:pPr>
    </w:p>
    <w:p w:rsidR="003F5829" w:rsidRDefault="003F5829" w:rsidP="003F5829">
      <w:pPr>
        <w:pStyle w:val="Prrafodelista"/>
        <w:numPr>
          <w:ilvl w:val="0"/>
          <w:numId w:val="1"/>
        </w:numPr>
        <w:jc w:val="left"/>
        <w:rPr>
          <w:b/>
        </w:rPr>
      </w:pPr>
      <w:r w:rsidRPr="003F5829">
        <w:rPr>
          <w:b/>
        </w:rPr>
        <w:t>¿Cómo incorpora el error en el pronóstico en el Método de Suavizado Exponencial?</w:t>
      </w:r>
    </w:p>
    <w:p w:rsidR="003F5829" w:rsidRDefault="003F5829" w:rsidP="003F5829">
      <w:pPr>
        <w:pStyle w:val="Prrafodelista"/>
        <w:jc w:val="left"/>
        <w:rPr>
          <w:b/>
        </w:rPr>
      </w:pPr>
    </w:p>
    <w:p w:rsidR="003F5829" w:rsidRPr="00227F69" w:rsidRDefault="003F5829" w:rsidP="003F5829">
      <w:pPr>
        <w:pStyle w:val="Prrafodelista"/>
        <w:ind w:left="0"/>
        <w:jc w:val="both"/>
        <w:rPr>
          <w:rFonts w:ascii="Cambria" w:hAnsi="Cambria"/>
          <w:lang w:val="es-ES"/>
        </w:rPr>
      </w:pPr>
      <w:r w:rsidRPr="00227F69">
        <w:rPr>
          <w:rFonts w:ascii="Cambria" w:hAnsi="Cambria"/>
          <w:lang w:val="es-ES"/>
        </w:rPr>
        <w:t>Otra forma de ponerlo, derivada de la original es: ft+1=ft+ α (</w:t>
      </w:r>
      <w:proofErr w:type="spellStart"/>
      <w:r w:rsidRPr="00227F69">
        <w:rPr>
          <w:rFonts w:ascii="Cambria" w:hAnsi="Cambria"/>
          <w:lang w:val="es-ES"/>
        </w:rPr>
        <w:t>xt</w:t>
      </w:r>
      <w:proofErr w:type="spellEnd"/>
      <w:r w:rsidRPr="00227F69">
        <w:rPr>
          <w:rFonts w:ascii="Cambria" w:hAnsi="Cambria"/>
          <w:lang w:val="es-ES"/>
        </w:rPr>
        <w:t>-ft) lo que la muestra como el pronóstico anterior más un término representativo del error obtenido en el pronóstico anterior afectado de un coeficiente de atenuación.</w:t>
      </w:r>
    </w:p>
    <w:p w:rsidR="003F5829" w:rsidRPr="00227F69" w:rsidRDefault="003F5829" w:rsidP="003F5829">
      <w:pPr>
        <w:pStyle w:val="Prrafodelista"/>
        <w:ind w:left="0"/>
        <w:jc w:val="both"/>
        <w:rPr>
          <w:rFonts w:ascii="Cambria" w:hAnsi="Cambria"/>
          <w:lang w:val="es-ES"/>
        </w:rPr>
      </w:pPr>
    </w:p>
    <w:p w:rsidR="003F5829" w:rsidRPr="00227F69" w:rsidRDefault="003F5829" w:rsidP="003F5829">
      <w:pPr>
        <w:pStyle w:val="Prrafodelista"/>
        <w:ind w:left="360"/>
        <w:rPr>
          <w:rFonts w:ascii="Cambria" w:hAnsi="Cambria"/>
          <w:lang w:val="es-ES"/>
        </w:rPr>
      </w:pPr>
      <w:r w:rsidRPr="00227F69">
        <w:rPr>
          <w:rFonts w:ascii="Cambria" w:hAnsi="Cambria"/>
          <w:noProof/>
          <w:lang w:eastAsia="es-AR"/>
        </w:rPr>
        <w:drawing>
          <wp:inline distT="0" distB="0" distL="0" distR="0">
            <wp:extent cx="2694709" cy="177913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4709" cy="1779138"/>
                    </a:xfrm>
                    <a:prstGeom prst="rect">
                      <a:avLst/>
                    </a:prstGeom>
                    <a:noFill/>
                    <a:ln>
                      <a:noFill/>
                    </a:ln>
                  </pic:spPr>
                </pic:pic>
              </a:graphicData>
            </a:graphic>
          </wp:inline>
        </w:drawing>
      </w:r>
    </w:p>
    <w:p w:rsidR="003F5829" w:rsidRPr="00227F69" w:rsidRDefault="003F5829" w:rsidP="003F5829">
      <w:pPr>
        <w:pStyle w:val="Prrafodelista"/>
        <w:ind w:left="360"/>
        <w:jc w:val="both"/>
        <w:rPr>
          <w:rFonts w:ascii="Cambria" w:hAnsi="Cambria"/>
          <w:lang w:val="es-ES"/>
        </w:rPr>
      </w:pP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 xml:space="preserve">Si la serie tiene una variabilidad aleatoria considerable, es preferible utilizar un valor pequeño para la constante de suavización. Como gran parte del error de pronóstico se debe a la variabilidad aleatoria, </w:t>
      </w:r>
      <w:proofErr w:type="gramStart"/>
      <w:r w:rsidRPr="00227F69">
        <w:rPr>
          <w:rFonts w:ascii="Cambria" w:hAnsi="Cambria" w:cs="Calibri"/>
          <w:lang w:val="es-ES"/>
        </w:rPr>
        <w:t>un</w:t>
      </w:r>
      <w:proofErr w:type="gramEnd"/>
      <w:r w:rsidRPr="00227F69">
        <w:rPr>
          <w:rFonts w:ascii="Cambria" w:hAnsi="Cambria" w:cs="Calibri"/>
          <w:lang w:val="es-ES"/>
        </w:rPr>
        <w:t xml:space="preserve"> </w:t>
      </w:r>
      <w:r w:rsidRPr="00227F69">
        <w:rPr>
          <w:rFonts w:ascii="Cambria" w:eastAsia="SymbolMT" w:hAnsi="Cambria" w:cs="SymbolMT"/>
          <w:lang w:val="es-ES"/>
        </w:rPr>
        <w:t xml:space="preserve">α </w:t>
      </w:r>
      <w:r w:rsidRPr="00227F69">
        <w:rPr>
          <w:rFonts w:ascii="Cambria" w:hAnsi="Cambria" w:cs="Calibri"/>
          <w:lang w:val="es-ES"/>
        </w:rPr>
        <w:t xml:space="preserve">pequeño evita una reacción exagerada que ajuste los pronósticos demasiado rápido. Para una serie con poca variabilidad, valores más grandes de </w:t>
      </w:r>
      <w:r w:rsidRPr="00227F69">
        <w:rPr>
          <w:rFonts w:ascii="Cambria" w:eastAsia="SymbolMT" w:hAnsi="Cambria" w:cs="SymbolMT"/>
          <w:lang w:val="es-ES"/>
        </w:rPr>
        <w:t xml:space="preserve">α </w:t>
      </w:r>
      <w:r w:rsidRPr="00227F69">
        <w:rPr>
          <w:rFonts w:ascii="Cambria" w:hAnsi="Cambria" w:cs="Calibri"/>
          <w:lang w:val="es-ES"/>
        </w:rPr>
        <w:t xml:space="preserve">permiten </w:t>
      </w:r>
      <w:r w:rsidRPr="00227F69">
        <w:rPr>
          <w:rFonts w:ascii="Cambria" w:hAnsi="Cambria" w:cs="Calibri"/>
          <w:lang w:val="es-ES"/>
        </w:rPr>
        <w:lastRenderedPageBreak/>
        <w:t>ajustar rápidamente los pronósticos cuando ocurren errores de pronóstico y por lo tanto el pronóstico reacciona más rápido ante condiciones cambiantes.</w:t>
      </w: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 xml:space="preserve">Podemos elegir el valor de </w:t>
      </w:r>
      <w:r w:rsidRPr="00227F69">
        <w:rPr>
          <w:rFonts w:ascii="Cambria" w:eastAsia="SymbolMT" w:hAnsi="Cambria" w:cs="SymbolMT"/>
          <w:lang w:val="es-ES"/>
        </w:rPr>
        <w:t xml:space="preserve">α </w:t>
      </w:r>
      <w:r w:rsidRPr="00227F69">
        <w:rPr>
          <w:rFonts w:ascii="Cambria" w:hAnsi="Cambria" w:cs="Calibri"/>
          <w:lang w:val="es-ES"/>
        </w:rPr>
        <w:t>que minimiza el EMC o la MAD.</w:t>
      </w: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 xml:space="preserve">En general se selecciona </w:t>
      </w:r>
      <w:proofErr w:type="gramStart"/>
      <w:r w:rsidRPr="00227F69">
        <w:rPr>
          <w:rFonts w:ascii="Cambria" w:hAnsi="Cambria" w:cs="Calibri"/>
          <w:lang w:val="es-ES"/>
        </w:rPr>
        <w:t>un</w:t>
      </w:r>
      <w:proofErr w:type="gramEnd"/>
      <w:r w:rsidRPr="00227F69">
        <w:rPr>
          <w:rFonts w:ascii="Cambria" w:hAnsi="Cambria" w:cs="Calibri"/>
          <w:lang w:val="es-ES"/>
        </w:rPr>
        <w:t xml:space="preserve"> </w:t>
      </w:r>
      <w:r w:rsidRPr="00227F69">
        <w:rPr>
          <w:rFonts w:ascii="Cambria" w:eastAsia="SymbolMT" w:hAnsi="Cambria" w:cs="SymbolMT"/>
          <w:lang w:val="es-ES"/>
        </w:rPr>
        <w:t xml:space="preserve">α </w:t>
      </w:r>
      <w:r w:rsidRPr="00227F69">
        <w:rPr>
          <w:rFonts w:ascii="Cambria" w:hAnsi="Cambria" w:cs="Calibri"/>
          <w:lang w:val="es-ES"/>
        </w:rPr>
        <w:t xml:space="preserve">igual a 0,1, 0,3 </w:t>
      </w:r>
      <w:proofErr w:type="spellStart"/>
      <w:r w:rsidRPr="00227F69">
        <w:rPr>
          <w:rFonts w:ascii="Cambria" w:hAnsi="Cambria" w:cs="Calibri"/>
          <w:lang w:val="es-ES"/>
        </w:rPr>
        <w:t>ó</w:t>
      </w:r>
      <w:proofErr w:type="spellEnd"/>
      <w:r w:rsidRPr="00227F69">
        <w:rPr>
          <w:rFonts w:ascii="Cambria" w:hAnsi="Cambria" w:cs="Calibri"/>
          <w:lang w:val="es-ES"/>
        </w:rPr>
        <w:t xml:space="preserve"> 0,5. Si el valor de </w:t>
      </w:r>
      <w:r w:rsidRPr="00227F69">
        <w:rPr>
          <w:rFonts w:ascii="Cambria" w:eastAsia="SymbolMT" w:hAnsi="Cambria" w:cs="SymbolMT"/>
          <w:lang w:val="es-ES"/>
        </w:rPr>
        <w:t xml:space="preserve">α </w:t>
      </w:r>
      <w:r w:rsidRPr="00227F69">
        <w:rPr>
          <w:rFonts w:ascii="Cambria" w:hAnsi="Cambria" w:cs="Calibri"/>
          <w:lang w:val="es-ES"/>
        </w:rPr>
        <w:t xml:space="preserve">que minimiza el MAD es superior a 0,5 entonces la serie presenta tendencia, estacionalidad o variación cíclica, por lo que no se recomienda suavización exponencial. En estos casos, el método </w:t>
      </w:r>
      <w:proofErr w:type="spellStart"/>
      <w:r w:rsidRPr="00227F69">
        <w:rPr>
          <w:rFonts w:ascii="Cambria" w:hAnsi="Cambria" w:cs="Calibri"/>
          <w:lang w:val="es-ES"/>
        </w:rPr>
        <w:t>Holt</w:t>
      </w:r>
      <w:proofErr w:type="spellEnd"/>
      <w:r w:rsidRPr="00227F69">
        <w:rPr>
          <w:rFonts w:ascii="Cambria" w:hAnsi="Cambria" w:cs="Calibri"/>
          <w:lang w:val="es-ES"/>
        </w:rPr>
        <w:t xml:space="preserve"> o el método de Winter proporcionan mejores pronósticos. </w:t>
      </w:r>
    </w:p>
    <w:p w:rsidR="003F5829" w:rsidRPr="003F5829" w:rsidRDefault="003F5829" w:rsidP="003F5829">
      <w:pPr>
        <w:pStyle w:val="Prrafodelista"/>
        <w:jc w:val="left"/>
        <w:rPr>
          <w:b/>
        </w:rPr>
      </w:pPr>
    </w:p>
    <w:p w:rsidR="003F5829" w:rsidRDefault="003F5829" w:rsidP="003F5829">
      <w:pPr>
        <w:pStyle w:val="Prrafodelista"/>
        <w:numPr>
          <w:ilvl w:val="0"/>
          <w:numId w:val="1"/>
        </w:numPr>
        <w:jc w:val="left"/>
        <w:rPr>
          <w:b/>
        </w:rPr>
      </w:pPr>
      <w:r w:rsidRPr="003F5829">
        <w:rPr>
          <w:b/>
        </w:rPr>
        <w:t>¿</w:t>
      </w:r>
      <w:proofErr w:type="spellStart"/>
      <w:r w:rsidRPr="003F5829">
        <w:rPr>
          <w:b/>
        </w:rPr>
        <w:t>Que</w:t>
      </w:r>
      <w:proofErr w:type="spellEnd"/>
      <w:r w:rsidRPr="003F5829">
        <w:rPr>
          <w:b/>
        </w:rPr>
        <w:t xml:space="preserve"> es </w:t>
      </w:r>
      <w:r w:rsidRPr="003F5829">
        <w:sym w:font="Symbol" w:char="F061"/>
      </w:r>
      <w:r w:rsidRPr="003F5829">
        <w:rPr>
          <w:b/>
        </w:rPr>
        <w:t xml:space="preserve"> en el Método de Suavizado exponencial, que valores puede asumir, que relaciones se pueden observar con el MAD mínimo</w:t>
      </w:r>
      <w:proofErr w:type="gramStart"/>
      <w:r w:rsidRPr="003F5829">
        <w:rPr>
          <w:b/>
        </w:rPr>
        <w:t>?.</w:t>
      </w:r>
      <w:proofErr w:type="gramEnd"/>
      <w:r w:rsidRPr="003F5829">
        <w:rPr>
          <w:b/>
        </w:rPr>
        <w:t xml:space="preserve"> </w:t>
      </w:r>
    </w:p>
    <w:p w:rsidR="003F5829" w:rsidRDefault="003F5829" w:rsidP="003F5829">
      <w:pPr>
        <w:pStyle w:val="Prrafodelista"/>
        <w:jc w:val="left"/>
        <w:rPr>
          <w:b/>
        </w:rPr>
      </w:pP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 xml:space="preserve">En el método de suavizado exponencial, el α representa la constante de suavizado </w:t>
      </w:r>
      <w:r w:rsidRPr="00227F69">
        <w:rPr>
          <w:rFonts w:ascii="Arial" w:hAnsi="Arial" w:cs="Arial"/>
          <w:color w:val="000000" w:themeColor="text1"/>
          <w:shd w:val="clear" w:color="auto" w:fill="FFFFFF"/>
          <w:lang w:val="es-ES"/>
        </w:rPr>
        <w:t>y</w:t>
      </w:r>
      <w:r w:rsidRPr="00227F69">
        <w:rPr>
          <w:rFonts w:ascii="Cambria" w:hAnsi="Cambria" w:cs="Arial"/>
          <w:color w:val="000000" w:themeColor="text1"/>
          <w:shd w:val="clear" w:color="auto" w:fill="FFFFFF"/>
          <w:lang w:val="es-ES"/>
        </w:rPr>
        <w:t xml:space="preserve"> los valores que puede asumir son entre 0 y 1</w:t>
      </w:r>
      <w:r w:rsidRPr="00227F69">
        <w:rPr>
          <w:rFonts w:ascii="Cambria" w:hAnsi="Cambria" w:cs="Calibri"/>
          <w:color w:val="000000" w:themeColor="text1"/>
          <w:lang w:val="es-ES"/>
        </w:rPr>
        <w:t>. Si la serie tiene una variabilidad alea</w:t>
      </w:r>
      <w:r w:rsidRPr="00227F69">
        <w:rPr>
          <w:rFonts w:ascii="Cambria" w:hAnsi="Cambria" w:cs="Calibri"/>
          <w:lang w:val="es-ES"/>
        </w:rPr>
        <w:t xml:space="preserve">toria considerable, es preferible utilizar un valor pequeño para la constante de suavización. Como gran parte del error de pronóstico se debe a la variabilidad aleatoria, </w:t>
      </w:r>
      <w:proofErr w:type="gramStart"/>
      <w:r w:rsidRPr="00227F69">
        <w:rPr>
          <w:rFonts w:ascii="Cambria" w:hAnsi="Cambria" w:cs="Calibri"/>
          <w:lang w:val="es-ES"/>
        </w:rPr>
        <w:t>un</w:t>
      </w:r>
      <w:proofErr w:type="gramEnd"/>
      <w:r w:rsidRPr="00227F69">
        <w:rPr>
          <w:rFonts w:ascii="Cambria" w:hAnsi="Cambria" w:cs="Calibri"/>
          <w:lang w:val="es-ES"/>
        </w:rPr>
        <w:t xml:space="preserve"> </w:t>
      </w:r>
      <w:r w:rsidRPr="00227F69">
        <w:rPr>
          <w:rFonts w:ascii="Cambria" w:eastAsia="SymbolMT" w:hAnsi="Cambria" w:cs="SymbolMT"/>
          <w:lang w:val="es-ES"/>
        </w:rPr>
        <w:t xml:space="preserve">α </w:t>
      </w:r>
      <w:r w:rsidRPr="00227F69">
        <w:rPr>
          <w:rFonts w:ascii="Cambria" w:hAnsi="Cambria" w:cs="Calibri"/>
          <w:lang w:val="es-ES"/>
        </w:rPr>
        <w:t xml:space="preserve">pequeño evita una reacción exagerada que ajuste los pronósticos demasiado rápido. Para una serie con poca variabilidad, valores más grandes de </w:t>
      </w:r>
      <w:r w:rsidRPr="00227F69">
        <w:rPr>
          <w:rFonts w:ascii="Cambria" w:eastAsia="SymbolMT" w:hAnsi="Cambria" w:cs="SymbolMT"/>
          <w:lang w:val="es-ES"/>
        </w:rPr>
        <w:t xml:space="preserve">α </w:t>
      </w:r>
      <w:r w:rsidRPr="00227F69">
        <w:rPr>
          <w:rFonts w:ascii="Cambria" w:hAnsi="Cambria" w:cs="Calibri"/>
          <w:lang w:val="es-ES"/>
        </w:rPr>
        <w:t>permiten ajustar rápidamente los pronósticos cuando ocurren errores de pronóstico y por lo tanto el pronóstico reacciona más rápido ante condiciones cambiantes.</w:t>
      </w: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 xml:space="preserve">Podemos elegir el valor de </w:t>
      </w:r>
      <w:r w:rsidRPr="00227F69">
        <w:rPr>
          <w:rFonts w:ascii="Cambria" w:eastAsia="SymbolMT" w:hAnsi="Cambria" w:cs="SymbolMT"/>
          <w:lang w:val="es-ES"/>
        </w:rPr>
        <w:t xml:space="preserve">α </w:t>
      </w:r>
      <w:r w:rsidRPr="00227F69">
        <w:rPr>
          <w:rFonts w:ascii="Cambria" w:hAnsi="Cambria" w:cs="Calibri"/>
          <w:lang w:val="es-ES"/>
        </w:rPr>
        <w:t>que minimiza el EMC o la MAD.</w:t>
      </w:r>
    </w:p>
    <w:p w:rsidR="003F5829" w:rsidRPr="00227F69" w:rsidRDefault="003F5829" w:rsidP="003F5829">
      <w:pPr>
        <w:jc w:val="both"/>
        <w:rPr>
          <w:rFonts w:ascii="Cambria" w:hAnsi="Cambria"/>
          <w:lang w:val="es-ES"/>
        </w:rPr>
      </w:pPr>
      <w:r w:rsidRPr="00227F69">
        <w:rPr>
          <w:rFonts w:ascii="Cambria" w:hAnsi="Cambria" w:cs="Calibri"/>
          <w:lang w:val="es-ES"/>
        </w:rPr>
        <w:t xml:space="preserve">En general se selecciona </w:t>
      </w:r>
      <w:proofErr w:type="gramStart"/>
      <w:r w:rsidRPr="00227F69">
        <w:rPr>
          <w:rFonts w:ascii="Cambria" w:hAnsi="Cambria" w:cs="Calibri"/>
          <w:lang w:val="es-ES"/>
        </w:rPr>
        <w:t>un</w:t>
      </w:r>
      <w:proofErr w:type="gramEnd"/>
      <w:r w:rsidRPr="00227F69">
        <w:rPr>
          <w:rFonts w:ascii="Cambria" w:hAnsi="Cambria" w:cs="Calibri"/>
          <w:lang w:val="es-ES"/>
        </w:rPr>
        <w:t xml:space="preserve"> </w:t>
      </w:r>
      <w:r w:rsidRPr="00227F69">
        <w:rPr>
          <w:rFonts w:ascii="Cambria" w:eastAsia="SymbolMT" w:hAnsi="Cambria" w:cs="SymbolMT"/>
          <w:lang w:val="es-ES"/>
        </w:rPr>
        <w:t xml:space="preserve">α </w:t>
      </w:r>
      <w:r w:rsidRPr="00227F69">
        <w:rPr>
          <w:rFonts w:ascii="Cambria" w:hAnsi="Cambria" w:cs="Calibri"/>
          <w:lang w:val="es-ES"/>
        </w:rPr>
        <w:t xml:space="preserve">igual a 0,1, 0,3 </w:t>
      </w:r>
      <w:proofErr w:type="spellStart"/>
      <w:r w:rsidRPr="00227F69">
        <w:rPr>
          <w:rFonts w:ascii="Cambria" w:hAnsi="Cambria" w:cs="Calibri"/>
          <w:lang w:val="es-ES"/>
        </w:rPr>
        <w:t>ó</w:t>
      </w:r>
      <w:proofErr w:type="spellEnd"/>
      <w:r w:rsidRPr="00227F69">
        <w:rPr>
          <w:rFonts w:ascii="Cambria" w:hAnsi="Cambria" w:cs="Calibri"/>
          <w:lang w:val="es-ES"/>
        </w:rPr>
        <w:t xml:space="preserve"> 0,5. Si el valor de </w:t>
      </w:r>
      <w:r w:rsidRPr="00227F69">
        <w:rPr>
          <w:rFonts w:ascii="Cambria" w:eastAsia="SymbolMT" w:hAnsi="Cambria" w:cs="SymbolMT"/>
          <w:lang w:val="es-ES"/>
        </w:rPr>
        <w:t xml:space="preserve">α </w:t>
      </w:r>
      <w:r w:rsidRPr="00227F69">
        <w:rPr>
          <w:rFonts w:ascii="Cambria" w:hAnsi="Cambria" w:cs="Calibri"/>
          <w:lang w:val="es-ES"/>
        </w:rPr>
        <w:t xml:space="preserve">que minimiza el MAD es superior a 0,5 entonces la serie presenta tendencia, estacionalidad o variación cíclica, por lo que no se recomienda suavización exponencial. En estos casos, el método </w:t>
      </w:r>
      <w:proofErr w:type="spellStart"/>
      <w:r w:rsidRPr="00227F69">
        <w:rPr>
          <w:rFonts w:ascii="Cambria" w:hAnsi="Cambria" w:cs="Calibri"/>
          <w:lang w:val="es-ES"/>
        </w:rPr>
        <w:t>Holt</w:t>
      </w:r>
      <w:proofErr w:type="spellEnd"/>
      <w:r w:rsidRPr="00227F69">
        <w:rPr>
          <w:rFonts w:ascii="Cambria" w:hAnsi="Cambria" w:cs="Calibri"/>
          <w:lang w:val="es-ES"/>
        </w:rPr>
        <w:t xml:space="preserve"> o el método de Winter proporcionan mejores pronósticos.</w:t>
      </w:r>
    </w:p>
    <w:p w:rsidR="003F5829" w:rsidRPr="003F5829" w:rsidRDefault="003F5829" w:rsidP="003F5829">
      <w:pPr>
        <w:pStyle w:val="Prrafodelista"/>
        <w:jc w:val="left"/>
        <w:rPr>
          <w:b/>
        </w:rPr>
      </w:pPr>
    </w:p>
    <w:p w:rsidR="003F5829" w:rsidRDefault="003F5829" w:rsidP="003F5829">
      <w:pPr>
        <w:pStyle w:val="Prrafodelista"/>
        <w:numPr>
          <w:ilvl w:val="0"/>
          <w:numId w:val="1"/>
        </w:numPr>
        <w:jc w:val="left"/>
        <w:rPr>
          <w:b/>
        </w:rPr>
      </w:pPr>
      <w:r w:rsidRPr="003F5829">
        <w:rPr>
          <w:b/>
        </w:rPr>
        <w:t xml:space="preserve">Valores recomendables para el coeficiente de </w:t>
      </w:r>
      <w:proofErr w:type="spellStart"/>
      <w:r w:rsidRPr="003F5829">
        <w:rPr>
          <w:b/>
        </w:rPr>
        <w:t>suavizamiento</w:t>
      </w:r>
      <w:proofErr w:type="spellEnd"/>
      <w:r w:rsidRPr="003F5829">
        <w:rPr>
          <w:b/>
        </w:rPr>
        <w:t xml:space="preserve"> α y justifique.</w:t>
      </w:r>
    </w:p>
    <w:p w:rsidR="003F5829" w:rsidRDefault="003F5829" w:rsidP="003F5829">
      <w:pPr>
        <w:pStyle w:val="Prrafodelista"/>
        <w:jc w:val="left"/>
        <w:rPr>
          <w:b/>
        </w:rPr>
      </w:pPr>
    </w:p>
    <w:p w:rsidR="003F5829" w:rsidRPr="003F5829" w:rsidRDefault="003F5829" w:rsidP="003F5829">
      <w:pPr>
        <w:pStyle w:val="Prrafodelista"/>
        <w:jc w:val="both"/>
      </w:pPr>
      <w:r w:rsidRPr="003F5829">
        <w:t>Los libros sugieren utilizar valores de α inferiores a 0,3 y como máximo 0,5,</w:t>
      </w:r>
      <w:r>
        <w:t xml:space="preserve"> </w:t>
      </w:r>
      <w:r w:rsidRPr="003F5829">
        <w:t>eligiéndolo de modo de minimizar el valor de la MAD. Como los datos con que</w:t>
      </w:r>
      <w:r>
        <w:t xml:space="preserve"> </w:t>
      </w:r>
      <w:r w:rsidRPr="003F5829">
        <w:t>se cuenta siempre serán acotados y en ocasiones pocos de los antiguos se</w:t>
      </w:r>
      <w:r>
        <w:t xml:space="preserve"> </w:t>
      </w:r>
      <w:r w:rsidRPr="003F5829">
        <w:t>hallarán confiablemente, habrá que tener o hacer una estimación inicial para</w:t>
      </w:r>
      <w:r>
        <w:t xml:space="preserve"> </w:t>
      </w:r>
      <w:r w:rsidRPr="003F5829">
        <w:t>calcular un primer pronóstico.</w:t>
      </w:r>
    </w:p>
    <w:p w:rsidR="003F5829" w:rsidRDefault="003F5829" w:rsidP="003F5829">
      <w:pPr>
        <w:pStyle w:val="Prrafodelista"/>
        <w:jc w:val="left"/>
        <w:rPr>
          <w:b/>
        </w:rPr>
      </w:pPr>
    </w:p>
    <w:p w:rsidR="003F5829" w:rsidRDefault="003F5829" w:rsidP="003F5829">
      <w:pPr>
        <w:pStyle w:val="Prrafodelista"/>
        <w:jc w:val="left"/>
        <w:rPr>
          <w:rFonts w:ascii="Cambria" w:hAnsi="Cambria"/>
          <w:lang w:val="es-ES"/>
        </w:rPr>
      </w:pPr>
      <w:r w:rsidRPr="00227F69">
        <w:rPr>
          <w:rFonts w:ascii="Cambria" w:hAnsi="Cambria"/>
          <w:lang w:val="es-ES"/>
        </w:rPr>
        <w:t>Valores de α inferiores a 0,3 y como máximo 0,5, elig</w:t>
      </w:r>
      <w:r>
        <w:rPr>
          <w:rFonts w:ascii="Cambria" w:hAnsi="Cambria"/>
          <w:lang w:val="es-ES"/>
        </w:rPr>
        <w:t xml:space="preserve">iéndolo de modo de minimizar el </w:t>
      </w:r>
      <w:r w:rsidRPr="00227F69">
        <w:rPr>
          <w:rFonts w:ascii="Cambria" w:hAnsi="Cambria"/>
          <w:lang w:val="es-ES"/>
        </w:rPr>
        <w:t xml:space="preserve">valor de la MAD. En la práctica se utiliza α igual a 0.10, 0.30 o 0.50. Si el valor </w:t>
      </w:r>
      <w:r>
        <w:rPr>
          <w:rFonts w:ascii="Cambria" w:hAnsi="Cambria"/>
          <w:lang w:val="es-ES"/>
        </w:rPr>
        <w:t xml:space="preserve">de α que </w:t>
      </w:r>
      <w:r w:rsidRPr="00227F69">
        <w:rPr>
          <w:rFonts w:ascii="Cambria" w:hAnsi="Cambria"/>
          <w:lang w:val="es-ES"/>
        </w:rPr>
        <w:t>minimiza el MAD sobrepasa 0.5, entonces tendenci</w:t>
      </w:r>
      <w:r>
        <w:rPr>
          <w:rFonts w:ascii="Cambria" w:hAnsi="Cambria"/>
          <w:lang w:val="es-ES"/>
        </w:rPr>
        <w:t xml:space="preserve">a, o estacionalidad o variación </w:t>
      </w:r>
      <w:r w:rsidRPr="00227F69">
        <w:rPr>
          <w:rFonts w:ascii="Cambria" w:hAnsi="Cambria"/>
          <w:lang w:val="es-ES"/>
        </w:rPr>
        <w:t>cíclica está presente, por lo que no se recomien</w:t>
      </w:r>
      <w:r>
        <w:rPr>
          <w:rFonts w:ascii="Cambria" w:hAnsi="Cambria"/>
          <w:lang w:val="es-ES"/>
        </w:rPr>
        <w:t xml:space="preserve">da el </w:t>
      </w:r>
      <w:proofErr w:type="spellStart"/>
      <w:r>
        <w:rPr>
          <w:rFonts w:ascii="Cambria" w:hAnsi="Cambria"/>
          <w:lang w:val="es-ES"/>
        </w:rPr>
        <w:t>suavizamiento</w:t>
      </w:r>
      <w:proofErr w:type="spellEnd"/>
      <w:r>
        <w:rPr>
          <w:rFonts w:ascii="Cambria" w:hAnsi="Cambria"/>
          <w:lang w:val="es-ES"/>
        </w:rPr>
        <w:t xml:space="preserve"> exponencial </w:t>
      </w:r>
      <w:r w:rsidRPr="00227F69">
        <w:rPr>
          <w:rFonts w:ascii="Cambria" w:hAnsi="Cambria"/>
          <w:lang w:val="es-ES"/>
        </w:rPr>
        <w:t>simple como técnica de pronóstico</w:t>
      </w:r>
    </w:p>
    <w:p w:rsidR="003F5829" w:rsidRPr="003F5829" w:rsidRDefault="003F5829" w:rsidP="003F5829">
      <w:pPr>
        <w:pStyle w:val="Prrafodelista"/>
        <w:jc w:val="left"/>
        <w:rPr>
          <w:b/>
        </w:rPr>
      </w:pPr>
    </w:p>
    <w:p w:rsidR="003F5829" w:rsidRDefault="003F5829" w:rsidP="003F5829">
      <w:pPr>
        <w:pStyle w:val="Prrafodelista"/>
        <w:numPr>
          <w:ilvl w:val="0"/>
          <w:numId w:val="1"/>
        </w:numPr>
        <w:jc w:val="left"/>
        <w:rPr>
          <w:b/>
        </w:rPr>
      </w:pPr>
      <w:r w:rsidRPr="003F5829">
        <w:rPr>
          <w:b/>
        </w:rPr>
        <w:t xml:space="preserve">¿Cuándo utilizar el Método de Suavizado con Tendencia? </w:t>
      </w:r>
    </w:p>
    <w:p w:rsidR="003F5829" w:rsidRDefault="003F5829" w:rsidP="003F5829">
      <w:pPr>
        <w:pStyle w:val="Prrafodelista"/>
        <w:jc w:val="left"/>
        <w:rPr>
          <w:b/>
        </w:rPr>
      </w:pPr>
    </w:p>
    <w:p w:rsidR="003F5829" w:rsidRPr="00227F69" w:rsidRDefault="003F5829" w:rsidP="003F5829">
      <w:pPr>
        <w:jc w:val="both"/>
        <w:rPr>
          <w:rFonts w:ascii="Cambria" w:hAnsi="Cambria" w:cstheme="minorHAnsi"/>
          <w:lang w:val="es-ES" w:eastAsia="es-AR"/>
        </w:rPr>
      </w:pPr>
      <w:r w:rsidRPr="00227F69">
        <w:rPr>
          <w:rFonts w:ascii="Cambria" w:hAnsi="Cambria" w:cstheme="minorHAnsi"/>
          <w:lang w:val="es-ES" w:eastAsia="es-AR"/>
        </w:rPr>
        <w:t xml:space="preserve">Este modelo funciona muy bien cuando puede ocurrir que los resultados guarden una cierta tendencia, creciente o decreciente, como por ejemplo aumento de precios por inflación y por incorporación de un producto al mercado, o decreciente porque se está dejando de usar; también puede ocurrir que los resultados sean estacionales, como las ventas de estufas que se incremente en invierno o de los aire acondicionado que se incrementa en verano. En ambos casos, el </w:t>
      </w:r>
      <w:proofErr w:type="spellStart"/>
      <w:r w:rsidRPr="00227F69">
        <w:rPr>
          <w:rFonts w:ascii="Cambria" w:hAnsi="Cambria" w:cstheme="minorHAnsi"/>
          <w:lang w:val="es-ES" w:eastAsia="es-AR"/>
        </w:rPr>
        <w:t>suavizamiento</w:t>
      </w:r>
      <w:proofErr w:type="spellEnd"/>
      <w:r w:rsidRPr="00227F69">
        <w:rPr>
          <w:rFonts w:ascii="Cambria" w:hAnsi="Cambria" w:cstheme="minorHAnsi"/>
          <w:lang w:val="es-ES" w:eastAsia="es-AR"/>
        </w:rPr>
        <w:t xml:space="preserve"> exponencial deja de comportarse eficientemente y debe ser corregido, por tendencia (Método de </w:t>
      </w:r>
      <w:proofErr w:type="spellStart"/>
      <w:r w:rsidRPr="00227F69">
        <w:rPr>
          <w:rFonts w:ascii="Cambria" w:hAnsi="Cambria" w:cstheme="minorHAnsi"/>
          <w:lang w:val="es-ES" w:eastAsia="es-AR"/>
        </w:rPr>
        <w:t>Holt</w:t>
      </w:r>
      <w:proofErr w:type="spellEnd"/>
      <w:r w:rsidRPr="00227F69">
        <w:rPr>
          <w:rFonts w:ascii="Cambria" w:hAnsi="Cambria" w:cstheme="minorHAnsi"/>
          <w:lang w:val="es-ES" w:eastAsia="es-AR"/>
        </w:rPr>
        <w:t>) o por estacionalidad (Método de Winter, que incluye también tendencia).</w:t>
      </w:r>
    </w:p>
    <w:p w:rsidR="003F5829" w:rsidRPr="00227F69" w:rsidRDefault="003F5829" w:rsidP="003F5829">
      <w:pPr>
        <w:jc w:val="both"/>
        <w:rPr>
          <w:rFonts w:ascii="Cambria" w:hAnsi="Cambria"/>
          <w:lang w:val="es-ES"/>
        </w:rPr>
      </w:pPr>
      <w:r w:rsidRPr="00227F69">
        <w:rPr>
          <w:rFonts w:ascii="Cambria" w:hAnsi="Cambria"/>
          <w:lang w:val="es-ES"/>
        </w:rPr>
        <w:lastRenderedPageBreak/>
        <w:t xml:space="preserve">El Método de </w:t>
      </w:r>
      <w:proofErr w:type="spellStart"/>
      <w:r w:rsidRPr="00227F69">
        <w:rPr>
          <w:rFonts w:ascii="Cambria" w:hAnsi="Cambria"/>
          <w:lang w:val="es-ES"/>
        </w:rPr>
        <w:t>Holt</w:t>
      </w:r>
      <w:proofErr w:type="spellEnd"/>
      <w:r w:rsidRPr="00227F69">
        <w:rPr>
          <w:rFonts w:ascii="Cambria" w:hAnsi="Cambria"/>
          <w:lang w:val="es-ES"/>
        </w:rPr>
        <w:t>, se utiliza con tendencia lineal y sin estacionalidad. Al final del periodo t el método genera una estimación para el nivel de base (</w:t>
      </w:r>
      <w:proofErr w:type="spellStart"/>
      <w:r w:rsidRPr="00227F69">
        <w:rPr>
          <w:rFonts w:ascii="Cambria" w:hAnsi="Cambria"/>
          <w:lang w:val="es-ES"/>
        </w:rPr>
        <w:t>L</w:t>
      </w:r>
      <w:r w:rsidRPr="00227F69">
        <w:rPr>
          <w:rFonts w:ascii="Cambria" w:hAnsi="Cambria"/>
          <w:vertAlign w:val="subscript"/>
          <w:lang w:val="es-ES"/>
        </w:rPr>
        <w:t>t</w:t>
      </w:r>
      <w:proofErr w:type="spellEnd"/>
      <w:r w:rsidRPr="00227F69">
        <w:rPr>
          <w:rFonts w:ascii="Cambria" w:hAnsi="Cambria"/>
          <w:lang w:val="es-ES"/>
        </w:rPr>
        <w:t>) y otra para la tendencia (</w:t>
      </w:r>
      <w:proofErr w:type="spellStart"/>
      <w:r w:rsidRPr="00227F69">
        <w:rPr>
          <w:rFonts w:ascii="Cambria" w:hAnsi="Cambria"/>
          <w:lang w:val="es-ES"/>
        </w:rPr>
        <w:t>T</w:t>
      </w:r>
      <w:r w:rsidRPr="00227F69">
        <w:rPr>
          <w:rFonts w:ascii="Cambria" w:hAnsi="Cambria"/>
          <w:vertAlign w:val="subscript"/>
          <w:lang w:val="es-ES"/>
        </w:rPr>
        <w:t>t</w:t>
      </w:r>
      <w:proofErr w:type="spellEnd"/>
      <w:r w:rsidRPr="00227F69">
        <w:rPr>
          <w:rFonts w:ascii="Cambria" w:hAnsi="Cambria"/>
          <w:lang w:val="es-ES"/>
        </w:rPr>
        <w:t>). Así si L</w:t>
      </w:r>
      <w:r w:rsidRPr="00227F69">
        <w:rPr>
          <w:rFonts w:ascii="Cambria" w:hAnsi="Cambria"/>
          <w:vertAlign w:val="subscript"/>
          <w:lang w:val="es-ES"/>
        </w:rPr>
        <w:t>5</w:t>
      </w:r>
      <w:r w:rsidRPr="00227F69">
        <w:rPr>
          <w:rFonts w:ascii="Cambria" w:hAnsi="Cambria"/>
          <w:lang w:val="es-ES"/>
        </w:rPr>
        <w:t xml:space="preserve"> = 20 y T</w:t>
      </w:r>
      <w:r w:rsidRPr="00227F69">
        <w:rPr>
          <w:rFonts w:ascii="Cambria" w:hAnsi="Cambria"/>
          <w:vertAlign w:val="subscript"/>
          <w:lang w:val="es-ES"/>
        </w:rPr>
        <w:t>5</w:t>
      </w:r>
      <w:r w:rsidRPr="00227F69">
        <w:rPr>
          <w:rFonts w:ascii="Cambria" w:hAnsi="Cambria"/>
          <w:lang w:val="es-ES"/>
        </w:rPr>
        <w:t xml:space="preserve"> = 2, en cinco períodos L</w:t>
      </w:r>
      <w:r w:rsidRPr="00227F69">
        <w:rPr>
          <w:rFonts w:ascii="Cambria" w:hAnsi="Cambria"/>
          <w:vertAlign w:val="subscript"/>
          <w:lang w:val="es-ES"/>
        </w:rPr>
        <w:t>25</w:t>
      </w:r>
      <w:r w:rsidRPr="00227F69">
        <w:rPr>
          <w:rFonts w:ascii="Cambria" w:hAnsi="Cambria"/>
          <w:lang w:val="es-ES"/>
        </w:rPr>
        <w:t xml:space="preserve"> = 30. Usa un coeficiente β de </w:t>
      </w:r>
      <w:proofErr w:type="spellStart"/>
      <w:r w:rsidRPr="00227F69">
        <w:rPr>
          <w:rFonts w:ascii="Cambria" w:hAnsi="Cambria"/>
          <w:lang w:val="es-ES"/>
        </w:rPr>
        <w:t>suavizamiento</w:t>
      </w:r>
      <w:proofErr w:type="spellEnd"/>
      <w:r w:rsidRPr="00227F69">
        <w:rPr>
          <w:rFonts w:ascii="Cambria" w:hAnsi="Cambria"/>
          <w:lang w:val="es-ES"/>
        </w:rPr>
        <w:t xml:space="preserve"> de la tendencia que toma valores entre 0 y 1   </w:t>
      </w:r>
      <m:oMath>
        <m:r>
          <w:rPr>
            <w:rFonts w:ascii="Cambria Math" w:hAnsi="Cambria Math"/>
            <w:lang w:val="es-ES"/>
          </w:rPr>
          <m:t>(0 &lt; β &lt; 1)</m:t>
        </m:r>
      </m:oMath>
      <w:r w:rsidRPr="00227F69">
        <w:rPr>
          <w:rFonts w:ascii="Cambria" w:hAnsi="Cambria"/>
          <w:lang w:val="es-ES"/>
        </w:rPr>
        <w:t xml:space="preserve"> , y un </w:t>
      </w:r>
      <w:r w:rsidRPr="00227F69">
        <w:rPr>
          <w:rFonts w:ascii="Calibri" w:hAnsi="Calibri" w:cs="Calibri"/>
          <w:lang w:val="es-ES"/>
        </w:rPr>
        <w:t xml:space="preserve">0 &lt; </w:t>
      </w:r>
      <w:r w:rsidRPr="00227F69">
        <w:rPr>
          <w:rFonts w:ascii="Calibri" w:eastAsia="SymbolMT" w:hAnsi="Calibri" w:cs="SymbolMT"/>
          <w:lang w:val="es-ES"/>
        </w:rPr>
        <w:t>α</w:t>
      </w:r>
      <w:r w:rsidRPr="00227F69">
        <w:rPr>
          <w:rFonts w:ascii="SymbolMT" w:eastAsia="SymbolMT" w:hAnsi="Calibri" w:cs="SymbolMT"/>
          <w:lang w:val="es-ES"/>
        </w:rPr>
        <w:t xml:space="preserve"> </w:t>
      </w:r>
      <w:r w:rsidRPr="00227F69">
        <w:rPr>
          <w:rFonts w:ascii="Calibri" w:hAnsi="Calibri" w:cs="Calibri"/>
          <w:lang w:val="es-ES"/>
        </w:rPr>
        <w:t>&lt; 1.</w:t>
      </w: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Para aplicar el método, necesitamos una estimación inicial de la base (L0) y una estimación inicial de la tendencia (T0).</w:t>
      </w:r>
    </w:p>
    <w:p w:rsidR="003F5829" w:rsidRPr="00227F69" w:rsidRDefault="003F5829" w:rsidP="003F5829">
      <w:pPr>
        <w:autoSpaceDE w:val="0"/>
        <w:autoSpaceDN w:val="0"/>
        <w:adjustRightInd w:val="0"/>
        <w:jc w:val="both"/>
        <w:rPr>
          <w:rFonts w:ascii="Cambria" w:hAnsi="Cambria" w:cs="Calibri"/>
          <w:lang w:val="es-ES"/>
        </w:rPr>
      </w:pPr>
      <w:r w:rsidRPr="00227F69">
        <w:rPr>
          <w:rFonts w:ascii="Cambria" w:hAnsi="Cambria" w:cs="Calibri"/>
          <w:lang w:val="es-ES"/>
        </w:rPr>
        <w:t>Podemos usar como estimación de L0 a la observación del último periodo y T0 como el incremento promedio por periodo de la serie.</w:t>
      </w:r>
    </w:p>
    <w:p w:rsidR="003F5829" w:rsidRPr="003F5829" w:rsidRDefault="003F5829" w:rsidP="003F5829">
      <w:pPr>
        <w:pStyle w:val="Prrafodelista"/>
        <w:jc w:val="both"/>
        <w:rPr>
          <w:b/>
        </w:rPr>
      </w:pPr>
    </w:p>
    <w:p w:rsidR="009F646C" w:rsidRDefault="003F5829" w:rsidP="003F5829">
      <w:pPr>
        <w:pStyle w:val="Prrafodelista"/>
        <w:numPr>
          <w:ilvl w:val="0"/>
          <w:numId w:val="1"/>
        </w:numPr>
        <w:jc w:val="left"/>
        <w:rPr>
          <w:b/>
        </w:rPr>
      </w:pPr>
      <w:r w:rsidRPr="003F5829">
        <w:rPr>
          <w:b/>
        </w:rPr>
        <w:t xml:space="preserve">Valores recomendables para el coeficiente de </w:t>
      </w:r>
      <w:proofErr w:type="spellStart"/>
      <w:r w:rsidRPr="003F5829">
        <w:rPr>
          <w:b/>
        </w:rPr>
        <w:t>suavizamiento</w:t>
      </w:r>
      <w:proofErr w:type="spellEnd"/>
      <w:r w:rsidRPr="003F5829">
        <w:rPr>
          <w:b/>
        </w:rPr>
        <w:t xml:space="preserve"> de tendencia β</w:t>
      </w:r>
    </w:p>
    <w:p w:rsidR="003F5829" w:rsidRDefault="003F5829" w:rsidP="003F5829">
      <w:pPr>
        <w:pStyle w:val="Prrafodelista"/>
        <w:jc w:val="left"/>
        <w:rPr>
          <w:b/>
        </w:rPr>
      </w:pPr>
    </w:p>
    <w:p w:rsidR="003F5829" w:rsidRPr="00227F69" w:rsidRDefault="003F5829" w:rsidP="003F5829">
      <w:pPr>
        <w:jc w:val="both"/>
        <w:rPr>
          <w:rFonts w:ascii="Cambria" w:hAnsi="Cambria"/>
          <w:lang w:val="es-ES"/>
        </w:rPr>
      </w:pPr>
      <w:r w:rsidRPr="00227F69">
        <w:rPr>
          <w:rFonts w:ascii="Cambria" w:hAnsi="Cambria"/>
          <w:lang w:val="es-ES"/>
        </w:rPr>
        <w:t>Los valores posibles de β tienen las mismas restricciones que los de α. P</w:t>
      </w:r>
      <w:r w:rsidRPr="00227F69">
        <w:rPr>
          <w:rFonts w:ascii="Times New Roman" w:hAnsi="Times New Roman" w:cs="Times New Roman"/>
          <w:lang w:val="es-ES"/>
        </w:rPr>
        <w:t xml:space="preserve">or debajo de 0.5, es decir que si ambos valores no son menores a 0.5, entonces la estacionalidad o el comportamiento cíclico </w:t>
      </w:r>
      <w:proofErr w:type="gramStart"/>
      <w:r w:rsidRPr="00227F69">
        <w:rPr>
          <w:rFonts w:ascii="Times New Roman" w:hAnsi="Times New Roman" w:cs="Times New Roman"/>
          <w:lang w:val="es-ES"/>
        </w:rPr>
        <w:t>podría</w:t>
      </w:r>
      <w:proofErr w:type="gramEnd"/>
      <w:r w:rsidRPr="00227F69">
        <w:rPr>
          <w:rFonts w:ascii="Times New Roman" w:hAnsi="Times New Roman" w:cs="Times New Roman"/>
          <w:lang w:val="es-ES"/>
        </w:rPr>
        <w:t xml:space="preserve"> estar presente, por lo cual se tendría que aplicar otro método de pronóstico.</w:t>
      </w:r>
    </w:p>
    <w:p w:rsidR="003F5829" w:rsidRDefault="003F5829" w:rsidP="003F5829">
      <w:pPr>
        <w:jc w:val="both"/>
        <w:rPr>
          <w:rFonts w:ascii="Cambria" w:hAnsi="Cambria"/>
          <w:lang w:val="es-ES"/>
        </w:rPr>
      </w:pPr>
      <w:r w:rsidRPr="00227F69">
        <w:rPr>
          <w:rFonts w:ascii="Cambria" w:hAnsi="Cambria"/>
          <w:lang w:val="es-ES"/>
        </w:rPr>
        <w:t xml:space="preserve">Valores de β inferiores a 0,3 y como máximo 0,5, eligiéndolo de modo de minimizar el valor de la MAD. En la práctica se utiliza β igual a 0.10, 0.30 o 0.50. Si el valor de β que minimiza el MAD sobrepasa 0.5, entonces tendencia, o estacionalidad o variación cíclica está presente, por lo que no se recomienda el </w:t>
      </w:r>
      <w:proofErr w:type="spellStart"/>
      <w:r w:rsidRPr="00227F69">
        <w:rPr>
          <w:rFonts w:ascii="Cambria" w:hAnsi="Cambria"/>
          <w:lang w:val="es-ES"/>
        </w:rPr>
        <w:t>suavizamiento</w:t>
      </w:r>
      <w:proofErr w:type="spellEnd"/>
      <w:r w:rsidRPr="00227F69">
        <w:rPr>
          <w:rFonts w:ascii="Cambria" w:hAnsi="Cambria"/>
          <w:lang w:val="es-ES"/>
        </w:rPr>
        <w:t xml:space="preserve"> exponencial simple como técnica de pronóstico. </w:t>
      </w:r>
    </w:p>
    <w:p w:rsidR="0059662F" w:rsidRDefault="0059662F" w:rsidP="0059662F">
      <w:pPr>
        <w:pStyle w:val="Prrafodelista"/>
        <w:ind w:left="360"/>
        <w:jc w:val="both"/>
        <w:rPr>
          <w:rFonts w:ascii="Cambria" w:hAnsi="Cambria"/>
          <w:lang w:val="es-ES"/>
        </w:rPr>
      </w:pPr>
    </w:p>
    <w:p w:rsidR="0059662F" w:rsidRPr="0059662F" w:rsidRDefault="0059662F" w:rsidP="0059662F">
      <w:pPr>
        <w:pStyle w:val="Prrafodelista"/>
        <w:ind w:left="360"/>
        <w:jc w:val="both"/>
        <w:rPr>
          <w:rFonts w:ascii="Cambria" w:hAnsi="Cambria"/>
          <w:b/>
          <w:lang w:val="es-ES"/>
        </w:rPr>
      </w:pPr>
      <w:r w:rsidRPr="0059662F">
        <w:rPr>
          <w:rFonts w:ascii="Cambria" w:hAnsi="Cambria"/>
          <w:b/>
          <w:lang w:val="es-ES"/>
        </w:rPr>
        <w:t xml:space="preserve">11. Si utilicé esta fórmula: </w:t>
      </w:r>
      <m:oMath>
        <m:sSub>
          <m:sSubPr>
            <m:ctrlPr>
              <w:rPr>
                <w:rFonts w:ascii="Cambria Math" w:hAnsi="Cambria Math"/>
                <w:b/>
                <w:i/>
                <w:lang w:val="es-ES"/>
              </w:rPr>
            </m:ctrlPr>
          </m:sSubPr>
          <m:e>
            <m:r>
              <m:rPr>
                <m:sty m:val="bi"/>
              </m:rPr>
              <w:rPr>
                <w:rFonts w:ascii="Cambria Math" w:hAnsi="Cambria Math"/>
                <w:lang w:val="es-ES"/>
              </w:rPr>
              <m:t>L</m:t>
            </m:r>
          </m:e>
          <m:sub>
            <m:r>
              <m:rPr>
                <m:sty m:val="bi"/>
              </m:rPr>
              <w:rPr>
                <w:rFonts w:ascii="Cambria Math" w:hAnsi="Cambria Math"/>
                <w:lang w:val="es-ES"/>
              </w:rPr>
              <m:t>t</m:t>
            </m:r>
          </m:sub>
        </m:sSub>
        <m:r>
          <m:rPr>
            <m:sty m:val="bi"/>
          </m:rPr>
          <w:rPr>
            <w:rFonts w:ascii="Cambria Math" w:hAnsi="Cambria Math"/>
            <w:lang w:val="es-ES"/>
          </w:rPr>
          <m:t xml:space="preserve">= α </m:t>
        </m:r>
        <m:d>
          <m:dPr>
            <m:ctrlPr>
              <w:rPr>
                <w:rFonts w:ascii="Cambria Math" w:hAnsi="Cambria Math"/>
                <w:b/>
                <w:i/>
                <w:lang w:val="es-ES"/>
              </w:rPr>
            </m:ctrlPr>
          </m:dPr>
          <m:e>
            <m:f>
              <m:fPr>
                <m:ctrlPr>
                  <w:rPr>
                    <w:rFonts w:ascii="Cambria Math" w:hAnsi="Cambria Math"/>
                    <w:b/>
                    <w:i/>
                    <w:lang w:val="es-ES"/>
                  </w:rPr>
                </m:ctrlPr>
              </m:fPr>
              <m:num>
                <m:sSub>
                  <m:sSubPr>
                    <m:ctrlPr>
                      <w:rPr>
                        <w:rFonts w:ascii="Cambria Math" w:hAnsi="Cambria Math"/>
                        <w:b/>
                        <w:i/>
                        <w:lang w:val="es-ES"/>
                      </w:rPr>
                    </m:ctrlPr>
                  </m:sSubPr>
                  <m:e>
                    <m:r>
                      <m:rPr>
                        <m:sty m:val="bi"/>
                      </m:rPr>
                      <w:rPr>
                        <w:rFonts w:ascii="Cambria Math" w:hAnsi="Cambria Math"/>
                        <w:lang w:val="es-ES"/>
                      </w:rPr>
                      <m:t>x</m:t>
                    </m:r>
                  </m:e>
                  <m:sub>
                    <m:r>
                      <m:rPr>
                        <m:sty m:val="bi"/>
                      </m:rPr>
                      <w:rPr>
                        <w:rFonts w:ascii="Cambria Math" w:hAnsi="Cambria Math"/>
                        <w:lang w:val="es-ES"/>
                      </w:rPr>
                      <m:t>t</m:t>
                    </m:r>
                  </m:sub>
                </m:sSub>
              </m:num>
              <m:den>
                <m:sSub>
                  <m:sSubPr>
                    <m:ctrlPr>
                      <w:rPr>
                        <w:rFonts w:ascii="Cambria Math" w:hAnsi="Cambria Math"/>
                        <w:b/>
                        <w:i/>
                        <w:lang w:val="es-ES"/>
                      </w:rPr>
                    </m:ctrlPr>
                  </m:sSubPr>
                  <m:e>
                    <m:r>
                      <m:rPr>
                        <m:sty m:val="bi"/>
                      </m:rPr>
                      <w:rPr>
                        <w:rFonts w:ascii="Cambria Math" w:hAnsi="Cambria Math"/>
                        <w:lang w:val="es-ES"/>
                      </w:rPr>
                      <m:t>s</m:t>
                    </m:r>
                  </m:e>
                  <m:sub>
                    <m:r>
                      <m:rPr>
                        <m:sty m:val="bi"/>
                      </m:rPr>
                      <w:rPr>
                        <w:rFonts w:ascii="Cambria Math" w:hAnsi="Cambria Math"/>
                        <w:lang w:val="es-ES"/>
                      </w:rPr>
                      <m:t>t-c</m:t>
                    </m:r>
                  </m:sub>
                </m:sSub>
              </m:den>
            </m:f>
          </m:e>
        </m:d>
        <m:r>
          <m:rPr>
            <m:sty m:val="bi"/>
          </m:rPr>
          <w:rPr>
            <w:rFonts w:ascii="Cambria Math" w:hAnsi="Cambria Math"/>
            <w:lang w:val="es-ES"/>
          </w:rPr>
          <m:t>+(1- α)(</m:t>
        </m:r>
        <m:sSub>
          <m:sSubPr>
            <m:ctrlPr>
              <w:rPr>
                <w:rFonts w:ascii="Cambria Math" w:hAnsi="Cambria Math"/>
                <w:b/>
                <w:i/>
                <w:lang w:val="es-ES"/>
              </w:rPr>
            </m:ctrlPr>
          </m:sSubPr>
          <m:e>
            <m:r>
              <m:rPr>
                <m:sty m:val="bi"/>
              </m:rPr>
              <w:rPr>
                <w:rFonts w:ascii="Cambria Math" w:hAnsi="Cambria Math"/>
                <w:lang w:val="es-ES"/>
              </w:rPr>
              <m:t>L</m:t>
            </m:r>
          </m:e>
          <m:sub>
            <m:r>
              <m:rPr>
                <m:sty m:val="bi"/>
              </m:rPr>
              <w:rPr>
                <w:rFonts w:ascii="Cambria Math" w:hAnsi="Cambria Math"/>
                <w:lang w:val="es-ES"/>
              </w:rPr>
              <m:t>t-1</m:t>
            </m:r>
          </m:sub>
        </m:sSub>
        <m:sSub>
          <m:sSubPr>
            <m:ctrlPr>
              <w:rPr>
                <w:rFonts w:ascii="Cambria Math" w:hAnsi="Cambria Math"/>
                <w:b/>
                <w:i/>
                <w:lang w:val="es-ES"/>
              </w:rPr>
            </m:ctrlPr>
          </m:sSubPr>
          <m:e>
            <m:r>
              <m:rPr>
                <m:sty m:val="bi"/>
              </m:rPr>
              <w:rPr>
                <w:rFonts w:ascii="Cambria Math" w:hAnsi="Cambria Math"/>
                <w:lang w:val="es-ES"/>
              </w:rPr>
              <m:t>T</m:t>
            </m:r>
          </m:e>
          <m:sub>
            <m:d>
              <m:dPr>
                <m:ctrlPr>
                  <w:rPr>
                    <w:rFonts w:ascii="Cambria Math" w:hAnsi="Cambria Math"/>
                    <w:b/>
                    <w:i/>
                    <w:lang w:val="es-ES"/>
                  </w:rPr>
                </m:ctrlPr>
              </m:dPr>
              <m:e>
                <m:r>
                  <m:rPr>
                    <m:sty m:val="bi"/>
                  </m:rPr>
                  <w:rPr>
                    <w:rFonts w:ascii="Cambria Math" w:hAnsi="Cambria Math"/>
                    <w:lang w:val="es-ES"/>
                  </w:rPr>
                  <m:t>t-1</m:t>
                </m:r>
              </m:e>
            </m:d>
          </m:sub>
        </m:sSub>
        <m:r>
          <m:rPr>
            <m:sty m:val="bi"/>
          </m:rPr>
          <w:rPr>
            <w:rFonts w:ascii="Cambria Math" w:hAnsi="Cambria Math"/>
            <w:lang w:val="es-ES"/>
          </w:rPr>
          <m:t>)</m:t>
        </m:r>
      </m:oMath>
      <w:r w:rsidRPr="0059662F">
        <w:rPr>
          <w:rFonts w:ascii="Cambria" w:eastAsia="Cambria Math" w:hAnsi="Cambria" w:cs="Cambria Math"/>
          <w:b/>
          <w:lang w:val="es-ES"/>
        </w:rPr>
        <w:t xml:space="preserve"> </w:t>
      </w:r>
      <w:r w:rsidRPr="0059662F">
        <w:rPr>
          <w:rFonts w:ascii="Cambria" w:hAnsi="Cambria"/>
          <w:b/>
          <w:lang w:val="es-ES"/>
        </w:rPr>
        <w:t>¿qué método estuve aplicando?, ¿que representa cada parámetro? ¿</w:t>
      </w:r>
      <w:proofErr w:type="gramStart"/>
      <w:r w:rsidRPr="0059662F">
        <w:rPr>
          <w:rFonts w:ascii="Cambria" w:hAnsi="Cambria"/>
          <w:b/>
          <w:lang w:val="es-ES"/>
        </w:rPr>
        <w:t>qué</w:t>
      </w:r>
      <w:proofErr w:type="gramEnd"/>
      <w:r w:rsidRPr="0059662F">
        <w:rPr>
          <w:rFonts w:ascii="Cambria" w:hAnsi="Cambria"/>
          <w:b/>
          <w:lang w:val="es-ES"/>
        </w:rPr>
        <w:t xml:space="preserve"> otras fórmulas debería aplicar para completar la predicción?</w:t>
      </w:r>
    </w:p>
    <w:p w:rsidR="0059662F" w:rsidRPr="00227F69" w:rsidRDefault="0059662F" w:rsidP="0059662F">
      <w:pPr>
        <w:jc w:val="both"/>
        <w:rPr>
          <w:rFonts w:ascii="Cambria" w:hAnsi="Cambria"/>
          <w:lang w:val="es-ES"/>
        </w:rPr>
      </w:pPr>
    </w:p>
    <w:p w:rsidR="0059662F" w:rsidRPr="00227F69" w:rsidRDefault="0059662F" w:rsidP="0059662F">
      <w:pPr>
        <w:autoSpaceDE w:val="0"/>
        <w:autoSpaceDN w:val="0"/>
        <w:adjustRightInd w:val="0"/>
        <w:jc w:val="both"/>
        <w:rPr>
          <w:rFonts w:ascii="Cambria" w:eastAsiaTheme="minorEastAsia" w:hAnsi="Cambria" w:cs="Calibri"/>
          <w:lang w:val="es-ES"/>
        </w:rPr>
      </w:pPr>
      <w:r w:rsidRPr="00227F69">
        <w:rPr>
          <w:rFonts w:ascii="Cambria" w:hAnsi="Cambria"/>
          <w:lang w:val="es-ES"/>
        </w:rPr>
        <w:t xml:space="preserve">Cuando escribimos:  </w:t>
      </w:r>
      <m:oMath>
        <m:sSub>
          <m:sSubPr>
            <m:ctrlPr>
              <w:rPr>
                <w:rFonts w:ascii="Cambria Math" w:hAnsi="Cambria Math"/>
                <w:b/>
                <w:i/>
                <w:lang w:val="es-ES"/>
              </w:rPr>
            </m:ctrlPr>
          </m:sSubPr>
          <m:e>
            <m:r>
              <m:rPr>
                <m:sty m:val="bi"/>
              </m:rPr>
              <w:rPr>
                <w:rFonts w:ascii="Cambria Math" w:hAnsi="Cambria Math"/>
                <w:lang w:val="es-ES"/>
              </w:rPr>
              <m:t>L</m:t>
            </m:r>
          </m:e>
          <m:sub>
            <m:r>
              <m:rPr>
                <m:sty m:val="bi"/>
              </m:rPr>
              <w:rPr>
                <w:rFonts w:ascii="Cambria Math" w:hAnsi="Cambria Math"/>
                <w:lang w:val="es-ES"/>
              </w:rPr>
              <m:t>t</m:t>
            </m:r>
          </m:sub>
        </m:sSub>
        <m:r>
          <m:rPr>
            <m:sty m:val="bi"/>
          </m:rPr>
          <w:rPr>
            <w:rFonts w:ascii="Cambria Math" w:hAnsi="Cambria Math"/>
            <w:lang w:val="es-ES"/>
          </w:rPr>
          <m:t xml:space="preserve">= α </m:t>
        </m:r>
        <m:d>
          <m:dPr>
            <m:ctrlPr>
              <w:rPr>
                <w:rFonts w:ascii="Cambria Math" w:hAnsi="Cambria Math"/>
                <w:b/>
                <w:i/>
                <w:lang w:val="es-ES"/>
              </w:rPr>
            </m:ctrlPr>
          </m:dPr>
          <m:e>
            <m:f>
              <m:fPr>
                <m:ctrlPr>
                  <w:rPr>
                    <w:rFonts w:ascii="Cambria Math" w:hAnsi="Cambria Math"/>
                    <w:b/>
                    <w:i/>
                    <w:lang w:val="es-ES"/>
                  </w:rPr>
                </m:ctrlPr>
              </m:fPr>
              <m:num>
                <m:sSub>
                  <m:sSubPr>
                    <m:ctrlPr>
                      <w:rPr>
                        <w:rFonts w:ascii="Cambria Math" w:hAnsi="Cambria Math"/>
                        <w:b/>
                        <w:i/>
                        <w:lang w:val="es-ES"/>
                      </w:rPr>
                    </m:ctrlPr>
                  </m:sSubPr>
                  <m:e>
                    <m:r>
                      <m:rPr>
                        <m:sty m:val="bi"/>
                      </m:rPr>
                      <w:rPr>
                        <w:rFonts w:ascii="Cambria Math" w:hAnsi="Cambria Math"/>
                        <w:lang w:val="es-ES"/>
                      </w:rPr>
                      <m:t>x</m:t>
                    </m:r>
                  </m:e>
                  <m:sub>
                    <m:r>
                      <m:rPr>
                        <m:sty m:val="bi"/>
                      </m:rPr>
                      <w:rPr>
                        <w:rFonts w:ascii="Cambria Math" w:hAnsi="Cambria Math"/>
                        <w:lang w:val="es-ES"/>
                      </w:rPr>
                      <m:t>t</m:t>
                    </m:r>
                  </m:sub>
                </m:sSub>
              </m:num>
              <m:den>
                <m:sSub>
                  <m:sSubPr>
                    <m:ctrlPr>
                      <w:rPr>
                        <w:rFonts w:ascii="Cambria Math" w:hAnsi="Cambria Math"/>
                        <w:b/>
                        <w:i/>
                        <w:lang w:val="es-ES"/>
                      </w:rPr>
                    </m:ctrlPr>
                  </m:sSubPr>
                  <m:e>
                    <m:r>
                      <m:rPr>
                        <m:sty m:val="bi"/>
                      </m:rPr>
                      <w:rPr>
                        <w:rFonts w:ascii="Cambria Math" w:hAnsi="Cambria Math"/>
                        <w:lang w:val="es-ES"/>
                      </w:rPr>
                      <m:t>s</m:t>
                    </m:r>
                  </m:e>
                  <m:sub>
                    <m:r>
                      <m:rPr>
                        <m:sty m:val="bi"/>
                      </m:rPr>
                      <w:rPr>
                        <w:rFonts w:ascii="Cambria Math" w:hAnsi="Cambria Math"/>
                        <w:lang w:val="es-ES"/>
                      </w:rPr>
                      <m:t>t-c</m:t>
                    </m:r>
                  </m:sub>
                </m:sSub>
              </m:den>
            </m:f>
          </m:e>
        </m:d>
        <m:r>
          <m:rPr>
            <m:sty m:val="bi"/>
          </m:rPr>
          <w:rPr>
            <w:rFonts w:ascii="Cambria Math" w:hAnsi="Cambria Math"/>
            <w:lang w:val="es-ES"/>
          </w:rPr>
          <m:t>+(1- α)(</m:t>
        </m:r>
        <m:sSub>
          <m:sSubPr>
            <m:ctrlPr>
              <w:rPr>
                <w:rFonts w:ascii="Cambria Math" w:hAnsi="Cambria Math"/>
                <w:b/>
                <w:i/>
                <w:lang w:val="es-ES"/>
              </w:rPr>
            </m:ctrlPr>
          </m:sSubPr>
          <m:e>
            <m:r>
              <m:rPr>
                <m:sty m:val="bi"/>
              </m:rPr>
              <w:rPr>
                <w:rFonts w:ascii="Cambria Math" w:hAnsi="Cambria Math"/>
                <w:lang w:val="es-ES"/>
              </w:rPr>
              <m:t>L</m:t>
            </m:r>
          </m:e>
          <m:sub>
            <m:r>
              <m:rPr>
                <m:sty m:val="bi"/>
              </m:rPr>
              <w:rPr>
                <w:rFonts w:ascii="Cambria Math" w:hAnsi="Cambria Math"/>
                <w:lang w:val="es-ES"/>
              </w:rPr>
              <m:t>t-1</m:t>
            </m:r>
          </m:sub>
        </m:sSub>
        <m:sSub>
          <m:sSubPr>
            <m:ctrlPr>
              <w:rPr>
                <w:rFonts w:ascii="Cambria Math" w:hAnsi="Cambria Math"/>
                <w:b/>
                <w:i/>
                <w:lang w:val="es-ES"/>
              </w:rPr>
            </m:ctrlPr>
          </m:sSubPr>
          <m:e>
            <m:r>
              <m:rPr>
                <m:sty m:val="bi"/>
              </m:rPr>
              <w:rPr>
                <w:rFonts w:ascii="Cambria Math" w:hAnsi="Cambria Math"/>
                <w:lang w:val="es-ES"/>
              </w:rPr>
              <m:t>T</m:t>
            </m:r>
          </m:e>
          <m:sub>
            <m:d>
              <m:dPr>
                <m:ctrlPr>
                  <w:rPr>
                    <w:rFonts w:ascii="Cambria Math" w:hAnsi="Cambria Math"/>
                    <w:b/>
                    <w:i/>
                    <w:lang w:val="es-ES"/>
                  </w:rPr>
                </m:ctrlPr>
              </m:dPr>
              <m:e>
                <m:r>
                  <m:rPr>
                    <m:sty m:val="bi"/>
                  </m:rPr>
                  <w:rPr>
                    <w:rFonts w:ascii="Cambria Math" w:hAnsi="Cambria Math"/>
                    <w:lang w:val="es-ES"/>
                  </w:rPr>
                  <m:t>t-1</m:t>
                </m:r>
              </m:e>
            </m:d>
          </m:sub>
        </m:sSub>
        <m:r>
          <m:rPr>
            <m:sty m:val="bi"/>
          </m:rPr>
          <w:rPr>
            <w:rFonts w:ascii="Cambria Math" w:hAnsi="Cambria Math"/>
            <w:lang w:val="es-ES"/>
          </w:rPr>
          <m:t>)</m:t>
        </m:r>
      </m:oMath>
      <w:r w:rsidRPr="00227F69">
        <w:rPr>
          <w:rFonts w:ascii="Cambria" w:eastAsiaTheme="minorEastAsia" w:hAnsi="Cambria"/>
          <w:b/>
          <w:lang w:val="es-ES"/>
        </w:rPr>
        <w:t xml:space="preserve">  </w:t>
      </w:r>
      <w:r w:rsidRPr="00227F69">
        <w:rPr>
          <w:rFonts w:ascii="Cambria" w:eastAsiaTheme="minorEastAsia" w:hAnsi="Cambria"/>
          <w:lang w:val="es-ES"/>
        </w:rPr>
        <w:t xml:space="preserve">estamos escribiendo mal una fórmula para el cálculo de la estimación de la base, la fórmula sería:  </w:t>
      </w:r>
      <m:oMath>
        <m:sSub>
          <m:sSubPr>
            <m:ctrlPr>
              <w:rPr>
                <w:rFonts w:ascii="Cambria Math" w:hAnsi="Cambria Math"/>
                <w:b/>
                <w:i/>
                <w:lang w:val="es-ES"/>
              </w:rPr>
            </m:ctrlPr>
          </m:sSubPr>
          <m:e>
            <m:r>
              <m:rPr>
                <m:sty m:val="bi"/>
              </m:rPr>
              <w:rPr>
                <w:rFonts w:ascii="Cambria Math" w:hAnsi="Cambria Math"/>
                <w:lang w:val="es-ES"/>
              </w:rPr>
              <m:t>L</m:t>
            </m:r>
          </m:e>
          <m:sub>
            <m:r>
              <m:rPr>
                <m:sty m:val="bi"/>
              </m:rPr>
              <w:rPr>
                <w:rFonts w:ascii="Cambria Math" w:hAnsi="Cambria Math"/>
                <w:lang w:val="es-ES"/>
              </w:rPr>
              <m:t>t</m:t>
            </m:r>
          </m:sub>
        </m:sSub>
        <m:r>
          <m:rPr>
            <m:sty m:val="bi"/>
          </m:rPr>
          <w:rPr>
            <w:rFonts w:ascii="Cambria Math" w:hAnsi="Cambria Math"/>
            <w:lang w:val="es-ES"/>
          </w:rPr>
          <m:t xml:space="preserve">= α </m:t>
        </m:r>
        <m:d>
          <m:dPr>
            <m:ctrlPr>
              <w:rPr>
                <w:rFonts w:ascii="Cambria Math" w:hAnsi="Cambria Math"/>
                <w:b/>
                <w:i/>
                <w:lang w:val="es-ES"/>
              </w:rPr>
            </m:ctrlPr>
          </m:dPr>
          <m:e>
            <m:f>
              <m:fPr>
                <m:ctrlPr>
                  <w:rPr>
                    <w:rFonts w:ascii="Cambria Math" w:hAnsi="Cambria Math"/>
                    <w:b/>
                    <w:i/>
                    <w:lang w:val="es-ES"/>
                  </w:rPr>
                </m:ctrlPr>
              </m:fPr>
              <m:num>
                <m:sSub>
                  <m:sSubPr>
                    <m:ctrlPr>
                      <w:rPr>
                        <w:rFonts w:ascii="Cambria Math" w:hAnsi="Cambria Math"/>
                        <w:b/>
                        <w:i/>
                        <w:lang w:val="es-ES"/>
                      </w:rPr>
                    </m:ctrlPr>
                  </m:sSubPr>
                  <m:e>
                    <m:r>
                      <m:rPr>
                        <m:sty m:val="bi"/>
                      </m:rPr>
                      <w:rPr>
                        <w:rFonts w:ascii="Cambria Math" w:hAnsi="Cambria Math"/>
                        <w:lang w:val="es-ES"/>
                      </w:rPr>
                      <m:t>x</m:t>
                    </m:r>
                  </m:e>
                  <m:sub>
                    <m:r>
                      <m:rPr>
                        <m:sty m:val="bi"/>
                      </m:rPr>
                      <w:rPr>
                        <w:rFonts w:ascii="Cambria Math" w:hAnsi="Cambria Math"/>
                        <w:lang w:val="es-ES"/>
                      </w:rPr>
                      <m:t>t</m:t>
                    </m:r>
                  </m:sub>
                </m:sSub>
              </m:num>
              <m:den>
                <m:sSub>
                  <m:sSubPr>
                    <m:ctrlPr>
                      <w:rPr>
                        <w:rFonts w:ascii="Cambria Math" w:hAnsi="Cambria Math"/>
                        <w:b/>
                        <w:i/>
                        <w:lang w:val="es-ES"/>
                      </w:rPr>
                    </m:ctrlPr>
                  </m:sSubPr>
                  <m:e>
                    <m:r>
                      <m:rPr>
                        <m:sty m:val="bi"/>
                      </m:rPr>
                      <w:rPr>
                        <w:rFonts w:ascii="Cambria Math" w:hAnsi="Cambria Math"/>
                        <w:lang w:val="es-ES"/>
                      </w:rPr>
                      <m:t>s</m:t>
                    </m:r>
                  </m:e>
                  <m:sub>
                    <m:r>
                      <m:rPr>
                        <m:sty m:val="bi"/>
                      </m:rPr>
                      <w:rPr>
                        <w:rFonts w:ascii="Cambria Math" w:hAnsi="Cambria Math"/>
                        <w:lang w:val="es-ES"/>
                      </w:rPr>
                      <m:t>t-c</m:t>
                    </m:r>
                  </m:sub>
                </m:sSub>
              </m:den>
            </m:f>
          </m:e>
        </m:d>
        <m:r>
          <m:rPr>
            <m:sty m:val="bi"/>
          </m:rPr>
          <w:rPr>
            <w:rFonts w:ascii="Cambria Math" w:hAnsi="Cambria Math"/>
            <w:lang w:val="es-ES"/>
          </w:rPr>
          <m:t>+(1- α)(</m:t>
        </m:r>
        <m:sSub>
          <m:sSubPr>
            <m:ctrlPr>
              <w:rPr>
                <w:rFonts w:ascii="Cambria Math" w:hAnsi="Cambria Math"/>
                <w:b/>
                <w:i/>
                <w:lang w:val="es-ES"/>
              </w:rPr>
            </m:ctrlPr>
          </m:sSubPr>
          <m:e>
            <m:r>
              <m:rPr>
                <m:sty m:val="bi"/>
              </m:rPr>
              <w:rPr>
                <w:rFonts w:ascii="Cambria Math" w:hAnsi="Cambria Math"/>
                <w:lang w:val="es-ES"/>
              </w:rPr>
              <m:t>L</m:t>
            </m:r>
          </m:e>
          <m:sub>
            <m:r>
              <m:rPr>
                <m:sty m:val="bi"/>
              </m:rPr>
              <w:rPr>
                <w:rFonts w:ascii="Cambria Math" w:hAnsi="Cambria Math"/>
                <w:lang w:val="es-ES"/>
              </w:rPr>
              <m:t>t-1</m:t>
            </m:r>
          </m:sub>
        </m:sSub>
        <m:r>
          <m:rPr>
            <m:sty m:val="bi"/>
          </m:rPr>
          <w:rPr>
            <w:rFonts w:ascii="Cambria Math" w:hAnsi="Cambria Math"/>
            <w:lang w:val="es-ES"/>
          </w:rPr>
          <m:t>+</m:t>
        </m:r>
        <m:sSub>
          <m:sSubPr>
            <m:ctrlPr>
              <w:rPr>
                <w:rFonts w:ascii="Cambria Math" w:hAnsi="Cambria Math"/>
                <w:b/>
                <w:i/>
                <w:lang w:val="es-ES"/>
              </w:rPr>
            </m:ctrlPr>
          </m:sSubPr>
          <m:e>
            <m:r>
              <m:rPr>
                <m:sty m:val="bi"/>
              </m:rPr>
              <w:rPr>
                <w:rFonts w:ascii="Cambria Math" w:hAnsi="Cambria Math"/>
                <w:lang w:val="es-ES"/>
              </w:rPr>
              <m:t>T</m:t>
            </m:r>
          </m:e>
          <m:sub>
            <m:d>
              <m:dPr>
                <m:ctrlPr>
                  <w:rPr>
                    <w:rFonts w:ascii="Cambria Math" w:hAnsi="Cambria Math"/>
                    <w:b/>
                    <w:i/>
                    <w:lang w:val="es-ES"/>
                  </w:rPr>
                </m:ctrlPr>
              </m:dPr>
              <m:e>
                <m:r>
                  <m:rPr>
                    <m:sty m:val="bi"/>
                  </m:rPr>
                  <w:rPr>
                    <w:rFonts w:ascii="Cambria Math" w:hAnsi="Cambria Math"/>
                    <w:lang w:val="es-ES"/>
                  </w:rPr>
                  <m:t>t-1</m:t>
                </m:r>
              </m:e>
            </m:d>
          </m:sub>
        </m:sSub>
        <m:r>
          <m:rPr>
            <m:sty m:val="bi"/>
          </m:rPr>
          <w:rPr>
            <w:rFonts w:ascii="Cambria Math" w:hAnsi="Cambria Math"/>
            <w:lang w:val="es-ES"/>
          </w:rPr>
          <m:t>)</m:t>
        </m:r>
      </m:oMath>
      <w:r w:rsidRPr="00227F69">
        <w:rPr>
          <w:rFonts w:ascii="Cambria" w:eastAsiaTheme="minorEastAsia" w:hAnsi="Cambria"/>
          <w:b/>
          <w:lang w:val="es-ES"/>
        </w:rPr>
        <w:t xml:space="preserve"> </w:t>
      </w:r>
      <w:r w:rsidRPr="00227F69">
        <w:rPr>
          <w:rFonts w:ascii="Cambria" w:eastAsiaTheme="minorEastAsia" w:hAnsi="Cambria"/>
          <w:lang w:val="es-ES"/>
        </w:rPr>
        <w:t xml:space="preserve">aplicando el método de Winter en el caso de suavizado exponencial con estacionalidad. Donde, </w:t>
      </w:r>
      <w:r w:rsidRPr="00227F69">
        <w:rPr>
          <w:rFonts w:ascii="Cambria" w:hAnsi="Cambria" w:cs="Calibri"/>
          <w:lang w:val="es-ES"/>
        </w:rPr>
        <w:t>c = número de periodos en la duración del patrón estacional.</w:t>
      </w:r>
      <w:r w:rsidRPr="00227F69">
        <w:rPr>
          <w:rFonts w:ascii="Calibri" w:hAnsi="Calibri" w:cs="Calibri"/>
          <w:lang w:val="es-ES"/>
        </w:rPr>
        <w:t xml:space="preserve"> </w:t>
      </w:r>
      <w:r w:rsidRPr="00227F69">
        <w:rPr>
          <w:rFonts w:ascii="Cambria" w:hAnsi="Cambria" w:cs="Calibri"/>
          <w:lang w:val="es-ES"/>
        </w:rPr>
        <w:t>Por ejemplo si es trimestral c = 4, si es mensual c = 12.</w:t>
      </w:r>
      <w:r w:rsidRPr="00227F69">
        <w:rPr>
          <w:rFonts w:ascii="Calibri" w:hAnsi="Calibri" w:cs="Calibri"/>
          <w:lang w:val="es-ES"/>
        </w:rPr>
        <w:t xml:space="preserve"> </w:t>
      </w:r>
      <w:proofErr w:type="spellStart"/>
      <w:r w:rsidRPr="00227F69">
        <w:rPr>
          <w:rFonts w:ascii="Cambria" w:hAnsi="Cambria" w:cs="Calibri"/>
          <w:lang w:val="es-ES"/>
        </w:rPr>
        <w:t>St</w:t>
      </w:r>
      <w:proofErr w:type="spellEnd"/>
      <w:r w:rsidRPr="00227F69">
        <w:rPr>
          <w:rFonts w:ascii="Cambria" w:hAnsi="Cambria" w:cs="Calibri"/>
          <w:lang w:val="es-ES"/>
        </w:rPr>
        <w:t xml:space="preserve"> = factor multiplicativo estacional para el periodo t, obtenido después de observar </w:t>
      </w:r>
      <w:proofErr w:type="spellStart"/>
      <w:r w:rsidRPr="00227F69">
        <w:rPr>
          <w:rFonts w:ascii="Cambria" w:hAnsi="Cambria" w:cs="Calibri"/>
          <w:lang w:val="es-ES"/>
        </w:rPr>
        <w:t>xt</w:t>
      </w:r>
      <w:proofErr w:type="spellEnd"/>
      <w:r w:rsidRPr="00227F69">
        <w:rPr>
          <w:rFonts w:ascii="Cambria" w:hAnsi="Cambria" w:cs="Calibri"/>
          <w:lang w:val="es-ES"/>
        </w:rPr>
        <w:t>.</w:t>
      </w:r>
      <w:r w:rsidRPr="00227F69">
        <w:rPr>
          <w:rFonts w:ascii="Calibri" w:hAnsi="Calibri" w:cs="Calibri"/>
          <w:lang w:val="es-ES"/>
        </w:rPr>
        <w:t xml:space="preserve"> </w:t>
      </w:r>
      <w:proofErr w:type="gramStart"/>
      <w:r w:rsidRPr="00227F69">
        <w:rPr>
          <w:rFonts w:ascii="Cambria" w:hAnsi="Cambria" w:cs="Calibri"/>
          <w:lang w:val="es-ES"/>
        </w:rPr>
        <w:t>α</w:t>
      </w:r>
      <w:proofErr w:type="gramEnd"/>
      <w:r w:rsidRPr="00227F69">
        <w:rPr>
          <w:rFonts w:ascii="Cambria" w:hAnsi="Cambria" w:cs="Calibri"/>
          <w:lang w:val="es-ES"/>
        </w:rPr>
        <w:t xml:space="preserve"> representa la constante de suavizado.</w:t>
      </w:r>
      <w:r w:rsidRPr="00227F69">
        <w:rPr>
          <w:rFonts w:ascii="Calibri" w:hAnsi="Calibri" w:cs="Calibri"/>
          <w:lang w:val="es-ES"/>
        </w:rPr>
        <w:t xml:space="preserve"> </w:t>
      </w:r>
      <w:proofErr w:type="spellStart"/>
      <w:r w:rsidRPr="00227F69">
        <w:rPr>
          <w:rFonts w:ascii="Cambria" w:hAnsi="Cambria" w:cs="Calibri"/>
          <w:lang w:val="es-ES"/>
        </w:rPr>
        <w:t>Lt</w:t>
      </w:r>
      <w:proofErr w:type="spellEnd"/>
      <w:r w:rsidRPr="00227F69">
        <w:rPr>
          <w:rFonts w:ascii="Cambria" w:hAnsi="Cambria" w:cs="Calibri"/>
          <w:lang w:val="es-ES"/>
        </w:rPr>
        <w:t>:</w:t>
      </w:r>
      <w:r w:rsidRPr="00227F69">
        <w:rPr>
          <w:rFonts w:ascii="Cambria" w:eastAsia="Wingdings-Regular" w:hAnsi="Cambria" w:cs="Wingdings-Regular"/>
          <w:lang w:val="es-ES"/>
        </w:rPr>
        <w:t xml:space="preserve"> </w:t>
      </w:r>
      <w:r w:rsidRPr="00227F69">
        <w:rPr>
          <w:rFonts w:ascii="Cambria" w:hAnsi="Cambria" w:cs="Calibri"/>
          <w:lang w:val="es-ES"/>
        </w:rPr>
        <w:t xml:space="preserve">base. </w:t>
      </w:r>
      <w:proofErr w:type="spellStart"/>
      <w:r w:rsidRPr="00227F69">
        <w:rPr>
          <w:rFonts w:ascii="Cambria" w:hAnsi="Cambria" w:cs="Calibri"/>
          <w:lang w:val="es-ES"/>
        </w:rPr>
        <w:t>Tt</w:t>
      </w:r>
      <w:proofErr w:type="spellEnd"/>
      <w:r w:rsidRPr="00227F69">
        <w:rPr>
          <w:rFonts w:ascii="Cambria" w:hAnsi="Cambria" w:cs="Calibri"/>
          <w:lang w:val="es-ES"/>
        </w:rPr>
        <w:t>:</w:t>
      </w:r>
      <w:r w:rsidRPr="00227F69">
        <w:rPr>
          <w:rFonts w:ascii="Cambria" w:eastAsia="Wingdings-Regular" w:hAnsi="Cambria" w:cs="Wingdings-Regular"/>
          <w:lang w:val="es-ES"/>
        </w:rPr>
        <w:t xml:space="preserve"> </w:t>
      </w:r>
      <w:r w:rsidRPr="00227F69">
        <w:rPr>
          <w:rFonts w:ascii="Cambria" w:hAnsi="Cambria" w:cs="Calibri"/>
          <w:lang w:val="es-ES"/>
        </w:rPr>
        <w:t xml:space="preserve">tendencia. </w:t>
      </w:r>
      <m:oMath>
        <m:d>
          <m:dPr>
            <m:ctrlPr>
              <w:rPr>
                <w:rFonts w:ascii="Cambria Math" w:hAnsi="Cambria Math"/>
                <w:b/>
                <w:i/>
                <w:lang w:val="es-ES"/>
              </w:rPr>
            </m:ctrlPr>
          </m:dPr>
          <m:e>
            <m:f>
              <m:fPr>
                <m:ctrlPr>
                  <w:rPr>
                    <w:rFonts w:ascii="Cambria Math" w:hAnsi="Cambria Math"/>
                    <w:b/>
                    <w:i/>
                    <w:lang w:val="es-ES"/>
                  </w:rPr>
                </m:ctrlPr>
              </m:fPr>
              <m:num>
                <m:sSub>
                  <m:sSubPr>
                    <m:ctrlPr>
                      <w:rPr>
                        <w:rFonts w:ascii="Cambria Math" w:hAnsi="Cambria Math"/>
                        <w:b/>
                        <w:i/>
                        <w:lang w:val="es-ES"/>
                      </w:rPr>
                    </m:ctrlPr>
                  </m:sSubPr>
                  <m:e>
                    <m:r>
                      <m:rPr>
                        <m:sty m:val="bi"/>
                      </m:rPr>
                      <w:rPr>
                        <w:rFonts w:ascii="Cambria Math" w:hAnsi="Cambria Math"/>
                        <w:lang w:val="es-ES"/>
                      </w:rPr>
                      <m:t>x</m:t>
                    </m:r>
                  </m:e>
                  <m:sub>
                    <m:r>
                      <m:rPr>
                        <m:sty m:val="bi"/>
                      </m:rPr>
                      <w:rPr>
                        <w:rFonts w:ascii="Cambria Math" w:hAnsi="Cambria Math"/>
                        <w:lang w:val="es-ES"/>
                      </w:rPr>
                      <m:t>t</m:t>
                    </m:r>
                  </m:sub>
                </m:sSub>
              </m:num>
              <m:den>
                <m:sSub>
                  <m:sSubPr>
                    <m:ctrlPr>
                      <w:rPr>
                        <w:rFonts w:ascii="Cambria Math" w:hAnsi="Cambria Math"/>
                        <w:b/>
                        <w:i/>
                        <w:lang w:val="es-ES"/>
                      </w:rPr>
                    </m:ctrlPr>
                  </m:sSubPr>
                  <m:e>
                    <m:r>
                      <m:rPr>
                        <m:sty m:val="bi"/>
                      </m:rPr>
                      <w:rPr>
                        <w:rFonts w:ascii="Cambria Math" w:hAnsi="Cambria Math"/>
                        <w:lang w:val="es-ES"/>
                      </w:rPr>
                      <m:t>s</m:t>
                    </m:r>
                  </m:e>
                  <m:sub>
                    <m:r>
                      <m:rPr>
                        <m:sty m:val="bi"/>
                      </m:rPr>
                      <w:rPr>
                        <w:rFonts w:ascii="Cambria Math" w:hAnsi="Cambria Math"/>
                        <w:lang w:val="es-ES"/>
                      </w:rPr>
                      <m:t>t-c</m:t>
                    </m:r>
                  </m:sub>
                </m:sSub>
              </m:den>
            </m:f>
          </m:e>
        </m:d>
      </m:oMath>
      <w:r w:rsidRPr="00227F69">
        <w:rPr>
          <w:rFonts w:ascii="Cambria" w:eastAsiaTheme="minorEastAsia" w:hAnsi="Cambria" w:cs="Calibri"/>
          <w:b/>
          <w:lang w:val="es-ES"/>
        </w:rPr>
        <w:t xml:space="preserve"> </w:t>
      </w:r>
      <w:proofErr w:type="gramStart"/>
      <w:r w:rsidRPr="00227F69">
        <w:rPr>
          <w:rFonts w:ascii="Cambria" w:eastAsiaTheme="minorEastAsia" w:hAnsi="Cambria" w:cs="Calibri"/>
          <w:lang w:val="es-ES"/>
        </w:rPr>
        <w:t>es</w:t>
      </w:r>
      <w:proofErr w:type="gramEnd"/>
      <w:r w:rsidRPr="00227F69">
        <w:rPr>
          <w:rFonts w:ascii="Cambria" w:eastAsiaTheme="minorEastAsia" w:hAnsi="Cambria" w:cs="Calibri"/>
          <w:lang w:val="es-ES"/>
        </w:rPr>
        <w:t xml:space="preserve"> la observación </w:t>
      </w:r>
      <w:proofErr w:type="spellStart"/>
      <w:r w:rsidRPr="00227F69">
        <w:rPr>
          <w:rFonts w:ascii="Cambria" w:eastAsiaTheme="minorEastAsia" w:hAnsi="Cambria" w:cs="Calibri"/>
          <w:lang w:val="es-ES"/>
        </w:rPr>
        <w:t>desestacionalizada</w:t>
      </w:r>
      <w:proofErr w:type="spellEnd"/>
      <w:r w:rsidRPr="00227F69">
        <w:rPr>
          <w:rFonts w:ascii="Cambria" w:eastAsiaTheme="minorEastAsia" w:hAnsi="Cambria" w:cs="Calibri"/>
          <w:lang w:val="es-ES"/>
        </w:rPr>
        <w:t xml:space="preserve">. </w:t>
      </w:r>
    </w:p>
    <w:p w:rsidR="0059662F" w:rsidRPr="00227F69" w:rsidRDefault="0059662F" w:rsidP="0059662F">
      <w:pPr>
        <w:autoSpaceDE w:val="0"/>
        <w:autoSpaceDN w:val="0"/>
        <w:adjustRightInd w:val="0"/>
        <w:jc w:val="both"/>
        <w:rPr>
          <w:rFonts w:ascii="Cambria" w:eastAsiaTheme="minorEastAsia" w:hAnsi="Cambria" w:cs="Calibri"/>
          <w:lang w:val="es-ES"/>
        </w:rPr>
      </w:pPr>
      <w:r w:rsidRPr="00227F69">
        <w:rPr>
          <w:rFonts w:ascii="Cambria" w:eastAsiaTheme="minorEastAsia" w:hAnsi="Cambria" w:cs="Calibri"/>
          <w:lang w:val="es-ES"/>
        </w:rPr>
        <w:t xml:space="preserve">Para completar la predicción por medio de este método sería: </w:t>
      </w:r>
    </w:p>
    <w:p w:rsidR="0059662F" w:rsidRPr="00227F69" w:rsidRDefault="00DD3F9C" w:rsidP="0059662F">
      <w:pPr>
        <w:jc w:val="both"/>
        <w:rPr>
          <w:rFonts w:ascii="Cambria" w:hAnsi="Cambria"/>
          <w:lang w:val="es-ES"/>
        </w:rPr>
      </w:pPr>
      <m:oMath>
        <m:sSub>
          <m:sSubPr>
            <m:ctrlPr>
              <w:rPr>
                <w:rFonts w:ascii="Cambria Math" w:hAnsi="Cambria Math"/>
                <w:i/>
                <w:lang w:val="es-ES"/>
              </w:rPr>
            </m:ctrlPr>
          </m:sSubPr>
          <m:e>
            <m:r>
              <w:rPr>
                <w:rFonts w:ascii="Cambria Math" w:hAnsi="Cambria Math"/>
                <w:lang w:val="es-ES"/>
              </w:rPr>
              <m:t>T</m:t>
            </m:r>
          </m:e>
          <m:sub>
            <m:r>
              <w:rPr>
                <w:rFonts w:ascii="Cambria Math" w:hAnsi="Cambria Math"/>
                <w:vertAlign w:val="subscript"/>
                <w:lang w:val="es-ES"/>
              </w:rPr>
              <m:t>t</m:t>
            </m:r>
            <m:ctrlPr>
              <w:rPr>
                <w:rFonts w:ascii="Cambria Math" w:hAnsi="Cambria Math"/>
                <w:i/>
                <w:vertAlign w:val="subscript"/>
                <w:lang w:val="es-ES"/>
              </w:rPr>
            </m:ctrlPr>
          </m:sub>
        </m:sSub>
        <m:r>
          <w:rPr>
            <w:rFonts w:ascii="Cambria Math" w:hAnsi="Cambria Math"/>
            <w:lang w:val="es-ES"/>
          </w:rPr>
          <m:t>=β(</m:t>
        </m:r>
        <m:sSub>
          <m:sSubPr>
            <m:ctrlPr>
              <w:rPr>
                <w:rFonts w:ascii="Cambria Math" w:hAnsi="Cambria Math"/>
                <w:i/>
                <w:lang w:val="es-ES"/>
              </w:rPr>
            </m:ctrlPr>
          </m:sSubPr>
          <m:e>
            <m:r>
              <w:rPr>
                <w:rFonts w:ascii="Cambria Math" w:hAnsi="Cambria Math"/>
                <w:lang w:val="es-ES"/>
              </w:rPr>
              <m:t>L</m:t>
            </m:r>
          </m:e>
          <m:sub>
            <m:r>
              <w:rPr>
                <w:rFonts w:ascii="Cambria Math" w:hAnsi="Cambria Math"/>
                <w:vertAlign w:val="subscript"/>
                <w:lang w:val="es-ES"/>
              </w:rPr>
              <m:t>t</m:t>
            </m:r>
            <m:ctrlPr>
              <w:rPr>
                <w:rFonts w:ascii="Cambria Math" w:hAnsi="Cambria Math"/>
                <w:i/>
                <w:vertAlign w:val="subscript"/>
                <w:lang w:val="es-ES"/>
              </w:rPr>
            </m:ctrlP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L</m:t>
            </m:r>
          </m:e>
          <m:sub>
            <m:r>
              <w:rPr>
                <w:rFonts w:ascii="Cambria Math" w:hAnsi="Cambria Math"/>
                <w:vertAlign w:val="subscript"/>
                <w:lang w:val="es-ES"/>
              </w:rPr>
              <m:t>t-1</m:t>
            </m:r>
            <m:ctrlPr>
              <w:rPr>
                <w:rFonts w:ascii="Cambria Math" w:hAnsi="Cambria Math"/>
                <w:i/>
                <w:vertAlign w:val="subscript"/>
                <w:lang w:val="es-ES"/>
              </w:rPr>
            </m:ctrlPr>
          </m:sub>
        </m:sSub>
        <m:r>
          <w:rPr>
            <w:rFonts w:ascii="Cambria Math" w:hAnsi="Cambria Math"/>
            <w:lang w:val="es-ES"/>
          </w:rPr>
          <m:t xml:space="preserve">) + </m:t>
        </m:r>
        <m:d>
          <m:dPr>
            <m:ctrlPr>
              <w:rPr>
                <w:rFonts w:ascii="Cambria Math" w:hAnsi="Cambria Math"/>
                <w:i/>
                <w:lang w:val="es-ES"/>
              </w:rPr>
            </m:ctrlPr>
          </m:dPr>
          <m:e>
            <m:r>
              <w:rPr>
                <w:rFonts w:ascii="Cambria Math" w:hAnsi="Cambria Math"/>
                <w:lang w:val="es-ES"/>
              </w:rPr>
              <m:t>1-β</m:t>
            </m:r>
          </m:e>
        </m:d>
        <m:sSub>
          <m:sSubPr>
            <m:ctrlPr>
              <w:rPr>
                <w:rFonts w:ascii="Cambria Math" w:hAnsi="Cambria Math"/>
                <w:i/>
                <w:lang w:val="es-ES"/>
              </w:rPr>
            </m:ctrlPr>
          </m:sSubPr>
          <m:e>
            <m:r>
              <w:rPr>
                <w:rFonts w:ascii="Cambria Math" w:hAnsi="Cambria Math"/>
                <w:lang w:val="es-ES"/>
              </w:rPr>
              <m:t>T</m:t>
            </m:r>
          </m:e>
          <m:sub>
            <m:r>
              <w:rPr>
                <w:rFonts w:ascii="Cambria Math" w:hAnsi="Cambria Math"/>
                <w:vertAlign w:val="subscript"/>
                <w:lang w:val="es-ES"/>
              </w:rPr>
              <m:t>t-1</m:t>
            </m:r>
            <m:ctrlPr>
              <w:rPr>
                <w:rFonts w:ascii="Cambria Math" w:hAnsi="Cambria Math"/>
                <w:i/>
                <w:vertAlign w:val="subscript"/>
                <w:lang w:val="es-ES"/>
              </w:rPr>
            </m:ctrlPr>
          </m:sub>
        </m:sSub>
      </m:oMath>
      <w:r w:rsidR="0059662F" w:rsidRPr="00227F69">
        <w:rPr>
          <w:rFonts w:ascii="Cambria" w:hAnsi="Cambria"/>
          <w:vertAlign w:val="subscript"/>
          <w:lang w:val="es-ES"/>
        </w:rPr>
        <w:t xml:space="preserve">     </w:t>
      </w:r>
      <w:r w:rsidR="0059662F" w:rsidRPr="00227F69">
        <w:rPr>
          <w:rFonts w:ascii="Cambria" w:hAnsi="Cambria"/>
          <w:vertAlign w:val="subscript"/>
          <w:lang w:val="es-ES"/>
        </w:rPr>
        <w:tab/>
      </w:r>
      <w:r w:rsidR="0059662F" w:rsidRPr="00227F69">
        <w:rPr>
          <w:rFonts w:ascii="Cambria" w:hAnsi="Cambria"/>
          <w:lang w:val="es-ES"/>
        </w:rPr>
        <w:tab/>
        <w:t xml:space="preserve">Actualiza la tendencia </w:t>
      </w:r>
    </w:p>
    <w:p w:rsidR="0059662F" w:rsidRPr="00227F69" w:rsidRDefault="00DD3F9C" w:rsidP="0059662F">
      <w:pPr>
        <w:jc w:val="both"/>
        <w:rPr>
          <w:rFonts w:ascii="Cambria" w:eastAsiaTheme="minorEastAsia" w:hAnsi="Cambria"/>
          <w:lang w:val="es-ES"/>
        </w:rPr>
      </w:pPr>
      <m:oMath>
        <m:sSub>
          <m:sSubPr>
            <m:ctrlPr>
              <w:rPr>
                <w:rFonts w:ascii="Cambria Math" w:hAnsi="Cambria Math"/>
                <w:i/>
                <w:lang w:val="es-ES"/>
              </w:rPr>
            </m:ctrlPr>
          </m:sSubPr>
          <m:e>
            <m:r>
              <w:rPr>
                <w:rFonts w:ascii="Cambria Math" w:hAnsi="Cambria Math"/>
                <w:lang w:val="es-ES"/>
              </w:rPr>
              <m:t>s</m:t>
            </m:r>
          </m:e>
          <m:sub>
            <m:r>
              <w:rPr>
                <w:rFonts w:ascii="Cambria Math" w:hAnsi="Cambria Math"/>
                <w:vertAlign w:val="subscript"/>
                <w:lang w:val="es-ES"/>
              </w:rPr>
              <m:t>t</m:t>
            </m:r>
            <m:ctrlPr>
              <w:rPr>
                <w:rFonts w:ascii="Cambria Math" w:hAnsi="Cambria Math"/>
                <w:i/>
                <w:vertAlign w:val="subscript"/>
                <w:lang w:val="es-ES"/>
              </w:rPr>
            </m:ctrlPr>
          </m:sub>
        </m:sSub>
        <m:r>
          <w:rPr>
            <w:rFonts w:ascii="Cambria Math" w:hAnsi="Cambria Math"/>
            <w:lang w:val="es-ES"/>
          </w:rPr>
          <m:t>=γ</m:t>
        </m:r>
        <m:d>
          <m:dPr>
            <m:ctrlPr>
              <w:rPr>
                <w:rFonts w:ascii="Cambria Math" w:hAnsi="Cambria Math"/>
                <w:i/>
                <w:lang w:val="es-ES"/>
              </w:rPr>
            </m:ctrlPr>
          </m:dPr>
          <m:e>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t</m:t>
                    </m:r>
                    <m:ctrlPr>
                      <w:rPr>
                        <w:rFonts w:ascii="Cambria Math" w:hAnsi="Cambria Math"/>
                        <w:i/>
                        <w:vertAlign w:val="subscript"/>
                        <w:lang w:val="es-ES"/>
                      </w:rPr>
                    </m:ctrlPr>
                  </m:sub>
                </m:sSub>
                <m:ctrlPr>
                  <w:rPr>
                    <w:rFonts w:ascii="Cambria Math" w:hAnsi="Cambria Math"/>
                    <w:i/>
                    <w:vertAlign w:val="subscript"/>
                    <w:lang w:val="es-ES"/>
                  </w:rPr>
                </m:ctrlPr>
              </m:num>
              <m:den>
                <m:sSub>
                  <m:sSubPr>
                    <m:ctrlPr>
                      <w:rPr>
                        <w:rFonts w:ascii="Cambria Math" w:hAnsi="Cambria Math"/>
                        <w:i/>
                        <w:lang w:val="es-ES"/>
                      </w:rPr>
                    </m:ctrlPr>
                  </m:sSubPr>
                  <m:e>
                    <m:r>
                      <w:rPr>
                        <w:rFonts w:ascii="Cambria Math" w:hAnsi="Cambria Math"/>
                        <w:lang w:val="es-ES"/>
                      </w:rPr>
                      <m:t>L</m:t>
                    </m:r>
                  </m:e>
                  <m:sub>
                    <m:r>
                      <w:rPr>
                        <w:rFonts w:ascii="Cambria Math" w:hAnsi="Cambria Math"/>
                        <w:vertAlign w:val="subscript"/>
                        <w:lang w:val="es-ES"/>
                      </w:rPr>
                      <m:t>t</m:t>
                    </m:r>
                    <m:ctrlPr>
                      <w:rPr>
                        <w:rFonts w:ascii="Cambria Math" w:hAnsi="Cambria Math"/>
                        <w:i/>
                        <w:vertAlign w:val="subscript"/>
                        <w:lang w:val="es-ES"/>
                      </w:rPr>
                    </m:ctrlPr>
                  </m:sub>
                </m:sSub>
              </m:den>
            </m:f>
          </m:e>
        </m:d>
        <m:r>
          <w:rPr>
            <w:rFonts w:ascii="Cambria Math" w:hAnsi="Cambria Math"/>
            <w:lang w:val="es-ES"/>
          </w:rPr>
          <m:t>+</m:t>
        </m:r>
        <m:d>
          <m:dPr>
            <m:ctrlPr>
              <w:rPr>
                <w:rFonts w:ascii="Cambria Math" w:hAnsi="Cambria Math"/>
                <w:i/>
                <w:lang w:val="es-ES"/>
              </w:rPr>
            </m:ctrlPr>
          </m:dPr>
          <m:e>
            <m:r>
              <w:rPr>
                <w:rFonts w:ascii="Cambria Math" w:hAnsi="Cambria Math"/>
                <w:lang w:val="es-ES"/>
              </w:rPr>
              <m:t>1-γ</m:t>
            </m:r>
          </m:e>
        </m:d>
        <m:sSub>
          <m:sSubPr>
            <m:ctrlPr>
              <w:rPr>
                <w:rFonts w:ascii="Cambria Math" w:hAnsi="Cambria Math"/>
                <w:i/>
                <w:lang w:val="es-ES"/>
              </w:rPr>
            </m:ctrlPr>
          </m:sSubPr>
          <m:e>
            <m:r>
              <w:rPr>
                <w:rFonts w:ascii="Cambria Math" w:hAnsi="Cambria Math"/>
                <w:lang w:val="es-ES"/>
              </w:rPr>
              <m:t>s</m:t>
            </m:r>
          </m:e>
          <m:sub>
            <m:r>
              <w:rPr>
                <w:rFonts w:ascii="Cambria Math" w:hAnsi="Cambria Math"/>
                <w:vertAlign w:val="subscript"/>
                <w:lang w:val="es-ES"/>
              </w:rPr>
              <m:t>t-c</m:t>
            </m:r>
            <m:ctrlPr>
              <w:rPr>
                <w:rFonts w:ascii="Cambria Math" w:hAnsi="Cambria Math"/>
                <w:i/>
                <w:vertAlign w:val="subscript"/>
                <w:lang w:val="es-ES"/>
              </w:rPr>
            </m:ctrlPr>
          </m:sub>
        </m:sSub>
      </m:oMath>
      <w:r w:rsidR="0059662F" w:rsidRPr="00227F69">
        <w:rPr>
          <w:rFonts w:ascii="Cambria" w:hAnsi="Cambria"/>
          <w:lang w:val="es-ES"/>
        </w:rPr>
        <w:t xml:space="preserve">     </w:t>
      </w:r>
      <w:r w:rsidR="0059662F" w:rsidRPr="00227F69">
        <w:rPr>
          <w:rFonts w:ascii="Cambria" w:hAnsi="Cambria"/>
          <w:lang w:val="es-ES"/>
        </w:rPr>
        <w:tab/>
      </w:r>
      <w:r w:rsidR="0059662F" w:rsidRPr="00227F69">
        <w:rPr>
          <w:rFonts w:ascii="Cambria" w:hAnsi="Cambria"/>
          <w:lang w:val="es-ES"/>
        </w:rPr>
        <w:tab/>
      </w:r>
      <w:r w:rsidR="0059662F" w:rsidRPr="00227F69">
        <w:rPr>
          <w:rFonts w:ascii="Cambria" w:hAnsi="Cambria"/>
          <w:lang w:val="es-ES"/>
        </w:rPr>
        <w:tab/>
        <w:t xml:space="preserve">Actualiza la estacionalidad, donde </w:t>
      </w:r>
      <m:oMath>
        <m:d>
          <m:dPr>
            <m:ctrlPr>
              <w:rPr>
                <w:rFonts w:ascii="Cambria Math" w:hAnsi="Cambria Math"/>
                <w:i/>
                <w:lang w:val="es-ES"/>
              </w:rPr>
            </m:ctrlPr>
          </m:dPr>
          <m:e>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t</m:t>
                    </m:r>
                    <m:ctrlPr>
                      <w:rPr>
                        <w:rFonts w:ascii="Cambria Math" w:hAnsi="Cambria Math"/>
                        <w:i/>
                        <w:vertAlign w:val="subscript"/>
                        <w:lang w:val="es-ES"/>
                      </w:rPr>
                    </m:ctrlPr>
                  </m:sub>
                </m:sSub>
                <m:ctrlPr>
                  <w:rPr>
                    <w:rFonts w:ascii="Cambria Math" w:hAnsi="Cambria Math"/>
                    <w:i/>
                    <w:vertAlign w:val="subscript"/>
                    <w:lang w:val="es-ES"/>
                  </w:rPr>
                </m:ctrlPr>
              </m:num>
              <m:den>
                <m:sSub>
                  <m:sSubPr>
                    <m:ctrlPr>
                      <w:rPr>
                        <w:rFonts w:ascii="Cambria Math" w:hAnsi="Cambria Math"/>
                        <w:i/>
                        <w:lang w:val="es-ES"/>
                      </w:rPr>
                    </m:ctrlPr>
                  </m:sSubPr>
                  <m:e>
                    <m:r>
                      <w:rPr>
                        <w:rFonts w:ascii="Cambria Math" w:hAnsi="Cambria Math"/>
                        <w:lang w:val="es-ES"/>
                      </w:rPr>
                      <m:t>L</m:t>
                    </m:r>
                  </m:e>
                  <m:sub>
                    <m:r>
                      <w:rPr>
                        <w:rFonts w:ascii="Cambria Math" w:hAnsi="Cambria Math"/>
                        <w:vertAlign w:val="subscript"/>
                        <w:lang w:val="es-ES"/>
                      </w:rPr>
                      <m:t>t</m:t>
                    </m:r>
                    <m:ctrlPr>
                      <w:rPr>
                        <w:rFonts w:ascii="Cambria Math" w:hAnsi="Cambria Math"/>
                        <w:i/>
                        <w:vertAlign w:val="subscript"/>
                        <w:lang w:val="es-ES"/>
                      </w:rPr>
                    </m:ctrlPr>
                  </m:sub>
                </m:sSub>
              </m:den>
            </m:f>
          </m:e>
        </m:d>
      </m:oMath>
      <w:r w:rsidR="0059662F" w:rsidRPr="00227F69">
        <w:rPr>
          <w:rFonts w:ascii="Cambria" w:eastAsiaTheme="minorEastAsia" w:hAnsi="Cambria"/>
          <w:lang w:val="es-ES"/>
        </w:rPr>
        <w:t xml:space="preserve"> es la estimación de la estacionalidad del periodo t obtenida a partir del periodo actual y </w:t>
      </w:r>
      <m:oMath>
        <m:sSub>
          <m:sSubPr>
            <m:ctrlPr>
              <w:rPr>
                <w:rFonts w:ascii="Cambria Math" w:hAnsi="Cambria Math"/>
                <w:i/>
                <w:lang w:val="es-ES"/>
              </w:rPr>
            </m:ctrlPr>
          </m:sSubPr>
          <m:e>
            <m:r>
              <w:rPr>
                <w:rFonts w:ascii="Cambria Math" w:hAnsi="Cambria Math"/>
                <w:lang w:val="es-ES"/>
              </w:rPr>
              <m:t>s</m:t>
            </m:r>
          </m:e>
          <m:sub>
            <m:r>
              <w:rPr>
                <w:rFonts w:ascii="Cambria Math" w:hAnsi="Cambria Math"/>
                <w:vertAlign w:val="subscript"/>
                <w:lang w:val="es-ES"/>
              </w:rPr>
              <m:t>t-c</m:t>
            </m:r>
            <m:ctrlPr>
              <w:rPr>
                <w:rFonts w:ascii="Cambria Math" w:hAnsi="Cambria Math"/>
                <w:i/>
                <w:vertAlign w:val="subscript"/>
                <w:lang w:val="es-ES"/>
              </w:rPr>
            </m:ctrlPr>
          </m:sub>
        </m:sSub>
        <m:r>
          <w:rPr>
            <w:rFonts w:ascii="Cambria Math" w:hAnsi="Cambria Math"/>
            <w:vertAlign w:val="subscript"/>
            <w:lang w:val="es-ES"/>
          </w:rPr>
          <m:t xml:space="preserve"> </m:t>
        </m:r>
      </m:oMath>
      <w:r w:rsidR="0059662F" w:rsidRPr="00227F69">
        <w:rPr>
          <w:rFonts w:ascii="Cambria" w:eastAsiaTheme="minorEastAsia" w:hAnsi="Cambria"/>
          <w:vertAlign w:val="subscript"/>
          <w:lang w:val="es-ES"/>
        </w:rPr>
        <w:t xml:space="preserve"> </w:t>
      </w:r>
      <w:r w:rsidR="0059662F" w:rsidRPr="00227F69">
        <w:rPr>
          <w:rFonts w:ascii="Cambria" w:eastAsiaTheme="minorEastAsia" w:hAnsi="Cambria"/>
          <w:lang w:val="es-ES"/>
        </w:rPr>
        <w:t xml:space="preserve">es la estimación más reciente de la estacionalidad del periodo t. </w:t>
      </w:r>
    </w:p>
    <w:p w:rsidR="0059662F" w:rsidRPr="00227F69" w:rsidRDefault="0059662F" w:rsidP="0059662F">
      <w:pPr>
        <w:jc w:val="both"/>
        <w:rPr>
          <w:rFonts w:ascii="Cambria" w:hAnsi="Cambria"/>
          <w:lang w:val="es-ES"/>
        </w:rPr>
      </w:pPr>
      <w:r w:rsidRPr="00227F69">
        <w:rPr>
          <w:rFonts w:ascii="Cambria" w:hAnsi="Cambria"/>
          <w:lang w:val="es-ES"/>
        </w:rPr>
        <w:t xml:space="preserve">El nuevo pronóstico, al final del periodo t y para el periodo </w:t>
      </w:r>
      <w:proofErr w:type="spellStart"/>
      <w:r w:rsidRPr="00227F69">
        <w:rPr>
          <w:rFonts w:ascii="Cambria" w:hAnsi="Cambria"/>
          <w:lang w:val="es-ES"/>
        </w:rPr>
        <w:t>t+k</w:t>
      </w:r>
      <w:proofErr w:type="spellEnd"/>
      <w:r w:rsidRPr="00227F69">
        <w:rPr>
          <w:rFonts w:ascii="Cambria" w:hAnsi="Cambria"/>
          <w:lang w:val="es-ES"/>
        </w:rPr>
        <w:t xml:space="preserve">, será:   </w:t>
      </w:r>
    </w:p>
    <w:p w:rsidR="0059662F" w:rsidRPr="00227F69" w:rsidRDefault="0059662F" w:rsidP="0059662F">
      <w:pPr>
        <w:jc w:val="both"/>
        <w:rPr>
          <w:rFonts w:ascii="Cambria" w:hAnsi="Cambria"/>
          <w:lang w:val="es-ES"/>
        </w:rPr>
      </w:pPr>
      <w:r w:rsidRPr="00227F69">
        <w:rPr>
          <w:rFonts w:ascii="Cambria" w:hAnsi="Cambria"/>
          <w:lang w:val="es-ES"/>
        </w:rPr>
        <w:t xml:space="preserve">     </w:t>
      </w:r>
    </w:p>
    <w:p w:rsidR="0059662F" w:rsidRPr="00227F69" w:rsidRDefault="00DD3F9C" w:rsidP="0059662F">
      <w:pPr>
        <w:jc w:val="both"/>
        <w:rPr>
          <w:rFonts w:ascii="Cambria" w:eastAsiaTheme="minorEastAsia" w:hAnsi="Cambria"/>
          <w:lang w:val="es-ES"/>
        </w:rPr>
      </w:pPr>
      <m:oMathPara>
        <m:oMath>
          <m:sSub>
            <m:sSubPr>
              <m:ctrlPr>
                <w:rPr>
                  <w:rFonts w:ascii="Cambria Math" w:hAnsi="Cambria Math"/>
                  <w:i/>
                  <w:lang w:val="es-ES"/>
                </w:rPr>
              </m:ctrlPr>
            </m:sSubPr>
            <m:e>
              <m:r>
                <w:rPr>
                  <w:rFonts w:ascii="Cambria Math" w:hAnsi="Cambria Math"/>
                  <w:lang w:val="es-ES"/>
                </w:rPr>
                <m:t>F</m:t>
              </m:r>
            </m:e>
            <m:sub>
              <m:r>
                <w:rPr>
                  <w:rFonts w:ascii="Cambria Math" w:hAnsi="Cambria Math"/>
                  <w:vertAlign w:val="subscript"/>
                  <w:lang w:val="es-ES"/>
                </w:rPr>
                <m:t>t,k</m:t>
              </m:r>
              <m:ctrlPr>
                <w:rPr>
                  <w:rFonts w:ascii="Cambria Math" w:hAnsi="Cambria Math"/>
                  <w:i/>
                  <w:vertAlign w:val="subscript"/>
                  <w:lang w:val="es-ES"/>
                </w:rPr>
              </m:ctrlPr>
            </m:sub>
          </m:sSub>
          <m:r>
            <w:rPr>
              <w:rFonts w:ascii="Cambria Math" w:hAnsi="Cambria Math"/>
              <w:lang w:val="es-ES"/>
            </w:rPr>
            <m:t>=</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L</m:t>
                  </m:r>
                </m:e>
                <m:sub>
                  <m:r>
                    <w:rPr>
                      <w:rFonts w:ascii="Cambria Math" w:hAnsi="Cambria Math"/>
                      <w:vertAlign w:val="subscript"/>
                      <w:lang w:val="es-ES"/>
                    </w:rPr>
                    <m:t>t</m:t>
                  </m:r>
                  <m:ctrlPr>
                    <w:rPr>
                      <w:rFonts w:ascii="Cambria Math" w:hAnsi="Cambria Math"/>
                      <w:i/>
                      <w:vertAlign w:val="subscript"/>
                      <w:lang w:val="es-ES"/>
                    </w:rPr>
                  </m:ctrlPr>
                </m:sub>
              </m:sSub>
              <m:r>
                <w:rPr>
                  <w:rFonts w:ascii="Cambria Math" w:hAnsi="Cambria Math"/>
                  <w:lang w:val="es-ES"/>
                </w:rPr>
                <m:t>+ k</m:t>
              </m:r>
              <m:sSub>
                <m:sSubPr>
                  <m:ctrlPr>
                    <w:rPr>
                      <w:rFonts w:ascii="Cambria Math" w:hAnsi="Cambria Math"/>
                      <w:i/>
                      <w:lang w:val="es-ES"/>
                    </w:rPr>
                  </m:ctrlPr>
                </m:sSubPr>
                <m:e>
                  <m:r>
                    <w:rPr>
                      <w:rFonts w:ascii="Cambria Math" w:hAnsi="Cambria Math"/>
                      <w:lang w:val="es-ES"/>
                    </w:rPr>
                    <m:t>T</m:t>
                  </m:r>
                </m:e>
                <m:sub>
                  <m:r>
                    <w:rPr>
                      <w:rFonts w:ascii="Cambria Math" w:hAnsi="Cambria Math"/>
                      <w:vertAlign w:val="subscript"/>
                      <w:lang w:val="es-ES"/>
                    </w:rPr>
                    <m:t>t</m:t>
                  </m:r>
                  <m:ctrlPr>
                    <w:rPr>
                      <w:rFonts w:ascii="Cambria Math" w:hAnsi="Cambria Math"/>
                      <w:i/>
                      <w:vertAlign w:val="subscript"/>
                      <w:lang w:val="es-ES"/>
                    </w:rPr>
                  </m:ctrlPr>
                </m:sub>
              </m:sSub>
            </m:e>
          </m:d>
          <m:sSub>
            <m:sSubPr>
              <m:ctrlPr>
                <w:rPr>
                  <w:rFonts w:ascii="Cambria Math" w:hAnsi="Cambria Math"/>
                  <w:i/>
                  <w:lang w:val="es-ES"/>
                </w:rPr>
              </m:ctrlPr>
            </m:sSubPr>
            <m:e>
              <m:r>
                <w:rPr>
                  <w:rFonts w:ascii="Cambria Math" w:hAnsi="Cambria Math"/>
                  <w:lang w:val="es-ES"/>
                </w:rPr>
                <m:t>s</m:t>
              </m:r>
            </m:e>
            <m:sub>
              <m:r>
                <w:rPr>
                  <w:rFonts w:ascii="Cambria Math" w:hAnsi="Cambria Math"/>
                  <w:vertAlign w:val="subscript"/>
                  <w:lang w:val="es-ES"/>
                </w:rPr>
                <m:t>t+k-c</m:t>
              </m:r>
              <m:ctrlPr>
                <w:rPr>
                  <w:rFonts w:ascii="Cambria Math" w:hAnsi="Cambria Math"/>
                  <w:i/>
                  <w:vertAlign w:val="subscript"/>
                  <w:lang w:val="es-ES"/>
                </w:rPr>
              </m:ctrlPr>
            </m:sub>
          </m:sSub>
        </m:oMath>
      </m:oMathPara>
    </w:p>
    <w:p w:rsidR="0059662F" w:rsidRPr="00227F69" w:rsidRDefault="0059662F" w:rsidP="0059662F">
      <w:pPr>
        <w:jc w:val="both"/>
        <w:rPr>
          <w:rFonts w:ascii="Cambria Math" w:hAnsi="Cambria Math"/>
          <w:lang w:val="es-ES"/>
          <w:oMath/>
        </w:rPr>
      </w:pPr>
    </w:p>
    <w:p w:rsidR="0059662F" w:rsidRPr="00227F69" w:rsidRDefault="0059662F" w:rsidP="003F5829">
      <w:pPr>
        <w:jc w:val="both"/>
        <w:rPr>
          <w:rFonts w:ascii="Cambria" w:hAnsi="Cambria"/>
          <w:lang w:val="es-ES"/>
        </w:rPr>
      </w:pPr>
    </w:p>
    <w:p w:rsidR="0059662F" w:rsidRDefault="0059662F" w:rsidP="003F5829">
      <w:pPr>
        <w:pStyle w:val="Prrafodelista"/>
        <w:jc w:val="left"/>
        <w:rPr>
          <w:rFonts w:asciiTheme="majorHAnsi" w:hAnsiTheme="majorHAnsi"/>
          <w:b/>
        </w:rPr>
      </w:pPr>
      <w:r w:rsidRPr="0059662F">
        <w:rPr>
          <w:rFonts w:asciiTheme="majorHAnsi" w:hAnsiTheme="majorHAnsi"/>
          <w:b/>
        </w:rPr>
        <w:t xml:space="preserve">12. </w:t>
      </w:r>
      <w:r w:rsidR="003F5829" w:rsidRPr="0059662F">
        <w:rPr>
          <w:rFonts w:asciiTheme="majorHAnsi" w:hAnsiTheme="majorHAnsi"/>
          <w:b/>
        </w:rPr>
        <w:t xml:space="preserve"> ¿Cuándo utilizar el modelo de Winter?</w:t>
      </w:r>
    </w:p>
    <w:p w:rsidR="0059662F" w:rsidRDefault="0059662F" w:rsidP="003F5829">
      <w:pPr>
        <w:pStyle w:val="Prrafodelista"/>
        <w:jc w:val="left"/>
        <w:rPr>
          <w:rFonts w:asciiTheme="majorHAnsi" w:hAnsiTheme="majorHAnsi"/>
          <w:b/>
        </w:rPr>
      </w:pPr>
    </w:p>
    <w:p w:rsidR="0059662F" w:rsidRPr="00227F69" w:rsidRDefault="0059662F" w:rsidP="0059662F">
      <w:pPr>
        <w:jc w:val="both"/>
        <w:rPr>
          <w:rFonts w:ascii="Cambria" w:hAnsi="Cambria" w:cstheme="minorHAnsi"/>
          <w:lang w:val="es-ES" w:eastAsia="es-AR"/>
        </w:rPr>
      </w:pPr>
      <w:r w:rsidRPr="00227F69">
        <w:rPr>
          <w:rFonts w:ascii="Cambria" w:hAnsi="Cambria" w:cstheme="minorHAnsi"/>
          <w:lang w:val="es-ES" w:eastAsia="es-AR"/>
        </w:rPr>
        <w:t xml:space="preserve">Este modelo funciona muy bien cuando puede ocurrir que los resultados guarden una cierta tendencia, creciente o decreciente, como por ejemplo aumento de precios por inflación y por incorporación de un producto al mercado, o decreciente porque se está dejando de usar; también puede ocurrir que los resultados sean estacionales, como las ventas de estufas que se </w:t>
      </w:r>
      <w:r w:rsidRPr="00227F69">
        <w:rPr>
          <w:rFonts w:ascii="Cambria" w:hAnsi="Cambria" w:cstheme="minorHAnsi"/>
          <w:lang w:val="es-ES" w:eastAsia="es-AR"/>
        </w:rPr>
        <w:lastRenderedPageBreak/>
        <w:t xml:space="preserve">incremente en invierno o de los aire acondicionado que se incrementa en verano. En ambos casos, el </w:t>
      </w:r>
      <w:proofErr w:type="spellStart"/>
      <w:r w:rsidRPr="00227F69">
        <w:rPr>
          <w:rFonts w:ascii="Cambria" w:hAnsi="Cambria" w:cstheme="minorHAnsi"/>
          <w:lang w:val="es-ES" w:eastAsia="es-AR"/>
        </w:rPr>
        <w:t>suavizamiento</w:t>
      </w:r>
      <w:proofErr w:type="spellEnd"/>
      <w:r w:rsidRPr="00227F69">
        <w:rPr>
          <w:rFonts w:ascii="Cambria" w:hAnsi="Cambria" w:cstheme="minorHAnsi"/>
          <w:lang w:val="es-ES" w:eastAsia="es-AR"/>
        </w:rPr>
        <w:t xml:space="preserve"> exponencial deja de comportarse eficientemente y debe ser corregido, por tendencia (Método de </w:t>
      </w:r>
      <w:proofErr w:type="spellStart"/>
      <w:r w:rsidRPr="00227F69">
        <w:rPr>
          <w:rFonts w:ascii="Cambria" w:hAnsi="Cambria" w:cstheme="minorHAnsi"/>
          <w:lang w:val="es-ES" w:eastAsia="es-AR"/>
        </w:rPr>
        <w:t>Holt</w:t>
      </w:r>
      <w:proofErr w:type="spellEnd"/>
      <w:r w:rsidRPr="00227F69">
        <w:rPr>
          <w:rFonts w:ascii="Cambria" w:hAnsi="Cambria" w:cstheme="minorHAnsi"/>
          <w:lang w:val="es-ES" w:eastAsia="es-AR"/>
        </w:rPr>
        <w:t>) o por estacionalidad (Método de Winter, que incluye también tendencia).</w:t>
      </w:r>
    </w:p>
    <w:p w:rsidR="0059662F" w:rsidRPr="00227F69" w:rsidRDefault="0059662F" w:rsidP="0059662F">
      <w:pPr>
        <w:jc w:val="both"/>
        <w:rPr>
          <w:rFonts w:ascii="Cambria" w:hAnsi="Cambria" w:cstheme="minorHAnsi"/>
          <w:lang w:val="es-ES" w:eastAsia="es-AR"/>
        </w:rPr>
      </w:pPr>
      <w:r w:rsidRPr="00227F69">
        <w:rPr>
          <w:rFonts w:ascii="Cambria" w:hAnsi="Cambria" w:cstheme="minorHAnsi"/>
          <w:lang w:val="es-ES" w:eastAsia="es-AR"/>
        </w:rPr>
        <w:t xml:space="preserve">Cuando además de la tendencia (o en presencia de tendencia nula) hay estacionalidad, es decir los datos fluctúan en periodos iguales de tiempo (todos los veranos: son estacionales) se aplica el método de Winter en el cual aparece un factor de estacionalidad </w:t>
      </w:r>
      <w:proofErr w:type="spellStart"/>
      <w:r w:rsidRPr="00227F69">
        <w:rPr>
          <w:rFonts w:ascii="Cambria" w:hAnsi="Cambria" w:cstheme="minorHAnsi"/>
          <w:lang w:val="es-ES" w:eastAsia="es-AR"/>
        </w:rPr>
        <w:t>St</w:t>
      </w:r>
      <w:proofErr w:type="spellEnd"/>
      <w:r w:rsidRPr="00227F69">
        <w:rPr>
          <w:rFonts w:ascii="Cambria" w:hAnsi="Cambria" w:cstheme="minorHAnsi"/>
          <w:lang w:val="es-ES" w:eastAsia="es-AR"/>
        </w:rPr>
        <w:t xml:space="preserve"> con distintos valores para cada período t, que multiplica a un valor intermedio haciéndolo más grande o más pequeño.</w:t>
      </w:r>
    </w:p>
    <w:p w:rsidR="0059662F" w:rsidRPr="00227F69" w:rsidRDefault="0059662F" w:rsidP="0059662F">
      <w:pPr>
        <w:jc w:val="both"/>
        <w:rPr>
          <w:rFonts w:ascii="Cambria" w:hAnsi="Cambria"/>
          <w:lang w:val="es-ES"/>
        </w:rPr>
      </w:pPr>
      <w:r w:rsidRPr="00227F69">
        <w:rPr>
          <w:rFonts w:ascii="Cambria" w:hAnsi="Cambria"/>
          <w:lang w:val="es-ES"/>
        </w:rPr>
        <w:t xml:space="preserve">Como todas son estimaciones, ahora también debe estimarse ese factor,  busco el factor estacional en el período más parecido al que estoy considerando. Por esa razón el primer término de la predicción de la base es la observación anterior </w:t>
      </w:r>
      <w:proofErr w:type="spellStart"/>
      <w:r w:rsidRPr="00227F69">
        <w:rPr>
          <w:rFonts w:ascii="Cambria" w:hAnsi="Cambria"/>
          <w:lang w:val="es-ES"/>
        </w:rPr>
        <w:t>desestacionalizada</w:t>
      </w:r>
      <w:proofErr w:type="spellEnd"/>
      <w:r w:rsidRPr="00227F69">
        <w:rPr>
          <w:rFonts w:ascii="Cambria" w:hAnsi="Cambria"/>
          <w:lang w:val="es-ES"/>
        </w:rPr>
        <w:t xml:space="preserve">. </w:t>
      </w:r>
    </w:p>
    <w:p w:rsidR="0059662F" w:rsidRDefault="0059662F" w:rsidP="0059662F">
      <w:pPr>
        <w:jc w:val="both"/>
        <w:rPr>
          <w:rFonts w:ascii="Cambria" w:hAnsi="Cambria"/>
          <w:lang w:val="es-ES"/>
        </w:rPr>
      </w:pPr>
    </w:p>
    <w:p w:rsidR="0059662F" w:rsidRPr="0059662F" w:rsidRDefault="0059662F" w:rsidP="003F5829">
      <w:pPr>
        <w:pStyle w:val="Prrafodelista"/>
        <w:jc w:val="left"/>
        <w:rPr>
          <w:rFonts w:asciiTheme="majorHAnsi" w:hAnsiTheme="majorHAnsi"/>
          <w:b/>
        </w:rPr>
      </w:pPr>
    </w:p>
    <w:p w:rsidR="0059662F" w:rsidRDefault="003F5829" w:rsidP="003F5829">
      <w:pPr>
        <w:pStyle w:val="Prrafodelista"/>
        <w:jc w:val="left"/>
        <w:rPr>
          <w:rFonts w:asciiTheme="majorHAnsi" w:hAnsiTheme="majorHAnsi"/>
          <w:b/>
        </w:rPr>
      </w:pPr>
      <w:r w:rsidRPr="0059662F">
        <w:rPr>
          <w:rFonts w:asciiTheme="majorHAnsi" w:hAnsiTheme="majorHAnsi"/>
          <w:b/>
        </w:rPr>
        <w:t xml:space="preserve"> 13. Valores recomendables para la constante de suavizado de estacionalidad cuando existe tendencia lineal. </w:t>
      </w:r>
    </w:p>
    <w:p w:rsidR="0059662F" w:rsidRDefault="0059662F" w:rsidP="0059662F">
      <w:pPr>
        <w:jc w:val="both"/>
        <w:rPr>
          <w:rFonts w:ascii="Cambria" w:hAnsi="Cambria"/>
          <w:lang w:val="es-ES"/>
        </w:rPr>
      </w:pPr>
    </w:p>
    <w:p w:rsidR="0059662F" w:rsidRPr="00227F69" w:rsidRDefault="0059662F" w:rsidP="0059662F">
      <w:pPr>
        <w:jc w:val="both"/>
        <w:rPr>
          <w:rFonts w:ascii="Cambria" w:hAnsi="Cambria"/>
          <w:lang w:val="es-ES"/>
        </w:rPr>
      </w:pPr>
      <w:r w:rsidRPr="00227F69">
        <w:rPr>
          <w:rFonts w:ascii="Cambria" w:hAnsi="Cambria"/>
          <w:lang w:val="es-ES"/>
        </w:rPr>
        <w:t xml:space="preserve">Aunque los valores de α y β que minimizan MAD no deben ser mayores que 0.5 (como el método de </w:t>
      </w:r>
      <w:proofErr w:type="spellStart"/>
      <w:r w:rsidRPr="00227F69">
        <w:rPr>
          <w:rFonts w:ascii="Cambria" w:hAnsi="Cambria"/>
          <w:lang w:val="es-ES"/>
        </w:rPr>
        <w:t>Holt</w:t>
      </w:r>
      <w:proofErr w:type="spellEnd"/>
      <w:r w:rsidRPr="00227F69">
        <w:rPr>
          <w:rFonts w:ascii="Cambria" w:hAnsi="Cambria"/>
          <w:lang w:val="es-ES"/>
        </w:rPr>
        <w:t xml:space="preserve">), es común, por lo que toca al mejor valor </w:t>
      </w:r>
      <w:proofErr w:type="gramStart"/>
      <w:r w:rsidRPr="00227F69">
        <w:rPr>
          <w:rFonts w:ascii="Cambria" w:hAnsi="Cambria"/>
          <w:lang w:val="es-ES"/>
        </w:rPr>
        <w:t xml:space="preserve">de </w:t>
      </w:r>
      <w:proofErr w:type="gramEnd"/>
      <w:r w:rsidRPr="00227F69">
        <w:rPr>
          <w:rFonts w:ascii="Cambria" w:hAnsi="Cambria"/>
          <w:lang w:val="es-ES"/>
        </w:rPr>
        <w:sym w:font="Symbol" w:char="F067"/>
      </w:r>
      <w:r w:rsidRPr="00227F69">
        <w:rPr>
          <w:rFonts w:ascii="Cambria" w:hAnsi="Cambria"/>
          <w:lang w:val="es-ES"/>
        </w:rPr>
        <w:t xml:space="preserve">, que ésta sea mayor que 0.5. Esto se debe a que, para los datos mensuales, cada factor estacional mensual está actualizado sólo durante </w:t>
      </w:r>
      <m:oMath>
        <m:f>
          <m:fPr>
            <m:ctrlPr>
              <w:rPr>
                <w:rFonts w:ascii="Cambria Math" w:hAnsi="Cambria Math"/>
                <w:i/>
                <w:lang w:val="es-ES"/>
              </w:rPr>
            </m:ctrlPr>
          </m:fPr>
          <m:num>
            <m:r>
              <w:rPr>
                <w:rFonts w:ascii="Cambria Math" w:hAnsi="Cambria Math"/>
                <w:lang w:val="es-ES"/>
              </w:rPr>
              <m:t>1</m:t>
            </m:r>
          </m:num>
          <m:den>
            <m:r>
              <w:rPr>
                <w:rFonts w:ascii="Cambria Math" w:hAnsi="Cambria Math"/>
                <w:lang w:val="es-ES"/>
              </w:rPr>
              <m:t>12</m:t>
            </m:r>
          </m:den>
        </m:f>
      </m:oMath>
      <w:r w:rsidRPr="00227F69">
        <w:rPr>
          <w:rFonts w:ascii="Cambria" w:hAnsi="Cambria"/>
          <w:lang w:val="es-ES"/>
        </w:rPr>
        <w:t xml:space="preserve"> de todos los períodos. Puesto que los factores de estacionalidad se actualizan tan pocas veces, necesitaríamos dar más peso a cada observación, de modo que </w:t>
      </w:r>
      <w:r w:rsidRPr="00227F69">
        <w:rPr>
          <w:rFonts w:ascii="Cambria" w:hAnsi="Cambria"/>
          <w:lang w:val="es-ES"/>
        </w:rPr>
        <w:sym w:font="Symbol" w:char="F067"/>
      </w:r>
      <w:r w:rsidRPr="00227F69">
        <w:rPr>
          <w:rFonts w:ascii="Cambria" w:hAnsi="Cambria"/>
          <w:lang w:val="es-ES"/>
        </w:rPr>
        <w:t>&gt;0.5 no es imposible.</w:t>
      </w:r>
    </w:p>
    <w:p w:rsidR="0059662F" w:rsidRDefault="0059662F" w:rsidP="0059662F">
      <w:pPr>
        <w:jc w:val="both"/>
        <w:rPr>
          <w:rFonts w:ascii="Cambria" w:hAnsi="Cambria"/>
          <w:lang w:val="es-ES"/>
        </w:rPr>
      </w:pPr>
    </w:p>
    <w:p w:rsidR="0059662F" w:rsidRPr="00372C27" w:rsidRDefault="0059662F" w:rsidP="0059662F">
      <w:pPr>
        <w:jc w:val="both"/>
        <w:rPr>
          <w:rFonts w:ascii="Cambria" w:hAnsi="Cambria"/>
          <w:b/>
          <w:color w:val="FF0000"/>
          <w:highlight w:val="yellow"/>
          <w:lang w:val="es-ES"/>
        </w:rPr>
      </w:pPr>
      <w:r w:rsidRPr="00372C27">
        <w:rPr>
          <w:rFonts w:ascii="Cambria" w:hAnsi="Cambria"/>
          <w:b/>
          <w:color w:val="FF0000"/>
          <w:highlight w:val="yellow"/>
          <w:lang w:val="es-ES"/>
        </w:rPr>
        <w:t>14. Considerando la siguiente serie de datos</w:t>
      </w:r>
    </w:p>
    <w:p w:rsidR="0059662F" w:rsidRPr="00372C27" w:rsidRDefault="0059662F" w:rsidP="0059662F">
      <w:pPr>
        <w:jc w:val="both"/>
        <w:rPr>
          <w:rFonts w:ascii="Cambria" w:hAnsi="Cambria"/>
          <w:b/>
          <w:color w:val="FF0000"/>
          <w:highlight w:val="yellow"/>
          <w:lang w:val="es-ES"/>
        </w:rPr>
      </w:pPr>
      <w:r w:rsidRPr="00372C27">
        <w:rPr>
          <w:rFonts w:ascii="Cambria" w:hAnsi="Cambria"/>
          <w:b/>
          <w:color w:val="FF0000"/>
          <w:highlight w:val="yellow"/>
          <w:lang w:val="es-ES"/>
        </w:rPr>
        <w:t>{18, 22, 20, 22, 19, 15, 21, 17, 23, 21, 16, 22}</w:t>
      </w:r>
    </w:p>
    <w:p w:rsidR="0059662F" w:rsidRPr="00372C27" w:rsidRDefault="0059662F" w:rsidP="0059662F">
      <w:pPr>
        <w:jc w:val="both"/>
        <w:rPr>
          <w:rFonts w:ascii="Cambria" w:hAnsi="Cambria"/>
          <w:b/>
          <w:color w:val="FF0000"/>
          <w:highlight w:val="yellow"/>
          <w:lang w:val="es-ES"/>
        </w:rPr>
      </w:pPr>
      <w:r w:rsidRPr="00372C27">
        <w:rPr>
          <w:rFonts w:ascii="Cambria" w:hAnsi="Cambria"/>
          <w:b/>
          <w:color w:val="FF0000"/>
          <w:highlight w:val="yellow"/>
          <w:lang w:val="es-ES"/>
        </w:rPr>
        <w:t xml:space="preserve">y siendo </w:t>
      </w:r>
      <m:oMath>
        <m:sSub>
          <m:sSubPr>
            <m:ctrlPr>
              <w:rPr>
                <w:rFonts w:ascii="Cambria Math" w:hAnsi="Cambria Math"/>
                <w:b/>
                <w:i/>
                <w:color w:val="FF0000"/>
                <w:highlight w:val="yellow"/>
                <w:lang w:val="es-ES"/>
              </w:rPr>
            </m:ctrlPr>
          </m:sSubPr>
          <m:e>
            <m:r>
              <m:rPr>
                <m:sty m:val="bi"/>
              </m:rPr>
              <w:rPr>
                <w:rFonts w:ascii="Cambria Math" w:hAnsi="Cambria Math"/>
                <w:color w:val="FF0000"/>
                <w:highlight w:val="yellow"/>
                <w:lang w:val="es-ES"/>
              </w:rPr>
              <m:t>x</m:t>
            </m:r>
          </m:e>
          <m:sub>
            <m:r>
              <m:rPr>
                <m:sty m:val="bi"/>
              </m:rPr>
              <w:rPr>
                <w:rFonts w:ascii="Cambria Math" w:hAnsi="Cambria Math"/>
                <w:color w:val="FF0000"/>
                <w:highlight w:val="yellow"/>
                <w:lang w:val="es-ES"/>
              </w:rPr>
              <m:t>n</m:t>
            </m:r>
          </m:sub>
        </m:sSub>
      </m:oMath>
      <w:r w:rsidRPr="00372C27">
        <w:rPr>
          <w:rFonts w:ascii="Cambria" w:hAnsi="Cambria"/>
          <w:b/>
          <w:color w:val="FF0000"/>
          <w:highlight w:val="yellow"/>
          <w:lang w:val="es-ES"/>
        </w:rPr>
        <w:t xml:space="preserve"> el último valor de la serie, seleccione en las tablas que se dan a continuación cuáles de los valores propuestos marcados como a) b) c) d) son obtenidos por cada método nombrados como 1) 2) 3) 4) 5) 6) 7) como el valor pronosticado para el momento (n+1). (En el caso de que el valor pronosticado por un método no se encuentre dentro de los propuestos marque “d) otro”, y si algún valor no es obtenido con ningún método marque “7) otro” pero en todos los casos -métodos y valores- deben tener alguna selección sabiendo que alguno de los valores puede ser resultado de un o de varios métodos)</w:t>
      </w:r>
    </w:p>
    <w:tbl>
      <w:tblPr>
        <w:tblStyle w:val="Tablaconcuadrcula"/>
        <w:tblW w:w="0" w:type="auto"/>
        <w:tblLook w:val="04A0" w:firstRow="1" w:lastRow="0" w:firstColumn="1" w:lastColumn="0" w:noHBand="0" w:noVBand="1"/>
      </w:tblPr>
      <w:tblGrid>
        <w:gridCol w:w="1021"/>
        <w:gridCol w:w="1308"/>
        <w:gridCol w:w="1308"/>
        <w:gridCol w:w="1843"/>
        <w:gridCol w:w="1843"/>
        <w:gridCol w:w="916"/>
        <w:gridCol w:w="815"/>
      </w:tblGrid>
      <w:tr w:rsidR="0059662F" w:rsidRPr="00372C27" w:rsidTr="005E3276">
        <w:tc>
          <w:tcPr>
            <w:tcW w:w="1287" w:type="dxa"/>
            <w:tcBorders>
              <w:bottom w:val="single" w:sz="4" w:space="0" w:color="auto"/>
            </w:tcBorders>
          </w:tcPr>
          <w:p w:rsidR="0059662F" w:rsidRPr="00372C27" w:rsidRDefault="0059662F" w:rsidP="005E3276">
            <w:pPr>
              <w:jc w:val="both"/>
              <w:rPr>
                <w:rFonts w:ascii="Cambria" w:hAnsi="Cambria"/>
                <w:b/>
                <w:color w:val="FF0000"/>
                <w:highlight w:val="yellow"/>
                <w:lang w:val="es-ES"/>
              </w:rPr>
            </w:pPr>
            <w:r w:rsidRPr="00372C27">
              <w:rPr>
                <w:rFonts w:ascii="Cambria" w:hAnsi="Cambria"/>
                <w:b/>
                <w:color w:val="FF0000"/>
                <w:highlight w:val="yellow"/>
                <w:lang w:val="es-ES"/>
              </w:rPr>
              <w:t>1) Último Valor</w:t>
            </w:r>
          </w:p>
        </w:tc>
        <w:tc>
          <w:tcPr>
            <w:tcW w:w="1287" w:type="dxa"/>
            <w:tcBorders>
              <w:bottom w:val="single" w:sz="4" w:space="0" w:color="auto"/>
            </w:tcBorders>
          </w:tcPr>
          <w:p w:rsidR="0059662F" w:rsidRPr="00372C27" w:rsidRDefault="0059662F" w:rsidP="005E3276">
            <w:pPr>
              <w:jc w:val="both"/>
              <w:rPr>
                <w:rFonts w:ascii="Cambria" w:hAnsi="Cambria"/>
                <w:b/>
                <w:color w:val="FF0000"/>
                <w:highlight w:val="yellow"/>
                <w:lang w:val="es-ES"/>
              </w:rPr>
            </w:pPr>
            <w:r w:rsidRPr="00372C27">
              <w:rPr>
                <w:rFonts w:ascii="Cambria" w:hAnsi="Cambria"/>
                <w:b/>
                <w:color w:val="FF0000"/>
                <w:highlight w:val="yellow"/>
                <w:lang w:val="es-ES"/>
              </w:rPr>
              <w:t>2) Promedio</w:t>
            </w:r>
          </w:p>
        </w:tc>
        <w:tc>
          <w:tcPr>
            <w:tcW w:w="1287" w:type="dxa"/>
            <w:tcBorders>
              <w:bottom w:val="single" w:sz="4" w:space="0" w:color="auto"/>
            </w:tcBorders>
          </w:tcPr>
          <w:p w:rsidR="0059662F" w:rsidRPr="00372C27" w:rsidRDefault="0059662F" w:rsidP="005E3276">
            <w:pPr>
              <w:jc w:val="both"/>
              <w:rPr>
                <w:rFonts w:ascii="Cambria" w:hAnsi="Cambria"/>
                <w:b/>
                <w:color w:val="FF0000"/>
                <w:highlight w:val="yellow"/>
                <w:lang w:val="es-ES"/>
              </w:rPr>
            </w:pPr>
            <w:r w:rsidRPr="00372C27">
              <w:rPr>
                <w:rFonts w:ascii="Cambria" w:hAnsi="Cambria"/>
                <w:b/>
                <w:color w:val="FF0000"/>
                <w:highlight w:val="yellow"/>
                <w:lang w:val="es-ES"/>
              </w:rPr>
              <w:t>3) Promedio Móvil n=5</w:t>
            </w:r>
          </w:p>
        </w:tc>
        <w:tc>
          <w:tcPr>
            <w:tcW w:w="1287" w:type="dxa"/>
            <w:tcBorders>
              <w:bottom w:val="single" w:sz="4" w:space="0" w:color="auto"/>
            </w:tcBorders>
          </w:tcPr>
          <w:p w:rsidR="0059662F" w:rsidRPr="00372C27" w:rsidRDefault="0059662F" w:rsidP="005E3276">
            <w:pPr>
              <w:jc w:val="both"/>
              <w:rPr>
                <w:rFonts w:ascii="Cambria" w:hAnsi="Cambria"/>
                <w:b/>
                <w:color w:val="FF0000"/>
                <w:highlight w:val="yellow"/>
                <w:lang w:val="es-ES"/>
              </w:rPr>
            </w:pPr>
            <w:r w:rsidRPr="00372C27">
              <w:rPr>
                <w:rFonts w:ascii="Cambria" w:hAnsi="Cambria"/>
                <w:b/>
                <w:color w:val="FF0000"/>
                <w:highlight w:val="yellow"/>
                <w:lang w:val="es-ES"/>
              </w:rPr>
              <w:t xml:space="preserve">4) </w:t>
            </w:r>
            <w:proofErr w:type="spellStart"/>
            <w:r w:rsidRPr="00372C27">
              <w:rPr>
                <w:rFonts w:ascii="Cambria" w:hAnsi="Cambria"/>
                <w:b/>
                <w:color w:val="FF0000"/>
                <w:highlight w:val="yellow"/>
                <w:lang w:val="es-ES"/>
              </w:rPr>
              <w:t>Suavizamiento</w:t>
            </w:r>
            <w:proofErr w:type="spellEnd"/>
            <w:r w:rsidRPr="00372C27">
              <w:rPr>
                <w:rFonts w:ascii="Cambria" w:hAnsi="Cambria"/>
                <w:b/>
                <w:color w:val="FF0000"/>
                <w:highlight w:val="yellow"/>
                <w:lang w:val="es-ES"/>
              </w:rPr>
              <w:t xml:space="preserve"> Exponencial </w:t>
            </w:r>
            <m:oMath>
              <m:r>
                <m:rPr>
                  <m:sty m:val="bi"/>
                </m:rPr>
                <w:rPr>
                  <w:rFonts w:ascii="Cambria Math" w:hAnsi="Cambria Math"/>
                  <w:color w:val="FF0000"/>
                  <w:highlight w:val="yellow"/>
                  <w:lang w:val="es-ES"/>
                </w:rPr>
                <m:t>α=0,20</m:t>
              </m:r>
            </m:oMath>
          </w:p>
        </w:tc>
        <w:tc>
          <w:tcPr>
            <w:tcW w:w="1287" w:type="dxa"/>
            <w:tcBorders>
              <w:bottom w:val="single" w:sz="4" w:space="0" w:color="auto"/>
            </w:tcBorders>
          </w:tcPr>
          <w:p w:rsidR="0059662F" w:rsidRPr="00372C27" w:rsidRDefault="0059662F" w:rsidP="005E3276">
            <w:pPr>
              <w:jc w:val="both"/>
              <w:rPr>
                <w:rFonts w:ascii="Cambria" w:hAnsi="Cambria"/>
                <w:b/>
                <w:color w:val="FF0000"/>
                <w:highlight w:val="yellow"/>
                <w:lang w:val="es-ES"/>
              </w:rPr>
            </w:pPr>
            <w:r w:rsidRPr="00372C27">
              <w:rPr>
                <w:rFonts w:ascii="Cambria" w:hAnsi="Cambria"/>
                <w:b/>
                <w:color w:val="FF0000"/>
                <w:highlight w:val="yellow"/>
                <w:lang w:val="es-ES"/>
              </w:rPr>
              <w:t xml:space="preserve">5) </w:t>
            </w:r>
            <w:proofErr w:type="spellStart"/>
            <w:r w:rsidRPr="00372C27">
              <w:rPr>
                <w:rFonts w:ascii="Cambria" w:hAnsi="Cambria"/>
                <w:b/>
                <w:color w:val="FF0000"/>
                <w:highlight w:val="yellow"/>
                <w:lang w:val="es-ES"/>
              </w:rPr>
              <w:t>Suavizamiento</w:t>
            </w:r>
            <w:proofErr w:type="spellEnd"/>
            <w:r w:rsidRPr="00372C27">
              <w:rPr>
                <w:rFonts w:ascii="Cambria" w:hAnsi="Cambria"/>
                <w:b/>
                <w:color w:val="FF0000"/>
                <w:highlight w:val="yellow"/>
                <w:lang w:val="es-ES"/>
              </w:rPr>
              <w:t xml:space="preserve"> Exponencial </w:t>
            </w:r>
            <m:oMath>
              <m:r>
                <m:rPr>
                  <m:sty m:val="bi"/>
                </m:rPr>
                <w:rPr>
                  <w:rFonts w:ascii="Cambria Math" w:hAnsi="Cambria Math"/>
                  <w:color w:val="FF0000"/>
                  <w:highlight w:val="yellow"/>
                  <w:lang w:val="es-ES"/>
                </w:rPr>
                <m:t>α=0,1</m:t>
              </m:r>
            </m:oMath>
          </w:p>
        </w:tc>
        <w:tc>
          <w:tcPr>
            <w:tcW w:w="1287" w:type="dxa"/>
            <w:tcBorders>
              <w:bottom w:val="single" w:sz="4" w:space="0" w:color="auto"/>
            </w:tcBorders>
          </w:tcPr>
          <w:p w:rsidR="0059662F" w:rsidRPr="00372C27" w:rsidRDefault="0059662F" w:rsidP="005E3276">
            <w:pPr>
              <w:jc w:val="both"/>
              <w:rPr>
                <w:rFonts w:ascii="Cambria" w:hAnsi="Cambria"/>
                <w:b/>
                <w:color w:val="FF0000"/>
                <w:highlight w:val="yellow"/>
                <w:lang w:val="es-ES"/>
              </w:rPr>
            </w:pPr>
            <w:r w:rsidRPr="00372C27">
              <w:rPr>
                <w:rFonts w:ascii="Cambria" w:hAnsi="Cambria"/>
                <w:b/>
                <w:color w:val="FF0000"/>
                <w:highlight w:val="yellow"/>
                <w:lang w:val="es-ES"/>
              </w:rPr>
              <w:t xml:space="preserve">6) </w:t>
            </w:r>
            <w:proofErr w:type="spellStart"/>
            <w:r w:rsidRPr="00372C27">
              <w:rPr>
                <w:rFonts w:ascii="Cambria" w:hAnsi="Cambria"/>
                <w:b/>
                <w:color w:val="FF0000"/>
                <w:highlight w:val="yellow"/>
                <w:lang w:val="es-ES"/>
              </w:rPr>
              <w:t>Holt</w:t>
            </w:r>
            <w:proofErr w:type="spellEnd"/>
          </w:p>
          <w:p w:rsidR="0059662F" w:rsidRPr="00372C27" w:rsidRDefault="0059662F" w:rsidP="005E3276">
            <w:pPr>
              <w:jc w:val="both"/>
              <w:rPr>
                <w:rFonts w:ascii="Cambria" w:eastAsiaTheme="minorEastAsia" w:hAnsi="Cambria"/>
                <w:b/>
                <w:color w:val="FF0000"/>
                <w:highlight w:val="yellow"/>
                <w:lang w:val="es-ES"/>
              </w:rPr>
            </w:pPr>
            <m:oMathPara>
              <m:oMath>
                <m:r>
                  <m:rPr>
                    <m:sty m:val="bi"/>
                  </m:rPr>
                  <w:rPr>
                    <w:rFonts w:ascii="Cambria Math" w:hAnsi="Cambria Math"/>
                    <w:color w:val="FF0000"/>
                    <w:highlight w:val="yellow"/>
                    <w:lang w:val="es-ES"/>
                  </w:rPr>
                  <m:t>α=0,3</m:t>
                </m:r>
              </m:oMath>
            </m:oMathPara>
          </w:p>
          <w:p w:rsidR="0059662F" w:rsidRPr="00372C27" w:rsidRDefault="0059662F" w:rsidP="005E3276">
            <w:pPr>
              <w:jc w:val="both"/>
              <w:rPr>
                <w:rFonts w:ascii="Cambria" w:eastAsiaTheme="minorEastAsia" w:hAnsi="Cambria"/>
                <w:b/>
                <w:color w:val="FF0000"/>
                <w:highlight w:val="yellow"/>
                <w:lang w:val="es-ES"/>
              </w:rPr>
            </w:pPr>
            <m:oMathPara>
              <m:oMath>
                <m:r>
                  <m:rPr>
                    <m:sty m:val="bi"/>
                  </m:rPr>
                  <w:rPr>
                    <w:rFonts w:ascii="Cambria Math" w:hAnsi="Cambria Math"/>
                    <w:color w:val="FF0000"/>
                    <w:highlight w:val="yellow"/>
                    <w:lang w:val="es-ES"/>
                  </w:rPr>
                  <m:t>β=0,1</m:t>
                </m:r>
              </m:oMath>
            </m:oMathPara>
          </w:p>
        </w:tc>
        <w:tc>
          <w:tcPr>
            <w:tcW w:w="1288" w:type="dxa"/>
            <w:tcBorders>
              <w:bottom w:val="single" w:sz="4" w:space="0" w:color="auto"/>
            </w:tcBorders>
          </w:tcPr>
          <w:p w:rsidR="0059662F" w:rsidRPr="00372C27" w:rsidRDefault="0059662F" w:rsidP="005E3276">
            <w:pPr>
              <w:jc w:val="both"/>
              <w:rPr>
                <w:rFonts w:ascii="Cambria" w:hAnsi="Cambria"/>
                <w:b/>
                <w:color w:val="FF0000"/>
                <w:highlight w:val="yellow"/>
                <w:lang w:val="es-ES"/>
              </w:rPr>
            </w:pPr>
            <w:r w:rsidRPr="00372C27">
              <w:rPr>
                <w:rFonts w:ascii="Cambria" w:hAnsi="Cambria"/>
                <w:b/>
                <w:color w:val="FF0000"/>
                <w:highlight w:val="yellow"/>
                <w:lang w:val="es-ES"/>
              </w:rPr>
              <w:t>7) Otro</w:t>
            </w:r>
          </w:p>
        </w:tc>
      </w:tr>
      <w:tr w:rsidR="0059662F" w:rsidRPr="00372C27" w:rsidTr="005E3276">
        <w:tc>
          <w:tcPr>
            <w:tcW w:w="1287" w:type="dxa"/>
            <w:tcBorders>
              <w:top w:val="single" w:sz="4" w:space="0" w:color="auto"/>
              <w:left w:val="nil"/>
              <w:bottom w:val="single" w:sz="4" w:space="0" w:color="auto"/>
              <w:right w:val="nil"/>
            </w:tcBorders>
          </w:tcPr>
          <w:p w:rsidR="0059662F" w:rsidRPr="00372C27" w:rsidRDefault="0059662F" w:rsidP="005E3276">
            <w:pPr>
              <w:jc w:val="both"/>
              <w:rPr>
                <w:rFonts w:ascii="Cambria" w:hAnsi="Cambria"/>
                <w:b/>
                <w:color w:val="FF0000"/>
                <w:highlight w:val="yellow"/>
                <w:lang w:val="es-ES"/>
              </w:rPr>
            </w:pPr>
          </w:p>
        </w:tc>
        <w:tc>
          <w:tcPr>
            <w:tcW w:w="1287" w:type="dxa"/>
            <w:tcBorders>
              <w:top w:val="single" w:sz="4" w:space="0" w:color="auto"/>
              <w:left w:val="nil"/>
              <w:bottom w:val="single" w:sz="4" w:space="0" w:color="auto"/>
              <w:right w:val="nil"/>
            </w:tcBorders>
          </w:tcPr>
          <w:p w:rsidR="0059662F" w:rsidRPr="00372C27" w:rsidRDefault="0059662F" w:rsidP="005E3276">
            <w:pPr>
              <w:jc w:val="both"/>
              <w:rPr>
                <w:rFonts w:ascii="Cambria" w:hAnsi="Cambria"/>
                <w:b/>
                <w:color w:val="FF0000"/>
                <w:highlight w:val="yellow"/>
                <w:lang w:val="es-ES"/>
              </w:rPr>
            </w:pPr>
          </w:p>
        </w:tc>
        <w:tc>
          <w:tcPr>
            <w:tcW w:w="1287" w:type="dxa"/>
            <w:tcBorders>
              <w:top w:val="single" w:sz="4" w:space="0" w:color="auto"/>
              <w:left w:val="nil"/>
              <w:bottom w:val="single" w:sz="4" w:space="0" w:color="auto"/>
              <w:right w:val="nil"/>
            </w:tcBorders>
          </w:tcPr>
          <w:p w:rsidR="0059662F" w:rsidRPr="00372C27" w:rsidRDefault="0059662F" w:rsidP="005E3276">
            <w:pPr>
              <w:jc w:val="both"/>
              <w:rPr>
                <w:rFonts w:ascii="Cambria" w:hAnsi="Cambria"/>
                <w:b/>
                <w:color w:val="FF0000"/>
                <w:highlight w:val="yellow"/>
                <w:lang w:val="es-ES"/>
              </w:rPr>
            </w:pPr>
          </w:p>
        </w:tc>
        <w:tc>
          <w:tcPr>
            <w:tcW w:w="1287" w:type="dxa"/>
            <w:tcBorders>
              <w:top w:val="single" w:sz="4" w:space="0" w:color="auto"/>
              <w:left w:val="nil"/>
              <w:bottom w:val="single" w:sz="4" w:space="0" w:color="auto"/>
              <w:right w:val="nil"/>
            </w:tcBorders>
          </w:tcPr>
          <w:p w:rsidR="0059662F" w:rsidRPr="00372C27" w:rsidRDefault="0059662F" w:rsidP="005E3276">
            <w:pPr>
              <w:jc w:val="both"/>
              <w:rPr>
                <w:rFonts w:ascii="Cambria" w:hAnsi="Cambria"/>
                <w:b/>
                <w:color w:val="FF0000"/>
                <w:highlight w:val="yellow"/>
                <w:lang w:val="es-ES"/>
              </w:rPr>
            </w:pPr>
          </w:p>
        </w:tc>
        <w:tc>
          <w:tcPr>
            <w:tcW w:w="1287" w:type="dxa"/>
            <w:tcBorders>
              <w:top w:val="single" w:sz="4" w:space="0" w:color="auto"/>
              <w:left w:val="nil"/>
              <w:bottom w:val="single" w:sz="4" w:space="0" w:color="auto"/>
              <w:right w:val="nil"/>
            </w:tcBorders>
          </w:tcPr>
          <w:p w:rsidR="0059662F" w:rsidRPr="00372C27" w:rsidRDefault="0059662F" w:rsidP="005E3276">
            <w:pPr>
              <w:jc w:val="both"/>
              <w:rPr>
                <w:rFonts w:ascii="Cambria" w:hAnsi="Cambria"/>
                <w:b/>
                <w:color w:val="FF0000"/>
                <w:highlight w:val="yellow"/>
                <w:lang w:val="es-ES"/>
              </w:rPr>
            </w:pPr>
          </w:p>
        </w:tc>
        <w:tc>
          <w:tcPr>
            <w:tcW w:w="1287" w:type="dxa"/>
            <w:tcBorders>
              <w:top w:val="single" w:sz="4" w:space="0" w:color="auto"/>
              <w:left w:val="nil"/>
              <w:bottom w:val="single" w:sz="4" w:space="0" w:color="auto"/>
              <w:right w:val="nil"/>
            </w:tcBorders>
          </w:tcPr>
          <w:p w:rsidR="0059662F" w:rsidRPr="00372C27" w:rsidRDefault="0059662F" w:rsidP="005E3276">
            <w:pPr>
              <w:jc w:val="both"/>
              <w:rPr>
                <w:rFonts w:ascii="Cambria" w:hAnsi="Cambria"/>
                <w:b/>
                <w:color w:val="FF0000"/>
                <w:highlight w:val="yellow"/>
                <w:lang w:val="es-ES"/>
              </w:rPr>
            </w:pPr>
          </w:p>
        </w:tc>
        <w:tc>
          <w:tcPr>
            <w:tcW w:w="1288" w:type="dxa"/>
            <w:tcBorders>
              <w:top w:val="single" w:sz="4" w:space="0" w:color="auto"/>
              <w:left w:val="nil"/>
              <w:bottom w:val="single" w:sz="4" w:space="0" w:color="auto"/>
              <w:right w:val="nil"/>
            </w:tcBorders>
          </w:tcPr>
          <w:p w:rsidR="0059662F" w:rsidRPr="00372C27" w:rsidRDefault="0059662F" w:rsidP="005E3276">
            <w:pPr>
              <w:jc w:val="both"/>
              <w:rPr>
                <w:rFonts w:ascii="Cambria" w:hAnsi="Cambria"/>
                <w:b/>
                <w:color w:val="FF0000"/>
                <w:highlight w:val="yellow"/>
                <w:lang w:val="es-ES"/>
              </w:rPr>
            </w:pPr>
          </w:p>
        </w:tc>
      </w:tr>
      <w:tr w:rsidR="0059662F" w:rsidRPr="00372C27" w:rsidTr="005E3276">
        <w:tc>
          <w:tcPr>
            <w:tcW w:w="1287" w:type="dxa"/>
            <w:tcBorders>
              <w:top w:val="single" w:sz="4" w:space="0" w:color="auto"/>
            </w:tcBorders>
          </w:tcPr>
          <w:p w:rsidR="0059662F" w:rsidRPr="00372C27" w:rsidRDefault="0059662F" w:rsidP="005E3276">
            <w:pPr>
              <w:jc w:val="both"/>
              <w:rPr>
                <w:rFonts w:ascii="Cambria" w:hAnsi="Cambria"/>
                <w:b/>
                <w:color w:val="FF0000"/>
                <w:highlight w:val="yellow"/>
                <w:lang w:val="es-ES"/>
              </w:rPr>
            </w:pPr>
            <w:r w:rsidRPr="00372C27">
              <w:rPr>
                <w:rFonts w:ascii="Cambria" w:hAnsi="Cambria"/>
                <w:b/>
                <w:color w:val="FF0000"/>
                <w:highlight w:val="yellow"/>
                <w:lang w:val="es-ES"/>
              </w:rPr>
              <w:t>a) 19,67</w:t>
            </w:r>
          </w:p>
        </w:tc>
        <w:tc>
          <w:tcPr>
            <w:tcW w:w="1287" w:type="dxa"/>
            <w:tcBorders>
              <w:top w:val="single" w:sz="4" w:space="0" w:color="auto"/>
            </w:tcBorders>
          </w:tcPr>
          <w:p w:rsidR="0059662F" w:rsidRPr="00372C27" w:rsidRDefault="0059662F" w:rsidP="005E3276">
            <w:pPr>
              <w:jc w:val="both"/>
              <w:rPr>
                <w:rFonts w:ascii="Cambria" w:hAnsi="Cambria"/>
                <w:b/>
                <w:color w:val="FF0000"/>
                <w:highlight w:val="yellow"/>
                <w:lang w:val="es-ES"/>
              </w:rPr>
            </w:pPr>
          </w:p>
        </w:tc>
        <w:tc>
          <w:tcPr>
            <w:tcW w:w="1287" w:type="dxa"/>
            <w:tcBorders>
              <w:top w:val="single" w:sz="4" w:space="0" w:color="auto"/>
            </w:tcBorders>
          </w:tcPr>
          <w:p w:rsidR="0059662F" w:rsidRPr="00372C27" w:rsidRDefault="0059662F" w:rsidP="005E3276">
            <w:pPr>
              <w:jc w:val="both"/>
              <w:rPr>
                <w:rFonts w:ascii="Cambria" w:hAnsi="Cambria"/>
                <w:b/>
                <w:color w:val="FF0000"/>
                <w:highlight w:val="yellow"/>
                <w:lang w:val="es-ES"/>
              </w:rPr>
            </w:pPr>
            <w:r w:rsidRPr="00372C27">
              <w:rPr>
                <w:rFonts w:ascii="Cambria" w:hAnsi="Cambria"/>
                <w:b/>
                <w:color w:val="FF0000"/>
                <w:highlight w:val="yellow"/>
                <w:lang w:val="es-ES"/>
              </w:rPr>
              <w:t>b) 19,65</w:t>
            </w:r>
          </w:p>
        </w:tc>
        <w:tc>
          <w:tcPr>
            <w:tcW w:w="1287" w:type="dxa"/>
            <w:tcBorders>
              <w:top w:val="single" w:sz="4" w:space="0" w:color="auto"/>
            </w:tcBorders>
          </w:tcPr>
          <w:p w:rsidR="0059662F" w:rsidRPr="00372C27" w:rsidRDefault="0059662F" w:rsidP="005E3276">
            <w:pPr>
              <w:jc w:val="both"/>
              <w:rPr>
                <w:rFonts w:ascii="Cambria" w:hAnsi="Cambria"/>
                <w:b/>
                <w:color w:val="FF0000"/>
                <w:highlight w:val="yellow"/>
                <w:lang w:val="es-ES"/>
              </w:rPr>
            </w:pPr>
          </w:p>
        </w:tc>
        <w:tc>
          <w:tcPr>
            <w:tcW w:w="1287" w:type="dxa"/>
            <w:tcBorders>
              <w:top w:val="single" w:sz="4" w:space="0" w:color="auto"/>
            </w:tcBorders>
          </w:tcPr>
          <w:p w:rsidR="0059662F" w:rsidRPr="00372C27" w:rsidRDefault="0059662F" w:rsidP="005E3276">
            <w:pPr>
              <w:jc w:val="both"/>
              <w:rPr>
                <w:rFonts w:ascii="Cambria" w:hAnsi="Cambria"/>
                <w:b/>
                <w:color w:val="FF0000"/>
                <w:highlight w:val="yellow"/>
                <w:lang w:val="es-ES"/>
              </w:rPr>
            </w:pPr>
            <w:r w:rsidRPr="00372C27">
              <w:rPr>
                <w:rFonts w:ascii="Cambria" w:hAnsi="Cambria"/>
                <w:b/>
                <w:color w:val="FF0000"/>
                <w:highlight w:val="yellow"/>
                <w:lang w:val="es-ES"/>
              </w:rPr>
              <w:t>c) 24,23</w:t>
            </w:r>
          </w:p>
        </w:tc>
        <w:tc>
          <w:tcPr>
            <w:tcW w:w="1287" w:type="dxa"/>
            <w:tcBorders>
              <w:top w:val="single" w:sz="4" w:space="0" w:color="auto"/>
            </w:tcBorders>
          </w:tcPr>
          <w:p w:rsidR="0059662F" w:rsidRPr="00372C27" w:rsidRDefault="0059662F" w:rsidP="005E3276">
            <w:pPr>
              <w:jc w:val="both"/>
              <w:rPr>
                <w:rFonts w:ascii="Cambria" w:hAnsi="Cambria"/>
                <w:b/>
                <w:color w:val="FF0000"/>
                <w:highlight w:val="yellow"/>
                <w:lang w:val="es-ES"/>
              </w:rPr>
            </w:pPr>
          </w:p>
        </w:tc>
        <w:tc>
          <w:tcPr>
            <w:tcW w:w="1288" w:type="dxa"/>
            <w:tcBorders>
              <w:top w:val="single" w:sz="4" w:space="0" w:color="auto"/>
            </w:tcBorders>
          </w:tcPr>
          <w:p w:rsidR="0059662F" w:rsidRPr="00372C27" w:rsidRDefault="0059662F" w:rsidP="005E3276">
            <w:pPr>
              <w:jc w:val="both"/>
              <w:rPr>
                <w:rFonts w:ascii="Cambria" w:hAnsi="Cambria"/>
                <w:b/>
                <w:color w:val="FF0000"/>
                <w:highlight w:val="yellow"/>
                <w:lang w:val="es-ES"/>
              </w:rPr>
            </w:pPr>
            <w:r w:rsidRPr="00372C27">
              <w:rPr>
                <w:rFonts w:ascii="Cambria" w:hAnsi="Cambria"/>
                <w:b/>
                <w:color w:val="FF0000"/>
                <w:highlight w:val="yellow"/>
                <w:lang w:val="es-ES"/>
              </w:rPr>
              <w:t>d) Otro</w:t>
            </w:r>
          </w:p>
        </w:tc>
      </w:tr>
    </w:tbl>
    <w:p w:rsidR="0059662F" w:rsidRPr="00372C27" w:rsidRDefault="0059662F" w:rsidP="0059662F">
      <w:pPr>
        <w:jc w:val="both"/>
        <w:rPr>
          <w:rFonts w:ascii="Cambria" w:hAnsi="Cambria"/>
          <w:b/>
          <w:color w:val="FF0000"/>
          <w:highlight w:val="yellow"/>
          <w:lang w:val="es-ES"/>
        </w:rPr>
      </w:pPr>
    </w:p>
    <w:p w:rsidR="0059662F" w:rsidRPr="00372C27" w:rsidRDefault="0059662F" w:rsidP="0059662F">
      <w:pPr>
        <w:jc w:val="both"/>
        <w:rPr>
          <w:rFonts w:ascii="Cambria" w:hAnsi="Cambria"/>
          <w:b/>
          <w:color w:val="FF0000"/>
          <w:highlight w:val="yellow"/>
          <w:lang w:val="es-ES"/>
        </w:rPr>
      </w:pPr>
      <w:r w:rsidRPr="00372C27">
        <w:rPr>
          <w:rFonts w:ascii="Cambria" w:hAnsi="Cambria"/>
          <w:b/>
          <w:color w:val="FF0000"/>
          <w:highlight w:val="yellow"/>
          <w:lang w:val="es-ES"/>
        </w:rPr>
        <w:t>(Pueden cambiar los métodos utilizados o los valores obtenidos.)</w:t>
      </w:r>
    </w:p>
    <w:p w:rsidR="0059662F" w:rsidRPr="00372C27" w:rsidRDefault="0059662F" w:rsidP="0059662F">
      <w:pPr>
        <w:jc w:val="both"/>
        <w:rPr>
          <w:rFonts w:ascii="Cambria" w:hAnsi="Cambria"/>
          <w:highlight w:val="yellow"/>
          <w:lang w:val="es-ES"/>
        </w:rPr>
      </w:pPr>
    </w:p>
    <w:p w:rsidR="0059662F" w:rsidRPr="00372C27" w:rsidRDefault="0059662F" w:rsidP="0059662F">
      <w:pPr>
        <w:jc w:val="both"/>
        <w:rPr>
          <w:rFonts w:ascii="Cambria" w:hAnsi="Cambria"/>
          <w:highlight w:val="yellow"/>
          <w:lang w:val="es-ES"/>
        </w:rPr>
      </w:pPr>
      <w:r w:rsidRPr="00372C27">
        <w:rPr>
          <w:rFonts w:ascii="Cambria" w:hAnsi="Cambria"/>
          <w:highlight w:val="yellow"/>
          <w:lang w:val="es-ES"/>
        </w:rPr>
        <w:t>Ultimo valor: d) otro (22)</w:t>
      </w:r>
    </w:p>
    <w:p w:rsidR="0059662F" w:rsidRPr="00372C27" w:rsidRDefault="0059662F" w:rsidP="0059662F">
      <w:pPr>
        <w:jc w:val="both"/>
        <w:rPr>
          <w:rFonts w:ascii="Cambria" w:hAnsi="Cambria"/>
          <w:highlight w:val="yellow"/>
          <w:lang w:val="es-ES"/>
        </w:rPr>
      </w:pPr>
      <w:r w:rsidRPr="00372C27">
        <w:rPr>
          <w:rFonts w:ascii="Cambria" w:hAnsi="Cambria"/>
          <w:highlight w:val="yellow"/>
          <w:lang w:val="es-ES"/>
        </w:rPr>
        <w:t>Promedio: a) 19,67</w:t>
      </w:r>
    </w:p>
    <w:p w:rsidR="0059662F" w:rsidRPr="00372C27" w:rsidRDefault="0059662F" w:rsidP="0059662F">
      <w:pPr>
        <w:jc w:val="both"/>
        <w:rPr>
          <w:rFonts w:ascii="Cambria" w:hAnsi="Cambria"/>
          <w:highlight w:val="yellow"/>
          <w:lang w:val="es-ES"/>
        </w:rPr>
      </w:pPr>
      <w:r w:rsidRPr="00372C27">
        <w:rPr>
          <w:rFonts w:ascii="Cambria" w:hAnsi="Cambria"/>
          <w:highlight w:val="yellow"/>
          <w:lang w:val="es-ES"/>
        </w:rPr>
        <w:lastRenderedPageBreak/>
        <w:t>Promedio móvil: d) otro (19,8)</w:t>
      </w:r>
    </w:p>
    <w:p w:rsidR="0059662F" w:rsidRPr="00372C27" w:rsidRDefault="0059662F" w:rsidP="0059662F">
      <w:pPr>
        <w:jc w:val="both"/>
        <w:rPr>
          <w:rFonts w:ascii="Cambria" w:eastAsiaTheme="minorEastAsia" w:hAnsi="Cambria"/>
          <w:color w:val="000000" w:themeColor="text1"/>
          <w:highlight w:val="yellow"/>
          <w:lang w:val="es-ES"/>
        </w:rPr>
      </w:pPr>
      <w:r w:rsidRPr="00372C27">
        <w:rPr>
          <w:rFonts w:ascii="Cambria" w:hAnsi="Cambria"/>
          <w:highlight w:val="yellow"/>
          <w:lang w:val="es-ES"/>
        </w:rPr>
        <w:t xml:space="preserve">Exponencial </w:t>
      </w:r>
      <m:oMath>
        <m:r>
          <w:rPr>
            <w:rFonts w:ascii="Cambria Math" w:hAnsi="Cambria Math"/>
            <w:color w:val="000000" w:themeColor="text1"/>
            <w:highlight w:val="yellow"/>
            <w:lang w:val="es-ES"/>
          </w:rPr>
          <m:t>α=0,20</m:t>
        </m:r>
      </m:oMath>
      <w:r w:rsidRPr="00372C27">
        <w:rPr>
          <w:rFonts w:ascii="Cambria" w:eastAsiaTheme="minorEastAsia" w:hAnsi="Cambria"/>
          <w:color w:val="000000" w:themeColor="text1"/>
          <w:highlight w:val="yellow"/>
          <w:lang w:val="es-ES"/>
        </w:rPr>
        <w:t>: b) 19,65</w:t>
      </w:r>
    </w:p>
    <w:p w:rsidR="0059662F" w:rsidRPr="00372C27" w:rsidRDefault="0059662F" w:rsidP="0059662F">
      <w:pPr>
        <w:jc w:val="both"/>
        <w:rPr>
          <w:rFonts w:ascii="Cambria" w:eastAsiaTheme="minorEastAsia" w:hAnsi="Cambria"/>
          <w:color w:val="000000" w:themeColor="text1"/>
          <w:highlight w:val="yellow"/>
          <w:lang w:val="es-ES"/>
        </w:rPr>
      </w:pPr>
      <w:r w:rsidRPr="00372C27">
        <w:rPr>
          <w:rFonts w:ascii="Cambria" w:hAnsi="Cambria"/>
          <w:highlight w:val="yellow"/>
          <w:lang w:val="es-ES"/>
        </w:rPr>
        <w:t xml:space="preserve">Exponencial </w:t>
      </w:r>
      <m:oMath>
        <m:r>
          <w:rPr>
            <w:rFonts w:ascii="Cambria Math" w:hAnsi="Cambria Math"/>
            <w:color w:val="000000" w:themeColor="text1"/>
            <w:highlight w:val="yellow"/>
            <w:lang w:val="es-ES"/>
          </w:rPr>
          <m:t>α=0,1</m:t>
        </m:r>
      </m:oMath>
      <w:r w:rsidRPr="00372C27">
        <w:rPr>
          <w:rFonts w:ascii="Cambria" w:eastAsiaTheme="minorEastAsia" w:hAnsi="Cambria"/>
          <w:color w:val="000000" w:themeColor="text1"/>
          <w:highlight w:val="yellow"/>
          <w:lang w:val="es-ES"/>
        </w:rPr>
        <w:t>: d) Otro (17,30)</w:t>
      </w:r>
    </w:p>
    <w:p w:rsidR="0059662F" w:rsidRPr="00372C27" w:rsidRDefault="0059662F" w:rsidP="0059662F">
      <w:pPr>
        <w:jc w:val="both"/>
        <w:rPr>
          <w:rFonts w:ascii="Cambria" w:eastAsiaTheme="minorEastAsia" w:hAnsi="Cambria"/>
          <w:color w:val="000000" w:themeColor="text1"/>
          <w:highlight w:val="yellow"/>
          <w:lang w:val="es-ES"/>
        </w:rPr>
      </w:pPr>
      <w:proofErr w:type="spellStart"/>
      <w:r w:rsidRPr="00372C27">
        <w:rPr>
          <w:rFonts w:ascii="Cambria" w:eastAsiaTheme="minorEastAsia" w:hAnsi="Cambria"/>
          <w:color w:val="000000" w:themeColor="text1"/>
          <w:highlight w:val="yellow"/>
          <w:lang w:val="es-ES"/>
        </w:rPr>
        <w:t>Holt</w:t>
      </w:r>
      <w:proofErr w:type="spellEnd"/>
      <w:r w:rsidRPr="00372C27">
        <w:rPr>
          <w:rFonts w:ascii="Cambria" w:eastAsiaTheme="minorEastAsia" w:hAnsi="Cambria"/>
          <w:color w:val="000000" w:themeColor="text1"/>
          <w:highlight w:val="yellow"/>
          <w:lang w:val="es-ES"/>
        </w:rPr>
        <w:t>: d) Otro (25,6)</w:t>
      </w:r>
    </w:p>
    <w:p w:rsidR="0059662F" w:rsidRPr="00372C27" w:rsidRDefault="0059662F" w:rsidP="0059662F">
      <w:pPr>
        <w:jc w:val="both"/>
        <w:rPr>
          <w:rFonts w:ascii="Cambria" w:eastAsiaTheme="minorEastAsia" w:hAnsi="Cambria"/>
          <w:color w:val="000000" w:themeColor="text1"/>
          <w:highlight w:val="yellow"/>
          <w:lang w:val="es-ES"/>
        </w:rPr>
      </w:pPr>
      <w:r w:rsidRPr="00372C27">
        <w:rPr>
          <w:rFonts w:ascii="Cambria" w:eastAsiaTheme="minorEastAsia" w:hAnsi="Cambria"/>
          <w:color w:val="000000" w:themeColor="text1"/>
          <w:highlight w:val="yellow"/>
          <w:lang w:val="es-ES"/>
        </w:rPr>
        <w:t xml:space="preserve">Otro: </w:t>
      </w:r>
    </w:p>
    <w:p w:rsidR="0059662F" w:rsidRPr="00372C27" w:rsidRDefault="0059662F" w:rsidP="0059662F">
      <w:pPr>
        <w:jc w:val="both"/>
        <w:rPr>
          <w:rFonts w:ascii="Cambria" w:hAnsi="Cambria"/>
          <w:color w:val="000000" w:themeColor="text1"/>
          <w:highlight w:val="yellow"/>
          <w:lang w:val="es-ES"/>
        </w:rPr>
      </w:pPr>
      <w:r w:rsidRPr="00372C27">
        <w:rPr>
          <w:rFonts w:ascii="Cambria" w:eastAsiaTheme="minorEastAsia" w:hAnsi="Cambria"/>
          <w:color w:val="000000" w:themeColor="text1"/>
          <w:highlight w:val="yellow"/>
          <w:lang w:val="es-ES"/>
        </w:rPr>
        <w:t xml:space="preserve">c) 24,23: 7) Otro </w:t>
      </w:r>
    </w:p>
    <w:p w:rsidR="0059662F" w:rsidRPr="00372C27" w:rsidRDefault="0059662F" w:rsidP="0059662F">
      <w:pPr>
        <w:jc w:val="both"/>
        <w:rPr>
          <w:rFonts w:ascii="Cambria" w:hAnsi="Cambria"/>
          <w:highlight w:val="yellow"/>
          <w:lang w:val="es-ES"/>
        </w:rPr>
      </w:pPr>
    </w:p>
    <w:p w:rsidR="0059662F" w:rsidRPr="00372C27" w:rsidRDefault="003F5829" w:rsidP="003F5829">
      <w:pPr>
        <w:pStyle w:val="Prrafodelista"/>
        <w:jc w:val="left"/>
        <w:rPr>
          <w:b/>
          <w:highlight w:val="yellow"/>
        </w:rPr>
      </w:pPr>
      <w:r w:rsidRPr="00372C27">
        <w:rPr>
          <w:b/>
          <w:highlight w:val="yellow"/>
        </w:rPr>
        <w:t xml:space="preserve">15. ¿Además de la probabilidad a priori, cuál es la información necesaria para el cálculo de la probabilidad a posteriori? </w:t>
      </w:r>
    </w:p>
    <w:p w:rsidR="0059662F" w:rsidRPr="00372C27" w:rsidRDefault="003F5829" w:rsidP="003F5829">
      <w:pPr>
        <w:pStyle w:val="Prrafodelista"/>
        <w:jc w:val="left"/>
        <w:rPr>
          <w:highlight w:val="yellow"/>
        </w:rPr>
      </w:pPr>
      <w:r w:rsidRPr="00372C27">
        <w:rPr>
          <w:highlight w:val="yellow"/>
        </w:rPr>
        <w:t>a.- la cantidad de aciertos y fracasos ante cada estado aparecido (probabilidad condicional de cada resultado de la prueba ante cada estado posible)</w:t>
      </w:r>
    </w:p>
    <w:p w:rsidR="0059662F" w:rsidRDefault="003F5829" w:rsidP="003F5829">
      <w:pPr>
        <w:pStyle w:val="Prrafodelista"/>
        <w:jc w:val="left"/>
        <w:rPr>
          <w:highlight w:val="yellow"/>
        </w:rPr>
      </w:pPr>
      <w:r w:rsidRPr="00372C27">
        <w:rPr>
          <w:highlight w:val="yellow"/>
        </w:rPr>
        <w:t xml:space="preserve"> b.- la cantidad de aciertos y fracasos ante cada pronóstico realizado (probabilidad condicional de cada estado ante cada resultado de prueba) </w:t>
      </w:r>
    </w:p>
    <w:p w:rsidR="00230F0F" w:rsidRPr="00372C27" w:rsidRDefault="00230F0F" w:rsidP="003F5829">
      <w:pPr>
        <w:pStyle w:val="Prrafodelista"/>
        <w:jc w:val="left"/>
        <w:rPr>
          <w:highlight w:val="yellow"/>
        </w:rPr>
      </w:pPr>
    </w:p>
    <w:p w:rsidR="003F5829" w:rsidRPr="00372C27" w:rsidRDefault="003F5829" w:rsidP="003F5829">
      <w:pPr>
        <w:pStyle w:val="Prrafodelista"/>
        <w:jc w:val="left"/>
        <w:rPr>
          <w:b/>
          <w:highlight w:val="yellow"/>
        </w:rPr>
      </w:pPr>
      <w:r w:rsidRPr="00372C27">
        <w:rPr>
          <w:b/>
          <w:highlight w:val="yellow"/>
        </w:rPr>
        <w:t>16. ¿Cómo se calcula el valor esperado de la información perfecta?</w:t>
      </w:r>
      <w:bookmarkStart w:id="0" w:name="_GoBack"/>
      <w:bookmarkEnd w:id="0"/>
    </w:p>
    <w:p w:rsidR="0059662F" w:rsidRPr="00372C27" w:rsidRDefault="0059662F" w:rsidP="003F5829">
      <w:pPr>
        <w:pStyle w:val="Prrafodelista"/>
        <w:jc w:val="left"/>
        <w:rPr>
          <w:highlight w:val="yellow"/>
        </w:rPr>
      </w:pPr>
      <w:r w:rsidRPr="00372C27">
        <w:rPr>
          <w:highlight w:val="yellow"/>
        </w:rPr>
        <w:t>17. Para qué se utiliza la siguiente fórmula y que representan los términos y parámetros de la misma: P (</w:t>
      </w:r>
      <w:proofErr w:type="spellStart"/>
      <w:r w:rsidRPr="00372C27">
        <w:rPr>
          <w:highlight w:val="yellow"/>
        </w:rPr>
        <w:t>Ai</w:t>
      </w:r>
      <w:proofErr w:type="spellEnd"/>
      <w:r w:rsidRPr="00372C27">
        <w:rPr>
          <w:highlight w:val="yellow"/>
        </w:rPr>
        <w:t xml:space="preserve"> / B) = P (</w:t>
      </w:r>
      <w:proofErr w:type="spellStart"/>
      <w:r w:rsidRPr="00372C27">
        <w:rPr>
          <w:highlight w:val="yellow"/>
        </w:rPr>
        <w:t>Ai</w:t>
      </w:r>
      <w:proofErr w:type="spellEnd"/>
      <w:r w:rsidRPr="00372C27">
        <w:rPr>
          <w:highlight w:val="yellow"/>
        </w:rPr>
        <w:t xml:space="preserve">) P (B / </w:t>
      </w:r>
      <w:proofErr w:type="spellStart"/>
      <w:r w:rsidRPr="00372C27">
        <w:rPr>
          <w:highlight w:val="yellow"/>
        </w:rPr>
        <w:t>Ai</w:t>
      </w:r>
      <w:proofErr w:type="spellEnd"/>
      <w:r w:rsidRPr="00372C27">
        <w:rPr>
          <w:highlight w:val="yellow"/>
        </w:rPr>
        <w:t xml:space="preserve">) / </w:t>
      </w:r>
      <w:proofErr w:type="spellStart"/>
      <w:r w:rsidRPr="00372C27">
        <w:rPr>
          <w:highlight w:val="yellow"/>
        </w:rPr>
        <w:t>Σi</w:t>
      </w:r>
      <w:proofErr w:type="spellEnd"/>
      <w:r w:rsidRPr="00372C27">
        <w:rPr>
          <w:highlight w:val="yellow"/>
        </w:rPr>
        <w:t xml:space="preserve"> </w:t>
      </w:r>
      <w:proofErr w:type="gramStart"/>
      <w:r w:rsidRPr="00372C27">
        <w:rPr>
          <w:highlight w:val="yellow"/>
        </w:rPr>
        <w:t>[ P</w:t>
      </w:r>
      <w:proofErr w:type="gramEnd"/>
      <w:r w:rsidRPr="00372C27">
        <w:rPr>
          <w:highlight w:val="yellow"/>
        </w:rPr>
        <w:t xml:space="preserve"> (</w:t>
      </w:r>
      <w:proofErr w:type="spellStart"/>
      <w:r w:rsidRPr="00372C27">
        <w:rPr>
          <w:highlight w:val="yellow"/>
        </w:rPr>
        <w:t>Ai</w:t>
      </w:r>
      <w:proofErr w:type="spellEnd"/>
      <w:r w:rsidRPr="00372C27">
        <w:rPr>
          <w:highlight w:val="yellow"/>
        </w:rPr>
        <w:t xml:space="preserve">) P (B / </w:t>
      </w:r>
      <w:proofErr w:type="spellStart"/>
      <w:r w:rsidRPr="00372C27">
        <w:rPr>
          <w:highlight w:val="yellow"/>
        </w:rPr>
        <w:t>Ai</w:t>
      </w:r>
      <w:proofErr w:type="spellEnd"/>
      <w:r w:rsidRPr="00372C27">
        <w:rPr>
          <w:highlight w:val="yellow"/>
        </w:rPr>
        <w:t xml:space="preserve">) ] </w:t>
      </w:r>
    </w:p>
    <w:p w:rsidR="0059662F" w:rsidRPr="00372C27" w:rsidRDefault="0059662F" w:rsidP="003F5829">
      <w:pPr>
        <w:pStyle w:val="Prrafodelista"/>
        <w:jc w:val="left"/>
        <w:rPr>
          <w:b/>
          <w:highlight w:val="yellow"/>
        </w:rPr>
      </w:pPr>
      <w:r w:rsidRPr="00372C27">
        <w:rPr>
          <w:b/>
          <w:highlight w:val="yellow"/>
        </w:rPr>
        <w:t xml:space="preserve">18. Cuáles de las siguientes expresiones representan probabilidad a priori y probabilidad a posteriori (las expresiones podrían tener otros valores o referirse a otras variables): </w:t>
      </w:r>
    </w:p>
    <w:p w:rsidR="0059662F" w:rsidRPr="00372C27" w:rsidRDefault="0059662F" w:rsidP="003F5829">
      <w:pPr>
        <w:pStyle w:val="Prrafodelista"/>
        <w:jc w:val="left"/>
        <w:rPr>
          <w:highlight w:val="yellow"/>
        </w:rPr>
      </w:pPr>
      <w:r w:rsidRPr="00372C27">
        <w:rPr>
          <w:highlight w:val="yellow"/>
        </w:rPr>
        <w:t xml:space="preserve">a. cuando hubo Ventas Altas, la consultora pronosticó ventas altas el 80% de las veces. </w:t>
      </w:r>
    </w:p>
    <w:p w:rsidR="0059662F" w:rsidRPr="00372C27" w:rsidRDefault="0059662F" w:rsidP="003F5829">
      <w:pPr>
        <w:pStyle w:val="Prrafodelista"/>
        <w:jc w:val="left"/>
        <w:rPr>
          <w:highlight w:val="yellow"/>
        </w:rPr>
      </w:pPr>
      <w:r w:rsidRPr="00372C27">
        <w:rPr>
          <w:highlight w:val="yellow"/>
        </w:rPr>
        <w:t xml:space="preserve">b. La probabilidad de que las ventas sean altas dado que la consultora pronosticó que serían altas es de 0.80. </w:t>
      </w:r>
    </w:p>
    <w:p w:rsidR="0059662F" w:rsidRPr="00372C27" w:rsidRDefault="0059662F" w:rsidP="003F5829">
      <w:pPr>
        <w:pStyle w:val="Prrafodelista"/>
        <w:jc w:val="left"/>
        <w:rPr>
          <w:highlight w:val="yellow"/>
        </w:rPr>
      </w:pPr>
      <w:r w:rsidRPr="00372C27">
        <w:rPr>
          <w:highlight w:val="yellow"/>
        </w:rPr>
        <w:t xml:space="preserve">c. cuando hubo Ventas Altas, la consultora pronosticó ventas altas el 80% de las veces, Ventas Medias el 10% y Ventas Bajas un 10%. </w:t>
      </w:r>
    </w:p>
    <w:p w:rsidR="0059662F" w:rsidRPr="00372C27" w:rsidRDefault="0059662F" w:rsidP="003F5829">
      <w:pPr>
        <w:pStyle w:val="Prrafodelista"/>
        <w:jc w:val="left"/>
        <w:rPr>
          <w:highlight w:val="yellow"/>
        </w:rPr>
      </w:pPr>
      <w:r w:rsidRPr="00372C27">
        <w:rPr>
          <w:highlight w:val="yellow"/>
        </w:rPr>
        <w:t xml:space="preserve">d. La probabilidad de que se pronostiquen ventas altas es de 0.30 </w:t>
      </w:r>
    </w:p>
    <w:p w:rsidR="0059662F" w:rsidRPr="00372C27" w:rsidRDefault="0059662F" w:rsidP="003F5829">
      <w:pPr>
        <w:pStyle w:val="Prrafodelista"/>
        <w:jc w:val="left"/>
        <w:rPr>
          <w:highlight w:val="yellow"/>
        </w:rPr>
      </w:pPr>
      <w:r w:rsidRPr="00372C27">
        <w:rPr>
          <w:highlight w:val="yellow"/>
        </w:rPr>
        <w:t>e. cuando hubo Ventas Medias, la consultora pronosticó Ventas Bajas un 10% de las veces. f. La probabilidad de que se ocurran ventas altas es de 0.40</w:t>
      </w:r>
    </w:p>
    <w:p w:rsidR="0059662F" w:rsidRPr="00372C27" w:rsidRDefault="0059662F" w:rsidP="003F5829">
      <w:pPr>
        <w:pStyle w:val="Prrafodelista"/>
        <w:jc w:val="left"/>
        <w:rPr>
          <w:highlight w:val="yellow"/>
        </w:rPr>
      </w:pPr>
      <w:r w:rsidRPr="00372C27">
        <w:rPr>
          <w:highlight w:val="yellow"/>
        </w:rPr>
        <w:t xml:space="preserve"> g. La probabilidad de que las ventas sean bajas dado que se pronosticó venta media es de 0.10.</w:t>
      </w:r>
    </w:p>
    <w:p w:rsidR="0059662F" w:rsidRPr="00372C27" w:rsidRDefault="0059662F" w:rsidP="003F5829">
      <w:pPr>
        <w:pStyle w:val="Prrafodelista"/>
        <w:jc w:val="left"/>
        <w:rPr>
          <w:highlight w:val="yellow"/>
        </w:rPr>
      </w:pPr>
      <w:r w:rsidRPr="00372C27">
        <w:rPr>
          <w:b/>
          <w:highlight w:val="yellow"/>
        </w:rPr>
        <w:t xml:space="preserve"> 19. Al analizar el costo de la prueba, ¿qué diferencias existen entre un problema con objetivo </w:t>
      </w:r>
      <w:proofErr w:type="spellStart"/>
      <w:r w:rsidRPr="00372C27">
        <w:rPr>
          <w:b/>
          <w:highlight w:val="yellow"/>
        </w:rPr>
        <w:t>maximizante</w:t>
      </w:r>
      <w:proofErr w:type="spellEnd"/>
      <w:r w:rsidRPr="00372C27">
        <w:rPr>
          <w:b/>
          <w:highlight w:val="yellow"/>
        </w:rPr>
        <w:t xml:space="preserve"> y uno con objetivo </w:t>
      </w:r>
      <w:proofErr w:type="spellStart"/>
      <w:r w:rsidRPr="00372C27">
        <w:rPr>
          <w:b/>
          <w:highlight w:val="yellow"/>
        </w:rPr>
        <w:t>minimizante</w:t>
      </w:r>
      <w:proofErr w:type="spellEnd"/>
      <w:r w:rsidRPr="00372C27">
        <w:rPr>
          <w:b/>
          <w:highlight w:val="yellow"/>
        </w:rPr>
        <w:t>?</w:t>
      </w:r>
    </w:p>
    <w:p w:rsidR="0059662F" w:rsidRPr="00372C27" w:rsidRDefault="0059662F" w:rsidP="003F5829">
      <w:pPr>
        <w:pStyle w:val="Prrafodelista"/>
        <w:jc w:val="left"/>
        <w:rPr>
          <w:b/>
          <w:highlight w:val="yellow"/>
        </w:rPr>
      </w:pPr>
      <w:r w:rsidRPr="00372C27">
        <w:rPr>
          <w:b/>
          <w:highlight w:val="yellow"/>
        </w:rPr>
        <w:t xml:space="preserve"> 20. Suponga un caso en el que los estados de la naturaleza representan “Lluvia leve” y “Caída de granizo” y se tiene la posibilidad de contratar una consultora para que lo asesore que cobra $2000 por cada estudio. Este asesor tiene un grado de certeza alto respecto a los resultados entregados, es decir que ha predicho “Lluvia” un 25% de las veces en las que realmente ocurrió “Caída de Granizo” y, por otra parte, ha predicho “Granizo” el 10% de las veces que ha habido en realidad “Lluvia Leve”. Describa las variables y las probabilidades a priori que describen el caso. (</w:t>
      </w:r>
      <w:proofErr w:type="gramStart"/>
      <w:r w:rsidRPr="00372C27">
        <w:rPr>
          <w:b/>
          <w:highlight w:val="yellow"/>
        </w:rPr>
        <w:t>las</w:t>
      </w:r>
      <w:proofErr w:type="gramEnd"/>
      <w:r w:rsidRPr="00372C27">
        <w:rPr>
          <w:b/>
          <w:highlight w:val="yellow"/>
        </w:rPr>
        <w:t xml:space="preserve"> expresiones podrían tener otros valores o referirse a otras variables) </w:t>
      </w:r>
    </w:p>
    <w:p w:rsidR="0059662F" w:rsidRPr="0059662F" w:rsidRDefault="0059662F" w:rsidP="003F5829">
      <w:pPr>
        <w:pStyle w:val="Prrafodelista"/>
        <w:jc w:val="left"/>
        <w:rPr>
          <w:b/>
        </w:rPr>
      </w:pPr>
      <w:r w:rsidRPr="00372C27">
        <w:rPr>
          <w:b/>
          <w:highlight w:val="yellow"/>
        </w:rPr>
        <w:t>21. Considerando que en un caso los estados de la naturaleza representan “Ocurre Año Normal” y "Ocurre Año de escasez” y además en los pronósticos, el profesional los describe de la siguiente manera: “Se debe notar que las 15 veces que se pronosticó año normal siempre se acertó y cuando hubo año de escasez el pronóstico siempre acertó. Se produjo año de escasez 2 veces en los 20 años analizados”. Describa las variables y la probabilidad condicional que describe a la prueba. (Las expresiones podrían tener otros valores o referirse a otras variables)</w:t>
      </w:r>
    </w:p>
    <w:p w:rsidR="0059662F" w:rsidRDefault="0059662F" w:rsidP="003F5829">
      <w:pPr>
        <w:pStyle w:val="Prrafodelista"/>
        <w:jc w:val="left"/>
        <w:rPr>
          <w:b/>
        </w:rPr>
      </w:pPr>
      <w:r w:rsidRPr="0059662F">
        <w:rPr>
          <w:b/>
        </w:rPr>
        <w:t xml:space="preserve"> </w:t>
      </w:r>
    </w:p>
    <w:p w:rsidR="0059662F" w:rsidRDefault="0059662F" w:rsidP="003F5829">
      <w:pPr>
        <w:pStyle w:val="Prrafodelista"/>
        <w:jc w:val="left"/>
        <w:rPr>
          <w:b/>
        </w:rPr>
      </w:pPr>
    </w:p>
    <w:p w:rsidR="0059662F" w:rsidRDefault="0059662F" w:rsidP="003F5829">
      <w:pPr>
        <w:pStyle w:val="Prrafodelista"/>
        <w:jc w:val="left"/>
        <w:rPr>
          <w:b/>
        </w:rPr>
      </w:pPr>
    </w:p>
    <w:p w:rsidR="0059662F" w:rsidRDefault="0059662F" w:rsidP="003F5829">
      <w:pPr>
        <w:pStyle w:val="Prrafodelista"/>
        <w:jc w:val="left"/>
        <w:rPr>
          <w:b/>
        </w:rPr>
      </w:pPr>
      <w:r w:rsidRPr="0059662F">
        <w:rPr>
          <w:b/>
        </w:rPr>
        <w:t xml:space="preserve">22. Definición de Criterio y Atributo. </w:t>
      </w:r>
    </w:p>
    <w:p w:rsidR="0059662F" w:rsidRPr="00227F69" w:rsidRDefault="0059662F" w:rsidP="0059662F">
      <w:pPr>
        <w:pStyle w:val="Prrafodelista"/>
        <w:numPr>
          <w:ilvl w:val="0"/>
          <w:numId w:val="4"/>
        </w:numPr>
        <w:jc w:val="both"/>
        <w:rPr>
          <w:rFonts w:ascii="Cambria" w:hAnsi="Cambria" w:cs="Arial"/>
          <w:lang w:val="es-ES"/>
        </w:rPr>
      </w:pPr>
      <w:r w:rsidRPr="00227F69">
        <w:rPr>
          <w:rFonts w:ascii="Cambria" w:hAnsi="Cambria" w:cs="Arial"/>
          <w:u w:val="single"/>
          <w:lang w:val="es-ES"/>
        </w:rPr>
        <w:t>Atributo:</w:t>
      </w:r>
      <w:r w:rsidRPr="00227F69">
        <w:rPr>
          <w:rFonts w:ascii="Cambria" w:hAnsi="Cambria" w:cs="Arial"/>
          <w:lang w:val="es-ES"/>
        </w:rPr>
        <w:t xml:space="preserve"> representan propiedades, características,  capacidades de satisfacer necesidades y/o deseos que poseen las alternativas de decisión, aunque se dan en distintas cantidades o intensidades según cual sea la alternativa considerada y el atributo con respecto al cual se hace la evaluación. Son los ejes de evaluación, representan dimensiones relevantes y permiten comparar las alternativas.  Ejemplo: precio, seguridad, confort, tamaño, etc.</w:t>
      </w:r>
    </w:p>
    <w:p w:rsidR="0059662F" w:rsidRPr="00227F69" w:rsidRDefault="0059662F" w:rsidP="0059662F">
      <w:pPr>
        <w:jc w:val="both"/>
        <w:rPr>
          <w:rFonts w:ascii="Cambria" w:hAnsi="Cambria" w:cs="Arial"/>
          <w:lang w:val="es-ES"/>
        </w:rPr>
      </w:pPr>
    </w:p>
    <w:p w:rsidR="0059662F" w:rsidRPr="00227F69" w:rsidRDefault="0059662F" w:rsidP="0059662F">
      <w:pPr>
        <w:pStyle w:val="Prrafodelista"/>
        <w:numPr>
          <w:ilvl w:val="0"/>
          <w:numId w:val="4"/>
        </w:numPr>
        <w:jc w:val="both"/>
        <w:rPr>
          <w:rFonts w:ascii="Cambria" w:hAnsi="Cambria" w:cs="Arial"/>
          <w:lang w:val="es-ES"/>
        </w:rPr>
      </w:pPr>
      <w:r w:rsidRPr="00227F69">
        <w:rPr>
          <w:rFonts w:ascii="Cambria" w:hAnsi="Cambria" w:cs="Arial"/>
          <w:u w:val="single"/>
          <w:lang w:val="es-ES"/>
        </w:rPr>
        <w:t>Criterio:</w:t>
      </w:r>
      <w:r w:rsidRPr="00227F69">
        <w:rPr>
          <w:rFonts w:ascii="Cambria" w:hAnsi="Cambria" w:cs="Arial"/>
          <w:lang w:val="es-ES"/>
        </w:rPr>
        <w:t xml:space="preserve"> un </w:t>
      </w:r>
      <w:r w:rsidRPr="00227F69">
        <w:rPr>
          <w:rFonts w:ascii="Cambria" w:hAnsi="Cambria" w:cs="Arial"/>
          <w:iCs/>
          <w:lang w:val="es-ES"/>
        </w:rPr>
        <w:t>criterio es una función que refleja las preferencias del decisor en relación a un atributo</w:t>
      </w:r>
      <w:r w:rsidRPr="00227F69">
        <w:rPr>
          <w:rFonts w:ascii="Cambria" w:hAnsi="Cambria" w:cs="Arial"/>
          <w:lang w:val="es-ES"/>
        </w:rPr>
        <w:t>. Por ejemplo: el libro más vendido, el proceso de menor costo. Son ejes de evaluación que direccionan el análisis. C</w:t>
      </w:r>
      <w:r w:rsidRPr="00227F69">
        <w:rPr>
          <w:rFonts w:ascii="Cambria" w:hAnsi="Cambria" w:cs="Arial"/>
          <w:vertAlign w:val="subscript"/>
          <w:lang w:val="es-ES"/>
        </w:rPr>
        <w:t xml:space="preserve"> </w:t>
      </w:r>
      <w:r w:rsidRPr="00227F69">
        <w:rPr>
          <w:rFonts w:ascii="Cambria" w:hAnsi="Cambria" w:cs="Arial"/>
          <w:lang w:val="es-ES"/>
        </w:rPr>
        <w:t xml:space="preserve">= (C1, C2,…, </w:t>
      </w:r>
      <w:proofErr w:type="spellStart"/>
      <w:r w:rsidRPr="00227F69">
        <w:rPr>
          <w:rFonts w:ascii="Cambria" w:hAnsi="Cambria" w:cs="Arial"/>
          <w:lang w:val="es-ES"/>
        </w:rPr>
        <w:t>Cn</w:t>
      </w:r>
      <w:proofErr w:type="spellEnd"/>
      <w:r w:rsidRPr="00227F69">
        <w:rPr>
          <w:rFonts w:ascii="Cambria" w:hAnsi="Cambria" w:cs="Arial"/>
          <w:lang w:val="es-ES"/>
        </w:rPr>
        <w:t xml:space="preserve">) es un conjunto de todos los criterios considerados donde es un conjunto discreto y finito, donde normalmente no se recomienda analizar más de 7 criterios simultáneamente. A demás los criterios deben cumplir con las siguientes propiedades: Exhaustividad, coherencia y no redundancia entre criterios. </w:t>
      </w:r>
      <w:r w:rsidRPr="00227F69">
        <w:rPr>
          <w:rFonts w:ascii="Cambria" w:hAnsi="Cambria" w:cs="Arial"/>
          <w:vertAlign w:val="subscript"/>
          <w:lang w:val="es-ES"/>
        </w:rPr>
        <w:t xml:space="preserve"> </w:t>
      </w:r>
    </w:p>
    <w:p w:rsidR="0059662F" w:rsidRPr="0059662F" w:rsidRDefault="0059662F" w:rsidP="003F5829">
      <w:pPr>
        <w:pStyle w:val="Prrafodelista"/>
        <w:jc w:val="left"/>
        <w:rPr>
          <w:b/>
        </w:rPr>
      </w:pPr>
    </w:p>
    <w:p w:rsidR="0059662F" w:rsidRDefault="0059662F" w:rsidP="003F5829">
      <w:pPr>
        <w:pStyle w:val="Prrafodelista"/>
        <w:jc w:val="left"/>
        <w:rPr>
          <w:b/>
        </w:rPr>
      </w:pPr>
      <w:r w:rsidRPr="0059662F">
        <w:rPr>
          <w:b/>
        </w:rPr>
        <w:t>23. Plantee algunas formas de normalización</w:t>
      </w:r>
    </w:p>
    <w:p w:rsidR="0059662F" w:rsidRPr="0059662F" w:rsidRDefault="0059662F" w:rsidP="003F5829">
      <w:pPr>
        <w:pStyle w:val="Prrafodelista"/>
        <w:jc w:val="left"/>
        <w:rPr>
          <w:b/>
        </w:rPr>
      </w:pPr>
    </w:p>
    <w:p w:rsidR="0059662F" w:rsidRPr="00227F69" w:rsidRDefault="0059662F" w:rsidP="0059662F">
      <w:pPr>
        <w:pStyle w:val="NormalWeb"/>
        <w:numPr>
          <w:ilvl w:val="0"/>
          <w:numId w:val="5"/>
        </w:numPr>
        <w:spacing w:before="0" w:beforeAutospacing="0" w:after="20" w:afterAutospacing="0"/>
        <w:jc w:val="both"/>
        <w:rPr>
          <w:rFonts w:ascii="Cambria" w:hAnsi="Cambria"/>
          <w:lang w:val="es-ES"/>
        </w:rPr>
      </w:pPr>
      <w:r w:rsidRPr="00227F69">
        <w:rPr>
          <w:rFonts w:ascii="Cambria" w:hAnsi="Cambria" w:cs="Arial"/>
          <w:color w:val="000000"/>
          <w:lang w:val="es-ES"/>
        </w:rPr>
        <w:t>Procedimiento 1: normalización con respecto al máximo</w:t>
      </w:r>
    </w:p>
    <w:p w:rsidR="0059662F" w:rsidRPr="00227F69" w:rsidRDefault="0059662F" w:rsidP="0059662F">
      <w:pPr>
        <w:pStyle w:val="NormalWeb"/>
        <w:numPr>
          <w:ilvl w:val="0"/>
          <w:numId w:val="5"/>
        </w:numPr>
        <w:spacing w:before="0" w:beforeAutospacing="0" w:after="20" w:afterAutospacing="0"/>
        <w:jc w:val="both"/>
        <w:rPr>
          <w:rFonts w:ascii="Cambria" w:hAnsi="Cambria"/>
          <w:lang w:val="es-ES"/>
        </w:rPr>
      </w:pPr>
      <w:r w:rsidRPr="00227F69">
        <w:rPr>
          <w:rFonts w:ascii="Cambria" w:hAnsi="Cambria" w:cs="Arial"/>
          <w:color w:val="000000"/>
          <w:lang w:val="es-ES"/>
        </w:rPr>
        <w:t>Procedimiento 2: normalización con respecto al rango</w:t>
      </w:r>
    </w:p>
    <w:p w:rsidR="0059662F" w:rsidRPr="00227F69" w:rsidRDefault="0059662F" w:rsidP="0059662F">
      <w:pPr>
        <w:pStyle w:val="NormalWeb"/>
        <w:numPr>
          <w:ilvl w:val="0"/>
          <w:numId w:val="5"/>
        </w:numPr>
        <w:spacing w:before="0" w:beforeAutospacing="0" w:after="20" w:afterAutospacing="0"/>
        <w:jc w:val="both"/>
        <w:rPr>
          <w:rFonts w:ascii="Cambria" w:hAnsi="Cambria" w:cs="Arial"/>
          <w:color w:val="000000"/>
          <w:lang w:val="es-ES"/>
        </w:rPr>
      </w:pPr>
      <w:r w:rsidRPr="00227F69">
        <w:rPr>
          <w:rFonts w:ascii="Cambria" w:hAnsi="Cambria" w:cs="Arial"/>
          <w:color w:val="000000"/>
          <w:lang w:val="es-ES"/>
        </w:rPr>
        <w:t>Procedimiento 3: normalización con respecto a la suma</w:t>
      </w:r>
    </w:p>
    <w:p w:rsidR="0059662F" w:rsidRPr="00227F69" w:rsidRDefault="0059662F" w:rsidP="0059662F">
      <w:pPr>
        <w:pStyle w:val="NormalWeb"/>
        <w:spacing w:before="0" w:beforeAutospacing="0" w:after="20" w:afterAutospacing="0"/>
        <w:ind w:left="1080"/>
        <w:jc w:val="both"/>
        <w:rPr>
          <w:rFonts w:ascii="Cambria" w:hAnsi="Cambria" w:cs="Arial"/>
          <w:color w:val="000000"/>
          <w:lang w:val="es-ES"/>
        </w:rPr>
      </w:pPr>
    </w:p>
    <w:p w:rsidR="0059662F" w:rsidRPr="00227F69" w:rsidRDefault="0059662F" w:rsidP="0059662F">
      <w:pPr>
        <w:jc w:val="both"/>
        <w:rPr>
          <w:rFonts w:ascii="Cambria" w:hAnsi="Cambria" w:cstheme="minorHAnsi"/>
          <w:lang w:val="es-ES" w:eastAsia="es-AR"/>
        </w:rPr>
      </w:pPr>
      <w:r w:rsidRPr="00227F69">
        <w:rPr>
          <w:rFonts w:ascii="Cambria" w:hAnsi="Cambria" w:cstheme="minorHAnsi"/>
          <w:lang w:val="es-ES" w:eastAsia="es-AR"/>
        </w:rPr>
        <w:t xml:space="preserve">La normalización de las evaluaciones </w:t>
      </w:r>
      <m:oMath>
        <m:sSub>
          <m:sSubPr>
            <m:ctrlPr>
              <w:rPr>
                <w:rFonts w:ascii="Cambria Math" w:hAnsi="Cambria Math" w:cstheme="minorHAnsi"/>
                <w:lang w:val="es-ES" w:eastAsia="es-AR"/>
              </w:rPr>
            </m:ctrlPr>
          </m:sSubPr>
          <m:e>
            <m:r>
              <m:rPr>
                <m:sty m:val="p"/>
              </m:rPr>
              <w:rPr>
                <w:rFonts w:ascii="Cambria Math" w:hAnsi="Cambria Math" w:cstheme="minorHAnsi"/>
                <w:lang w:val="es-ES" w:eastAsia="es-AR"/>
              </w:rPr>
              <m:t>r</m:t>
            </m:r>
          </m:e>
          <m:sub>
            <m:r>
              <m:rPr>
                <m:sty m:val="p"/>
              </m:rPr>
              <w:rPr>
                <w:rFonts w:ascii="Cambria Math" w:hAnsi="Cambria Math" w:cstheme="minorHAnsi"/>
                <w:lang w:val="es-ES" w:eastAsia="es-AR"/>
              </w:rPr>
              <m:t>ij</m:t>
            </m:r>
          </m:sub>
        </m:sSub>
      </m:oMath>
      <w:r w:rsidRPr="00227F69">
        <w:rPr>
          <w:rFonts w:ascii="Cambria" w:hAnsi="Cambria" w:cstheme="minorHAnsi"/>
          <w:lang w:val="es-ES" w:eastAsia="es-AR"/>
        </w:rPr>
        <w:t xml:space="preserve">, lo que implica que las </w:t>
      </w:r>
      <m:oMath>
        <m:sSub>
          <m:sSubPr>
            <m:ctrlPr>
              <w:rPr>
                <w:rFonts w:ascii="Cambria Math" w:hAnsi="Cambria Math" w:cstheme="minorHAnsi"/>
                <w:lang w:val="es-ES" w:eastAsia="es-AR"/>
              </w:rPr>
            </m:ctrlPr>
          </m:sSubPr>
          <m:e>
            <m:r>
              <m:rPr>
                <m:sty m:val="p"/>
              </m:rPr>
              <w:rPr>
                <w:rFonts w:ascii="Cambria Math" w:hAnsi="Cambria Math" w:cstheme="minorHAnsi"/>
                <w:lang w:val="es-ES" w:eastAsia="es-AR"/>
              </w:rPr>
              <m:t>r</m:t>
            </m:r>
          </m:e>
          <m:sub>
            <m:r>
              <m:rPr>
                <m:sty m:val="p"/>
              </m:rPr>
              <w:rPr>
                <w:rFonts w:ascii="Cambria Math" w:hAnsi="Cambria Math" w:cstheme="minorHAnsi"/>
                <w:lang w:val="es-ES" w:eastAsia="es-AR"/>
              </w:rPr>
              <m:t>ij</m:t>
            </m:r>
          </m:sub>
        </m:sSub>
      </m:oMath>
      <w:r w:rsidRPr="00227F69">
        <w:rPr>
          <w:rFonts w:ascii="Cambria" w:hAnsi="Cambria" w:cstheme="minorHAnsi"/>
          <w:lang w:val="es-ES" w:eastAsia="es-AR"/>
        </w:rPr>
        <w:t xml:space="preserve"> de cada alternativa i correspondientes a un cierto criterio j sean comparables a los otros criterios, en donde se transforman a valores entre 0 y 1.  El propósito principal de la normalización es el de obtener escalas comparables. Algunos ejemplos de cómo se hace habitualmente es utilizando valores normalizados como: </w:t>
      </w:r>
      <m:oMath>
        <m:sSub>
          <m:sSubPr>
            <m:ctrlPr>
              <w:rPr>
                <w:rFonts w:ascii="Cambria Math" w:hAnsi="Cambria Math" w:cstheme="minorHAnsi"/>
                <w:lang w:val="es-ES" w:eastAsia="es-AR"/>
              </w:rPr>
            </m:ctrlPr>
          </m:sSubPr>
          <m:e>
            <m:r>
              <m:rPr>
                <m:sty m:val="p"/>
              </m:rPr>
              <w:rPr>
                <w:rFonts w:ascii="Cambria Math" w:hAnsi="Cambria Math" w:cstheme="minorHAnsi"/>
                <w:lang w:val="es-ES" w:eastAsia="es-AR"/>
              </w:rPr>
              <m:t>v</m:t>
            </m:r>
          </m:e>
          <m:sub>
            <m:r>
              <m:rPr>
                <m:sty m:val="p"/>
              </m:rPr>
              <w:rPr>
                <w:rFonts w:ascii="Cambria Math" w:hAnsi="Cambria Math" w:cstheme="minorHAnsi"/>
                <w:lang w:val="es-ES" w:eastAsia="es-AR"/>
              </w:rPr>
              <m:t>i</m:t>
            </m:r>
          </m:sub>
        </m:sSub>
        <m:r>
          <m:rPr>
            <m:sty m:val="p"/>
          </m:rPr>
          <w:rPr>
            <w:rFonts w:ascii="Cambria Math" w:hAnsi="Cambria Math" w:cstheme="minorHAnsi"/>
            <w:lang w:val="es-ES" w:eastAsia="es-AR"/>
          </w:rPr>
          <m:t>=</m:t>
        </m:r>
        <m:f>
          <m:fPr>
            <m:ctrlPr>
              <w:rPr>
                <w:rFonts w:ascii="Cambria Math" w:hAnsi="Cambria Math" w:cstheme="minorHAnsi"/>
                <w:lang w:val="es-ES" w:eastAsia="es-AR"/>
              </w:rPr>
            </m:ctrlPr>
          </m:fPr>
          <m:num>
            <m:sSub>
              <m:sSubPr>
                <m:ctrlPr>
                  <w:rPr>
                    <w:rFonts w:ascii="Cambria Math" w:hAnsi="Cambria Math" w:cstheme="minorHAnsi"/>
                    <w:lang w:val="es-ES" w:eastAsia="es-AR"/>
                  </w:rPr>
                </m:ctrlPr>
              </m:sSubPr>
              <m:e>
                <m:r>
                  <m:rPr>
                    <m:sty m:val="p"/>
                  </m:rPr>
                  <w:rPr>
                    <w:rFonts w:ascii="Cambria Math" w:hAnsi="Cambria Math" w:cstheme="minorHAnsi"/>
                    <w:lang w:val="es-ES" w:eastAsia="es-AR"/>
                  </w:rPr>
                  <m:t>V</m:t>
                </m:r>
              </m:e>
              <m:sub>
                <m:r>
                  <m:rPr>
                    <m:sty m:val="p"/>
                  </m:rPr>
                  <w:rPr>
                    <w:rFonts w:ascii="Cambria Math" w:hAnsi="Cambria Math" w:cstheme="minorHAnsi"/>
                    <w:lang w:val="es-ES" w:eastAsia="es-AR"/>
                  </w:rPr>
                  <m:t>i</m:t>
                </m:r>
              </m:sub>
            </m:sSub>
          </m:num>
          <m:den>
            <m:r>
              <m:rPr>
                <m:sty m:val="p"/>
              </m:rPr>
              <w:rPr>
                <w:rFonts w:ascii="Cambria Math" w:hAnsi="Cambria Math" w:cstheme="minorHAnsi"/>
                <w:lang w:val="es-ES" w:eastAsia="es-AR"/>
              </w:rPr>
              <m:t>Max</m:t>
            </m:r>
            <m:d>
              <m:dPr>
                <m:ctrlPr>
                  <w:rPr>
                    <w:rFonts w:ascii="Cambria Math" w:hAnsi="Cambria Math" w:cstheme="minorHAnsi"/>
                    <w:lang w:val="es-ES" w:eastAsia="es-AR"/>
                  </w:rPr>
                </m:ctrlPr>
              </m:dPr>
              <m:e>
                <m:sSub>
                  <m:sSubPr>
                    <m:ctrlPr>
                      <w:rPr>
                        <w:rFonts w:ascii="Cambria Math" w:hAnsi="Cambria Math" w:cstheme="minorHAnsi"/>
                        <w:lang w:val="es-ES" w:eastAsia="es-AR"/>
                      </w:rPr>
                    </m:ctrlPr>
                  </m:sSubPr>
                  <m:e>
                    <m:r>
                      <m:rPr>
                        <m:sty m:val="p"/>
                      </m:rPr>
                      <w:rPr>
                        <w:rFonts w:ascii="Cambria Math" w:hAnsi="Cambria Math" w:cstheme="minorHAnsi"/>
                        <w:lang w:val="es-ES" w:eastAsia="es-AR"/>
                      </w:rPr>
                      <m:t>V</m:t>
                    </m:r>
                  </m:e>
                  <m:sub>
                    <m:r>
                      <m:rPr>
                        <m:sty m:val="p"/>
                      </m:rPr>
                      <w:rPr>
                        <w:rFonts w:ascii="Cambria Math" w:hAnsi="Cambria Math" w:cstheme="minorHAnsi"/>
                        <w:lang w:val="es-ES" w:eastAsia="es-AR"/>
                      </w:rPr>
                      <m:t>i</m:t>
                    </m:r>
                  </m:sub>
                </m:sSub>
              </m:e>
            </m:d>
          </m:den>
        </m:f>
      </m:oMath>
      <w:r w:rsidRPr="00227F69">
        <w:rPr>
          <w:rFonts w:ascii="Cambria" w:hAnsi="Cambria" w:cstheme="minorHAnsi"/>
          <w:lang w:val="es-ES" w:eastAsia="es-AR"/>
        </w:rPr>
        <w:t xml:space="preserve"> o bién </w:t>
      </w:r>
      <m:oMath>
        <m:sSub>
          <m:sSubPr>
            <m:ctrlPr>
              <w:rPr>
                <w:rFonts w:ascii="Cambria Math" w:hAnsi="Cambria Math" w:cstheme="minorHAnsi"/>
                <w:lang w:val="es-ES" w:eastAsia="es-AR"/>
              </w:rPr>
            </m:ctrlPr>
          </m:sSubPr>
          <m:e>
            <m:r>
              <m:rPr>
                <m:sty m:val="p"/>
              </m:rPr>
              <w:rPr>
                <w:rFonts w:ascii="Cambria Math" w:hAnsi="Cambria Math" w:cstheme="minorHAnsi"/>
                <w:lang w:val="es-ES" w:eastAsia="es-AR"/>
              </w:rPr>
              <m:t>v</m:t>
            </m:r>
          </m:e>
          <m:sub>
            <m:r>
              <m:rPr>
                <m:sty m:val="p"/>
              </m:rPr>
              <w:rPr>
                <w:rFonts w:ascii="Cambria Math" w:hAnsi="Cambria Math" w:cstheme="minorHAnsi"/>
                <w:lang w:val="es-ES" w:eastAsia="es-AR"/>
              </w:rPr>
              <m:t>i</m:t>
            </m:r>
          </m:sub>
        </m:sSub>
        <m:r>
          <m:rPr>
            <m:sty m:val="p"/>
          </m:rPr>
          <w:rPr>
            <w:rFonts w:ascii="Cambria Math" w:hAnsi="Cambria Math" w:cstheme="minorHAnsi"/>
            <w:lang w:val="es-ES" w:eastAsia="es-AR"/>
          </w:rPr>
          <m:t>=</m:t>
        </m:r>
        <m:f>
          <m:fPr>
            <m:ctrlPr>
              <w:rPr>
                <w:rFonts w:ascii="Cambria Math" w:hAnsi="Cambria Math" w:cstheme="minorHAnsi"/>
                <w:lang w:val="es-ES" w:eastAsia="es-AR"/>
              </w:rPr>
            </m:ctrlPr>
          </m:fPr>
          <m:num>
            <m:sSub>
              <m:sSubPr>
                <m:ctrlPr>
                  <w:rPr>
                    <w:rFonts w:ascii="Cambria Math" w:hAnsi="Cambria Math" w:cstheme="minorHAnsi"/>
                    <w:lang w:val="es-ES" w:eastAsia="es-AR"/>
                  </w:rPr>
                </m:ctrlPr>
              </m:sSubPr>
              <m:e>
                <m:r>
                  <m:rPr>
                    <m:sty m:val="p"/>
                  </m:rPr>
                  <w:rPr>
                    <w:rFonts w:ascii="Cambria Math" w:hAnsi="Cambria Math" w:cstheme="minorHAnsi"/>
                    <w:lang w:val="es-ES" w:eastAsia="es-AR"/>
                  </w:rPr>
                  <m:t>V</m:t>
                </m:r>
              </m:e>
              <m:sub>
                <m:r>
                  <m:rPr>
                    <m:sty m:val="p"/>
                  </m:rPr>
                  <w:rPr>
                    <w:rFonts w:ascii="Cambria Math" w:hAnsi="Cambria Math" w:cstheme="minorHAnsi"/>
                    <w:lang w:val="es-ES" w:eastAsia="es-AR"/>
                  </w:rPr>
                  <m:t>i</m:t>
                </m:r>
              </m:sub>
            </m:sSub>
            <m:r>
              <m:rPr>
                <m:sty m:val="p"/>
              </m:rPr>
              <w:rPr>
                <w:rFonts w:ascii="Cambria Math" w:hAnsi="Cambria Math" w:cstheme="minorHAnsi"/>
                <w:lang w:val="es-ES" w:eastAsia="es-AR"/>
              </w:rPr>
              <m:t>- Min</m:t>
            </m:r>
            <m:d>
              <m:dPr>
                <m:ctrlPr>
                  <w:rPr>
                    <w:rFonts w:ascii="Cambria Math" w:hAnsi="Cambria Math" w:cstheme="minorHAnsi"/>
                    <w:lang w:val="es-ES" w:eastAsia="es-AR"/>
                  </w:rPr>
                </m:ctrlPr>
              </m:dPr>
              <m:e>
                <m:sSub>
                  <m:sSubPr>
                    <m:ctrlPr>
                      <w:rPr>
                        <w:rFonts w:ascii="Cambria Math" w:hAnsi="Cambria Math" w:cstheme="minorHAnsi"/>
                        <w:lang w:val="es-ES" w:eastAsia="es-AR"/>
                      </w:rPr>
                    </m:ctrlPr>
                  </m:sSubPr>
                  <m:e>
                    <m:r>
                      <m:rPr>
                        <m:sty m:val="p"/>
                      </m:rPr>
                      <w:rPr>
                        <w:rFonts w:ascii="Cambria Math" w:hAnsi="Cambria Math" w:cstheme="minorHAnsi"/>
                        <w:lang w:val="es-ES" w:eastAsia="es-AR"/>
                      </w:rPr>
                      <m:t>V</m:t>
                    </m:r>
                  </m:e>
                  <m:sub>
                    <m:r>
                      <m:rPr>
                        <m:sty m:val="p"/>
                      </m:rPr>
                      <w:rPr>
                        <w:rFonts w:ascii="Cambria Math" w:hAnsi="Cambria Math" w:cstheme="minorHAnsi"/>
                        <w:lang w:val="es-ES" w:eastAsia="es-AR"/>
                      </w:rPr>
                      <m:t>i</m:t>
                    </m:r>
                  </m:sub>
                </m:sSub>
              </m:e>
            </m:d>
          </m:num>
          <m:den>
            <m:r>
              <m:rPr>
                <m:sty m:val="p"/>
              </m:rPr>
              <w:rPr>
                <w:rFonts w:ascii="Cambria Math" w:hAnsi="Cambria Math" w:cstheme="minorHAnsi"/>
                <w:lang w:val="es-ES" w:eastAsia="es-AR"/>
              </w:rPr>
              <m:t>Max</m:t>
            </m:r>
            <m:d>
              <m:dPr>
                <m:ctrlPr>
                  <w:rPr>
                    <w:rFonts w:ascii="Cambria Math" w:hAnsi="Cambria Math" w:cstheme="minorHAnsi"/>
                    <w:lang w:val="es-ES" w:eastAsia="es-AR"/>
                  </w:rPr>
                </m:ctrlPr>
              </m:dPr>
              <m:e>
                <m:sSub>
                  <m:sSubPr>
                    <m:ctrlPr>
                      <w:rPr>
                        <w:rFonts w:ascii="Cambria Math" w:hAnsi="Cambria Math" w:cstheme="minorHAnsi"/>
                        <w:lang w:val="es-ES" w:eastAsia="es-AR"/>
                      </w:rPr>
                    </m:ctrlPr>
                  </m:sSubPr>
                  <m:e>
                    <m:r>
                      <m:rPr>
                        <m:sty m:val="p"/>
                      </m:rPr>
                      <w:rPr>
                        <w:rFonts w:ascii="Cambria Math" w:hAnsi="Cambria Math" w:cstheme="minorHAnsi"/>
                        <w:lang w:val="es-ES" w:eastAsia="es-AR"/>
                      </w:rPr>
                      <m:t>V</m:t>
                    </m:r>
                  </m:e>
                  <m:sub>
                    <m:r>
                      <m:rPr>
                        <m:sty m:val="p"/>
                      </m:rPr>
                      <w:rPr>
                        <w:rFonts w:ascii="Cambria Math" w:hAnsi="Cambria Math" w:cstheme="minorHAnsi"/>
                        <w:lang w:val="es-ES" w:eastAsia="es-AR"/>
                      </w:rPr>
                      <m:t>i</m:t>
                    </m:r>
                  </m:sub>
                </m:sSub>
              </m:e>
            </m:d>
            <m:r>
              <m:rPr>
                <m:sty m:val="p"/>
              </m:rPr>
              <w:rPr>
                <w:rFonts w:ascii="Cambria Math" w:hAnsi="Cambria Math" w:cstheme="minorHAnsi"/>
                <w:lang w:val="es-ES" w:eastAsia="es-AR"/>
              </w:rPr>
              <m:t>-Min</m:t>
            </m:r>
            <m:d>
              <m:dPr>
                <m:ctrlPr>
                  <w:rPr>
                    <w:rFonts w:ascii="Cambria Math" w:hAnsi="Cambria Math" w:cstheme="minorHAnsi"/>
                    <w:lang w:val="es-ES" w:eastAsia="es-AR"/>
                  </w:rPr>
                </m:ctrlPr>
              </m:dPr>
              <m:e>
                <m:sSub>
                  <m:sSubPr>
                    <m:ctrlPr>
                      <w:rPr>
                        <w:rFonts w:ascii="Cambria Math" w:hAnsi="Cambria Math" w:cstheme="minorHAnsi"/>
                        <w:lang w:val="es-ES" w:eastAsia="es-AR"/>
                      </w:rPr>
                    </m:ctrlPr>
                  </m:sSubPr>
                  <m:e>
                    <m:r>
                      <m:rPr>
                        <m:sty m:val="p"/>
                      </m:rPr>
                      <w:rPr>
                        <w:rFonts w:ascii="Cambria Math" w:hAnsi="Cambria Math" w:cstheme="minorHAnsi"/>
                        <w:lang w:val="es-ES" w:eastAsia="es-AR"/>
                      </w:rPr>
                      <m:t>V</m:t>
                    </m:r>
                  </m:e>
                  <m:sub>
                    <m:r>
                      <m:rPr>
                        <m:sty m:val="p"/>
                      </m:rPr>
                      <w:rPr>
                        <w:rFonts w:ascii="Cambria Math" w:hAnsi="Cambria Math" w:cstheme="minorHAnsi"/>
                        <w:lang w:val="es-ES" w:eastAsia="es-AR"/>
                      </w:rPr>
                      <m:t>i</m:t>
                    </m:r>
                  </m:sub>
                </m:sSub>
              </m:e>
            </m:d>
          </m:den>
        </m:f>
      </m:oMath>
      <w:r w:rsidRPr="00227F69">
        <w:rPr>
          <w:rFonts w:ascii="Cambria" w:hAnsi="Cambria" w:cstheme="minorHAnsi"/>
          <w:lang w:val="es-ES" w:eastAsia="es-AR"/>
        </w:rPr>
        <w:t xml:space="preserve"> o bién </w:t>
      </w:r>
      <m:oMath>
        <m:sSub>
          <m:sSubPr>
            <m:ctrlPr>
              <w:rPr>
                <w:rFonts w:ascii="Cambria Math" w:hAnsi="Cambria Math" w:cstheme="minorHAnsi"/>
                <w:lang w:val="es-ES" w:eastAsia="es-AR"/>
              </w:rPr>
            </m:ctrlPr>
          </m:sSubPr>
          <m:e>
            <m:r>
              <m:rPr>
                <m:sty m:val="p"/>
              </m:rPr>
              <w:rPr>
                <w:rFonts w:ascii="Cambria Math" w:hAnsi="Cambria Math" w:cstheme="minorHAnsi"/>
                <w:lang w:val="es-ES" w:eastAsia="es-AR"/>
              </w:rPr>
              <m:t>v</m:t>
            </m:r>
          </m:e>
          <m:sub>
            <m:r>
              <m:rPr>
                <m:sty m:val="p"/>
              </m:rPr>
              <w:rPr>
                <w:rFonts w:ascii="Cambria Math" w:hAnsi="Cambria Math" w:cstheme="minorHAnsi"/>
                <w:lang w:val="es-ES" w:eastAsia="es-AR"/>
              </w:rPr>
              <m:t>i</m:t>
            </m:r>
          </m:sub>
        </m:sSub>
        <m:r>
          <m:rPr>
            <m:sty m:val="p"/>
          </m:rPr>
          <w:rPr>
            <w:rFonts w:ascii="Cambria Math" w:hAnsi="Cambria Math" w:cstheme="minorHAnsi"/>
            <w:lang w:val="es-ES" w:eastAsia="es-AR"/>
          </w:rPr>
          <m:t>=</m:t>
        </m:r>
        <m:f>
          <m:fPr>
            <m:ctrlPr>
              <w:rPr>
                <w:rFonts w:ascii="Cambria Math" w:hAnsi="Cambria Math" w:cstheme="minorHAnsi"/>
                <w:lang w:val="es-ES" w:eastAsia="es-AR"/>
              </w:rPr>
            </m:ctrlPr>
          </m:fPr>
          <m:num>
            <m:sSub>
              <m:sSubPr>
                <m:ctrlPr>
                  <w:rPr>
                    <w:rFonts w:ascii="Cambria Math" w:hAnsi="Cambria Math" w:cstheme="minorHAnsi"/>
                    <w:lang w:val="es-ES" w:eastAsia="es-AR"/>
                  </w:rPr>
                </m:ctrlPr>
              </m:sSubPr>
              <m:e>
                <m:r>
                  <m:rPr>
                    <m:sty m:val="p"/>
                  </m:rPr>
                  <w:rPr>
                    <w:rFonts w:ascii="Cambria Math" w:hAnsi="Cambria Math" w:cstheme="minorHAnsi"/>
                    <w:lang w:val="es-ES" w:eastAsia="es-AR"/>
                  </w:rPr>
                  <m:t>V</m:t>
                </m:r>
              </m:e>
              <m:sub>
                <m:r>
                  <m:rPr>
                    <m:sty m:val="p"/>
                  </m:rPr>
                  <w:rPr>
                    <w:rFonts w:ascii="Cambria Math" w:hAnsi="Cambria Math" w:cstheme="minorHAnsi"/>
                    <w:lang w:val="es-ES" w:eastAsia="es-AR"/>
                  </w:rPr>
                  <m:t>i</m:t>
                </m:r>
              </m:sub>
            </m:sSub>
          </m:num>
          <m:den>
            <m:nary>
              <m:naryPr>
                <m:chr m:val="∑"/>
                <m:limLoc m:val="undOvr"/>
                <m:subHide m:val="1"/>
                <m:supHide m:val="1"/>
                <m:ctrlPr>
                  <w:rPr>
                    <w:rFonts w:ascii="Cambria Math" w:hAnsi="Cambria Math" w:cstheme="minorHAnsi"/>
                    <w:lang w:val="es-ES" w:eastAsia="es-AR"/>
                  </w:rPr>
                </m:ctrlPr>
              </m:naryPr>
              <m:sub/>
              <m:sup/>
              <m:e>
                <m:sSub>
                  <m:sSubPr>
                    <m:ctrlPr>
                      <w:rPr>
                        <w:rFonts w:ascii="Cambria Math" w:hAnsi="Cambria Math" w:cstheme="minorHAnsi"/>
                        <w:lang w:val="es-ES" w:eastAsia="es-AR"/>
                      </w:rPr>
                    </m:ctrlPr>
                  </m:sSubPr>
                  <m:e>
                    <m:r>
                      <m:rPr>
                        <m:sty m:val="p"/>
                      </m:rPr>
                      <w:rPr>
                        <w:rFonts w:ascii="Cambria Math" w:hAnsi="Cambria Math" w:cstheme="minorHAnsi"/>
                        <w:lang w:val="es-ES" w:eastAsia="es-AR"/>
                      </w:rPr>
                      <m:t>V</m:t>
                    </m:r>
                  </m:e>
                  <m:sub>
                    <m:r>
                      <m:rPr>
                        <m:sty m:val="p"/>
                      </m:rPr>
                      <w:rPr>
                        <w:rFonts w:ascii="Cambria Math" w:hAnsi="Cambria Math" w:cstheme="minorHAnsi"/>
                        <w:lang w:val="es-ES" w:eastAsia="es-AR"/>
                      </w:rPr>
                      <m:t>i</m:t>
                    </m:r>
                  </m:sub>
                </m:sSub>
              </m:e>
            </m:nary>
          </m:den>
        </m:f>
      </m:oMath>
      <w:r w:rsidRPr="00227F69">
        <w:rPr>
          <w:rFonts w:ascii="Cambria" w:hAnsi="Cambria" w:cstheme="minorHAnsi"/>
          <w:lang w:val="es-ES" w:eastAsia="es-AR"/>
        </w:rPr>
        <w:t xml:space="preserve"> , con ligeras diferencias en ventajas y desventajas de cada uno.</w:t>
      </w:r>
    </w:p>
    <w:p w:rsidR="0059662F" w:rsidRPr="00227F69" w:rsidRDefault="0059662F" w:rsidP="0059662F">
      <w:pPr>
        <w:pStyle w:val="NormalWeb"/>
        <w:spacing w:before="0" w:beforeAutospacing="0" w:after="20" w:afterAutospacing="0"/>
        <w:ind w:left="720" w:hanging="360"/>
        <w:rPr>
          <w:lang w:val="es-ES"/>
        </w:rPr>
      </w:pPr>
      <w:r w:rsidRPr="00227F69">
        <w:rPr>
          <w:lang w:val="es-ES"/>
        </w:rPr>
        <w:t xml:space="preserve"> </w:t>
      </w:r>
    </w:p>
    <w:p w:rsidR="0059662F" w:rsidRPr="00227F69" w:rsidRDefault="0059662F" w:rsidP="0059662F">
      <w:pPr>
        <w:pStyle w:val="Prrafodelista"/>
        <w:ind w:left="360"/>
        <w:rPr>
          <w:rFonts w:ascii="Cambria" w:hAnsi="Cambria"/>
          <w:lang w:val="es-ES"/>
        </w:rPr>
      </w:pPr>
      <w:r w:rsidRPr="00227F69">
        <w:rPr>
          <w:rFonts w:ascii="Arial" w:hAnsi="Arial" w:cs="Arial"/>
          <w:noProof/>
          <w:color w:val="000000"/>
          <w:lang w:eastAsia="es-AR"/>
        </w:rPr>
        <w:drawing>
          <wp:inline distT="0" distB="0" distL="0" distR="0">
            <wp:extent cx="4980709" cy="1943996"/>
            <wp:effectExtent l="0" t="0" r="0" b="0"/>
            <wp:docPr id="7" name="Imagen 7" descr="https://lh3.googleusercontent.com/XVWqSR1Lg3uwh64Eq5SYdgzrZQiXiJJszDqrhXiLLuV1yAQXkzroygbQqcjJnRS6jufGVM8lDNJ1vk6nA6FG79gJTSwuvzmNXekxZHBkyXxyM5KL3UZ3YYv2_HVcOlD3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XVWqSR1Lg3uwh64Eq5SYdgzrZQiXiJJszDqrhXiLLuV1yAQXkzroygbQqcjJnRS6jufGVM8lDNJ1vk6nA6FG79gJTSwuvzmNXekxZHBkyXxyM5KL3UZ3YYv2_HVcOlD3a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79705" cy="1943604"/>
                    </a:xfrm>
                    <a:prstGeom prst="rect">
                      <a:avLst/>
                    </a:prstGeom>
                    <a:noFill/>
                    <a:ln>
                      <a:noFill/>
                    </a:ln>
                  </pic:spPr>
                </pic:pic>
              </a:graphicData>
            </a:graphic>
          </wp:inline>
        </w:drawing>
      </w:r>
    </w:p>
    <w:p w:rsidR="0059662F" w:rsidRPr="008A6C11" w:rsidRDefault="0059662F" w:rsidP="003F5829">
      <w:pPr>
        <w:pStyle w:val="Prrafodelista"/>
        <w:jc w:val="left"/>
        <w:rPr>
          <w:b/>
        </w:rPr>
      </w:pPr>
    </w:p>
    <w:p w:rsidR="0059662F" w:rsidRDefault="0059662F" w:rsidP="003F5829">
      <w:pPr>
        <w:pStyle w:val="Prrafodelista"/>
        <w:jc w:val="left"/>
        <w:rPr>
          <w:b/>
        </w:rPr>
      </w:pPr>
      <w:r w:rsidRPr="008A6C11">
        <w:rPr>
          <w:b/>
        </w:rPr>
        <w:t xml:space="preserve"> </w:t>
      </w:r>
      <w:r w:rsidRPr="00BE3660">
        <w:rPr>
          <w:b/>
          <w:highlight w:val="yellow"/>
        </w:rPr>
        <w:t>24. ¿Qué significa normalizar?</w:t>
      </w:r>
      <w:r w:rsidRPr="008A6C11">
        <w:rPr>
          <w:b/>
        </w:rPr>
        <w:t xml:space="preserve"> </w:t>
      </w:r>
    </w:p>
    <w:p w:rsidR="008A6C11" w:rsidRPr="008A6C11" w:rsidRDefault="008A6C11" w:rsidP="003F5829">
      <w:pPr>
        <w:pStyle w:val="Prrafodelista"/>
        <w:jc w:val="left"/>
        <w:rPr>
          <w:b/>
        </w:rPr>
      </w:pPr>
    </w:p>
    <w:p w:rsidR="008A6C11" w:rsidRDefault="008A6C11" w:rsidP="003F5829">
      <w:pPr>
        <w:pStyle w:val="Prrafodelista"/>
        <w:jc w:val="left"/>
      </w:pPr>
    </w:p>
    <w:p w:rsidR="008A6C11" w:rsidRDefault="008A6C11" w:rsidP="003F5829">
      <w:pPr>
        <w:pStyle w:val="Prrafodelista"/>
        <w:jc w:val="left"/>
      </w:pPr>
    </w:p>
    <w:p w:rsidR="0059662F" w:rsidRDefault="0059662F" w:rsidP="003F5829">
      <w:pPr>
        <w:pStyle w:val="Prrafodelista"/>
        <w:jc w:val="left"/>
        <w:rPr>
          <w:b/>
        </w:rPr>
      </w:pPr>
      <w:r w:rsidRPr="008A6C11">
        <w:rPr>
          <w:b/>
        </w:rPr>
        <w:t xml:space="preserve">25. Describa en que consiste normalizar respecto de la suma y dé un ejemplo. </w:t>
      </w:r>
    </w:p>
    <w:p w:rsidR="008A6C11" w:rsidRPr="00227F69" w:rsidRDefault="008A6C11" w:rsidP="008A6C11">
      <w:pPr>
        <w:pStyle w:val="Prrafodelista"/>
        <w:numPr>
          <w:ilvl w:val="0"/>
          <w:numId w:val="6"/>
        </w:numPr>
        <w:spacing w:after="20"/>
        <w:jc w:val="both"/>
        <w:rPr>
          <w:rFonts w:ascii="Cambria" w:eastAsia="Times New Roman" w:hAnsi="Cambria" w:cs="Times New Roman"/>
          <w:lang w:val="es-ES" w:eastAsia="es-AR"/>
        </w:rPr>
      </w:pPr>
      <w:r w:rsidRPr="00227F69">
        <w:rPr>
          <w:rFonts w:ascii="Cambria" w:eastAsia="Times New Roman" w:hAnsi="Cambria" w:cs="Arial"/>
          <w:color w:val="000000"/>
          <w:lang w:val="es-ES" w:eastAsia="es-AR"/>
        </w:rPr>
        <w:lastRenderedPageBreak/>
        <w:t>La normalización respecto de la suma lleva los valores a una valuación con respecto al total o sumatoria de todos los valores</w:t>
      </w:r>
    </w:p>
    <w:p w:rsidR="008A6C11" w:rsidRPr="00227F69" w:rsidRDefault="008A6C11" w:rsidP="008A6C11">
      <w:pPr>
        <w:pStyle w:val="Prrafodelista"/>
        <w:numPr>
          <w:ilvl w:val="0"/>
          <w:numId w:val="6"/>
        </w:numPr>
        <w:spacing w:after="20"/>
        <w:jc w:val="both"/>
        <w:rPr>
          <w:rFonts w:ascii="Cambria" w:eastAsia="Times New Roman" w:hAnsi="Cambria" w:cs="Times New Roman"/>
          <w:lang w:val="es-ES" w:eastAsia="es-AR"/>
        </w:rPr>
      </w:pPr>
      <w:r w:rsidRPr="00227F69">
        <w:rPr>
          <w:rFonts w:ascii="Cambria" w:eastAsia="Times New Roman" w:hAnsi="Cambria" w:cs="Arial"/>
          <w:color w:val="000000"/>
          <w:lang w:val="es-ES" w:eastAsia="es-AR"/>
        </w:rPr>
        <w:t>Las valuaciones quedan comprendidas entre 0 y 1</w:t>
      </w:r>
    </w:p>
    <w:p w:rsidR="008A6C11" w:rsidRPr="00227F69" w:rsidRDefault="008A6C11" w:rsidP="008A6C11">
      <w:pPr>
        <w:pStyle w:val="Prrafodelista"/>
        <w:numPr>
          <w:ilvl w:val="0"/>
          <w:numId w:val="6"/>
        </w:numPr>
        <w:spacing w:after="20"/>
        <w:jc w:val="both"/>
        <w:rPr>
          <w:rFonts w:ascii="Cambria" w:eastAsia="Times New Roman" w:hAnsi="Cambria" w:cs="Times New Roman"/>
          <w:lang w:val="es-ES" w:eastAsia="es-AR"/>
        </w:rPr>
      </w:pPr>
      <w:r w:rsidRPr="00227F69">
        <w:rPr>
          <w:rFonts w:ascii="Cambria" w:eastAsia="Times New Roman" w:hAnsi="Cambria" w:cs="Arial"/>
          <w:color w:val="000000"/>
          <w:lang w:val="es-ES" w:eastAsia="es-AR"/>
        </w:rPr>
        <w:t>Con mejor valuación el valor más cercano a 1</w:t>
      </w:r>
    </w:p>
    <w:p w:rsidR="008A6C11" w:rsidRPr="00227F69" w:rsidRDefault="008A6C11" w:rsidP="008A6C11">
      <w:pPr>
        <w:pStyle w:val="Prrafodelista"/>
        <w:numPr>
          <w:ilvl w:val="0"/>
          <w:numId w:val="6"/>
        </w:numPr>
        <w:spacing w:after="20"/>
        <w:jc w:val="both"/>
        <w:rPr>
          <w:rFonts w:ascii="Cambria" w:eastAsia="Times New Roman" w:hAnsi="Cambria" w:cs="Times New Roman"/>
          <w:lang w:val="es-ES" w:eastAsia="es-AR"/>
        </w:rPr>
      </w:pPr>
      <w:proofErr w:type="spellStart"/>
      <w:r w:rsidRPr="00227F69">
        <w:rPr>
          <w:rFonts w:ascii="Cambria" w:eastAsia="Times New Roman" w:hAnsi="Cambria" w:cs="Arial"/>
          <w:color w:val="000000"/>
          <w:lang w:val="es-ES" w:eastAsia="es-AR"/>
        </w:rPr>
        <w:t>ri</w:t>
      </w:r>
      <w:proofErr w:type="spellEnd"/>
      <w:r w:rsidRPr="00227F69">
        <w:rPr>
          <w:rFonts w:ascii="Cambria" w:eastAsia="Times New Roman" w:hAnsi="Cambria" w:cs="Arial"/>
          <w:color w:val="000000"/>
          <w:lang w:val="es-ES" w:eastAsia="es-AR"/>
        </w:rPr>
        <w:t xml:space="preserve"> = </w:t>
      </w:r>
      <w:proofErr w:type="spellStart"/>
      <w:r w:rsidRPr="00227F69">
        <w:rPr>
          <w:rFonts w:ascii="Cambria" w:eastAsia="Times New Roman" w:hAnsi="Cambria" w:cs="Arial"/>
          <w:color w:val="000000"/>
          <w:lang w:val="es-ES" w:eastAsia="es-AR"/>
        </w:rPr>
        <w:t>ai</w:t>
      </w:r>
      <w:proofErr w:type="spellEnd"/>
      <w:r w:rsidRPr="00227F69">
        <w:rPr>
          <w:rFonts w:ascii="Cambria" w:eastAsia="Times New Roman" w:hAnsi="Cambria" w:cs="Arial"/>
          <w:color w:val="000000"/>
          <w:lang w:val="es-ES" w:eastAsia="es-AR"/>
        </w:rPr>
        <w:t xml:space="preserve"> / ∑ </w:t>
      </w:r>
      <w:proofErr w:type="spellStart"/>
      <w:r w:rsidRPr="00227F69">
        <w:rPr>
          <w:rFonts w:ascii="Cambria" w:eastAsia="Times New Roman" w:hAnsi="Cambria" w:cs="Arial"/>
          <w:color w:val="000000"/>
          <w:lang w:val="es-ES" w:eastAsia="es-AR"/>
        </w:rPr>
        <w:t>ai</w:t>
      </w:r>
      <w:proofErr w:type="spellEnd"/>
    </w:p>
    <w:p w:rsidR="008A6C11" w:rsidRPr="00227F69" w:rsidRDefault="008A6C11" w:rsidP="008A6C11">
      <w:pPr>
        <w:pStyle w:val="Prrafodelista"/>
        <w:spacing w:after="20"/>
        <w:ind w:left="1080"/>
        <w:jc w:val="both"/>
        <w:rPr>
          <w:rFonts w:ascii="Cambria" w:eastAsia="Times New Roman" w:hAnsi="Cambria" w:cs="Times New Roman"/>
          <w:lang w:val="es-ES" w:eastAsia="es-AR"/>
        </w:rPr>
      </w:pPr>
    </w:p>
    <w:p w:rsidR="008A6C11" w:rsidRPr="00227F69" w:rsidRDefault="008A6C11" w:rsidP="008A6C11">
      <w:pPr>
        <w:spacing w:after="20"/>
        <w:jc w:val="both"/>
        <w:rPr>
          <w:rFonts w:ascii="Cambria" w:eastAsia="Times New Roman" w:hAnsi="Cambria" w:cs="Times New Roman"/>
          <w:lang w:val="es-ES" w:eastAsia="es-AR"/>
        </w:rPr>
      </w:pPr>
      <w:r w:rsidRPr="00227F69">
        <w:rPr>
          <w:rFonts w:ascii="Cambria" w:eastAsia="Times New Roman" w:hAnsi="Cambria" w:cs="Arial"/>
          <w:color w:val="000000"/>
          <w:lang w:val="es-ES" w:eastAsia="es-AR"/>
        </w:rPr>
        <w:t>Ejemplo:</w:t>
      </w:r>
    </w:p>
    <w:tbl>
      <w:tblPr>
        <w:tblW w:w="0" w:type="auto"/>
        <w:jc w:val="center"/>
        <w:tblCellMar>
          <w:top w:w="15" w:type="dxa"/>
          <w:left w:w="15" w:type="dxa"/>
          <w:bottom w:w="15" w:type="dxa"/>
          <w:right w:w="15" w:type="dxa"/>
        </w:tblCellMar>
        <w:tblLook w:val="04A0" w:firstRow="1" w:lastRow="0" w:firstColumn="1" w:lastColumn="0" w:noHBand="0" w:noVBand="1"/>
      </w:tblPr>
      <w:tblGrid>
        <w:gridCol w:w="1290"/>
        <w:gridCol w:w="1144"/>
        <w:gridCol w:w="2101"/>
      </w:tblGrid>
      <w:tr w:rsidR="008A6C11" w:rsidRPr="00227F69" w:rsidTr="005E3276">
        <w:trPr>
          <w:jc w:val="center"/>
        </w:trPr>
        <w:tc>
          <w:tcPr>
            <w:tcW w:w="0" w:type="auto"/>
            <w:tcBorders>
              <w:top w:val="single" w:sz="2" w:space="0" w:color="000000"/>
              <w:left w:val="single" w:sz="2" w:space="0" w:color="000000"/>
              <w:bottom w:val="single" w:sz="6" w:space="0" w:color="000000"/>
              <w:right w:val="single" w:sz="6" w:space="0" w:color="000000"/>
            </w:tcBorders>
            <w:tcMar>
              <w:top w:w="105" w:type="dxa"/>
              <w:left w:w="75" w:type="dxa"/>
              <w:bottom w:w="105" w:type="dxa"/>
              <w:right w:w="75" w:type="dxa"/>
            </w:tcMar>
            <w:vAlign w:val="bottom"/>
            <w:hideMark/>
          </w:tcPr>
          <w:p w:rsidR="008A6C11" w:rsidRPr="00227F69" w:rsidRDefault="008A6C11" w:rsidP="005E3276">
            <w:pPr>
              <w:jc w:val="both"/>
              <w:rPr>
                <w:rFonts w:ascii="Cambria" w:eastAsia="Times New Roman" w:hAnsi="Cambria" w:cs="Times New Roman"/>
                <w:lang w:val="es-ES"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75" w:type="dxa"/>
              <w:bottom w:w="105" w:type="dxa"/>
              <w:right w:w="75" w:type="dxa"/>
            </w:tcMar>
            <w:vAlign w:val="bottom"/>
            <w:hideMark/>
          </w:tcPr>
          <w:p w:rsidR="008A6C11" w:rsidRPr="00227F69" w:rsidRDefault="008A6C11" w:rsidP="005E3276">
            <w:pPr>
              <w:spacing w:line="0" w:lineRule="atLeast"/>
              <w:ind w:left="60"/>
              <w:jc w:val="both"/>
              <w:rPr>
                <w:rFonts w:ascii="Cambria" w:eastAsia="Times New Roman" w:hAnsi="Cambria" w:cs="Times New Roman"/>
                <w:lang w:val="es-ES" w:eastAsia="es-AR"/>
              </w:rPr>
            </w:pPr>
            <w:r w:rsidRPr="00227F69">
              <w:rPr>
                <w:rFonts w:ascii="Cambria" w:eastAsia="Times New Roman" w:hAnsi="Cambria" w:cs="Arial"/>
                <w:b/>
                <w:bCs/>
                <w:color w:val="FFFFFF"/>
                <w:shd w:val="clear" w:color="auto" w:fill="000000"/>
                <w:lang w:val="es-ES" w:eastAsia="es-AR"/>
              </w:rPr>
              <w:t>Ganancia</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75" w:type="dxa"/>
              <w:bottom w:w="105" w:type="dxa"/>
              <w:right w:w="75" w:type="dxa"/>
            </w:tcMar>
            <w:vAlign w:val="bottom"/>
            <w:hideMark/>
          </w:tcPr>
          <w:p w:rsidR="008A6C11" w:rsidRPr="00227F69" w:rsidRDefault="008A6C11" w:rsidP="005E3276">
            <w:pPr>
              <w:spacing w:line="0" w:lineRule="atLeast"/>
              <w:ind w:left="60"/>
              <w:jc w:val="both"/>
              <w:rPr>
                <w:rFonts w:ascii="Cambria" w:eastAsia="Times New Roman" w:hAnsi="Cambria" w:cs="Times New Roman"/>
                <w:lang w:val="es-ES" w:eastAsia="es-AR"/>
              </w:rPr>
            </w:pPr>
            <w:r w:rsidRPr="00227F69">
              <w:rPr>
                <w:rFonts w:ascii="Cambria" w:eastAsia="Times New Roman" w:hAnsi="Cambria" w:cs="Arial"/>
                <w:b/>
                <w:bCs/>
                <w:color w:val="FFFFFF"/>
                <w:shd w:val="clear" w:color="auto" w:fill="000000"/>
                <w:lang w:val="es-ES" w:eastAsia="es-AR"/>
              </w:rPr>
              <w:t>Valor normalizado</w:t>
            </w:r>
          </w:p>
        </w:tc>
      </w:tr>
      <w:tr w:rsidR="008A6C11" w:rsidRPr="00227F69" w:rsidTr="005E327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8A6C11" w:rsidRPr="00227F69" w:rsidRDefault="008A6C11" w:rsidP="005E3276">
            <w:pPr>
              <w:spacing w:line="0" w:lineRule="atLeast"/>
              <w:ind w:left="60"/>
              <w:rPr>
                <w:rFonts w:ascii="Cambria" w:eastAsia="Times New Roman" w:hAnsi="Cambria" w:cs="Times New Roman"/>
                <w:lang w:val="es-ES" w:eastAsia="es-AR"/>
              </w:rPr>
            </w:pPr>
            <w:r w:rsidRPr="00227F69">
              <w:rPr>
                <w:rFonts w:ascii="Cambria" w:eastAsia="Times New Roman" w:hAnsi="Cambria" w:cs="Arial"/>
                <w:b/>
                <w:bCs/>
                <w:color w:val="000000"/>
                <w:lang w:val="es-ES" w:eastAsia="es-AR"/>
              </w:rPr>
              <w:t>proyecto 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8A6C11" w:rsidRPr="00227F69" w:rsidRDefault="008A6C11" w:rsidP="005E3276">
            <w:pPr>
              <w:spacing w:line="0" w:lineRule="atLeast"/>
              <w:ind w:left="60"/>
              <w:jc w:val="both"/>
              <w:rPr>
                <w:rFonts w:ascii="Cambria" w:eastAsia="Times New Roman" w:hAnsi="Cambria" w:cs="Times New Roman"/>
                <w:lang w:val="es-ES" w:eastAsia="es-AR"/>
              </w:rPr>
            </w:pPr>
            <w:r w:rsidRPr="00227F69">
              <w:rPr>
                <w:rFonts w:ascii="Cambria" w:eastAsia="Times New Roman" w:hAnsi="Cambria" w:cs="Arial"/>
                <w:color w:val="000000"/>
                <w:lang w:val="es-ES" w:eastAsia="es-AR"/>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8A6C11" w:rsidRPr="00227F69" w:rsidRDefault="008A6C11" w:rsidP="005E3276">
            <w:pPr>
              <w:spacing w:line="0" w:lineRule="atLeast"/>
              <w:ind w:left="60"/>
              <w:jc w:val="both"/>
              <w:rPr>
                <w:rFonts w:ascii="Cambria" w:eastAsia="Times New Roman" w:hAnsi="Cambria" w:cs="Times New Roman"/>
                <w:lang w:val="es-ES" w:eastAsia="es-AR"/>
              </w:rPr>
            </w:pPr>
            <w:r w:rsidRPr="00227F69">
              <w:rPr>
                <w:rFonts w:ascii="Cambria" w:eastAsia="Times New Roman" w:hAnsi="Cambria" w:cs="Arial"/>
                <w:color w:val="000000"/>
                <w:lang w:val="es-ES" w:eastAsia="es-AR"/>
              </w:rPr>
              <w:t>0,4211</w:t>
            </w:r>
          </w:p>
        </w:tc>
      </w:tr>
      <w:tr w:rsidR="008A6C11" w:rsidRPr="00227F69" w:rsidTr="005E327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8A6C11" w:rsidRPr="00227F69" w:rsidRDefault="008A6C11" w:rsidP="005E3276">
            <w:pPr>
              <w:spacing w:line="0" w:lineRule="atLeast"/>
              <w:ind w:left="60"/>
              <w:jc w:val="both"/>
              <w:rPr>
                <w:rFonts w:ascii="Cambria" w:eastAsia="Times New Roman" w:hAnsi="Cambria" w:cs="Times New Roman"/>
                <w:lang w:val="es-ES" w:eastAsia="es-AR"/>
              </w:rPr>
            </w:pPr>
            <w:r w:rsidRPr="00227F69">
              <w:rPr>
                <w:rFonts w:ascii="Cambria" w:eastAsia="Times New Roman" w:hAnsi="Cambria" w:cs="Arial"/>
                <w:b/>
                <w:bCs/>
                <w:color w:val="000000"/>
                <w:lang w:val="es-ES" w:eastAsia="es-AR"/>
              </w:rPr>
              <w:t>proyecto 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8A6C11" w:rsidRPr="00227F69" w:rsidRDefault="008A6C11" w:rsidP="005E3276">
            <w:pPr>
              <w:spacing w:line="0" w:lineRule="atLeast"/>
              <w:ind w:left="60"/>
              <w:jc w:val="both"/>
              <w:rPr>
                <w:rFonts w:ascii="Cambria" w:eastAsia="Times New Roman" w:hAnsi="Cambria" w:cs="Times New Roman"/>
                <w:lang w:val="es-ES" w:eastAsia="es-AR"/>
              </w:rPr>
            </w:pPr>
            <w:r w:rsidRPr="00227F69">
              <w:rPr>
                <w:rFonts w:ascii="Cambria" w:eastAsia="Times New Roman" w:hAnsi="Cambria" w:cs="Arial"/>
                <w:color w:val="000000"/>
                <w:lang w:val="es-ES" w:eastAsia="es-AR"/>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8A6C11" w:rsidRPr="00227F69" w:rsidRDefault="008A6C11" w:rsidP="005E3276">
            <w:pPr>
              <w:spacing w:line="0" w:lineRule="atLeast"/>
              <w:ind w:left="60"/>
              <w:jc w:val="both"/>
              <w:rPr>
                <w:rFonts w:ascii="Cambria" w:eastAsia="Times New Roman" w:hAnsi="Cambria" w:cs="Times New Roman"/>
                <w:lang w:val="es-ES" w:eastAsia="es-AR"/>
              </w:rPr>
            </w:pPr>
            <w:r w:rsidRPr="00227F69">
              <w:rPr>
                <w:rFonts w:ascii="Cambria" w:eastAsia="Times New Roman" w:hAnsi="Cambria" w:cs="Arial"/>
                <w:color w:val="000000"/>
                <w:lang w:val="es-ES" w:eastAsia="es-AR"/>
              </w:rPr>
              <w:t>0,1579</w:t>
            </w:r>
          </w:p>
        </w:tc>
      </w:tr>
      <w:tr w:rsidR="008A6C11" w:rsidRPr="00227F69" w:rsidTr="005E327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8A6C11" w:rsidRPr="00227F69" w:rsidRDefault="008A6C11" w:rsidP="005E3276">
            <w:pPr>
              <w:spacing w:line="0" w:lineRule="atLeast"/>
              <w:ind w:left="60"/>
              <w:jc w:val="both"/>
              <w:rPr>
                <w:rFonts w:ascii="Cambria" w:eastAsia="Times New Roman" w:hAnsi="Cambria" w:cs="Times New Roman"/>
                <w:lang w:val="es-ES" w:eastAsia="es-AR"/>
              </w:rPr>
            </w:pPr>
            <w:r w:rsidRPr="00227F69">
              <w:rPr>
                <w:rFonts w:ascii="Cambria" w:eastAsia="Times New Roman" w:hAnsi="Cambria" w:cs="Arial"/>
                <w:b/>
                <w:bCs/>
                <w:color w:val="000000"/>
                <w:lang w:val="es-ES" w:eastAsia="es-AR"/>
              </w:rPr>
              <w:t>proyecto 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8A6C11" w:rsidRPr="00227F69" w:rsidRDefault="008A6C11" w:rsidP="005E3276">
            <w:pPr>
              <w:spacing w:line="0" w:lineRule="atLeast"/>
              <w:ind w:left="60"/>
              <w:jc w:val="both"/>
              <w:rPr>
                <w:rFonts w:ascii="Cambria" w:eastAsia="Times New Roman" w:hAnsi="Cambria" w:cs="Times New Roman"/>
                <w:lang w:val="es-ES" w:eastAsia="es-AR"/>
              </w:rPr>
            </w:pPr>
            <w:r w:rsidRPr="00227F69">
              <w:rPr>
                <w:rFonts w:ascii="Cambria" w:eastAsia="Times New Roman" w:hAnsi="Cambria" w:cs="Arial"/>
                <w:color w:val="000000"/>
                <w:lang w:val="es-ES" w:eastAsia="es-A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8A6C11" w:rsidRPr="00227F69" w:rsidRDefault="008A6C11" w:rsidP="005E3276">
            <w:pPr>
              <w:spacing w:line="0" w:lineRule="atLeast"/>
              <w:ind w:left="60"/>
              <w:jc w:val="both"/>
              <w:rPr>
                <w:rFonts w:ascii="Cambria" w:eastAsia="Times New Roman" w:hAnsi="Cambria" w:cs="Times New Roman"/>
                <w:lang w:val="es-ES" w:eastAsia="es-AR"/>
              </w:rPr>
            </w:pPr>
            <w:r w:rsidRPr="00227F69">
              <w:rPr>
                <w:rFonts w:ascii="Cambria" w:eastAsia="Times New Roman" w:hAnsi="Cambria" w:cs="Arial"/>
                <w:color w:val="000000"/>
                <w:lang w:val="es-ES" w:eastAsia="es-AR"/>
              </w:rPr>
              <w:t>0,2632</w:t>
            </w:r>
          </w:p>
        </w:tc>
      </w:tr>
      <w:tr w:rsidR="008A6C11" w:rsidRPr="00227F69" w:rsidTr="005E327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8A6C11" w:rsidRPr="00227F69" w:rsidRDefault="008A6C11" w:rsidP="005E3276">
            <w:pPr>
              <w:spacing w:line="0" w:lineRule="atLeast"/>
              <w:ind w:left="60"/>
              <w:jc w:val="both"/>
              <w:rPr>
                <w:rFonts w:ascii="Cambria" w:eastAsia="Times New Roman" w:hAnsi="Cambria" w:cs="Times New Roman"/>
                <w:lang w:val="es-ES" w:eastAsia="es-AR"/>
              </w:rPr>
            </w:pPr>
            <w:r w:rsidRPr="00227F69">
              <w:rPr>
                <w:rFonts w:ascii="Cambria" w:eastAsia="Times New Roman" w:hAnsi="Cambria" w:cs="Arial"/>
                <w:b/>
                <w:bCs/>
                <w:color w:val="000000"/>
                <w:lang w:val="es-ES" w:eastAsia="es-AR"/>
              </w:rPr>
              <w:t>proyecto 4</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8A6C11" w:rsidRPr="00227F69" w:rsidRDefault="008A6C11" w:rsidP="005E3276">
            <w:pPr>
              <w:spacing w:line="0" w:lineRule="atLeast"/>
              <w:ind w:left="60"/>
              <w:jc w:val="both"/>
              <w:rPr>
                <w:rFonts w:ascii="Cambria" w:eastAsia="Times New Roman" w:hAnsi="Cambria" w:cs="Times New Roman"/>
                <w:lang w:val="es-ES" w:eastAsia="es-AR"/>
              </w:rPr>
            </w:pPr>
            <w:r w:rsidRPr="00227F69">
              <w:rPr>
                <w:rFonts w:ascii="Cambria" w:eastAsia="Times New Roman" w:hAnsi="Cambria" w:cs="Arial"/>
                <w:color w:val="000000"/>
                <w:lang w:val="es-ES" w:eastAsia="es-AR"/>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8A6C11" w:rsidRPr="00227F69" w:rsidRDefault="008A6C11" w:rsidP="005E3276">
            <w:pPr>
              <w:spacing w:line="0" w:lineRule="atLeast"/>
              <w:ind w:left="60"/>
              <w:jc w:val="both"/>
              <w:rPr>
                <w:rFonts w:ascii="Cambria" w:eastAsia="Times New Roman" w:hAnsi="Cambria" w:cs="Times New Roman"/>
                <w:lang w:val="es-ES" w:eastAsia="es-AR"/>
              </w:rPr>
            </w:pPr>
            <w:r w:rsidRPr="00227F69">
              <w:rPr>
                <w:rFonts w:ascii="Cambria" w:eastAsia="Times New Roman" w:hAnsi="Cambria" w:cs="Arial"/>
                <w:color w:val="000000"/>
                <w:lang w:val="es-ES" w:eastAsia="es-AR"/>
              </w:rPr>
              <w:t>0,1579</w:t>
            </w:r>
          </w:p>
        </w:tc>
      </w:tr>
      <w:tr w:rsidR="008A6C11" w:rsidRPr="00227F69" w:rsidTr="005E3276">
        <w:trPr>
          <w:jc w:val="center"/>
        </w:trPr>
        <w:tc>
          <w:tcPr>
            <w:tcW w:w="0" w:type="auto"/>
            <w:tcBorders>
              <w:top w:val="single" w:sz="6" w:space="0" w:color="000000"/>
              <w:left w:val="single" w:sz="2" w:space="0" w:color="000000"/>
              <w:bottom w:val="single" w:sz="2" w:space="0" w:color="000000"/>
              <w:right w:val="single" w:sz="6" w:space="0" w:color="000000"/>
            </w:tcBorders>
            <w:tcMar>
              <w:top w:w="105" w:type="dxa"/>
              <w:left w:w="75" w:type="dxa"/>
              <w:bottom w:w="105" w:type="dxa"/>
              <w:right w:w="75" w:type="dxa"/>
            </w:tcMar>
            <w:vAlign w:val="bottom"/>
            <w:hideMark/>
          </w:tcPr>
          <w:p w:rsidR="008A6C11" w:rsidRPr="00227F69" w:rsidRDefault="008A6C11" w:rsidP="005E3276">
            <w:pPr>
              <w:spacing w:line="0" w:lineRule="atLeast"/>
              <w:ind w:left="60"/>
              <w:jc w:val="both"/>
              <w:rPr>
                <w:rFonts w:ascii="Cambria" w:eastAsia="Times New Roman" w:hAnsi="Cambria" w:cs="Times New Roman"/>
                <w:lang w:val="es-ES" w:eastAsia="es-AR"/>
              </w:rPr>
            </w:pPr>
            <w:r w:rsidRPr="00227F69">
              <w:rPr>
                <w:rFonts w:ascii="Cambria" w:eastAsia="Times New Roman" w:hAnsi="Cambria" w:cs="Arial"/>
                <w:color w:val="000000"/>
                <w:lang w:val="es-ES" w:eastAsia="es-AR"/>
              </w:rPr>
              <w:t>Suma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8A6C11" w:rsidRPr="00227F69" w:rsidRDefault="008A6C11" w:rsidP="005E3276">
            <w:pPr>
              <w:spacing w:line="0" w:lineRule="atLeast"/>
              <w:ind w:left="60"/>
              <w:jc w:val="both"/>
              <w:rPr>
                <w:rFonts w:ascii="Cambria" w:eastAsia="Times New Roman" w:hAnsi="Cambria" w:cs="Times New Roman"/>
                <w:lang w:val="es-ES" w:eastAsia="es-AR"/>
              </w:rPr>
            </w:pPr>
            <w:r w:rsidRPr="00227F69">
              <w:rPr>
                <w:rFonts w:ascii="Cambria" w:eastAsia="Times New Roman" w:hAnsi="Cambria" w:cs="Arial"/>
                <w:color w:val="000000"/>
                <w:lang w:val="es-ES" w:eastAsia="es-AR"/>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8A6C11" w:rsidRPr="00227F69" w:rsidRDefault="008A6C11" w:rsidP="005E3276">
            <w:pPr>
              <w:spacing w:line="0" w:lineRule="atLeast"/>
              <w:ind w:left="60"/>
              <w:jc w:val="both"/>
              <w:rPr>
                <w:rFonts w:ascii="Cambria" w:eastAsia="Times New Roman" w:hAnsi="Cambria" w:cs="Times New Roman"/>
                <w:lang w:val="es-ES" w:eastAsia="es-AR"/>
              </w:rPr>
            </w:pPr>
            <w:r w:rsidRPr="00227F69">
              <w:rPr>
                <w:rFonts w:ascii="Cambria" w:eastAsia="Times New Roman" w:hAnsi="Cambria" w:cs="Arial"/>
                <w:color w:val="000000"/>
                <w:lang w:val="es-ES" w:eastAsia="es-AR"/>
              </w:rPr>
              <w:t>1</w:t>
            </w:r>
          </w:p>
        </w:tc>
      </w:tr>
    </w:tbl>
    <w:p w:rsidR="008A6C11" w:rsidRDefault="008A6C11" w:rsidP="003F5829">
      <w:pPr>
        <w:pStyle w:val="Prrafodelista"/>
        <w:jc w:val="left"/>
        <w:rPr>
          <w:b/>
        </w:rPr>
      </w:pPr>
    </w:p>
    <w:p w:rsidR="008A6C11" w:rsidRPr="008A6C11" w:rsidRDefault="008A6C11" w:rsidP="003F5829">
      <w:pPr>
        <w:pStyle w:val="Prrafodelista"/>
        <w:jc w:val="left"/>
        <w:rPr>
          <w:b/>
        </w:rPr>
      </w:pPr>
    </w:p>
    <w:p w:rsidR="0059662F" w:rsidRDefault="0059662F" w:rsidP="003F5829">
      <w:pPr>
        <w:pStyle w:val="Prrafodelista"/>
        <w:jc w:val="left"/>
        <w:rPr>
          <w:b/>
        </w:rPr>
      </w:pPr>
      <w:r w:rsidRPr="008A6C11">
        <w:rPr>
          <w:b/>
        </w:rPr>
        <w:t xml:space="preserve">26. Describa en que consiste normalizar respecto al máximo y dé un ejemplo. </w:t>
      </w:r>
    </w:p>
    <w:p w:rsidR="008A6C11" w:rsidRDefault="008A6C11" w:rsidP="003F5829">
      <w:pPr>
        <w:pStyle w:val="Prrafodelista"/>
        <w:jc w:val="left"/>
        <w:rPr>
          <w:b/>
        </w:rPr>
      </w:pPr>
    </w:p>
    <w:p w:rsidR="008A6C11" w:rsidRPr="00227F69" w:rsidRDefault="008A6C11" w:rsidP="008A6C11">
      <w:pPr>
        <w:pStyle w:val="Prrafodelista"/>
        <w:numPr>
          <w:ilvl w:val="0"/>
          <w:numId w:val="7"/>
        </w:numPr>
        <w:spacing w:after="20"/>
        <w:jc w:val="both"/>
        <w:rPr>
          <w:rFonts w:ascii="Cambria" w:eastAsia="Times New Roman" w:hAnsi="Cambria" w:cs="Times New Roman"/>
          <w:lang w:val="es-ES" w:eastAsia="es-AR"/>
        </w:rPr>
      </w:pPr>
      <w:r w:rsidRPr="00227F69">
        <w:rPr>
          <w:rFonts w:ascii="Cambria" w:eastAsia="Times New Roman" w:hAnsi="Cambria" w:cs="Arial"/>
          <w:color w:val="000000"/>
          <w:lang w:val="es-ES" w:eastAsia="es-AR"/>
        </w:rPr>
        <w:t>La normalización respecto al máximo lleva los valores a una valuación con respecto al mayor valor de todo el conjunto</w:t>
      </w:r>
    </w:p>
    <w:p w:rsidR="008A6C11" w:rsidRPr="00227F69" w:rsidRDefault="008A6C11" w:rsidP="008A6C11">
      <w:pPr>
        <w:pStyle w:val="Prrafodelista"/>
        <w:numPr>
          <w:ilvl w:val="0"/>
          <w:numId w:val="7"/>
        </w:numPr>
        <w:spacing w:after="20"/>
        <w:jc w:val="both"/>
        <w:rPr>
          <w:rFonts w:ascii="Cambria" w:eastAsia="Times New Roman" w:hAnsi="Cambria" w:cs="Times New Roman"/>
          <w:lang w:val="es-ES" w:eastAsia="es-AR"/>
        </w:rPr>
      </w:pPr>
      <w:r w:rsidRPr="00227F69">
        <w:rPr>
          <w:rFonts w:ascii="Cambria" w:eastAsia="Times New Roman" w:hAnsi="Cambria" w:cs="Arial"/>
          <w:color w:val="000000"/>
          <w:lang w:val="es-ES" w:eastAsia="es-AR"/>
        </w:rPr>
        <w:t>Las valuaciones quedan comprendidas entre 0 y 1</w:t>
      </w:r>
    </w:p>
    <w:p w:rsidR="008A6C11" w:rsidRPr="00227F69" w:rsidRDefault="008A6C11" w:rsidP="008A6C11">
      <w:pPr>
        <w:pStyle w:val="Prrafodelista"/>
        <w:numPr>
          <w:ilvl w:val="0"/>
          <w:numId w:val="7"/>
        </w:numPr>
        <w:spacing w:after="20"/>
        <w:jc w:val="both"/>
        <w:rPr>
          <w:rFonts w:ascii="Cambria" w:eastAsia="Times New Roman" w:hAnsi="Cambria" w:cs="Times New Roman"/>
          <w:lang w:val="es-ES" w:eastAsia="es-AR"/>
        </w:rPr>
      </w:pPr>
      <w:r w:rsidRPr="00227F69">
        <w:rPr>
          <w:rFonts w:ascii="Cambria" w:eastAsia="Times New Roman" w:hAnsi="Cambria" w:cs="Arial"/>
          <w:color w:val="000000"/>
          <w:lang w:val="es-ES" w:eastAsia="es-AR"/>
        </w:rPr>
        <w:t>Con mejor valuación el valor más cercano a 1</w:t>
      </w:r>
    </w:p>
    <w:p w:rsidR="008A6C11" w:rsidRPr="00227F69" w:rsidRDefault="008A6C11" w:rsidP="008A6C11">
      <w:pPr>
        <w:pStyle w:val="Prrafodelista"/>
        <w:numPr>
          <w:ilvl w:val="0"/>
          <w:numId w:val="7"/>
        </w:numPr>
        <w:spacing w:after="20"/>
        <w:jc w:val="both"/>
        <w:rPr>
          <w:rFonts w:ascii="Cambria" w:eastAsia="Times New Roman" w:hAnsi="Cambria" w:cs="Times New Roman"/>
          <w:lang w:val="es-ES" w:eastAsia="es-AR"/>
        </w:rPr>
      </w:pPr>
      <w:r w:rsidRPr="00227F69">
        <w:rPr>
          <w:rFonts w:ascii="Cambria" w:eastAsia="Times New Roman" w:hAnsi="Cambria" w:cs="Arial"/>
          <w:color w:val="000000"/>
          <w:lang w:val="es-ES" w:eastAsia="es-AR"/>
        </w:rPr>
        <w:t>Al máximo valor le corresponde el valor 1</w:t>
      </w:r>
    </w:p>
    <w:p w:rsidR="008A6C11" w:rsidRPr="00227F69" w:rsidRDefault="008A6C11" w:rsidP="008A6C11">
      <w:pPr>
        <w:pStyle w:val="Prrafodelista"/>
        <w:numPr>
          <w:ilvl w:val="0"/>
          <w:numId w:val="7"/>
        </w:numPr>
        <w:spacing w:after="20"/>
        <w:jc w:val="both"/>
        <w:rPr>
          <w:rFonts w:ascii="Cambria" w:eastAsia="Times New Roman" w:hAnsi="Cambria" w:cs="Times New Roman"/>
          <w:lang w:val="es-ES" w:eastAsia="es-AR"/>
        </w:rPr>
      </w:pPr>
      <w:proofErr w:type="spellStart"/>
      <w:r w:rsidRPr="00227F69">
        <w:rPr>
          <w:rFonts w:ascii="Cambria" w:eastAsia="Times New Roman" w:hAnsi="Cambria" w:cs="Arial"/>
          <w:color w:val="000000"/>
          <w:lang w:val="es-ES" w:eastAsia="es-AR"/>
        </w:rPr>
        <w:t>ri</w:t>
      </w:r>
      <w:proofErr w:type="spellEnd"/>
      <w:r w:rsidRPr="00227F69">
        <w:rPr>
          <w:rFonts w:ascii="Cambria" w:eastAsia="Times New Roman" w:hAnsi="Cambria" w:cs="Arial"/>
          <w:color w:val="000000"/>
          <w:lang w:val="es-ES" w:eastAsia="es-AR"/>
        </w:rPr>
        <w:t xml:space="preserve"> = </w:t>
      </w:r>
      <w:proofErr w:type="spellStart"/>
      <w:r w:rsidRPr="00227F69">
        <w:rPr>
          <w:rFonts w:ascii="Cambria" w:eastAsia="Times New Roman" w:hAnsi="Cambria" w:cs="Arial"/>
          <w:color w:val="000000"/>
          <w:lang w:val="es-ES" w:eastAsia="es-AR"/>
        </w:rPr>
        <w:t>ai</w:t>
      </w:r>
      <w:proofErr w:type="spellEnd"/>
      <w:r w:rsidRPr="00227F69">
        <w:rPr>
          <w:rFonts w:ascii="Cambria" w:eastAsia="Times New Roman" w:hAnsi="Cambria" w:cs="Arial"/>
          <w:color w:val="000000"/>
          <w:lang w:val="es-ES" w:eastAsia="es-AR"/>
        </w:rPr>
        <w:t xml:space="preserve"> / </w:t>
      </w:r>
      <w:proofErr w:type="spellStart"/>
      <w:r w:rsidRPr="00227F69">
        <w:rPr>
          <w:rFonts w:ascii="Cambria" w:eastAsia="Times New Roman" w:hAnsi="Cambria" w:cs="Arial"/>
          <w:color w:val="000000"/>
          <w:lang w:val="es-ES" w:eastAsia="es-AR"/>
        </w:rPr>
        <w:t>max</w:t>
      </w:r>
      <w:proofErr w:type="spellEnd"/>
      <w:r w:rsidRPr="00227F69">
        <w:rPr>
          <w:rFonts w:ascii="Cambria" w:eastAsia="Times New Roman" w:hAnsi="Cambria" w:cs="Arial"/>
          <w:color w:val="000000"/>
          <w:lang w:val="es-ES" w:eastAsia="es-AR"/>
        </w:rPr>
        <w:t xml:space="preserve"> </w:t>
      </w:r>
      <w:proofErr w:type="spellStart"/>
      <w:r w:rsidRPr="00227F69">
        <w:rPr>
          <w:rFonts w:ascii="Cambria" w:eastAsia="Times New Roman" w:hAnsi="Cambria" w:cs="Arial"/>
          <w:color w:val="000000"/>
          <w:lang w:val="es-ES" w:eastAsia="es-AR"/>
        </w:rPr>
        <w:t>ai</w:t>
      </w:r>
      <w:proofErr w:type="spellEnd"/>
    </w:p>
    <w:p w:rsidR="008A6C11" w:rsidRPr="00227F69" w:rsidRDefault="008A6C11" w:rsidP="008A6C11">
      <w:pPr>
        <w:pStyle w:val="Prrafodelista"/>
        <w:spacing w:after="20"/>
        <w:ind w:left="1080"/>
        <w:jc w:val="both"/>
        <w:rPr>
          <w:rFonts w:ascii="Cambria" w:eastAsia="Times New Roman" w:hAnsi="Cambria" w:cs="Times New Roman"/>
          <w:lang w:val="es-ES" w:eastAsia="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90"/>
        <w:gridCol w:w="1144"/>
        <w:gridCol w:w="2101"/>
      </w:tblGrid>
      <w:tr w:rsidR="008A6C11" w:rsidRPr="00227F69" w:rsidTr="005E3276">
        <w:trPr>
          <w:trHeight w:val="259"/>
          <w:jc w:val="center"/>
        </w:trPr>
        <w:tc>
          <w:tcPr>
            <w:tcW w:w="0" w:type="auto"/>
            <w:tcBorders>
              <w:top w:val="single" w:sz="2" w:space="0" w:color="000000"/>
              <w:left w:val="single" w:sz="2" w:space="0" w:color="000000"/>
              <w:bottom w:val="single" w:sz="6" w:space="0" w:color="000000"/>
              <w:right w:val="single" w:sz="6" w:space="0" w:color="000000"/>
            </w:tcBorders>
            <w:tcMar>
              <w:top w:w="105" w:type="dxa"/>
              <w:left w:w="75" w:type="dxa"/>
              <w:bottom w:w="105" w:type="dxa"/>
              <w:right w:w="75" w:type="dxa"/>
            </w:tcMar>
            <w:vAlign w:val="bottom"/>
            <w:hideMark/>
          </w:tcPr>
          <w:p w:rsidR="008A6C11" w:rsidRPr="00227F69" w:rsidRDefault="008A6C11" w:rsidP="005E3276">
            <w:pPr>
              <w:jc w:val="both"/>
              <w:rPr>
                <w:rFonts w:ascii="Cambria" w:eastAsia="Times New Roman" w:hAnsi="Cambria" w:cs="Times New Roman"/>
                <w:lang w:val="es-ES"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75" w:type="dxa"/>
              <w:bottom w:w="105" w:type="dxa"/>
              <w:right w:w="75" w:type="dxa"/>
            </w:tcMar>
            <w:vAlign w:val="bottom"/>
            <w:hideMark/>
          </w:tcPr>
          <w:p w:rsidR="008A6C11" w:rsidRPr="00227F69" w:rsidRDefault="008A6C11" w:rsidP="005E3276">
            <w:pPr>
              <w:spacing w:line="0" w:lineRule="atLeast"/>
              <w:ind w:left="60"/>
              <w:jc w:val="both"/>
              <w:rPr>
                <w:rFonts w:ascii="Cambria" w:eastAsia="Times New Roman" w:hAnsi="Cambria" w:cs="Times New Roman"/>
                <w:lang w:val="es-ES" w:eastAsia="es-AR"/>
              </w:rPr>
            </w:pPr>
            <w:r w:rsidRPr="00227F69">
              <w:rPr>
                <w:rFonts w:ascii="Cambria" w:eastAsia="Times New Roman" w:hAnsi="Cambria" w:cs="Arial"/>
                <w:b/>
                <w:bCs/>
                <w:color w:val="FFFFFF"/>
                <w:shd w:val="clear" w:color="auto" w:fill="000000"/>
                <w:lang w:val="es-ES" w:eastAsia="es-AR"/>
              </w:rPr>
              <w:t>Ganancia</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75" w:type="dxa"/>
              <w:bottom w:w="105" w:type="dxa"/>
              <w:right w:w="75" w:type="dxa"/>
            </w:tcMar>
            <w:vAlign w:val="bottom"/>
            <w:hideMark/>
          </w:tcPr>
          <w:p w:rsidR="008A6C11" w:rsidRPr="00227F69" w:rsidRDefault="008A6C11" w:rsidP="005E3276">
            <w:pPr>
              <w:spacing w:line="0" w:lineRule="atLeast"/>
              <w:ind w:left="60"/>
              <w:jc w:val="both"/>
              <w:rPr>
                <w:rFonts w:ascii="Cambria" w:eastAsia="Times New Roman" w:hAnsi="Cambria" w:cs="Times New Roman"/>
                <w:lang w:val="es-ES" w:eastAsia="es-AR"/>
              </w:rPr>
            </w:pPr>
            <w:r w:rsidRPr="00227F69">
              <w:rPr>
                <w:rFonts w:ascii="Cambria" w:eastAsia="Times New Roman" w:hAnsi="Cambria" w:cs="Arial"/>
                <w:b/>
                <w:bCs/>
                <w:color w:val="FFFFFF"/>
                <w:shd w:val="clear" w:color="auto" w:fill="000000"/>
                <w:lang w:val="es-ES" w:eastAsia="es-AR"/>
              </w:rPr>
              <w:t>Valor normalizado</w:t>
            </w:r>
          </w:p>
        </w:tc>
      </w:tr>
      <w:tr w:rsidR="008A6C11" w:rsidRPr="00227F69" w:rsidTr="005E327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8A6C11" w:rsidRPr="00227F69" w:rsidRDefault="008A6C11" w:rsidP="005E3276">
            <w:pPr>
              <w:spacing w:line="0" w:lineRule="atLeast"/>
              <w:ind w:left="60"/>
              <w:jc w:val="both"/>
              <w:rPr>
                <w:rFonts w:ascii="Cambria" w:eastAsia="Times New Roman" w:hAnsi="Cambria" w:cs="Times New Roman"/>
                <w:lang w:val="es-ES" w:eastAsia="es-AR"/>
              </w:rPr>
            </w:pPr>
            <w:r w:rsidRPr="00227F69">
              <w:rPr>
                <w:rFonts w:ascii="Cambria" w:eastAsia="Times New Roman" w:hAnsi="Cambria" w:cs="Arial"/>
                <w:b/>
                <w:bCs/>
                <w:color w:val="000000"/>
                <w:lang w:val="es-ES" w:eastAsia="es-AR"/>
              </w:rPr>
              <w:t>proyecto 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8A6C11" w:rsidRPr="00227F69" w:rsidRDefault="008A6C11" w:rsidP="005E3276">
            <w:pPr>
              <w:spacing w:line="0" w:lineRule="atLeast"/>
              <w:ind w:left="60"/>
              <w:jc w:val="both"/>
              <w:rPr>
                <w:rFonts w:ascii="Cambria" w:eastAsia="Times New Roman" w:hAnsi="Cambria" w:cs="Times New Roman"/>
                <w:lang w:val="es-ES" w:eastAsia="es-AR"/>
              </w:rPr>
            </w:pPr>
            <w:r w:rsidRPr="00227F69">
              <w:rPr>
                <w:rFonts w:ascii="Cambria" w:eastAsia="Times New Roman" w:hAnsi="Cambria" w:cs="Arial"/>
                <w:color w:val="000000"/>
                <w:lang w:val="es-ES" w:eastAsia="es-AR"/>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8A6C11" w:rsidRPr="00227F69" w:rsidRDefault="008A6C11" w:rsidP="005E3276">
            <w:pPr>
              <w:spacing w:line="0" w:lineRule="atLeast"/>
              <w:ind w:left="60"/>
              <w:jc w:val="both"/>
              <w:rPr>
                <w:rFonts w:ascii="Cambria" w:eastAsia="Times New Roman" w:hAnsi="Cambria" w:cs="Times New Roman"/>
                <w:lang w:val="es-ES" w:eastAsia="es-AR"/>
              </w:rPr>
            </w:pPr>
            <w:r w:rsidRPr="00227F69">
              <w:rPr>
                <w:rFonts w:ascii="Cambria" w:eastAsia="Times New Roman" w:hAnsi="Cambria" w:cs="Arial"/>
                <w:color w:val="000000"/>
                <w:lang w:val="es-ES" w:eastAsia="es-AR"/>
              </w:rPr>
              <w:t>1,0000</w:t>
            </w:r>
          </w:p>
        </w:tc>
      </w:tr>
      <w:tr w:rsidR="008A6C11" w:rsidRPr="00227F69" w:rsidTr="005E327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8A6C11" w:rsidRPr="00227F69" w:rsidRDefault="008A6C11" w:rsidP="005E3276">
            <w:pPr>
              <w:spacing w:line="0" w:lineRule="atLeast"/>
              <w:ind w:left="60"/>
              <w:jc w:val="both"/>
              <w:rPr>
                <w:rFonts w:ascii="Cambria" w:eastAsia="Times New Roman" w:hAnsi="Cambria" w:cs="Times New Roman"/>
                <w:lang w:val="es-ES" w:eastAsia="es-AR"/>
              </w:rPr>
            </w:pPr>
            <w:r w:rsidRPr="00227F69">
              <w:rPr>
                <w:rFonts w:ascii="Cambria" w:eastAsia="Times New Roman" w:hAnsi="Cambria" w:cs="Arial"/>
                <w:b/>
                <w:bCs/>
                <w:color w:val="000000"/>
                <w:lang w:val="es-ES" w:eastAsia="es-AR"/>
              </w:rPr>
              <w:t>proyecto 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8A6C11" w:rsidRPr="00227F69" w:rsidRDefault="008A6C11" w:rsidP="005E3276">
            <w:pPr>
              <w:spacing w:line="0" w:lineRule="atLeast"/>
              <w:ind w:left="60"/>
              <w:jc w:val="both"/>
              <w:rPr>
                <w:rFonts w:ascii="Cambria" w:eastAsia="Times New Roman" w:hAnsi="Cambria" w:cs="Times New Roman"/>
                <w:lang w:val="es-ES" w:eastAsia="es-AR"/>
              </w:rPr>
            </w:pPr>
            <w:r w:rsidRPr="00227F69">
              <w:rPr>
                <w:rFonts w:ascii="Cambria" w:eastAsia="Times New Roman" w:hAnsi="Cambria" w:cs="Arial"/>
                <w:color w:val="000000"/>
                <w:lang w:val="es-ES" w:eastAsia="es-AR"/>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8A6C11" w:rsidRPr="00227F69" w:rsidRDefault="008A6C11" w:rsidP="005E3276">
            <w:pPr>
              <w:spacing w:line="0" w:lineRule="atLeast"/>
              <w:ind w:left="60"/>
              <w:jc w:val="both"/>
              <w:rPr>
                <w:rFonts w:ascii="Cambria" w:eastAsia="Times New Roman" w:hAnsi="Cambria" w:cs="Times New Roman"/>
                <w:lang w:val="es-ES" w:eastAsia="es-AR"/>
              </w:rPr>
            </w:pPr>
            <w:r w:rsidRPr="00227F69">
              <w:rPr>
                <w:rFonts w:ascii="Cambria" w:eastAsia="Times New Roman" w:hAnsi="Cambria" w:cs="Arial"/>
                <w:color w:val="000000"/>
                <w:lang w:val="es-ES" w:eastAsia="es-AR"/>
              </w:rPr>
              <w:t>0,3750</w:t>
            </w:r>
          </w:p>
        </w:tc>
      </w:tr>
      <w:tr w:rsidR="008A6C11" w:rsidRPr="00227F69" w:rsidTr="005E327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8A6C11" w:rsidRPr="00227F69" w:rsidRDefault="008A6C11" w:rsidP="005E3276">
            <w:pPr>
              <w:spacing w:line="0" w:lineRule="atLeast"/>
              <w:ind w:left="60"/>
              <w:jc w:val="both"/>
              <w:rPr>
                <w:rFonts w:ascii="Cambria" w:eastAsia="Times New Roman" w:hAnsi="Cambria" w:cs="Times New Roman"/>
                <w:lang w:val="es-ES" w:eastAsia="es-AR"/>
              </w:rPr>
            </w:pPr>
            <w:r w:rsidRPr="00227F69">
              <w:rPr>
                <w:rFonts w:ascii="Cambria" w:eastAsia="Times New Roman" w:hAnsi="Cambria" w:cs="Arial"/>
                <w:b/>
                <w:bCs/>
                <w:color w:val="000000"/>
                <w:lang w:val="es-ES" w:eastAsia="es-AR"/>
              </w:rPr>
              <w:t>proyecto 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8A6C11" w:rsidRPr="00227F69" w:rsidRDefault="008A6C11" w:rsidP="005E3276">
            <w:pPr>
              <w:spacing w:line="0" w:lineRule="atLeast"/>
              <w:ind w:left="60"/>
              <w:jc w:val="both"/>
              <w:rPr>
                <w:rFonts w:ascii="Cambria" w:eastAsia="Times New Roman" w:hAnsi="Cambria" w:cs="Times New Roman"/>
                <w:lang w:val="es-ES" w:eastAsia="es-AR"/>
              </w:rPr>
            </w:pPr>
            <w:r w:rsidRPr="00227F69">
              <w:rPr>
                <w:rFonts w:ascii="Cambria" w:eastAsia="Times New Roman" w:hAnsi="Cambria" w:cs="Arial"/>
                <w:color w:val="000000"/>
                <w:lang w:val="es-ES" w:eastAsia="es-A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8A6C11" w:rsidRPr="00227F69" w:rsidRDefault="008A6C11" w:rsidP="005E3276">
            <w:pPr>
              <w:spacing w:line="0" w:lineRule="atLeast"/>
              <w:ind w:left="60"/>
              <w:jc w:val="both"/>
              <w:rPr>
                <w:rFonts w:ascii="Cambria" w:eastAsia="Times New Roman" w:hAnsi="Cambria" w:cs="Times New Roman"/>
                <w:lang w:val="es-ES" w:eastAsia="es-AR"/>
              </w:rPr>
            </w:pPr>
            <w:r w:rsidRPr="00227F69">
              <w:rPr>
                <w:rFonts w:ascii="Cambria" w:eastAsia="Times New Roman" w:hAnsi="Cambria" w:cs="Arial"/>
                <w:color w:val="000000"/>
                <w:lang w:val="es-ES" w:eastAsia="es-AR"/>
              </w:rPr>
              <w:t>0,6250</w:t>
            </w:r>
          </w:p>
        </w:tc>
      </w:tr>
      <w:tr w:rsidR="008A6C11" w:rsidRPr="00227F69" w:rsidTr="005E327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8A6C11" w:rsidRPr="00227F69" w:rsidRDefault="008A6C11" w:rsidP="005E3276">
            <w:pPr>
              <w:spacing w:line="0" w:lineRule="atLeast"/>
              <w:ind w:left="60"/>
              <w:jc w:val="both"/>
              <w:rPr>
                <w:rFonts w:ascii="Cambria" w:eastAsia="Times New Roman" w:hAnsi="Cambria" w:cs="Times New Roman"/>
                <w:lang w:val="es-ES" w:eastAsia="es-AR"/>
              </w:rPr>
            </w:pPr>
            <w:r w:rsidRPr="00227F69">
              <w:rPr>
                <w:rFonts w:ascii="Cambria" w:eastAsia="Times New Roman" w:hAnsi="Cambria" w:cs="Arial"/>
                <w:b/>
                <w:bCs/>
                <w:color w:val="000000"/>
                <w:lang w:val="es-ES" w:eastAsia="es-AR"/>
              </w:rPr>
              <w:t>proyecto 4</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8A6C11" w:rsidRPr="00227F69" w:rsidRDefault="008A6C11" w:rsidP="005E3276">
            <w:pPr>
              <w:spacing w:line="0" w:lineRule="atLeast"/>
              <w:ind w:left="60"/>
              <w:jc w:val="both"/>
              <w:rPr>
                <w:rFonts w:ascii="Cambria" w:eastAsia="Times New Roman" w:hAnsi="Cambria" w:cs="Times New Roman"/>
                <w:lang w:val="es-ES" w:eastAsia="es-AR"/>
              </w:rPr>
            </w:pPr>
            <w:r w:rsidRPr="00227F69">
              <w:rPr>
                <w:rFonts w:ascii="Cambria" w:eastAsia="Times New Roman" w:hAnsi="Cambria" w:cs="Arial"/>
                <w:color w:val="000000"/>
                <w:lang w:val="es-ES" w:eastAsia="es-AR"/>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8A6C11" w:rsidRPr="00227F69" w:rsidRDefault="008A6C11" w:rsidP="005E3276">
            <w:pPr>
              <w:spacing w:line="0" w:lineRule="atLeast"/>
              <w:ind w:left="60"/>
              <w:jc w:val="both"/>
              <w:rPr>
                <w:rFonts w:ascii="Cambria" w:eastAsia="Times New Roman" w:hAnsi="Cambria" w:cs="Times New Roman"/>
                <w:lang w:val="es-ES" w:eastAsia="es-AR"/>
              </w:rPr>
            </w:pPr>
            <w:r w:rsidRPr="00227F69">
              <w:rPr>
                <w:rFonts w:ascii="Cambria" w:eastAsia="Times New Roman" w:hAnsi="Cambria" w:cs="Arial"/>
                <w:color w:val="000000"/>
                <w:lang w:val="es-ES" w:eastAsia="es-AR"/>
              </w:rPr>
              <w:t>0,3750</w:t>
            </w:r>
          </w:p>
        </w:tc>
      </w:tr>
      <w:tr w:rsidR="008A6C11" w:rsidRPr="00227F69" w:rsidTr="005E3276">
        <w:trPr>
          <w:jc w:val="center"/>
        </w:trPr>
        <w:tc>
          <w:tcPr>
            <w:tcW w:w="0" w:type="auto"/>
            <w:tcBorders>
              <w:top w:val="single" w:sz="6" w:space="0" w:color="000000"/>
              <w:left w:val="single" w:sz="2" w:space="0" w:color="000000"/>
              <w:bottom w:val="single" w:sz="2" w:space="0" w:color="000000"/>
              <w:right w:val="single" w:sz="6" w:space="0" w:color="000000"/>
            </w:tcBorders>
            <w:tcMar>
              <w:top w:w="105" w:type="dxa"/>
              <w:left w:w="75" w:type="dxa"/>
              <w:bottom w:w="105" w:type="dxa"/>
              <w:right w:w="75" w:type="dxa"/>
            </w:tcMar>
            <w:vAlign w:val="bottom"/>
            <w:hideMark/>
          </w:tcPr>
          <w:p w:rsidR="008A6C11" w:rsidRPr="00227F69" w:rsidRDefault="008A6C11" w:rsidP="005E3276">
            <w:pPr>
              <w:spacing w:line="0" w:lineRule="atLeast"/>
              <w:ind w:left="60"/>
              <w:jc w:val="both"/>
              <w:rPr>
                <w:rFonts w:ascii="Cambria" w:eastAsia="Times New Roman" w:hAnsi="Cambria" w:cs="Times New Roman"/>
                <w:lang w:val="es-ES" w:eastAsia="es-AR"/>
              </w:rPr>
            </w:pPr>
            <w:r w:rsidRPr="00227F69">
              <w:rPr>
                <w:rFonts w:ascii="Cambria" w:eastAsia="Times New Roman" w:hAnsi="Cambria" w:cs="Arial"/>
                <w:color w:val="000000"/>
                <w:lang w:val="es-ES" w:eastAsia="es-AR"/>
              </w:rPr>
              <w:t>Max</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8A6C11" w:rsidRPr="00227F69" w:rsidRDefault="008A6C11" w:rsidP="005E3276">
            <w:pPr>
              <w:spacing w:line="0" w:lineRule="atLeast"/>
              <w:ind w:left="60"/>
              <w:jc w:val="both"/>
              <w:rPr>
                <w:rFonts w:ascii="Cambria" w:eastAsia="Times New Roman" w:hAnsi="Cambria" w:cs="Times New Roman"/>
                <w:lang w:val="es-ES" w:eastAsia="es-AR"/>
              </w:rPr>
            </w:pPr>
            <w:r w:rsidRPr="00227F69">
              <w:rPr>
                <w:rFonts w:ascii="Cambria" w:eastAsia="Times New Roman" w:hAnsi="Cambria" w:cs="Arial"/>
                <w:color w:val="000000"/>
                <w:lang w:val="es-ES" w:eastAsia="es-AR"/>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8A6C11" w:rsidRPr="00227F69" w:rsidRDefault="008A6C11" w:rsidP="005E3276">
            <w:pPr>
              <w:jc w:val="both"/>
              <w:rPr>
                <w:rFonts w:ascii="Cambria" w:eastAsia="Times New Roman" w:hAnsi="Cambria" w:cs="Times New Roman"/>
                <w:lang w:val="es-ES" w:eastAsia="es-AR"/>
              </w:rPr>
            </w:pPr>
          </w:p>
        </w:tc>
      </w:tr>
    </w:tbl>
    <w:p w:rsidR="008A6C11" w:rsidRPr="008A6C11" w:rsidRDefault="008A6C11" w:rsidP="003F5829">
      <w:pPr>
        <w:pStyle w:val="Prrafodelista"/>
        <w:jc w:val="left"/>
        <w:rPr>
          <w:b/>
        </w:rPr>
      </w:pPr>
    </w:p>
    <w:p w:rsidR="0059662F" w:rsidRDefault="0059662F" w:rsidP="003F5829">
      <w:pPr>
        <w:pStyle w:val="Prrafodelista"/>
        <w:jc w:val="left"/>
        <w:rPr>
          <w:b/>
        </w:rPr>
      </w:pPr>
      <w:r w:rsidRPr="008A6C11">
        <w:rPr>
          <w:b/>
        </w:rPr>
        <w:t>27. Características fundamentales del método AHP</w:t>
      </w:r>
    </w:p>
    <w:p w:rsidR="008A6C11" w:rsidRPr="00227F69" w:rsidRDefault="008A6C11" w:rsidP="008A6C11">
      <w:pPr>
        <w:jc w:val="both"/>
        <w:rPr>
          <w:rFonts w:ascii="Cambria" w:hAnsi="Cambria" w:cstheme="minorHAnsi"/>
          <w:lang w:val="es-ES" w:eastAsia="es-AR"/>
        </w:rPr>
      </w:pPr>
      <w:r w:rsidRPr="00227F69">
        <w:rPr>
          <w:rFonts w:ascii="Cambria" w:hAnsi="Cambria" w:cstheme="minorHAnsi"/>
          <w:lang w:val="es-ES" w:eastAsia="es-AR"/>
        </w:rPr>
        <w:t xml:space="preserve">Proceso de Jerarquía Analítica (AHP)  en el cual con n criterios se forma una matriz de </w:t>
      </w:r>
      <m:oMath>
        <m:r>
          <m:rPr>
            <m:sty m:val="p"/>
          </m:rPr>
          <w:rPr>
            <w:rFonts w:ascii="Cambria Math" w:hAnsi="Cambria Math" w:cstheme="minorHAnsi"/>
            <w:lang w:val="es-ES" w:eastAsia="es-AR"/>
          </w:rPr>
          <m:t>n x n</m:t>
        </m:r>
      </m:oMath>
      <w:r w:rsidRPr="00227F69">
        <w:rPr>
          <w:rFonts w:ascii="Cambria" w:hAnsi="Cambria" w:cstheme="minorHAnsi"/>
          <w:lang w:val="es-ES" w:eastAsia="es-AR"/>
        </w:rPr>
        <w:t xml:space="preserve"> denominada </w:t>
      </w:r>
      <m:oMath>
        <m:r>
          <m:rPr>
            <m:sty m:val="p"/>
          </m:rPr>
          <w:rPr>
            <w:rFonts w:ascii="Cambria Math" w:hAnsi="Cambria Math" w:cstheme="minorHAnsi"/>
            <w:lang w:val="es-ES" w:eastAsia="es-AR"/>
          </w:rPr>
          <m:t xml:space="preserve">A = </m:t>
        </m:r>
        <m:d>
          <m:dPr>
            <m:begChr m:val="["/>
            <m:endChr m:val="]"/>
            <m:ctrlPr>
              <w:rPr>
                <w:rFonts w:ascii="Cambria Math" w:hAnsi="Cambria Math" w:cstheme="minorHAnsi"/>
                <w:lang w:val="es-ES" w:eastAsia="es-AR"/>
              </w:rPr>
            </m:ctrlPr>
          </m:dPr>
          <m:e>
            <m:sSub>
              <m:sSubPr>
                <m:ctrlPr>
                  <w:rPr>
                    <w:rFonts w:ascii="Cambria Math" w:hAnsi="Cambria Math" w:cstheme="minorHAnsi"/>
                    <w:lang w:val="es-ES" w:eastAsia="es-AR"/>
                  </w:rPr>
                </m:ctrlPr>
              </m:sSubPr>
              <m:e>
                <m:r>
                  <m:rPr>
                    <m:sty m:val="p"/>
                  </m:rPr>
                  <w:rPr>
                    <w:rFonts w:ascii="Cambria Math" w:hAnsi="Cambria Math" w:cstheme="minorHAnsi"/>
                    <w:lang w:val="es-ES" w:eastAsia="es-AR"/>
                  </w:rPr>
                  <m:t>a</m:t>
                </m:r>
              </m:e>
              <m:sub>
                <m:r>
                  <m:rPr>
                    <m:sty m:val="p"/>
                  </m:rPr>
                  <w:rPr>
                    <w:rFonts w:ascii="Cambria Math" w:hAnsi="Cambria Math" w:cstheme="minorHAnsi"/>
                    <w:lang w:val="es-ES" w:eastAsia="es-AR"/>
                  </w:rPr>
                  <m:t>ij</m:t>
                </m:r>
              </m:sub>
            </m:sSub>
          </m:e>
        </m:d>
      </m:oMath>
      <w:r w:rsidRPr="00227F69">
        <w:rPr>
          <w:rFonts w:ascii="Cambria" w:hAnsi="Cambria" w:cstheme="minorHAnsi"/>
          <w:lang w:val="es-ES" w:eastAsia="es-AR"/>
        </w:rPr>
        <w:t xml:space="preserve">, donde aij es la medida subjetiva de la importancia relativa del criterio i frente al criterio j en una escala normalizada de 1 a 9. O sea que </w:t>
      </w:r>
      <m:oMath>
        <m:sSub>
          <m:sSubPr>
            <m:ctrlPr>
              <w:rPr>
                <w:rFonts w:ascii="Cambria Math" w:hAnsi="Cambria Math" w:cstheme="minorHAnsi"/>
                <w:lang w:val="es-ES" w:eastAsia="es-AR"/>
              </w:rPr>
            </m:ctrlPr>
          </m:sSubPr>
          <m:e>
            <m:r>
              <m:rPr>
                <m:sty m:val="p"/>
              </m:rPr>
              <w:rPr>
                <w:rFonts w:ascii="Cambria Math" w:hAnsi="Cambria Math" w:cstheme="minorHAnsi"/>
                <w:lang w:val="es-ES" w:eastAsia="es-AR"/>
              </w:rPr>
              <m:t>a</m:t>
            </m:r>
          </m:e>
          <m:sub>
            <m:r>
              <m:rPr>
                <m:sty m:val="p"/>
              </m:rPr>
              <w:rPr>
                <w:rFonts w:ascii="Cambria Math" w:hAnsi="Cambria Math" w:cstheme="minorHAnsi"/>
                <w:lang w:val="es-ES" w:eastAsia="es-AR"/>
              </w:rPr>
              <m:t>ij</m:t>
            </m:r>
          </m:sub>
        </m:sSub>
        <m:r>
          <m:rPr>
            <m:sty m:val="p"/>
          </m:rPr>
          <w:rPr>
            <w:rFonts w:ascii="Cambria Math" w:hAnsi="Cambria Math" w:cstheme="minorHAnsi"/>
            <w:lang w:val="es-ES" w:eastAsia="es-AR"/>
          </w:rPr>
          <m:t>=</m:t>
        </m:r>
        <m:sSub>
          <m:sSubPr>
            <m:ctrlPr>
              <w:rPr>
                <w:rFonts w:ascii="Cambria Math" w:hAnsi="Cambria Math" w:cstheme="minorHAnsi"/>
                <w:lang w:val="es-ES" w:eastAsia="es-AR"/>
              </w:rPr>
            </m:ctrlPr>
          </m:sSubPr>
          <m:e>
            <m:r>
              <m:rPr>
                <m:sty m:val="p"/>
              </m:rPr>
              <w:rPr>
                <w:rFonts w:ascii="Cambria Math" w:hAnsi="Cambria Math" w:cstheme="minorHAnsi"/>
                <w:lang w:val="es-ES" w:eastAsia="es-AR"/>
              </w:rPr>
              <m:t>w</m:t>
            </m:r>
          </m:e>
          <m:sub>
            <m:r>
              <m:rPr>
                <m:sty m:val="p"/>
              </m:rPr>
              <w:rPr>
                <w:rFonts w:ascii="Cambria Math" w:hAnsi="Cambria Math" w:cstheme="minorHAnsi"/>
                <w:lang w:val="es-ES" w:eastAsia="es-AR"/>
              </w:rPr>
              <m:t>i</m:t>
            </m:r>
          </m:sub>
        </m:sSub>
        <m:r>
          <m:rPr>
            <m:sty m:val="p"/>
          </m:rPr>
          <w:rPr>
            <w:rFonts w:ascii="Cambria Math" w:hAnsi="Cambria Math" w:cstheme="minorHAnsi"/>
            <w:lang w:val="es-ES" w:eastAsia="es-AR"/>
          </w:rPr>
          <m:t>/</m:t>
        </m:r>
        <m:sSub>
          <m:sSubPr>
            <m:ctrlPr>
              <w:rPr>
                <w:rFonts w:ascii="Cambria Math" w:hAnsi="Cambria Math" w:cstheme="minorHAnsi"/>
                <w:lang w:val="es-ES" w:eastAsia="es-AR"/>
              </w:rPr>
            </m:ctrlPr>
          </m:sSubPr>
          <m:e>
            <m:r>
              <m:rPr>
                <m:sty m:val="p"/>
              </m:rPr>
              <w:rPr>
                <w:rFonts w:ascii="Cambria Math" w:hAnsi="Cambria Math" w:cstheme="minorHAnsi"/>
                <w:lang w:val="es-ES" w:eastAsia="es-AR"/>
              </w:rPr>
              <m:t>w</m:t>
            </m:r>
          </m:e>
          <m:sub>
            <m:r>
              <m:rPr>
                <m:sty m:val="p"/>
              </m:rPr>
              <w:rPr>
                <w:rFonts w:ascii="Cambria Math" w:hAnsi="Cambria Math" w:cstheme="minorHAnsi"/>
                <w:lang w:val="es-ES" w:eastAsia="es-AR"/>
              </w:rPr>
              <m:t>j</m:t>
            </m:r>
          </m:sub>
        </m:sSub>
      </m:oMath>
      <w:r w:rsidRPr="00227F69">
        <w:rPr>
          <w:rFonts w:ascii="Cambria" w:hAnsi="Cambria" w:cstheme="minorHAnsi"/>
          <w:lang w:val="es-ES" w:eastAsia="es-AR"/>
        </w:rPr>
        <w:t xml:space="preserve"> y como cada </w:t>
      </w:r>
      <m:oMath>
        <m:sSub>
          <m:sSubPr>
            <m:ctrlPr>
              <w:rPr>
                <w:rFonts w:ascii="Cambria Math" w:hAnsi="Cambria Math" w:cstheme="minorHAnsi"/>
                <w:lang w:val="es-ES" w:eastAsia="es-AR"/>
              </w:rPr>
            </m:ctrlPr>
          </m:sSubPr>
          <m:e>
            <m:r>
              <m:rPr>
                <m:sty m:val="p"/>
              </m:rPr>
              <w:rPr>
                <w:rFonts w:ascii="Cambria Math" w:hAnsi="Cambria Math" w:cstheme="minorHAnsi"/>
                <w:lang w:val="es-ES" w:eastAsia="es-AR"/>
              </w:rPr>
              <m:t>a</m:t>
            </m:r>
          </m:e>
          <m:sub>
            <m:r>
              <m:rPr>
                <m:sty m:val="p"/>
              </m:rPr>
              <w:rPr>
                <w:rFonts w:ascii="Cambria Math" w:hAnsi="Cambria Math" w:cstheme="minorHAnsi"/>
                <w:lang w:val="es-ES" w:eastAsia="es-AR"/>
              </w:rPr>
              <m:t>ij</m:t>
            </m:r>
          </m:sub>
        </m:sSub>
      </m:oMath>
      <w:r w:rsidRPr="00227F69">
        <w:rPr>
          <w:rFonts w:ascii="Cambria" w:hAnsi="Cambria" w:cstheme="minorHAnsi"/>
          <w:lang w:val="es-ES" w:eastAsia="es-AR"/>
        </w:rPr>
        <w:t xml:space="preserve">es igual al inverso del correspondiente </w:t>
      </w:r>
      <m:oMath>
        <m:sSub>
          <m:sSubPr>
            <m:ctrlPr>
              <w:rPr>
                <w:rFonts w:ascii="Cambria Math" w:hAnsi="Cambria Math" w:cstheme="minorHAnsi"/>
                <w:lang w:val="es-ES" w:eastAsia="es-AR"/>
              </w:rPr>
            </m:ctrlPr>
          </m:sSubPr>
          <m:e>
            <m:r>
              <m:rPr>
                <m:sty m:val="p"/>
              </m:rPr>
              <w:rPr>
                <w:rFonts w:ascii="Cambria Math" w:hAnsi="Cambria Math" w:cstheme="minorHAnsi"/>
                <w:lang w:val="es-ES" w:eastAsia="es-AR"/>
              </w:rPr>
              <m:t>a</m:t>
            </m:r>
          </m:e>
          <m:sub>
            <m:r>
              <m:rPr>
                <m:sty m:val="p"/>
              </m:rPr>
              <w:rPr>
                <w:rFonts w:ascii="Cambria Math" w:hAnsi="Cambria Math" w:cstheme="minorHAnsi"/>
                <w:lang w:val="es-ES" w:eastAsia="es-AR"/>
              </w:rPr>
              <m:t>ji</m:t>
            </m:r>
          </m:sub>
        </m:sSub>
      </m:oMath>
      <w:r w:rsidRPr="00227F69">
        <w:rPr>
          <w:rFonts w:ascii="Cambria" w:hAnsi="Cambria" w:cstheme="minorHAnsi"/>
          <w:lang w:val="es-ES" w:eastAsia="es-AR"/>
        </w:rPr>
        <w:t xml:space="preserve">, basta con estimar sólo el triángulo superior derecho donde las </w:t>
      </w:r>
      <m:oMath>
        <m:sSub>
          <m:sSubPr>
            <m:ctrlPr>
              <w:rPr>
                <w:rFonts w:ascii="Cambria Math" w:hAnsi="Cambria Math" w:cstheme="minorHAnsi"/>
                <w:lang w:val="es-ES" w:eastAsia="es-AR"/>
              </w:rPr>
            </m:ctrlPr>
          </m:sSubPr>
          <m:e>
            <m:r>
              <m:rPr>
                <m:sty m:val="p"/>
              </m:rPr>
              <w:rPr>
                <w:rFonts w:ascii="Cambria Math" w:hAnsi="Cambria Math" w:cstheme="minorHAnsi"/>
                <w:lang w:val="es-ES" w:eastAsia="es-AR"/>
              </w:rPr>
              <m:t>a</m:t>
            </m:r>
          </m:e>
          <m:sub>
            <m:r>
              <m:rPr>
                <m:sty m:val="p"/>
              </m:rPr>
              <w:rPr>
                <w:rFonts w:ascii="Cambria Math" w:hAnsi="Cambria Math" w:cstheme="minorHAnsi"/>
                <w:lang w:val="es-ES" w:eastAsia="es-AR"/>
              </w:rPr>
              <m:t>ij</m:t>
            </m:r>
          </m:sub>
        </m:sSub>
      </m:oMath>
      <w:r w:rsidRPr="00227F69">
        <w:rPr>
          <w:rFonts w:ascii="Cambria" w:hAnsi="Cambria" w:cstheme="minorHAnsi"/>
          <w:lang w:val="es-ES" w:eastAsia="es-AR"/>
        </w:rPr>
        <w:t xml:space="preserve"> corresponden a  </w:t>
      </w:r>
      <m:oMath>
        <m:r>
          <m:rPr>
            <m:sty m:val="p"/>
          </m:rPr>
          <w:rPr>
            <w:rFonts w:ascii="Cambria Math" w:hAnsi="Cambria Math" w:cstheme="minorHAnsi"/>
            <w:lang w:val="es-ES" w:eastAsia="es-AR"/>
          </w:rPr>
          <m:t>j</m:t>
        </m:r>
        <m:r>
          <w:rPr>
            <w:rFonts w:ascii="Cambria Math" w:hAnsi="Cambria Math" w:cstheme="minorHAnsi"/>
            <w:lang w:val="es-ES" w:eastAsia="es-AR"/>
          </w:rPr>
          <m:t>&gt;i</m:t>
        </m:r>
      </m:oMath>
      <w:r w:rsidRPr="00227F69">
        <w:rPr>
          <w:rFonts w:ascii="Cambria" w:hAnsi="Cambria" w:cstheme="minorHAnsi"/>
          <w:lang w:val="es-ES" w:eastAsia="es-AR"/>
        </w:rPr>
        <w:t xml:space="preserve">. Esa matriz tiene como particularidad que todos sus autovalores valen 0 excepto uno que vale n y su </w:t>
      </w:r>
      <w:proofErr w:type="spellStart"/>
      <w:r w:rsidRPr="00227F69">
        <w:rPr>
          <w:rFonts w:ascii="Cambria" w:hAnsi="Cambria" w:cstheme="minorHAnsi"/>
          <w:lang w:val="es-ES" w:eastAsia="es-AR"/>
        </w:rPr>
        <w:t>autovector</w:t>
      </w:r>
      <w:proofErr w:type="spellEnd"/>
      <w:r w:rsidRPr="00227F69">
        <w:rPr>
          <w:rFonts w:ascii="Cambria" w:hAnsi="Cambria" w:cstheme="minorHAnsi"/>
          <w:lang w:val="es-ES" w:eastAsia="es-AR"/>
        </w:rPr>
        <w:t xml:space="preserve"> correspondiente es </w:t>
      </w:r>
      <m:oMath>
        <m:r>
          <m:rPr>
            <m:sty m:val="p"/>
          </m:rPr>
          <w:rPr>
            <w:rFonts w:ascii="Cambria Math" w:hAnsi="Cambria Math" w:cstheme="minorHAnsi"/>
            <w:lang w:val="es-ES" w:eastAsia="es-AR"/>
          </w:rPr>
          <m:t>w =</m:t>
        </m:r>
        <m:r>
          <m:rPr>
            <m:sty m:val="p"/>
          </m:rPr>
          <w:rPr>
            <w:rFonts w:ascii="Cambria Math" w:hAnsi="Cambria Math" w:cstheme="minorHAnsi"/>
            <w:lang w:val="es-ES" w:eastAsia="es-AR"/>
          </w:rPr>
          <w:lastRenderedPageBreak/>
          <m:t xml:space="preserve"> </m:t>
        </m:r>
        <m:sSub>
          <m:sSubPr>
            <m:ctrlPr>
              <w:rPr>
                <w:rFonts w:ascii="Cambria Math" w:hAnsi="Cambria Math" w:cstheme="minorHAnsi"/>
                <w:lang w:val="es-ES" w:eastAsia="es-AR"/>
              </w:rPr>
            </m:ctrlPr>
          </m:sSubPr>
          <m:e>
            <m:r>
              <m:rPr>
                <m:sty m:val="p"/>
              </m:rPr>
              <w:rPr>
                <w:rFonts w:ascii="Cambria Math" w:hAnsi="Cambria Math" w:cstheme="minorHAnsi"/>
                <w:lang w:val="es-ES" w:eastAsia="es-AR"/>
              </w:rPr>
              <m:t>w</m:t>
            </m:r>
          </m:e>
          <m:sub>
            <m:r>
              <m:rPr>
                <m:sty m:val="p"/>
              </m:rPr>
              <w:rPr>
                <w:rFonts w:ascii="Cambria Math" w:hAnsi="Cambria Math" w:cstheme="minorHAnsi"/>
                <w:lang w:val="es-ES" w:eastAsia="es-AR"/>
              </w:rPr>
              <m:t>1</m:t>
            </m:r>
          </m:sub>
        </m:sSub>
        <m:r>
          <m:rPr>
            <m:sty m:val="p"/>
          </m:rPr>
          <w:rPr>
            <w:rFonts w:ascii="Cambria Math" w:hAnsi="Cambria Math" w:cstheme="minorHAnsi"/>
            <w:lang w:val="es-ES" w:eastAsia="es-AR"/>
          </w:rPr>
          <m:t>,</m:t>
        </m:r>
        <m:sSub>
          <m:sSubPr>
            <m:ctrlPr>
              <w:rPr>
                <w:rFonts w:ascii="Cambria Math" w:hAnsi="Cambria Math" w:cstheme="minorHAnsi"/>
                <w:lang w:val="es-ES" w:eastAsia="es-AR"/>
              </w:rPr>
            </m:ctrlPr>
          </m:sSubPr>
          <m:e>
            <m:r>
              <m:rPr>
                <m:sty m:val="p"/>
              </m:rPr>
              <w:rPr>
                <w:rFonts w:ascii="Cambria Math" w:hAnsi="Cambria Math" w:cstheme="minorHAnsi"/>
                <w:lang w:val="es-ES" w:eastAsia="es-AR"/>
              </w:rPr>
              <m:t>w</m:t>
            </m:r>
          </m:e>
          <m:sub>
            <m:r>
              <m:rPr>
                <m:sty m:val="p"/>
              </m:rPr>
              <w:rPr>
                <w:rFonts w:ascii="Cambria Math" w:hAnsi="Cambria Math" w:cstheme="minorHAnsi"/>
                <w:lang w:val="es-ES" w:eastAsia="es-AR"/>
              </w:rPr>
              <m:t>2</m:t>
            </m:r>
          </m:sub>
        </m:sSub>
        <m:r>
          <m:rPr>
            <m:sty m:val="p"/>
          </m:rPr>
          <w:rPr>
            <w:rFonts w:ascii="Cambria Math" w:hAnsi="Cambria Math" w:cstheme="minorHAnsi"/>
            <w:lang w:val="es-ES" w:eastAsia="es-AR"/>
          </w:rPr>
          <m:t>,</m:t>
        </m:r>
        <m:sSub>
          <m:sSubPr>
            <m:ctrlPr>
              <w:rPr>
                <w:rFonts w:ascii="Cambria Math" w:hAnsi="Cambria Math" w:cstheme="minorHAnsi"/>
                <w:lang w:val="es-ES" w:eastAsia="es-AR"/>
              </w:rPr>
            </m:ctrlPr>
          </m:sSubPr>
          <m:e>
            <m:r>
              <m:rPr>
                <m:sty m:val="p"/>
              </m:rPr>
              <w:rPr>
                <w:rFonts w:ascii="Cambria Math" w:hAnsi="Cambria Math" w:cstheme="minorHAnsi"/>
                <w:lang w:val="es-ES" w:eastAsia="es-AR"/>
              </w:rPr>
              <m:t>w</m:t>
            </m:r>
          </m:e>
          <m:sub>
            <m:r>
              <m:rPr>
                <m:sty m:val="p"/>
              </m:rPr>
              <w:rPr>
                <w:rFonts w:ascii="Cambria Math" w:hAnsi="Cambria Math" w:cstheme="minorHAnsi"/>
                <w:lang w:val="es-ES" w:eastAsia="es-AR"/>
              </w:rPr>
              <m:t>3</m:t>
            </m:r>
          </m:sub>
        </m:sSub>
        <m:r>
          <m:rPr>
            <m:sty m:val="p"/>
          </m:rPr>
          <w:rPr>
            <w:rFonts w:ascii="Cambria Math" w:hAnsi="Cambria Math" w:cstheme="minorHAnsi"/>
            <w:lang w:val="es-ES" w:eastAsia="es-AR"/>
          </w:rPr>
          <m:t>,……</m:t>
        </m:r>
        <m:sSub>
          <m:sSubPr>
            <m:ctrlPr>
              <w:rPr>
                <w:rFonts w:ascii="Cambria Math" w:hAnsi="Cambria Math" w:cstheme="minorHAnsi"/>
                <w:lang w:val="es-ES" w:eastAsia="es-AR"/>
              </w:rPr>
            </m:ctrlPr>
          </m:sSubPr>
          <m:e>
            <m:r>
              <m:rPr>
                <m:sty m:val="p"/>
              </m:rPr>
              <w:rPr>
                <w:rFonts w:ascii="Cambria Math" w:hAnsi="Cambria Math" w:cstheme="minorHAnsi"/>
                <w:lang w:val="es-ES" w:eastAsia="es-AR"/>
              </w:rPr>
              <m:t>w</m:t>
            </m:r>
          </m:e>
          <m:sub>
            <m:r>
              <m:rPr>
                <m:sty m:val="p"/>
              </m:rPr>
              <w:rPr>
                <w:rFonts w:ascii="Cambria Math" w:hAnsi="Cambria Math" w:cstheme="minorHAnsi"/>
                <w:lang w:val="es-ES" w:eastAsia="es-AR"/>
              </w:rPr>
              <m:t>j</m:t>
            </m:r>
          </m:sub>
        </m:sSub>
        <m:r>
          <m:rPr>
            <m:sty m:val="p"/>
          </m:rPr>
          <w:rPr>
            <w:rFonts w:ascii="Cambria Math" w:hAnsi="Cambria Math" w:cstheme="minorHAnsi"/>
            <w:lang w:val="es-ES" w:eastAsia="es-AR"/>
          </w:rPr>
          <m:t>…..</m:t>
        </m:r>
        <m:sSub>
          <m:sSubPr>
            <m:ctrlPr>
              <w:rPr>
                <w:rFonts w:ascii="Cambria Math" w:hAnsi="Cambria Math" w:cstheme="minorHAnsi"/>
                <w:lang w:val="es-ES" w:eastAsia="es-AR"/>
              </w:rPr>
            </m:ctrlPr>
          </m:sSubPr>
          <m:e>
            <m:r>
              <m:rPr>
                <m:sty m:val="p"/>
              </m:rPr>
              <w:rPr>
                <w:rFonts w:ascii="Cambria Math" w:hAnsi="Cambria Math" w:cstheme="minorHAnsi"/>
                <w:lang w:val="es-ES" w:eastAsia="es-AR"/>
              </w:rPr>
              <m:t>w</m:t>
            </m:r>
          </m:e>
          <m:sub>
            <m:r>
              <m:rPr>
                <m:sty m:val="p"/>
              </m:rPr>
              <w:rPr>
                <w:rFonts w:ascii="Cambria Math" w:hAnsi="Cambria Math" w:cstheme="minorHAnsi"/>
                <w:lang w:val="es-ES" w:eastAsia="es-AR"/>
              </w:rPr>
              <m:t>n</m:t>
            </m:r>
          </m:sub>
        </m:sSub>
      </m:oMath>
      <w:r w:rsidRPr="00227F69">
        <w:rPr>
          <w:rFonts w:ascii="Cambria" w:hAnsi="Cambria" w:cstheme="minorHAnsi"/>
          <w:lang w:val="es-ES" w:eastAsia="es-AR"/>
        </w:rPr>
        <w:t xml:space="preserve">, o sea que </w:t>
      </w:r>
      <m:oMath>
        <m:r>
          <m:rPr>
            <m:sty m:val="p"/>
          </m:rPr>
          <w:rPr>
            <w:rFonts w:ascii="Cambria Math" w:hAnsi="Cambria Math" w:cstheme="minorHAnsi"/>
            <w:lang w:val="es-ES" w:eastAsia="es-AR"/>
          </w:rPr>
          <m:t>A*w = n*w</m:t>
        </m:r>
      </m:oMath>
      <w:r w:rsidRPr="00227F69">
        <w:rPr>
          <w:rFonts w:ascii="Cambria" w:hAnsi="Cambria" w:cstheme="minorHAnsi"/>
          <w:lang w:val="es-ES" w:eastAsia="es-AR"/>
        </w:rPr>
        <w:t xml:space="preserve">. De todos modos al estimar los </w:t>
      </w:r>
      <m:oMath>
        <m:sSub>
          <m:sSubPr>
            <m:ctrlPr>
              <w:rPr>
                <w:rFonts w:ascii="Cambria Math" w:hAnsi="Cambria Math" w:cstheme="minorHAnsi"/>
                <w:lang w:val="es-ES" w:eastAsia="es-AR"/>
              </w:rPr>
            </m:ctrlPr>
          </m:sSubPr>
          <m:e>
            <m:r>
              <m:rPr>
                <m:sty m:val="p"/>
              </m:rPr>
              <w:rPr>
                <w:rFonts w:ascii="Cambria Math" w:hAnsi="Cambria Math" w:cstheme="minorHAnsi"/>
                <w:lang w:val="es-ES" w:eastAsia="es-AR"/>
              </w:rPr>
              <m:t>a</m:t>
            </m:r>
          </m:e>
          <m:sub>
            <m:r>
              <m:rPr>
                <m:sty m:val="p"/>
              </m:rPr>
              <w:rPr>
                <w:rFonts w:ascii="Cambria Math" w:hAnsi="Cambria Math" w:cstheme="minorHAnsi"/>
                <w:lang w:val="es-ES" w:eastAsia="es-AR"/>
              </w:rPr>
              <m:t>ij</m:t>
            </m:r>
          </m:sub>
        </m:sSub>
        <m:r>
          <w:rPr>
            <w:rFonts w:ascii="Cambria Math" w:hAnsi="Cambria Math" w:cstheme="minorHAnsi"/>
            <w:lang w:val="es-ES" w:eastAsia="es-AR"/>
          </w:rPr>
          <m:t xml:space="preserve"> </m:t>
        </m:r>
      </m:oMath>
      <w:r w:rsidRPr="00227F69">
        <w:rPr>
          <w:rFonts w:ascii="Cambria" w:hAnsi="Cambria" w:cstheme="minorHAnsi"/>
          <w:lang w:val="es-ES" w:eastAsia="es-AR"/>
        </w:rPr>
        <w:t xml:space="preserve">se cometen ciertas inconsistencias que derivan en un valor distinto de n para el autovalor, lo que en cierta forma mide esas inconsistencias y da lugar a la posibilidad de hacer correcciones. Este método requiere la realización de una escala jerárquica (cuando ello es posible) de los criterios. Es decir que existirá un nivel de criterios de orden superior, directamente ligados al objetivo de satisfacción del decisor y debajo de ese nivel habrá </w:t>
      </w:r>
      <w:proofErr w:type="spellStart"/>
      <w:r w:rsidRPr="00227F69">
        <w:rPr>
          <w:rFonts w:ascii="Cambria" w:hAnsi="Cambria" w:cstheme="minorHAnsi"/>
          <w:lang w:val="es-ES" w:eastAsia="es-AR"/>
        </w:rPr>
        <w:t>subcriterios</w:t>
      </w:r>
      <w:proofErr w:type="spellEnd"/>
      <w:r w:rsidRPr="00227F69">
        <w:rPr>
          <w:rFonts w:ascii="Cambria" w:hAnsi="Cambria" w:cstheme="minorHAnsi"/>
          <w:lang w:val="es-ES" w:eastAsia="es-AR"/>
        </w:rPr>
        <w:t xml:space="preserve"> que hacen a cada uno (no necesariamente a todos) de los primeros. Por debajo de los </w:t>
      </w:r>
      <w:proofErr w:type="spellStart"/>
      <w:r w:rsidRPr="00227F69">
        <w:rPr>
          <w:rFonts w:ascii="Cambria" w:hAnsi="Cambria" w:cstheme="minorHAnsi"/>
          <w:lang w:val="es-ES" w:eastAsia="es-AR"/>
        </w:rPr>
        <w:t>subcriterios</w:t>
      </w:r>
      <w:proofErr w:type="spellEnd"/>
      <w:r w:rsidRPr="00227F69">
        <w:rPr>
          <w:rFonts w:ascii="Cambria" w:hAnsi="Cambria" w:cstheme="minorHAnsi"/>
          <w:lang w:val="es-ES" w:eastAsia="es-AR"/>
        </w:rPr>
        <w:t xml:space="preserve"> y en forma jerárquica, como en un organigrama, se ubican las alternativas.</w:t>
      </w:r>
    </w:p>
    <w:p w:rsidR="008A6C11" w:rsidRPr="00227F69" w:rsidRDefault="008A6C11" w:rsidP="008A6C11">
      <w:pPr>
        <w:jc w:val="both"/>
        <w:rPr>
          <w:rFonts w:ascii="Cambria" w:hAnsi="Cambria" w:cstheme="minorHAnsi"/>
          <w:lang w:val="es-ES" w:eastAsia="es-AR"/>
        </w:rPr>
      </w:pPr>
      <w:r w:rsidRPr="00227F69">
        <w:rPr>
          <w:rFonts w:ascii="Cambria" w:hAnsi="Cambria" w:cstheme="minorHAnsi"/>
          <w:lang w:val="es-ES" w:eastAsia="es-AR"/>
        </w:rPr>
        <w:t xml:space="preserve">Entonces: </w:t>
      </w:r>
    </w:p>
    <w:p w:rsidR="008A6C11" w:rsidRPr="00227F69" w:rsidRDefault="008A6C11" w:rsidP="008A6C11">
      <w:pPr>
        <w:pStyle w:val="NormalWeb"/>
        <w:numPr>
          <w:ilvl w:val="0"/>
          <w:numId w:val="8"/>
        </w:numPr>
        <w:spacing w:before="0" w:beforeAutospacing="0" w:after="0" w:afterAutospacing="0"/>
        <w:jc w:val="both"/>
        <w:rPr>
          <w:rFonts w:ascii="Cambria" w:hAnsi="Cambria"/>
          <w:lang w:val="es-ES"/>
        </w:rPr>
      </w:pPr>
      <w:r w:rsidRPr="00227F69">
        <w:rPr>
          <w:rFonts w:ascii="Cambria" w:hAnsi="Cambria" w:cs="Arial"/>
          <w:color w:val="000000"/>
          <w:lang w:val="es-ES"/>
        </w:rPr>
        <w:t>Estructura el problema en una jerarquía interrelacionada de los elementos de decisión.</w:t>
      </w:r>
    </w:p>
    <w:p w:rsidR="008A6C11" w:rsidRPr="00227F69" w:rsidRDefault="008A6C11" w:rsidP="008A6C11">
      <w:pPr>
        <w:pStyle w:val="Prrafodelista"/>
        <w:numPr>
          <w:ilvl w:val="0"/>
          <w:numId w:val="9"/>
        </w:numPr>
        <w:autoSpaceDE w:val="0"/>
        <w:autoSpaceDN w:val="0"/>
        <w:adjustRightInd w:val="0"/>
        <w:jc w:val="both"/>
        <w:rPr>
          <w:rFonts w:ascii="Cambria" w:hAnsi="Cambria" w:cs="Calibri"/>
          <w:color w:val="000000"/>
          <w:lang w:val="es-ES"/>
        </w:rPr>
      </w:pPr>
      <w:r w:rsidRPr="00227F69">
        <w:rPr>
          <w:rFonts w:ascii="Cambria" w:hAnsi="Cambria" w:cs="Calibri"/>
          <w:color w:val="000000"/>
          <w:lang w:val="es-ES"/>
        </w:rPr>
        <w:t xml:space="preserve">La jerarquía </w:t>
      </w:r>
      <w:r w:rsidRPr="00227F69">
        <w:rPr>
          <w:rFonts w:ascii="Cambria" w:hAnsi="Cambria" w:cs="Calibri-Italic"/>
          <w:i/>
          <w:iCs/>
          <w:color w:val="000000" w:themeColor="text1"/>
          <w:lang w:val="es-ES"/>
        </w:rPr>
        <w:t xml:space="preserve">lineal </w:t>
      </w:r>
      <w:r w:rsidRPr="00227F69">
        <w:rPr>
          <w:rFonts w:ascii="Cambria" w:hAnsi="Cambria" w:cs="Calibri"/>
          <w:color w:val="000000"/>
          <w:lang w:val="es-ES"/>
        </w:rPr>
        <w:t xml:space="preserve">es la que mejor representa la dependencia entre los niveles del sistema. Es una forma conveniente de descomponer, en pasos, un problema complejo formándose una cadena lineal. </w:t>
      </w:r>
    </w:p>
    <w:p w:rsidR="008A6C11" w:rsidRPr="00227F69" w:rsidRDefault="008A6C11" w:rsidP="008A6C11">
      <w:pPr>
        <w:pStyle w:val="Prrafodelista"/>
        <w:numPr>
          <w:ilvl w:val="0"/>
          <w:numId w:val="9"/>
        </w:numPr>
        <w:autoSpaceDE w:val="0"/>
        <w:autoSpaceDN w:val="0"/>
        <w:adjustRightInd w:val="0"/>
        <w:jc w:val="both"/>
        <w:rPr>
          <w:rFonts w:ascii="Cambria" w:hAnsi="Cambria" w:cs="Calibri"/>
          <w:color w:val="000000"/>
          <w:lang w:val="es-ES"/>
        </w:rPr>
      </w:pPr>
      <w:r w:rsidRPr="00227F69">
        <w:rPr>
          <w:rFonts w:ascii="Cambria" w:hAnsi="Cambria" w:cs="Calibri"/>
          <w:color w:val="000000"/>
          <w:lang w:val="es-ES"/>
        </w:rPr>
        <w:t>Los criterios dispuestos en cada nivel deben ser no redundantes (independencia de un nivel en relación a los niveles inferiores) y homogéneos (los criterios de un determinado nivel jerárquico deben presentar el mismo grado de importancia relativa dentro de su nivel).</w:t>
      </w:r>
    </w:p>
    <w:p w:rsidR="008A6C11" w:rsidRPr="00227F69" w:rsidRDefault="008A6C11" w:rsidP="008A6C11">
      <w:pPr>
        <w:pStyle w:val="NormalWeb"/>
        <w:numPr>
          <w:ilvl w:val="0"/>
          <w:numId w:val="8"/>
        </w:numPr>
        <w:spacing w:before="0" w:beforeAutospacing="0" w:after="0" w:afterAutospacing="0"/>
        <w:jc w:val="both"/>
        <w:rPr>
          <w:rFonts w:ascii="Cambria" w:hAnsi="Cambria"/>
          <w:lang w:val="es-ES"/>
        </w:rPr>
      </w:pPr>
      <w:r w:rsidRPr="00227F69">
        <w:rPr>
          <w:rFonts w:ascii="Cambria" w:hAnsi="Cambria" w:cs="Arial"/>
          <w:color w:val="000000"/>
          <w:lang w:val="es-ES"/>
        </w:rPr>
        <w:t>La asignación de pesos se realiza mediante un método de comparaciones binarias de los criterios.</w:t>
      </w:r>
    </w:p>
    <w:p w:rsidR="008A6C11" w:rsidRPr="00227F69" w:rsidRDefault="008A6C11" w:rsidP="008A6C11">
      <w:pPr>
        <w:pStyle w:val="NormalWeb"/>
        <w:numPr>
          <w:ilvl w:val="0"/>
          <w:numId w:val="8"/>
        </w:numPr>
        <w:spacing w:before="0" w:beforeAutospacing="0" w:after="0" w:afterAutospacing="0"/>
        <w:jc w:val="both"/>
        <w:rPr>
          <w:rFonts w:ascii="Cambria" w:hAnsi="Cambria"/>
          <w:lang w:val="es-ES"/>
        </w:rPr>
      </w:pPr>
      <w:r w:rsidRPr="00227F69">
        <w:rPr>
          <w:rFonts w:ascii="Cambria" w:hAnsi="Cambria" w:cs="Arial"/>
          <w:color w:val="000000"/>
          <w:lang w:val="es-ES"/>
        </w:rPr>
        <w:t xml:space="preserve">Resuelve problemas de tipo </w:t>
      </w:r>
      <w:proofErr w:type="gramStart"/>
      <w:r w:rsidRPr="00227F69">
        <w:rPr>
          <w:rFonts w:ascii="Cambria" w:hAnsi="Cambria" w:cs="Arial"/>
          <w:color w:val="000000"/>
          <w:lang w:val="es-ES"/>
        </w:rPr>
        <w:t>γ :</w:t>
      </w:r>
      <w:proofErr w:type="gramEnd"/>
      <w:r w:rsidRPr="00227F69">
        <w:rPr>
          <w:rFonts w:ascii="Cambria" w:hAnsi="Cambria" w:cs="Arial"/>
          <w:color w:val="000000"/>
          <w:lang w:val="es-ES"/>
        </w:rPr>
        <w:t xml:space="preserve"> para generar un ordenamiento de las alternativas.</w:t>
      </w:r>
    </w:p>
    <w:p w:rsidR="008A6C11" w:rsidRPr="00227F69" w:rsidRDefault="008A6C11" w:rsidP="008A6C11">
      <w:pPr>
        <w:pStyle w:val="NormalWeb"/>
        <w:spacing w:before="0" w:beforeAutospacing="0" w:after="0" w:afterAutospacing="0"/>
        <w:jc w:val="center"/>
        <w:rPr>
          <w:rFonts w:ascii="Cambria" w:hAnsi="Cambria"/>
          <w:lang w:val="es-ES"/>
        </w:rPr>
      </w:pPr>
      <w:r w:rsidRPr="00227F69">
        <w:rPr>
          <w:rFonts w:ascii="Cambria" w:hAnsi="Cambria"/>
          <w:noProof/>
        </w:rPr>
        <w:drawing>
          <wp:inline distT="0" distB="0" distL="0" distR="0">
            <wp:extent cx="3650673" cy="1544552"/>
            <wp:effectExtent l="0" t="0" r="6985"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0673" cy="1544552"/>
                    </a:xfrm>
                    <a:prstGeom prst="rect">
                      <a:avLst/>
                    </a:prstGeom>
                    <a:noFill/>
                    <a:ln>
                      <a:noFill/>
                    </a:ln>
                  </pic:spPr>
                </pic:pic>
              </a:graphicData>
            </a:graphic>
          </wp:inline>
        </w:drawing>
      </w:r>
    </w:p>
    <w:p w:rsidR="008A6C11" w:rsidRPr="00227F69" w:rsidRDefault="008A6C11" w:rsidP="008A6C11">
      <w:pPr>
        <w:jc w:val="both"/>
        <w:rPr>
          <w:rFonts w:ascii="Cambria" w:hAnsi="Cambria"/>
          <w:lang w:val="es-ES"/>
        </w:rPr>
      </w:pPr>
    </w:p>
    <w:p w:rsidR="008A6C11" w:rsidRPr="008A6C11" w:rsidRDefault="008A6C11" w:rsidP="003F5829">
      <w:pPr>
        <w:pStyle w:val="Prrafodelista"/>
        <w:jc w:val="left"/>
        <w:rPr>
          <w:b/>
        </w:rPr>
      </w:pPr>
    </w:p>
    <w:p w:rsidR="008A6C11" w:rsidRDefault="0059662F" w:rsidP="003F5829">
      <w:pPr>
        <w:pStyle w:val="Prrafodelista"/>
        <w:jc w:val="left"/>
        <w:rPr>
          <w:b/>
        </w:rPr>
      </w:pPr>
      <w:r w:rsidRPr="008A6C11">
        <w:rPr>
          <w:b/>
        </w:rPr>
        <w:t xml:space="preserve"> 28. ¿Por qué en AHP, a diferencia del método de Ponderación Lineal, no es necesario que todos los criterios sean a maximizar o a minimizar? </w:t>
      </w:r>
    </w:p>
    <w:p w:rsidR="008A6C11" w:rsidRDefault="008A6C11" w:rsidP="003F5829">
      <w:pPr>
        <w:pStyle w:val="Prrafodelista"/>
        <w:jc w:val="left"/>
        <w:rPr>
          <w:b/>
        </w:rPr>
      </w:pPr>
    </w:p>
    <w:p w:rsidR="008A6C11" w:rsidRPr="00227F69" w:rsidRDefault="008A6C11" w:rsidP="008A6C11">
      <w:pPr>
        <w:pStyle w:val="NormalWeb"/>
        <w:spacing w:before="0" w:beforeAutospacing="0" w:after="0" w:afterAutospacing="0"/>
        <w:jc w:val="both"/>
        <w:rPr>
          <w:rFonts w:ascii="Cambria" w:hAnsi="Cambria" w:cs="Arial"/>
          <w:color w:val="000000"/>
          <w:lang w:val="es-ES"/>
        </w:rPr>
      </w:pPr>
      <w:r w:rsidRPr="00227F69">
        <w:rPr>
          <w:rFonts w:ascii="Cambria" w:hAnsi="Cambria" w:cs="Arial"/>
          <w:color w:val="000000"/>
          <w:lang w:val="es-ES"/>
        </w:rPr>
        <w:t>Por qué utiliza el método de comparación de a pares entre elementos de decisión donde el decisor asigna un valor de preferencia con respecto a un par de elementos de decisión sin tener en cuenta la medida real del atributo.</w:t>
      </w:r>
    </w:p>
    <w:p w:rsidR="008A6C11" w:rsidRPr="00227F69" w:rsidRDefault="008A6C11" w:rsidP="008A6C11">
      <w:pPr>
        <w:pStyle w:val="NormalWeb"/>
        <w:spacing w:before="0" w:beforeAutospacing="0" w:after="0" w:afterAutospacing="0"/>
        <w:jc w:val="both"/>
        <w:rPr>
          <w:rFonts w:ascii="Cambria" w:hAnsi="Cambria" w:cs="Arial"/>
          <w:color w:val="000000"/>
          <w:lang w:val="es-ES"/>
        </w:rPr>
      </w:pPr>
      <w:r w:rsidRPr="00227F69">
        <w:rPr>
          <w:rFonts w:ascii="Cambria" w:hAnsi="Cambria" w:cs="Arial"/>
          <w:color w:val="000000"/>
          <w:lang w:val="es-ES"/>
        </w:rPr>
        <w:t xml:space="preserve">Se explica mediante un ejemplo: </w:t>
      </w:r>
    </w:p>
    <w:p w:rsidR="008A6C11" w:rsidRPr="00227F69" w:rsidRDefault="008A6C11" w:rsidP="008A6C11">
      <w:pPr>
        <w:jc w:val="both"/>
        <w:rPr>
          <w:rFonts w:ascii="Cambria" w:eastAsia="Times New Roman" w:hAnsi="Cambria" w:cs="Arial"/>
          <w:color w:val="000000"/>
          <w:lang w:val="es-ES" w:eastAsia="es-AR"/>
        </w:rPr>
      </w:pPr>
      <w:r w:rsidRPr="00227F69">
        <w:rPr>
          <w:rFonts w:ascii="Cambria" w:eastAsia="Times New Roman" w:hAnsi="Cambria" w:cs="Arial"/>
          <w:color w:val="000000"/>
          <w:lang w:val="es-ES" w:eastAsia="es-AR"/>
        </w:rPr>
        <w:t xml:space="preserve">Dado un problema de </w:t>
      </w:r>
      <w:r w:rsidRPr="00227F69">
        <w:rPr>
          <w:rFonts w:ascii="Cambria" w:eastAsia="Times New Roman" w:hAnsi="Cambria" w:cs="Arial"/>
          <w:color w:val="000000"/>
          <w:u w:val="single"/>
          <w:lang w:val="es-ES" w:eastAsia="es-AR"/>
        </w:rPr>
        <w:t>ponderación lineal</w:t>
      </w:r>
      <w:r w:rsidRPr="00227F69">
        <w:rPr>
          <w:rFonts w:ascii="Cambria" w:eastAsia="Times New Roman" w:hAnsi="Cambria" w:cs="Arial"/>
          <w:color w:val="000000"/>
          <w:lang w:val="es-ES" w:eastAsia="es-AR"/>
        </w:rPr>
        <w:t xml:space="preserve"> de selección de un proyecto donde emprender una inversión. Se presentan cuatro proyectos donde se tiene como objetivo: maximizar impacto ambiental (IA), maximizar la rentabilidad (RE), minimizar riesgo (RI) y minimizar tiempo de recuperación de la inversión (TR).</w:t>
      </w:r>
    </w:p>
    <w:p w:rsidR="008A6C11" w:rsidRPr="00227F69" w:rsidRDefault="008A6C11" w:rsidP="008A6C11">
      <w:pPr>
        <w:jc w:val="both"/>
        <w:rPr>
          <w:rFonts w:ascii="Cambria" w:eastAsia="Times New Roman" w:hAnsi="Cambria" w:cs="Arial"/>
          <w:color w:val="000000"/>
          <w:lang w:val="es-ES" w:eastAsia="es-AR"/>
        </w:rPr>
      </w:pPr>
      <w:r w:rsidRPr="00227F69">
        <w:rPr>
          <w:rFonts w:ascii="Cambria" w:eastAsia="Times New Roman" w:hAnsi="Cambria" w:cs="Arial"/>
          <w:color w:val="000000"/>
          <w:lang w:val="es-ES" w:eastAsia="es-AR"/>
        </w:rPr>
        <w:t xml:space="preserve">Para la aplicación del método se deben expresar todos los objetivos como maximización. Esto se logra considerando el inverso de la evaluación dada para los casos de los objetivos a minimizar, ya que además se necesita que todas las evaluaciones sean positivas. La matriz queda: </w:t>
      </w:r>
    </w:p>
    <w:p w:rsidR="008A6C11" w:rsidRPr="00227F69" w:rsidRDefault="008A6C11" w:rsidP="008A6C11">
      <w:pPr>
        <w:jc w:val="both"/>
        <w:rPr>
          <w:rFonts w:ascii="Cambria" w:eastAsia="Times New Roman" w:hAnsi="Cambria" w:cs="Arial"/>
          <w:color w:val="000000"/>
          <w:lang w:val="es-ES" w:eastAsia="es-AR"/>
        </w:rPr>
      </w:pPr>
    </w:p>
    <w:tbl>
      <w:tblPr>
        <w:tblW w:w="6381" w:type="dxa"/>
        <w:jc w:val="center"/>
        <w:tblLayout w:type="fixed"/>
        <w:tblCellMar>
          <w:left w:w="0" w:type="dxa"/>
          <w:right w:w="0" w:type="dxa"/>
        </w:tblCellMar>
        <w:tblLook w:val="0600" w:firstRow="0" w:lastRow="0" w:firstColumn="0" w:lastColumn="0" w:noHBand="1" w:noVBand="1"/>
      </w:tblPr>
      <w:tblGrid>
        <w:gridCol w:w="1747"/>
        <w:gridCol w:w="1091"/>
        <w:gridCol w:w="1134"/>
        <w:gridCol w:w="1275"/>
        <w:gridCol w:w="1134"/>
      </w:tblGrid>
      <w:tr w:rsidR="008A6C11" w:rsidRPr="00227F69" w:rsidTr="005E3276">
        <w:trPr>
          <w:trHeight w:val="286"/>
          <w:jc w:val="center"/>
        </w:trPr>
        <w:tc>
          <w:tcPr>
            <w:tcW w:w="1747" w:type="dxa"/>
            <w:tcBorders>
              <w:top w:val="single" w:sz="6"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6C11" w:rsidRPr="00227F69" w:rsidRDefault="008A6C11" w:rsidP="005E3276">
            <w:pPr>
              <w:rPr>
                <w:rFonts w:ascii="Cambria" w:eastAsia="Times New Roman" w:hAnsi="Cambria" w:cs="Arial"/>
                <w:color w:val="000000"/>
                <w:lang w:val="es-ES" w:eastAsia="es-AR"/>
              </w:rPr>
            </w:pPr>
          </w:p>
        </w:tc>
        <w:tc>
          <w:tcPr>
            <w:tcW w:w="4634"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6C11" w:rsidRPr="00227F69" w:rsidRDefault="008A6C11" w:rsidP="005E3276">
            <w:pPr>
              <w:jc w:val="both"/>
              <w:rPr>
                <w:rFonts w:ascii="Cambria" w:eastAsia="Times New Roman" w:hAnsi="Cambria" w:cs="Arial"/>
                <w:color w:val="000000"/>
                <w:lang w:val="es-ES" w:eastAsia="es-AR"/>
              </w:rPr>
            </w:pPr>
            <w:r w:rsidRPr="00227F69">
              <w:rPr>
                <w:rFonts w:ascii="Cambria" w:eastAsia="Times New Roman" w:hAnsi="Cambria" w:cs="Arial"/>
                <w:bCs/>
                <w:color w:val="000000"/>
                <w:lang w:val="es-ES" w:eastAsia="es-AR"/>
              </w:rPr>
              <w:t>Objetivos</w:t>
            </w:r>
          </w:p>
        </w:tc>
      </w:tr>
      <w:tr w:rsidR="008A6C11" w:rsidRPr="00227F69" w:rsidTr="005E3276">
        <w:trPr>
          <w:trHeight w:val="151"/>
          <w:jc w:val="center"/>
        </w:trPr>
        <w:tc>
          <w:tcPr>
            <w:tcW w:w="17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6C11" w:rsidRPr="00227F69" w:rsidRDefault="008A6C11" w:rsidP="005E3276">
            <w:pPr>
              <w:jc w:val="both"/>
              <w:rPr>
                <w:rFonts w:ascii="Cambria" w:eastAsia="Times New Roman" w:hAnsi="Cambria" w:cs="Arial"/>
                <w:color w:val="000000"/>
                <w:lang w:val="es-ES" w:eastAsia="es-AR"/>
              </w:rPr>
            </w:pPr>
            <w:r w:rsidRPr="00227F69">
              <w:rPr>
                <w:rFonts w:ascii="Cambria" w:eastAsia="Times New Roman" w:hAnsi="Cambria" w:cs="Arial"/>
                <w:bCs/>
                <w:color w:val="000000"/>
                <w:lang w:val="es-ES" w:eastAsia="es-AR"/>
              </w:rPr>
              <w:t>Alternativas</w:t>
            </w:r>
          </w:p>
        </w:tc>
        <w:tc>
          <w:tcPr>
            <w:tcW w:w="109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6C11" w:rsidRPr="00227F69" w:rsidRDefault="008A6C11" w:rsidP="005E3276">
            <w:pPr>
              <w:jc w:val="both"/>
              <w:rPr>
                <w:rFonts w:ascii="Cambria" w:eastAsia="Times New Roman" w:hAnsi="Cambria" w:cs="Arial"/>
                <w:color w:val="000000"/>
                <w:lang w:val="es-ES" w:eastAsia="es-AR"/>
              </w:rPr>
            </w:pPr>
            <w:r w:rsidRPr="00227F69">
              <w:rPr>
                <w:rFonts w:ascii="Cambria" w:eastAsia="Times New Roman" w:hAnsi="Cambria" w:cs="Arial"/>
                <w:bCs/>
                <w:color w:val="000000"/>
                <w:lang w:val="es-ES" w:eastAsia="es-AR"/>
              </w:rPr>
              <w:t>Max IA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6C11" w:rsidRPr="00227F69" w:rsidRDefault="008A6C11" w:rsidP="005E3276">
            <w:pPr>
              <w:jc w:val="both"/>
              <w:rPr>
                <w:rFonts w:ascii="Cambria" w:eastAsia="Times New Roman" w:hAnsi="Cambria" w:cs="Arial"/>
                <w:color w:val="000000"/>
                <w:lang w:val="es-ES" w:eastAsia="es-AR"/>
              </w:rPr>
            </w:pPr>
            <w:r w:rsidRPr="00227F69">
              <w:rPr>
                <w:rFonts w:ascii="Cambria" w:eastAsia="Times New Roman" w:hAnsi="Cambria" w:cs="Arial"/>
                <w:bCs/>
                <w:color w:val="000000"/>
                <w:lang w:val="es-ES" w:eastAsia="es-AR"/>
              </w:rPr>
              <w:t>Max RE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6C11" w:rsidRPr="00227F69" w:rsidRDefault="008A6C11" w:rsidP="005E3276">
            <w:pPr>
              <w:jc w:val="both"/>
              <w:rPr>
                <w:rFonts w:ascii="Cambria" w:eastAsia="Times New Roman" w:hAnsi="Cambria" w:cs="Arial"/>
                <w:color w:val="000000"/>
                <w:lang w:val="es-ES" w:eastAsia="es-AR"/>
              </w:rPr>
            </w:pPr>
            <w:r w:rsidRPr="00227F69">
              <w:rPr>
                <w:rFonts w:ascii="Cambria" w:eastAsia="Times New Roman" w:hAnsi="Cambria" w:cs="Arial"/>
                <w:color w:val="000000"/>
                <w:lang w:val="es-ES" w:eastAsia="es-AR"/>
              </w:rPr>
              <w:t>Max RI</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6C11" w:rsidRPr="00227F69" w:rsidRDefault="008A6C11" w:rsidP="005E3276">
            <w:pPr>
              <w:jc w:val="both"/>
              <w:rPr>
                <w:rFonts w:ascii="Cambria" w:eastAsia="Times New Roman" w:hAnsi="Cambria" w:cs="Arial"/>
                <w:color w:val="000000"/>
                <w:lang w:val="es-ES" w:eastAsia="es-AR"/>
              </w:rPr>
            </w:pPr>
            <w:r w:rsidRPr="00227F69">
              <w:rPr>
                <w:rFonts w:ascii="Cambria" w:eastAsia="Times New Roman" w:hAnsi="Cambria" w:cs="Arial"/>
                <w:color w:val="000000"/>
                <w:lang w:val="es-ES" w:eastAsia="es-AR"/>
              </w:rPr>
              <w:t>Max TR</w:t>
            </w:r>
          </w:p>
        </w:tc>
      </w:tr>
      <w:tr w:rsidR="008A6C11" w:rsidRPr="00227F69" w:rsidTr="005E3276">
        <w:trPr>
          <w:trHeight w:val="151"/>
          <w:jc w:val="center"/>
        </w:trPr>
        <w:tc>
          <w:tcPr>
            <w:tcW w:w="17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6C11" w:rsidRPr="00227F69" w:rsidRDefault="008A6C11" w:rsidP="005E3276">
            <w:pPr>
              <w:jc w:val="both"/>
              <w:rPr>
                <w:rFonts w:ascii="Cambria" w:eastAsia="Times New Roman" w:hAnsi="Cambria" w:cs="Arial"/>
                <w:color w:val="000000"/>
                <w:lang w:val="es-ES" w:eastAsia="es-AR"/>
              </w:rPr>
            </w:pPr>
            <w:r w:rsidRPr="00227F69">
              <w:rPr>
                <w:rFonts w:ascii="Cambria" w:eastAsia="Times New Roman" w:hAnsi="Cambria" w:cs="Arial"/>
                <w:bCs/>
                <w:color w:val="000000"/>
                <w:lang w:val="es-ES" w:eastAsia="es-AR"/>
              </w:rPr>
              <w:t>Proyecto 1</w:t>
            </w:r>
          </w:p>
        </w:tc>
        <w:tc>
          <w:tcPr>
            <w:tcW w:w="109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6C11" w:rsidRPr="00227F69" w:rsidRDefault="008A6C11" w:rsidP="005E3276">
            <w:pPr>
              <w:jc w:val="both"/>
              <w:rPr>
                <w:rFonts w:ascii="Cambria" w:eastAsia="Times New Roman" w:hAnsi="Cambria" w:cs="Arial"/>
                <w:color w:val="000000"/>
                <w:lang w:val="es-ES" w:eastAsia="es-AR"/>
              </w:rPr>
            </w:pPr>
            <w:r w:rsidRPr="00227F69">
              <w:rPr>
                <w:rFonts w:ascii="Cambria" w:eastAsia="Times New Roman" w:hAnsi="Cambria" w:cs="Arial"/>
                <w:color w:val="000000"/>
                <w:lang w:val="es-ES" w:eastAsia="es-AR"/>
              </w:rPr>
              <w:t>8</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6C11" w:rsidRPr="00227F69" w:rsidRDefault="008A6C11" w:rsidP="005E3276">
            <w:pPr>
              <w:jc w:val="both"/>
              <w:rPr>
                <w:rFonts w:ascii="Cambria" w:eastAsia="Times New Roman" w:hAnsi="Cambria" w:cs="Arial"/>
                <w:color w:val="000000"/>
                <w:lang w:val="es-ES" w:eastAsia="es-AR"/>
              </w:rPr>
            </w:pPr>
            <w:r w:rsidRPr="00227F69">
              <w:rPr>
                <w:rFonts w:ascii="Cambria" w:eastAsia="Times New Roman" w:hAnsi="Cambria" w:cs="Arial"/>
                <w:color w:val="000000"/>
                <w:lang w:val="es-ES" w:eastAsia="es-AR"/>
              </w:rPr>
              <w:t>14</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6C11" w:rsidRPr="00227F69" w:rsidRDefault="008A6C11" w:rsidP="005E3276">
            <w:pPr>
              <w:jc w:val="both"/>
              <w:rPr>
                <w:rFonts w:ascii="Cambria" w:eastAsia="Times New Roman" w:hAnsi="Cambria" w:cs="Arial"/>
                <w:color w:val="000000"/>
                <w:lang w:val="es-ES" w:eastAsia="es-AR"/>
              </w:rPr>
            </w:pPr>
            <w:r w:rsidRPr="00227F69">
              <w:rPr>
                <w:rFonts w:ascii="Cambria" w:eastAsia="Times New Roman" w:hAnsi="Cambria" w:cs="Arial"/>
                <w:color w:val="000000"/>
                <w:lang w:val="es-ES" w:eastAsia="es-AR"/>
              </w:rPr>
              <w:t>1</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6C11" w:rsidRPr="00227F69" w:rsidRDefault="008A6C11" w:rsidP="005E3276">
            <w:pPr>
              <w:jc w:val="both"/>
              <w:rPr>
                <w:rFonts w:ascii="Cambria" w:eastAsia="Times New Roman" w:hAnsi="Cambria" w:cs="Arial"/>
                <w:color w:val="000000"/>
                <w:lang w:val="es-ES" w:eastAsia="es-AR"/>
              </w:rPr>
            </w:pPr>
            <w:r w:rsidRPr="00227F69">
              <w:rPr>
                <w:rFonts w:ascii="Cambria" w:eastAsia="Times New Roman" w:hAnsi="Cambria" w:cs="Arial"/>
                <w:color w:val="000000"/>
                <w:lang w:val="es-ES" w:eastAsia="es-AR"/>
              </w:rPr>
              <w:t>0,143</w:t>
            </w:r>
          </w:p>
        </w:tc>
      </w:tr>
      <w:tr w:rsidR="008A6C11" w:rsidRPr="00227F69" w:rsidTr="005E3276">
        <w:trPr>
          <w:trHeight w:val="151"/>
          <w:jc w:val="center"/>
        </w:trPr>
        <w:tc>
          <w:tcPr>
            <w:tcW w:w="17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6C11" w:rsidRPr="00227F69" w:rsidRDefault="008A6C11" w:rsidP="005E3276">
            <w:pPr>
              <w:jc w:val="both"/>
              <w:rPr>
                <w:rFonts w:ascii="Cambria" w:eastAsia="Times New Roman" w:hAnsi="Cambria" w:cs="Arial"/>
                <w:color w:val="000000"/>
                <w:lang w:val="es-ES" w:eastAsia="es-AR"/>
              </w:rPr>
            </w:pPr>
            <w:r w:rsidRPr="00227F69">
              <w:rPr>
                <w:rFonts w:ascii="Cambria" w:eastAsia="Times New Roman" w:hAnsi="Cambria" w:cs="Arial"/>
                <w:bCs/>
                <w:color w:val="000000"/>
                <w:lang w:val="es-ES" w:eastAsia="es-AR"/>
              </w:rPr>
              <w:t>Proyecto 2</w:t>
            </w:r>
          </w:p>
        </w:tc>
        <w:tc>
          <w:tcPr>
            <w:tcW w:w="109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6C11" w:rsidRPr="00227F69" w:rsidRDefault="008A6C11" w:rsidP="005E3276">
            <w:pPr>
              <w:jc w:val="both"/>
              <w:rPr>
                <w:rFonts w:ascii="Cambria" w:eastAsia="Times New Roman" w:hAnsi="Cambria" w:cs="Arial"/>
                <w:color w:val="000000"/>
                <w:lang w:val="es-ES" w:eastAsia="es-AR"/>
              </w:rPr>
            </w:pPr>
            <w:r w:rsidRPr="00227F69">
              <w:rPr>
                <w:rFonts w:ascii="Cambria" w:eastAsia="Times New Roman" w:hAnsi="Cambria" w:cs="Arial"/>
                <w:color w:val="000000"/>
                <w:lang w:val="es-ES" w:eastAsia="es-AR"/>
              </w:rPr>
              <w:t>3</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6C11" w:rsidRPr="00227F69" w:rsidRDefault="008A6C11" w:rsidP="005E3276">
            <w:pPr>
              <w:jc w:val="both"/>
              <w:rPr>
                <w:rFonts w:ascii="Cambria" w:eastAsia="Times New Roman" w:hAnsi="Cambria" w:cs="Arial"/>
                <w:color w:val="000000"/>
                <w:lang w:val="es-ES" w:eastAsia="es-AR"/>
              </w:rPr>
            </w:pPr>
            <w:r w:rsidRPr="00227F69">
              <w:rPr>
                <w:rFonts w:ascii="Cambria" w:eastAsia="Times New Roman" w:hAnsi="Cambria" w:cs="Arial"/>
                <w:color w:val="000000"/>
                <w:lang w:val="es-ES" w:eastAsia="es-AR"/>
              </w:rPr>
              <w:t>16</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6C11" w:rsidRPr="00227F69" w:rsidRDefault="008A6C11" w:rsidP="005E3276">
            <w:pPr>
              <w:jc w:val="both"/>
              <w:rPr>
                <w:rFonts w:ascii="Cambria" w:eastAsia="Times New Roman" w:hAnsi="Cambria" w:cs="Arial"/>
                <w:color w:val="000000"/>
                <w:lang w:val="es-ES" w:eastAsia="es-AR"/>
              </w:rPr>
            </w:pPr>
            <w:r w:rsidRPr="00227F69">
              <w:rPr>
                <w:rFonts w:ascii="Cambria" w:eastAsia="Times New Roman" w:hAnsi="Cambria" w:cs="Arial"/>
                <w:color w:val="000000"/>
                <w:lang w:val="es-ES" w:eastAsia="es-AR"/>
              </w:rPr>
              <w:t>0,20</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6C11" w:rsidRPr="00227F69" w:rsidRDefault="008A6C11" w:rsidP="005E3276">
            <w:pPr>
              <w:jc w:val="both"/>
              <w:rPr>
                <w:rFonts w:ascii="Cambria" w:eastAsia="Times New Roman" w:hAnsi="Cambria" w:cs="Arial"/>
                <w:color w:val="000000"/>
                <w:lang w:val="es-ES" w:eastAsia="es-AR"/>
              </w:rPr>
            </w:pPr>
            <w:r w:rsidRPr="00227F69">
              <w:rPr>
                <w:rFonts w:ascii="Cambria" w:eastAsia="Times New Roman" w:hAnsi="Cambria" w:cs="Arial"/>
                <w:color w:val="000000"/>
                <w:lang w:val="es-ES" w:eastAsia="es-AR"/>
              </w:rPr>
              <w:t>0,50</w:t>
            </w:r>
          </w:p>
        </w:tc>
      </w:tr>
      <w:tr w:rsidR="008A6C11" w:rsidRPr="00227F69" w:rsidTr="005E3276">
        <w:trPr>
          <w:trHeight w:val="151"/>
          <w:jc w:val="center"/>
        </w:trPr>
        <w:tc>
          <w:tcPr>
            <w:tcW w:w="17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6C11" w:rsidRPr="00227F69" w:rsidRDefault="008A6C11" w:rsidP="005E3276">
            <w:pPr>
              <w:jc w:val="both"/>
              <w:rPr>
                <w:rFonts w:ascii="Cambria" w:eastAsia="Times New Roman" w:hAnsi="Cambria" w:cs="Arial"/>
                <w:color w:val="000000"/>
                <w:lang w:val="es-ES" w:eastAsia="es-AR"/>
              </w:rPr>
            </w:pPr>
            <w:r w:rsidRPr="00227F69">
              <w:rPr>
                <w:rFonts w:ascii="Cambria" w:eastAsia="Times New Roman" w:hAnsi="Cambria" w:cs="Arial"/>
                <w:bCs/>
                <w:color w:val="000000"/>
                <w:lang w:val="es-ES" w:eastAsia="es-AR"/>
              </w:rPr>
              <w:t>Proyecto 3</w:t>
            </w:r>
          </w:p>
        </w:tc>
        <w:tc>
          <w:tcPr>
            <w:tcW w:w="109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6C11" w:rsidRPr="00227F69" w:rsidRDefault="008A6C11" w:rsidP="005E3276">
            <w:pPr>
              <w:jc w:val="both"/>
              <w:rPr>
                <w:rFonts w:ascii="Cambria" w:eastAsia="Times New Roman" w:hAnsi="Cambria" w:cs="Arial"/>
                <w:color w:val="000000"/>
                <w:lang w:val="es-ES" w:eastAsia="es-AR"/>
              </w:rPr>
            </w:pPr>
            <w:r w:rsidRPr="00227F69">
              <w:rPr>
                <w:rFonts w:ascii="Cambria" w:eastAsia="Times New Roman" w:hAnsi="Cambria" w:cs="Arial"/>
                <w:color w:val="000000"/>
                <w:lang w:val="es-ES" w:eastAsia="es-AR"/>
              </w:rPr>
              <w:t>5</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6C11" w:rsidRPr="00227F69" w:rsidRDefault="008A6C11" w:rsidP="005E3276">
            <w:pPr>
              <w:jc w:val="both"/>
              <w:rPr>
                <w:rFonts w:ascii="Cambria" w:eastAsia="Times New Roman" w:hAnsi="Cambria" w:cs="Arial"/>
                <w:color w:val="000000"/>
                <w:lang w:val="es-ES" w:eastAsia="es-AR"/>
              </w:rPr>
            </w:pPr>
            <w:r w:rsidRPr="00227F69">
              <w:rPr>
                <w:rFonts w:ascii="Cambria" w:eastAsia="Times New Roman" w:hAnsi="Cambria" w:cs="Arial"/>
                <w:color w:val="000000"/>
                <w:lang w:val="es-ES" w:eastAsia="es-AR"/>
              </w:rPr>
              <w:t>13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6C11" w:rsidRPr="00227F69" w:rsidRDefault="008A6C11" w:rsidP="005E3276">
            <w:pPr>
              <w:jc w:val="both"/>
              <w:rPr>
                <w:rFonts w:ascii="Cambria" w:eastAsia="Times New Roman" w:hAnsi="Cambria" w:cs="Arial"/>
                <w:color w:val="000000"/>
                <w:lang w:val="es-ES" w:eastAsia="es-AR"/>
              </w:rPr>
            </w:pPr>
            <w:r w:rsidRPr="00227F69">
              <w:rPr>
                <w:rFonts w:ascii="Cambria" w:eastAsia="Times New Roman" w:hAnsi="Cambria" w:cs="Arial"/>
                <w:color w:val="000000"/>
                <w:lang w:val="es-ES" w:eastAsia="es-AR"/>
              </w:rPr>
              <w:t>1</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6C11" w:rsidRPr="00227F69" w:rsidRDefault="008A6C11" w:rsidP="005E3276">
            <w:pPr>
              <w:jc w:val="both"/>
              <w:rPr>
                <w:rFonts w:ascii="Cambria" w:eastAsia="Times New Roman" w:hAnsi="Cambria" w:cs="Arial"/>
                <w:color w:val="000000"/>
                <w:lang w:val="es-ES" w:eastAsia="es-AR"/>
              </w:rPr>
            </w:pPr>
            <w:r w:rsidRPr="00227F69">
              <w:rPr>
                <w:rFonts w:ascii="Cambria" w:eastAsia="Times New Roman" w:hAnsi="Cambria" w:cs="Arial"/>
                <w:color w:val="000000"/>
                <w:lang w:val="es-ES" w:eastAsia="es-AR"/>
              </w:rPr>
              <w:t>0,25</w:t>
            </w:r>
          </w:p>
        </w:tc>
      </w:tr>
      <w:tr w:rsidR="008A6C11" w:rsidRPr="00227F69" w:rsidTr="005E3276">
        <w:trPr>
          <w:trHeight w:val="151"/>
          <w:jc w:val="center"/>
        </w:trPr>
        <w:tc>
          <w:tcPr>
            <w:tcW w:w="17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6C11" w:rsidRPr="00227F69" w:rsidRDefault="008A6C11" w:rsidP="005E3276">
            <w:pPr>
              <w:jc w:val="both"/>
              <w:rPr>
                <w:rFonts w:ascii="Cambria" w:eastAsia="Times New Roman" w:hAnsi="Cambria" w:cs="Arial"/>
                <w:color w:val="000000"/>
                <w:lang w:val="es-ES" w:eastAsia="es-AR"/>
              </w:rPr>
            </w:pPr>
            <w:r w:rsidRPr="00227F69">
              <w:rPr>
                <w:rFonts w:ascii="Cambria" w:eastAsia="Times New Roman" w:hAnsi="Cambria" w:cs="Arial"/>
                <w:bCs/>
                <w:color w:val="000000"/>
                <w:lang w:val="es-ES" w:eastAsia="es-AR"/>
              </w:rPr>
              <w:t>Proyecto 4</w:t>
            </w:r>
          </w:p>
        </w:tc>
        <w:tc>
          <w:tcPr>
            <w:tcW w:w="109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6C11" w:rsidRPr="00227F69" w:rsidRDefault="008A6C11" w:rsidP="005E3276">
            <w:pPr>
              <w:jc w:val="both"/>
              <w:rPr>
                <w:rFonts w:ascii="Cambria" w:eastAsia="Times New Roman" w:hAnsi="Cambria" w:cs="Arial"/>
                <w:color w:val="000000"/>
                <w:lang w:val="es-ES" w:eastAsia="es-AR"/>
              </w:rPr>
            </w:pPr>
            <w:r w:rsidRPr="00227F69">
              <w:rPr>
                <w:rFonts w:ascii="Cambria" w:eastAsia="Times New Roman" w:hAnsi="Cambria" w:cs="Arial"/>
                <w:color w:val="000000"/>
                <w:lang w:val="es-ES" w:eastAsia="es-AR"/>
              </w:rPr>
              <w:t>3</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6C11" w:rsidRPr="00227F69" w:rsidRDefault="008A6C11" w:rsidP="005E3276">
            <w:pPr>
              <w:jc w:val="both"/>
              <w:rPr>
                <w:rFonts w:ascii="Cambria" w:eastAsia="Times New Roman" w:hAnsi="Cambria" w:cs="Arial"/>
                <w:color w:val="000000"/>
                <w:lang w:val="es-ES" w:eastAsia="es-AR"/>
              </w:rPr>
            </w:pPr>
            <w:r w:rsidRPr="00227F69">
              <w:rPr>
                <w:rFonts w:ascii="Cambria" w:eastAsia="Times New Roman" w:hAnsi="Cambria" w:cs="Arial"/>
                <w:color w:val="000000"/>
                <w:lang w:val="es-ES" w:eastAsia="es-AR"/>
              </w:rPr>
              <w:t>20</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6C11" w:rsidRPr="00227F69" w:rsidRDefault="008A6C11" w:rsidP="005E3276">
            <w:pPr>
              <w:jc w:val="both"/>
              <w:rPr>
                <w:rFonts w:ascii="Cambria" w:eastAsia="Times New Roman" w:hAnsi="Cambria" w:cs="Arial"/>
                <w:color w:val="000000"/>
                <w:lang w:val="es-ES" w:eastAsia="es-AR"/>
              </w:rPr>
            </w:pPr>
            <w:r w:rsidRPr="00227F69">
              <w:rPr>
                <w:rFonts w:ascii="Cambria" w:eastAsia="Times New Roman" w:hAnsi="Cambria" w:cs="Arial"/>
                <w:color w:val="000000"/>
                <w:lang w:val="es-ES" w:eastAsia="es-AR"/>
              </w:rPr>
              <w:t>0,33</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A6C11" w:rsidRPr="00227F69" w:rsidRDefault="008A6C11" w:rsidP="005E3276">
            <w:pPr>
              <w:jc w:val="both"/>
              <w:rPr>
                <w:rFonts w:ascii="Cambria" w:eastAsia="Times New Roman" w:hAnsi="Cambria" w:cs="Arial"/>
                <w:color w:val="000000"/>
                <w:lang w:val="es-ES" w:eastAsia="es-AR"/>
              </w:rPr>
            </w:pPr>
            <w:r w:rsidRPr="00227F69">
              <w:rPr>
                <w:rFonts w:ascii="Cambria" w:eastAsia="Times New Roman" w:hAnsi="Cambria" w:cs="Arial"/>
                <w:color w:val="000000"/>
                <w:lang w:val="es-ES" w:eastAsia="es-AR"/>
              </w:rPr>
              <w:t>0,20</w:t>
            </w:r>
          </w:p>
        </w:tc>
      </w:tr>
    </w:tbl>
    <w:p w:rsidR="008A6C11" w:rsidRPr="00227F69" w:rsidRDefault="008A6C11" w:rsidP="008A6C11">
      <w:pPr>
        <w:jc w:val="both"/>
        <w:rPr>
          <w:rFonts w:ascii="Cambria" w:eastAsia="Times New Roman" w:hAnsi="Cambria" w:cs="Arial"/>
          <w:color w:val="000000"/>
          <w:lang w:val="es-ES" w:eastAsia="es-AR"/>
        </w:rPr>
      </w:pPr>
    </w:p>
    <w:p w:rsidR="008A6C11" w:rsidRPr="00227F69" w:rsidRDefault="008A6C11" w:rsidP="008A6C11">
      <w:pPr>
        <w:jc w:val="both"/>
        <w:rPr>
          <w:rFonts w:ascii="Cambria" w:eastAsia="Times New Roman" w:hAnsi="Cambria" w:cs="Arial"/>
          <w:color w:val="000000"/>
          <w:lang w:val="es-ES" w:eastAsia="es-AR"/>
        </w:rPr>
      </w:pPr>
    </w:p>
    <w:p w:rsidR="008A6C11" w:rsidRPr="00227F69" w:rsidRDefault="008A6C11" w:rsidP="008A6C11">
      <w:pPr>
        <w:jc w:val="both"/>
        <w:rPr>
          <w:rFonts w:ascii="Cambria" w:hAnsi="Cambria" w:cs="Arial"/>
          <w:color w:val="000000"/>
          <w:lang w:val="es-ES"/>
        </w:rPr>
      </w:pPr>
      <w:r w:rsidRPr="00227F69">
        <w:rPr>
          <w:rFonts w:ascii="Cambria" w:eastAsia="Times New Roman" w:hAnsi="Cambria" w:cs="Arial"/>
          <w:color w:val="000000"/>
          <w:lang w:val="es-ES" w:eastAsia="es-AR"/>
        </w:rPr>
        <w:t xml:space="preserve">En cambio en el caso del método AHP, se tiene en cuenta las preferencias del decisor con respecto a los criterios enunciados, </w:t>
      </w:r>
      <w:proofErr w:type="spellStart"/>
      <w:proofErr w:type="gramStart"/>
      <w:r w:rsidRPr="00227F69">
        <w:rPr>
          <w:rFonts w:ascii="Cambria" w:eastAsia="Times New Roman" w:hAnsi="Cambria" w:cs="Arial"/>
          <w:color w:val="000000"/>
          <w:lang w:val="es-ES" w:eastAsia="es-AR"/>
        </w:rPr>
        <w:t>mas</w:t>
      </w:r>
      <w:proofErr w:type="spellEnd"/>
      <w:proofErr w:type="gramEnd"/>
      <w:r w:rsidRPr="00227F69">
        <w:rPr>
          <w:rFonts w:ascii="Cambria" w:eastAsia="Times New Roman" w:hAnsi="Cambria" w:cs="Arial"/>
          <w:color w:val="000000"/>
          <w:lang w:val="es-ES" w:eastAsia="es-AR"/>
        </w:rPr>
        <w:t xml:space="preserve"> allá si los criterios son de maximización o minimización. Como por ejemplo el caso de Juan que ha decidido comprar un bar teniendo en cuenta tres alternativas posibles y enuncio las siguientes preferencias en cuanto a los criterios de decisión: </w:t>
      </w:r>
      <w:r w:rsidRPr="00227F69">
        <w:rPr>
          <w:rFonts w:ascii="Cambria" w:eastAsia="Times New Roman" w:hAnsi="Cambria" w:cs="Arial"/>
          <w:color w:val="000000"/>
          <w:lang w:val="es-ES"/>
        </w:rPr>
        <w:t xml:space="preserve">“Las expectativas de ganancias (G) son fuertemente preferibles al atractivo del lugar (AL), moderadamente preferibles al grado de estrés (GE) y muy fuertemente preferibles al riesgo </w:t>
      </w:r>
      <w:proofErr w:type="gramStart"/>
      <w:r w:rsidRPr="00227F69">
        <w:rPr>
          <w:rFonts w:ascii="Cambria" w:eastAsia="Times New Roman" w:hAnsi="Cambria" w:cs="Arial"/>
          <w:color w:val="000000"/>
          <w:lang w:val="es-ES"/>
        </w:rPr>
        <w:t>financiero(</w:t>
      </w:r>
      <w:proofErr w:type="gramEnd"/>
      <w:r w:rsidRPr="00227F69">
        <w:rPr>
          <w:rFonts w:ascii="Cambria" w:eastAsia="Times New Roman" w:hAnsi="Cambria" w:cs="Arial"/>
          <w:color w:val="000000"/>
          <w:lang w:val="es-ES"/>
        </w:rPr>
        <w:t>RF)”.</w:t>
      </w:r>
    </w:p>
    <w:p w:rsidR="008A6C11" w:rsidRPr="00227F69" w:rsidRDefault="008A6C11" w:rsidP="008A6C11">
      <w:pPr>
        <w:jc w:val="both"/>
        <w:rPr>
          <w:rFonts w:ascii="Cambria" w:eastAsia="Times New Roman" w:hAnsi="Cambria" w:cs="Arial"/>
          <w:color w:val="000000"/>
          <w:lang w:val="es-ES" w:eastAsia="es-AR"/>
        </w:rPr>
      </w:pPr>
      <w:r w:rsidRPr="00227F69">
        <w:rPr>
          <w:rFonts w:ascii="Cambria" w:eastAsia="Times New Roman" w:hAnsi="Cambria" w:cs="Arial"/>
          <w:color w:val="000000"/>
          <w:lang w:val="es-ES" w:eastAsia="es-AR"/>
        </w:rPr>
        <w:t xml:space="preserve"> “El tractivo del lugar es moderadamente más importante que el riesgo financiero”.</w:t>
      </w:r>
    </w:p>
    <w:p w:rsidR="008A6C11" w:rsidRDefault="008A6C11" w:rsidP="008A6C11">
      <w:pPr>
        <w:jc w:val="both"/>
        <w:rPr>
          <w:rFonts w:ascii="Cambria" w:eastAsia="Times New Roman" w:hAnsi="Cambria" w:cs="Arial"/>
          <w:color w:val="000000"/>
          <w:lang w:val="es-ES" w:eastAsia="es-AR"/>
        </w:rPr>
      </w:pPr>
      <w:r w:rsidRPr="00227F69">
        <w:rPr>
          <w:rFonts w:ascii="Cambria" w:eastAsia="Times New Roman" w:hAnsi="Cambria" w:cs="Arial"/>
          <w:color w:val="000000"/>
          <w:lang w:val="es-ES" w:eastAsia="es-AR"/>
        </w:rPr>
        <w:t>“El grado de estrés es entre moderada y fuertemente más importante el atractivo del lugar y además es fuertemente más importante que el riesgo que el riesgo financiero.</w:t>
      </w:r>
    </w:p>
    <w:p w:rsidR="008A6C11" w:rsidRPr="00227F69" w:rsidRDefault="008A6C11" w:rsidP="008A6C11">
      <w:pPr>
        <w:jc w:val="both"/>
        <w:rPr>
          <w:rFonts w:ascii="Cambria" w:eastAsia="Times New Roman" w:hAnsi="Cambria" w:cs="Arial"/>
          <w:color w:val="000000"/>
          <w:lang w:val="es-ES" w:eastAsia="es-AR"/>
        </w:rPr>
      </w:pPr>
    </w:p>
    <w:p w:rsidR="008A6C11" w:rsidRPr="00227F69" w:rsidRDefault="008A6C11" w:rsidP="008A6C11">
      <w:pPr>
        <w:jc w:val="both"/>
        <w:rPr>
          <w:rFonts w:ascii="Cambria" w:eastAsia="Times New Roman" w:hAnsi="Cambria" w:cs="Arial"/>
          <w:color w:val="000000"/>
          <w:lang w:val="es-ES" w:eastAsia="es-AR"/>
        </w:rPr>
      </w:pPr>
      <w:r w:rsidRPr="00227F69">
        <w:rPr>
          <w:rFonts w:ascii="Cambria" w:eastAsia="Times New Roman" w:hAnsi="Cambria" w:cs="Arial"/>
          <w:color w:val="000000"/>
          <w:lang w:val="es-ES" w:eastAsia="es-AR"/>
        </w:rPr>
        <w:t xml:space="preserve">Donde la Matriz nos queda: </w:t>
      </w:r>
    </w:p>
    <w:tbl>
      <w:tblPr>
        <w:tblW w:w="7740" w:type="dxa"/>
        <w:tblInd w:w="55" w:type="dxa"/>
        <w:tblCellMar>
          <w:left w:w="70" w:type="dxa"/>
          <w:right w:w="70" w:type="dxa"/>
        </w:tblCellMar>
        <w:tblLook w:val="04A0" w:firstRow="1" w:lastRow="0" w:firstColumn="1" w:lastColumn="0" w:noHBand="0" w:noVBand="1"/>
      </w:tblPr>
      <w:tblGrid>
        <w:gridCol w:w="1720"/>
        <w:gridCol w:w="1720"/>
        <w:gridCol w:w="1600"/>
        <w:gridCol w:w="1460"/>
        <w:gridCol w:w="1240"/>
      </w:tblGrid>
      <w:tr w:rsidR="008A6C11" w:rsidRPr="00227F69" w:rsidTr="005E3276">
        <w:trPr>
          <w:trHeight w:val="300"/>
        </w:trPr>
        <w:tc>
          <w:tcPr>
            <w:tcW w:w="1720" w:type="dxa"/>
            <w:tcBorders>
              <w:top w:val="nil"/>
              <w:left w:val="nil"/>
              <w:bottom w:val="nil"/>
              <w:right w:val="nil"/>
            </w:tcBorders>
            <w:shd w:val="clear" w:color="auto" w:fill="auto"/>
            <w:noWrap/>
            <w:vAlign w:val="center"/>
            <w:hideMark/>
          </w:tcPr>
          <w:p w:rsidR="008A6C11" w:rsidRPr="00227F69" w:rsidRDefault="008A6C11" w:rsidP="005E3276">
            <w:pPr>
              <w:rPr>
                <w:rFonts w:ascii="Calibri" w:eastAsia="Times New Roman" w:hAnsi="Calibri" w:cs="Times New Roman"/>
                <w:b/>
                <w:bCs/>
                <w:i/>
                <w:iCs/>
                <w:color w:val="000000"/>
                <w:lang w:val="es-ES" w:eastAsia="es-AR"/>
              </w:rPr>
            </w:pPr>
          </w:p>
        </w:tc>
        <w:tc>
          <w:tcPr>
            <w:tcW w:w="1720" w:type="dxa"/>
            <w:tcBorders>
              <w:top w:val="nil"/>
              <w:left w:val="nil"/>
              <w:bottom w:val="nil"/>
              <w:right w:val="nil"/>
            </w:tcBorders>
            <w:shd w:val="clear" w:color="auto" w:fill="auto"/>
            <w:noWrap/>
            <w:vAlign w:val="center"/>
            <w:hideMark/>
          </w:tcPr>
          <w:p w:rsidR="008A6C11" w:rsidRPr="00227F69" w:rsidRDefault="008A6C11" w:rsidP="005E3276">
            <w:pPr>
              <w:rPr>
                <w:rFonts w:ascii="Calibri" w:eastAsia="Times New Roman" w:hAnsi="Calibri" w:cs="Times New Roman"/>
                <w:b/>
                <w:bCs/>
                <w:i/>
                <w:iCs/>
                <w:color w:val="000000"/>
                <w:lang w:val="es-ES" w:eastAsia="es-AR"/>
              </w:rPr>
            </w:pPr>
            <w:r w:rsidRPr="00227F69">
              <w:rPr>
                <w:rFonts w:ascii="Calibri" w:eastAsia="Times New Roman" w:hAnsi="Calibri" w:cs="Times New Roman"/>
                <w:b/>
                <w:bCs/>
                <w:i/>
                <w:iCs/>
                <w:color w:val="000000"/>
                <w:lang w:val="es-ES" w:eastAsia="es-AR"/>
              </w:rPr>
              <w:t>G</w:t>
            </w:r>
          </w:p>
        </w:tc>
        <w:tc>
          <w:tcPr>
            <w:tcW w:w="1600" w:type="dxa"/>
            <w:tcBorders>
              <w:top w:val="nil"/>
              <w:left w:val="nil"/>
              <w:bottom w:val="nil"/>
              <w:right w:val="nil"/>
            </w:tcBorders>
            <w:shd w:val="clear" w:color="auto" w:fill="auto"/>
            <w:noWrap/>
            <w:vAlign w:val="center"/>
            <w:hideMark/>
          </w:tcPr>
          <w:p w:rsidR="008A6C11" w:rsidRPr="00227F69" w:rsidRDefault="008A6C11" w:rsidP="005E3276">
            <w:pPr>
              <w:rPr>
                <w:rFonts w:ascii="Calibri" w:eastAsia="Times New Roman" w:hAnsi="Calibri" w:cs="Times New Roman"/>
                <w:b/>
                <w:bCs/>
                <w:i/>
                <w:iCs/>
                <w:color w:val="000000"/>
                <w:lang w:val="es-ES" w:eastAsia="es-AR"/>
              </w:rPr>
            </w:pPr>
            <w:r w:rsidRPr="00227F69">
              <w:rPr>
                <w:rFonts w:ascii="Calibri" w:eastAsia="Times New Roman" w:hAnsi="Calibri" w:cs="Times New Roman"/>
                <w:b/>
                <w:bCs/>
                <w:i/>
                <w:iCs/>
                <w:color w:val="000000"/>
                <w:lang w:val="es-ES" w:eastAsia="es-AR"/>
              </w:rPr>
              <w:t>AL</w:t>
            </w:r>
          </w:p>
        </w:tc>
        <w:tc>
          <w:tcPr>
            <w:tcW w:w="1460" w:type="dxa"/>
            <w:tcBorders>
              <w:top w:val="nil"/>
              <w:left w:val="nil"/>
              <w:bottom w:val="nil"/>
              <w:right w:val="nil"/>
            </w:tcBorders>
            <w:shd w:val="clear" w:color="auto" w:fill="auto"/>
            <w:noWrap/>
            <w:vAlign w:val="center"/>
            <w:hideMark/>
          </w:tcPr>
          <w:p w:rsidR="008A6C11" w:rsidRPr="00227F69" w:rsidRDefault="008A6C11" w:rsidP="005E3276">
            <w:pPr>
              <w:rPr>
                <w:rFonts w:ascii="Calibri" w:eastAsia="Times New Roman" w:hAnsi="Calibri" w:cs="Times New Roman"/>
                <w:b/>
                <w:bCs/>
                <w:i/>
                <w:iCs/>
                <w:color w:val="000000"/>
                <w:lang w:val="es-ES" w:eastAsia="es-AR"/>
              </w:rPr>
            </w:pPr>
            <w:r w:rsidRPr="00227F69">
              <w:rPr>
                <w:rFonts w:ascii="Calibri" w:eastAsia="Times New Roman" w:hAnsi="Calibri" w:cs="Times New Roman"/>
                <w:b/>
                <w:bCs/>
                <w:i/>
                <w:iCs/>
                <w:color w:val="000000"/>
                <w:lang w:val="es-ES" w:eastAsia="es-AR"/>
              </w:rPr>
              <w:t>GE</w:t>
            </w:r>
          </w:p>
        </w:tc>
        <w:tc>
          <w:tcPr>
            <w:tcW w:w="1240" w:type="dxa"/>
            <w:tcBorders>
              <w:top w:val="nil"/>
              <w:left w:val="nil"/>
              <w:bottom w:val="nil"/>
              <w:right w:val="nil"/>
            </w:tcBorders>
            <w:shd w:val="clear" w:color="auto" w:fill="auto"/>
            <w:noWrap/>
            <w:vAlign w:val="center"/>
            <w:hideMark/>
          </w:tcPr>
          <w:p w:rsidR="008A6C11" w:rsidRPr="00227F69" w:rsidRDefault="008A6C11" w:rsidP="005E3276">
            <w:pPr>
              <w:rPr>
                <w:rFonts w:ascii="Calibri" w:eastAsia="Times New Roman" w:hAnsi="Calibri" w:cs="Times New Roman"/>
                <w:b/>
                <w:bCs/>
                <w:i/>
                <w:iCs/>
                <w:color w:val="000000"/>
                <w:lang w:val="es-ES" w:eastAsia="es-AR"/>
              </w:rPr>
            </w:pPr>
            <w:r w:rsidRPr="00227F69">
              <w:rPr>
                <w:rFonts w:ascii="Calibri" w:eastAsia="Times New Roman" w:hAnsi="Calibri" w:cs="Times New Roman"/>
                <w:b/>
                <w:bCs/>
                <w:i/>
                <w:iCs/>
                <w:color w:val="000000"/>
                <w:lang w:val="es-ES" w:eastAsia="es-AR"/>
              </w:rPr>
              <w:t>RF</w:t>
            </w:r>
          </w:p>
        </w:tc>
      </w:tr>
      <w:tr w:rsidR="008A6C11" w:rsidRPr="00227F69" w:rsidTr="005E3276">
        <w:trPr>
          <w:trHeight w:val="300"/>
        </w:trPr>
        <w:tc>
          <w:tcPr>
            <w:tcW w:w="1720" w:type="dxa"/>
            <w:tcBorders>
              <w:top w:val="nil"/>
              <w:left w:val="nil"/>
              <w:bottom w:val="nil"/>
              <w:right w:val="nil"/>
            </w:tcBorders>
            <w:shd w:val="clear" w:color="auto" w:fill="auto"/>
            <w:noWrap/>
            <w:vAlign w:val="center"/>
            <w:hideMark/>
          </w:tcPr>
          <w:p w:rsidR="008A6C11" w:rsidRPr="00227F69" w:rsidRDefault="008A6C11" w:rsidP="005E3276">
            <w:pPr>
              <w:jc w:val="right"/>
              <w:rPr>
                <w:rFonts w:ascii="Calibri" w:eastAsia="Times New Roman" w:hAnsi="Calibri" w:cs="Times New Roman"/>
                <w:b/>
                <w:bCs/>
                <w:i/>
                <w:iCs/>
                <w:color w:val="000000"/>
                <w:lang w:val="es-ES" w:eastAsia="es-AR"/>
              </w:rPr>
            </w:pPr>
            <w:r w:rsidRPr="00227F69">
              <w:rPr>
                <w:rFonts w:ascii="Calibri" w:eastAsia="Times New Roman" w:hAnsi="Calibri" w:cs="Times New Roman"/>
                <w:b/>
                <w:bCs/>
                <w:i/>
                <w:iCs/>
                <w:color w:val="000000"/>
                <w:lang w:val="es-ES" w:eastAsia="es-AR"/>
              </w:rPr>
              <w:t>G</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6C11" w:rsidRPr="00227F69" w:rsidRDefault="008A6C11" w:rsidP="005E3276">
            <w:pPr>
              <w:rPr>
                <w:rFonts w:ascii="Calibri" w:eastAsia="Times New Roman" w:hAnsi="Calibri" w:cs="Times New Roman"/>
                <w:color w:val="000000"/>
                <w:lang w:val="es-ES" w:eastAsia="es-AR"/>
              </w:rPr>
            </w:pPr>
            <w:r w:rsidRPr="00227F69">
              <w:rPr>
                <w:rFonts w:ascii="Calibri" w:eastAsia="Times New Roman" w:hAnsi="Calibri" w:cs="Times New Roman"/>
                <w:color w:val="000000"/>
                <w:lang w:val="es-ES" w:eastAsia="es-AR"/>
              </w:rPr>
              <w:t>1</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rsidR="008A6C11" w:rsidRPr="00227F69" w:rsidRDefault="008A6C11" w:rsidP="005E3276">
            <w:pPr>
              <w:rPr>
                <w:rFonts w:ascii="Calibri" w:eastAsia="Times New Roman" w:hAnsi="Calibri" w:cs="Times New Roman"/>
                <w:color w:val="000000"/>
                <w:lang w:val="es-ES" w:eastAsia="es-AR"/>
              </w:rPr>
            </w:pPr>
            <w:r w:rsidRPr="00227F69">
              <w:rPr>
                <w:rFonts w:ascii="Calibri" w:eastAsia="Times New Roman" w:hAnsi="Calibri" w:cs="Times New Roman"/>
                <w:color w:val="000000"/>
                <w:lang w:val="es-ES" w:eastAsia="es-AR"/>
              </w:rPr>
              <w:t>7</w:t>
            </w:r>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rsidR="008A6C11" w:rsidRPr="00227F69" w:rsidRDefault="008A6C11" w:rsidP="005E3276">
            <w:pPr>
              <w:rPr>
                <w:rFonts w:ascii="Calibri" w:eastAsia="Times New Roman" w:hAnsi="Calibri" w:cs="Times New Roman"/>
                <w:color w:val="000000"/>
                <w:lang w:val="es-ES" w:eastAsia="es-AR"/>
              </w:rPr>
            </w:pPr>
            <w:r w:rsidRPr="00227F69">
              <w:rPr>
                <w:rFonts w:ascii="Calibri" w:eastAsia="Times New Roman" w:hAnsi="Calibri" w:cs="Times New Roman"/>
                <w:color w:val="000000"/>
                <w:lang w:val="es-ES" w:eastAsia="es-AR"/>
              </w:rPr>
              <w:t>3</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8A6C11" w:rsidRPr="00227F69" w:rsidRDefault="008A6C11" w:rsidP="005E3276">
            <w:pPr>
              <w:rPr>
                <w:rFonts w:ascii="Calibri" w:eastAsia="Times New Roman" w:hAnsi="Calibri" w:cs="Times New Roman"/>
                <w:color w:val="000000"/>
                <w:lang w:val="es-ES" w:eastAsia="es-AR"/>
              </w:rPr>
            </w:pPr>
            <w:r w:rsidRPr="00227F69">
              <w:rPr>
                <w:rFonts w:ascii="Calibri" w:eastAsia="Times New Roman" w:hAnsi="Calibri" w:cs="Times New Roman"/>
                <w:color w:val="000000"/>
                <w:lang w:val="es-ES" w:eastAsia="es-AR"/>
              </w:rPr>
              <w:t>9</w:t>
            </w:r>
          </w:p>
        </w:tc>
      </w:tr>
      <w:tr w:rsidR="008A6C11" w:rsidRPr="00227F69" w:rsidTr="005E3276">
        <w:trPr>
          <w:trHeight w:val="300"/>
        </w:trPr>
        <w:tc>
          <w:tcPr>
            <w:tcW w:w="1720" w:type="dxa"/>
            <w:tcBorders>
              <w:top w:val="nil"/>
              <w:left w:val="nil"/>
              <w:bottom w:val="nil"/>
              <w:right w:val="nil"/>
            </w:tcBorders>
            <w:shd w:val="clear" w:color="auto" w:fill="auto"/>
            <w:noWrap/>
            <w:vAlign w:val="center"/>
            <w:hideMark/>
          </w:tcPr>
          <w:p w:rsidR="008A6C11" w:rsidRPr="00227F69" w:rsidRDefault="008A6C11" w:rsidP="005E3276">
            <w:pPr>
              <w:jc w:val="right"/>
              <w:rPr>
                <w:rFonts w:ascii="Calibri" w:eastAsia="Times New Roman" w:hAnsi="Calibri" w:cs="Times New Roman"/>
                <w:b/>
                <w:bCs/>
                <w:i/>
                <w:iCs/>
                <w:color w:val="000000"/>
                <w:lang w:val="es-ES" w:eastAsia="es-AR"/>
              </w:rPr>
            </w:pPr>
            <w:r w:rsidRPr="00227F69">
              <w:rPr>
                <w:rFonts w:ascii="Calibri" w:eastAsia="Times New Roman" w:hAnsi="Calibri" w:cs="Times New Roman"/>
                <w:b/>
                <w:bCs/>
                <w:i/>
                <w:iCs/>
                <w:color w:val="000000"/>
                <w:lang w:val="es-ES" w:eastAsia="es-AR"/>
              </w:rPr>
              <w:t>AL</w:t>
            </w:r>
          </w:p>
        </w:tc>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8A6C11" w:rsidRPr="00227F69" w:rsidRDefault="008A6C11" w:rsidP="005E3276">
            <w:pPr>
              <w:rPr>
                <w:rFonts w:ascii="Calibri" w:eastAsia="Times New Roman" w:hAnsi="Calibri" w:cs="Times New Roman"/>
                <w:color w:val="000000"/>
                <w:lang w:val="es-ES" w:eastAsia="es-AR"/>
              </w:rPr>
            </w:pPr>
            <w:r w:rsidRPr="00227F69">
              <w:rPr>
                <w:rFonts w:ascii="Calibri" w:eastAsia="Times New Roman" w:hAnsi="Calibri" w:cs="Times New Roman"/>
                <w:color w:val="000000"/>
                <w:lang w:val="es-ES" w:eastAsia="es-AR"/>
              </w:rPr>
              <w:t>0,14</w:t>
            </w:r>
          </w:p>
        </w:tc>
        <w:tc>
          <w:tcPr>
            <w:tcW w:w="1600" w:type="dxa"/>
            <w:tcBorders>
              <w:top w:val="nil"/>
              <w:left w:val="nil"/>
              <w:bottom w:val="single" w:sz="4" w:space="0" w:color="auto"/>
              <w:right w:val="single" w:sz="4" w:space="0" w:color="auto"/>
            </w:tcBorders>
            <w:shd w:val="clear" w:color="auto" w:fill="auto"/>
            <w:noWrap/>
            <w:vAlign w:val="center"/>
            <w:hideMark/>
          </w:tcPr>
          <w:p w:rsidR="008A6C11" w:rsidRPr="00227F69" w:rsidRDefault="008A6C11" w:rsidP="005E3276">
            <w:pPr>
              <w:rPr>
                <w:rFonts w:ascii="Calibri" w:eastAsia="Times New Roman" w:hAnsi="Calibri" w:cs="Times New Roman"/>
                <w:color w:val="000000"/>
                <w:lang w:val="es-ES" w:eastAsia="es-AR"/>
              </w:rPr>
            </w:pPr>
            <w:r w:rsidRPr="00227F69">
              <w:rPr>
                <w:rFonts w:ascii="Calibri" w:eastAsia="Times New Roman" w:hAnsi="Calibri" w:cs="Times New Roman"/>
                <w:color w:val="000000"/>
                <w:lang w:val="es-ES" w:eastAsia="es-AR"/>
              </w:rPr>
              <w:t>1</w:t>
            </w:r>
          </w:p>
        </w:tc>
        <w:tc>
          <w:tcPr>
            <w:tcW w:w="1460" w:type="dxa"/>
            <w:tcBorders>
              <w:top w:val="nil"/>
              <w:left w:val="nil"/>
              <w:bottom w:val="single" w:sz="4" w:space="0" w:color="auto"/>
              <w:right w:val="single" w:sz="4" w:space="0" w:color="auto"/>
            </w:tcBorders>
            <w:shd w:val="clear" w:color="auto" w:fill="auto"/>
            <w:noWrap/>
            <w:vAlign w:val="center"/>
            <w:hideMark/>
          </w:tcPr>
          <w:p w:rsidR="008A6C11" w:rsidRPr="00227F69" w:rsidRDefault="008A6C11" w:rsidP="005E3276">
            <w:pPr>
              <w:rPr>
                <w:rFonts w:ascii="Calibri" w:eastAsia="Times New Roman" w:hAnsi="Calibri" w:cs="Times New Roman"/>
                <w:color w:val="000000"/>
                <w:lang w:val="es-ES" w:eastAsia="es-AR"/>
              </w:rPr>
            </w:pPr>
            <w:r w:rsidRPr="00227F69">
              <w:rPr>
                <w:rFonts w:ascii="Calibri" w:eastAsia="Times New Roman" w:hAnsi="Calibri" w:cs="Times New Roman"/>
                <w:color w:val="000000"/>
                <w:lang w:val="es-ES" w:eastAsia="es-AR"/>
              </w:rPr>
              <w:t>0,25</w:t>
            </w:r>
          </w:p>
        </w:tc>
        <w:tc>
          <w:tcPr>
            <w:tcW w:w="1240" w:type="dxa"/>
            <w:tcBorders>
              <w:top w:val="nil"/>
              <w:left w:val="nil"/>
              <w:bottom w:val="single" w:sz="4" w:space="0" w:color="auto"/>
              <w:right w:val="single" w:sz="4" w:space="0" w:color="auto"/>
            </w:tcBorders>
            <w:shd w:val="clear" w:color="auto" w:fill="auto"/>
            <w:noWrap/>
            <w:vAlign w:val="center"/>
            <w:hideMark/>
          </w:tcPr>
          <w:p w:rsidR="008A6C11" w:rsidRPr="00227F69" w:rsidRDefault="008A6C11" w:rsidP="005E3276">
            <w:pPr>
              <w:rPr>
                <w:rFonts w:ascii="Calibri" w:eastAsia="Times New Roman" w:hAnsi="Calibri" w:cs="Times New Roman"/>
                <w:color w:val="000000"/>
                <w:lang w:val="es-ES" w:eastAsia="es-AR"/>
              </w:rPr>
            </w:pPr>
            <w:r w:rsidRPr="00227F69">
              <w:rPr>
                <w:rFonts w:ascii="Calibri" w:eastAsia="Times New Roman" w:hAnsi="Calibri" w:cs="Times New Roman"/>
                <w:color w:val="000000"/>
                <w:lang w:val="es-ES" w:eastAsia="es-AR"/>
              </w:rPr>
              <w:t>3</w:t>
            </w:r>
          </w:p>
        </w:tc>
      </w:tr>
      <w:tr w:rsidR="008A6C11" w:rsidRPr="00227F69" w:rsidTr="005E3276">
        <w:trPr>
          <w:trHeight w:val="300"/>
        </w:trPr>
        <w:tc>
          <w:tcPr>
            <w:tcW w:w="1720" w:type="dxa"/>
            <w:tcBorders>
              <w:top w:val="nil"/>
              <w:left w:val="nil"/>
              <w:bottom w:val="nil"/>
              <w:right w:val="nil"/>
            </w:tcBorders>
            <w:shd w:val="clear" w:color="auto" w:fill="auto"/>
            <w:noWrap/>
            <w:vAlign w:val="center"/>
            <w:hideMark/>
          </w:tcPr>
          <w:p w:rsidR="008A6C11" w:rsidRPr="00227F69" w:rsidRDefault="008A6C11" w:rsidP="005E3276">
            <w:pPr>
              <w:jc w:val="right"/>
              <w:rPr>
                <w:rFonts w:ascii="Calibri" w:eastAsia="Times New Roman" w:hAnsi="Calibri" w:cs="Times New Roman"/>
                <w:b/>
                <w:bCs/>
                <w:i/>
                <w:iCs/>
                <w:color w:val="000000"/>
                <w:lang w:val="es-ES" w:eastAsia="es-AR"/>
              </w:rPr>
            </w:pPr>
            <w:r w:rsidRPr="00227F69">
              <w:rPr>
                <w:rFonts w:ascii="Calibri" w:eastAsia="Times New Roman" w:hAnsi="Calibri" w:cs="Times New Roman"/>
                <w:b/>
                <w:bCs/>
                <w:i/>
                <w:iCs/>
                <w:color w:val="000000"/>
                <w:lang w:val="es-ES" w:eastAsia="es-AR"/>
              </w:rPr>
              <w:t>GE</w:t>
            </w:r>
          </w:p>
        </w:tc>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8A6C11" w:rsidRPr="00227F69" w:rsidRDefault="008A6C11" w:rsidP="005E3276">
            <w:pPr>
              <w:rPr>
                <w:rFonts w:ascii="Calibri" w:eastAsia="Times New Roman" w:hAnsi="Calibri" w:cs="Times New Roman"/>
                <w:color w:val="000000"/>
                <w:lang w:val="es-ES" w:eastAsia="es-AR"/>
              </w:rPr>
            </w:pPr>
            <w:r w:rsidRPr="00227F69">
              <w:rPr>
                <w:rFonts w:ascii="Calibri" w:eastAsia="Times New Roman" w:hAnsi="Calibri" w:cs="Times New Roman"/>
                <w:color w:val="000000"/>
                <w:lang w:val="es-ES" w:eastAsia="es-AR"/>
              </w:rPr>
              <w:t>0,33</w:t>
            </w:r>
          </w:p>
        </w:tc>
        <w:tc>
          <w:tcPr>
            <w:tcW w:w="1600" w:type="dxa"/>
            <w:tcBorders>
              <w:top w:val="nil"/>
              <w:left w:val="nil"/>
              <w:bottom w:val="single" w:sz="4" w:space="0" w:color="auto"/>
              <w:right w:val="single" w:sz="4" w:space="0" w:color="auto"/>
            </w:tcBorders>
            <w:shd w:val="clear" w:color="auto" w:fill="auto"/>
            <w:noWrap/>
            <w:vAlign w:val="center"/>
            <w:hideMark/>
          </w:tcPr>
          <w:p w:rsidR="008A6C11" w:rsidRPr="00227F69" w:rsidRDefault="008A6C11" w:rsidP="005E3276">
            <w:pPr>
              <w:rPr>
                <w:rFonts w:ascii="Calibri" w:eastAsia="Times New Roman" w:hAnsi="Calibri" w:cs="Times New Roman"/>
                <w:color w:val="000000"/>
                <w:lang w:val="es-ES" w:eastAsia="es-AR"/>
              </w:rPr>
            </w:pPr>
            <w:r w:rsidRPr="00227F69">
              <w:rPr>
                <w:rFonts w:ascii="Calibri" w:eastAsia="Times New Roman" w:hAnsi="Calibri" w:cs="Times New Roman"/>
                <w:color w:val="000000"/>
                <w:lang w:val="es-ES" w:eastAsia="es-AR"/>
              </w:rPr>
              <w:t>4</w:t>
            </w:r>
          </w:p>
        </w:tc>
        <w:tc>
          <w:tcPr>
            <w:tcW w:w="1460" w:type="dxa"/>
            <w:tcBorders>
              <w:top w:val="nil"/>
              <w:left w:val="nil"/>
              <w:bottom w:val="single" w:sz="4" w:space="0" w:color="auto"/>
              <w:right w:val="single" w:sz="4" w:space="0" w:color="auto"/>
            </w:tcBorders>
            <w:shd w:val="clear" w:color="auto" w:fill="auto"/>
            <w:noWrap/>
            <w:vAlign w:val="center"/>
            <w:hideMark/>
          </w:tcPr>
          <w:p w:rsidR="008A6C11" w:rsidRPr="00227F69" w:rsidRDefault="008A6C11" w:rsidP="005E3276">
            <w:pPr>
              <w:rPr>
                <w:rFonts w:ascii="Calibri" w:eastAsia="Times New Roman" w:hAnsi="Calibri" w:cs="Times New Roman"/>
                <w:color w:val="000000"/>
                <w:lang w:val="es-ES" w:eastAsia="es-AR"/>
              </w:rPr>
            </w:pPr>
            <w:r w:rsidRPr="00227F69">
              <w:rPr>
                <w:rFonts w:ascii="Calibri" w:eastAsia="Times New Roman" w:hAnsi="Calibri" w:cs="Times New Roman"/>
                <w:color w:val="000000"/>
                <w:lang w:val="es-ES" w:eastAsia="es-AR"/>
              </w:rPr>
              <w:t>1</w:t>
            </w:r>
          </w:p>
        </w:tc>
        <w:tc>
          <w:tcPr>
            <w:tcW w:w="1240" w:type="dxa"/>
            <w:tcBorders>
              <w:top w:val="nil"/>
              <w:left w:val="nil"/>
              <w:bottom w:val="single" w:sz="4" w:space="0" w:color="auto"/>
              <w:right w:val="single" w:sz="4" w:space="0" w:color="auto"/>
            </w:tcBorders>
            <w:shd w:val="clear" w:color="auto" w:fill="auto"/>
            <w:noWrap/>
            <w:vAlign w:val="center"/>
            <w:hideMark/>
          </w:tcPr>
          <w:p w:rsidR="008A6C11" w:rsidRPr="00227F69" w:rsidRDefault="008A6C11" w:rsidP="005E3276">
            <w:pPr>
              <w:rPr>
                <w:rFonts w:ascii="Calibri" w:eastAsia="Times New Roman" w:hAnsi="Calibri" w:cs="Times New Roman"/>
                <w:color w:val="000000"/>
                <w:lang w:val="es-ES" w:eastAsia="es-AR"/>
              </w:rPr>
            </w:pPr>
            <w:r w:rsidRPr="00227F69">
              <w:rPr>
                <w:rFonts w:ascii="Calibri" w:eastAsia="Times New Roman" w:hAnsi="Calibri" w:cs="Times New Roman"/>
                <w:color w:val="000000"/>
                <w:lang w:val="es-ES" w:eastAsia="es-AR"/>
              </w:rPr>
              <w:t>7</w:t>
            </w:r>
          </w:p>
        </w:tc>
      </w:tr>
      <w:tr w:rsidR="008A6C11" w:rsidRPr="00227F69" w:rsidTr="005E3276">
        <w:trPr>
          <w:trHeight w:val="300"/>
        </w:trPr>
        <w:tc>
          <w:tcPr>
            <w:tcW w:w="1720" w:type="dxa"/>
            <w:tcBorders>
              <w:top w:val="nil"/>
              <w:left w:val="nil"/>
              <w:bottom w:val="nil"/>
              <w:right w:val="nil"/>
            </w:tcBorders>
            <w:shd w:val="clear" w:color="auto" w:fill="auto"/>
            <w:noWrap/>
            <w:vAlign w:val="center"/>
            <w:hideMark/>
          </w:tcPr>
          <w:p w:rsidR="008A6C11" w:rsidRPr="00227F69" w:rsidRDefault="008A6C11" w:rsidP="005E3276">
            <w:pPr>
              <w:jc w:val="right"/>
              <w:rPr>
                <w:rFonts w:ascii="Calibri" w:eastAsia="Times New Roman" w:hAnsi="Calibri" w:cs="Times New Roman"/>
                <w:b/>
                <w:bCs/>
                <w:i/>
                <w:iCs/>
                <w:color w:val="000000"/>
                <w:lang w:val="es-ES" w:eastAsia="es-AR"/>
              </w:rPr>
            </w:pPr>
            <w:r w:rsidRPr="00227F69">
              <w:rPr>
                <w:rFonts w:ascii="Calibri" w:eastAsia="Times New Roman" w:hAnsi="Calibri" w:cs="Times New Roman"/>
                <w:b/>
                <w:bCs/>
                <w:i/>
                <w:iCs/>
                <w:color w:val="000000"/>
                <w:lang w:val="es-ES" w:eastAsia="es-AR"/>
              </w:rPr>
              <w:t>RF</w:t>
            </w:r>
          </w:p>
        </w:tc>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8A6C11" w:rsidRPr="00227F69" w:rsidRDefault="008A6C11" w:rsidP="005E3276">
            <w:pPr>
              <w:rPr>
                <w:rFonts w:ascii="Calibri" w:eastAsia="Times New Roman" w:hAnsi="Calibri" w:cs="Times New Roman"/>
                <w:color w:val="000000"/>
                <w:lang w:val="es-ES" w:eastAsia="es-AR"/>
              </w:rPr>
            </w:pPr>
            <w:r w:rsidRPr="00227F69">
              <w:rPr>
                <w:rFonts w:ascii="Calibri" w:eastAsia="Times New Roman" w:hAnsi="Calibri" w:cs="Times New Roman"/>
                <w:color w:val="000000"/>
                <w:lang w:val="es-ES" w:eastAsia="es-AR"/>
              </w:rPr>
              <w:t>0,11</w:t>
            </w:r>
          </w:p>
        </w:tc>
        <w:tc>
          <w:tcPr>
            <w:tcW w:w="1600" w:type="dxa"/>
            <w:tcBorders>
              <w:top w:val="nil"/>
              <w:left w:val="nil"/>
              <w:bottom w:val="single" w:sz="4" w:space="0" w:color="auto"/>
              <w:right w:val="single" w:sz="4" w:space="0" w:color="auto"/>
            </w:tcBorders>
            <w:shd w:val="clear" w:color="auto" w:fill="auto"/>
            <w:noWrap/>
            <w:vAlign w:val="center"/>
            <w:hideMark/>
          </w:tcPr>
          <w:p w:rsidR="008A6C11" w:rsidRPr="00227F69" w:rsidRDefault="008A6C11" w:rsidP="005E3276">
            <w:pPr>
              <w:rPr>
                <w:rFonts w:ascii="Calibri" w:eastAsia="Times New Roman" w:hAnsi="Calibri" w:cs="Times New Roman"/>
                <w:color w:val="000000"/>
                <w:lang w:val="es-ES" w:eastAsia="es-AR"/>
              </w:rPr>
            </w:pPr>
            <w:r w:rsidRPr="00227F69">
              <w:rPr>
                <w:rFonts w:ascii="Calibri" w:eastAsia="Times New Roman" w:hAnsi="Calibri" w:cs="Times New Roman"/>
                <w:color w:val="000000"/>
                <w:lang w:val="es-ES" w:eastAsia="es-AR"/>
              </w:rPr>
              <w:t>0,33</w:t>
            </w:r>
          </w:p>
        </w:tc>
        <w:tc>
          <w:tcPr>
            <w:tcW w:w="1460" w:type="dxa"/>
            <w:tcBorders>
              <w:top w:val="nil"/>
              <w:left w:val="nil"/>
              <w:bottom w:val="single" w:sz="4" w:space="0" w:color="auto"/>
              <w:right w:val="single" w:sz="4" w:space="0" w:color="auto"/>
            </w:tcBorders>
            <w:shd w:val="clear" w:color="auto" w:fill="auto"/>
            <w:noWrap/>
            <w:vAlign w:val="center"/>
            <w:hideMark/>
          </w:tcPr>
          <w:p w:rsidR="008A6C11" w:rsidRPr="00227F69" w:rsidRDefault="008A6C11" w:rsidP="005E3276">
            <w:pPr>
              <w:rPr>
                <w:rFonts w:ascii="Calibri" w:eastAsia="Times New Roman" w:hAnsi="Calibri" w:cs="Times New Roman"/>
                <w:color w:val="000000"/>
                <w:lang w:val="es-ES" w:eastAsia="es-AR"/>
              </w:rPr>
            </w:pPr>
            <w:r w:rsidRPr="00227F69">
              <w:rPr>
                <w:rFonts w:ascii="Calibri" w:eastAsia="Times New Roman" w:hAnsi="Calibri" w:cs="Times New Roman"/>
                <w:color w:val="000000"/>
                <w:lang w:val="es-ES" w:eastAsia="es-AR"/>
              </w:rPr>
              <w:t>0,14</w:t>
            </w:r>
          </w:p>
        </w:tc>
        <w:tc>
          <w:tcPr>
            <w:tcW w:w="1240" w:type="dxa"/>
            <w:tcBorders>
              <w:top w:val="nil"/>
              <w:left w:val="nil"/>
              <w:bottom w:val="single" w:sz="4" w:space="0" w:color="auto"/>
              <w:right w:val="single" w:sz="4" w:space="0" w:color="auto"/>
            </w:tcBorders>
            <w:shd w:val="clear" w:color="auto" w:fill="auto"/>
            <w:noWrap/>
            <w:vAlign w:val="center"/>
            <w:hideMark/>
          </w:tcPr>
          <w:p w:rsidR="008A6C11" w:rsidRPr="00227F69" w:rsidRDefault="008A6C11" w:rsidP="005E3276">
            <w:pPr>
              <w:rPr>
                <w:rFonts w:ascii="Calibri" w:eastAsia="Times New Roman" w:hAnsi="Calibri" w:cs="Times New Roman"/>
                <w:color w:val="000000"/>
                <w:lang w:val="es-ES" w:eastAsia="es-AR"/>
              </w:rPr>
            </w:pPr>
            <w:r w:rsidRPr="00227F69">
              <w:rPr>
                <w:rFonts w:ascii="Calibri" w:eastAsia="Times New Roman" w:hAnsi="Calibri" w:cs="Times New Roman"/>
                <w:color w:val="000000"/>
                <w:lang w:val="es-ES" w:eastAsia="es-AR"/>
              </w:rPr>
              <w:t>1</w:t>
            </w:r>
          </w:p>
        </w:tc>
      </w:tr>
    </w:tbl>
    <w:p w:rsidR="008A6C11" w:rsidRDefault="008A6C11" w:rsidP="003F5829">
      <w:pPr>
        <w:pStyle w:val="Prrafodelista"/>
        <w:jc w:val="left"/>
        <w:rPr>
          <w:b/>
        </w:rPr>
      </w:pPr>
    </w:p>
    <w:p w:rsidR="008A6C11" w:rsidRPr="008A6C11" w:rsidRDefault="008A6C11" w:rsidP="003F5829">
      <w:pPr>
        <w:pStyle w:val="Prrafodelista"/>
        <w:jc w:val="left"/>
        <w:rPr>
          <w:b/>
        </w:rPr>
      </w:pPr>
    </w:p>
    <w:p w:rsidR="0059662F" w:rsidRDefault="0059662F" w:rsidP="003F5829">
      <w:pPr>
        <w:pStyle w:val="Prrafodelista"/>
        <w:jc w:val="left"/>
        <w:rPr>
          <w:b/>
        </w:rPr>
      </w:pPr>
      <w:r w:rsidRPr="008A6C11">
        <w:rPr>
          <w:b/>
        </w:rPr>
        <w:t>29. Significado del término Consistencia en AHP</w:t>
      </w:r>
    </w:p>
    <w:p w:rsidR="008A6C11" w:rsidRDefault="008A6C11" w:rsidP="003F5829">
      <w:pPr>
        <w:pStyle w:val="Prrafodelista"/>
        <w:jc w:val="left"/>
        <w:rPr>
          <w:b/>
        </w:rPr>
      </w:pPr>
    </w:p>
    <w:p w:rsidR="008A6C11" w:rsidRPr="00227F69" w:rsidRDefault="008A6C11" w:rsidP="008A6C11">
      <w:pPr>
        <w:pStyle w:val="NormalWeb"/>
        <w:spacing w:before="0" w:beforeAutospacing="0" w:after="0" w:afterAutospacing="0"/>
        <w:jc w:val="both"/>
        <w:rPr>
          <w:rFonts w:ascii="Cambria" w:hAnsi="Cambria" w:cs="Arial"/>
          <w:color w:val="000000"/>
          <w:lang w:val="es-ES"/>
        </w:rPr>
      </w:pPr>
      <w:r w:rsidRPr="00227F69">
        <w:rPr>
          <w:rFonts w:ascii="Cambria" w:hAnsi="Cambria" w:cs="Arial"/>
          <w:color w:val="000000"/>
          <w:lang w:val="es-ES"/>
        </w:rPr>
        <w:t>Los juicios del decisor en la comparación por pares deben tener un cierto grado de consistencia que cumple con la transitividad cardinal de los juicios de la matriz.</w:t>
      </w:r>
    </w:p>
    <w:p w:rsidR="008A6C11" w:rsidRPr="00227F69" w:rsidRDefault="008A6C11" w:rsidP="008A6C11">
      <w:pPr>
        <w:pStyle w:val="NormalWeb"/>
        <w:spacing w:before="0" w:beforeAutospacing="0" w:after="0" w:afterAutospacing="0"/>
        <w:jc w:val="both"/>
        <w:rPr>
          <w:rFonts w:ascii="Cambria" w:hAnsi="Cambria"/>
          <w:lang w:val="es-ES"/>
        </w:rPr>
      </w:pPr>
      <w:r w:rsidRPr="00227F69">
        <w:rPr>
          <w:rFonts w:ascii="Cambria" w:hAnsi="Cambria"/>
          <w:lang w:val="es-ES"/>
        </w:rPr>
        <w:t>Indica que tan preciso es el decisor en las declaraciones de preferencias manifestadas, IC = 0 estaría indicando un nivel perfecto de consistencia en dichas preferencias, y por lo tanto el valor calculado de W no sería solo una aproximación satisfactoria de las preferencias del decisor sino totalmente exacta, aunque lo normal es que se presenten grados de inconsistencia mayores a cero, por lo que se toma como criterio general.</w:t>
      </w:r>
    </w:p>
    <w:p w:rsidR="008A6C11" w:rsidRPr="008A6C11" w:rsidRDefault="008A6C11" w:rsidP="003F5829">
      <w:pPr>
        <w:pStyle w:val="Prrafodelista"/>
        <w:jc w:val="left"/>
        <w:rPr>
          <w:b/>
        </w:rPr>
      </w:pPr>
    </w:p>
    <w:p w:rsidR="0059662F" w:rsidRDefault="0059662F" w:rsidP="003F5829">
      <w:pPr>
        <w:pStyle w:val="Prrafodelista"/>
        <w:jc w:val="left"/>
        <w:rPr>
          <w:b/>
        </w:rPr>
      </w:pPr>
      <w:r w:rsidRPr="008A6C11">
        <w:rPr>
          <w:b/>
        </w:rPr>
        <w:t xml:space="preserve"> 30. ¿Qué representan los valores de </w:t>
      </w:r>
      <w:proofErr w:type="spellStart"/>
      <w:r w:rsidRPr="008A6C11">
        <w:rPr>
          <w:b/>
        </w:rPr>
        <w:t>aij</w:t>
      </w:r>
      <w:proofErr w:type="spellEnd"/>
      <w:r w:rsidRPr="008A6C11">
        <w:rPr>
          <w:b/>
        </w:rPr>
        <w:t xml:space="preserve"> en la matriz de comparación de pares?</w:t>
      </w:r>
    </w:p>
    <w:p w:rsidR="008A6C11" w:rsidRDefault="008A6C11" w:rsidP="003F5829">
      <w:pPr>
        <w:pStyle w:val="Prrafodelista"/>
        <w:jc w:val="left"/>
        <w:rPr>
          <w:b/>
        </w:rPr>
      </w:pPr>
    </w:p>
    <w:p w:rsidR="008A6C11" w:rsidRPr="00227F69" w:rsidRDefault="008A6C11" w:rsidP="008A6C11">
      <w:pPr>
        <w:pStyle w:val="NormalWeb"/>
        <w:spacing w:before="0" w:beforeAutospacing="0" w:after="0" w:afterAutospacing="0"/>
        <w:jc w:val="both"/>
        <w:rPr>
          <w:rFonts w:ascii="Cambria" w:hAnsi="Cambria" w:cs="Arial"/>
          <w:color w:val="000000"/>
          <w:lang w:val="es-ES"/>
        </w:rPr>
      </w:pPr>
      <w:r w:rsidRPr="00227F69">
        <w:rPr>
          <w:rFonts w:ascii="Cambria" w:hAnsi="Cambria" w:cs="Arial"/>
          <w:color w:val="000000"/>
          <w:lang w:val="es-ES"/>
        </w:rPr>
        <w:t xml:space="preserve">Representa el juicio de preferencia del decisor ante un par de elementos de decisión de un nivel del árbol jerárquico que contribuye al objetivo del nivel inmediato superior. </w:t>
      </w:r>
    </w:p>
    <w:p w:rsidR="008A6C11" w:rsidRPr="00227F69" w:rsidRDefault="008A6C11" w:rsidP="008A6C11">
      <w:pPr>
        <w:pStyle w:val="NormalWeb"/>
        <w:spacing w:before="0" w:beforeAutospacing="0" w:after="0" w:afterAutospacing="0"/>
        <w:jc w:val="both"/>
        <w:rPr>
          <w:rFonts w:ascii="Cambria" w:hAnsi="Cambria" w:cs="Arial"/>
          <w:color w:val="000000"/>
          <w:lang w:val="es-ES"/>
        </w:rPr>
      </w:pPr>
      <w:r w:rsidRPr="00227F69">
        <w:rPr>
          <w:rFonts w:ascii="Cambria" w:hAnsi="Cambria" w:cs="Arial"/>
          <w:color w:val="000000"/>
          <w:lang w:val="es-ES"/>
        </w:rPr>
        <w:lastRenderedPageBreak/>
        <w:t xml:space="preserve">Los datos de entrada del problema se organizan en matrices de comparaciones de a pares de elementos de un nivel, que contribuyen a satisfacer o alcanzar los objetivos del nivel inmediato superior. </w:t>
      </w:r>
      <w:r w:rsidRPr="00227F69">
        <w:rPr>
          <w:rFonts w:ascii="Cambria" w:hAnsi="Cambria" w:cstheme="minorHAnsi"/>
          <w:lang w:val="es-ES"/>
        </w:rPr>
        <w:t xml:space="preserve">En la matriz de comparación por pares, el elemento de la fila i y de la columna j de </w:t>
      </w:r>
      <w:proofErr w:type="gramStart"/>
      <w:r w:rsidRPr="00227F69">
        <w:rPr>
          <w:rFonts w:ascii="Cambria" w:hAnsi="Cambria" w:cstheme="minorHAnsi"/>
          <w:lang w:val="es-ES"/>
        </w:rPr>
        <w:t>A(</w:t>
      </w:r>
      <w:proofErr w:type="gramEnd"/>
      <w:r w:rsidRPr="00227F69">
        <w:rPr>
          <w:rFonts w:ascii="Cambria" w:hAnsi="Cambria" w:cstheme="minorHAnsi"/>
          <w:lang w:val="es-ES"/>
        </w:rPr>
        <w:t xml:space="preserve">llamado </w:t>
      </w:r>
      <m:oMath>
        <m:sSub>
          <m:sSubPr>
            <m:ctrlPr>
              <w:rPr>
                <w:rFonts w:ascii="Cambria Math" w:hAnsi="Cambria Math" w:cstheme="minorHAnsi"/>
                <w:lang w:val="es-ES"/>
              </w:rPr>
            </m:ctrlPr>
          </m:sSubPr>
          <m:e>
            <m:r>
              <m:rPr>
                <m:sty m:val="p"/>
              </m:rPr>
              <w:rPr>
                <w:rFonts w:ascii="Cambria Math" w:hAnsi="Cambria Math" w:cstheme="minorHAnsi"/>
                <w:lang w:val="es-ES"/>
              </w:rPr>
              <m:t>a</m:t>
            </m:r>
          </m:e>
          <m:sub>
            <m:r>
              <m:rPr>
                <m:sty m:val="p"/>
              </m:rPr>
              <w:rPr>
                <w:rFonts w:ascii="Cambria Math" w:hAnsi="Cambria Math" w:cstheme="minorHAnsi"/>
                <w:lang w:val="es-ES"/>
              </w:rPr>
              <m:t>ij</m:t>
            </m:r>
          </m:sub>
        </m:sSub>
      </m:oMath>
      <w:r w:rsidRPr="00227F69">
        <w:rPr>
          <w:rFonts w:ascii="Cambria" w:hAnsi="Cambria" w:cstheme="minorHAnsi"/>
          <w:lang w:val="es-ES"/>
        </w:rPr>
        <w:t>)indica cuanto mas importante es el objetivo i que el j.</w:t>
      </w:r>
      <w:r w:rsidRPr="00227F69">
        <w:rPr>
          <w:rFonts w:asciiTheme="minorHAnsi" w:hAnsiTheme="minorHAnsi" w:cstheme="minorHAnsi"/>
          <w:lang w:val="es-ES"/>
        </w:rPr>
        <w:t xml:space="preserve"> </w:t>
      </w:r>
      <w:r w:rsidRPr="00227F69">
        <w:rPr>
          <w:rFonts w:ascii="Cambria" w:hAnsi="Cambria" w:cs="Arial"/>
          <w:color w:val="000000"/>
          <w:lang w:val="es-ES"/>
        </w:rPr>
        <w:t xml:space="preserve"> </w:t>
      </w:r>
    </w:p>
    <w:p w:rsidR="008A6C11" w:rsidRPr="00227F69" w:rsidRDefault="008A6C11" w:rsidP="008A6C11">
      <w:pPr>
        <w:pStyle w:val="NormalWeb"/>
        <w:spacing w:before="0" w:beforeAutospacing="0" w:after="0" w:afterAutospacing="0"/>
        <w:jc w:val="both"/>
        <w:rPr>
          <w:rFonts w:ascii="Cambria" w:hAnsi="Cambria"/>
          <w:lang w:val="es-ES"/>
        </w:rPr>
      </w:pPr>
      <w:r w:rsidRPr="00227F69">
        <w:rPr>
          <w:rFonts w:ascii="Cambria" w:hAnsi="Cambria" w:cs="Arial"/>
          <w:color w:val="000000"/>
          <w:lang w:val="es-ES"/>
        </w:rPr>
        <w:t>Utilizando una escala de 1 a 9, cada juicio refleja la respuesta a 2 preguntas:</w:t>
      </w:r>
    </w:p>
    <w:p w:rsidR="008A6C11" w:rsidRPr="00227F69" w:rsidRDefault="008A6C11" w:rsidP="008A6C11">
      <w:pPr>
        <w:pStyle w:val="NormalWeb"/>
        <w:numPr>
          <w:ilvl w:val="0"/>
          <w:numId w:val="10"/>
        </w:numPr>
        <w:spacing w:before="0" w:beforeAutospacing="0" w:after="0" w:afterAutospacing="0"/>
        <w:jc w:val="both"/>
        <w:rPr>
          <w:rFonts w:ascii="Cambria" w:hAnsi="Cambria"/>
          <w:lang w:val="es-ES"/>
        </w:rPr>
      </w:pPr>
      <w:r w:rsidRPr="00227F69">
        <w:rPr>
          <w:rFonts w:ascii="Cambria" w:hAnsi="Cambria" w:cs="Arial"/>
          <w:color w:val="000000"/>
          <w:lang w:val="es-ES"/>
        </w:rPr>
        <w:t>¿Cuál de los elementos es más importante con respecto a un criterio de nivel superior?</w:t>
      </w:r>
    </w:p>
    <w:p w:rsidR="008A6C11" w:rsidRPr="00227F69" w:rsidRDefault="008A6C11" w:rsidP="008A6C11">
      <w:pPr>
        <w:pStyle w:val="NormalWeb"/>
        <w:numPr>
          <w:ilvl w:val="0"/>
          <w:numId w:val="10"/>
        </w:numPr>
        <w:spacing w:before="0" w:beforeAutospacing="0" w:after="0" w:afterAutospacing="0"/>
        <w:jc w:val="both"/>
        <w:rPr>
          <w:rFonts w:ascii="Cambria" w:hAnsi="Cambria"/>
          <w:lang w:val="es-ES"/>
        </w:rPr>
      </w:pPr>
      <w:r w:rsidRPr="00227F69">
        <w:rPr>
          <w:rFonts w:ascii="Cambria" w:hAnsi="Cambria" w:cs="Arial"/>
          <w:color w:val="000000"/>
          <w:lang w:val="es-ES"/>
        </w:rPr>
        <w:t>¿Cuánto más importante es?</w:t>
      </w:r>
    </w:p>
    <w:p w:rsidR="008A6C11" w:rsidRPr="008A6C11" w:rsidRDefault="008A6C11" w:rsidP="003F5829">
      <w:pPr>
        <w:pStyle w:val="Prrafodelista"/>
        <w:jc w:val="left"/>
        <w:rPr>
          <w:b/>
        </w:rPr>
      </w:pPr>
    </w:p>
    <w:p w:rsidR="0059662F" w:rsidRDefault="0059662F" w:rsidP="003F5829">
      <w:pPr>
        <w:pStyle w:val="Prrafodelista"/>
        <w:jc w:val="left"/>
        <w:rPr>
          <w:b/>
        </w:rPr>
      </w:pPr>
      <w:r w:rsidRPr="008A6C11">
        <w:rPr>
          <w:b/>
        </w:rPr>
        <w:t xml:space="preserve"> 31. ¿Qué representan los valores de W en AHP? </w:t>
      </w:r>
    </w:p>
    <w:p w:rsidR="008A6C11" w:rsidRDefault="008A6C11" w:rsidP="003F5829">
      <w:pPr>
        <w:pStyle w:val="Prrafodelista"/>
        <w:jc w:val="left"/>
        <w:rPr>
          <w:b/>
        </w:rPr>
      </w:pPr>
    </w:p>
    <w:p w:rsidR="008A6C11" w:rsidRPr="00227F69" w:rsidRDefault="008A6C11" w:rsidP="008A6C11">
      <w:pPr>
        <w:pStyle w:val="NormalWeb"/>
        <w:spacing w:before="0" w:beforeAutospacing="0" w:after="0" w:afterAutospacing="0"/>
        <w:jc w:val="both"/>
        <w:rPr>
          <w:rFonts w:ascii="Cambria" w:hAnsi="Cambria" w:cs="Arial"/>
          <w:color w:val="000000"/>
          <w:lang w:val="es-ES"/>
        </w:rPr>
      </w:pPr>
      <w:r w:rsidRPr="00227F69">
        <w:rPr>
          <w:rFonts w:ascii="Cambria" w:hAnsi="Cambria" w:cs="Arial"/>
          <w:color w:val="000000"/>
          <w:lang w:val="es-ES"/>
        </w:rPr>
        <w:t>Representan los pesos relativos de los criterios para la selección de la mejor opción.</w:t>
      </w:r>
    </w:p>
    <w:p w:rsidR="008A6C11" w:rsidRPr="00227F69" w:rsidRDefault="008A6C11" w:rsidP="008A6C11">
      <w:pPr>
        <w:pStyle w:val="NormalWeb"/>
        <w:spacing w:before="0" w:beforeAutospacing="0" w:after="0" w:afterAutospacing="0"/>
        <w:jc w:val="both"/>
        <w:rPr>
          <w:rFonts w:ascii="Cambria" w:hAnsi="Cambria"/>
          <w:lang w:val="es-ES"/>
        </w:rPr>
      </w:pPr>
      <w:r w:rsidRPr="00227F69">
        <w:rPr>
          <w:rFonts w:ascii="Cambria" w:hAnsi="Cambria" w:cs="Arial"/>
          <w:color w:val="000000"/>
          <w:lang w:val="es-ES"/>
        </w:rPr>
        <w:t xml:space="preserve">Se denominan pesos o ponderaciones a la importancia relativa que los criterios tienen para el decisor. Representados por </w:t>
      </w:r>
      <w:proofErr w:type="spellStart"/>
      <w:r w:rsidRPr="00227F69">
        <w:rPr>
          <w:rFonts w:ascii="Cambria" w:hAnsi="Cambria" w:cs="Arial"/>
          <w:color w:val="000000"/>
          <w:lang w:val="es-ES"/>
        </w:rPr>
        <w:t>w</w:t>
      </w:r>
      <w:r w:rsidRPr="00227F69">
        <w:rPr>
          <w:rFonts w:ascii="Cambria" w:hAnsi="Cambria" w:cs="Arial"/>
          <w:color w:val="000000"/>
          <w:vertAlign w:val="subscript"/>
          <w:lang w:val="es-ES"/>
        </w:rPr>
        <w:t>j</w:t>
      </w:r>
      <w:proofErr w:type="spellEnd"/>
      <w:r w:rsidRPr="00227F69">
        <w:rPr>
          <w:rFonts w:ascii="Cambria" w:hAnsi="Cambria" w:cs="Arial"/>
          <w:color w:val="000000"/>
          <w:vertAlign w:val="subscript"/>
          <w:lang w:val="es-ES"/>
        </w:rPr>
        <w:t xml:space="preserve">  </w:t>
      </w:r>
      <w:r w:rsidRPr="00227F69">
        <w:rPr>
          <w:rFonts w:ascii="Cambria" w:hAnsi="Cambria" w:cs="Arial"/>
          <w:color w:val="000000"/>
          <w:lang w:val="es-ES"/>
        </w:rPr>
        <w:t>al peso asignado al j-</w:t>
      </w:r>
      <w:proofErr w:type="spellStart"/>
      <w:r w:rsidRPr="00227F69">
        <w:rPr>
          <w:rFonts w:ascii="Cambria" w:hAnsi="Cambria" w:cs="Arial"/>
          <w:color w:val="000000"/>
          <w:lang w:val="es-ES"/>
        </w:rPr>
        <w:t>ésimo</w:t>
      </w:r>
      <w:proofErr w:type="spellEnd"/>
      <w:r w:rsidRPr="00227F69">
        <w:rPr>
          <w:rFonts w:ascii="Cambria" w:hAnsi="Cambria" w:cs="Arial"/>
          <w:color w:val="000000"/>
          <w:lang w:val="es-ES"/>
        </w:rPr>
        <w:t xml:space="preserve"> criterio y por w = (w1, w2</w:t>
      </w:r>
      <w:proofErr w:type="gramStart"/>
      <w:r w:rsidRPr="00227F69">
        <w:rPr>
          <w:rFonts w:ascii="Cambria" w:hAnsi="Cambria" w:cs="Arial"/>
          <w:color w:val="000000"/>
          <w:lang w:val="es-ES"/>
        </w:rPr>
        <w:t>, …</w:t>
      </w:r>
      <w:proofErr w:type="gramEnd"/>
      <w:r w:rsidRPr="00227F69">
        <w:rPr>
          <w:rFonts w:ascii="Cambria" w:hAnsi="Cambria" w:cs="Arial"/>
          <w:color w:val="000000"/>
          <w:lang w:val="es-ES"/>
        </w:rPr>
        <w:t xml:space="preserve">, </w:t>
      </w:r>
      <w:proofErr w:type="spellStart"/>
      <w:r w:rsidRPr="00227F69">
        <w:rPr>
          <w:rFonts w:ascii="Cambria" w:hAnsi="Cambria" w:cs="Arial"/>
          <w:color w:val="000000"/>
          <w:lang w:val="es-ES"/>
        </w:rPr>
        <w:t>wn</w:t>
      </w:r>
      <w:proofErr w:type="spellEnd"/>
      <w:r w:rsidRPr="00227F69">
        <w:rPr>
          <w:rFonts w:ascii="Cambria" w:hAnsi="Cambria" w:cs="Arial"/>
          <w:color w:val="000000"/>
          <w:lang w:val="es-ES"/>
        </w:rPr>
        <w:t xml:space="preserve">) al conjunto de pesos asignado a todos los criterios. </w:t>
      </w:r>
    </w:p>
    <w:p w:rsidR="008A6C11" w:rsidRPr="008A6C11" w:rsidRDefault="008A6C11" w:rsidP="003F5829">
      <w:pPr>
        <w:pStyle w:val="Prrafodelista"/>
        <w:jc w:val="left"/>
        <w:rPr>
          <w:b/>
        </w:rPr>
      </w:pPr>
    </w:p>
    <w:p w:rsidR="0059662F" w:rsidRDefault="0059662F" w:rsidP="003F5829">
      <w:pPr>
        <w:pStyle w:val="Prrafodelista"/>
        <w:jc w:val="left"/>
        <w:rPr>
          <w:b/>
        </w:rPr>
      </w:pPr>
      <w:r w:rsidRPr="008A6C11">
        <w:rPr>
          <w:b/>
        </w:rPr>
        <w:t>32. ¿Cuál (o cómo es?) es la escala de valorización del método AHP?</w:t>
      </w:r>
    </w:p>
    <w:p w:rsidR="008A6C11" w:rsidRPr="00227F69" w:rsidRDefault="008A6C11" w:rsidP="008A6C11">
      <w:pPr>
        <w:pStyle w:val="NormalWeb"/>
        <w:spacing w:before="0" w:beforeAutospacing="0" w:after="0" w:afterAutospacing="0"/>
        <w:jc w:val="both"/>
        <w:rPr>
          <w:lang w:val="es-ES"/>
        </w:rPr>
      </w:pPr>
      <w:r w:rsidRPr="00227F69">
        <w:rPr>
          <w:rFonts w:ascii="Cambria" w:hAnsi="Cambria" w:cs="Arial"/>
          <w:color w:val="000000"/>
          <w:lang w:val="es-ES"/>
        </w:rPr>
        <w:t xml:space="preserve">Es la escala fundamental propuesta por </w:t>
      </w:r>
      <w:proofErr w:type="spellStart"/>
      <w:r w:rsidRPr="00227F69">
        <w:rPr>
          <w:rFonts w:ascii="Cambria" w:hAnsi="Cambria" w:cs="Arial"/>
          <w:color w:val="000000"/>
          <w:lang w:val="es-ES"/>
        </w:rPr>
        <w:t>Saaty</w:t>
      </w:r>
      <w:proofErr w:type="spellEnd"/>
      <w:r w:rsidRPr="00227F69">
        <w:rPr>
          <w:rFonts w:ascii="Cambria" w:hAnsi="Cambria" w:cs="Arial"/>
          <w:color w:val="000000"/>
          <w:lang w:val="es-ES"/>
        </w:rPr>
        <w:t xml:space="preserve"> con valores que crecen en importancia relativa de 1 a 9.</w:t>
      </w:r>
    </w:p>
    <w:p w:rsidR="008A6C11" w:rsidRPr="00227F69" w:rsidRDefault="008A6C11" w:rsidP="008A6C11">
      <w:pPr>
        <w:jc w:val="both"/>
        <w:rPr>
          <w:rFonts w:ascii="Cambria" w:hAnsi="Cambria"/>
          <w:lang w:val="es-ES"/>
        </w:rPr>
      </w:pPr>
    </w:p>
    <w:p w:rsidR="008A6C11" w:rsidRPr="00227F69" w:rsidRDefault="008A6C11" w:rsidP="008A6C11">
      <w:pPr>
        <w:rPr>
          <w:rFonts w:ascii="Cambria" w:hAnsi="Cambria"/>
          <w:lang w:val="es-ES"/>
        </w:rPr>
      </w:pPr>
      <w:r w:rsidRPr="00227F69">
        <w:rPr>
          <w:rFonts w:ascii="Arial" w:hAnsi="Arial" w:cs="Arial"/>
          <w:noProof/>
          <w:color w:val="000000"/>
          <w:lang w:eastAsia="es-AR"/>
        </w:rPr>
        <w:drawing>
          <wp:inline distT="0" distB="0" distL="0" distR="0">
            <wp:extent cx="5727700" cy="1795827"/>
            <wp:effectExtent l="0" t="0" r="6350" b="0"/>
            <wp:docPr id="9" name="Imagen 2" descr="https://lh3.googleusercontent.com/0CYtiTYH9Z6110HK5O_PX3BYrUKV2pV-mzfW6HVKpip25Kp-dsJNJQZK4I70gIUNj2KsD4qIlVyt3NesbmlVCm1Bm618QlFVFpJVK5EMoVlJGEGHTTvtfTQgHN3zVVto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0CYtiTYH9Z6110HK5O_PX3BYrUKV2pV-mzfW6HVKpip25Kp-dsJNJQZK4I70gIUNj2KsD4qIlVyt3NesbmlVCm1Bm618QlFVFpJVK5EMoVlJGEGHTTvtfTQgHN3zVVtoF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700" cy="1795827"/>
                    </a:xfrm>
                    <a:prstGeom prst="rect">
                      <a:avLst/>
                    </a:prstGeom>
                    <a:noFill/>
                    <a:ln>
                      <a:noFill/>
                    </a:ln>
                  </pic:spPr>
                </pic:pic>
              </a:graphicData>
            </a:graphic>
          </wp:inline>
        </w:drawing>
      </w:r>
    </w:p>
    <w:p w:rsidR="008A6C11" w:rsidRDefault="008A6C11" w:rsidP="003F5829">
      <w:pPr>
        <w:pStyle w:val="Prrafodelista"/>
        <w:jc w:val="left"/>
        <w:rPr>
          <w:b/>
        </w:rPr>
      </w:pPr>
    </w:p>
    <w:p w:rsidR="008A6C11" w:rsidRPr="000E799A" w:rsidRDefault="008A6C11" w:rsidP="003F5829">
      <w:pPr>
        <w:pStyle w:val="Prrafodelista"/>
        <w:jc w:val="left"/>
        <w:rPr>
          <w:b/>
        </w:rPr>
      </w:pPr>
      <w:r w:rsidRPr="000E799A">
        <w:rPr>
          <w:b/>
        </w:rPr>
        <w:t xml:space="preserve">33. ¿Qué interpretación le puede dar al Índice de Consistencia </w:t>
      </w:r>
      <w:proofErr w:type="gramStart"/>
      <w:r w:rsidRPr="000E799A">
        <w:rPr>
          <w:b/>
        </w:rPr>
        <w:t>( IC</w:t>
      </w:r>
      <w:proofErr w:type="gramEnd"/>
      <w:r w:rsidRPr="000E799A">
        <w:rPr>
          <w:b/>
        </w:rPr>
        <w:t xml:space="preserve"> ) en AHP? </w:t>
      </w:r>
    </w:p>
    <w:p w:rsidR="008A6C11" w:rsidRPr="00227F69" w:rsidRDefault="008A6C11" w:rsidP="008A6C11">
      <w:pPr>
        <w:pStyle w:val="NormalWeb"/>
        <w:spacing w:before="0" w:beforeAutospacing="0" w:after="0" w:afterAutospacing="0"/>
        <w:jc w:val="both"/>
        <w:rPr>
          <w:rFonts w:ascii="Cambria" w:hAnsi="Cambria"/>
          <w:lang w:val="es-ES"/>
        </w:rPr>
      </w:pPr>
      <w:r w:rsidRPr="00227F69">
        <w:rPr>
          <w:rFonts w:ascii="Cambria" w:hAnsi="Cambria" w:cs="Arial"/>
          <w:color w:val="000000"/>
          <w:lang w:val="es-ES"/>
        </w:rPr>
        <w:t>Es una medida de la consistencia de los juicios del decisor y se utiliza para calcular la relación de consistencia junto al índice aleatorio (IA) y poder determinar así si la consistencia es aceptable o no.</w:t>
      </w:r>
    </w:p>
    <w:p w:rsidR="008A6C11" w:rsidRPr="00227F69" w:rsidRDefault="008A6C11" w:rsidP="008A6C11">
      <w:pPr>
        <w:pStyle w:val="NormalWeb"/>
        <w:spacing w:before="0" w:beforeAutospacing="0" w:after="0" w:afterAutospacing="0"/>
        <w:jc w:val="both"/>
        <w:rPr>
          <w:rFonts w:ascii="Cambria" w:hAnsi="Cambria" w:cs="Arial"/>
          <w:color w:val="000000"/>
          <w:lang w:val="es-ES"/>
        </w:rPr>
      </w:pPr>
      <w:r w:rsidRPr="00227F69">
        <w:rPr>
          <w:rFonts w:ascii="Cambria" w:hAnsi="Cambria" w:cs="Arial"/>
          <w:color w:val="000000"/>
          <w:lang w:val="es-ES"/>
        </w:rPr>
        <w:t>Los juicios del decisor en la comparación por pares deben tener un cierto grado de consistencia que cumple con la transitividad cardinal de los juicios de la matriz.</w:t>
      </w:r>
    </w:p>
    <w:p w:rsidR="008A6C11" w:rsidRPr="00227F69" w:rsidRDefault="008A6C11" w:rsidP="008A6C11">
      <w:pPr>
        <w:pStyle w:val="NormalWeb"/>
        <w:spacing w:before="0" w:beforeAutospacing="0" w:after="0" w:afterAutospacing="0"/>
        <w:jc w:val="both"/>
        <w:rPr>
          <w:rFonts w:ascii="Cambria" w:hAnsi="Cambria"/>
          <w:lang w:val="es-ES"/>
        </w:rPr>
      </w:pPr>
      <w:r w:rsidRPr="00227F69">
        <w:rPr>
          <w:rFonts w:ascii="Cambria" w:hAnsi="Cambria" w:cs="Arial"/>
          <w:color w:val="000000"/>
          <w:lang w:val="es-ES"/>
        </w:rPr>
        <w:t xml:space="preserve">La fórmula de cálculo del IC es: IC = </w:t>
      </w:r>
      <m:oMath>
        <m:f>
          <m:fPr>
            <m:ctrlPr>
              <w:rPr>
                <w:rFonts w:ascii="Cambria Math" w:hAnsi="Cambria Math" w:cstheme="minorHAnsi"/>
                <w:lang w:val="es-ES"/>
              </w:rPr>
            </m:ctrlPr>
          </m:fPr>
          <m:num>
            <m:r>
              <m:rPr>
                <m:sty m:val="p"/>
              </m:rPr>
              <w:rPr>
                <w:rFonts w:ascii="Cambria Math" w:hAnsi="Cambria Math" w:cstheme="minorHAnsi"/>
                <w:lang w:val="es-ES"/>
              </w:rPr>
              <m:t>λ</m:t>
            </m:r>
            <m:func>
              <m:funcPr>
                <m:ctrlPr>
                  <w:rPr>
                    <w:rFonts w:ascii="Cambria Math" w:hAnsi="Cambria Math" w:cstheme="minorHAnsi"/>
                    <w:lang w:val="es-ES"/>
                  </w:rPr>
                </m:ctrlPr>
              </m:funcPr>
              <m:fName>
                <m:r>
                  <m:rPr>
                    <m:sty m:val="p"/>
                  </m:rPr>
                  <w:rPr>
                    <w:rFonts w:ascii="Cambria Math" w:hAnsi="Cambria Math" w:cstheme="minorHAnsi"/>
                    <w:lang w:val="es-ES"/>
                  </w:rPr>
                  <m:t>max</m:t>
                </m:r>
              </m:fName>
              <m:e>
                <m:r>
                  <w:rPr>
                    <w:rFonts w:ascii="Cambria Math" w:hAnsi="Cambria Math" w:cstheme="minorHAnsi"/>
                    <w:lang w:val="es-ES"/>
                  </w:rPr>
                  <m:t xml:space="preserve">- n </m:t>
                </m:r>
              </m:e>
            </m:func>
          </m:num>
          <m:den>
            <m:r>
              <m:rPr>
                <m:sty m:val="p"/>
              </m:rPr>
              <w:rPr>
                <w:rFonts w:ascii="Cambria Math" w:hAnsi="Cambria Math" w:cstheme="minorHAnsi"/>
                <w:lang w:val="es-ES"/>
              </w:rPr>
              <m:t>n-1</m:t>
            </m:r>
          </m:den>
        </m:f>
      </m:oMath>
    </w:p>
    <w:p w:rsidR="008A6C11" w:rsidRDefault="008A6C11" w:rsidP="003F5829">
      <w:pPr>
        <w:pStyle w:val="Prrafodelista"/>
        <w:jc w:val="left"/>
      </w:pPr>
    </w:p>
    <w:p w:rsidR="008A6C11" w:rsidRDefault="008A6C11" w:rsidP="003F5829">
      <w:pPr>
        <w:pStyle w:val="Prrafodelista"/>
        <w:jc w:val="left"/>
        <w:rPr>
          <w:b/>
        </w:rPr>
      </w:pPr>
      <w:r w:rsidRPr="008A6C11">
        <w:rPr>
          <w:b/>
        </w:rPr>
        <w:t xml:space="preserve">34. Como pueden sintetizarse en etapas el proceso analítico jerárquico propuesto por </w:t>
      </w:r>
      <w:proofErr w:type="spellStart"/>
      <w:r w:rsidRPr="008A6C11">
        <w:rPr>
          <w:b/>
        </w:rPr>
        <w:t>Saaty</w:t>
      </w:r>
      <w:proofErr w:type="spellEnd"/>
      <w:r w:rsidRPr="008A6C11">
        <w:rPr>
          <w:b/>
        </w:rPr>
        <w:t>.</w:t>
      </w:r>
    </w:p>
    <w:p w:rsidR="008A6C11" w:rsidRPr="00227F69" w:rsidRDefault="008A6C11" w:rsidP="008A6C11">
      <w:pPr>
        <w:pStyle w:val="NormalWeb"/>
        <w:spacing w:before="0" w:beforeAutospacing="0" w:after="0" w:afterAutospacing="0"/>
        <w:jc w:val="both"/>
        <w:rPr>
          <w:rFonts w:ascii="Cambria" w:hAnsi="Cambria"/>
          <w:color w:val="000000" w:themeColor="text1"/>
          <w:lang w:val="es-ES"/>
        </w:rPr>
      </w:pPr>
      <w:r w:rsidRPr="00227F69">
        <w:rPr>
          <w:rFonts w:ascii="Cambria" w:hAnsi="Cambria" w:cs="Arial"/>
          <w:b/>
          <w:bCs/>
          <w:color w:val="000000" w:themeColor="text1"/>
          <w:lang w:val="es-ES"/>
        </w:rPr>
        <w:t xml:space="preserve">Etapa 1: </w:t>
      </w:r>
      <w:r w:rsidRPr="00227F69">
        <w:rPr>
          <w:rFonts w:ascii="Cambria" w:hAnsi="Cambria" w:cs="Arial"/>
          <w:color w:val="000000" w:themeColor="text1"/>
          <w:lang w:val="es-ES"/>
        </w:rPr>
        <w:t xml:space="preserve">Estructurar el problema como un árbol jerárquico. La construcción del árbol jerárquico puede realizarse teniendo en cuenta dos formas: Construcción arriba-abajo, o construcción abajo-arriba.  </w:t>
      </w:r>
    </w:p>
    <w:p w:rsidR="008A6C11" w:rsidRDefault="008A6C11" w:rsidP="008A6C11">
      <w:pPr>
        <w:pStyle w:val="NormalWeb"/>
        <w:spacing w:before="0" w:beforeAutospacing="0" w:after="0" w:afterAutospacing="0"/>
        <w:jc w:val="both"/>
        <w:rPr>
          <w:rFonts w:ascii="Cambria" w:hAnsi="Cambria" w:cs="Arial"/>
          <w:b/>
          <w:bCs/>
          <w:color w:val="000000" w:themeColor="text1"/>
          <w:lang w:val="es-ES"/>
        </w:rPr>
      </w:pPr>
    </w:p>
    <w:p w:rsidR="008A6C11" w:rsidRPr="00227F69" w:rsidRDefault="008A6C11" w:rsidP="008A6C11">
      <w:pPr>
        <w:pStyle w:val="NormalWeb"/>
        <w:spacing w:before="0" w:beforeAutospacing="0" w:after="0" w:afterAutospacing="0"/>
        <w:jc w:val="both"/>
        <w:rPr>
          <w:rFonts w:ascii="Cambria" w:hAnsi="Cambria"/>
          <w:color w:val="000000" w:themeColor="text1"/>
          <w:lang w:val="es-ES"/>
        </w:rPr>
      </w:pPr>
      <w:r w:rsidRPr="00227F69">
        <w:rPr>
          <w:rFonts w:ascii="Cambria" w:hAnsi="Cambria" w:cs="Arial"/>
          <w:b/>
          <w:bCs/>
          <w:color w:val="000000" w:themeColor="text1"/>
          <w:lang w:val="es-ES"/>
        </w:rPr>
        <w:lastRenderedPageBreak/>
        <w:t xml:space="preserve">Etapa2: </w:t>
      </w:r>
      <w:r w:rsidRPr="00227F69">
        <w:rPr>
          <w:rFonts w:ascii="Cambria" w:hAnsi="Cambria" w:cs="Arial"/>
          <w:color w:val="000000" w:themeColor="text1"/>
          <w:lang w:val="es-ES"/>
        </w:rPr>
        <w:t xml:space="preserve">Descubrir las preferencias del decisor mediante comparaciones de a pares entre los elementos de decisión - criterios y alternativas -. Estas comparaciones se realizan de acuerdo a la escala de 1 a 9 propuesta por </w:t>
      </w:r>
      <w:proofErr w:type="spellStart"/>
      <w:r w:rsidRPr="00227F69">
        <w:rPr>
          <w:rFonts w:ascii="Cambria" w:hAnsi="Cambria" w:cs="Arial"/>
          <w:color w:val="000000" w:themeColor="text1"/>
          <w:lang w:val="es-ES"/>
        </w:rPr>
        <w:t>Saaty</w:t>
      </w:r>
      <w:proofErr w:type="spellEnd"/>
      <w:r w:rsidRPr="00227F69">
        <w:rPr>
          <w:rFonts w:ascii="Cambria" w:hAnsi="Cambria" w:cs="Arial"/>
          <w:color w:val="000000" w:themeColor="text1"/>
          <w:lang w:val="es-ES"/>
        </w:rPr>
        <w:t xml:space="preserve">, la llamada escala fundamental. </w:t>
      </w:r>
    </w:p>
    <w:p w:rsidR="008A6C11" w:rsidRDefault="008A6C11" w:rsidP="008A6C11">
      <w:pPr>
        <w:pStyle w:val="NormalWeb"/>
        <w:spacing w:before="0" w:beforeAutospacing="0" w:after="0" w:afterAutospacing="0"/>
        <w:jc w:val="both"/>
        <w:rPr>
          <w:rFonts w:ascii="Cambria" w:hAnsi="Cambria" w:cs="Arial"/>
          <w:b/>
          <w:bCs/>
          <w:color w:val="000000" w:themeColor="text1"/>
          <w:lang w:val="es-ES"/>
        </w:rPr>
      </w:pPr>
    </w:p>
    <w:p w:rsidR="008A6C11" w:rsidRPr="00227F69" w:rsidRDefault="008A6C11" w:rsidP="008A6C11">
      <w:pPr>
        <w:pStyle w:val="NormalWeb"/>
        <w:spacing w:before="0" w:beforeAutospacing="0" w:after="0" w:afterAutospacing="0"/>
        <w:jc w:val="both"/>
        <w:rPr>
          <w:rFonts w:ascii="Cambria" w:hAnsi="Cambria"/>
          <w:color w:val="000000" w:themeColor="text1"/>
          <w:lang w:val="es-ES"/>
        </w:rPr>
      </w:pPr>
      <w:r w:rsidRPr="00227F69">
        <w:rPr>
          <w:rFonts w:ascii="Cambria" w:hAnsi="Cambria" w:cs="Arial"/>
          <w:b/>
          <w:bCs/>
          <w:color w:val="000000" w:themeColor="text1"/>
          <w:lang w:val="es-ES"/>
        </w:rPr>
        <w:t xml:space="preserve">Etapa3: </w:t>
      </w:r>
      <w:r w:rsidRPr="00227F69">
        <w:rPr>
          <w:rFonts w:ascii="Cambria" w:hAnsi="Cambria" w:cs="Arial"/>
          <w:color w:val="000000" w:themeColor="text1"/>
          <w:lang w:val="es-ES"/>
        </w:rPr>
        <w:t>Estimar los pesos relativos de los elementos de decisión, utilizando el método de valores propios.</w:t>
      </w:r>
    </w:p>
    <w:p w:rsidR="008A6C11" w:rsidRDefault="008A6C11" w:rsidP="008A6C11">
      <w:pPr>
        <w:pStyle w:val="NormalWeb"/>
        <w:spacing w:before="0" w:beforeAutospacing="0" w:after="0" w:afterAutospacing="0"/>
        <w:jc w:val="both"/>
        <w:rPr>
          <w:rFonts w:ascii="Cambria" w:hAnsi="Cambria" w:cs="Arial"/>
          <w:b/>
          <w:bCs/>
          <w:color w:val="000000" w:themeColor="text1"/>
          <w:lang w:val="es-ES"/>
        </w:rPr>
      </w:pPr>
    </w:p>
    <w:p w:rsidR="008A6C11" w:rsidRPr="00227F69" w:rsidRDefault="008A6C11" w:rsidP="008A6C11">
      <w:pPr>
        <w:pStyle w:val="NormalWeb"/>
        <w:spacing w:before="0" w:beforeAutospacing="0" w:after="0" w:afterAutospacing="0"/>
        <w:jc w:val="both"/>
        <w:rPr>
          <w:rFonts w:ascii="Cambria" w:hAnsi="Cambria"/>
          <w:color w:val="000000" w:themeColor="text1"/>
          <w:lang w:val="es-ES"/>
        </w:rPr>
      </w:pPr>
      <w:r w:rsidRPr="00227F69">
        <w:rPr>
          <w:rFonts w:ascii="Cambria" w:hAnsi="Cambria" w:cs="Arial"/>
          <w:b/>
          <w:bCs/>
          <w:color w:val="000000" w:themeColor="text1"/>
          <w:lang w:val="es-ES"/>
        </w:rPr>
        <w:t xml:space="preserve">Etapa 4: </w:t>
      </w:r>
      <w:r w:rsidRPr="00227F69">
        <w:rPr>
          <w:rFonts w:ascii="Cambria" w:hAnsi="Cambria" w:cs="Arial"/>
          <w:color w:val="000000" w:themeColor="text1"/>
          <w:lang w:val="es-ES"/>
        </w:rPr>
        <w:t>Comprobar la consistencia de los juicios del decisor.</w:t>
      </w:r>
    </w:p>
    <w:p w:rsidR="008A6C11" w:rsidRDefault="008A6C11" w:rsidP="008A6C11">
      <w:pPr>
        <w:pStyle w:val="NormalWeb"/>
        <w:spacing w:before="0" w:beforeAutospacing="0" w:after="0" w:afterAutospacing="0"/>
        <w:jc w:val="both"/>
        <w:rPr>
          <w:rFonts w:ascii="Cambria" w:hAnsi="Cambria" w:cs="Arial"/>
          <w:b/>
          <w:bCs/>
          <w:color w:val="000000" w:themeColor="text1"/>
          <w:lang w:val="es-ES"/>
        </w:rPr>
      </w:pPr>
    </w:p>
    <w:p w:rsidR="008A6C11" w:rsidRPr="00227F69" w:rsidRDefault="008A6C11" w:rsidP="008A6C11">
      <w:pPr>
        <w:pStyle w:val="NormalWeb"/>
        <w:spacing w:before="0" w:beforeAutospacing="0" w:after="0" w:afterAutospacing="0"/>
        <w:jc w:val="both"/>
        <w:rPr>
          <w:rFonts w:ascii="Cambria" w:hAnsi="Cambria"/>
          <w:color w:val="000000" w:themeColor="text1"/>
          <w:lang w:val="es-ES"/>
        </w:rPr>
      </w:pPr>
      <w:r w:rsidRPr="00227F69">
        <w:rPr>
          <w:rFonts w:ascii="Cambria" w:hAnsi="Cambria" w:cs="Arial"/>
          <w:b/>
          <w:bCs/>
          <w:color w:val="000000" w:themeColor="text1"/>
          <w:lang w:val="es-ES"/>
        </w:rPr>
        <w:t xml:space="preserve">Etapa5: </w:t>
      </w:r>
      <w:r w:rsidRPr="00227F69">
        <w:rPr>
          <w:rFonts w:ascii="Cambria" w:hAnsi="Cambria" w:cs="Arial"/>
          <w:color w:val="000000" w:themeColor="text1"/>
          <w:lang w:val="es-ES"/>
        </w:rPr>
        <w:t>Generar una evaluación global de cada alternativa a través de una ponderación lineal.</w:t>
      </w:r>
    </w:p>
    <w:p w:rsidR="008A6C11" w:rsidRPr="008A6C11" w:rsidRDefault="008A6C11" w:rsidP="003F5829">
      <w:pPr>
        <w:pStyle w:val="Prrafodelista"/>
        <w:jc w:val="left"/>
        <w:rPr>
          <w:b/>
        </w:rPr>
      </w:pPr>
    </w:p>
    <w:p w:rsidR="008A6C11" w:rsidRDefault="008A6C11" w:rsidP="003F5829">
      <w:pPr>
        <w:pStyle w:val="Prrafodelista"/>
        <w:jc w:val="left"/>
      </w:pPr>
    </w:p>
    <w:p w:rsidR="008A6C11" w:rsidRDefault="008A6C11" w:rsidP="003F5829">
      <w:pPr>
        <w:pStyle w:val="Prrafodelista"/>
        <w:jc w:val="left"/>
        <w:rPr>
          <w:b/>
        </w:rPr>
      </w:pPr>
      <w:r w:rsidRPr="008A6C11">
        <w:rPr>
          <w:b/>
        </w:rPr>
        <w:t xml:space="preserve"> 35. Que representa la sigla AHP y como es interpretado en español. </w:t>
      </w:r>
    </w:p>
    <w:p w:rsidR="008A6C11" w:rsidRDefault="008A6C11" w:rsidP="003F5829">
      <w:pPr>
        <w:pStyle w:val="Prrafodelista"/>
        <w:jc w:val="left"/>
        <w:rPr>
          <w:b/>
        </w:rPr>
      </w:pPr>
    </w:p>
    <w:p w:rsidR="008A6C11" w:rsidRDefault="008A6C11" w:rsidP="008A6C11">
      <w:pPr>
        <w:pStyle w:val="Normal1"/>
        <w:jc w:val="both"/>
        <w:rPr>
          <w:rFonts w:ascii="Cambria" w:hAnsi="Cambria"/>
          <w:color w:val="252525"/>
          <w:szCs w:val="24"/>
          <w:lang w:val="es-ES"/>
        </w:rPr>
      </w:pPr>
      <w:r w:rsidRPr="00227F69">
        <w:rPr>
          <w:rFonts w:ascii="Cambria" w:hAnsi="Cambria"/>
          <w:color w:val="252525"/>
          <w:szCs w:val="24"/>
          <w:lang w:val="es-ES"/>
        </w:rPr>
        <w:t xml:space="preserve">La sigla AHP significa </w:t>
      </w:r>
      <w:proofErr w:type="spellStart"/>
      <w:r w:rsidRPr="00227F69">
        <w:rPr>
          <w:rFonts w:ascii="Cambria" w:hAnsi="Cambria"/>
          <w:color w:val="252525"/>
          <w:szCs w:val="24"/>
          <w:lang w:val="es-ES"/>
        </w:rPr>
        <w:t>Analytic</w:t>
      </w:r>
      <w:proofErr w:type="spellEnd"/>
      <w:r w:rsidRPr="00227F69">
        <w:rPr>
          <w:rFonts w:ascii="Cambria" w:hAnsi="Cambria"/>
          <w:color w:val="252525"/>
          <w:szCs w:val="24"/>
          <w:lang w:val="es-ES"/>
        </w:rPr>
        <w:t xml:space="preserve"> </w:t>
      </w:r>
      <w:proofErr w:type="spellStart"/>
      <w:r w:rsidRPr="00227F69">
        <w:rPr>
          <w:rFonts w:ascii="Cambria" w:hAnsi="Cambria"/>
          <w:color w:val="252525"/>
          <w:szCs w:val="24"/>
          <w:lang w:val="es-ES"/>
        </w:rPr>
        <w:t>Hierarchy</w:t>
      </w:r>
      <w:proofErr w:type="spellEnd"/>
      <w:r w:rsidRPr="00227F69">
        <w:rPr>
          <w:rFonts w:ascii="Cambria" w:hAnsi="Cambria"/>
          <w:color w:val="252525"/>
          <w:szCs w:val="24"/>
          <w:lang w:val="es-ES"/>
        </w:rPr>
        <w:t xml:space="preserve"> </w:t>
      </w:r>
      <w:proofErr w:type="spellStart"/>
      <w:r w:rsidRPr="00227F69">
        <w:rPr>
          <w:rFonts w:ascii="Cambria" w:hAnsi="Cambria"/>
          <w:color w:val="252525"/>
          <w:szCs w:val="24"/>
          <w:lang w:val="es-ES"/>
        </w:rPr>
        <w:t>Process</w:t>
      </w:r>
      <w:proofErr w:type="spellEnd"/>
      <w:r w:rsidRPr="00227F69">
        <w:rPr>
          <w:rFonts w:ascii="Cambria" w:hAnsi="Cambria"/>
          <w:color w:val="252525"/>
          <w:szCs w:val="24"/>
          <w:lang w:val="es-ES"/>
        </w:rPr>
        <w:t xml:space="preserve">, es decir en español “Proceso de Análisis jerárquico”, desarrollado por Thomas </w:t>
      </w:r>
      <w:proofErr w:type="spellStart"/>
      <w:r w:rsidRPr="00227F69">
        <w:rPr>
          <w:rFonts w:ascii="Cambria" w:hAnsi="Cambria"/>
          <w:color w:val="252525"/>
          <w:szCs w:val="24"/>
          <w:lang w:val="es-ES"/>
        </w:rPr>
        <w:t>Saaty</w:t>
      </w:r>
      <w:proofErr w:type="spellEnd"/>
      <w:r w:rsidRPr="00227F69">
        <w:rPr>
          <w:rFonts w:ascii="Cambria" w:hAnsi="Cambria"/>
          <w:color w:val="252525"/>
          <w:szCs w:val="24"/>
          <w:lang w:val="es-ES"/>
        </w:rPr>
        <w:t>.</w:t>
      </w:r>
    </w:p>
    <w:p w:rsidR="008A6C11" w:rsidRPr="008A6C11" w:rsidRDefault="008A6C11" w:rsidP="003F5829">
      <w:pPr>
        <w:pStyle w:val="Prrafodelista"/>
        <w:jc w:val="left"/>
        <w:rPr>
          <w:b/>
        </w:rPr>
      </w:pPr>
    </w:p>
    <w:p w:rsidR="008A6C11" w:rsidRPr="00BE3660" w:rsidRDefault="008A6C11" w:rsidP="003F5829">
      <w:pPr>
        <w:pStyle w:val="Prrafodelista"/>
        <w:jc w:val="left"/>
        <w:rPr>
          <w:b/>
        </w:rPr>
      </w:pPr>
      <w:r w:rsidRPr="00BE3660">
        <w:rPr>
          <w:b/>
        </w:rPr>
        <w:t xml:space="preserve">36. Explique cómo se determina el vector de pesos de los criterios en AHP. </w:t>
      </w:r>
    </w:p>
    <w:p w:rsidR="000E799A" w:rsidRDefault="000E799A" w:rsidP="003F5829">
      <w:pPr>
        <w:pStyle w:val="Prrafodelista"/>
        <w:jc w:val="left"/>
      </w:pPr>
      <w:r w:rsidRPr="00BE3660">
        <w:rPr>
          <w:b/>
        </w:rPr>
        <w:t xml:space="preserve"> </w:t>
      </w:r>
      <w:r w:rsidR="00525561" w:rsidRPr="00BE3660">
        <w:t>Para cada matriz obtenida</w:t>
      </w:r>
      <w:r w:rsidR="00A874F7" w:rsidRPr="00BE3660">
        <w:t xml:space="preserve"> A [</w:t>
      </w:r>
      <w:proofErr w:type="spellStart"/>
      <w:r w:rsidR="00A874F7" w:rsidRPr="00BE3660">
        <w:t>aij</w:t>
      </w:r>
      <w:proofErr w:type="spellEnd"/>
      <w:r w:rsidR="00A874F7" w:rsidRPr="00BE3660">
        <w:t>]</w:t>
      </w:r>
      <w:r w:rsidR="00525561" w:rsidRPr="00BE3660">
        <w:t xml:space="preserve"> en la comparación de pares de alternativas, con respecto a cada criterio</w:t>
      </w:r>
      <w:r w:rsidR="00A874F7" w:rsidRPr="00BE3660">
        <w:t xml:space="preserve">, obtener la matriz normalizada </w:t>
      </w:r>
      <w:proofErr w:type="spellStart"/>
      <w:r w:rsidR="00A874F7" w:rsidRPr="00BE3660">
        <w:t>Anorm</w:t>
      </w:r>
      <w:proofErr w:type="spellEnd"/>
      <w:r w:rsidR="00A874F7" w:rsidRPr="00BE3660">
        <w:t>, dividiendo cada elemento de la columna j, por la suma de los elementos de la columna j.</w:t>
      </w:r>
    </w:p>
    <w:p w:rsidR="00825F45" w:rsidRPr="00BE3660" w:rsidRDefault="00825F45" w:rsidP="003F5829">
      <w:pPr>
        <w:pStyle w:val="Prrafodelista"/>
        <w:jc w:val="left"/>
      </w:pPr>
      <m:oMathPara>
        <m:oMath>
          <m:r>
            <w:rPr>
              <w:rFonts w:ascii="Cambria Math" w:hAnsi="Cambria Math"/>
            </w:rPr>
            <m:t>Anorm=rij=[</m:t>
          </m:r>
          <m:f>
            <m:fPr>
              <m:ctrlPr>
                <w:rPr>
                  <w:rFonts w:ascii="Cambria Math" w:hAnsi="Cambria Math"/>
                  <w:i/>
                </w:rPr>
              </m:ctrlPr>
            </m:fPr>
            <m:num>
              <m:r>
                <w:rPr>
                  <w:rFonts w:ascii="Cambria Math" w:hAnsi="Cambria Math"/>
                </w:rPr>
                <m:t>aij</m:t>
              </m:r>
            </m:num>
            <m:den>
              <m:r>
                <w:rPr>
                  <w:rFonts w:ascii="Cambria Math" w:hAnsi="Cambria Math"/>
                </w:rPr>
                <m:t>∑aij</m:t>
              </m:r>
            </m:den>
          </m:f>
          <m:r>
            <w:rPr>
              <w:rFonts w:ascii="Cambria Math" w:hAnsi="Cambria Math"/>
            </w:rPr>
            <m:t>]</m:t>
          </m:r>
        </m:oMath>
      </m:oMathPara>
    </w:p>
    <w:p w:rsidR="00A874F7" w:rsidRPr="00BE3660" w:rsidRDefault="00A874F7" w:rsidP="003F5829">
      <w:pPr>
        <w:pStyle w:val="Prrafodelista"/>
        <w:jc w:val="left"/>
      </w:pPr>
      <w:r w:rsidRPr="00BE3660">
        <w:t>Luego se estima cada peso (</w:t>
      </w:r>
      <w:proofErr w:type="spellStart"/>
      <w:r w:rsidRPr="00BE3660">
        <w:t>wi</w:t>
      </w:r>
      <w:proofErr w:type="spellEnd"/>
      <w:r w:rsidRPr="00BE3660">
        <w:t xml:space="preserve">) como el promedio de los elementos de la fila i de la matriz normalizada </w:t>
      </w:r>
      <w:proofErr w:type="spellStart"/>
      <w:r w:rsidRPr="00BE3660">
        <w:t>Anorm</w:t>
      </w:r>
      <w:proofErr w:type="spellEnd"/>
      <w:r w:rsidRPr="00BE3660">
        <w:t>.</w:t>
      </w:r>
    </w:p>
    <w:p w:rsidR="00825F45" w:rsidRPr="00BE3660" w:rsidRDefault="00825F45" w:rsidP="00825F45">
      <w:pPr>
        <w:pStyle w:val="Prrafodelista"/>
        <w:jc w:val="left"/>
      </w:pPr>
      <m:oMathPara>
        <m:oMath>
          <m:r>
            <w:rPr>
              <w:rFonts w:ascii="Cambria Math" w:hAnsi="Cambria Math"/>
            </w:rPr>
            <m:t>wj=</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∑(rij)</m:t>
          </m:r>
        </m:oMath>
      </m:oMathPara>
    </w:p>
    <w:p w:rsidR="008A6C11" w:rsidRDefault="008A6C11" w:rsidP="003F5829">
      <w:pPr>
        <w:pStyle w:val="Prrafodelista"/>
        <w:jc w:val="left"/>
        <w:rPr>
          <w:b/>
          <w:highlight w:val="yellow"/>
        </w:rPr>
      </w:pPr>
    </w:p>
    <w:p w:rsidR="00044904" w:rsidRPr="0098393D" w:rsidRDefault="00044904" w:rsidP="003F5829">
      <w:pPr>
        <w:pStyle w:val="Prrafodelista"/>
        <w:jc w:val="left"/>
        <w:rPr>
          <w:b/>
          <w:highlight w:val="yellow"/>
        </w:rPr>
      </w:pPr>
    </w:p>
    <w:p w:rsidR="008A6C11" w:rsidRDefault="008A6C11" w:rsidP="003F5829">
      <w:pPr>
        <w:pStyle w:val="Prrafodelista"/>
        <w:jc w:val="left"/>
        <w:rPr>
          <w:b/>
          <w:highlight w:val="yellow"/>
        </w:rPr>
      </w:pPr>
      <w:r w:rsidRPr="0098393D">
        <w:rPr>
          <w:b/>
          <w:highlight w:val="yellow"/>
        </w:rPr>
        <w:t>37. Explique qué significa que una matriz de comparaciones no sea consistente.</w:t>
      </w:r>
    </w:p>
    <w:p w:rsidR="00825F45" w:rsidRPr="0089792B" w:rsidRDefault="00825F45" w:rsidP="003F5829">
      <w:pPr>
        <w:pStyle w:val="Prrafodelista"/>
        <w:jc w:val="left"/>
      </w:pPr>
      <w:r w:rsidRPr="0089792B">
        <w:t>Significa que el decisor cometió ciertas inconsistencias en sus juicios</w:t>
      </w:r>
      <w:r w:rsidR="001330DC" w:rsidRPr="0089792B">
        <w:t xml:space="preserve"> en las comparaciones de alternativas, es decir a las estimaciones de </w:t>
      </w:r>
      <w:proofErr w:type="spellStart"/>
      <w:r w:rsidR="001330DC" w:rsidRPr="0089792B">
        <w:t>aij</w:t>
      </w:r>
      <w:proofErr w:type="spellEnd"/>
      <w:r w:rsidR="001330DC" w:rsidRPr="0089792B">
        <w:t xml:space="preserve">. Para verificar la inconsistencia se mide el “ratio de consistencia” </w:t>
      </w:r>
      <m:oMath>
        <m:r>
          <w:rPr>
            <w:rFonts w:ascii="Cambria Math" w:hAnsi="Cambria Math"/>
          </w:rPr>
          <m:t>RC=</m:t>
        </m:r>
        <m:f>
          <m:fPr>
            <m:ctrlPr>
              <w:rPr>
                <w:rFonts w:ascii="Cambria Math" w:hAnsi="Cambria Math"/>
                <w:i/>
              </w:rPr>
            </m:ctrlPr>
          </m:fPr>
          <m:num>
            <m:r>
              <w:rPr>
                <w:rFonts w:ascii="Cambria Math" w:hAnsi="Cambria Math"/>
              </w:rPr>
              <m:t>IC</m:t>
            </m:r>
          </m:num>
          <m:den>
            <m:r>
              <w:rPr>
                <w:rFonts w:ascii="Cambria Math" w:hAnsi="Cambria Math"/>
              </w:rPr>
              <m:t>IA</m:t>
            </m:r>
          </m:den>
        </m:f>
      </m:oMath>
      <w:r w:rsidR="001330DC" w:rsidRPr="0089792B">
        <w:t xml:space="preserve"> </w:t>
      </w:r>
      <w:r w:rsidR="0089792B" w:rsidRPr="0089792B">
        <w:t>.</w:t>
      </w:r>
      <w:r w:rsidR="001330DC" w:rsidRPr="0089792B">
        <w:t xml:space="preserve"> </w:t>
      </w:r>
    </w:p>
    <w:p w:rsidR="0089792B" w:rsidRPr="0089792B" w:rsidRDefault="0089792B" w:rsidP="003F5829">
      <w:pPr>
        <w:pStyle w:val="Prrafodelista"/>
        <w:jc w:val="left"/>
      </w:pPr>
      <w:r w:rsidRPr="0089792B">
        <w:t xml:space="preserve">Si RC = 0, la matriz es consistente. </w:t>
      </w:r>
    </w:p>
    <w:p w:rsidR="0089792B" w:rsidRPr="0089792B" w:rsidRDefault="0089792B" w:rsidP="003F5829">
      <w:pPr>
        <w:pStyle w:val="Prrafodelista"/>
        <w:jc w:val="left"/>
      </w:pPr>
      <w:r w:rsidRPr="0089792B">
        <w:t xml:space="preserve"> Si RC ≤ 0,10, la matriz R tiene una inconsistencia admisible, lo que significa que se la considera consistente y el vector de pesos obtenidos se admite como válido. </w:t>
      </w:r>
    </w:p>
    <w:p w:rsidR="0089792B" w:rsidRPr="0089792B" w:rsidRDefault="0089792B" w:rsidP="003F5829">
      <w:pPr>
        <w:pStyle w:val="Prrafodelista"/>
        <w:jc w:val="left"/>
      </w:pPr>
      <w:r w:rsidRPr="0089792B">
        <w:t>En caso de que RC &gt; 0,10, la inconsistencia es inadmisible y se aconseja revisar los juicios.</w:t>
      </w:r>
    </w:p>
    <w:p w:rsidR="0089792B" w:rsidRPr="0089792B" w:rsidRDefault="0089792B" w:rsidP="003F5829">
      <w:pPr>
        <w:pStyle w:val="Prrafodelista"/>
        <w:jc w:val="left"/>
      </w:pPr>
    </w:p>
    <w:p w:rsidR="001330DC" w:rsidRPr="0089792B" w:rsidRDefault="001330DC" w:rsidP="003F5829">
      <w:pPr>
        <w:pStyle w:val="Prrafodelista"/>
        <w:jc w:val="left"/>
        <w:rPr>
          <w:rFonts w:eastAsiaTheme="minorEastAsia"/>
        </w:rPr>
      </w:pPr>
      <w:r w:rsidRPr="0089792B">
        <w:t xml:space="preserve">El índice de consistencia </w:t>
      </w:r>
      <w:r w:rsidR="00397B52" w:rsidRPr="0089792B">
        <w:t xml:space="preserve">IC </w:t>
      </w:r>
      <w:r w:rsidRPr="0089792B">
        <w:t>se calcula como</w:t>
      </w:r>
      <w:proofErr w:type="gramStart"/>
      <w:r w:rsidRPr="0089792B">
        <w:t xml:space="preserve">: </w:t>
      </w:r>
      <m:oMath>
        <m:r>
          <w:rPr>
            <w:rFonts w:ascii="Cambria Math" w:hAnsi="Cambria Math"/>
          </w:rPr>
          <m:t>IC=</m:t>
        </m:r>
        <m:f>
          <m:fPr>
            <m:ctrlPr>
              <w:rPr>
                <w:rFonts w:ascii="Cambria Math" w:hAnsi="Cambria Math"/>
                <w:i/>
              </w:rPr>
            </m:ctrlPr>
          </m:fPr>
          <m:num>
            <m:r>
              <w:rPr>
                <w:rFonts w:ascii="Cambria Math" w:hAnsi="Cambria Math"/>
              </w:rPr>
              <m:t>⋌max-n</m:t>
            </m:r>
          </m:num>
          <m:den>
            <m:r>
              <w:rPr>
                <w:rFonts w:ascii="Cambria Math" w:hAnsi="Cambria Math"/>
              </w:rPr>
              <m:t>n-1</m:t>
            </m:r>
          </m:den>
        </m:f>
      </m:oMath>
      <w:r w:rsidRPr="0089792B">
        <w:rPr>
          <w:rFonts w:eastAsiaTheme="minorEastAsia"/>
        </w:rPr>
        <w:t>,</w:t>
      </w:r>
      <w:proofErr w:type="gramEnd"/>
      <w:r w:rsidRPr="0089792B">
        <w:rPr>
          <w:rFonts w:eastAsiaTheme="minorEastAsia"/>
        </w:rPr>
        <w:t xml:space="preserve"> siendo </w:t>
      </w:r>
      <m:oMath>
        <m:r>
          <w:rPr>
            <w:rFonts w:ascii="Cambria Math" w:hAnsi="Cambria Math"/>
          </w:rPr>
          <m:t>⋌max=</m:t>
        </m:r>
        <m:f>
          <m:fPr>
            <m:ctrlPr>
              <w:rPr>
                <w:rFonts w:ascii="Cambria Math" w:hAnsi="Cambria Math"/>
                <w:i/>
              </w:rPr>
            </m:ctrlPr>
          </m:fPr>
          <m:num>
            <m:r>
              <w:rPr>
                <w:rFonts w:ascii="Cambria Math" w:hAnsi="Cambria Math"/>
              </w:rPr>
              <m:t xml:space="preserve">1 </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(Aw)i</m:t>
            </m:r>
          </m:num>
          <m:den>
            <m:r>
              <w:rPr>
                <w:rFonts w:ascii="Cambria Math" w:hAnsi="Cambria Math"/>
              </w:rPr>
              <m:t>wi</m:t>
            </m:r>
          </m:den>
        </m:f>
      </m:oMath>
      <w:r w:rsidR="00397B52" w:rsidRPr="0089792B">
        <w:rPr>
          <w:rFonts w:eastAsiaTheme="minorEastAsia"/>
        </w:rPr>
        <w:t xml:space="preserve"> y n=número de elementos que se comparan.</w:t>
      </w:r>
    </w:p>
    <w:p w:rsidR="00397B52" w:rsidRPr="0089792B" w:rsidRDefault="00397B52" w:rsidP="003F5829">
      <w:pPr>
        <w:pStyle w:val="Prrafodelista"/>
        <w:jc w:val="left"/>
      </w:pPr>
      <w:r w:rsidRPr="0089792B">
        <w:t>El índice aleatorio IA es un valor tabulado por tabla para matrices cuadradas de orden n.</w:t>
      </w:r>
    </w:p>
    <w:p w:rsidR="00825F45" w:rsidRPr="0098393D" w:rsidRDefault="00825F45" w:rsidP="003F5829">
      <w:pPr>
        <w:pStyle w:val="Prrafodelista"/>
        <w:jc w:val="left"/>
        <w:rPr>
          <w:b/>
          <w:highlight w:val="yellow"/>
        </w:rPr>
      </w:pPr>
    </w:p>
    <w:p w:rsidR="008A6C11" w:rsidRDefault="008A6C11" w:rsidP="003F5829">
      <w:pPr>
        <w:pStyle w:val="Prrafodelista"/>
        <w:jc w:val="left"/>
        <w:rPr>
          <w:b/>
        </w:rPr>
      </w:pPr>
      <w:r w:rsidRPr="0098393D">
        <w:rPr>
          <w:b/>
          <w:highlight w:val="yellow"/>
        </w:rPr>
        <w:t xml:space="preserve"> 38. ¿Por qué es necesario el análisis de consistencia?</w:t>
      </w:r>
      <w:r w:rsidRPr="008A6C11">
        <w:rPr>
          <w:b/>
        </w:rPr>
        <w:t xml:space="preserve"> </w:t>
      </w:r>
    </w:p>
    <w:p w:rsidR="0089792B" w:rsidRPr="008A6C11" w:rsidRDefault="0089792B" w:rsidP="003F5829">
      <w:pPr>
        <w:pStyle w:val="Prrafodelista"/>
        <w:jc w:val="left"/>
        <w:rPr>
          <w:b/>
        </w:rPr>
      </w:pPr>
      <w:r>
        <w:lastRenderedPageBreak/>
        <w:t>Resulta conveniente medir el grado de inconsistencia de los juicios emitidos por el decidor, dado que si no se ha sido cuidadoso con las valoraciones, el vector de prioridades o pesos obtenido puede ser poco representativo</w:t>
      </w:r>
    </w:p>
    <w:p w:rsidR="0098393D" w:rsidRDefault="0098393D" w:rsidP="003F5829">
      <w:pPr>
        <w:pStyle w:val="Prrafodelista"/>
        <w:jc w:val="left"/>
        <w:rPr>
          <w:b/>
        </w:rPr>
      </w:pPr>
    </w:p>
    <w:p w:rsidR="008A6C11" w:rsidRDefault="008A6C11" w:rsidP="003F5829">
      <w:pPr>
        <w:pStyle w:val="Prrafodelista"/>
        <w:jc w:val="left"/>
        <w:rPr>
          <w:b/>
        </w:rPr>
      </w:pPr>
      <w:r w:rsidRPr="008A6C11">
        <w:rPr>
          <w:b/>
        </w:rPr>
        <w:t xml:space="preserve">39. A que se denomina Aprendizaje Organizacional. </w:t>
      </w:r>
    </w:p>
    <w:p w:rsidR="008A6C11" w:rsidRDefault="008A6C11" w:rsidP="003F5829">
      <w:pPr>
        <w:pStyle w:val="Prrafodelista"/>
        <w:jc w:val="left"/>
      </w:pPr>
    </w:p>
    <w:p w:rsidR="008A6C11" w:rsidRDefault="008A6C11" w:rsidP="008A6C11">
      <w:pPr>
        <w:pStyle w:val="Prrafodelista"/>
        <w:jc w:val="both"/>
      </w:pPr>
      <w:r>
        <w:t>Las organizaciones crean y recopilan conocimiento mediante mecanismos de aprendizaje organizacional. Las mismas obtienen experiencia por medio de la colección de datos, la medición de actividades planeadas, la prueba y error (experimentar), la retroalimentación de los clientes y el entorno en general. Las organizaciones que aprenden ajustan su comportamiento para reflejar ese aprendizaje mediante la creación de nuevos procesos de negocios y la modificación de los patrones de la toma de decisiones gerenciales. A este proceso de cambio se lo conoce como aprendizaje organizacional.</w:t>
      </w:r>
    </w:p>
    <w:p w:rsidR="008A6C11" w:rsidRPr="008A6C11" w:rsidRDefault="008A6C11" w:rsidP="008A6C11">
      <w:pPr>
        <w:pStyle w:val="Prrafodelista"/>
        <w:jc w:val="both"/>
      </w:pPr>
    </w:p>
    <w:p w:rsidR="008A6C11" w:rsidRDefault="008A6C11" w:rsidP="003F5829">
      <w:pPr>
        <w:pStyle w:val="Prrafodelista"/>
        <w:jc w:val="left"/>
        <w:rPr>
          <w:b/>
        </w:rPr>
      </w:pPr>
      <w:r w:rsidRPr="008A6C11">
        <w:rPr>
          <w:b/>
        </w:rPr>
        <w:t>40. ¿Cuando decimos de la Administración del Conocimiento nos referimos a</w:t>
      </w:r>
      <w:proofErr w:type="gramStart"/>
      <w:r w:rsidRPr="008A6C11">
        <w:rPr>
          <w:b/>
        </w:rPr>
        <w:t>?.</w:t>
      </w:r>
      <w:proofErr w:type="gramEnd"/>
      <w:r w:rsidRPr="008A6C11">
        <w:rPr>
          <w:b/>
        </w:rPr>
        <w:t xml:space="preserve"> </w:t>
      </w:r>
    </w:p>
    <w:p w:rsidR="0098393D" w:rsidRDefault="0098393D" w:rsidP="003F5829">
      <w:pPr>
        <w:pStyle w:val="Prrafodelista"/>
        <w:jc w:val="left"/>
      </w:pPr>
    </w:p>
    <w:p w:rsidR="008A6C11" w:rsidRDefault="008A6C11" w:rsidP="0098393D">
      <w:pPr>
        <w:pStyle w:val="Prrafodelista"/>
        <w:jc w:val="both"/>
        <w:rPr>
          <w:b/>
        </w:rPr>
      </w:pPr>
      <w:r>
        <w:t>La administración del conocimiento se refiere al conjunto de procesos de negocios que se desarrollan en una organización para crear, almacenar, transferir y aplicar el conocimiento.</w:t>
      </w:r>
    </w:p>
    <w:p w:rsidR="008A6C11" w:rsidRPr="008A6C11" w:rsidRDefault="008A6C11" w:rsidP="003F5829">
      <w:pPr>
        <w:pStyle w:val="Prrafodelista"/>
        <w:jc w:val="left"/>
        <w:rPr>
          <w:b/>
        </w:rPr>
      </w:pPr>
    </w:p>
    <w:p w:rsidR="008A6C11" w:rsidRDefault="008A6C11" w:rsidP="003F5829">
      <w:pPr>
        <w:pStyle w:val="Prrafodelista"/>
        <w:jc w:val="left"/>
        <w:rPr>
          <w:b/>
        </w:rPr>
      </w:pPr>
      <w:r w:rsidRPr="008A6C11">
        <w:rPr>
          <w:b/>
        </w:rPr>
        <w:t xml:space="preserve">41. Hay tres tipos principales de sistemas de administración del conocimiento. Explique cada uno de ellos. </w:t>
      </w:r>
    </w:p>
    <w:p w:rsidR="0098393D" w:rsidRDefault="0098393D" w:rsidP="003F5829">
      <w:pPr>
        <w:pStyle w:val="Prrafodelista"/>
        <w:jc w:val="left"/>
        <w:rPr>
          <w:b/>
        </w:rPr>
      </w:pPr>
    </w:p>
    <w:p w:rsidR="0098393D" w:rsidRDefault="0098393D" w:rsidP="0098393D">
      <w:pPr>
        <w:pStyle w:val="Default"/>
        <w:jc w:val="both"/>
        <w:rPr>
          <w:sz w:val="22"/>
          <w:szCs w:val="22"/>
        </w:rPr>
      </w:pPr>
      <w:r>
        <w:rPr>
          <w:sz w:val="22"/>
          <w:szCs w:val="22"/>
        </w:rPr>
        <w:t xml:space="preserve">Hay tres tipos principales de sistemas de administración del conocimiento: </w:t>
      </w:r>
    </w:p>
    <w:p w:rsidR="0098393D" w:rsidRDefault="0098393D" w:rsidP="0098393D">
      <w:pPr>
        <w:pStyle w:val="Default"/>
        <w:spacing w:after="18"/>
        <w:jc w:val="both"/>
        <w:rPr>
          <w:sz w:val="22"/>
          <w:szCs w:val="22"/>
        </w:rPr>
      </w:pPr>
      <w:r>
        <w:rPr>
          <w:sz w:val="22"/>
          <w:szCs w:val="22"/>
        </w:rPr>
        <w:t xml:space="preserve">a) </w:t>
      </w:r>
      <w:r w:rsidRPr="0098393D">
        <w:rPr>
          <w:sz w:val="22"/>
          <w:szCs w:val="22"/>
          <w:u w:val="single"/>
        </w:rPr>
        <w:t>Sistemas de administración del conocimiento a nivel empresarial</w:t>
      </w:r>
      <w:r>
        <w:rPr>
          <w:sz w:val="22"/>
          <w:szCs w:val="22"/>
        </w:rPr>
        <w:t xml:space="preserve">: esfuerzos de propósito general a nivel de toda la firma para recolectar, almacenar, distribuir y aplicar tanto contenido como conocimiento digital. Estos sistemas ofrecen herramientas para buscar información, almacenar datos estructurados y no estructurados, así como localizar empleados expertos dentro de la firma. También proveen técnicas de apoyo como portales, motores de búsqueda, herramientas de colaboración y sistemas de administración del aprendizaje. </w:t>
      </w:r>
    </w:p>
    <w:p w:rsidR="0098393D" w:rsidRDefault="0098393D" w:rsidP="0098393D">
      <w:pPr>
        <w:pStyle w:val="Default"/>
        <w:spacing w:after="18"/>
        <w:jc w:val="both"/>
        <w:rPr>
          <w:sz w:val="22"/>
          <w:szCs w:val="22"/>
        </w:rPr>
      </w:pPr>
      <w:r>
        <w:rPr>
          <w:sz w:val="22"/>
          <w:szCs w:val="22"/>
        </w:rPr>
        <w:t xml:space="preserve">b) </w:t>
      </w:r>
      <w:r w:rsidRPr="0098393D">
        <w:rPr>
          <w:sz w:val="22"/>
          <w:szCs w:val="22"/>
          <w:u w:val="single"/>
        </w:rPr>
        <w:t>Sistemas de trabajo del conocimiento (KWS):</w:t>
      </w:r>
      <w:r>
        <w:rPr>
          <w:sz w:val="22"/>
          <w:szCs w:val="22"/>
        </w:rPr>
        <w:t xml:space="preserve"> sistemas especializados creados para ingenieros, científicos y otros trabajadores del conocimiento encargados de descubrir y crear nuevo conocimiento para una compañía. </w:t>
      </w:r>
    </w:p>
    <w:p w:rsidR="0098393D" w:rsidRDefault="0098393D" w:rsidP="0098393D">
      <w:pPr>
        <w:pStyle w:val="Default"/>
        <w:jc w:val="both"/>
        <w:rPr>
          <w:sz w:val="22"/>
          <w:szCs w:val="22"/>
        </w:rPr>
      </w:pPr>
      <w:r>
        <w:rPr>
          <w:sz w:val="22"/>
          <w:szCs w:val="22"/>
        </w:rPr>
        <w:t xml:space="preserve">c) </w:t>
      </w:r>
      <w:r w:rsidRPr="0098393D">
        <w:rPr>
          <w:sz w:val="22"/>
          <w:szCs w:val="22"/>
          <w:u w:val="single"/>
        </w:rPr>
        <w:t>Técnicas inteligentes</w:t>
      </w:r>
      <w:r>
        <w:rPr>
          <w:sz w:val="22"/>
          <w:szCs w:val="22"/>
        </w:rPr>
        <w:t xml:space="preserve">: como la minería de datos, los sistemas expertos, las redes neurales, la lógica difusa, los algoritmos genéticos y los agentes inteligentes. Estas técnicas tienen distintos objetivos: enfocarse en descubrir conocimiento (minería de datos y redes neurales), destilar el conocimiento en forma de reglas para un programa de computadora (sistemas expertos y lógica difusa) y descubrir soluciones óptimas para los problemas (algoritmos genéticos). </w:t>
      </w:r>
    </w:p>
    <w:p w:rsidR="0098393D" w:rsidRPr="008A6C11" w:rsidRDefault="0098393D" w:rsidP="0098393D">
      <w:pPr>
        <w:pStyle w:val="Prrafodelista"/>
        <w:jc w:val="both"/>
        <w:rPr>
          <w:b/>
        </w:rPr>
      </w:pPr>
    </w:p>
    <w:p w:rsidR="008A6C11" w:rsidRDefault="008A6C11" w:rsidP="003F5829">
      <w:pPr>
        <w:pStyle w:val="Prrafodelista"/>
        <w:jc w:val="left"/>
        <w:rPr>
          <w:b/>
        </w:rPr>
      </w:pPr>
      <w:r w:rsidRPr="008A6C11">
        <w:rPr>
          <w:b/>
        </w:rPr>
        <w:t>42. ¿Cómo funcionan los sistemas expertos?</w:t>
      </w:r>
    </w:p>
    <w:p w:rsidR="0098393D" w:rsidRDefault="0098393D" w:rsidP="0098393D">
      <w:pPr>
        <w:pStyle w:val="Default"/>
        <w:jc w:val="both"/>
        <w:rPr>
          <w:sz w:val="22"/>
          <w:szCs w:val="22"/>
        </w:rPr>
      </w:pPr>
    </w:p>
    <w:p w:rsidR="0098393D" w:rsidRDefault="0098393D" w:rsidP="0098393D">
      <w:pPr>
        <w:pStyle w:val="Default"/>
        <w:jc w:val="both"/>
        <w:rPr>
          <w:sz w:val="22"/>
          <w:szCs w:val="22"/>
        </w:rPr>
      </w:pPr>
      <w:r>
        <w:rPr>
          <w:sz w:val="22"/>
          <w:szCs w:val="22"/>
        </w:rPr>
        <w:t xml:space="preserve">El conocimiento humano se debe modelar o representar de manera que se pueda procesar por medio de una computadora. Los sistemas expertos modelan el conocimiento humano como un conjunto de reglas que, en forma colectiva, se conocen como base del conocimiento. </w:t>
      </w:r>
    </w:p>
    <w:p w:rsidR="0098393D" w:rsidRPr="0098393D" w:rsidRDefault="0098393D" w:rsidP="0098393D">
      <w:pPr>
        <w:pStyle w:val="Default"/>
        <w:jc w:val="both"/>
        <w:rPr>
          <w:sz w:val="22"/>
          <w:szCs w:val="22"/>
        </w:rPr>
      </w:pPr>
      <w:r>
        <w:rPr>
          <w:sz w:val="22"/>
          <w:szCs w:val="22"/>
        </w:rPr>
        <w:t>La estrategia que se utiliza para buscar a través de la base del conocimiento se conoce como motor de inferencia. Por lo general se utilizan dos estrategias: encadenamiento hacia delante y encadenamiento hacia atrás.</w:t>
      </w:r>
    </w:p>
    <w:p w:rsidR="0098393D" w:rsidRDefault="0098393D" w:rsidP="0098393D">
      <w:pPr>
        <w:pStyle w:val="Default"/>
        <w:jc w:val="both"/>
        <w:rPr>
          <w:sz w:val="22"/>
          <w:szCs w:val="22"/>
        </w:rPr>
      </w:pPr>
      <w:r>
        <w:rPr>
          <w:sz w:val="22"/>
          <w:szCs w:val="22"/>
        </w:rPr>
        <w:lastRenderedPageBreak/>
        <w:t xml:space="preserve">En el encadenamiento hacia delante, el motor de inferencia empieza con la información que introduce el usuario y busca en la base de reglas para llegar a una conclusión. </w:t>
      </w:r>
    </w:p>
    <w:p w:rsidR="0098393D" w:rsidRPr="0098393D" w:rsidRDefault="0098393D" w:rsidP="0098393D">
      <w:pPr>
        <w:pStyle w:val="Default"/>
        <w:jc w:val="both"/>
        <w:rPr>
          <w:sz w:val="22"/>
          <w:szCs w:val="22"/>
        </w:rPr>
      </w:pPr>
      <w:r>
        <w:rPr>
          <w:sz w:val="22"/>
          <w:szCs w:val="22"/>
        </w:rPr>
        <w:t>En el encadenamiento hacia atrás, la estrategia para buscar en la base de reglas empieza con una hipótesis y continúa con una serie de preguntas para el usuario sobre los hechos seleccionados hasta que la hipótesis se comprueba o refuta.</w:t>
      </w:r>
    </w:p>
    <w:p w:rsidR="0098393D" w:rsidRPr="008A6C11" w:rsidRDefault="0098393D" w:rsidP="0098393D">
      <w:pPr>
        <w:pStyle w:val="Prrafodelista"/>
        <w:jc w:val="both"/>
        <w:rPr>
          <w:b/>
        </w:rPr>
      </w:pPr>
    </w:p>
    <w:p w:rsidR="008A6C11" w:rsidRDefault="008A6C11" w:rsidP="0098393D">
      <w:pPr>
        <w:pStyle w:val="Prrafodelista"/>
        <w:jc w:val="both"/>
        <w:rPr>
          <w:b/>
        </w:rPr>
      </w:pPr>
      <w:r w:rsidRPr="0098393D">
        <w:rPr>
          <w:b/>
        </w:rPr>
        <w:t xml:space="preserve"> 43. Definición de Minería de Datos.</w:t>
      </w:r>
    </w:p>
    <w:p w:rsidR="0098393D" w:rsidRDefault="0098393D" w:rsidP="0098393D">
      <w:pPr>
        <w:pStyle w:val="Default"/>
        <w:jc w:val="both"/>
        <w:rPr>
          <w:sz w:val="22"/>
          <w:szCs w:val="22"/>
        </w:rPr>
      </w:pPr>
      <w:r>
        <w:rPr>
          <w:sz w:val="22"/>
          <w:szCs w:val="22"/>
        </w:rPr>
        <w:t xml:space="preserve">La minería de datos es un campo de la estadística y las ciencias de la computación, referido al conjunto de técnicas y tecnologías que permiten explorar grandes bases de datos, de manera automática o semiautomática, con el objetivo de encontrar patrones repetitivos, tendencias o reglas que expliquen el comportamiento de los datos en un determinado contexto. Normalmente, estos patrones no se pueden detectar mediante la exploración tradicional de los datos porque las relaciones son demasiado complejas o porque hay demasiado datos. El objetivo general del proceso de minería de datos consiste en extraer información de un conjunto de datos y transformarla en una estructura comprensible para su uso posterior. </w:t>
      </w:r>
    </w:p>
    <w:p w:rsidR="0098393D" w:rsidRDefault="0098393D" w:rsidP="0098393D">
      <w:pPr>
        <w:pStyle w:val="Default"/>
        <w:jc w:val="both"/>
        <w:rPr>
          <w:sz w:val="22"/>
          <w:szCs w:val="22"/>
        </w:rPr>
      </w:pPr>
      <w:r>
        <w:rPr>
          <w:sz w:val="22"/>
          <w:szCs w:val="22"/>
        </w:rPr>
        <w:t xml:space="preserve">De forma general, los datos son la materia prima bruta. En el momento que el usuario les atribuye algún significado especial pasan a convertirse en información. Cuando los especialistas elaboran o encuentran un modelo, haciendo que la interpretación que surge entre la información y ese modelo represente un valor agregado, entonces nos referimos al conocimiento. </w:t>
      </w:r>
    </w:p>
    <w:p w:rsidR="0098393D" w:rsidRDefault="0098393D" w:rsidP="0098393D">
      <w:pPr>
        <w:pStyle w:val="Default"/>
        <w:jc w:val="both"/>
        <w:rPr>
          <w:sz w:val="22"/>
          <w:szCs w:val="22"/>
        </w:rPr>
      </w:pPr>
      <w:r>
        <w:rPr>
          <w:sz w:val="22"/>
          <w:szCs w:val="22"/>
        </w:rPr>
        <w:t xml:space="preserve">Resumiendo lo expuesto hasta ahora podemos decir que la funcionalidad de la minería de datos puede ser: </w:t>
      </w:r>
    </w:p>
    <w:p w:rsidR="0098393D" w:rsidRDefault="0098393D" w:rsidP="0098393D">
      <w:pPr>
        <w:pStyle w:val="Default"/>
        <w:jc w:val="both"/>
        <w:rPr>
          <w:sz w:val="22"/>
          <w:szCs w:val="22"/>
        </w:rPr>
      </w:pPr>
      <w:r>
        <w:rPr>
          <w:sz w:val="22"/>
          <w:szCs w:val="22"/>
        </w:rPr>
        <w:t xml:space="preserve">a) </w:t>
      </w:r>
      <w:r>
        <w:rPr>
          <w:b/>
          <w:bCs/>
          <w:sz w:val="22"/>
          <w:szCs w:val="22"/>
        </w:rPr>
        <w:t>Predictiva</w:t>
      </w:r>
      <w:r>
        <w:rPr>
          <w:sz w:val="22"/>
          <w:szCs w:val="22"/>
        </w:rPr>
        <w:t xml:space="preserve">: sirve para predecir cosas. </w:t>
      </w:r>
    </w:p>
    <w:p w:rsidR="0098393D" w:rsidRDefault="0098393D" w:rsidP="0098393D">
      <w:pPr>
        <w:pStyle w:val="Default"/>
        <w:jc w:val="both"/>
        <w:rPr>
          <w:sz w:val="22"/>
          <w:szCs w:val="22"/>
        </w:rPr>
      </w:pPr>
      <w:r>
        <w:rPr>
          <w:sz w:val="22"/>
          <w:szCs w:val="22"/>
        </w:rPr>
        <w:t xml:space="preserve">i. En base a una clasificación: por ejemplo si el cliente pagará o no pagará, o el tipo de dolencia que puede tener un paciente. </w:t>
      </w:r>
    </w:p>
    <w:p w:rsidR="0098393D" w:rsidRDefault="0098393D" w:rsidP="0098393D">
      <w:pPr>
        <w:pStyle w:val="Default"/>
        <w:jc w:val="both"/>
        <w:rPr>
          <w:sz w:val="22"/>
          <w:szCs w:val="22"/>
        </w:rPr>
      </w:pPr>
      <w:r>
        <w:rPr>
          <w:sz w:val="22"/>
          <w:szCs w:val="22"/>
        </w:rPr>
        <w:t xml:space="preserve">ii. En base a una regresión: por ejemplo calcular el tiempo previsible que se empleará en corregir los errores de un desarrollo de software. </w:t>
      </w:r>
    </w:p>
    <w:p w:rsidR="0098393D" w:rsidRDefault="0098393D" w:rsidP="0098393D">
      <w:pPr>
        <w:pStyle w:val="Default"/>
        <w:jc w:val="both"/>
        <w:rPr>
          <w:sz w:val="22"/>
          <w:szCs w:val="22"/>
        </w:rPr>
      </w:pPr>
      <w:r>
        <w:rPr>
          <w:sz w:val="22"/>
          <w:szCs w:val="22"/>
        </w:rPr>
        <w:t xml:space="preserve">b) </w:t>
      </w:r>
      <w:r>
        <w:rPr>
          <w:b/>
          <w:bCs/>
          <w:sz w:val="22"/>
          <w:szCs w:val="22"/>
        </w:rPr>
        <w:t xml:space="preserve">Descriptiva: </w:t>
      </w:r>
    </w:p>
    <w:p w:rsidR="0098393D" w:rsidRDefault="0098393D" w:rsidP="0098393D">
      <w:pPr>
        <w:pStyle w:val="Default"/>
        <w:jc w:val="both"/>
        <w:rPr>
          <w:sz w:val="22"/>
          <w:szCs w:val="22"/>
        </w:rPr>
      </w:pPr>
      <w:r>
        <w:rPr>
          <w:sz w:val="22"/>
          <w:szCs w:val="22"/>
        </w:rPr>
        <w:t>i. Agrupamiento (</w:t>
      </w:r>
      <w:proofErr w:type="spellStart"/>
      <w:r>
        <w:rPr>
          <w:sz w:val="22"/>
          <w:szCs w:val="22"/>
        </w:rPr>
        <w:t>clustering</w:t>
      </w:r>
      <w:proofErr w:type="spellEnd"/>
      <w:r>
        <w:rPr>
          <w:sz w:val="22"/>
          <w:szCs w:val="22"/>
        </w:rPr>
        <w:t xml:space="preserve">): clasificar individuos en grupos en base a sus características. </w:t>
      </w:r>
    </w:p>
    <w:p w:rsidR="0098393D" w:rsidRDefault="0098393D" w:rsidP="0098393D">
      <w:pPr>
        <w:pStyle w:val="Default"/>
        <w:jc w:val="both"/>
        <w:rPr>
          <w:sz w:val="22"/>
          <w:szCs w:val="22"/>
        </w:rPr>
      </w:pPr>
      <w:r>
        <w:rPr>
          <w:sz w:val="22"/>
          <w:szCs w:val="22"/>
        </w:rPr>
        <w:t xml:space="preserve">ii. Reglas de asociación: conocer cómo se relacionan los datos o campos. Por ejemplo conocer en el hipermercado que un cliente que compra leche muy probablemente comprará también pan. </w:t>
      </w:r>
    </w:p>
    <w:p w:rsidR="0098393D" w:rsidRDefault="0098393D" w:rsidP="0098393D">
      <w:pPr>
        <w:pStyle w:val="Prrafodelista"/>
        <w:jc w:val="both"/>
      </w:pPr>
      <w:r>
        <w:t>iii. Secuenciación: intentar predecir el valor de una variable en función del tiempo. Por ejemplo la demanda de energía eléctrica.</w:t>
      </w:r>
    </w:p>
    <w:p w:rsidR="0098393D" w:rsidRPr="0098393D" w:rsidRDefault="0098393D" w:rsidP="0098393D">
      <w:pPr>
        <w:pStyle w:val="Prrafodelista"/>
        <w:jc w:val="left"/>
        <w:rPr>
          <w:b/>
        </w:rPr>
      </w:pPr>
    </w:p>
    <w:p w:rsidR="008A6C11" w:rsidRDefault="008A6C11" w:rsidP="003F5829">
      <w:pPr>
        <w:pStyle w:val="Prrafodelista"/>
        <w:jc w:val="left"/>
        <w:rPr>
          <w:b/>
        </w:rPr>
      </w:pPr>
      <w:r w:rsidRPr="0098393D">
        <w:rPr>
          <w:b/>
        </w:rPr>
        <w:t xml:space="preserve">44. Principales características y objetivos de la Minería de Datos. </w:t>
      </w:r>
    </w:p>
    <w:p w:rsidR="0098393D" w:rsidRDefault="0098393D" w:rsidP="003F5829">
      <w:pPr>
        <w:pStyle w:val="Prrafodelista"/>
        <w:jc w:val="left"/>
        <w:rPr>
          <w:b/>
        </w:rPr>
      </w:pPr>
    </w:p>
    <w:p w:rsidR="0098393D" w:rsidRDefault="0098393D" w:rsidP="0098393D">
      <w:pPr>
        <w:pStyle w:val="Default"/>
        <w:numPr>
          <w:ilvl w:val="0"/>
          <w:numId w:val="14"/>
        </w:numPr>
        <w:jc w:val="both"/>
        <w:rPr>
          <w:sz w:val="22"/>
          <w:szCs w:val="22"/>
        </w:rPr>
      </w:pPr>
      <w:r>
        <w:rPr>
          <w:sz w:val="22"/>
          <w:szCs w:val="22"/>
        </w:rPr>
        <w:t xml:space="preserve">Explorar los datos que se encuentran en las profundidades de las bases de datos, como los almacenes de datos, que algunas veces contienen información almacenada durante varios años. </w:t>
      </w:r>
    </w:p>
    <w:p w:rsidR="0098393D" w:rsidRDefault="0098393D" w:rsidP="0098393D">
      <w:pPr>
        <w:pStyle w:val="Default"/>
        <w:numPr>
          <w:ilvl w:val="0"/>
          <w:numId w:val="14"/>
        </w:numPr>
        <w:jc w:val="both"/>
        <w:rPr>
          <w:sz w:val="22"/>
          <w:szCs w:val="22"/>
        </w:rPr>
      </w:pPr>
      <w:r>
        <w:rPr>
          <w:sz w:val="22"/>
          <w:szCs w:val="22"/>
        </w:rPr>
        <w:t xml:space="preserve">En algunos casos, los datos se consolidan en un almacén de datos y en mercados de datos; en otros, se mantienen en servidores de Internet e Intranet. </w:t>
      </w:r>
    </w:p>
    <w:p w:rsidR="0098393D" w:rsidRDefault="0098393D" w:rsidP="0098393D">
      <w:pPr>
        <w:pStyle w:val="Default"/>
        <w:numPr>
          <w:ilvl w:val="0"/>
          <w:numId w:val="14"/>
        </w:numPr>
        <w:jc w:val="both"/>
        <w:rPr>
          <w:sz w:val="22"/>
          <w:szCs w:val="22"/>
        </w:rPr>
      </w:pPr>
      <w:r>
        <w:rPr>
          <w:sz w:val="22"/>
          <w:szCs w:val="22"/>
        </w:rPr>
        <w:t xml:space="preserve">El entorno de la minería de datos suele tener una arquitectura cliente/servidor. </w:t>
      </w:r>
    </w:p>
    <w:p w:rsidR="0098393D" w:rsidRDefault="0098393D" w:rsidP="0098393D">
      <w:pPr>
        <w:pStyle w:val="Prrafodelista"/>
        <w:numPr>
          <w:ilvl w:val="0"/>
          <w:numId w:val="14"/>
        </w:numPr>
        <w:jc w:val="both"/>
      </w:pPr>
      <w:r>
        <w:t xml:space="preserve">El minero es, muchas veces un usuario final con poca o ninguna habilidad de programación, facultado por barrenadoras de datos y otras poderosas herramientas indagatorias para efectuar preguntas </w:t>
      </w:r>
      <w:proofErr w:type="spellStart"/>
      <w:r>
        <w:t>adhoc</w:t>
      </w:r>
      <w:proofErr w:type="spellEnd"/>
      <w:r>
        <w:t xml:space="preserve"> y obtener rápidamente respuestas.</w:t>
      </w:r>
    </w:p>
    <w:p w:rsidR="0098393D" w:rsidRDefault="0098393D" w:rsidP="0098393D">
      <w:pPr>
        <w:pStyle w:val="Prrafodelista"/>
        <w:numPr>
          <w:ilvl w:val="0"/>
          <w:numId w:val="14"/>
        </w:numPr>
        <w:jc w:val="both"/>
      </w:pPr>
      <w:r w:rsidRPr="0098393D">
        <w:t xml:space="preserve">Hurgar y sacudir a menudo implica el descubrimiento de resultados valiosos e inesperados. </w:t>
      </w:r>
    </w:p>
    <w:p w:rsidR="0098393D" w:rsidRDefault="0098393D" w:rsidP="0098393D">
      <w:pPr>
        <w:pStyle w:val="Prrafodelista"/>
        <w:numPr>
          <w:ilvl w:val="0"/>
          <w:numId w:val="14"/>
        </w:numPr>
        <w:jc w:val="both"/>
      </w:pPr>
      <w:r w:rsidRPr="0098393D">
        <w:lastRenderedPageBreak/>
        <w:t xml:space="preserve">Las herramientas de la minería de datos se combinan fácilmente y pueden analizarse y procesarse rápidamente. </w:t>
      </w:r>
    </w:p>
    <w:p w:rsidR="0098393D" w:rsidRDefault="0098393D" w:rsidP="0098393D">
      <w:pPr>
        <w:pStyle w:val="Prrafodelista"/>
        <w:numPr>
          <w:ilvl w:val="0"/>
          <w:numId w:val="14"/>
        </w:numPr>
        <w:jc w:val="both"/>
      </w:pPr>
      <w:r>
        <w:t>Debido a la gran cantidad de datos, algunas veces resulta necesario usar procesamiento en paralelo para la minería de datos.</w:t>
      </w:r>
    </w:p>
    <w:p w:rsidR="0098393D" w:rsidRPr="0098393D" w:rsidRDefault="0098393D" w:rsidP="003F5829">
      <w:pPr>
        <w:pStyle w:val="Prrafodelista"/>
        <w:jc w:val="left"/>
        <w:rPr>
          <w:b/>
        </w:rPr>
      </w:pPr>
    </w:p>
    <w:p w:rsidR="008A6C11" w:rsidRDefault="008A6C11" w:rsidP="003F5829">
      <w:pPr>
        <w:pStyle w:val="Prrafodelista"/>
        <w:jc w:val="left"/>
        <w:rPr>
          <w:b/>
        </w:rPr>
      </w:pPr>
      <w:r w:rsidRPr="0098393D">
        <w:rPr>
          <w:b/>
        </w:rPr>
        <w:t xml:space="preserve">45. El proceso de la minería de datos se suele componer de cinco etapas principales. Explique. </w:t>
      </w:r>
    </w:p>
    <w:p w:rsidR="0098393D" w:rsidRDefault="0098393D" w:rsidP="0098393D">
      <w:pPr>
        <w:pStyle w:val="Default"/>
        <w:jc w:val="both"/>
        <w:rPr>
          <w:sz w:val="22"/>
          <w:szCs w:val="22"/>
        </w:rPr>
      </w:pPr>
      <w:r>
        <w:rPr>
          <w:sz w:val="22"/>
          <w:szCs w:val="22"/>
        </w:rPr>
        <w:t xml:space="preserve">El proceso de la minería de datos se suele componer de cinco etapas principales: </w:t>
      </w:r>
    </w:p>
    <w:p w:rsidR="0098393D" w:rsidRDefault="0098393D" w:rsidP="0098393D">
      <w:pPr>
        <w:pStyle w:val="Default"/>
        <w:numPr>
          <w:ilvl w:val="0"/>
          <w:numId w:val="15"/>
        </w:numPr>
        <w:spacing w:after="5"/>
        <w:jc w:val="both"/>
        <w:rPr>
          <w:sz w:val="22"/>
          <w:szCs w:val="22"/>
        </w:rPr>
      </w:pPr>
      <w:r>
        <w:rPr>
          <w:b/>
          <w:bCs/>
          <w:sz w:val="22"/>
          <w:szCs w:val="22"/>
        </w:rPr>
        <w:t xml:space="preserve">Selección del conjunto de datos. </w:t>
      </w:r>
      <w:r>
        <w:rPr>
          <w:sz w:val="22"/>
          <w:szCs w:val="22"/>
        </w:rPr>
        <w:t xml:space="preserve">Tanto en lo que se refiere a las variables objetivo (aquellas que se quiere predecir, calcular o inferir), como a las variables independientes (las que sirven para hacer el cálculo o proceso), como posiblemente al muestreo de los registros disponibles. </w:t>
      </w:r>
    </w:p>
    <w:p w:rsidR="0098393D" w:rsidRDefault="0098393D" w:rsidP="0098393D">
      <w:pPr>
        <w:pStyle w:val="Default"/>
        <w:numPr>
          <w:ilvl w:val="0"/>
          <w:numId w:val="15"/>
        </w:numPr>
        <w:spacing w:after="5"/>
        <w:jc w:val="both"/>
        <w:rPr>
          <w:sz w:val="22"/>
          <w:szCs w:val="22"/>
        </w:rPr>
      </w:pPr>
      <w:r>
        <w:rPr>
          <w:b/>
          <w:bCs/>
          <w:sz w:val="22"/>
          <w:szCs w:val="22"/>
        </w:rPr>
        <w:t xml:space="preserve">Análisis de las propiedades de los datos. </w:t>
      </w:r>
      <w:r>
        <w:rPr>
          <w:sz w:val="22"/>
          <w:szCs w:val="22"/>
        </w:rPr>
        <w:t xml:space="preserve">En especial los histogramas, diagramas de dispersión, presencia de valores atípicos y ausencia de datos (valores nulos). </w:t>
      </w:r>
    </w:p>
    <w:p w:rsidR="0098393D" w:rsidRDefault="0098393D" w:rsidP="0098393D">
      <w:pPr>
        <w:pStyle w:val="Default"/>
        <w:numPr>
          <w:ilvl w:val="0"/>
          <w:numId w:val="15"/>
        </w:numPr>
        <w:spacing w:after="5"/>
        <w:jc w:val="both"/>
        <w:rPr>
          <w:sz w:val="22"/>
          <w:szCs w:val="22"/>
        </w:rPr>
      </w:pPr>
      <w:proofErr w:type="spellStart"/>
      <w:r>
        <w:rPr>
          <w:b/>
          <w:bCs/>
          <w:sz w:val="22"/>
          <w:szCs w:val="22"/>
        </w:rPr>
        <w:t>Preprocesamiento</w:t>
      </w:r>
      <w:proofErr w:type="spellEnd"/>
      <w:r>
        <w:rPr>
          <w:b/>
          <w:bCs/>
          <w:sz w:val="22"/>
          <w:szCs w:val="22"/>
        </w:rPr>
        <w:t xml:space="preserve"> de los datos</w:t>
      </w:r>
      <w:r>
        <w:rPr>
          <w:sz w:val="22"/>
          <w:szCs w:val="22"/>
        </w:rPr>
        <w:t xml:space="preserve">. Se refiere a la selección, la limpieza, el enriquecimiento, la reducción y la transformación de las bases de datos. Se normalizan todos los datos en una misma escala. Esta etapa consume generalmente alrededor del 70% del tiempo total de un proyecto de data </w:t>
      </w:r>
      <w:proofErr w:type="spellStart"/>
      <w:r>
        <w:rPr>
          <w:sz w:val="22"/>
          <w:szCs w:val="22"/>
        </w:rPr>
        <w:t>mining</w:t>
      </w:r>
      <w:proofErr w:type="spellEnd"/>
      <w:r>
        <w:rPr>
          <w:sz w:val="22"/>
          <w:szCs w:val="22"/>
        </w:rPr>
        <w:t xml:space="preserve">. </w:t>
      </w:r>
    </w:p>
    <w:p w:rsidR="0098393D" w:rsidRDefault="0098393D" w:rsidP="0098393D">
      <w:pPr>
        <w:pStyle w:val="Default"/>
        <w:numPr>
          <w:ilvl w:val="0"/>
          <w:numId w:val="15"/>
        </w:numPr>
        <w:spacing w:after="5"/>
        <w:jc w:val="both"/>
        <w:rPr>
          <w:sz w:val="22"/>
          <w:szCs w:val="22"/>
        </w:rPr>
      </w:pPr>
      <w:r>
        <w:rPr>
          <w:b/>
          <w:bCs/>
          <w:sz w:val="22"/>
          <w:szCs w:val="22"/>
        </w:rPr>
        <w:t xml:space="preserve">Determinación del modelo. </w:t>
      </w:r>
      <w:r>
        <w:rPr>
          <w:sz w:val="22"/>
          <w:szCs w:val="22"/>
        </w:rPr>
        <w:t xml:space="preserve">Se construye un modelo de conocimiento sobre los datos, que representa patrones de comportamiento observados en los valores de las variables del problema o relaciones de asociación entre dichas variables. Se comienza realizando unos análisis estadísticos de los datos, y después se lleva a cabo una visualización gráfica de los mismos para tener una primera aproximación. </w:t>
      </w:r>
    </w:p>
    <w:p w:rsidR="0098393D" w:rsidRDefault="0098393D" w:rsidP="0098393D">
      <w:pPr>
        <w:pStyle w:val="Default"/>
        <w:numPr>
          <w:ilvl w:val="0"/>
          <w:numId w:val="15"/>
        </w:numPr>
        <w:jc w:val="both"/>
        <w:rPr>
          <w:sz w:val="22"/>
          <w:szCs w:val="22"/>
        </w:rPr>
      </w:pPr>
      <w:r>
        <w:rPr>
          <w:b/>
          <w:bCs/>
          <w:sz w:val="22"/>
          <w:szCs w:val="22"/>
        </w:rPr>
        <w:t>Análisis de los resultados</w:t>
      </w:r>
      <w:r>
        <w:rPr>
          <w:sz w:val="22"/>
          <w:szCs w:val="22"/>
        </w:rPr>
        <w:t xml:space="preserve">. Una vez obtenido el modelo, se debe proceder a su validación, comprobando que las conclusiones que arroja son válidas y suficientemente satisfactorias. Verifica si los resultados obtenidos son coherentes y los compara con los obtenidos por los análisis estadísticos y de visualización gráfica. El cliente determina si son novedosos </w:t>
      </w:r>
    </w:p>
    <w:p w:rsidR="0098393D" w:rsidRPr="0098393D" w:rsidRDefault="0098393D" w:rsidP="0098393D">
      <w:pPr>
        <w:pStyle w:val="Default"/>
        <w:ind w:left="765"/>
        <w:jc w:val="both"/>
        <w:rPr>
          <w:sz w:val="22"/>
          <w:szCs w:val="22"/>
        </w:rPr>
      </w:pPr>
      <w:r w:rsidRPr="0098393D">
        <w:rPr>
          <w:sz w:val="22"/>
          <w:szCs w:val="22"/>
        </w:rPr>
        <w:t xml:space="preserve">Si el modelo final no superara esta evaluación el proceso se podría repetir desde el principio o, si el </w:t>
      </w:r>
      <w:r w:rsidRPr="0098393D">
        <w:rPr>
          <w:i/>
          <w:iCs/>
          <w:sz w:val="22"/>
          <w:szCs w:val="22"/>
        </w:rPr>
        <w:t xml:space="preserve">experto </w:t>
      </w:r>
      <w:r w:rsidRPr="0098393D">
        <w:rPr>
          <w:sz w:val="22"/>
          <w:szCs w:val="22"/>
        </w:rPr>
        <w:t xml:space="preserve">lo considera oportuno, a partir de cualquiera de los pasos anteriores. Esta retroalimentación se podrá repetir cuantas veces se considere necesario hasta obtener un modelo válido. </w:t>
      </w:r>
    </w:p>
    <w:p w:rsidR="0098393D" w:rsidRDefault="0098393D" w:rsidP="0098393D">
      <w:pPr>
        <w:pStyle w:val="Default"/>
        <w:ind w:left="765"/>
        <w:jc w:val="both"/>
        <w:rPr>
          <w:rFonts w:asciiTheme="minorHAnsi" w:hAnsiTheme="minorHAnsi" w:cstheme="minorBidi"/>
          <w:b/>
          <w:color w:val="auto"/>
          <w:sz w:val="22"/>
          <w:szCs w:val="22"/>
        </w:rPr>
      </w:pPr>
      <w:r>
        <w:rPr>
          <w:sz w:val="22"/>
          <w:szCs w:val="22"/>
        </w:rPr>
        <w:t>Una vez validado el modelo, si resulta ser aceptable éste ya está listo para su explotación. Los modelos obtenidos por técnicas de minería de datos se aplican incorporándolos en los sistemas de análisis de información de las organizaciones, e incluso, en los sistemas transaccionales.</w:t>
      </w:r>
    </w:p>
    <w:p w:rsidR="0098393D" w:rsidRPr="0098393D" w:rsidRDefault="0098393D" w:rsidP="0098393D">
      <w:pPr>
        <w:pStyle w:val="Prrafodelista"/>
        <w:jc w:val="left"/>
        <w:rPr>
          <w:b/>
        </w:rPr>
      </w:pPr>
    </w:p>
    <w:p w:rsidR="008A6C11" w:rsidRDefault="008A6C11" w:rsidP="003F5829">
      <w:pPr>
        <w:pStyle w:val="Prrafodelista"/>
        <w:jc w:val="left"/>
        <w:rPr>
          <w:b/>
        </w:rPr>
      </w:pPr>
      <w:r w:rsidRPr="0098393D">
        <w:rPr>
          <w:b/>
        </w:rPr>
        <w:t>46. En que escenarios se pueden aplicar los modelos de minería de datos</w:t>
      </w:r>
    </w:p>
    <w:p w:rsidR="0098393D" w:rsidRDefault="0098393D" w:rsidP="0098393D">
      <w:pPr>
        <w:pStyle w:val="Default"/>
        <w:rPr>
          <w:sz w:val="22"/>
          <w:szCs w:val="22"/>
        </w:rPr>
      </w:pPr>
    </w:p>
    <w:p w:rsidR="0098393D" w:rsidRDefault="0098393D" w:rsidP="0098393D">
      <w:pPr>
        <w:pStyle w:val="Default"/>
        <w:rPr>
          <w:sz w:val="22"/>
          <w:szCs w:val="22"/>
        </w:rPr>
      </w:pPr>
      <w:r>
        <w:rPr>
          <w:sz w:val="22"/>
          <w:szCs w:val="22"/>
        </w:rPr>
        <w:t xml:space="preserve">Los modelos de minería de datos se pueden aplicar en escenarios como los siguientes: </w:t>
      </w:r>
    </w:p>
    <w:p w:rsidR="0098393D" w:rsidRDefault="0098393D" w:rsidP="0098393D">
      <w:pPr>
        <w:pStyle w:val="Default"/>
        <w:numPr>
          <w:ilvl w:val="0"/>
          <w:numId w:val="16"/>
        </w:numPr>
        <w:rPr>
          <w:sz w:val="22"/>
          <w:szCs w:val="22"/>
        </w:rPr>
      </w:pPr>
      <w:r>
        <w:rPr>
          <w:sz w:val="22"/>
          <w:szCs w:val="22"/>
        </w:rPr>
        <w:t xml:space="preserve">Pronóstico: cálculo de las ventas y predicción de las cargas del servidor o del tiempo de inactividad del servidor. </w:t>
      </w:r>
    </w:p>
    <w:p w:rsidR="0098393D" w:rsidRDefault="0098393D" w:rsidP="0098393D">
      <w:pPr>
        <w:pStyle w:val="Default"/>
        <w:numPr>
          <w:ilvl w:val="0"/>
          <w:numId w:val="16"/>
        </w:numPr>
      </w:pPr>
      <w:r w:rsidRPr="0098393D">
        <w:rPr>
          <w:sz w:val="22"/>
          <w:szCs w:val="22"/>
        </w:rPr>
        <w:t xml:space="preserve">Riesgo y probabilidad: elección de los mejores clientes para la distribución de correo directo, determinación del punto de equilibrio probable para los escenarios de riesgo, y asignación de probabilidades a diagnósticos y otros resultados. </w:t>
      </w:r>
    </w:p>
    <w:p w:rsidR="0098393D" w:rsidRDefault="0098393D" w:rsidP="0098393D">
      <w:pPr>
        <w:pStyle w:val="Default"/>
        <w:numPr>
          <w:ilvl w:val="0"/>
          <w:numId w:val="16"/>
        </w:numPr>
      </w:pPr>
      <w:r w:rsidRPr="0098393D">
        <w:rPr>
          <w:sz w:val="22"/>
          <w:szCs w:val="22"/>
        </w:rPr>
        <w:t xml:space="preserve">Recomendaciones: determinación de los productos que se pueden vender juntos y generación de recomendaciones. </w:t>
      </w:r>
    </w:p>
    <w:p w:rsidR="0098393D" w:rsidRDefault="0098393D" w:rsidP="0098393D">
      <w:pPr>
        <w:pStyle w:val="Default"/>
        <w:numPr>
          <w:ilvl w:val="0"/>
          <w:numId w:val="16"/>
        </w:numPr>
      </w:pPr>
      <w:r w:rsidRPr="0098393D">
        <w:rPr>
          <w:sz w:val="20"/>
          <w:szCs w:val="20"/>
        </w:rPr>
        <w:lastRenderedPageBreak/>
        <w:t xml:space="preserve"> </w:t>
      </w:r>
      <w:r w:rsidRPr="0098393D">
        <w:rPr>
          <w:sz w:val="22"/>
          <w:szCs w:val="22"/>
        </w:rPr>
        <w:t xml:space="preserve">Búsqueda de secuencias: análisis de los artículos que los clientes han introducido en el carrito de la compra y predicción de posibles eventos. </w:t>
      </w:r>
    </w:p>
    <w:p w:rsidR="0098393D" w:rsidRPr="0098393D" w:rsidRDefault="0098393D" w:rsidP="0098393D">
      <w:pPr>
        <w:pStyle w:val="Default"/>
        <w:numPr>
          <w:ilvl w:val="0"/>
          <w:numId w:val="16"/>
        </w:numPr>
      </w:pPr>
      <w:r w:rsidRPr="0098393D">
        <w:rPr>
          <w:sz w:val="22"/>
          <w:szCs w:val="22"/>
        </w:rPr>
        <w:t xml:space="preserve">Agrupación: distribución de clientes o eventos en grupos de elementos relacionados, y análisis y predicción de afinidades. </w:t>
      </w:r>
    </w:p>
    <w:p w:rsidR="0098393D" w:rsidRDefault="0098393D" w:rsidP="0098393D">
      <w:pPr>
        <w:pStyle w:val="Default"/>
        <w:ind w:left="750"/>
        <w:rPr>
          <w:sz w:val="22"/>
          <w:szCs w:val="22"/>
        </w:rPr>
      </w:pPr>
    </w:p>
    <w:p w:rsidR="0098393D" w:rsidRPr="0098393D" w:rsidRDefault="0098393D" w:rsidP="003F5829">
      <w:pPr>
        <w:pStyle w:val="Prrafodelista"/>
        <w:jc w:val="left"/>
        <w:rPr>
          <w:b/>
        </w:rPr>
      </w:pPr>
    </w:p>
    <w:p w:rsidR="008A6C11" w:rsidRDefault="008A6C11" w:rsidP="003F5829">
      <w:pPr>
        <w:pStyle w:val="Prrafodelista"/>
        <w:jc w:val="left"/>
        <w:rPr>
          <w:b/>
        </w:rPr>
      </w:pPr>
      <w:r w:rsidRPr="0098393D">
        <w:rPr>
          <w:b/>
        </w:rPr>
        <w:t xml:space="preserve"> 47. ¿Cuáles son las técnicas de la Minería de Datos más representativas? </w:t>
      </w:r>
    </w:p>
    <w:p w:rsidR="0098393D" w:rsidRDefault="0098393D" w:rsidP="0098393D">
      <w:pPr>
        <w:pStyle w:val="Default"/>
        <w:rPr>
          <w:sz w:val="22"/>
          <w:szCs w:val="22"/>
        </w:rPr>
      </w:pPr>
      <w:r>
        <w:rPr>
          <w:sz w:val="22"/>
          <w:szCs w:val="22"/>
        </w:rPr>
        <w:t xml:space="preserve">Las técnicas más representativas son: </w:t>
      </w:r>
    </w:p>
    <w:p w:rsidR="0098393D" w:rsidRDefault="0098393D" w:rsidP="0098393D">
      <w:pPr>
        <w:pStyle w:val="Default"/>
        <w:numPr>
          <w:ilvl w:val="0"/>
          <w:numId w:val="17"/>
        </w:numPr>
        <w:rPr>
          <w:sz w:val="22"/>
          <w:szCs w:val="22"/>
        </w:rPr>
      </w:pPr>
      <w:r>
        <w:rPr>
          <w:b/>
          <w:bCs/>
          <w:sz w:val="22"/>
          <w:szCs w:val="22"/>
        </w:rPr>
        <w:t>Redes neuronales</w:t>
      </w:r>
      <w:r>
        <w:rPr>
          <w:sz w:val="22"/>
          <w:szCs w:val="22"/>
        </w:rPr>
        <w:t xml:space="preserve">. Son un paradigma de aprendizaje y procesamiento automático inspirado en la forma en que funciona el sistema nervioso. Se trata de un sistema de interconexión de neuronas en una red que colabora para producir un estímulo de salida. Algunos ejemplos de red neuronal son: </w:t>
      </w:r>
    </w:p>
    <w:p w:rsidR="0098393D" w:rsidRDefault="0098393D" w:rsidP="0098393D">
      <w:pPr>
        <w:pStyle w:val="Default"/>
        <w:spacing w:after="58"/>
        <w:rPr>
          <w:sz w:val="22"/>
          <w:szCs w:val="22"/>
        </w:rPr>
      </w:pPr>
      <w:r>
        <w:rPr>
          <w:sz w:val="20"/>
          <w:szCs w:val="20"/>
        </w:rPr>
        <w:t xml:space="preserve"> </w:t>
      </w:r>
      <w:r>
        <w:rPr>
          <w:sz w:val="22"/>
          <w:szCs w:val="22"/>
        </w:rPr>
        <w:t xml:space="preserve">El </w:t>
      </w:r>
      <w:proofErr w:type="spellStart"/>
      <w:r>
        <w:rPr>
          <w:sz w:val="22"/>
          <w:szCs w:val="22"/>
        </w:rPr>
        <w:t>perceptrón</w:t>
      </w:r>
      <w:proofErr w:type="spellEnd"/>
      <w:r>
        <w:rPr>
          <w:sz w:val="22"/>
          <w:szCs w:val="22"/>
        </w:rPr>
        <w:t xml:space="preserve">. </w:t>
      </w:r>
    </w:p>
    <w:p w:rsidR="0098393D" w:rsidRDefault="0098393D" w:rsidP="0098393D">
      <w:pPr>
        <w:pStyle w:val="Default"/>
        <w:spacing w:after="58"/>
        <w:rPr>
          <w:sz w:val="22"/>
          <w:szCs w:val="22"/>
        </w:rPr>
      </w:pPr>
      <w:r>
        <w:rPr>
          <w:sz w:val="20"/>
          <w:szCs w:val="20"/>
        </w:rPr>
        <w:t xml:space="preserve"> </w:t>
      </w:r>
      <w:r>
        <w:rPr>
          <w:sz w:val="22"/>
          <w:szCs w:val="22"/>
        </w:rPr>
        <w:t xml:space="preserve">El </w:t>
      </w:r>
      <w:proofErr w:type="spellStart"/>
      <w:r>
        <w:rPr>
          <w:sz w:val="22"/>
          <w:szCs w:val="22"/>
        </w:rPr>
        <w:t>perceptrón</w:t>
      </w:r>
      <w:proofErr w:type="spellEnd"/>
      <w:r>
        <w:rPr>
          <w:sz w:val="22"/>
          <w:szCs w:val="22"/>
        </w:rPr>
        <w:t xml:space="preserve"> multicapa. </w:t>
      </w:r>
    </w:p>
    <w:p w:rsidR="0098393D" w:rsidRDefault="0098393D" w:rsidP="0098393D">
      <w:pPr>
        <w:pStyle w:val="Default"/>
        <w:rPr>
          <w:sz w:val="22"/>
          <w:szCs w:val="22"/>
        </w:rPr>
      </w:pPr>
      <w:r>
        <w:rPr>
          <w:sz w:val="20"/>
          <w:szCs w:val="20"/>
        </w:rPr>
        <w:t xml:space="preserve"> </w:t>
      </w:r>
      <w:r>
        <w:rPr>
          <w:sz w:val="22"/>
          <w:szCs w:val="22"/>
        </w:rPr>
        <w:t xml:space="preserve">Los mapas </w:t>
      </w:r>
      <w:proofErr w:type="spellStart"/>
      <w:r>
        <w:rPr>
          <w:sz w:val="22"/>
          <w:szCs w:val="22"/>
        </w:rPr>
        <w:t>autoorganizados</w:t>
      </w:r>
      <w:proofErr w:type="spellEnd"/>
      <w:r>
        <w:rPr>
          <w:sz w:val="22"/>
          <w:szCs w:val="22"/>
        </w:rPr>
        <w:t xml:space="preserve">, también conocidos como redes de </w:t>
      </w:r>
      <w:proofErr w:type="spellStart"/>
      <w:r>
        <w:rPr>
          <w:sz w:val="22"/>
          <w:szCs w:val="22"/>
        </w:rPr>
        <w:t>Kohonen</w:t>
      </w:r>
      <w:proofErr w:type="spellEnd"/>
      <w:r>
        <w:rPr>
          <w:sz w:val="22"/>
          <w:szCs w:val="22"/>
        </w:rPr>
        <w:t xml:space="preserve">. </w:t>
      </w:r>
    </w:p>
    <w:p w:rsidR="0098393D" w:rsidRDefault="0098393D" w:rsidP="0098393D">
      <w:pPr>
        <w:pStyle w:val="Default"/>
        <w:numPr>
          <w:ilvl w:val="0"/>
          <w:numId w:val="17"/>
        </w:numPr>
        <w:spacing w:after="5"/>
        <w:rPr>
          <w:sz w:val="22"/>
          <w:szCs w:val="22"/>
        </w:rPr>
      </w:pPr>
      <w:r>
        <w:rPr>
          <w:b/>
          <w:bCs/>
          <w:sz w:val="22"/>
          <w:szCs w:val="22"/>
        </w:rPr>
        <w:t>Regresión lineal</w:t>
      </w:r>
      <w:r>
        <w:rPr>
          <w:sz w:val="22"/>
          <w:szCs w:val="22"/>
        </w:rPr>
        <w:t xml:space="preserve">. Es la más utilizada para formar relaciones entre datos. Rápida y eficaz pero insuficiente en espacios multidimensionales donde puedan relacionarse más de 2 variables. </w:t>
      </w:r>
    </w:p>
    <w:p w:rsidR="0098393D" w:rsidRDefault="0098393D" w:rsidP="0098393D">
      <w:pPr>
        <w:pStyle w:val="Default"/>
        <w:numPr>
          <w:ilvl w:val="0"/>
          <w:numId w:val="17"/>
        </w:numPr>
        <w:spacing w:after="5"/>
        <w:rPr>
          <w:sz w:val="22"/>
          <w:szCs w:val="22"/>
        </w:rPr>
      </w:pPr>
      <w:r>
        <w:rPr>
          <w:b/>
          <w:bCs/>
          <w:sz w:val="22"/>
          <w:szCs w:val="22"/>
        </w:rPr>
        <w:t xml:space="preserve">Árboles de decisión. </w:t>
      </w:r>
      <w:r>
        <w:rPr>
          <w:sz w:val="22"/>
          <w:szCs w:val="22"/>
        </w:rPr>
        <w:t xml:space="preserve">Un árbol de decisión es un modelo de predicción utilizado en el ámbito de la inteligencia artificial y el análisis predictivo, dada una base de datos se construyen estos diagramas de construcciones lógicas que sirven para representar y categorizar una serie de condiciones que suceden de forma sucesiva, para la resolución de un problema. </w:t>
      </w:r>
    </w:p>
    <w:p w:rsidR="0098393D" w:rsidRDefault="0098393D" w:rsidP="0098393D">
      <w:pPr>
        <w:pStyle w:val="Default"/>
        <w:numPr>
          <w:ilvl w:val="0"/>
          <w:numId w:val="17"/>
        </w:numPr>
        <w:spacing w:after="5"/>
        <w:rPr>
          <w:sz w:val="22"/>
          <w:szCs w:val="22"/>
        </w:rPr>
      </w:pPr>
      <w:r>
        <w:rPr>
          <w:b/>
          <w:bCs/>
          <w:sz w:val="22"/>
          <w:szCs w:val="22"/>
        </w:rPr>
        <w:t>Modelos estadísticos</w:t>
      </w:r>
      <w:r>
        <w:rPr>
          <w:sz w:val="22"/>
          <w:szCs w:val="22"/>
        </w:rPr>
        <w:t xml:space="preserve">. Es una expresión simbólica en forma de ecuación que se emplea en todos los diseños experimentales y en la regresión para indicar los diferentes factores que modifican la variable de respuesta. </w:t>
      </w:r>
    </w:p>
    <w:p w:rsidR="0098393D" w:rsidRDefault="0098393D" w:rsidP="0098393D">
      <w:pPr>
        <w:pStyle w:val="Default"/>
        <w:numPr>
          <w:ilvl w:val="0"/>
          <w:numId w:val="17"/>
        </w:numPr>
        <w:spacing w:after="5"/>
        <w:rPr>
          <w:sz w:val="22"/>
          <w:szCs w:val="22"/>
        </w:rPr>
      </w:pPr>
      <w:r>
        <w:rPr>
          <w:b/>
          <w:bCs/>
          <w:sz w:val="22"/>
          <w:szCs w:val="22"/>
        </w:rPr>
        <w:t xml:space="preserve">Agrupamiento o </w:t>
      </w:r>
      <w:proofErr w:type="spellStart"/>
      <w:r>
        <w:rPr>
          <w:b/>
          <w:bCs/>
          <w:i/>
          <w:iCs/>
          <w:sz w:val="22"/>
          <w:szCs w:val="22"/>
        </w:rPr>
        <w:t>Clustering</w:t>
      </w:r>
      <w:proofErr w:type="spellEnd"/>
      <w:r>
        <w:rPr>
          <w:sz w:val="22"/>
          <w:szCs w:val="22"/>
        </w:rPr>
        <w:t xml:space="preserve">. Es un procedimiento de agrupación de una serie de vectores según criterios habitualmente de distancia; se tratará de disponer los vectores de entrada de forma que estén más cercanos aquellos que tengan características comunes. </w:t>
      </w:r>
    </w:p>
    <w:p w:rsidR="0098393D" w:rsidRDefault="0098393D" w:rsidP="0098393D">
      <w:pPr>
        <w:pStyle w:val="Default"/>
        <w:numPr>
          <w:ilvl w:val="0"/>
          <w:numId w:val="17"/>
        </w:numPr>
        <w:rPr>
          <w:sz w:val="22"/>
          <w:szCs w:val="22"/>
        </w:rPr>
      </w:pPr>
      <w:r>
        <w:rPr>
          <w:b/>
          <w:bCs/>
          <w:sz w:val="22"/>
          <w:szCs w:val="22"/>
        </w:rPr>
        <w:t>Reglas de asociación</w:t>
      </w:r>
      <w:r>
        <w:rPr>
          <w:sz w:val="22"/>
          <w:szCs w:val="22"/>
        </w:rPr>
        <w:t xml:space="preserve">. Se utilizan para descubrir hechos que ocurren en común dentro de un determinado conjunto de datos. </w:t>
      </w:r>
    </w:p>
    <w:p w:rsidR="0098393D" w:rsidRPr="0098393D" w:rsidRDefault="0098393D" w:rsidP="003F5829">
      <w:pPr>
        <w:pStyle w:val="Prrafodelista"/>
        <w:jc w:val="left"/>
        <w:rPr>
          <w:b/>
        </w:rPr>
      </w:pPr>
    </w:p>
    <w:p w:rsidR="008A6C11" w:rsidRDefault="008A6C11" w:rsidP="003F5829">
      <w:pPr>
        <w:pStyle w:val="Prrafodelista"/>
        <w:jc w:val="left"/>
        <w:rPr>
          <w:b/>
        </w:rPr>
      </w:pPr>
      <w:r w:rsidRPr="0098393D">
        <w:rPr>
          <w:b/>
        </w:rPr>
        <w:t xml:space="preserve">48. Ejemplifique el uso de minería de datos </w:t>
      </w:r>
    </w:p>
    <w:p w:rsidR="007C7A62" w:rsidRDefault="007C7A62" w:rsidP="003F5829">
      <w:pPr>
        <w:pStyle w:val="Prrafodelista"/>
        <w:jc w:val="left"/>
        <w:rPr>
          <w:b/>
        </w:rPr>
      </w:pPr>
    </w:p>
    <w:p w:rsidR="0098393D" w:rsidRDefault="0098393D" w:rsidP="007C7A62">
      <w:pPr>
        <w:pStyle w:val="Default"/>
        <w:numPr>
          <w:ilvl w:val="0"/>
          <w:numId w:val="18"/>
        </w:numPr>
        <w:rPr>
          <w:sz w:val="22"/>
          <w:szCs w:val="22"/>
        </w:rPr>
      </w:pPr>
      <w:r>
        <w:rPr>
          <w:b/>
          <w:bCs/>
          <w:sz w:val="22"/>
          <w:szCs w:val="22"/>
        </w:rPr>
        <w:t xml:space="preserve">PUBLICIDAD EN REDES SOCIALES </w:t>
      </w:r>
    </w:p>
    <w:p w:rsidR="0098393D" w:rsidRDefault="0098393D" w:rsidP="0098393D">
      <w:pPr>
        <w:pStyle w:val="Default"/>
        <w:rPr>
          <w:sz w:val="22"/>
          <w:szCs w:val="22"/>
        </w:rPr>
      </w:pPr>
      <w:r>
        <w:rPr>
          <w:sz w:val="22"/>
          <w:szCs w:val="22"/>
        </w:rPr>
        <w:t xml:space="preserve">Coca-Cola y Sony, firmaron el año pasado un acuerdo para publicitarse en Facebook ya que posee la audiencia y la plataforma para anunciarse y publicitarse de formas totalmente nuevas. Y también para recoger datos a una profundidad mayor, pudiendo conocer no sólo quiénes somos, sino casi nuestros sentimientos, a partir d los intereses que </w:t>
      </w:r>
      <w:proofErr w:type="spellStart"/>
      <w:r>
        <w:rPr>
          <w:sz w:val="22"/>
          <w:szCs w:val="22"/>
        </w:rPr>
        <w:t>likeamos</w:t>
      </w:r>
      <w:proofErr w:type="spellEnd"/>
      <w:r>
        <w:rPr>
          <w:sz w:val="22"/>
          <w:szCs w:val="22"/>
        </w:rPr>
        <w:t xml:space="preserve">. Las grandes empresas son aún ignorantes en lo que se refiere a cómo adaptar la minería de datos a la publicidad en las redes sociales. La publicidad personalizada actual se basa en unos pocos rasgos demográficos, como el sexo, la edad, el empleo o el lugar de residencia. Para eso google presentó un nuevo proyecto en el que añade nuevos parámetros, como aficiones, webs que visitamos; grupos a los que pertenecemos; personas con quienes hablamos, compartimos intereses o que leen nuestros blogs, e incluso el análisis semántico de lo que decimos. La patente de Google destinada a descubrir a las personas más influyentes de una red social, lo que haría es "Tener en cuenta desde cuánta gente conoces y si esta gente a su vez conoce a más gente, hasta con qué frecuencia hablas con ellos y </w:t>
      </w:r>
      <w:r>
        <w:rPr>
          <w:sz w:val="22"/>
          <w:szCs w:val="22"/>
        </w:rPr>
        <w:lastRenderedPageBreak/>
        <w:t xml:space="preserve">en cuánto estiman tus opiniones". Google usaría para ello algoritmos parecidos a los que hacen que un sitio aparezca en primer lugar en el buscador. Por ejemplo "Aficionados al </w:t>
      </w:r>
      <w:proofErr w:type="spellStart"/>
      <w:r>
        <w:rPr>
          <w:sz w:val="22"/>
          <w:szCs w:val="22"/>
        </w:rPr>
        <w:t>basketball</w:t>
      </w:r>
      <w:proofErr w:type="spellEnd"/>
      <w:r>
        <w:rPr>
          <w:sz w:val="22"/>
          <w:szCs w:val="22"/>
        </w:rPr>
        <w:t xml:space="preserve"> o que pasan mucho tiempo visitando mutuamente las respectivas páginas y algunos dejan comentarios sobre lo mucho que les gusta un videojuego. El método incentiva a Nike a que se publicite sólo en las páginas más influyentes y además con un anuncio videojuego". </w:t>
      </w:r>
    </w:p>
    <w:p w:rsidR="0098393D" w:rsidRDefault="0098393D" w:rsidP="0098393D">
      <w:pPr>
        <w:pStyle w:val="Default"/>
        <w:rPr>
          <w:b/>
          <w:bCs/>
          <w:sz w:val="22"/>
          <w:szCs w:val="22"/>
        </w:rPr>
      </w:pPr>
    </w:p>
    <w:p w:rsidR="007C7A62" w:rsidRDefault="0098393D" w:rsidP="007C7A62">
      <w:pPr>
        <w:pStyle w:val="Default"/>
        <w:numPr>
          <w:ilvl w:val="0"/>
          <w:numId w:val="18"/>
        </w:numPr>
        <w:rPr>
          <w:sz w:val="22"/>
          <w:szCs w:val="22"/>
        </w:rPr>
      </w:pPr>
      <w:r>
        <w:rPr>
          <w:b/>
          <w:bCs/>
          <w:sz w:val="22"/>
          <w:szCs w:val="22"/>
        </w:rPr>
        <w:t xml:space="preserve">HÁBITO DE COMPRAS EN SUPERMERCADOS </w:t>
      </w:r>
    </w:p>
    <w:p w:rsidR="007C7A62" w:rsidRDefault="0098393D" w:rsidP="007C7A62">
      <w:pPr>
        <w:pStyle w:val="Default"/>
        <w:rPr>
          <w:sz w:val="22"/>
          <w:szCs w:val="22"/>
        </w:rPr>
      </w:pPr>
      <w:r w:rsidRPr="007C7A62">
        <w:rPr>
          <w:sz w:val="22"/>
          <w:szCs w:val="22"/>
        </w:rPr>
        <w:t>El ejemplo clásico de aplicación de la minería de datos tiene que ver con la detección de hábitos de compra en supermercados. Un estudio muy citado detectó que los viernes había una cantidad inusualmente elevada de clientes que adquirían a la vez pañales y cerveza. Se</w:t>
      </w:r>
      <w:r w:rsidR="007C7A62">
        <w:rPr>
          <w:sz w:val="22"/>
          <w:szCs w:val="22"/>
        </w:rPr>
        <w:t xml:space="preserve"> detectó que se debía a que dicho día solían acudir al supermercado padres jóvenes cuya perspectiva para el fin de semana consistía en quedarse en casa cuidando de su hijo y viendo la televisión con una cerveza en la mano. El supermercado pudo incrementar sus ventas de cerveza colocándolas próximas a los pañales para fomentar las ventas compulsivas. </w:t>
      </w:r>
    </w:p>
    <w:p w:rsidR="007C7A62" w:rsidRDefault="007C7A62" w:rsidP="007C7A62">
      <w:pPr>
        <w:pStyle w:val="Default"/>
        <w:rPr>
          <w:sz w:val="22"/>
          <w:szCs w:val="22"/>
        </w:rPr>
      </w:pPr>
    </w:p>
    <w:p w:rsidR="007C7A62" w:rsidRDefault="007C7A62" w:rsidP="007C7A62">
      <w:pPr>
        <w:pStyle w:val="Default"/>
        <w:numPr>
          <w:ilvl w:val="0"/>
          <w:numId w:val="18"/>
        </w:numPr>
        <w:rPr>
          <w:sz w:val="22"/>
          <w:szCs w:val="22"/>
        </w:rPr>
      </w:pPr>
      <w:r>
        <w:rPr>
          <w:b/>
          <w:bCs/>
          <w:sz w:val="22"/>
          <w:szCs w:val="22"/>
        </w:rPr>
        <w:t xml:space="preserve">FRAUDES </w:t>
      </w:r>
    </w:p>
    <w:p w:rsidR="0098393D" w:rsidRPr="007C7A62" w:rsidRDefault="007C7A62" w:rsidP="007C7A62">
      <w:pPr>
        <w:pStyle w:val="Default"/>
        <w:ind w:left="170"/>
        <w:rPr>
          <w:sz w:val="22"/>
          <w:szCs w:val="22"/>
        </w:rPr>
      </w:pPr>
      <w:r>
        <w:rPr>
          <w:sz w:val="22"/>
          <w:szCs w:val="22"/>
        </w:rPr>
        <w:t>Un caso análogo es el de la detección de transacciones de blanqueo de dinero o de fraude en el uso de tarjetas de crédito o de servicios de telefonía móvil e, incluso, en la relación de los contribuyentes con el fisco. Generalmente, estas operaciones fraudulentas o ilegales suelen seguir patrones característicos que permiten, con cierto grado de probabilidad, distinguirlas de las legítimas y desarrollar así mecanismos para tomar medidas rápidas frente a ellas.</w:t>
      </w:r>
    </w:p>
    <w:p w:rsidR="0098393D" w:rsidRPr="0098393D" w:rsidRDefault="0098393D" w:rsidP="003F5829">
      <w:pPr>
        <w:pStyle w:val="Prrafodelista"/>
        <w:jc w:val="left"/>
        <w:rPr>
          <w:b/>
        </w:rPr>
      </w:pPr>
    </w:p>
    <w:p w:rsidR="008A6C11" w:rsidRDefault="008A6C11" w:rsidP="003F5829">
      <w:pPr>
        <w:pStyle w:val="Prrafodelista"/>
        <w:jc w:val="left"/>
        <w:rPr>
          <w:b/>
        </w:rPr>
      </w:pPr>
      <w:r w:rsidRPr="0098393D">
        <w:rPr>
          <w:b/>
        </w:rPr>
        <w:t xml:space="preserve">49. Defina Inteligencia de Negocios </w:t>
      </w:r>
    </w:p>
    <w:p w:rsidR="007C7A62" w:rsidRDefault="007C7A62" w:rsidP="003F5829">
      <w:pPr>
        <w:pStyle w:val="Prrafodelista"/>
        <w:jc w:val="left"/>
        <w:rPr>
          <w:b/>
        </w:rPr>
      </w:pPr>
    </w:p>
    <w:p w:rsidR="007C7A62" w:rsidRDefault="007C7A62" w:rsidP="007C7A62">
      <w:pPr>
        <w:pStyle w:val="Default"/>
        <w:rPr>
          <w:sz w:val="22"/>
          <w:szCs w:val="22"/>
        </w:rPr>
      </w:pPr>
      <w:r>
        <w:rPr>
          <w:sz w:val="22"/>
          <w:szCs w:val="22"/>
        </w:rPr>
        <w:t xml:space="preserve">“Business </w:t>
      </w:r>
      <w:proofErr w:type="spellStart"/>
      <w:r>
        <w:rPr>
          <w:sz w:val="22"/>
          <w:szCs w:val="22"/>
        </w:rPr>
        <w:t>Intelligence</w:t>
      </w:r>
      <w:proofErr w:type="spellEnd"/>
      <w:r>
        <w:rPr>
          <w:sz w:val="22"/>
          <w:szCs w:val="22"/>
        </w:rPr>
        <w:t xml:space="preserve"> es la habilidad para transformar los datos en información, y la información en conocimiento, de forma que se pueda optimizar el proceso de toma de decisiones en los negocios. </w:t>
      </w:r>
    </w:p>
    <w:p w:rsidR="007C7A62" w:rsidRDefault="007C7A62" w:rsidP="007C7A62">
      <w:pPr>
        <w:pStyle w:val="Default"/>
        <w:rPr>
          <w:sz w:val="22"/>
          <w:szCs w:val="22"/>
        </w:rPr>
      </w:pPr>
      <w:r>
        <w:rPr>
          <w:sz w:val="22"/>
          <w:szCs w:val="22"/>
        </w:rPr>
        <w:t>Conjunto de metodologías, aplicaciones y tecnologías que permiten reunir, depurar y transformar datos de los sistemas transaccionales e información desestructurada (interna y externa a la compañía) en información estructurada para su explotación directa (</w:t>
      </w:r>
      <w:proofErr w:type="spellStart"/>
      <w:r>
        <w:rPr>
          <w:sz w:val="22"/>
          <w:szCs w:val="22"/>
        </w:rPr>
        <w:t>reporting</w:t>
      </w:r>
      <w:proofErr w:type="spellEnd"/>
      <w:r>
        <w:rPr>
          <w:sz w:val="22"/>
          <w:szCs w:val="22"/>
        </w:rPr>
        <w:t xml:space="preserve">, minería de datos, etc.) o para su análisis y conversión en conocimiento como soporte a la toma de decisiones sobre el negocio͘” </w:t>
      </w:r>
    </w:p>
    <w:p w:rsidR="007C7A62" w:rsidRDefault="007C7A62" w:rsidP="007C7A62">
      <w:pPr>
        <w:pStyle w:val="Default"/>
        <w:rPr>
          <w:sz w:val="22"/>
          <w:szCs w:val="22"/>
        </w:rPr>
      </w:pPr>
      <w:r>
        <w:rPr>
          <w:sz w:val="22"/>
          <w:szCs w:val="22"/>
        </w:rPr>
        <w:t xml:space="preserve">Inteligencia de Negocios se refiere al uso de datos en una empresa para facilitar la toma de decisiones. Abarca la comprensión del funcionamiento actual de la empresa, como la anticipación de acontecimientos futuros, con el objetivo de ofrecer conocimientos para respaldar las decisiones empresariales. </w:t>
      </w:r>
    </w:p>
    <w:p w:rsidR="007C7A62" w:rsidRDefault="007C7A62" w:rsidP="007C7A62">
      <w:pPr>
        <w:pStyle w:val="Default"/>
        <w:rPr>
          <w:sz w:val="22"/>
          <w:szCs w:val="22"/>
        </w:rPr>
      </w:pPr>
      <w:r>
        <w:rPr>
          <w:sz w:val="22"/>
          <w:szCs w:val="22"/>
        </w:rPr>
        <w:t xml:space="preserve">En definitiva, una solución BI completa permite: </w:t>
      </w:r>
    </w:p>
    <w:p w:rsidR="007C7A62" w:rsidRDefault="007C7A62" w:rsidP="007C7A62">
      <w:pPr>
        <w:pStyle w:val="Default"/>
        <w:rPr>
          <w:sz w:val="22"/>
          <w:szCs w:val="22"/>
        </w:rPr>
      </w:pPr>
      <w:r>
        <w:rPr>
          <w:sz w:val="22"/>
          <w:szCs w:val="22"/>
        </w:rPr>
        <w:t xml:space="preserve">• Observar ¿qué está ocurriendo? </w:t>
      </w:r>
    </w:p>
    <w:p w:rsidR="007C7A62" w:rsidRDefault="007C7A62" w:rsidP="007C7A62">
      <w:pPr>
        <w:pStyle w:val="Default"/>
        <w:rPr>
          <w:sz w:val="22"/>
          <w:szCs w:val="22"/>
        </w:rPr>
      </w:pPr>
      <w:r>
        <w:rPr>
          <w:sz w:val="22"/>
          <w:szCs w:val="22"/>
        </w:rPr>
        <w:t xml:space="preserve">• Comprender ¿por qué ocurre? </w:t>
      </w:r>
    </w:p>
    <w:p w:rsidR="007C7A62" w:rsidRDefault="007C7A62" w:rsidP="007C7A62">
      <w:pPr>
        <w:pStyle w:val="Default"/>
        <w:rPr>
          <w:sz w:val="22"/>
          <w:szCs w:val="22"/>
        </w:rPr>
      </w:pPr>
      <w:r>
        <w:rPr>
          <w:sz w:val="22"/>
          <w:szCs w:val="22"/>
        </w:rPr>
        <w:t xml:space="preserve">• Predecir ¿qué ocurriría? </w:t>
      </w:r>
    </w:p>
    <w:p w:rsidR="007C7A62" w:rsidRDefault="007C7A62" w:rsidP="007C7A62">
      <w:pPr>
        <w:pStyle w:val="Default"/>
        <w:rPr>
          <w:sz w:val="22"/>
          <w:szCs w:val="22"/>
        </w:rPr>
      </w:pPr>
      <w:r>
        <w:rPr>
          <w:sz w:val="22"/>
          <w:szCs w:val="22"/>
        </w:rPr>
        <w:t xml:space="preserve">• Colaborar ¿qué debería hacer el equipo? </w:t>
      </w:r>
    </w:p>
    <w:p w:rsidR="007C7A62" w:rsidRPr="007C7A62" w:rsidRDefault="007C7A62" w:rsidP="007C7A62">
      <w:pPr>
        <w:pStyle w:val="Default"/>
        <w:rPr>
          <w:sz w:val="22"/>
          <w:szCs w:val="22"/>
        </w:rPr>
      </w:pPr>
      <w:r>
        <w:rPr>
          <w:sz w:val="22"/>
          <w:szCs w:val="22"/>
        </w:rPr>
        <w:t>• Decidir ¿qué camino se debe seguir?</w:t>
      </w:r>
    </w:p>
    <w:p w:rsidR="007C7A62" w:rsidRPr="0098393D" w:rsidRDefault="007C7A62" w:rsidP="003F5829">
      <w:pPr>
        <w:pStyle w:val="Prrafodelista"/>
        <w:jc w:val="left"/>
        <w:rPr>
          <w:b/>
        </w:rPr>
      </w:pPr>
    </w:p>
    <w:p w:rsidR="007C7A62" w:rsidRDefault="008A6C11" w:rsidP="003F5829">
      <w:pPr>
        <w:pStyle w:val="Prrafodelista"/>
        <w:jc w:val="left"/>
        <w:rPr>
          <w:b/>
        </w:rPr>
      </w:pPr>
      <w:r w:rsidRPr="007C7A62">
        <w:rPr>
          <w:b/>
        </w:rPr>
        <w:t xml:space="preserve">50. ¿Qué es inteligencia de Negocios como solución tecnológica y como ventaja competitiva? </w:t>
      </w:r>
    </w:p>
    <w:p w:rsidR="007C7A62" w:rsidRPr="007C7A62" w:rsidRDefault="007C7A62" w:rsidP="007C7A62">
      <w:pPr>
        <w:pStyle w:val="Default"/>
        <w:jc w:val="both"/>
        <w:rPr>
          <w:sz w:val="22"/>
          <w:szCs w:val="22"/>
          <w:u w:val="single"/>
        </w:rPr>
      </w:pPr>
      <w:r w:rsidRPr="007C7A62">
        <w:rPr>
          <w:sz w:val="22"/>
          <w:szCs w:val="22"/>
          <w:u w:val="single"/>
        </w:rPr>
        <w:t xml:space="preserve">BI como solución tecnológica </w:t>
      </w:r>
    </w:p>
    <w:p w:rsidR="007C7A62" w:rsidRDefault="007C7A62" w:rsidP="007C7A62">
      <w:pPr>
        <w:pStyle w:val="Default"/>
        <w:numPr>
          <w:ilvl w:val="0"/>
          <w:numId w:val="18"/>
        </w:numPr>
        <w:jc w:val="both"/>
        <w:rPr>
          <w:sz w:val="22"/>
          <w:szCs w:val="22"/>
        </w:rPr>
      </w:pPr>
      <w:r>
        <w:rPr>
          <w:sz w:val="22"/>
          <w:szCs w:val="22"/>
        </w:rPr>
        <w:lastRenderedPageBreak/>
        <w:t xml:space="preserve">Centralizar, depurar y afianzar los datos. Las tecnologías de BI permiten reunir, normalizar y centralizar toda la información de la empresa, mediante un almacén de datos, permitiendo así su explotación sin esfuerzo. </w:t>
      </w:r>
    </w:p>
    <w:p w:rsidR="007C7A62" w:rsidRDefault="007C7A62" w:rsidP="007C7A62">
      <w:pPr>
        <w:pStyle w:val="Default"/>
        <w:numPr>
          <w:ilvl w:val="0"/>
          <w:numId w:val="18"/>
        </w:numPr>
        <w:jc w:val="both"/>
        <w:rPr>
          <w:sz w:val="22"/>
          <w:szCs w:val="22"/>
        </w:rPr>
      </w:pPr>
      <w:r>
        <w:rPr>
          <w:sz w:val="22"/>
          <w:szCs w:val="22"/>
        </w:rPr>
        <w:t xml:space="preserve">Descubrir información no evidente para las aplicaciones actuales. En el día a día de las aplicaciones de gestión se pueden esconder pautas de comportamiento, tendencias, evoluciones del mercado, cambios en el consumo o en la producción, que resulta prácticamente imposible reconocer sin el software adecuado. </w:t>
      </w:r>
    </w:p>
    <w:p w:rsidR="007C7A62" w:rsidRDefault="007C7A62" w:rsidP="007C7A62">
      <w:pPr>
        <w:pStyle w:val="Default"/>
        <w:numPr>
          <w:ilvl w:val="0"/>
          <w:numId w:val="18"/>
        </w:numPr>
        <w:jc w:val="both"/>
        <w:rPr>
          <w:sz w:val="22"/>
          <w:szCs w:val="22"/>
        </w:rPr>
      </w:pPr>
      <w:r>
        <w:rPr>
          <w:sz w:val="22"/>
          <w:szCs w:val="22"/>
        </w:rPr>
        <w:t xml:space="preserve">Optimizar el rendimiento de los sistemas. Las plataformas de BI se diseñan para perfeccionar al máximo las consultas de alto nivel, realizando las transformaciones oportunas a cada sistema (OLTP - OLAP), y liberando los servidores operacionales. </w:t>
      </w:r>
    </w:p>
    <w:p w:rsidR="007C7A62" w:rsidRPr="007C7A62" w:rsidRDefault="007C7A62" w:rsidP="007C7A62">
      <w:pPr>
        <w:pStyle w:val="Default"/>
        <w:jc w:val="both"/>
        <w:rPr>
          <w:sz w:val="22"/>
          <w:szCs w:val="22"/>
          <w:u w:val="single"/>
        </w:rPr>
      </w:pPr>
      <w:r w:rsidRPr="007C7A62">
        <w:rPr>
          <w:sz w:val="22"/>
          <w:szCs w:val="22"/>
          <w:u w:val="single"/>
        </w:rPr>
        <w:t xml:space="preserve">BI como ventaja competitiva </w:t>
      </w:r>
    </w:p>
    <w:p w:rsidR="007C7A62" w:rsidRDefault="007C7A62" w:rsidP="007C7A62">
      <w:pPr>
        <w:pStyle w:val="Default"/>
        <w:numPr>
          <w:ilvl w:val="0"/>
          <w:numId w:val="18"/>
        </w:numPr>
        <w:jc w:val="both"/>
        <w:rPr>
          <w:sz w:val="22"/>
          <w:szCs w:val="22"/>
        </w:rPr>
      </w:pPr>
      <w:r>
        <w:rPr>
          <w:sz w:val="22"/>
          <w:szCs w:val="22"/>
        </w:rPr>
        <w:t xml:space="preserve">Seguimiento real del plan estratégico. El </w:t>
      </w:r>
      <w:proofErr w:type="spellStart"/>
      <w:r>
        <w:rPr>
          <w:sz w:val="22"/>
          <w:szCs w:val="22"/>
        </w:rPr>
        <w:t>business</w:t>
      </w:r>
      <w:proofErr w:type="spellEnd"/>
      <w:r>
        <w:rPr>
          <w:sz w:val="22"/>
          <w:szCs w:val="22"/>
        </w:rPr>
        <w:t xml:space="preserve"> </w:t>
      </w:r>
      <w:proofErr w:type="spellStart"/>
      <w:r>
        <w:rPr>
          <w:sz w:val="22"/>
          <w:szCs w:val="22"/>
        </w:rPr>
        <w:t>intelligence</w:t>
      </w:r>
      <w:proofErr w:type="spellEnd"/>
      <w:r>
        <w:rPr>
          <w:sz w:val="22"/>
          <w:szCs w:val="22"/>
        </w:rPr>
        <w:t xml:space="preserve"> permite, mediante un cuadro de mando, crear, manejar y monitorizar las métricas y los objetivos estratégicos propuestos en ese plan, para poder detectar a tiempo las desviaciones, adoptando las acciones oportunas para corregirlas. </w:t>
      </w:r>
    </w:p>
    <w:p w:rsidR="007C7A62" w:rsidRDefault="007C7A62" w:rsidP="007C7A62">
      <w:pPr>
        <w:pStyle w:val="Default"/>
        <w:numPr>
          <w:ilvl w:val="0"/>
          <w:numId w:val="18"/>
        </w:numPr>
        <w:jc w:val="both"/>
        <w:rPr>
          <w:sz w:val="22"/>
          <w:szCs w:val="22"/>
        </w:rPr>
      </w:pPr>
      <w:r>
        <w:rPr>
          <w:sz w:val="22"/>
          <w:szCs w:val="22"/>
        </w:rPr>
        <w:t xml:space="preserve">Aprender de errores pasados. Al </w:t>
      </w:r>
      <w:proofErr w:type="spellStart"/>
      <w:r>
        <w:rPr>
          <w:sz w:val="22"/>
          <w:szCs w:val="22"/>
        </w:rPr>
        <w:t>historizar</w:t>
      </w:r>
      <w:proofErr w:type="spellEnd"/>
      <w:r>
        <w:rPr>
          <w:sz w:val="22"/>
          <w:szCs w:val="22"/>
        </w:rPr>
        <w:t xml:space="preserve"> los datos relevantes, una aplicación de BI permite que una empresa aprenda de su historia y de sus mejores prácticas, y que pueda evitar tropezarse de nuevo con los mismos errores del pasado. </w:t>
      </w:r>
    </w:p>
    <w:p w:rsidR="007C7A62" w:rsidRDefault="007C7A62" w:rsidP="007C7A62">
      <w:pPr>
        <w:pStyle w:val="Default"/>
        <w:numPr>
          <w:ilvl w:val="0"/>
          <w:numId w:val="18"/>
        </w:numPr>
        <w:jc w:val="both"/>
        <w:rPr>
          <w:sz w:val="22"/>
          <w:szCs w:val="22"/>
        </w:rPr>
      </w:pPr>
      <w:r>
        <w:rPr>
          <w:sz w:val="22"/>
          <w:szCs w:val="22"/>
        </w:rPr>
        <w:t xml:space="preserve">Mejorar la competitividad. Según la consultora internacional </w:t>
      </w:r>
      <w:proofErr w:type="spellStart"/>
      <w:r>
        <w:rPr>
          <w:sz w:val="22"/>
          <w:szCs w:val="22"/>
        </w:rPr>
        <w:t>Gartner</w:t>
      </w:r>
      <w:proofErr w:type="spellEnd"/>
      <w:r>
        <w:rPr>
          <w:sz w:val="22"/>
          <w:szCs w:val="22"/>
        </w:rPr>
        <w:t>, 7 de cada 10 compañías realizan análisis sobre sus datos de forma diaria, o incluso instantánea, en el 2.006. Este mecanismo les permite maximizar su rentabilidad.</w:t>
      </w:r>
    </w:p>
    <w:p w:rsidR="007C7A62" w:rsidRDefault="007C7A62" w:rsidP="007C7A62">
      <w:pPr>
        <w:pStyle w:val="Default"/>
        <w:numPr>
          <w:ilvl w:val="0"/>
          <w:numId w:val="18"/>
        </w:numPr>
        <w:jc w:val="both"/>
        <w:rPr>
          <w:sz w:val="22"/>
          <w:szCs w:val="22"/>
        </w:rPr>
      </w:pPr>
      <w:r>
        <w:rPr>
          <w:sz w:val="22"/>
          <w:szCs w:val="22"/>
        </w:rPr>
        <w:t xml:space="preserve">Obtener el verdadero valor de las aplicaciones de gestión. Con el </w:t>
      </w:r>
      <w:proofErr w:type="spellStart"/>
      <w:r>
        <w:rPr>
          <w:sz w:val="22"/>
          <w:szCs w:val="22"/>
        </w:rPr>
        <w:t>business</w:t>
      </w:r>
      <w:proofErr w:type="spellEnd"/>
      <w:r>
        <w:rPr>
          <w:sz w:val="22"/>
          <w:szCs w:val="22"/>
        </w:rPr>
        <w:t xml:space="preserve"> </w:t>
      </w:r>
      <w:proofErr w:type="spellStart"/>
      <w:r>
        <w:rPr>
          <w:sz w:val="22"/>
          <w:szCs w:val="22"/>
        </w:rPr>
        <w:t>intelligence</w:t>
      </w:r>
      <w:proofErr w:type="spellEnd"/>
      <w:r>
        <w:rPr>
          <w:sz w:val="22"/>
          <w:szCs w:val="22"/>
        </w:rPr>
        <w:t>, todos los empleados, desde el director general hasta el último analista, tienen acceso a información adecuada, integrada y actualizada.</w:t>
      </w:r>
    </w:p>
    <w:p w:rsidR="007C7A62" w:rsidRPr="007C7A62" w:rsidRDefault="007C7A62" w:rsidP="007C7A62">
      <w:pPr>
        <w:pStyle w:val="Default"/>
        <w:ind w:left="360"/>
        <w:jc w:val="both"/>
        <w:rPr>
          <w:sz w:val="22"/>
          <w:szCs w:val="22"/>
        </w:rPr>
      </w:pPr>
    </w:p>
    <w:p w:rsidR="007C7A62" w:rsidRPr="007C7A62" w:rsidRDefault="008A6C11" w:rsidP="003F5829">
      <w:pPr>
        <w:pStyle w:val="Prrafodelista"/>
        <w:jc w:val="left"/>
        <w:rPr>
          <w:b/>
        </w:rPr>
      </w:pPr>
      <w:r w:rsidRPr="007C7A62">
        <w:rPr>
          <w:b/>
        </w:rPr>
        <w:t>51. ¿Cuáles son beneficios más importantes al usar Inteligencia de Negocios</w:t>
      </w:r>
      <w:proofErr w:type="gramStart"/>
      <w:r w:rsidRPr="007C7A62">
        <w:rPr>
          <w:b/>
        </w:rPr>
        <w:t>?.</w:t>
      </w:r>
      <w:proofErr w:type="gramEnd"/>
    </w:p>
    <w:p w:rsidR="007C7A62" w:rsidRDefault="007C7A62" w:rsidP="007C7A62">
      <w:pPr>
        <w:pStyle w:val="Default"/>
        <w:rPr>
          <w:sz w:val="22"/>
          <w:szCs w:val="22"/>
        </w:rPr>
      </w:pPr>
    </w:p>
    <w:p w:rsidR="007C7A62" w:rsidRDefault="007C7A62" w:rsidP="007C7A62">
      <w:pPr>
        <w:pStyle w:val="Default"/>
        <w:rPr>
          <w:sz w:val="22"/>
          <w:szCs w:val="22"/>
        </w:rPr>
      </w:pPr>
      <w:r>
        <w:rPr>
          <w:sz w:val="22"/>
          <w:szCs w:val="22"/>
        </w:rPr>
        <w:t xml:space="preserve">Algunos de los beneficios más importantes al usar Business </w:t>
      </w:r>
      <w:proofErr w:type="spellStart"/>
      <w:r>
        <w:rPr>
          <w:sz w:val="22"/>
          <w:szCs w:val="22"/>
        </w:rPr>
        <w:t>Intelligence</w:t>
      </w:r>
      <w:proofErr w:type="spellEnd"/>
      <w:r>
        <w:rPr>
          <w:sz w:val="22"/>
          <w:szCs w:val="22"/>
        </w:rPr>
        <w:t xml:space="preserve"> son los siguientes: </w:t>
      </w:r>
    </w:p>
    <w:p w:rsidR="007C7A62" w:rsidRDefault="007C7A62" w:rsidP="007C7A62">
      <w:pPr>
        <w:pStyle w:val="Default"/>
        <w:numPr>
          <w:ilvl w:val="0"/>
          <w:numId w:val="18"/>
        </w:numPr>
        <w:spacing w:after="51"/>
        <w:rPr>
          <w:sz w:val="22"/>
          <w:szCs w:val="22"/>
        </w:rPr>
      </w:pPr>
      <w:r>
        <w:rPr>
          <w:sz w:val="22"/>
          <w:szCs w:val="22"/>
        </w:rPr>
        <w:t xml:space="preserve">Ayuda a incrementar la eficiencia: Con BI toda la información se puede centralizar y visualizar en una misma plataforma y convertir en información útil y organizada, ahorrando tiempo y haciendo la toma de decisiones más eficiente. </w:t>
      </w:r>
    </w:p>
    <w:p w:rsidR="007C7A62" w:rsidRDefault="007C7A62" w:rsidP="007C7A62">
      <w:pPr>
        <w:pStyle w:val="Default"/>
        <w:numPr>
          <w:ilvl w:val="0"/>
          <w:numId w:val="18"/>
        </w:numPr>
        <w:spacing w:after="51"/>
        <w:rPr>
          <w:sz w:val="22"/>
          <w:szCs w:val="22"/>
        </w:rPr>
      </w:pPr>
      <w:r>
        <w:rPr>
          <w:sz w:val="22"/>
          <w:szCs w:val="22"/>
        </w:rPr>
        <w:t xml:space="preserve">Se obtienen respuestas más rápido para las preguntas que surgen del negocio: Con las opciones que ofrece la inteligencia de negocios, se puede obtener respuestas rápidas a grandes preguntas en minutos. Por ejemplo un solo informe de BI puede contener las cifras de ventas, de desempeño de marketing, de costos, de inventarios, de canales de distribución, etc. </w:t>
      </w:r>
    </w:p>
    <w:p w:rsidR="007C7A62" w:rsidRDefault="007C7A62" w:rsidP="007C7A62">
      <w:pPr>
        <w:pStyle w:val="Default"/>
        <w:numPr>
          <w:ilvl w:val="0"/>
          <w:numId w:val="18"/>
        </w:numPr>
        <w:spacing w:after="51"/>
        <w:rPr>
          <w:sz w:val="22"/>
          <w:szCs w:val="22"/>
        </w:rPr>
      </w:pPr>
      <w:r>
        <w:rPr>
          <w:sz w:val="22"/>
          <w:szCs w:val="22"/>
        </w:rPr>
        <w:t xml:space="preserve">Da pasos certeros en tu negocio con información precisa: BI puede proveer información histórica más acertada, actualizaciones en tiempo real, resumen de los datos entre sucursales, predicción y tendencias basadas en información y análisis situacional. </w:t>
      </w:r>
    </w:p>
    <w:p w:rsidR="007C7A62" w:rsidRDefault="007C7A62" w:rsidP="007C7A62">
      <w:pPr>
        <w:pStyle w:val="Default"/>
        <w:numPr>
          <w:ilvl w:val="0"/>
          <w:numId w:val="18"/>
        </w:numPr>
        <w:spacing w:after="51"/>
        <w:rPr>
          <w:sz w:val="22"/>
          <w:szCs w:val="22"/>
        </w:rPr>
      </w:pPr>
      <w:r>
        <w:rPr>
          <w:sz w:val="22"/>
          <w:szCs w:val="22"/>
        </w:rPr>
        <w:t xml:space="preserve">Analiza el comportamiento del consumidor: BI permite analizar hábitos de compra del consumidor y convertir esta información en rentabilidad para la empresa, también permite hacer más eficientes las campañas de fidelización. </w:t>
      </w:r>
    </w:p>
    <w:p w:rsidR="007C7A62" w:rsidRDefault="007C7A62" w:rsidP="007C7A62">
      <w:pPr>
        <w:pStyle w:val="Default"/>
        <w:numPr>
          <w:ilvl w:val="0"/>
          <w:numId w:val="18"/>
        </w:numPr>
        <w:rPr>
          <w:sz w:val="22"/>
          <w:szCs w:val="22"/>
        </w:rPr>
      </w:pPr>
      <w:r>
        <w:rPr>
          <w:sz w:val="22"/>
          <w:szCs w:val="22"/>
        </w:rPr>
        <w:t xml:space="preserve">Permite tener mejor control sobre las áreas funcionales de la empresa: Desde producción, inventario, marketing, compras, hasta servicio post-venta son susceptibles de estar incluidas en un sistema de BI. </w:t>
      </w:r>
    </w:p>
    <w:p w:rsidR="007C7A62" w:rsidRDefault="007C7A62" w:rsidP="003F5829">
      <w:pPr>
        <w:pStyle w:val="Prrafodelista"/>
        <w:jc w:val="left"/>
      </w:pPr>
    </w:p>
    <w:p w:rsidR="007C7A62" w:rsidRDefault="008A6C11" w:rsidP="003F5829">
      <w:pPr>
        <w:pStyle w:val="Prrafodelista"/>
        <w:jc w:val="left"/>
        <w:rPr>
          <w:b/>
        </w:rPr>
      </w:pPr>
      <w:r w:rsidRPr="007C7A62">
        <w:rPr>
          <w:b/>
        </w:rPr>
        <w:t xml:space="preserve"> 52. Mencionar algunas de las desventajas al realizar Inteligencia de Negocios </w:t>
      </w:r>
    </w:p>
    <w:p w:rsidR="007C7A62" w:rsidRDefault="007C7A62" w:rsidP="007C7A62">
      <w:pPr>
        <w:pStyle w:val="Default"/>
        <w:rPr>
          <w:sz w:val="22"/>
          <w:szCs w:val="22"/>
        </w:rPr>
      </w:pPr>
      <w:r>
        <w:rPr>
          <w:sz w:val="22"/>
          <w:szCs w:val="22"/>
        </w:rPr>
        <w:t xml:space="preserve">Algunas de las desventajas al realizar BI son: </w:t>
      </w:r>
    </w:p>
    <w:p w:rsidR="007C7A62" w:rsidRDefault="007C7A62" w:rsidP="007C7A62">
      <w:pPr>
        <w:pStyle w:val="Default"/>
        <w:numPr>
          <w:ilvl w:val="0"/>
          <w:numId w:val="19"/>
        </w:numPr>
        <w:rPr>
          <w:sz w:val="22"/>
          <w:szCs w:val="22"/>
        </w:rPr>
      </w:pPr>
      <w:r>
        <w:rPr>
          <w:sz w:val="22"/>
          <w:szCs w:val="22"/>
        </w:rPr>
        <w:lastRenderedPageBreak/>
        <w:t xml:space="preserve">Costoso: es necesario realizar una gran inversión. </w:t>
      </w:r>
    </w:p>
    <w:p w:rsidR="007C7A62" w:rsidRDefault="007C7A62" w:rsidP="007C7A62">
      <w:pPr>
        <w:pStyle w:val="Default"/>
        <w:numPr>
          <w:ilvl w:val="0"/>
          <w:numId w:val="19"/>
        </w:numPr>
        <w:rPr>
          <w:sz w:val="22"/>
          <w:szCs w:val="22"/>
        </w:rPr>
      </w:pPr>
      <w:r>
        <w:rPr>
          <w:sz w:val="22"/>
          <w:szCs w:val="22"/>
        </w:rPr>
        <w:t xml:space="preserve">Resistencia al cambio por parte de los usuarios. </w:t>
      </w:r>
    </w:p>
    <w:p w:rsidR="007C7A62" w:rsidRDefault="007C7A62" w:rsidP="007C7A62">
      <w:pPr>
        <w:pStyle w:val="Default"/>
        <w:numPr>
          <w:ilvl w:val="0"/>
          <w:numId w:val="19"/>
        </w:numPr>
        <w:rPr>
          <w:sz w:val="22"/>
          <w:szCs w:val="22"/>
        </w:rPr>
      </w:pPr>
      <w:r>
        <w:rPr>
          <w:sz w:val="22"/>
          <w:szCs w:val="22"/>
        </w:rPr>
        <w:t xml:space="preserve">Existe un riesgo de que la persona una vez capacitada emigre de la organización. </w:t>
      </w:r>
    </w:p>
    <w:p w:rsidR="007C7A62" w:rsidRDefault="007C7A62" w:rsidP="007C7A62">
      <w:pPr>
        <w:pStyle w:val="Default"/>
        <w:numPr>
          <w:ilvl w:val="0"/>
          <w:numId w:val="19"/>
        </w:numPr>
        <w:rPr>
          <w:sz w:val="22"/>
          <w:szCs w:val="22"/>
        </w:rPr>
      </w:pPr>
      <w:r>
        <w:rPr>
          <w:sz w:val="22"/>
          <w:szCs w:val="22"/>
        </w:rPr>
        <w:t xml:space="preserve">Se puede llegar a infravalorar los recursos necesarios. </w:t>
      </w:r>
    </w:p>
    <w:p w:rsidR="007C7A62" w:rsidRDefault="007C7A62" w:rsidP="007C7A62">
      <w:pPr>
        <w:pStyle w:val="Default"/>
        <w:numPr>
          <w:ilvl w:val="0"/>
          <w:numId w:val="19"/>
        </w:numPr>
        <w:rPr>
          <w:sz w:val="22"/>
          <w:szCs w:val="22"/>
        </w:rPr>
      </w:pPr>
      <w:r>
        <w:rPr>
          <w:sz w:val="22"/>
          <w:szCs w:val="22"/>
        </w:rPr>
        <w:t xml:space="preserve">Hay ausencia de un personal disponible y habilidoso. </w:t>
      </w:r>
    </w:p>
    <w:p w:rsidR="007C7A62" w:rsidRDefault="007C7A62" w:rsidP="007C7A62">
      <w:pPr>
        <w:pStyle w:val="Default"/>
        <w:numPr>
          <w:ilvl w:val="0"/>
          <w:numId w:val="19"/>
        </w:numPr>
        <w:rPr>
          <w:sz w:val="22"/>
          <w:szCs w:val="22"/>
        </w:rPr>
      </w:pPr>
      <w:r>
        <w:rPr>
          <w:sz w:val="22"/>
          <w:szCs w:val="22"/>
        </w:rPr>
        <w:t xml:space="preserve">Se tiene poca disponibilidad de los representantes de negocios. </w:t>
      </w:r>
    </w:p>
    <w:p w:rsidR="007C7A62" w:rsidRPr="007C7A62" w:rsidRDefault="007C7A62" w:rsidP="007C7A62">
      <w:pPr>
        <w:pStyle w:val="Default"/>
        <w:numPr>
          <w:ilvl w:val="0"/>
          <w:numId w:val="19"/>
        </w:numPr>
        <w:rPr>
          <w:sz w:val="22"/>
          <w:szCs w:val="22"/>
        </w:rPr>
      </w:pPr>
      <w:r>
        <w:rPr>
          <w:sz w:val="22"/>
          <w:szCs w:val="22"/>
        </w:rPr>
        <w:t xml:space="preserve">Las empresas fallan en reconocer que los proyectos de BI son iniciativas de negocios </w:t>
      </w:r>
      <w:proofErr w:type="spellStart"/>
      <w:r>
        <w:rPr>
          <w:sz w:val="22"/>
          <w:szCs w:val="22"/>
        </w:rPr>
        <w:t>ínterorganizacionales</w:t>
      </w:r>
      <w:proofErr w:type="spellEnd"/>
      <w:r>
        <w:rPr>
          <w:sz w:val="22"/>
          <w:szCs w:val="22"/>
        </w:rPr>
        <w:t>.</w:t>
      </w:r>
    </w:p>
    <w:p w:rsidR="007C7A62" w:rsidRPr="007C7A62" w:rsidRDefault="007C7A62" w:rsidP="007C7A62">
      <w:pPr>
        <w:pStyle w:val="Prrafodelista"/>
        <w:jc w:val="left"/>
        <w:rPr>
          <w:b/>
        </w:rPr>
      </w:pPr>
    </w:p>
    <w:p w:rsidR="007C7A62" w:rsidRDefault="008A6C11" w:rsidP="003F5829">
      <w:pPr>
        <w:pStyle w:val="Prrafodelista"/>
        <w:jc w:val="left"/>
        <w:rPr>
          <w:b/>
        </w:rPr>
      </w:pPr>
      <w:r w:rsidRPr="007C7A62">
        <w:rPr>
          <w:b/>
        </w:rPr>
        <w:t xml:space="preserve">53. Explicar la Extracción -Transformación y Carga en la Inteligencia de Negocios. </w:t>
      </w:r>
    </w:p>
    <w:p w:rsidR="007C7A62" w:rsidRDefault="007C7A62" w:rsidP="003F5829">
      <w:pPr>
        <w:pStyle w:val="Prrafodelista"/>
        <w:jc w:val="left"/>
        <w:rPr>
          <w:b/>
        </w:rPr>
      </w:pPr>
    </w:p>
    <w:p w:rsidR="007C7A62" w:rsidRDefault="00372C27" w:rsidP="003F5829">
      <w:pPr>
        <w:pStyle w:val="Prrafodelista"/>
        <w:jc w:val="left"/>
        <w:rPr>
          <w:b/>
        </w:rPr>
      </w:pPr>
      <w:r>
        <w:rPr>
          <w:b/>
          <w:noProof/>
          <w:lang w:eastAsia="es-AR"/>
        </w:rPr>
        <w:drawing>
          <wp:inline distT="0" distB="0" distL="0" distR="0">
            <wp:extent cx="5095875" cy="3571875"/>
            <wp:effectExtent l="19050" t="0" r="9525"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095875" cy="3571875"/>
                    </a:xfrm>
                    <a:prstGeom prst="rect">
                      <a:avLst/>
                    </a:prstGeom>
                    <a:noFill/>
                    <a:ln w="9525">
                      <a:noFill/>
                      <a:miter lim="800000"/>
                      <a:headEnd/>
                      <a:tailEnd/>
                    </a:ln>
                  </pic:spPr>
                </pic:pic>
              </a:graphicData>
            </a:graphic>
          </wp:inline>
        </w:drawing>
      </w:r>
    </w:p>
    <w:p w:rsidR="00372C27" w:rsidRDefault="00372C27" w:rsidP="003F5829">
      <w:pPr>
        <w:pStyle w:val="Prrafodelista"/>
        <w:jc w:val="left"/>
        <w:rPr>
          <w:b/>
        </w:rPr>
      </w:pPr>
    </w:p>
    <w:p w:rsidR="00372C27" w:rsidRDefault="00372C27" w:rsidP="00372C27">
      <w:pPr>
        <w:pStyle w:val="Default"/>
        <w:rPr>
          <w:sz w:val="22"/>
          <w:szCs w:val="22"/>
        </w:rPr>
      </w:pPr>
      <w:r>
        <w:rPr>
          <w:sz w:val="22"/>
          <w:szCs w:val="22"/>
        </w:rPr>
        <w:t xml:space="preserve">Las empresas generan con su actividad datos, tanto estructurados como no estructurados que provienen de muchas fuentes distintas y también son relevantes fuentes de datos externos. </w:t>
      </w:r>
    </w:p>
    <w:p w:rsidR="00372C27" w:rsidRDefault="00372C27" w:rsidP="00372C27">
      <w:pPr>
        <w:pStyle w:val="Default"/>
        <w:rPr>
          <w:sz w:val="22"/>
          <w:szCs w:val="22"/>
        </w:rPr>
      </w:pPr>
      <w:r>
        <w:rPr>
          <w:sz w:val="22"/>
          <w:szCs w:val="22"/>
        </w:rPr>
        <w:t>Estos datos se tienen que integrar y organizar de tal forma que los encargados de tomar decisiones puedan analizarlos y utilizarlos. Para esto se utilizan las Herramientas ETL, que significa, Extracción-Transformación y Carga (Load). Esta etapa suele apoyarse en un almacén intermedio, llamado ODS (</w:t>
      </w:r>
      <w:proofErr w:type="spellStart"/>
      <w:r>
        <w:rPr>
          <w:sz w:val="22"/>
          <w:szCs w:val="22"/>
        </w:rPr>
        <w:t>operational</w:t>
      </w:r>
      <w:proofErr w:type="spellEnd"/>
      <w:r>
        <w:rPr>
          <w:sz w:val="22"/>
          <w:szCs w:val="22"/>
        </w:rPr>
        <w:t xml:space="preserve"> data store- almacén operacional de datos), que actúa como pasarela entre los sistemas fuente y los sistemas destino (un </w:t>
      </w:r>
      <w:proofErr w:type="spellStart"/>
      <w:r>
        <w:rPr>
          <w:sz w:val="22"/>
          <w:szCs w:val="22"/>
        </w:rPr>
        <w:t>datawarehouse</w:t>
      </w:r>
      <w:proofErr w:type="spellEnd"/>
      <w:r>
        <w:rPr>
          <w:sz w:val="22"/>
          <w:szCs w:val="22"/>
        </w:rPr>
        <w:t xml:space="preserve">) y cuyo principal objetivo consiste en evitar la saturación de los servidores funcionales de la organización. </w:t>
      </w:r>
    </w:p>
    <w:p w:rsidR="00372C27" w:rsidRPr="00372C27" w:rsidRDefault="00372C27" w:rsidP="00372C27">
      <w:pPr>
        <w:pStyle w:val="Default"/>
        <w:rPr>
          <w:b/>
          <w:sz w:val="22"/>
          <w:szCs w:val="22"/>
          <w:u w:val="single"/>
        </w:rPr>
      </w:pPr>
      <w:r w:rsidRPr="00372C27">
        <w:rPr>
          <w:b/>
          <w:sz w:val="22"/>
          <w:szCs w:val="22"/>
          <w:u w:val="single"/>
        </w:rPr>
        <w:t xml:space="preserve">Extracción </w:t>
      </w:r>
    </w:p>
    <w:p w:rsidR="00372C27" w:rsidRDefault="00372C27" w:rsidP="00372C27">
      <w:pPr>
        <w:pStyle w:val="Default"/>
        <w:rPr>
          <w:sz w:val="22"/>
          <w:szCs w:val="22"/>
        </w:rPr>
      </w:pPr>
      <w:r>
        <w:rPr>
          <w:sz w:val="22"/>
          <w:szCs w:val="22"/>
        </w:rPr>
        <w:t xml:space="preserve">Se fusionan datos provenientes de diferentes sistemas de origen. Cada sistema separado puede usar una organización diferente de los datos o formatos distintos. Los formatos de las fuentes normalmente se encuentran en bases de datos relacionales o ficheros planos, pero pueden incluir bases de datos no relacionales u otras estructuras diferentes. La extracción convierte los datos a un formato preparado para iniciar el proceso de transformación. También se realiza un análisis y </w:t>
      </w:r>
      <w:r>
        <w:rPr>
          <w:sz w:val="22"/>
          <w:szCs w:val="22"/>
        </w:rPr>
        <w:lastRenderedPageBreak/>
        <w:t xml:space="preserve">chequeo de los datos para ver si cumplen con la pauta o estructura esperada. De no ser así se rechazan. </w:t>
      </w:r>
    </w:p>
    <w:p w:rsidR="00372C27" w:rsidRPr="00372C27" w:rsidRDefault="00372C27" w:rsidP="00372C27">
      <w:pPr>
        <w:pStyle w:val="Default"/>
        <w:rPr>
          <w:b/>
          <w:sz w:val="23"/>
          <w:szCs w:val="23"/>
          <w:u w:val="single"/>
        </w:rPr>
      </w:pPr>
      <w:r w:rsidRPr="00372C27">
        <w:rPr>
          <w:b/>
          <w:sz w:val="23"/>
          <w:szCs w:val="23"/>
          <w:u w:val="single"/>
        </w:rPr>
        <w:t xml:space="preserve">Transformación </w:t>
      </w:r>
    </w:p>
    <w:p w:rsidR="00372C27" w:rsidRDefault="00372C27" w:rsidP="00372C27">
      <w:pPr>
        <w:pStyle w:val="Default"/>
        <w:rPr>
          <w:sz w:val="22"/>
          <w:szCs w:val="22"/>
        </w:rPr>
      </w:pPr>
      <w:r>
        <w:rPr>
          <w:sz w:val="22"/>
          <w:szCs w:val="22"/>
        </w:rPr>
        <w:t xml:space="preserve">Con todos los datos en un formato compatible para iniciar la transformación se los manipula siguiendo distintas funciones o reglas de negocios. Esto incluye operaciones como, seleccionar/descartar/agrupar/dividir/renombrar columnas, o calcular nuevos valores/ totales, o buscar y validar datos. </w:t>
      </w:r>
    </w:p>
    <w:p w:rsidR="00372C27" w:rsidRDefault="00372C27" w:rsidP="00372C27">
      <w:pPr>
        <w:pStyle w:val="Default"/>
        <w:rPr>
          <w:b/>
          <w:sz w:val="23"/>
          <w:szCs w:val="23"/>
          <w:u w:val="single"/>
        </w:rPr>
      </w:pPr>
      <w:r w:rsidRPr="00372C27">
        <w:rPr>
          <w:b/>
          <w:sz w:val="23"/>
          <w:szCs w:val="23"/>
          <w:u w:val="single"/>
        </w:rPr>
        <w:t>Carga</w:t>
      </w:r>
    </w:p>
    <w:p w:rsidR="00372C27" w:rsidRDefault="00372C27" w:rsidP="00372C27">
      <w:pPr>
        <w:pStyle w:val="Default"/>
        <w:rPr>
          <w:sz w:val="22"/>
          <w:szCs w:val="22"/>
        </w:rPr>
      </w:pPr>
      <w:r>
        <w:rPr>
          <w:sz w:val="22"/>
          <w:szCs w:val="22"/>
        </w:rPr>
        <w:t xml:space="preserve">En esta parte del proceso se vuelcan los datos procedentes de la fase de transformación al </w:t>
      </w:r>
      <w:proofErr w:type="spellStart"/>
      <w:r>
        <w:rPr>
          <w:sz w:val="22"/>
          <w:szCs w:val="22"/>
        </w:rPr>
        <w:t>datawarehouse</w:t>
      </w:r>
      <w:proofErr w:type="spellEnd"/>
      <w:r>
        <w:rPr>
          <w:sz w:val="22"/>
          <w:szCs w:val="22"/>
        </w:rPr>
        <w:t xml:space="preserve">. En este punto se puede hacer un volcado directo, manteniendo un histórico de almacenaje con la fecha de inserción, o se pueden sobrescribir los datos con la nueva información. </w:t>
      </w:r>
    </w:p>
    <w:p w:rsidR="00372C27" w:rsidRDefault="00372C27" w:rsidP="00372C27">
      <w:pPr>
        <w:pStyle w:val="Default"/>
        <w:rPr>
          <w:sz w:val="22"/>
          <w:szCs w:val="22"/>
        </w:rPr>
      </w:pPr>
      <w:r>
        <w:rPr>
          <w:sz w:val="22"/>
          <w:szCs w:val="22"/>
        </w:rPr>
        <w:t xml:space="preserve">Quedando los datos integrados, depurados y ordenados en una única base de datos, el data </w:t>
      </w:r>
      <w:proofErr w:type="spellStart"/>
      <w:r>
        <w:rPr>
          <w:sz w:val="22"/>
          <w:szCs w:val="22"/>
        </w:rPr>
        <w:t>warehouse</w:t>
      </w:r>
      <w:proofErr w:type="spellEnd"/>
      <w:r>
        <w:rPr>
          <w:sz w:val="22"/>
          <w:szCs w:val="22"/>
        </w:rPr>
        <w:t xml:space="preserve">. En este almacén se guardarán los datos durante el período de tiempo requerido para cumplir con las necesidades de consulta y reporte de cada organización. Los datos están listos para ser analizados mediante las herramientas especializadas. </w:t>
      </w:r>
    </w:p>
    <w:p w:rsidR="00372C27" w:rsidRDefault="00372C27" w:rsidP="00372C27">
      <w:pPr>
        <w:pStyle w:val="Default"/>
        <w:rPr>
          <w:sz w:val="22"/>
          <w:szCs w:val="22"/>
        </w:rPr>
      </w:pPr>
      <w:r>
        <w:rPr>
          <w:sz w:val="22"/>
          <w:szCs w:val="22"/>
        </w:rPr>
        <w:t xml:space="preserve">La vocación del </w:t>
      </w:r>
      <w:proofErr w:type="spellStart"/>
      <w:r>
        <w:rPr>
          <w:sz w:val="22"/>
          <w:szCs w:val="22"/>
        </w:rPr>
        <w:t>datawarehouse</w:t>
      </w:r>
      <w:proofErr w:type="spellEnd"/>
      <w:r>
        <w:rPr>
          <w:sz w:val="22"/>
          <w:szCs w:val="22"/>
        </w:rPr>
        <w:t xml:space="preserve"> es aislar los sistemas operacionales de las necesidades de información para la gestión, de forma que cambios en aquéllos no afecten a éstas, y viceversa (únicamente cambiarán los mecanismos de alimentación, no la estructura, contenidos, etc.). </w:t>
      </w:r>
    </w:p>
    <w:p w:rsidR="00372C27" w:rsidRDefault="00372C27" w:rsidP="00372C27">
      <w:pPr>
        <w:pStyle w:val="Default"/>
        <w:rPr>
          <w:sz w:val="22"/>
          <w:szCs w:val="22"/>
        </w:rPr>
      </w:pPr>
      <w:r>
        <w:rPr>
          <w:sz w:val="22"/>
          <w:szCs w:val="22"/>
        </w:rPr>
        <w:t xml:space="preserve">Un </w:t>
      </w:r>
      <w:proofErr w:type="spellStart"/>
      <w:r>
        <w:rPr>
          <w:sz w:val="22"/>
          <w:szCs w:val="22"/>
        </w:rPr>
        <w:t>Datamart</w:t>
      </w:r>
      <w:proofErr w:type="spellEnd"/>
      <w:r>
        <w:rPr>
          <w:sz w:val="22"/>
          <w:szCs w:val="22"/>
        </w:rPr>
        <w:t xml:space="preserve"> es un </w:t>
      </w:r>
      <w:proofErr w:type="spellStart"/>
      <w:r>
        <w:rPr>
          <w:sz w:val="22"/>
          <w:szCs w:val="22"/>
        </w:rPr>
        <w:t>datawarehouse</w:t>
      </w:r>
      <w:proofErr w:type="spellEnd"/>
      <w:r>
        <w:rPr>
          <w:sz w:val="22"/>
          <w:szCs w:val="22"/>
        </w:rPr>
        <w:t xml:space="preserve"> departamental, que constituye un subconjunto del corporativo con transformaciones específicas para el área a la que va dirigido.</w:t>
      </w:r>
    </w:p>
    <w:p w:rsidR="00372C27" w:rsidRPr="00372C27" w:rsidRDefault="00372C27" w:rsidP="00372C27">
      <w:pPr>
        <w:pStyle w:val="Default"/>
        <w:rPr>
          <w:b/>
          <w:sz w:val="22"/>
          <w:szCs w:val="22"/>
          <w:u w:val="single"/>
        </w:rPr>
      </w:pPr>
    </w:p>
    <w:p w:rsidR="00372C27" w:rsidRDefault="008A6C11" w:rsidP="003F5829">
      <w:pPr>
        <w:pStyle w:val="Prrafodelista"/>
        <w:jc w:val="left"/>
        <w:rPr>
          <w:b/>
        </w:rPr>
      </w:pPr>
      <w:r w:rsidRPr="00372C27">
        <w:rPr>
          <w:b/>
        </w:rPr>
        <w:t xml:space="preserve">54. ¿Qué es el Modelado Multidimensional? Explicar los componentes del modelado multidimensional </w:t>
      </w:r>
    </w:p>
    <w:p w:rsidR="00372C27" w:rsidRDefault="00372C27" w:rsidP="00372C27">
      <w:pPr>
        <w:pStyle w:val="Default"/>
        <w:rPr>
          <w:sz w:val="22"/>
          <w:szCs w:val="22"/>
        </w:rPr>
      </w:pPr>
      <w:r>
        <w:rPr>
          <w:sz w:val="22"/>
          <w:szCs w:val="22"/>
        </w:rPr>
        <w:t xml:space="preserve">Es una técnica de modelado que representa un conjunto de requerimientos de datos de una manera simple y permite ver la información desde diferentes puntos de vista. </w:t>
      </w:r>
    </w:p>
    <w:p w:rsidR="00372C27" w:rsidRDefault="00372C27" w:rsidP="00372C27">
      <w:pPr>
        <w:pStyle w:val="Default"/>
        <w:rPr>
          <w:sz w:val="22"/>
          <w:szCs w:val="22"/>
        </w:rPr>
      </w:pPr>
      <w:r>
        <w:rPr>
          <w:sz w:val="22"/>
          <w:szCs w:val="22"/>
        </w:rPr>
        <w:t xml:space="preserve">Componentes del modelado multidimensional </w:t>
      </w:r>
    </w:p>
    <w:p w:rsidR="00372C27" w:rsidRDefault="00372C27" w:rsidP="00372C27">
      <w:pPr>
        <w:pStyle w:val="Default"/>
        <w:rPr>
          <w:sz w:val="22"/>
          <w:szCs w:val="22"/>
        </w:rPr>
      </w:pPr>
      <w:r>
        <w:rPr>
          <w:sz w:val="22"/>
          <w:szCs w:val="22"/>
        </w:rPr>
        <w:t xml:space="preserve">• Hechos: Atributos numéricos que representan algún aspecto del negocio que se desea evaluar. </w:t>
      </w:r>
    </w:p>
    <w:p w:rsidR="00372C27" w:rsidRDefault="00372C27" w:rsidP="00372C27">
      <w:pPr>
        <w:pStyle w:val="Default"/>
        <w:rPr>
          <w:sz w:val="22"/>
          <w:szCs w:val="22"/>
        </w:rPr>
      </w:pPr>
      <w:r>
        <w:rPr>
          <w:sz w:val="22"/>
          <w:szCs w:val="22"/>
        </w:rPr>
        <w:t xml:space="preserve">• Dimensiones: Son los puntos de vista a través de los cuales se desean analizar los hechos </w:t>
      </w:r>
    </w:p>
    <w:p w:rsidR="00372C27" w:rsidRDefault="00372C27" w:rsidP="00372C27">
      <w:pPr>
        <w:pStyle w:val="Default"/>
        <w:rPr>
          <w:sz w:val="22"/>
          <w:szCs w:val="22"/>
        </w:rPr>
      </w:pPr>
      <w:r>
        <w:rPr>
          <w:sz w:val="22"/>
          <w:szCs w:val="22"/>
        </w:rPr>
        <w:t xml:space="preserve">• Elementos: Son componentes conceptuales de una dimensión. </w:t>
      </w:r>
      <w:proofErr w:type="spellStart"/>
      <w:r>
        <w:rPr>
          <w:sz w:val="22"/>
          <w:szCs w:val="22"/>
        </w:rPr>
        <w:t>Ej</w:t>
      </w:r>
      <w:proofErr w:type="spellEnd"/>
      <w:r>
        <w:rPr>
          <w:sz w:val="22"/>
          <w:szCs w:val="22"/>
        </w:rPr>
        <w:t xml:space="preserve">: la dimensión tiempo: semestre, bimestre, mes, semana, día. </w:t>
      </w:r>
    </w:p>
    <w:p w:rsidR="00372C27" w:rsidRDefault="00372C27" w:rsidP="00372C27">
      <w:pPr>
        <w:pStyle w:val="Default"/>
        <w:rPr>
          <w:sz w:val="22"/>
          <w:szCs w:val="22"/>
        </w:rPr>
      </w:pPr>
      <w:r>
        <w:rPr>
          <w:sz w:val="22"/>
          <w:szCs w:val="22"/>
        </w:rPr>
        <w:t xml:space="preserve">• Miembros: Valor en particular que pueden tomar los elementos de una dimensión. </w:t>
      </w:r>
      <w:proofErr w:type="spellStart"/>
      <w:r>
        <w:rPr>
          <w:sz w:val="22"/>
          <w:szCs w:val="22"/>
        </w:rPr>
        <w:t>Ej</w:t>
      </w:r>
      <w:proofErr w:type="spellEnd"/>
      <w:r>
        <w:rPr>
          <w:sz w:val="22"/>
          <w:szCs w:val="22"/>
        </w:rPr>
        <w:t xml:space="preserve">: la dimensión tiempo, elemento día, miércoles 29. </w:t>
      </w:r>
    </w:p>
    <w:p w:rsidR="00372C27" w:rsidRDefault="00372C27" w:rsidP="00372C27">
      <w:pPr>
        <w:pStyle w:val="Default"/>
        <w:rPr>
          <w:sz w:val="22"/>
          <w:szCs w:val="22"/>
        </w:rPr>
      </w:pPr>
      <w:r>
        <w:rPr>
          <w:sz w:val="22"/>
          <w:szCs w:val="22"/>
        </w:rPr>
        <w:t xml:space="preserve">• Tabla de Hechos: Tabla contenedora de todos los hechos a través de los cuales se va a analizar el negocio. </w:t>
      </w:r>
    </w:p>
    <w:p w:rsidR="00372C27" w:rsidRDefault="00372C27" w:rsidP="00372C27">
      <w:pPr>
        <w:pStyle w:val="Default"/>
        <w:rPr>
          <w:sz w:val="22"/>
          <w:szCs w:val="22"/>
        </w:rPr>
      </w:pPr>
      <w:r>
        <w:rPr>
          <w:sz w:val="22"/>
          <w:szCs w:val="22"/>
        </w:rPr>
        <w:t xml:space="preserve">• Tabla de Dimensiones: Tabla contenedora de todas las dimensiones (puntos d vista), a través de los cuales se puede analizar los hechos. </w:t>
      </w:r>
    </w:p>
    <w:p w:rsidR="00372C27" w:rsidRDefault="00372C27" w:rsidP="00372C27">
      <w:pPr>
        <w:pStyle w:val="Default"/>
        <w:rPr>
          <w:sz w:val="22"/>
          <w:szCs w:val="22"/>
        </w:rPr>
      </w:pPr>
      <w:r>
        <w:rPr>
          <w:sz w:val="22"/>
          <w:szCs w:val="22"/>
        </w:rPr>
        <w:t xml:space="preserve">• Esquemas: Representaciones graficas del modelado multidimensional. </w:t>
      </w:r>
    </w:p>
    <w:p w:rsidR="00372C27" w:rsidRDefault="00372C27" w:rsidP="00372C27">
      <w:pPr>
        <w:pStyle w:val="Default"/>
        <w:numPr>
          <w:ilvl w:val="0"/>
          <w:numId w:val="20"/>
        </w:numPr>
        <w:spacing w:after="49"/>
        <w:rPr>
          <w:sz w:val="22"/>
          <w:szCs w:val="22"/>
        </w:rPr>
      </w:pPr>
      <w:r>
        <w:rPr>
          <w:sz w:val="22"/>
          <w:szCs w:val="22"/>
        </w:rPr>
        <w:t xml:space="preserve">Copo de nieve: es un modelo de datos que tiene una particularidad, se da cuando alguna de las dimensiones se implementa con más de una tabla de datos. La finalidad es normalizar las tablas y así reducir el espacio de almacenamiento al eliminar la redundancia de datos. </w:t>
      </w:r>
    </w:p>
    <w:p w:rsidR="00372C27" w:rsidRDefault="00372C27" w:rsidP="00372C27">
      <w:pPr>
        <w:pStyle w:val="Default"/>
        <w:numPr>
          <w:ilvl w:val="0"/>
          <w:numId w:val="20"/>
        </w:numPr>
        <w:spacing w:after="49"/>
        <w:rPr>
          <w:sz w:val="22"/>
          <w:szCs w:val="22"/>
        </w:rPr>
      </w:pPr>
      <w:r w:rsidRPr="00372C27">
        <w:rPr>
          <w:sz w:val="22"/>
          <w:szCs w:val="22"/>
        </w:rPr>
        <w:t xml:space="preserve">Estrella: es un modelo de datos que contiene una tabla de hechos con los datos para el análisis, rodeada de las tablas de dimensiones. </w:t>
      </w:r>
    </w:p>
    <w:p w:rsidR="00372C27" w:rsidRPr="00372C27" w:rsidRDefault="00372C27" w:rsidP="00372C27">
      <w:pPr>
        <w:pStyle w:val="Default"/>
        <w:numPr>
          <w:ilvl w:val="0"/>
          <w:numId w:val="20"/>
        </w:numPr>
        <w:spacing w:after="49"/>
        <w:rPr>
          <w:sz w:val="22"/>
          <w:szCs w:val="22"/>
        </w:rPr>
      </w:pPr>
      <w:r w:rsidRPr="00372C27">
        <w:rPr>
          <w:sz w:val="22"/>
          <w:szCs w:val="22"/>
        </w:rPr>
        <w:t xml:space="preserve">Constelación: corresponde a un conjunto de tablas de hechos que comparten una o más tablas de dimensiones. </w:t>
      </w:r>
    </w:p>
    <w:p w:rsidR="00372C27" w:rsidRPr="00372C27" w:rsidRDefault="00372C27" w:rsidP="003F5829">
      <w:pPr>
        <w:pStyle w:val="Prrafodelista"/>
        <w:jc w:val="left"/>
        <w:rPr>
          <w:b/>
        </w:rPr>
      </w:pPr>
    </w:p>
    <w:p w:rsidR="00372C27" w:rsidRDefault="008A6C11" w:rsidP="003F5829">
      <w:pPr>
        <w:pStyle w:val="Prrafodelista"/>
        <w:jc w:val="left"/>
      </w:pPr>
      <w:r>
        <w:t xml:space="preserve">55. Defina </w:t>
      </w:r>
      <w:proofErr w:type="spellStart"/>
      <w:r>
        <w:t>DataWareHouse</w:t>
      </w:r>
      <w:proofErr w:type="spellEnd"/>
      <w:r>
        <w:t xml:space="preserve">. </w:t>
      </w:r>
    </w:p>
    <w:p w:rsidR="00372C27" w:rsidRDefault="00372C27" w:rsidP="00372C27">
      <w:pPr>
        <w:pStyle w:val="Default"/>
        <w:rPr>
          <w:sz w:val="22"/>
          <w:szCs w:val="22"/>
        </w:rPr>
      </w:pPr>
    </w:p>
    <w:p w:rsidR="00372C27" w:rsidRDefault="00372C27" w:rsidP="00372C27">
      <w:pPr>
        <w:pStyle w:val="Default"/>
        <w:rPr>
          <w:sz w:val="22"/>
          <w:szCs w:val="22"/>
        </w:rPr>
      </w:pPr>
      <w:r>
        <w:rPr>
          <w:sz w:val="22"/>
          <w:szCs w:val="22"/>
        </w:rPr>
        <w:t xml:space="preserve">El </w:t>
      </w:r>
      <w:proofErr w:type="spellStart"/>
      <w:r>
        <w:rPr>
          <w:sz w:val="22"/>
          <w:szCs w:val="22"/>
        </w:rPr>
        <w:t>DataWareHouse</w:t>
      </w:r>
      <w:proofErr w:type="spellEnd"/>
      <w:r>
        <w:rPr>
          <w:sz w:val="22"/>
          <w:szCs w:val="22"/>
        </w:rPr>
        <w:t xml:space="preserve"> (DW) es una </w:t>
      </w:r>
      <w:r>
        <w:rPr>
          <w:b/>
          <w:bCs/>
          <w:sz w:val="22"/>
          <w:szCs w:val="22"/>
        </w:rPr>
        <w:t xml:space="preserve">herramienta </w:t>
      </w:r>
      <w:r>
        <w:rPr>
          <w:sz w:val="22"/>
          <w:szCs w:val="22"/>
        </w:rPr>
        <w:t xml:space="preserve">que posibilita la </w:t>
      </w:r>
      <w:r>
        <w:rPr>
          <w:b/>
          <w:bCs/>
          <w:sz w:val="22"/>
          <w:szCs w:val="22"/>
        </w:rPr>
        <w:t xml:space="preserve">extracción </w:t>
      </w:r>
      <w:r>
        <w:rPr>
          <w:sz w:val="22"/>
          <w:szCs w:val="22"/>
        </w:rPr>
        <w:t xml:space="preserve">de datos de sistemas operacionales y fuentes externas (una gran cantidad de datos recolectados durante años) para </w:t>
      </w:r>
      <w:r>
        <w:rPr>
          <w:b/>
          <w:bCs/>
          <w:sz w:val="22"/>
          <w:szCs w:val="22"/>
        </w:rPr>
        <w:t xml:space="preserve">consolidar, integrar, homogenizar y centralizar los datos </w:t>
      </w:r>
      <w:r>
        <w:rPr>
          <w:sz w:val="22"/>
          <w:szCs w:val="22"/>
        </w:rPr>
        <w:t xml:space="preserve">que la empresa genera en todos los ámbitos de una actividad de negocios (Compras, Producción, Ventas, </w:t>
      </w:r>
      <w:proofErr w:type="spellStart"/>
      <w:r>
        <w:rPr>
          <w:sz w:val="22"/>
          <w:szCs w:val="22"/>
        </w:rPr>
        <w:t>etc</w:t>
      </w:r>
      <w:proofErr w:type="spellEnd"/>
      <w:r>
        <w:rPr>
          <w:sz w:val="22"/>
          <w:szCs w:val="22"/>
        </w:rPr>
        <w:t xml:space="preserve">), facilitando posteriormente una amplia gama de posibilidades de </w:t>
      </w:r>
      <w:r>
        <w:rPr>
          <w:b/>
          <w:bCs/>
          <w:sz w:val="22"/>
          <w:szCs w:val="22"/>
        </w:rPr>
        <w:t xml:space="preserve">análisis </w:t>
      </w:r>
      <w:proofErr w:type="spellStart"/>
      <w:r>
        <w:rPr>
          <w:sz w:val="22"/>
          <w:szCs w:val="22"/>
        </w:rPr>
        <w:t>multivariable</w:t>
      </w:r>
      <w:proofErr w:type="spellEnd"/>
      <w:r>
        <w:rPr>
          <w:sz w:val="22"/>
          <w:szCs w:val="22"/>
        </w:rPr>
        <w:t xml:space="preserve"> que brindan soporte a la </w:t>
      </w:r>
      <w:r>
        <w:rPr>
          <w:b/>
          <w:bCs/>
          <w:sz w:val="22"/>
          <w:szCs w:val="22"/>
        </w:rPr>
        <w:t xml:space="preserve">toma de decisiones estratégicas y tácticas. </w:t>
      </w:r>
    </w:p>
    <w:p w:rsidR="00372C27" w:rsidRDefault="00372C27" w:rsidP="00372C27">
      <w:pPr>
        <w:pStyle w:val="Default"/>
        <w:rPr>
          <w:sz w:val="22"/>
          <w:szCs w:val="22"/>
        </w:rPr>
      </w:pPr>
      <w:r>
        <w:rPr>
          <w:sz w:val="22"/>
          <w:szCs w:val="22"/>
        </w:rPr>
        <w:t xml:space="preserve">El DW convierte entonces los datos operacionales de la empresa en una herramienta competitiva, debido a que pondrá a disposición de los usuarios indicados la información pertinente, correcta e integrada, en el momento en que se necesita. </w:t>
      </w:r>
    </w:p>
    <w:p w:rsidR="00372C27" w:rsidRDefault="00372C27" w:rsidP="00372C27">
      <w:pPr>
        <w:pStyle w:val="Prrafodelista"/>
        <w:jc w:val="left"/>
      </w:pPr>
      <w:r>
        <w:t xml:space="preserve">“Un </w:t>
      </w:r>
      <w:proofErr w:type="spellStart"/>
      <w:r>
        <w:t>Dataware</w:t>
      </w:r>
      <w:proofErr w:type="spellEnd"/>
      <w:r>
        <w:t xml:space="preserve"> </w:t>
      </w:r>
      <w:proofErr w:type="spellStart"/>
      <w:r>
        <w:t>House</w:t>
      </w:r>
      <w:proofErr w:type="spellEnd"/>
      <w:r>
        <w:t xml:space="preserve"> es una colección de datos orientada al negocio, integrada, variante en el tiempo y no volátil para el soporte del proceso de toma de decisiones de la alta gerencia”.</w:t>
      </w:r>
    </w:p>
    <w:p w:rsidR="00372C27" w:rsidRDefault="00372C27" w:rsidP="003F5829">
      <w:pPr>
        <w:pStyle w:val="Prrafodelista"/>
        <w:jc w:val="left"/>
      </w:pPr>
    </w:p>
    <w:p w:rsidR="00372C27" w:rsidRDefault="008A6C11" w:rsidP="003F5829">
      <w:pPr>
        <w:pStyle w:val="Prrafodelista"/>
        <w:jc w:val="left"/>
      </w:pPr>
      <w:r>
        <w:t xml:space="preserve">56. ¿Cuáles son las características principales del </w:t>
      </w:r>
      <w:proofErr w:type="spellStart"/>
      <w:r>
        <w:t>DataWareHouse</w:t>
      </w:r>
      <w:proofErr w:type="spellEnd"/>
      <w:r>
        <w:t xml:space="preserve">? </w:t>
      </w:r>
    </w:p>
    <w:p w:rsidR="003650AD" w:rsidRDefault="003650AD" w:rsidP="003650AD">
      <w:pPr>
        <w:pStyle w:val="Prrafodelista"/>
        <w:jc w:val="left"/>
      </w:pPr>
      <w:r>
        <w:t>●</w:t>
      </w:r>
      <w:r>
        <w:tab/>
        <w:t xml:space="preserve">Integrado: los datos almacenados en el Data </w:t>
      </w:r>
      <w:proofErr w:type="spellStart"/>
      <w:r>
        <w:t>Warehouse</w:t>
      </w:r>
      <w:proofErr w:type="spellEnd"/>
      <w:r>
        <w:t xml:space="preserve"> deben integrarse en una estructura consistente, por lo que las inconsistencias existentes entre los diversos sistemas operacionales deben ser eliminadas. </w:t>
      </w:r>
    </w:p>
    <w:p w:rsidR="003650AD" w:rsidRDefault="003650AD" w:rsidP="003650AD">
      <w:pPr>
        <w:pStyle w:val="Prrafodelista"/>
        <w:jc w:val="left"/>
      </w:pPr>
      <w:r>
        <w:t>●</w:t>
      </w:r>
      <w:r>
        <w:tab/>
        <w:t xml:space="preserve">Temático: Los datos se organizan por temas para facilitar su acceso y entendimiento por parte de los usuarios finales. Por ejemplo, todos los datos sobre clientes pueden ser consolidados en una única tabla del Data </w:t>
      </w:r>
      <w:proofErr w:type="spellStart"/>
      <w:r>
        <w:t>Warehouse</w:t>
      </w:r>
      <w:proofErr w:type="spellEnd"/>
      <w:r>
        <w:t>. De esta forma, las peticiones de información sobre clientes serán más fáciles de responder dado que toda la información reside en el mismo lugar.</w:t>
      </w:r>
    </w:p>
    <w:p w:rsidR="003650AD" w:rsidRDefault="003650AD" w:rsidP="003650AD">
      <w:pPr>
        <w:pStyle w:val="Prrafodelista"/>
        <w:jc w:val="left"/>
      </w:pPr>
      <w:r>
        <w:t>●</w:t>
      </w:r>
      <w:r>
        <w:tab/>
        <w:t xml:space="preserve">Histórico: el tiempo es parte implícita de la información contenida en un Data </w:t>
      </w:r>
      <w:proofErr w:type="spellStart"/>
      <w:r>
        <w:t>Warehouse</w:t>
      </w:r>
      <w:proofErr w:type="spellEnd"/>
      <w:r>
        <w:t xml:space="preserve">. En los sistemas operacionales, los datos siempre reflejan el estado de la actividad del negocio en el momento presente. Por el contrario, la información almacenada en el Data </w:t>
      </w:r>
      <w:proofErr w:type="spellStart"/>
      <w:r>
        <w:t>Warehouse</w:t>
      </w:r>
      <w:proofErr w:type="spellEnd"/>
      <w:r>
        <w:t xml:space="preserve"> sirve, entre otras cosas, para realizar análisis de tendencias. Por lo tanto, el Data </w:t>
      </w:r>
      <w:proofErr w:type="spellStart"/>
      <w:r>
        <w:t>Warehouse</w:t>
      </w:r>
      <w:proofErr w:type="spellEnd"/>
      <w:r>
        <w:t xml:space="preserve"> se carga con los distintos valores que toma una variable en el tiempo para permitir comparaciones.</w:t>
      </w:r>
    </w:p>
    <w:p w:rsidR="003650AD" w:rsidRDefault="003650AD" w:rsidP="003650AD">
      <w:pPr>
        <w:pStyle w:val="Prrafodelista"/>
        <w:jc w:val="left"/>
      </w:pPr>
      <w:r>
        <w:t>●</w:t>
      </w:r>
      <w:r>
        <w:tab/>
        <w:t xml:space="preserve">No volátil: el almacén de información de un Data </w:t>
      </w:r>
      <w:proofErr w:type="spellStart"/>
      <w:r>
        <w:t>Warehouse</w:t>
      </w:r>
      <w:proofErr w:type="spellEnd"/>
      <w:r>
        <w:t xml:space="preserve"> existe para ser leído, y no modificado. La información es por tanto permanente, significando la actualización del Data </w:t>
      </w:r>
      <w:proofErr w:type="spellStart"/>
      <w:r>
        <w:t>Warehouse</w:t>
      </w:r>
      <w:proofErr w:type="spellEnd"/>
      <w:r>
        <w:t xml:space="preserve"> la incorporación de los últimos valores que tomaron las distintas variables contenidas en él sin ningún tipo de acción sobre lo que ya existía.</w:t>
      </w:r>
    </w:p>
    <w:p w:rsidR="005E3276" w:rsidRDefault="005E3276" w:rsidP="003650AD">
      <w:pPr>
        <w:pStyle w:val="Prrafodelista"/>
        <w:jc w:val="left"/>
      </w:pPr>
    </w:p>
    <w:p w:rsidR="00372C27" w:rsidRDefault="008A6C11" w:rsidP="003F5829">
      <w:pPr>
        <w:pStyle w:val="Prrafodelista"/>
        <w:jc w:val="left"/>
        <w:rPr>
          <w:highlight w:val="yellow"/>
        </w:rPr>
      </w:pPr>
      <w:r w:rsidRPr="00D12AA8">
        <w:t xml:space="preserve">57. ¿Dónde se puede utilizar </w:t>
      </w:r>
      <w:proofErr w:type="spellStart"/>
      <w:r w:rsidRPr="00D12AA8">
        <w:t>DatawareHouse</w:t>
      </w:r>
      <w:proofErr w:type="spellEnd"/>
      <w:r w:rsidRPr="00D12AA8">
        <w:t>?</w:t>
      </w:r>
    </w:p>
    <w:p w:rsidR="004B12C7" w:rsidRDefault="004B12C7" w:rsidP="004B12C7">
      <w:pPr>
        <w:pStyle w:val="Prrafodelista"/>
        <w:jc w:val="left"/>
      </w:pPr>
      <w:r>
        <w:t xml:space="preserve">Las razones básicas de porque una organización implementa Data </w:t>
      </w:r>
      <w:proofErr w:type="spellStart"/>
      <w:r>
        <w:t>WareHouse</w:t>
      </w:r>
      <w:proofErr w:type="spellEnd"/>
      <w:r>
        <w:t>:</w:t>
      </w:r>
    </w:p>
    <w:p w:rsidR="004B12C7" w:rsidRDefault="004B12C7" w:rsidP="004B12C7">
      <w:pPr>
        <w:pStyle w:val="Prrafodelista"/>
        <w:jc w:val="left"/>
      </w:pPr>
    </w:p>
    <w:p w:rsidR="004B12C7" w:rsidRPr="00D12AA8" w:rsidRDefault="004B12C7" w:rsidP="00D12AA8">
      <w:pPr>
        <w:pStyle w:val="Prrafodelista"/>
        <w:numPr>
          <w:ilvl w:val="0"/>
          <w:numId w:val="22"/>
        </w:numPr>
        <w:jc w:val="left"/>
        <w:rPr>
          <w:b/>
        </w:rPr>
      </w:pPr>
      <w:r w:rsidRPr="00D12AA8">
        <w:rPr>
          <w:b/>
        </w:rPr>
        <w:t xml:space="preserve">Para realizar tareas en los servidores y discos, asociados a </w:t>
      </w:r>
      <w:proofErr w:type="spellStart"/>
      <w:r w:rsidRPr="00D12AA8">
        <w:rPr>
          <w:b/>
        </w:rPr>
        <w:t>queries</w:t>
      </w:r>
      <w:proofErr w:type="spellEnd"/>
      <w:r w:rsidRPr="00D12AA8">
        <w:rPr>
          <w:b/>
        </w:rPr>
        <w:t xml:space="preserve"> y reportes en servidores y discos que no son utilizados por sistemas de proceso de transacciones.</w:t>
      </w:r>
    </w:p>
    <w:p w:rsidR="004B12C7" w:rsidRDefault="004B12C7" w:rsidP="004B12C7">
      <w:pPr>
        <w:pStyle w:val="Prrafodelista"/>
        <w:jc w:val="left"/>
      </w:pPr>
    </w:p>
    <w:p w:rsidR="004B12C7" w:rsidRDefault="004B12C7" w:rsidP="004B12C7">
      <w:pPr>
        <w:pStyle w:val="Prrafodelista"/>
        <w:jc w:val="left"/>
      </w:pPr>
      <w:r>
        <w:t xml:space="preserve">Muchas de las empresas quieren instalar sistemas de procesos de transacciones para que haya una alta probabilidad de que las transacciones sean completadas en un tiempo razonable. Estos sistemas de procesos de transacciones hacen que las transacciones y peticiones sean más rápidas en menores tiempos dado a que los </w:t>
      </w:r>
      <w:proofErr w:type="spellStart"/>
      <w:r>
        <w:t>queries</w:t>
      </w:r>
      <w:proofErr w:type="spellEnd"/>
      <w:r>
        <w:t xml:space="preserve"> y reportes consumen mucho más de su límite permitido en los recursos de servidores y discos, por tal motivo las empresas han implementado una arquitectura de Data </w:t>
      </w:r>
      <w:proofErr w:type="spellStart"/>
      <w:r>
        <w:t>WareHouse</w:t>
      </w:r>
      <w:proofErr w:type="spellEnd"/>
      <w:r>
        <w:t xml:space="preserve"> que utiliza sus servidores y discos por separado para algunos de los </w:t>
      </w:r>
      <w:proofErr w:type="spellStart"/>
      <w:r>
        <w:t>queries</w:t>
      </w:r>
      <w:proofErr w:type="spellEnd"/>
      <w:r>
        <w:t xml:space="preserve"> y reportes.</w:t>
      </w:r>
    </w:p>
    <w:p w:rsidR="004B12C7" w:rsidRDefault="004B12C7" w:rsidP="004B12C7">
      <w:pPr>
        <w:pStyle w:val="Prrafodelista"/>
        <w:jc w:val="left"/>
      </w:pPr>
    </w:p>
    <w:p w:rsidR="004B12C7" w:rsidRPr="00D12AA8" w:rsidRDefault="004B12C7" w:rsidP="00D12AA8">
      <w:pPr>
        <w:pStyle w:val="Prrafodelista"/>
        <w:numPr>
          <w:ilvl w:val="0"/>
          <w:numId w:val="22"/>
        </w:numPr>
        <w:jc w:val="left"/>
        <w:rPr>
          <w:b/>
        </w:rPr>
      </w:pPr>
      <w:r w:rsidRPr="00D12AA8">
        <w:rPr>
          <w:b/>
        </w:rPr>
        <w:t xml:space="preserve">Para utilizar modelos de datos o tecnologías de servidores que agilizan los </w:t>
      </w:r>
      <w:proofErr w:type="spellStart"/>
      <w:r w:rsidRPr="00D12AA8">
        <w:rPr>
          <w:b/>
        </w:rPr>
        <w:t>queries</w:t>
      </w:r>
      <w:proofErr w:type="spellEnd"/>
      <w:r w:rsidRPr="00D12AA8">
        <w:rPr>
          <w:b/>
        </w:rPr>
        <w:t xml:space="preserve"> y reportes, y que no son apropiados para los procesos de transacciones.</w:t>
      </w:r>
    </w:p>
    <w:p w:rsidR="004B12C7" w:rsidRDefault="004B12C7" w:rsidP="004B12C7">
      <w:pPr>
        <w:pStyle w:val="Prrafodelista"/>
        <w:jc w:val="left"/>
      </w:pPr>
    </w:p>
    <w:p w:rsidR="004B12C7" w:rsidRDefault="004B12C7" w:rsidP="004B12C7">
      <w:pPr>
        <w:pStyle w:val="Prrafodelista"/>
        <w:jc w:val="left"/>
      </w:pPr>
      <w:r>
        <w:t xml:space="preserve">Existen maneras de modelar los datos que usualmente agilizan los </w:t>
      </w:r>
      <w:proofErr w:type="spellStart"/>
      <w:r>
        <w:t>queries</w:t>
      </w:r>
      <w:proofErr w:type="spellEnd"/>
      <w:r>
        <w:t xml:space="preserve"> y reportes (ejemplo: el esquema del modelo estrella) y que no son apropiados para los procesos de transacciones porque la técnica de modelado bajaría el rendimiento y complicaría el proceso de transacciones. También existen tecnologías que aceleran el proceso de </w:t>
      </w:r>
      <w:proofErr w:type="spellStart"/>
      <w:r>
        <w:t>queries</w:t>
      </w:r>
      <w:proofErr w:type="spellEnd"/>
      <w:r>
        <w:t xml:space="preserve"> y reportes pero baja la velocidad en el proceso de transacciones (ejemplo: la indexación de </w:t>
      </w:r>
      <w:proofErr w:type="spellStart"/>
      <w:r>
        <w:t>bitmaps</w:t>
      </w:r>
      <w:proofErr w:type="spellEnd"/>
      <w:r>
        <w:t xml:space="preserve">) y tecnología de servidores que incrementan la velocidad en el proceso de transacciones, pero que disminuyen la velocidad del proceso de </w:t>
      </w:r>
      <w:proofErr w:type="spellStart"/>
      <w:r>
        <w:t>queries</w:t>
      </w:r>
      <w:proofErr w:type="spellEnd"/>
      <w:r>
        <w:t xml:space="preserve"> y reportes (ejemplo: La tecnología de recuperación de transacciones). Todo esto entonces </w:t>
      </w:r>
      <w:proofErr w:type="spellStart"/>
      <w:r>
        <w:t>esta</w:t>
      </w:r>
      <w:proofErr w:type="spellEnd"/>
      <w:r>
        <w:t xml:space="preserve"> en el cómo se hacen los modelos de datos y que tecnología se utiliza, inclusive que productos se adquieren para el impacto de los procesos de </w:t>
      </w:r>
      <w:proofErr w:type="spellStart"/>
      <w:r>
        <w:t>queries</w:t>
      </w:r>
      <w:proofErr w:type="spellEnd"/>
      <w:r>
        <w:t xml:space="preserve"> y reportes.</w:t>
      </w:r>
    </w:p>
    <w:p w:rsidR="004B12C7" w:rsidRPr="00D12AA8" w:rsidRDefault="004B12C7" w:rsidP="004B12C7">
      <w:pPr>
        <w:pStyle w:val="Prrafodelista"/>
        <w:jc w:val="left"/>
        <w:rPr>
          <w:b/>
        </w:rPr>
      </w:pPr>
    </w:p>
    <w:p w:rsidR="004B12C7" w:rsidRPr="00D12AA8" w:rsidRDefault="004B12C7" w:rsidP="00D12AA8">
      <w:pPr>
        <w:pStyle w:val="Prrafodelista"/>
        <w:numPr>
          <w:ilvl w:val="0"/>
          <w:numId w:val="22"/>
        </w:numPr>
        <w:jc w:val="left"/>
        <w:rPr>
          <w:b/>
        </w:rPr>
      </w:pPr>
      <w:r w:rsidRPr="00D12AA8">
        <w:rPr>
          <w:b/>
        </w:rPr>
        <w:t xml:space="preserve">Para proveer un ambiente donde relativamente una muy poca cantidad de conocimiento de los aspectos técnicos de tecnología de bases de datos es requerida para escribir y mantener </w:t>
      </w:r>
      <w:proofErr w:type="spellStart"/>
      <w:r w:rsidRPr="00D12AA8">
        <w:rPr>
          <w:b/>
        </w:rPr>
        <w:t>queries</w:t>
      </w:r>
      <w:proofErr w:type="spellEnd"/>
      <w:r w:rsidRPr="00D12AA8">
        <w:rPr>
          <w:b/>
        </w:rPr>
        <w:t xml:space="preserve"> y reportes.</w:t>
      </w:r>
    </w:p>
    <w:p w:rsidR="004B12C7" w:rsidRDefault="004B12C7" w:rsidP="004B12C7">
      <w:pPr>
        <w:pStyle w:val="Prrafodelista"/>
        <w:jc w:val="left"/>
      </w:pPr>
    </w:p>
    <w:p w:rsidR="004B12C7" w:rsidRDefault="004B12C7" w:rsidP="004B12C7">
      <w:pPr>
        <w:pStyle w:val="Prrafodelista"/>
        <w:jc w:val="left"/>
      </w:pPr>
      <w:r>
        <w:t xml:space="preserve">Frecuentemente un Data </w:t>
      </w:r>
      <w:proofErr w:type="spellStart"/>
      <w:r>
        <w:t>WareHouse</w:t>
      </w:r>
      <w:proofErr w:type="spellEnd"/>
      <w:r>
        <w:t xml:space="preserve"> puede ser instalado de manera que los </w:t>
      </w:r>
      <w:proofErr w:type="spellStart"/>
      <w:r>
        <w:t>queries</w:t>
      </w:r>
      <w:proofErr w:type="spellEnd"/>
      <w:r>
        <w:t xml:space="preserve"> y reportes puedan ser escritos por personal sin tanto conocimiento técnico, lo que hace que su mantenimiento y construcción se haga sin más complejidad.</w:t>
      </w:r>
    </w:p>
    <w:p w:rsidR="004B12C7" w:rsidRDefault="004B12C7" w:rsidP="004B12C7">
      <w:pPr>
        <w:pStyle w:val="Prrafodelista"/>
        <w:jc w:val="left"/>
      </w:pPr>
    </w:p>
    <w:p w:rsidR="004B12C7" w:rsidRPr="00D12AA8" w:rsidRDefault="004B12C7" w:rsidP="00D12AA8">
      <w:pPr>
        <w:pStyle w:val="Prrafodelista"/>
        <w:numPr>
          <w:ilvl w:val="0"/>
          <w:numId w:val="22"/>
        </w:numPr>
        <w:jc w:val="left"/>
        <w:rPr>
          <w:b/>
        </w:rPr>
      </w:pPr>
      <w:r w:rsidRPr="00D12AA8">
        <w:rPr>
          <w:b/>
        </w:rPr>
        <w:t>Para proveer un repositorio del sistema de proceso de transacciones limpio que puede ser reportado y que no necesariamente requiere que se arregle el sistema de proceso de transacciones.</w:t>
      </w:r>
    </w:p>
    <w:p w:rsidR="004B12C7" w:rsidRDefault="004B12C7" w:rsidP="004B12C7">
      <w:pPr>
        <w:pStyle w:val="Prrafodelista"/>
        <w:jc w:val="left"/>
      </w:pPr>
    </w:p>
    <w:p w:rsidR="004B12C7" w:rsidRDefault="004B12C7" w:rsidP="004B12C7">
      <w:pPr>
        <w:pStyle w:val="Prrafodelista"/>
        <w:jc w:val="left"/>
      </w:pPr>
      <w:r>
        <w:t xml:space="preserve">El Data </w:t>
      </w:r>
      <w:proofErr w:type="spellStart"/>
      <w:r>
        <w:t>WareHouse</w:t>
      </w:r>
      <w:proofErr w:type="spellEnd"/>
      <w:r>
        <w:t xml:space="preserve"> provee la oportunidad de limpiar los datos sin cambiar los sistemas de proceso de transacciones, sin embargo algunas implementaciones de Data </w:t>
      </w:r>
      <w:proofErr w:type="spellStart"/>
      <w:r>
        <w:t>WareHouse</w:t>
      </w:r>
      <w:proofErr w:type="spellEnd"/>
      <w:r>
        <w:t xml:space="preserve"> provee el significado para capturar las correcciones hechas a los datos del Data </w:t>
      </w:r>
      <w:proofErr w:type="spellStart"/>
      <w:r>
        <w:t>WareHouse</w:t>
      </w:r>
      <w:proofErr w:type="spellEnd"/>
      <w:r>
        <w:t xml:space="preserve"> y alimenta las correcciones hacia el sistema de proceso de transacciones. Muchas veces hace más sentido hacer las correcciones de esta manera que aplicar las correcciones directamente al sistema de proceso de transacciones.</w:t>
      </w:r>
    </w:p>
    <w:p w:rsidR="004B12C7" w:rsidRDefault="004B12C7" w:rsidP="004B12C7">
      <w:pPr>
        <w:pStyle w:val="Prrafodelista"/>
        <w:jc w:val="left"/>
      </w:pPr>
    </w:p>
    <w:p w:rsidR="004B12C7" w:rsidRPr="00D12AA8" w:rsidRDefault="004B12C7" w:rsidP="00D12AA8">
      <w:pPr>
        <w:pStyle w:val="Prrafodelista"/>
        <w:numPr>
          <w:ilvl w:val="0"/>
          <w:numId w:val="22"/>
        </w:numPr>
        <w:jc w:val="left"/>
        <w:rPr>
          <w:b/>
        </w:rPr>
      </w:pPr>
      <w:r w:rsidRPr="00D12AA8">
        <w:rPr>
          <w:b/>
        </w:rPr>
        <w:t xml:space="preserve">Para hacer los </w:t>
      </w:r>
      <w:proofErr w:type="spellStart"/>
      <w:r w:rsidRPr="00D12AA8">
        <w:rPr>
          <w:b/>
        </w:rPr>
        <w:t>queries</w:t>
      </w:r>
      <w:proofErr w:type="spellEnd"/>
      <w:r w:rsidRPr="00D12AA8">
        <w:rPr>
          <w:b/>
        </w:rPr>
        <w:t xml:space="preserve"> y reportes de datos básicamente más fácil de los múltiples procesos de transacciones y de las fuentes externas y de los datos que deben ser almacenados solamente para el propósito de hacer </w:t>
      </w:r>
      <w:proofErr w:type="spellStart"/>
      <w:r w:rsidRPr="00D12AA8">
        <w:rPr>
          <w:b/>
        </w:rPr>
        <w:t>queries</w:t>
      </w:r>
      <w:proofErr w:type="spellEnd"/>
      <w:r w:rsidRPr="00D12AA8">
        <w:rPr>
          <w:b/>
        </w:rPr>
        <w:t xml:space="preserve"> y reportes.</w:t>
      </w:r>
    </w:p>
    <w:p w:rsidR="004B12C7" w:rsidRDefault="004B12C7" w:rsidP="004B12C7">
      <w:pPr>
        <w:pStyle w:val="Prrafodelista"/>
        <w:jc w:val="left"/>
      </w:pPr>
    </w:p>
    <w:p w:rsidR="004B12C7" w:rsidRPr="005E3276" w:rsidRDefault="004B12C7" w:rsidP="004B12C7">
      <w:pPr>
        <w:pStyle w:val="Prrafodelista"/>
        <w:jc w:val="left"/>
        <w:rPr>
          <w:highlight w:val="yellow"/>
        </w:rPr>
      </w:pPr>
      <w:r>
        <w:t xml:space="preserve">Desde hace mucho tiempo que las compañías necesitan reportes con información de múltiples sistemas y han hecho extracciones de datos para después correrlos bajo la lógica de búsqueda combinando la información de las extracciones con los reportes generados, lo que en muchas ocasiones es una buena estrategia. Pero cuando se tienen muchos datos y las búsquedas se vuelven muy pesadas y después limpiar la búsqueda, entonces lo apropiado sería un Data </w:t>
      </w:r>
      <w:proofErr w:type="spellStart"/>
      <w:r>
        <w:t>WareHouse</w:t>
      </w:r>
      <w:proofErr w:type="spellEnd"/>
      <w:r>
        <w:t>.</w:t>
      </w:r>
    </w:p>
    <w:p w:rsidR="005E3276" w:rsidRPr="004B12C7" w:rsidRDefault="005E3276" w:rsidP="003F5829">
      <w:pPr>
        <w:pStyle w:val="Prrafodelista"/>
        <w:jc w:val="left"/>
      </w:pPr>
    </w:p>
    <w:p w:rsidR="00372C27" w:rsidRDefault="008A6C11" w:rsidP="003F5829">
      <w:pPr>
        <w:pStyle w:val="Prrafodelista"/>
        <w:jc w:val="left"/>
      </w:pPr>
      <w:r w:rsidRPr="004B12C7">
        <w:t xml:space="preserve"> 58. ¿Cómo se clasifican los sistemas OLAP</w:t>
      </w:r>
      <w:proofErr w:type="gramStart"/>
      <w:r w:rsidRPr="004B12C7">
        <w:t>?.</w:t>
      </w:r>
      <w:proofErr w:type="gramEnd"/>
      <w:r w:rsidRPr="004B12C7">
        <w:t xml:space="preserve"> Explique cada uno de ellos.</w:t>
      </w:r>
    </w:p>
    <w:p w:rsidR="004B12C7" w:rsidRPr="004B12C7" w:rsidRDefault="004B12C7" w:rsidP="004B12C7">
      <w:pPr>
        <w:pStyle w:val="Prrafodelista"/>
        <w:numPr>
          <w:ilvl w:val="0"/>
          <w:numId w:val="21"/>
        </w:numPr>
        <w:jc w:val="left"/>
        <w:rPr>
          <w:b/>
          <w:lang w:val="pt-BR"/>
        </w:rPr>
      </w:pPr>
      <w:r w:rsidRPr="004B12C7">
        <w:rPr>
          <w:b/>
          <w:lang w:val="pt-BR"/>
        </w:rPr>
        <w:t>ROLAP</w:t>
      </w:r>
    </w:p>
    <w:p w:rsidR="004B12C7" w:rsidRPr="004B12C7" w:rsidRDefault="004B12C7" w:rsidP="004B12C7">
      <w:pPr>
        <w:pStyle w:val="Prrafodelista"/>
        <w:jc w:val="left"/>
        <w:rPr>
          <w:lang w:val="pt-BR"/>
        </w:rPr>
      </w:pPr>
      <w:r w:rsidRPr="004B12C7">
        <w:rPr>
          <w:lang w:val="pt-BR"/>
        </w:rPr>
        <w:t>Artículo principal: ROLAP</w:t>
      </w:r>
    </w:p>
    <w:p w:rsidR="004B12C7" w:rsidRPr="004B12C7" w:rsidRDefault="004B12C7" w:rsidP="004B12C7">
      <w:pPr>
        <w:pStyle w:val="Prrafodelista"/>
        <w:jc w:val="left"/>
        <w:rPr>
          <w:lang w:val="es-ES"/>
        </w:rPr>
      </w:pPr>
      <w:r w:rsidRPr="004B12C7">
        <w:rPr>
          <w:lang w:val="es-ES"/>
        </w:rPr>
        <w:lastRenderedPageBreak/>
        <w:t xml:space="preserve">Implementación OLAP que almacena los datos en un motor relacional. Típicamente, los datos son detallados, evitando las agregaciones y las tablas se encuentran </w:t>
      </w:r>
      <w:proofErr w:type="spellStart"/>
      <w:r w:rsidRPr="004B12C7">
        <w:rPr>
          <w:lang w:val="es-ES"/>
        </w:rPr>
        <w:t>desnormalizadas</w:t>
      </w:r>
      <w:proofErr w:type="spellEnd"/>
      <w:r w:rsidRPr="004B12C7">
        <w:rPr>
          <w:lang w:val="es-ES"/>
        </w:rPr>
        <w:t xml:space="preserve">. Los esquemas más comunes sobre los que se trabaja son estrella </w:t>
      </w:r>
      <w:proofErr w:type="spellStart"/>
      <w:r w:rsidRPr="004B12C7">
        <w:rPr>
          <w:lang w:val="es-ES"/>
        </w:rPr>
        <w:t>ó</w:t>
      </w:r>
      <w:proofErr w:type="spellEnd"/>
      <w:r w:rsidRPr="004B12C7">
        <w:rPr>
          <w:lang w:val="es-ES"/>
        </w:rPr>
        <w:t xml:space="preserve"> copo de nieve, aunque es posible trabajar sobre cualquier base de datos relacional. La arquitectura está compuesta por un servidor de banco de datos relacional y el motor OLAP se encuentra en un servidor dedicado. La principal ventaja de esta arquitectura es que permite el análisis de una enorme cantidad de datos.</w:t>
      </w:r>
    </w:p>
    <w:p w:rsidR="004B12C7" w:rsidRPr="004B12C7" w:rsidRDefault="004B12C7" w:rsidP="004B12C7">
      <w:pPr>
        <w:pStyle w:val="Prrafodelista"/>
        <w:jc w:val="left"/>
        <w:rPr>
          <w:lang w:val="es-ES"/>
        </w:rPr>
      </w:pPr>
    </w:p>
    <w:p w:rsidR="004B12C7" w:rsidRPr="004B12C7" w:rsidRDefault="004B12C7" w:rsidP="004B12C7">
      <w:pPr>
        <w:pStyle w:val="Prrafodelista"/>
        <w:numPr>
          <w:ilvl w:val="0"/>
          <w:numId w:val="21"/>
        </w:numPr>
        <w:jc w:val="left"/>
        <w:rPr>
          <w:b/>
          <w:lang w:val="es-ES"/>
        </w:rPr>
      </w:pPr>
      <w:r w:rsidRPr="004B12C7">
        <w:rPr>
          <w:b/>
          <w:lang w:val="es-ES"/>
        </w:rPr>
        <w:t>MOLAP</w:t>
      </w:r>
    </w:p>
    <w:p w:rsidR="004B12C7" w:rsidRPr="004B12C7" w:rsidRDefault="004B12C7" w:rsidP="004B12C7">
      <w:pPr>
        <w:pStyle w:val="Prrafodelista"/>
        <w:jc w:val="left"/>
        <w:rPr>
          <w:lang w:val="es-ES"/>
        </w:rPr>
      </w:pPr>
      <w:r w:rsidRPr="004B12C7">
        <w:rPr>
          <w:lang w:val="es-ES"/>
        </w:rPr>
        <w:t xml:space="preserve">Esta implementación OLAP almacena los datos en una base de datos multidimensional. Para optimizar los tiempos de respuesta, el resumen de la información es usualmente calculado por adelantado. Estos valores </w:t>
      </w:r>
      <w:proofErr w:type="spellStart"/>
      <w:r w:rsidRPr="004B12C7">
        <w:rPr>
          <w:lang w:val="es-ES"/>
        </w:rPr>
        <w:t>precalculados</w:t>
      </w:r>
      <w:proofErr w:type="spellEnd"/>
      <w:r w:rsidRPr="004B12C7">
        <w:rPr>
          <w:lang w:val="es-ES"/>
        </w:rPr>
        <w:t xml:space="preserve"> o agregaciones son la base de las ganancias de desempeño de este sistema. Algunos sistemas utilizan técnicas de compresión de datos para disminuir el espacio de almacenamiento en disco debido a los valores </w:t>
      </w:r>
      <w:proofErr w:type="spellStart"/>
      <w:r w:rsidRPr="004B12C7">
        <w:rPr>
          <w:lang w:val="es-ES"/>
        </w:rPr>
        <w:t>precalculados</w:t>
      </w:r>
      <w:proofErr w:type="spellEnd"/>
      <w:r w:rsidRPr="004B12C7">
        <w:rPr>
          <w:lang w:val="es-ES"/>
        </w:rPr>
        <w:t>.</w:t>
      </w:r>
    </w:p>
    <w:p w:rsidR="004B12C7" w:rsidRPr="004B12C7" w:rsidRDefault="004B12C7" w:rsidP="004B12C7">
      <w:pPr>
        <w:pStyle w:val="Prrafodelista"/>
        <w:jc w:val="left"/>
        <w:rPr>
          <w:lang w:val="es-ES"/>
        </w:rPr>
      </w:pPr>
    </w:p>
    <w:p w:rsidR="004B12C7" w:rsidRPr="004B12C7" w:rsidRDefault="004B12C7" w:rsidP="004B12C7">
      <w:pPr>
        <w:pStyle w:val="Prrafodelista"/>
        <w:numPr>
          <w:ilvl w:val="0"/>
          <w:numId w:val="21"/>
        </w:numPr>
        <w:jc w:val="left"/>
        <w:rPr>
          <w:b/>
          <w:lang w:val="es-ES"/>
        </w:rPr>
      </w:pPr>
      <w:r w:rsidRPr="004B12C7">
        <w:rPr>
          <w:b/>
          <w:lang w:val="es-ES"/>
        </w:rPr>
        <w:t>HOLAP (</w:t>
      </w:r>
      <w:proofErr w:type="spellStart"/>
      <w:r w:rsidRPr="004B12C7">
        <w:rPr>
          <w:b/>
          <w:lang w:val="es-ES"/>
        </w:rPr>
        <w:t>Hybrid</w:t>
      </w:r>
      <w:proofErr w:type="spellEnd"/>
      <w:r w:rsidRPr="004B12C7">
        <w:rPr>
          <w:b/>
          <w:lang w:val="es-ES"/>
        </w:rPr>
        <w:t xml:space="preserve"> OLAP)</w:t>
      </w:r>
    </w:p>
    <w:p w:rsidR="004B12C7" w:rsidRPr="004B12C7" w:rsidRDefault="004B12C7" w:rsidP="004B12C7">
      <w:pPr>
        <w:pStyle w:val="Prrafodelista"/>
        <w:jc w:val="left"/>
        <w:rPr>
          <w:lang w:val="es-ES"/>
        </w:rPr>
      </w:pPr>
      <w:r w:rsidRPr="004B12C7">
        <w:rPr>
          <w:lang w:val="es-ES"/>
        </w:rPr>
        <w:t>Almacena algunos datos en un motor relacional y otros en una base de datos multidimensional.</w:t>
      </w:r>
    </w:p>
    <w:p w:rsidR="004B12C7" w:rsidRPr="004B12C7" w:rsidRDefault="004B12C7" w:rsidP="004B12C7">
      <w:pPr>
        <w:pStyle w:val="Prrafodelista"/>
        <w:jc w:val="left"/>
        <w:rPr>
          <w:lang w:val="es-ES"/>
        </w:rPr>
      </w:pPr>
    </w:p>
    <w:p w:rsidR="004B12C7" w:rsidRPr="004B12C7" w:rsidRDefault="004B12C7" w:rsidP="004B12C7">
      <w:pPr>
        <w:pStyle w:val="Prrafodelista"/>
        <w:jc w:val="left"/>
        <w:rPr>
          <w:b/>
          <w:lang w:val="es-ES"/>
        </w:rPr>
      </w:pPr>
      <w:r w:rsidRPr="004B12C7">
        <w:rPr>
          <w:b/>
          <w:lang w:val="es-ES"/>
        </w:rPr>
        <w:t>Comparación</w:t>
      </w:r>
    </w:p>
    <w:p w:rsidR="004B12C7" w:rsidRPr="004B12C7" w:rsidRDefault="004B12C7" w:rsidP="004B12C7">
      <w:pPr>
        <w:pStyle w:val="Prrafodelista"/>
        <w:jc w:val="left"/>
        <w:rPr>
          <w:lang w:val="es-ES"/>
        </w:rPr>
      </w:pPr>
      <w:r w:rsidRPr="004B12C7">
        <w:rPr>
          <w:lang w:val="es-ES"/>
        </w:rPr>
        <w:t>Cada sistema OLAP tiene ciertos beneficios (aunque existe desacuerdo acerca de las características específicas de los beneficios entre los proveedores).</w:t>
      </w:r>
    </w:p>
    <w:p w:rsidR="004B12C7" w:rsidRPr="004B12C7" w:rsidRDefault="004B12C7" w:rsidP="004B12C7">
      <w:pPr>
        <w:pStyle w:val="Prrafodelista"/>
        <w:jc w:val="left"/>
        <w:rPr>
          <w:lang w:val="es-ES"/>
        </w:rPr>
      </w:pPr>
    </w:p>
    <w:p w:rsidR="004B12C7" w:rsidRPr="004B12C7" w:rsidRDefault="004B12C7" w:rsidP="004B12C7">
      <w:pPr>
        <w:pStyle w:val="Prrafodelista"/>
        <w:jc w:val="left"/>
        <w:rPr>
          <w:lang w:val="es-ES"/>
        </w:rPr>
      </w:pPr>
      <w:r w:rsidRPr="004B12C7">
        <w:rPr>
          <w:lang w:val="es-ES"/>
        </w:rPr>
        <w:t xml:space="preserve">Algunas implementaciones MOLAP son propensas a la "explosión" de la base de datos; este fenómeno provoca la necesidad de grandes cantidades de espacio de almacenamiento para el uso de una base de datos MOLAP cuando se dan ciertas condiciones: elevado número de dimensiones, resultados </w:t>
      </w:r>
      <w:proofErr w:type="spellStart"/>
      <w:r w:rsidRPr="004B12C7">
        <w:rPr>
          <w:lang w:val="es-ES"/>
        </w:rPr>
        <w:t>precalculados</w:t>
      </w:r>
      <w:proofErr w:type="spellEnd"/>
      <w:r w:rsidRPr="004B12C7">
        <w:rPr>
          <w:lang w:val="es-ES"/>
        </w:rPr>
        <w:t xml:space="preserve"> y escasos datos multidimensionales. Las técnicas habituales de atenuación de la explosión de la base de datos no son todo lo eficientes que sería deseable.</w:t>
      </w:r>
    </w:p>
    <w:p w:rsidR="004B12C7" w:rsidRPr="004B12C7" w:rsidRDefault="004B12C7" w:rsidP="004B12C7">
      <w:pPr>
        <w:pStyle w:val="Prrafodelista"/>
        <w:jc w:val="left"/>
        <w:rPr>
          <w:lang w:val="es-ES"/>
        </w:rPr>
      </w:pPr>
    </w:p>
    <w:p w:rsidR="004B12C7" w:rsidRPr="004B12C7" w:rsidRDefault="004B12C7" w:rsidP="004B12C7">
      <w:pPr>
        <w:pStyle w:val="Prrafodelista"/>
        <w:jc w:val="left"/>
        <w:rPr>
          <w:lang w:val="es-ES"/>
        </w:rPr>
      </w:pPr>
      <w:r w:rsidRPr="004B12C7">
        <w:rPr>
          <w:lang w:val="es-ES"/>
        </w:rPr>
        <w:t>Por lo general MOLAP ofrece mejor rendimiento debido a la especializada indexación y a las optimizaciones de almacenamiento. MOLAP también necesita menos espacio de almacenamiento en comparación con los especializados ROLAP porque su almacenamiento especializado normalmente incluye técnicas de compresión.</w:t>
      </w:r>
    </w:p>
    <w:p w:rsidR="004B12C7" w:rsidRPr="004B12C7" w:rsidRDefault="004B12C7" w:rsidP="004B12C7">
      <w:pPr>
        <w:pStyle w:val="Prrafodelista"/>
        <w:jc w:val="left"/>
        <w:rPr>
          <w:lang w:val="es-ES"/>
        </w:rPr>
      </w:pPr>
    </w:p>
    <w:p w:rsidR="004B12C7" w:rsidRPr="004B12C7" w:rsidRDefault="004B12C7" w:rsidP="004B12C7">
      <w:pPr>
        <w:pStyle w:val="Prrafodelista"/>
        <w:jc w:val="left"/>
        <w:rPr>
          <w:lang w:val="es-ES"/>
        </w:rPr>
      </w:pPr>
      <w:r w:rsidRPr="004B12C7">
        <w:rPr>
          <w:lang w:val="es-ES"/>
        </w:rPr>
        <w:t xml:space="preserve">ROLAP es generalmente más escalable. Sin embargo, el gran volumen de </w:t>
      </w:r>
      <w:proofErr w:type="spellStart"/>
      <w:r w:rsidRPr="004B12C7">
        <w:rPr>
          <w:lang w:val="es-ES"/>
        </w:rPr>
        <w:t>preprocesamiento</w:t>
      </w:r>
      <w:proofErr w:type="spellEnd"/>
      <w:r w:rsidRPr="004B12C7">
        <w:rPr>
          <w:lang w:val="es-ES"/>
        </w:rPr>
        <w:t xml:space="preserve"> es difícil de implementar eficientemente por lo que con frecuencia se omite; por tanto, el rendimiento de una consulta ROLAP puede verse afectado.</w:t>
      </w:r>
    </w:p>
    <w:p w:rsidR="004B12C7" w:rsidRPr="004B12C7" w:rsidRDefault="004B12C7" w:rsidP="004B12C7">
      <w:pPr>
        <w:pStyle w:val="Prrafodelista"/>
        <w:jc w:val="left"/>
        <w:rPr>
          <w:lang w:val="es-ES"/>
        </w:rPr>
      </w:pPr>
    </w:p>
    <w:p w:rsidR="004B12C7" w:rsidRPr="004B12C7" w:rsidRDefault="004B12C7" w:rsidP="004B12C7">
      <w:pPr>
        <w:pStyle w:val="Prrafodelista"/>
        <w:jc w:val="left"/>
        <w:rPr>
          <w:lang w:val="es-ES"/>
        </w:rPr>
      </w:pPr>
      <w:r w:rsidRPr="004B12C7">
        <w:rPr>
          <w:lang w:val="es-ES"/>
        </w:rPr>
        <w:t>Desde la aparición de ROLAP van apareciendo nuevas versiones de bases de datos preparadas para realizar cálculos, las funciones especializadas que se pueden utilizar tienen más limitaciones.</w:t>
      </w:r>
    </w:p>
    <w:p w:rsidR="004B12C7" w:rsidRPr="004B12C7" w:rsidRDefault="004B12C7" w:rsidP="004B12C7">
      <w:pPr>
        <w:pStyle w:val="Prrafodelista"/>
        <w:jc w:val="left"/>
        <w:rPr>
          <w:lang w:val="es-ES"/>
        </w:rPr>
      </w:pPr>
    </w:p>
    <w:p w:rsidR="004B12C7" w:rsidRPr="004B12C7" w:rsidRDefault="004B12C7" w:rsidP="004B12C7">
      <w:pPr>
        <w:pStyle w:val="Prrafodelista"/>
        <w:jc w:val="left"/>
        <w:rPr>
          <w:lang w:val="es-ES"/>
        </w:rPr>
      </w:pPr>
      <w:r w:rsidRPr="004B12C7">
        <w:rPr>
          <w:lang w:val="es-ES"/>
        </w:rPr>
        <w:t>HOLAP (OLAP Híbrido) engloba un conjunto de técnicas que tratan de combinar MOLAP y ROLAP de la mejor forma posible. Generalmente puede pre-procesar rápidamente, escala bien, y proporciona una buena función de apoyo.</w:t>
      </w:r>
    </w:p>
    <w:p w:rsidR="004B12C7" w:rsidRPr="004B12C7" w:rsidRDefault="004B12C7" w:rsidP="004B12C7">
      <w:pPr>
        <w:pStyle w:val="Prrafodelista"/>
        <w:jc w:val="left"/>
        <w:rPr>
          <w:lang w:val="es-ES"/>
        </w:rPr>
      </w:pPr>
    </w:p>
    <w:p w:rsidR="004B12C7" w:rsidRPr="004B12C7" w:rsidRDefault="004B12C7" w:rsidP="004B12C7">
      <w:pPr>
        <w:pStyle w:val="Prrafodelista"/>
        <w:numPr>
          <w:ilvl w:val="0"/>
          <w:numId w:val="21"/>
        </w:numPr>
        <w:jc w:val="left"/>
        <w:rPr>
          <w:b/>
          <w:lang w:val="es-ES"/>
        </w:rPr>
      </w:pPr>
      <w:r w:rsidRPr="004B12C7">
        <w:rPr>
          <w:b/>
          <w:lang w:val="es-ES"/>
        </w:rPr>
        <w:lastRenderedPageBreak/>
        <w:t>Otros tipos</w:t>
      </w:r>
    </w:p>
    <w:p w:rsidR="004B12C7" w:rsidRPr="004B12C7" w:rsidRDefault="004B12C7" w:rsidP="004B12C7">
      <w:pPr>
        <w:pStyle w:val="Prrafodelista"/>
        <w:jc w:val="left"/>
        <w:rPr>
          <w:lang w:val="es-ES"/>
        </w:rPr>
      </w:pPr>
      <w:r w:rsidRPr="004B12C7">
        <w:rPr>
          <w:lang w:val="es-ES"/>
        </w:rPr>
        <w:t>Los siguientes acrónimos a veces también se utilizan, aunque no son sistemas tan generalizados como los anteriores:</w:t>
      </w:r>
    </w:p>
    <w:p w:rsidR="004B12C7" w:rsidRPr="004B12C7" w:rsidRDefault="004B12C7" w:rsidP="004B12C7">
      <w:pPr>
        <w:pStyle w:val="Prrafodelista"/>
        <w:jc w:val="left"/>
        <w:rPr>
          <w:lang w:val="es-ES"/>
        </w:rPr>
      </w:pPr>
    </w:p>
    <w:p w:rsidR="004B12C7" w:rsidRPr="004B12C7" w:rsidRDefault="004B12C7" w:rsidP="004B12C7">
      <w:pPr>
        <w:pStyle w:val="Prrafodelista"/>
        <w:jc w:val="left"/>
        <w:rPr>
          <w:lang w:val="es-ES"/>
        </w:rPr>
      </w:pPr>
      <w:r w:rsidRPr="004B12C7">
        <w:rPr>
          <w:lang w:val="es-ES"/>
        </w:rPr>
        <w:t>WOLAP o Web OLAP: OLAP basado u orientado para la web.</w:t>
      </w:r>
    </w:p>
    <w:p w:rsidR="004B12C7" w:rsidRPr="004B12C7" w:rsidRDefault="004B12C7" w:rsidP="004B12C7">
      <w:pPr>
        <w:pStyle w:val="Prrafodelista"/>
        <w:jc w:val="left"/>
        <w:rPr>
          <w:lang w:val="es-ES"/>
        </w:rPr>
      </w:pPr>
      <w:r w:rsidRPr="004B12C7">
        <w:rPr>
          <w:lang w:val="es-ES"/>
        </w:rPr>
        <w:t>DOLAP o Desktop OLAP: OLAP de escritorio</w:t>
      </w:r>
    </w:p>
    <w:p w:rsidR="004B12C7" w:rsidRPr="004B12C7" w:rsidRDefault="004B12C7" w:rsidP="004B12C7">
      <w:pPr>
        <w:pStyle w:val="Prrafodelista"/>
        <w:jc w:val="left"/>
        <w:rPr>
          <w:lang w:val="es-ES"/>
        </w:rPr>
      </w:pPr>
      <w:r w:rsidRPr="004B12C7">
        <w:rPr>
          <w:lang w:val="es-ES"/>
        </w:rPr>
        <w:t>RTOLAP o Real Time OLAP: OLAP en tiempo real</w:t>
      </w:r>
    </w:p>
    <w:p w:rsidR="004B12C7" w:rsidRPr="004B12C7" w:rsidRDefault="004B12C7" w:rsidP="004B12C7">
      <w:pPr>
        <w:pStyle w:val="Prrafodelista"/>
        <w:jc w:val="left"/>
        <w:rPr>
          <w:lang w:val="pt-BR"/>
        </w:rPr>
      </w:pPr>
      <w:r w:rsidRPr="004B12C7">
        <w:rPr>
          <w:lang w:val="pt-BR"/>
        </w:rPr>
        <w:t xml:space="preserve">SOLAP o </w:t>
      </w:r>
      <w:proofErr w:type="spellStart"/>
      <w:r w:rsidRPr="004B12C7">
        <w:rPr>
          <w:lang w:val="pt-BR"/>
        </w:rPr>
        <w:t>Spatial</w:t>
      </w:r>
      <w:proofErr w:type="spellEnd"/>
      <w:r w:rsidRPr="004B12C7">
        <w:rPr>
          <w:lang w:val="pt-BR"/>
        </w:rPr>
        <w:t xml:space="preserve"> OLAP: OLAP espacial</w:t>
      </w:r>
    </w:p>
    <w:p w:rsidR="005E3276" w:rsidRPr="004B12C7" w:rsidRDefault="005E3276" w:rsidP="003F5829">
      <w:pPr>
        <w:pStyle w:val="Prrafodelista"/>
        <w:jc w:val="left"/>
        <w:rPr>
          <w:lang w:val="pt-BR"/>
        </w:rPr>
      </w:pPr>
    </w:p>
    <w:p w:rsidR="00372C27" w:rsidRDefault="008A6C11" w:rsidP="003F5829">
      <w:pPr>
        <w:pStyle w:val="Prrafodelista"/>
        <w:jc w:val="left"/>
      </w:pPr>
      <w:r>
        <w:t>59. ¿Cuáles son las razones para usar OLAP? Explique beneficios de OLAP</w:t>
      </w:r>
    </w:p>
    <w:p w:rsidR="005E3276" w:rsidRDefault="005E3276" w:rsidP="003F5829">
      <w:pPr>
        <w:pStyle w:val="Prrafodelista"/>
        <w:jc w:val="left"/>
      </w:pPr>
    </w:p>
    <w:p w:rsidR="005E3276" w:rsidRDefault="005E3276" w:rsidP="005E3276">
      <w:pPr>
        <w:pStyle w:val="Prrafodelista"/>
        <w:jc w:val="left"/>
      </w:pPr>
      <w:r>
        <w:t>La principal ventaja es la velocidad de respuesta, en tiempo real, a las consultas complejas con diversa cantidad de parámetros y extracción de datos de diversas fuentes.</w:t>
      </w:r>
    </w:p>
    <w:p w:rsidR="005E3276" w:rsidRDefault="005E3276" w:rsidP="005E3276">
      <w:pPr>
        <w:pStyle w:val="Prrafodelista"/>
        <w:jc w:val="left"/>
      </w:pPr>
      <w:r>
        <w:t>Otras de las ventajas son:</w:t>
      </w:r>
    </w:p>
    <w:p w:rsidR="005E3276" w:rsidRDefault="005E3276" w:rsidP="005E3276">
      <w:pPr>
        <w:pStyle w:val="Prrafodelista"/>
        <w:jc w:val="left"/>
      </w:pPr>
      <w:r>
        <w:t>●</w:t>
      </w:r>
      <w:r>
        <w:tab/>
        <w:t>Un modelo de datos intuitivo y multidimensional que facilita la selección, recorrido y exploración de los datos.</w:t>
      </w:r>
    </w:p>
    <w:p w:rsidR="005E3276" w:rsidRDefault="005E3276" w:rsidP="005E3276">
      <w:pPr>
        <w:pStyle w:val="Prrafodelista"/>
        <w:jc w:val="left"/>
      </w:pPr>
      <w:r>
        <w:t>●</w:t>
      </w:r>
      <w:r>
        <w:tab/>
        <w:t>Un lenguaje analítico de consulta con la capacidad de explorar las complejas relaciones existentes entre los datos empresariales.</w:t>
      </w:r>
    </w:p>
    <w:p w:rsidR="005E3276" w:rsidRDefault="005E3276" w:rsidP="005E3276">
      <w:pPr>
        <w:pStyle w:val="Prrafodelista"/>
        <w:jc w:val="left"/>
      </w:pPr>
      <w:r>
        <w:t>●</w:t>
      </w:r>
      <w:r>
        <w:tab/>
        <w:t>Un pre-cálculo de los datos consultados con más frecuencia que permite una rápida respuesta a las consultas ad hoc.</w:t>
      </w:r>
    </w:p>
    <w:p w:rsidR="005E3276" w:rsidRDefault="005E3276" w:rsidP="005E3276">
      <w:pPr>
        <w:pStyle w:val="Prrafodelista"/>
        <w:jc w:val="left"/>
      </w:pPr>
      <w:r>
        <w:t>●</w:t>
      </w:r>
      <w:r>
        <w:tab/>
        <w:t>Uso más eficaz de los almacenes de datos para el análisis en línea proporcionando respuestas rápidas a consultas analíticas, complejas e iterativas.</w:t>
      </w:r>
    </w:p>
    <w:p w:rsidR="005E3276" w:rsidRDefault="005E3276" w:rsidP="005E3276">
      <w:pPr>
        <w:pStyle w:val="Prrafodelista"/>
        <w:jc w:val="left"/>
      </w:pPr>
    </w:p>
    <w:p w:rsidR="00372C27" w:rsidRDefault="008A6C11" w:rsidP="003F5829">
      <w:pPr>
        <w:pStyle w:val="Prrafodelista"/>
        <w:jc w:val="left"/>
      </w:pPr>
      <w:r>
        <w:t xml:space="preserve"> </w:t>
      </w:r>
      <w:r w:rsidRPr="00D12AA8">
        <w:t>60. ¿Cuáles son las utilidades que presentan las aplicaciones OLAP?</w:t>
      </w:r>
      <w:r>
        <w:t xml:space="preserve"> </w:t>
      </w:r>
    </w:p>
    <w:p w:rsidR="00D12AA8" w:rsidRDefault="00D12AA8" w:rsidP="003F5829">
      <w:pPr>
        <w:pStyle w:val="Prrafodelista"/>
        <w:jc w:val="left"/>
      </w:pPr>
    </w:p>
    <w:p w:rsidR="00D12AA8" w:rsidRPr="00D12AA8" w:rsidRDefault="00D12AA8" w:rsidP="00D12AA8">
      <w:pPr>
        <w:pStyle w:val="Prrafodelista"/>
        <w:numPr>
          <w:ilvl w:val="0"/>
          <w:numId w:val="23"/>
        </w:numPr>
        <w:jc w:val="left"/>
      </w:pPr>
      <w:r w:rsidRPr="00D12AA8">
        <w:t>Tienen acceso a grandes cantidades de datos.</w:t>
      </w:r>
    </w:p>
    <w:p w:rsidR="00D12AA8" w:rsidRPr="00D12AA8" w:rsidRDefault="00D12AA8" w:rsidP="00D12AA8">
      <w:pPr>
        <w:pStyle w:val="Prrafodelista"/>
        <w:numPr>
          <w:ilvl w:val="0"/>
          <w:numId w:val="23"/>
        </w:numPr>
        <w:jc w:val="left"/>
      </w:pPr>
      <w:r w:rsidRPr="00D12AA8">
        <w:t>Analizan las relaciones entre muchos tipos de elementos empresariales.</w:t>
      </w:r>
    </w:p>
    <w:p w:rsidR="00D12AA8" w:rsidRPr="00D12AA8" w:rsidRDefault="00D12AA8" w:rsidP="00D12AA8">
      <w:pPr>
        <w:pStyle w:val="Prrafodelista"/>
        <w:numPr>
          <w:ilvl w:val="0"/>
          <w:numId w:val="23"/>
        </w:numPr>
        <w:jc w:val="left"/>
      </w:pPr>
      <w:r w:rsidRPr="00D12AA8">
        <w:t>Involucran datos agregados.</w:t>
      </w:r>
    </w:p>
    <w:p w:rsidR="00D12AA8" w:rsidRDefault="00D12AA8" w:rsidP="00D12AA8">
      <w:pPr>
        <w:pStyle w:val="Prrafodelista"/>
        <w:numPr>
          <w:ilvl w:val="0"/>
          <w:numId w:val="23"/>
        </w:numPr>
        <w:jc w:val="left"/>
      </w:pPr>
      <w:r w:rsidRPr="00D12AA8">
        <w:t>Comparan datos agregados a través de periodos jerárquicos.</w:t>
      </w:r>
    </w:p>
    <w:p w:rsidR="00D12AA8" w:rsidRPr="00D12AA8" w:rsidRDefault="00D12AA8" w:rsidP="00D12AA8">
      <w:pPr>
        <w:pStyle w:val="Prrafodelista"/>
        <w:numPr>
          <w:ilvl w:val="0"/>
          <w:numId w:val="23"/>
        </w:numPr>
        <w:jc w:val="left"/>
      </w:pPr>
      <w:r w:rsidRPr="00D12AA8">
        <w:t>Presentan datos en diferentes perspectivas.</w:t>
      </w:r>
    </w:p>
    <w:p w:rsidR="00D12AA8" w:rsidRPr="00D12AA8" w:rsidRDefault="00D12AA8" w:rsidP="00D12AA8">
      <w:pPr>
        <w:pStyle w:val="Prrafodelista"/>
        <w:numPr>
          <w:ilvl w:val="0"/>
          <w:numId w:val="23"/>
        </w:numPr>
        <w:jc w:val="left"/>
      </w:pPr>
      <w:r w:rsidRPr="00D12AA8">
        <w:t>Involucran cálculos complejos entre elementos de datos.</w:t>
      </w:r>
    </w:p>
    <w:p w:rsidR="00D12AA8" w:rsidRPr="00D12AA8" w:rsidRDefault="00D12AA8" w:rsidP="00D12AA8">
      <w:pPr>
        <w:pStyle w:val="Prrafodelista"/>
        <w:numPr>
          <w:ilvl w:val="0"/>
          <w:numId w:val="23"/>
        </w:numPr>
        <w:jc w:val="left"/>
      </w:pPr>
      <w:r w:rsidRPr="00D12AA8">
        <w:t>Pueden responder con rapidez a consultas de usuarios.</w:t>
      </w:r>
    </w:p>
    <w:p w:rsidR="00D12AA8" w:rsidRDefault="00D12AA8" w:rsidP="00D12AA8">
      <w:pPr>
        <w:pStyle w:val="Prrafodelista"/>
        <w:ind w:left="1440"/>
        <w:jc w:val="left"/>
      </w:pPr>
    </w:p>
    <w:p w:rsidR="005E3276" w:rsidRDefault="005E3276" w:rsidP="003F5829">
      <w:pPr>
        <w:pStyle w:val="Prrafodelista"/>
        <w:jc w:val="left"/>
      </w:pPr>
    </w:p>
    <w:p w:rsidR="00372C27" w:rsidRDefault="008A6C11" w:rsidP="003F5829">
      <w:pPr>
        <w:pStyle w:val="Prrafodelista"/>
        <w:jc w:val="left"/>
      </w:pPr>
      <w:r>
        <w:t xml:space="preserve">61. ¿Qué significa que en OLAP los datos están estructurados en modelos estrellas o copo de nieve? </w:t>
      </w:r>
    </w:p>
    <w:p w:rsidR="005E3276" w:rsidRDefault="005E3276" w:rsidP="003F5829">
      <w:pPr>
        <w:pStyle w:val="Prrafodelista"/>
        <w:jc w:val="left"/>
      </w:pPr>
    </w:p>
    <w:p w:rsidR="005E3276" w:rsidRDefault="005E3276" w:rsidP="005E3276">
      <w:pPr>
        <w:pStyle w:val="Prrafodelista"/>
        <w:jc w:val="left"/>
      </w:pPr>
      <w:r>
        <w:t xml:space="preserve">El cubo OLAP es una base de datos, en la cual el almacenamiento físico de los datos se realiza en un vector multidimensional. Esto quiere decir que se almacenan datos históricos integrados de una manera simple, concisa y comprensible, que permite ver la información desde distintos puntos de vista, variables y relaciones entre ellas. Se diferencia de las bases relacionales ya que éstas muestran datos normalizados, atómicos y las relaciones entre entidades. En cambio, los cubos tratan de </w:t>
      </w:r>
      <w:proofErr w:type="spellStart"/>
      <w:r>
        <w:t>desnormalizar</w:t>
      </w:r>
      <w:proofErr w:type="spellEnd"/>
      <w:r>
        <w:t xml:space="preserve"> relaciones, agrupar datos y resumirlos, para mejorar la performance de las consultas, definiendo hechos y dimensiones.</w:t>
      </w:r>
    </w:p>
    <w:p w:rsidR="005E3276" w:rsidRDefault="005E3276" w:rsidP="005E3276">
      <w:pPr>
        <w:pStyle w:val="Prrafodelista"/>
        <w:jc w:val="left"/>
      </w:pPr>
      <w:r>
        <w:t>Algunas características:</w:t>
      </w:r>
    </w:p>
    <w:p w:rsidR="005E3276" w:rsidRDefault="005E3276" w:rsidP="005E3276">
      <w:pPr>
        <w:pStyle w:val="Prrafodelista"/>
        <w:jc w:val="left"/>
      </w:pPr>
      <w:r>
        <w:t>●</w:t>
      </w:r>
      <w:r>
        <w:tab/>
        <w:t xml:space="preserve"> Representa una entidad diferente del negocio.</w:t>
      </w:r>
    </w:p>
    <w:p w:rsidR="005E3276" w:rsidRDefault="005E3276" w:rsidP="005E3276">
      <w:pPr>
        <w:pStyle w:val="Prrafodelista"/>
        <w:jc w:val="left"/>
      </w:pPr>
      <w:r>
        <w:lastRenderedPageBreak/>
        <w:t>●</w:t>
      </w:r>
      <w:r>
        <w:tab/>
        <w:t>Son creados a partir de un esquema de base de datos Estrella o Copo de Nieve (forma del modelo de datos multidimensional), y se caracterizan por tener tablas de Hechos y tablas de Dimensiones.</w:t>
      </w:r>
    </w:p>
    <w:p w:rsidR="005E3276" w:rsidRDefault="005E3276" w:rsidP="005E3276">
      <w:pPr>
        <w:pStyle w:val="Prrafodelista"/>
        <w:jc w:val="left"/>
      </w:pPr>
      <w:r>
        <w:t>●</w:t>
      </w:r>
      <w:r>
        <w:tab/>
        <w:t xml:space="preserve"> Las tablas de Hechos guardan los datos históricos y generalmente son medidas numéricas que describen una transacción del negocio, por ejemplo: ventas, transacciones, costos, etc.</w:t>
      </w:r>
    </w:p>
    <w:p w:rsidR="005E3276" w:rsidRDefault="005E3276" w:rsidP="005E3276">
      <w:pPr>
        <w:pStyle w:val="Prrafodelista"/>
        <w:jc w:val="left"/>
      </w:pPr>
      <w:r>
        <w:t>●</w:t>
      </w:r>
      <w:r>
        <w:tab/>
        <w:t xml:space="preserve"> Las tablas de Dimensiones dan significado de los datos contenidos en la tabla de hechos, son los distintos puntos de vista por los cuales pueden consultarse los datos, por ejemplo: regiones, tiempo, tipo de producto, estados, </w:t>
      </w:r>
      <w:proofErr w:type="spellStart"/>
      <w:r>
        <w:t>etc</w:t>
      </w:r>
      <w:proofErr w:type="spellEnd"/>
    </w:p>
    <w:p w:rsidR="00372C27" w:rsidRDefault="008A6C11" w:rsidP="003F5829">
      <w:pPr>
        <w:pStyle w:val="Prrafodelista"/>
        <w:jc w:val="left"/>
      </w:pPr>
      <w:r w:rsidRPr="004B12C7">
        <w:rPr>
          <w:highlight w:val="yellow"/>
        </w:rPr>
        <w:t>62. ¿Cuáles son las utilidades de OLAP?</w:t>
      </w:r>
      <w:r w:rsidR="00D12AA8">
        <w:t xml:space="preserve"> (Igual a la 60)</w:t>
      </w:r>
    </w:p>
    <w:p w:rsidR="00372C27" w:rsidRDefault="008A6C11" w:rsidP="003F5829">
      <w:pPr>
        <w:pStyle w:val="Prrafodelista"/>
        <w:jc w:val="left"/>
      </w:pPr>
      <w:r>
        <w:t xml:space="preserve"> 63. Defina Data </w:t>
      </w:r>
      <w:proofErr w:type="spellStart"/>
      <w:r>
        <w:t>Mart</w:t>
      </w:r>
      <w:proofErr w:type="spellEnd"/>
      <w:r>
        <w:t xml:space="preserve"> </w:t>
      </w:r>
    </w:p>
    <w:p w:rsidR="004B12C7" w:rsidRDefault="004B12C7" w:rsidP="003F5829">
      <w:pPr>
        <w:pStyle w:val="Prrafodelista"/>
        <w:jc w:val="left"/>
      </w:pPr>
    </w:p>
    <w:p w:rsidR="004B12C7" w:rsidRDefault="004B12C7" w:rsidP="004B12C7">
      <w:pPr>
        <w:pStyle w:val="Prrafodelista"/>
        <w:jc w:val="left"/>
      </w:pPr>
      <w:r>
        <w:t xml:space="preserve">Concepto: </w:t>
      </w:r>
    </w:p>
    <w:p w:rsidR="004B12C7" w:rsidRDefault="004B12C7" w:rsidP="004B12C7">
      <w:pPr>
        <w:pStyle w:val="Prrafodelista"/>
        <w:jc w:val="left"/>
      </w:pPr>
      <w:r>
        <w:t xml:space="preserve">Es un subconjunto de datos corporativos válidos para una unidad de negocio específica, sobre un tema puntual o para un grupo reducido de personas. Este subconjunto consiste en datos históricos, </w:t>
      </w:r>
      <w:proofErr w:type="spellStart"/>
      <w:r>
        <w:t>sumarizados</w:t>
      </w:r>
      <w:proofErr w:type="spellEnd"/>
      <w:r>
        <w:t xml:space="preserve"> y posiblemente detallados. Es una solución menos costosa y mucho más reducida que la implementación de </w:t>
      </w:r>
      <w:proofErr w:type="gramStart"/>
      <w:r>
        <w:t>un</w:t>
      </w:r>
      <w:proofErr w:type="gramEnd"/>
      <w:r>
        <w:t xml:space="preserve"> data </w:t>
      </w:r>
      <w:proofErr w:type="spellStart"/>
      <w:r>
        <w:t>warehouse</w:t>
      </w:r>
      <w:proofErr w:type="spellEnd"/>
      <w:r>
        <w:t xml:space="preserve">. Normalmente comprende un modelo multidimensional para usuarios con perfil de granjeros. </w:t>
      </w:r>
    </w:p>
    <w:p w:rsidR="004B12C7" w:rsidRDefault="004B12C7" w:rsidP="004B12C7">
      <w:pPr>
        <w:pStyle w:val="Prrafodelista"/>
        <w:jc w:val="left"/>
      </w:pPr>
      <w:r>
        <w:t>Componentes:</w:t>
      </w:r>
    </w:p>
    <w:p w:rsidR="004B12C7" w:rsidRDefault="004B12C7" w:rsidP="004B12C7">
      <w:pPr>
        <w:pStyle w:val="Prrafodelista"/>
        <w:jc w:val="left"/>
      </w:pPr>
      <w:r>
        <w:t>1.</w:t>
      </w:r>
      <w:r>
        <w:tab/>
        <w:t xml:space="preserve">Fuentes de Datos: Son las que alimentan de información al </w:t>
      </w:r>
      <w:proofErr w:type="spellStart"/>
      <w:r>
        <w:t>DataMart</w:t>
      </w:r>
      <w:proofErr w:type="spellEnd"/>
      <w:r>
        <w:t>, están diseñadas para registrar grandes cantidades de transacciones.</w:t>
      </w:r>
    </w:p>
    <w:p w:rsidR="004B12C7" w:rsidRDefault="004B12C7" w:rsidP="004B12C7">
      <w:pPr>
        <w:pStyle w:val="Prrafodelista"/>
        <w:jc w:val="left"/>
      </w:pPr>
      <w:r>
        <w:t>2.</w:t>
      </w:r>
      <w:r>
        <w:tab/>
        <w:t xml:space="preserve">Procesos de Extracción, transformación y carga de datos (ETL): Los datos se encuentran almacenados en bases de datos destinadas al registro de las transacciones. Es necesario extraer y transformar los datos antes de cargar los resultados en el </w:t>
      </w:r>
      <w:proofErr w:type="spellStart"/>
      <w:r>
        <w:t>DataMart</w:t>
      </w:r>
      <w:proofErr w:type="spellEnd"/>
      <w:r>
        <w:t>.</w:t>
      </w:r>
    </w:p>
    <w:p w:rsidR="004B12C7" w:rsidRDefault="004B12C7" w:rsidP="004B12C7">
      <w:pPr>
        <w:pStyle w:val="Prrafodelista"/>
        <w:jc w:val="left"/>
      </w:pPr>
      <w:r>
        <w:t>3.</w:t>
      </w:r>
      <w:r>
        <w:tab/>
      </w:r>
      <w:proofErr w:type="spellStart"/>
      <w:r>
        <w:t>Datamart</w:t>
      </w:r>
      <w:proofErr w:type="spellEnd"/>
      <w:r>
        <w:t xml:space="preserve">: Es una solución que, con contenidos específicos, volumen de datos más limitado y un alcance histórico menor que el de un </w:t>
      </w:r>
      <w:proofErr w:type="spellStart"/>
      <w:r>
        <w:t>DataWarehouse</w:t>
      </w:r>
      <w:proofErr w:type="spellEnd"/>
      <w:r>
        <w:t xml:space="preserve"> permite dar soporte a una empresa pequeña, un departamento o área de negocios de una empresa grande.</w:t>
      </w:r>
    </w:p>
    <w:p w:rsidR="004B12C7" w:rsidRDefault="004B12C7" w:rsidP="004B12C7">
      <w:pPr>
        <w:pStyle w:val="Prrafodelista"/>
        <w:jc w:val="left"/>
      </w:pPr>
      <w:r>
        <w:t>4.</w:t>
      </w:r>
      <w:r>
        <w:tab/>
        <w:t xml:space="preserve">Herramientas de Explotación: El </w:t>
      </w:r>
      <w:proofErr w:type="spellStart"/>
      <w:r>
        <w:t>Datamart</w:t>
      </w:r>
      <w:proofErr w:type="spellEnd"/>
      <w:r>
        <w:t xml:space="preserve"> está preparado para ser explotado mediante herramientas específicas que permiten la extracción de información significativa y patrones de comportamiento que permanecen ocultos en un repositorio de datos.</w:t>
      </w:r>
    </w:p>
    <w:p w:rsidR="004B12C7" w:rsidRDefault="004B12C7" w:rsidP="004B12C7">
      <w:pPr>
        <w:pStyle w:val="Prrafodelista"/>
        <w:jc w:val="left"/>
      </w:pPr>
    </w:p>
    <w:p w:rsidR="00372C27" w:rsidRDefault="008A6C11" w:rsidP="003F5829">
      <w:pPr>
        <w:pStyle w:val="Prrafodelista"/>
        <w:jc w:val="left"/>
      </w:pPr>
      <w:r>
        <w:t xml:space="preserve">64. ¿Cuáles son las Razones para crear Data </w:t>
      </w:r>
      <w:proofErr w:type="spellStart"/>
      <w:r>
        <w:t>Mart</w:t>
      </w:r>
      <w:proofErr w:type="spellEnd"/>
      <w:r>
        <w:t xml:space="preserve">? </w:t>
      </w:r>
    </w:p>
    <w:p w:rsidR="004B12C7" w:rsidRDefault="004B12C7" w:rsidP="004B12C7">
      <w:pPr>
        <w:pStyle w:val="Prrafodelista"/>
        <w:jc w:val="left"/>
      </w:pPr>
      <w:r>
        <w:t>VENTAJAS:</w:t>
      </w:r>
    </w:p>
    <w:p w:rsidR="004B12C7" w:rsidRDefault="004B12C7" w:rsidP="004B12C7">
      <w:pPr>
        <w:pStyle w:val="Prrafodelista"/>
        <w:jc w:val="left"/>
      </w:pPr>
      <w:r>
        <w:t>●</w:t>
      </w:r>
      <w:r>
        <w:tab/>
        <w:t xml:space="preserve"> Da a los usuarios acceso a los datos que ellos necesitan para analizarlos más a menudo.</w:t>
      </w:r>
    </w:p>
    <w:p w:rsidR="004B12C7" w:rsidRDefault="004B12C7" w:rsidP="004B12C7">
      <w:pPr>
        <w:pStyle w:val="Prrafodelista"/>
        <w:jc w:val="left"/>
      </w:pPr>
      <w:r>
        <w:t>●</w:t>
      </w:r>
      <w:r>
        <w:tab/>
        <w:t xml:space="preserve"> Provee los datos en una forma que concuerda la vista colectiva de los datos por un grupo de usuarios en un departamento o función de negocio.</w:t>
      </w:r>
    </w:p>
    <w:p w:rsidR="004B12C7" w:rsidRDefault="004B12C7" w:rsidP="004B12C7">
      <w:pPr>
        <w:pStyle w:val="Prrafodelista"/>
        <w:jc w:val="left"/>
      </w:pPr>
      <w:r>
        <w:t>●</w:t>
      </w:r>
      <w:r>
        <w:tab/>
        <w:t>Mejora el tiempo de respuesta al usuario final debido a la reducción en el volumen de información a ser accedido.</w:t>
      </w:r>
    </w:p>
    <w:p w:rsidR="004B12C7" w:rsidRDefault="004B12C7" w:rsidP="004B12C7">
      <w:pPr>
        <w:pStyle w:val="Prrafodelista"/>
        <w:jc w:val="left"/>
      </w:pPr>
      <w:r>
        <w:t>●</w:t>
      </w:r>
      <w:r>
        <w:tab/>
        <w:t>Provee datos apropiadamente estructurados para satisfacer los requerimientos de las herramientas de acceso de usuario final.</w:t>
      </w:r>
    </w:p>
    <w:p w:rsidR="004B12C7" w:rsidRDefault="004B12C7" w:rsidP="004B12C7">
      <w:pPr>
        <w:pStyle w:val="Prrafodelista"/>
        <w:jc w:val="left"/>
      </w:pPr>
      <w:r>
        <w:t>●</w:t>
      </w:r>
      <w:r>
        <w:tab/>
        <w:t>Estructura los datos para su adecuado acceso por una herramienta.</w:t>
      </w:r>
    </w:p>
    <w:p w:rsidR="004B12C7" w:rsidRDefault="004B12C7" w:rsidP="004B12C7">
      <w:pPr>
        <w:pStyle w:val="Prrafodelista"/>
        <w:jc w:val="left"/>
      </w:pPr>
      <w:r>
        <w:t>●</w:t>
      </w:r>
      <w:r>
        <w:tab/>
        <w:t xml:space="preserve">La tarea de carga de datos es más fácil, y de esta manera la implementación de un data </w:t>
      </w:r>
      <w:proofErr w:type="spellStart"/>
      <w:r>
        <w:t>mart</w:t>
      </w:r>
      <w:proofErr w:type="spellEnd"/>
      <w:r>
        <w:t xml:space="preserve"> es más simple comparado con un </w:t>
      </w:r>
      <w:proofErr w:type="spellStart"/>
      <w:r>
        <w:t>datawarehouse</w:t>
      </w:r>
      <w:proofErr w:type="spellEnd"/>
      <w:r>
        <w:t xml:space="preserve"> corporativo</w:t>
      </w:r>
    </w:p>
    <w:p w:rsidR="004B12C7" w:rsidRDefault="004B12C7" w:rsidP="004B12C7">
      <w:pPr>
        <w:pStyle w:val="Prrafodelista"/>
        <w:jc w:val="left"/>
      </w:pPr>
      <w:r>
        <w:t>●</w:t>
      </w:r>
      <w:r>
        <w:tab/>
        <w:t xml:space="preserve">El costo de implementación de un Data </w:t>
      </w:r>
      <w:proofErr w:type="spellStart"/>
      <w:r>
        <w:t>Mart</w:t>
      </w:r>
      <w:proofErr w:type="spellEnd"/>
      <w:r>
        <w:t xml:space="preserve"> normalmente es menor que el requerido para establecer un </w:t>
      </w:r>
      <w:proofErr w:type="spellStart"/>
      <w:r>
        <w:t>Datawarehouse</w:t>
      </w:r>
      <w:proofErr w:type="spellEnd"/>
    </w:p>
    <w:p w:rsidR="004B12C7" w:rsidRDefault="004B12C7" w:rsidP="004B12C7">
      <w:pPr>
        <w:pStyle w:val="Prrafodelista"/>
        <w:jc w:val="left"/>
      </w:pPr>
      <w:r>
        <w:t>●</w:t>
      </w:r>
      <w:r>
        <w:tab/>
        <w:t>Permiten segmentar los datos en diferentes plataformas de hardware.</w:t>
      </w:r>
    </w:p>
    <w:p w:rsidR="004B12C7" w:rsidRDefault="004B12C7" w:rsidP="004B12C7">
      <w:pPr>
        <w:pStyle w:val="Prrafodelista"/>
        <w:jc w:val="left"/>
      </w:pPr>
      <w:r>
        <w:lastRenderedPageBreak/>
        <w:t>●</w:t>
      </w:r>
      <w:r>
        <w:tab/>
        <w:t xml:space="preserve"> Los potenciales usuarios de un Data </w:t>
      </w:r>
      <w:proofErr w:type="spellStart"/>
      <w:r>
        <w:t>Mart</w:t>
      </w:r>
      <w:proofErr w:type="spellEnd"/>
      <w:r>
        <w:t xml:space="preserve"> son más claramente definidos y puede ser más fácilmente involucrados para obtener soporte para un proyecto de Data </w:t>
      </w:r>
      <w:proofErr w:type="spellStart"/>
      <w:r>
        <w:t>Mart</w:t>
      </w:r>
      <w:proofErr w:type="spellEnd"/>
    </w:p>
    <w:p w:rsidR="004B12C7" w:rsidRDefault="004B12C7" w:rsidP="004B12C7">
      <w:pPr>
        <w:pStyle w:val="Prrafodelista"/>
        <w:jc w:val="left"/>
      </w:pPr>
      <w:r>
        <w:t xml:space="preserve"> </w:t>
      </w:r>
    </w:p>
    <w:p w:rsidR="004B12C7" w:rsidRDefault="004B12C7" w:rsidP="004B12C7">
      <w:pPr>
        <w:pStyle w:val="Prrafodelista"/>
        <w:jc w:val="left"/>
      </w:pPr>
      <w:r>
        <w:t xml:space="preserve">DESVENTAJAS: La principal desventaja de los Data </w:t>
      </w:r>
      <w:proofErr w:type="spellStart"/>
      <w:r>
        <w:t>Mart</w:t>
      </w:r>
      <w:proofErr w:type="spellEnd"/>
      <w:r>
        <w:t xml:space="preserve"> es que no permiten el manejo de grandes volúmenes de información.</w:t>
      </w:r>
    </w:p>
    <w:p w:rsidR="004B12C7" w:rsidRDefault="004B12C7" w:rsidP="003F5829">
      <w:pPr>
        <w:pStyle w:val="Prrafodelista"/>
        <w:jc w:val="left"/>
      </w:pPr>
    </w:p>
    <w:p w:rsidR="004B12C7" w:rsidRDefault="004B12C7" w:rsidP="003F5829">
      <w:pPr>
        <w:pStyle w:val="Prrafodelista"/>
        <w:jc w:val="left"/>
      </w:pPr>
    </w:p>
    <w:p w:rsidR="00372C27" w:rsidRDefault="008A6C11" w:rsidP="003F5829">
      <w:pPr>
        <w:pStyle w:val="Prrafodelista"/>
        <w:jc w:val="left"/>
      </w:pPr>
      <w:r>
        <w:t xml:space="preserve">65. Explique cuál es el Proceso General para crear Data </w:t>
      </w:r>
      <w:proofErr w:type="spellStart"/>
      <w:r>
        <w:t>Mart</w:t>
      </w:r>
      <w:proofErr w:type="spellEnd"/>
      <w:r>
        <w:t xml:space="preserve">. </w:t>
      </w:r>
    </w:p>
    <w:p w:rsidR="004B12C7" w:rsidRDefault="004B12C7" w:rsidP="003F5829">
      <w:pPr>
        <w:pStyle w:val="Prrafodelista"/>
        <w:jc w:val="left"/>
      </w:pPr>
    </w:p>
    <w:p w:rsidR="004B12C7" w:rsidRDefault="004B12C7" w:rsidP="004B12C7">
      <w:pPr>
        <w:pStyle w:val="Prrafodelista"/>
        <w:jc w:val="left"/>
      </w:pPr>
      <w:r>
        <w:t xml:space="preserve">Las Fases de Construcción de un Data </w:t>
      </w:r>
      <w:proofErr w:type="spellStart"/>
      <w:r>
        <w:t>mart</w:t>
      </w:r>
      <w:proofErr w:type="spellEnd"/>
      <w:r>
        <w:t xml:space="preserve"> son las </w:t>
      </w:r>
      <w:proofErr w:type="gramStart"/>
      <w:r>
        <w:t>siguientes :</w:t>
      </w:r>
      <w:proofErr w:type="gramEnd"/>
    </w:p>
    <w:p w:rsidR="004B12C7" w:rsidRDefault="004B12C7" w:rsidP="004B12C7">
      <w:pPr>
        <w:pStyle w:val="Prrafodelista"/>
        <w:jc w:val="left"/>
      </w:pPr>
      <w:r>
        <w:t xml:space="preserve">1.- Construcción del </w:t>
      </w:r>
      <w:proofErr w:type="spellStart"/>
      <w:r>
        <w:t>Datamart</w:t>
      </w:r>
      <w:proofErr w:type="spellEnd"/>
      <w:r>
        <w:t xml:space="preserve">: Esta actividad tiene el objetivo de construir el modelo de datos, la </w:t>
      </w:r>
      <w:proofErr w:type="spellStart"/>
      <w:r>
        <w:t>metadata</w:t>
      </w:r>
      <w:proofErr w:type="spellEnd"/>
      <w:r>
        <w:t xml:space="preserve"> de la herramienta de Explotación y La Arquitectura del Modelo Multidimensional en la herramienta de explotación.</w:t>
      </w:r>
    </w:p>
    <w:p w:rsidR="004B12C7" w:rsidRDefault="004B12C7" w:rsidP="004B12C7">
      <w:pPr>
        <w:pStyle w:val="Prrafodelista"/>
        <w:jc w:val="left"/>
      </w:pPr>
      <w:r>
        <w:t>2.- Construcción de los Procesos de Cargas: En ésta actividad es cuando se debe desarrollar los procesos de carga de datos, las rutinas de limpieza, los flujos de cargas de datos, las interfaces de acceso, los importadores e integradores de datos, los programas de entrada de datos, etc.</w:t>
      </w:r>
    </w:p>
    <w:p w:rsidR="004B12C7" w:rsidRDefault="004B12C7" w:rsidP="004B12C7">
      <w:pPr>
        <w:pStyle w:val="Prrafodelista"/>
        <w:jc w:val="left"/>
      </w:pPr>
      <w:r>
        <w:t xml:space="preserve">3.- Construcción de los reportes analíticos: Consiste en construir los reportes, tableros de control, </w:t>
      </w:r>
      <w:proofErr w:type="spellStart"/>
      <w:r>
        <w:t>dashboard</w:t>
      </w:r>
      <w:proofErr w:type="spellEnd"/>
      <w:r>
        <w:t xml:space="preserve">, </w:t>
      </w:r>
      <w:proofErr w:type="spellStart"/>
      <w:r>
        <w:t>scorecard</w:t>
      </w:r>
      <w:proofErr w:type="spellEnd"/>
      <w:r>
        <w:t xml:space="preserve">, </w:t>
      </w:r>
      <w:proofErr w:type="spellStart"/>
      <w:proofErr w:type="gramStart"/>
      <w:r>
        <w:t>etc</w:t>
      </w:r>
      <w:proofErr w:type="spellEnd"/>
      <w:r>
        <w:t xml:space="preserve"> .</w:t>
      </w:r>
      <w:proofErr w:type="gramEnd"/>
    </w:p>
    <w:p w:rsidR="004B12C7" w:rsidRDefault="004B12C7" w:rsidP="004B12C7">
      <w:pPr>
        <w:pStyle w:val="Prrafodelista"/>
        <w:jc w:val="left"/>
      </w:pPr>
      <w:r>
        <w:t>4.- Construcción de los procesos de prueba: Se debe construir los programas, reportes, informes que permita probar los procesos de cargas y los reportes entregados.</w:t>
      </w:r>
    </w:p>
    <w:p w:rsidR="004B12C7" w:rsidRDefault="004B12C7" w:rsidP="003F5829">
      <w:pPr>
        <w:pStyle w:val="Prrafodelista"/>
        <w:jc w:val="left"/>
      </w:pPr>
    </w:p>
    <w:p w:rsidR="004B12C7" w:rsidRDefault="004B12C7" w:rsidP="003F5829">
      <w:pPr>
        <w:pStyle w:val="Prrafodelista"/>
        <w:jc w:val="left"/>
      </w:pPr>
    </w:p>
    <w:p w:rsidR="00372C27" w:rsidRDefault="008A6C11" w:rsidP="003F5829">
      <w:pPr>
        <w:pStyle w:val="Prrafodelista"/>
        <w:jc w:val="left"/>
      </w:pPr>
      <w:r>
        <w:t xml:space="preserve">66. ¿Qué significa Big data? </w:t>
      </w:r>
    </w:p>
    <w:p w:rsidR="004B12C7" w:rsidRDefault="004B12C7" w:rsidP="003F5829">
      <w:pPr>
        <w:pStyle w:val="Prrafodelista"/>
        <w:jc w:val="left"/>
      </w:pPr>
    </w:p>
    <w:p w:rsidR="00D12AA8" w:rsidRDefault="00D12AA8" w:rsidP="00D12AA8">
      <w:pPr>
        <w:pStyle w:val="Prrafodelista"/>
        <w:jc w:val="left"/>
      </w:pPr>
      <w:r>
        <w:t xml:space="preserve">Big Data o Datos masivos es un término que hace referencia a una cantidad de datos tal que supera la capacidad del software convencional para ser capturados, administrados y procesados en un tiempo razonable. El volumen de los datos masivos crece constantemente. En 2012 se estimaba su tamaño de entre una docena de terabytes hasta varios </w:t>
      </w:r>
      <w:proofErr w:type="spellStart"/>
      <w:r>
        <w:t>petabytes</w:t>
      </w:r>
      <w:proofErr w:type="spellEnd"/>
      <w:r>
        <w:t xml:space="preserve"> de datos en un único conjunto de datos. En la metodología MIKE2.0 dedicada a investigar temas relacionados con la gestión de </w:t>
      </w:r>
      <w:proofErr w:type="spellStart"/>
      <w:r>
        <w:t>información</w:t>
      </w:r>
      <w:proofErr w:type="gramStart"/>
      <w:r>
        <w:t>,definen</w:t>
      </w:r>
      <w:proofErr w:type="spellEnd"/>
      <w:proofErr w:type="gramEnd"/>
      <w:r>
        <w:t xml:space="preserve"> Big Data en términos de permutaciones útiles, complejidad y dificultad para borrar registros individuales.</w:t>
      </w:r>
    </w:p>
    <w:p w:rsidR="00D12AA8" w:rsidRDefault="00D12AA8" w:rsidP="00D12AA8">
      <w:pPr>
        <w:pStyle w:val="Prrafodelista"/>
        <w:jc w:val="left"/>
      </w:pPr>
    </w:p>
    <w:p w:rsidR="004B12C7" w:rsidRDefault="00D12AA8" w:rsidP="00D12AA8">
      <w:pPr>
        <w:pStyle w:val="Prrafodelista"/>
        <w:jc w:val="left"/>
      </w:pPr>
      <w:r>
        <w:t>En 2001, en un informe de investigación que se fundamentaba en congresos y presentaciones relacionadas</w:t>
      </w:r>
      <w:proofErr w:type="gramStart"/>
      <w:r>
        <w:t>,13</w:t>
      </w:r>
      <w:proofErr w:type="gramEnd"/>
      <w:r>
        <w:t xml:space="preserve"> el analista Doug </w:t>
      </w:r>
      <w:proofErr w:type="spellStart"/>
      <w:r>
        <w:t>Laney</w:t>
      </w:r>
      <w:proofErr w:type="spellEnd"/>
      <w:r>
        <w:t xml:space="preserve"> del META </w:t>
      </w:r>
      <w:proofErr w:type="spellStart"/>
      <w:r>
        <w:t>Group</w:t>
      </w:r>
      <w:proofErr w:type="spellEnd"/>
      <w:r>
        <w:t xml:space="preserve"> (ahora </w:t>
      </w:r>
      <w:proofErr w:type="spellStart"/>
      <w:r>
        <w:t>Gartner</w:t>
      </w:r>
      <w:proofErr w:type="spellEnd"/>
      <w:r>
        <w:t xml:space="preserve">) definía el crecimiento constante de datos como una oportunidad y un reto para investigar en el volumen, la velocidad y la variedad. </w:t>
      </w:r>
      <w:proofErr w:type="spellStart"/>
      <w:r>
        <w:t>Gartner</w:t>
      </w:r>
      <w:proofErr w:type="spellEnd"/>
      <w:r>
        <w:t xml:space="preserve"> continúa usando datos masivos como referencia.14 Además, grandes proveedores del mercado de datos masivos están desarrollando soluciones para atender las demandas más críticas de cómo procesar tal cantidad de datos, como </w:t>
      </w:r>
      <w:proofErr w:type="spellStart"/>
      <w:r>
        <w:t>MapR</w:t>
      </w:r>
      <w:proofErr w:type="spellEnd"/>
      <w:r>
        <w:t xml:space="preserve"> y </w:t>
      </w:r>
      <w:proofErr w:type="spellStart"/>
      <w:r>
        <w:t>Cloudera</w:t>
      </w:r>
      <w:proofErr w:type="spellEnd"/>
      <w:r>
        <w:t>.</w:t>
      </w:r>
    </w:p>
    <w:p w:rsidR="00D12AA8" w:rsidRDefault="00D12AA8" w:rsidP="00D12AA8">
      <w:pPr>
        <w:pStyle w:val="Prrafodelista"/>
        <w:jc w:val="left"/>
      </w:pPr>
    </w:p>
    <w:p w:rsidR="004B12C7" w:rsidRDefault="008A6C11" w:rsidP="003F5829">
      <w:pPr>
        <w:pStyle w:val="Prrafodelista"/>
        <w:jc w:val="left"/>
      </w:pPr>
      <w:r w:rsidRPr="00FF6287">
        <w:rPr>
          <w:highlight w:val="yellow"/>
        </w:rPr>
        <w:t>67. ¿Cuál es la Importancia de Big Data?</w:t>
      </w:r>
      <w:r>
        <w:t xml:space="preserve"> </w:t>
      </w:r>
    </w:p>
    <w:p w:rsidR="00DD3F9C" w:rsidRPr="00DD3F9C" w:rsidRDefault="00DD3F9C" w:rsidP="00DD3F9C">
      <w:pPr>
        <w:autoSpaceDE w:val="0"/>
        <w:autoSpaceDN w:val="0"/>
        <w:adjustRightInd w:val="0"/>
        <w:jc w:val="left"/>
        <w:rPr>
          <w:rFonts w:ascii="Calibri" w:hAnsi="Calibri" w:cs="Calibri"/>
          <w:color w:val="000000"/>
          <w:sz w:val="23"/>
          <w:szCs w:val="23"/>
        </w:rPr>
      </w:pPr>
      <w:r w:rsidRPr="00DD3F9C">
        <w:rPr>
          <w:rFonts w:ascii="Calibri" w:hAnsi="Calibri" w:cs="Calibri"/>
          <w:color w:val="000000"/>
          <w:sz w:val="23"/>
          <w:szCs w:val="23"/>
        </w:rPr>
        <w:t xml:space="preserve">Modifica el pensamiento de la organización hacia los datos. </w:t>
      </w:r>
    </w:p>
    <w:p w:rsidR="00857E51" w:rsidRPr="00857E51" w:rsidRDefault="00DD3F9C" w:rsidP="00857E51">
      <w:pPr>
        <w:pStyle w:val="Default"/>
        <w:rPr>
          <w:sz w:val="23"/>
          <w:szCs w:val="23"/>
        </w:rPr>
      </w:pPr>
      <w:r w:rsidRPr="00DD3F9C">
        <w:rPr>
          <w:sz w:val="23"/>
          <w:szCs w:val="23"/>
        </w:rPr>
        <w:t>Utiliza técnicas de análisis de sensibilidad, minería de datos y analítica de datos para dar respuestas de información.</w:t>
      </w:r>
      <w:r w:rsidR="00857E51">
        <w:rPr>
          <w:sz w:val="23"/>
          <w:szCs w:val="23"/>
        </w:rPr>
        <w:t xml:space="preserve"> </w:t>
      </w:r>
      <w:r w:rsidR="00857E51" w:rsidRPr="00857E51">
        <w:rPr>
          <w:sz w:val="23"/>
          <w:szCs w:val="23"/>
        </w:rPr>
        <w:t xml:space="preserve">Permite tomar información concreta, precisa y completa para tomar decisiones formales. </w:t>
      </w:r>
    </w:p>
    <w:p w:rsidR="00857E51" w:rsidRPr="00857E51" w:rsidRDefault="00857E51" w:rsidP="00857E51">
      <w:pPr>
        <w:autoSpaceDE w:val="0"/>
        <w:autoSpaceDN w:val="0"/>
        <w:adjustRightInd w:val="0"/>
        <w:jc w:val="left"/>
        <w:rPr>
          <w:rFonts w:ascii="Calibri" w:hAnsi="Calibri" w:cs="Calibri"/>
          <w:color w:val="000000"/>
          <w:sz w:val="23"/>
          <w:szCs w:val="23"/>
        </w:rPr>
      </w:pPr>
      <w:r w:rsidRPr="00857E51">
        <w:rPr>
          <w:rFonts w:ascii="Calibri" w:hAnsi="Calibri" w:cs="Calibri"/>
          <w:color w:val="000000"/>
          <w:sz w:val="23"/>
          <w:szCs w:val="23"/>
        </w:rPr>
        <w:t xml:space="preserve">Hoy las empresas otorgan un rol relevante a tal punto que son el núcleo de los CSM y CRM. </w:t>
      </w:r>
    </w:p>
    <w:p w:rsidR="00857E51" w:rsidRPr="00857E51" w:rsidRDefault="00857E51" w:rsidP="00857E51">
      <w:pPr>
        <w:autoSpaceDE w:val="0"/>
        <w:autoSpaceDN w:val="0"/>
        <w:adjustRightInd w:val="0"/>
        <w:jc w:val="left"/>
        <w:rPr>
          <w:rFonts w:ascii="Calibri" w:hAnsi="Calibri" w:cs="Calibri"/>
          <w:color w:val="000000"/>
          <w:sz w:val="23"/>
          <w:szCs w:val="23"/>
        </w:rPr>
      </w:pPr>
      <w:r w:rsidRPr="00857E51">
        <w:rPr>
          <w:rFonts w:ascii="Calibri" w:hAnsi="Calibri" w:cs="Calibri"/>
          <w:color w:val="000000"/>
          <w:sz w:val="23"/>
          <w:szCs w:val="23"/>
        </w:rPr>
        <w:lastRenderedPageBreak/>
        <w:t xml:space="preserve">Permite recopilar información, procesarla y dar soporte respondiendo a cerca del comportamiento de los clientes: </w:t>
      </w:r>
    </w:p>
    <w:p w:rsidR="00857E51" w:rsidRPr="00857E51" w:rsidRDefault="00857E51" w:rsidP="00857E51">
      <w:pPr>
        <w:pStyle w:val="Prrafodelista"/>
        <w:numPr>
          <w:ilvl w:val="0"/>
          <w:numId w:val="27"/>
        </w:numPr>
        <w:autoSpaceDE w:val="0"/>
        <w:autoSpaceDN w:val="0"/>
        <w:adjustRightInd w:val="0"/>
        <w:spacing w:after="80"/>
        <w:jc w:val="left"/>
        <w:rPr>
          <w:rFonts w:ascii="Calibri" w:hAnsi="Calibri" w:cs="Calibri"/>
          <w:color w:val="000000"/>
          <w:sz w:val="23"/>
          <w:szCs w:val="23"/>
        </w:rPr>
      </w:pPr>
      <w:r w:rsidRPr="00857E51">
        <w:rPr>
          <w:rFonts w:ascii="Calibri" w:hAnsi="Calibri" w:cs="Calibri"/>
          <w:color w:val="000000"/>
          <w:sz w:val="23"/>
          <w:szCs w:val="23"/>
        </w:rPr>
        <w:t xml:space="preserve">¿Qué productos se venden más? </w:t>
      </w:r>
    </w:p>
    <w:p w:rsidR="00857E51" w:rsidRDefault="00857E51" w:rsidP="00857E51">
      <w:pPr>
        <w:pStyle w:val="Prrafodelista"/>
        <w:numPr>
          <w:ilvl w:val="0"/>
          <w:numId w:val="27"/>
        </w:numPr>
        <w:autoSpaceDE w:val="0"/>
        <w:autoSpaceDN w:val="0"/>
        <w:adjustRightInd w:val="0"/>
        <w:spacing w:after="80"/>
        <w:jc w:val="left"/>
        <w:rPr>
          <w:rFonts w:ascii="Calibri" w:hAnsi="Calibri" w:cs="Calibri"/>
          <w:color w:val="000000"/>
          <w:sz w:val="23"/>
          <w:szCs w:val="23"/>
        </w:rPr>
      </w:pPr>
      <w:r w:rsidRPr="00857E51">
        <w:rPr>
          <w:rFonts w:ascii="Calibri" w:hAnsi="Calibri" w:cs="Calibri"/>
          <w:color w:val="000000"/>
          <w:sz w:val="23"/>
          <w:szCs w:val="23"/>
        </w:rPr>
        <w:t xml:space="preserve">¿Cuáles son los clientes más rentables? </w:t>
      </w:r>
    </w:p>
    <w:p w:rsidR="00857E51" w:rsidRDefault="00857E51" w:rsidP="00857E51">
      <w:pPr>
        <w:pStyle w:val="Prrafodelista"/>
        <w:numPr>
          <w:ilvl w:val="0"/>
          <w:numId w:val="27"/>
        </w:numPr>
        <w:autoSpaceDE w:val="0"/>
        <w:autoSpaceDN w:val="0"/>
        <w:adjustRightInd w:val="0"/>
        <w:spacing w:after="80"/>
        <w:jc w:val="left"/>
        <w:rPr>
          <w:rFonts w:ascii="Calibri" w:hAnsi="Calibri" w:cs="Calibri"/>
          <w:color w:val="000000"/>
          <w:sz w:val="23"/>
          <w:szCs w:val="23"/>
        </w:rPr>
      </w:pPr>
      <w:r w:rsidRPr="00857E51">
        <w:rPr>
          <w:rFonts w:ascii="Calibri" w:hAnsi="Calibri" w:cs="Calibri"/>
          <w:color w:val="000000"/>
          <w:sz w:val="23"/>
          <w:szCs w:val="23"/>
        </w:rPr>
        <w:t xml:space="preserve">¿Qué necesidades son más importantes? </w:t>
      </w:r>
    </w:p>
    <w:p w:rsidR="00857E51" w:rsidRPr="00857E51" w:rsidRDefault="00857E51" w:rsidP="00857E51">
      <w:pPr>
        <w:pStyle w:val="Prrafodelista"/>
        <w:numPr>
          <w:ilvl w:val="0"/>
          <w:numId w:val="27"/>
        </w:numPr>
        <w:autoSpaceDE w:val="0"/>
        <w:autoSpaceDN w:val="0"/>
        <w:adjustRightInd w:val="0"/>
        <w:spacing w:after="80"/>
        <w:jc w:val="left"/>
        <w:rPr>
          <w:rFonts w:ascii="Calibri" w:hAnsi="Calibri" w:cs="Calibri"/>
          <w:color w:val="000000"/>
          <w:sz w:val="23"/>
          <w:szCs w:val="23"/>
        </w:rPr>
      </w:pPr>
      <w:r w:rsidRPr="00857E51">
        <w:rPr>
          <w:rFonts w:ascii="Calibri" w:hAnsi="Calibri" w:cs="Calibri"/>
          <w:color w:val="000000"/>
          <w:sz w:val="23"/>
          <w:szCs w:val="23"/>
        </w:rPr>
        <w:t xml:space="preserve">¿Cuál es el patrón de comportamiento de cada cliente? </w:t>
      </w:r>
    </w:p>
    <w:p w:rsidR="00DD3F9C" w:rsidRDefault="00857E51" w:rsidP="00857E51">
      <w:pPr>
        <w:jc w:val="left"/>
      </w:pPr>
      <w:r w:rsidRPr="00857E51">
        <w:rPr>
          <w:rFonts w:ascii="Calibri" w:hAnsi="Calibri" w:cs="Calibri"/>
          <w:color w:val="000000"/>
          <w:sz w:val="23"/>
          <w:szCs w:val="23"/>
        </w:rPr>
        <w:t>Analiza datos y permite dar seguimientos en tiempo real de geo posicionamiento, sobre recorridos y demandas, logrando reducir el "efecto látigo".</w:t>
      </w:r>
    </w:p>
    <w:p w:rsidR="0089792B" w:rsidRDefault="0089792B" w:rsidP="000E3581">
      <w:pPr>
        <w:jc w:val="left"/>
      </w:pPr>
    </w:p>
    <w:p w:rsidR="00D12AA8" w:rsidRDefault="00D12AA8" w:rsidP="003F5829">
      <w:pPr>
        <w:pStyle w:val="Prrafodelista"/>
        <w:jc w:val="left"/>
      </w:pPr>
    </w:p>
    <w:p w:rsidR="004B12C7" w:rsidRDefault="008A6C11" w:rsidP="003F5829">
      <w:pPr>
        <w:pStyle w:val="Prrafodelista"/>
        <w:jc w:val="left"/>
      </w:pPr>
      <w:r>
        <w:t xml:space="preserve">68. Defina Dinámica de Sistemas </w:t>
      </w:r>
    </w:p>
    <w:p w:rsidR="00231667" w:rsidRDefault="00231667" w:rsidP="00857E51">
      <w:pPr>
        <w:jc w:val="left"/>
      </w:pPr>
      <w:r>
        <w:t>La dinámica de sistemas es una metodología para analizar, modelar y entender el comportamiento temporal en entornos complejos. Se basa en la identificación de los bucles de realimentación entre los elementos, y también en las demoras en la información y materiales dentro del sistema. De esta manera se puede estructurar a través de modelos matemáticos la dinámica del comportamiento de estos sistemas reales, con el objetivo de mejorar la comprensión de los mismos y rediseñarlos para lograr una mayor eficiencia.</w:t>
      </w:r>
    </w:p>
    <w:p w:rsidR="00231667" w:rsidRDefault="00231667" w:rsidP="00857E51">
      <w:pPr>
        <w:jc w:val="left"/>
      </w:pPr>
      <w:r>
        <w:t>Actualmente se usa en el sector público y privado para el análisis y diseño de políticas, ya que es posible armar modelos que simulen los impactos de dichas decisiones. La base de la metodología es el reconocimiento de que la estructura de cualquier sistema es tan importante como determinar el comportamiento individual de cada uno de sus elementos.</w:t>
      </w:r>
    </w:p>
    <w:p w:rsidR="00231667" w:rsidRDefault="00231667" w:rsidP="00231667">
      <w:pPr>
        <w:pStyle w:val="Prrafodelista"/>
        <w:jc w:val="left"/>
      </w:pPr>
    </w:p>
    <w:p w:rsidR="004B12C7" w:rsidRDefault="008A6C11" w:rsidP="003F5829">
      <w:pPr>
        <w:pStyle w:val="Prrafodelista"/>
        <w:jc w:val="left"/>
      </w:pPr>
      <w:r>
        <w:t xml:space="preserve">69. ¿Qué son los Modelos Mentales? </w:t>
      </w:r>
    </w:p>
    <w:p w:rsidR="00231667" w:rsidRDefault="00231667" w:rsidP="00857E51">
      <w:pPr>
        <w:jc w:val="left"/>
      </w:pPr>
      <w:r>
        <w:t xml:space="preserve">Un modelo mental es todo aquel que se genera como representación de la realidad que nos rodea. Sólo posee aquellos elementos considerados más relevantes para la representación de esta realidad, por lo que se trata de un modelo </w:t>
      </w:r>
      <w:proofErr w:type="spellStart"/>
      <w:r>
        <w:t>incompto</w:t>
      </w:r>
      <w:proofErr w:type="spellEnd"/>
      <w:r>
        <w:t xml:space="preserve"> de la misma.</w:t>
      </w:r>
    </w:p>
    <w:p w:rsidR="00231667" w:rsidRDefault="00231667" w:rsidP="00857E51">
      <w:pPr>
        <w:jc w:val="left"/>
      </w:pPr>
      <w:r>
        <w:t>Hablando en el contexto de la organización, sería un modelo general que todos sus integrantes poseen de cuales son y cómo interactúan las distintas partes que conforman a la misma y/o a su exterior.</w:t>
      </w:r>
    </w:p>
    <w:p w:rsidR="00231667" w:rsidRDefault="00231667" w:rsidP="00857E51">
      <w:pPr>
        <w:jc w:val="left"/>
      </w:pPr>
      <w:r>
        <w:t>La dinámica de sistemas plantea modelar estos sistemas mentales a través de ciertas herramientas que luego permitan generar modelos formales. Estos últimos son modelos matemáticos que permiten expresar hechos, variables, parámetros, entidades y relaciones entre todos ellos de forma precisa. Mediante la formulación de ecuaciones es posible describir cualquier tipo de interacción que genere efectos a lo largo del tiempo.</w:t>
      </w:r>
    </w:p>
    <w:p w:rsidR="00231667" w:rsidRDefault="00231667" w:rsidP="00231667">
      <w:pPr>
        <w:pStyle w:val="Prrafodelista"/>
        <w:jc w:val="left"/>
      </w:pPr>
    </w:p>
    <w:p w:rsidR="004B12C7" w:rsidRDefault="008A6C11" w:rsidP="003F5829">
      <w:pPr>
        <w:pStyle w:val="Prrafodelista"/>
        <w:jc w:val="left"/>
      </w:pPr>
      <w:r>
        <w:t xml:space="preserve">70. Desarrolle Diagrama Causales. </w:t>
      </w:r>
    </w:p>
    <w:p w:rsidR="00231667" w:rsidRDefault="00231667" w:rsidP="000E799A">
      <w:pPr>
        <w:ind w:firstLine="720"/>
      </w:pPr>
      <w:r>
        <w:rPr>
          <w:sz w:val="20"/>
          <w:szCs w:val="20"/>
        </w:rPr>
        <w:t>Es un diagrama que recoge los elementos clave del Sistema y las relaciones entre ellos. Tienen el propósito de mostrar de manera sencilla modelos mentales acerca de las estructuras y estrategias del sistema.</w:t>
      </w:r>
    </w:p>
    <w:p w:rsidR="00231667" w:rsidRDefault="00231667" w:rsidP="000E799A">
      <w:pPr>
        <w:ind w:firstLine="720"/>
      </w:pPr>
      <w:r>
        <w:rPr>
          <w:sz w:val="20"/>
          <w:szCs w:val="20"/>
        </w:rPr>
        <w:t xml:space="preserve">La relación entre una variable A y otra B del sistema se representará mediante una flecha, </w:t>
      </w:r>
    </w:p>
    <w:p w:rsidR="00231667" w:rsidRDefault="00231667" w:rsidP="00231667">
      <w:pPr>
        <w:ind w:firstLine="720"/>
      </w:pPr>
      <w:r>
        <w:rPr>
          <w:sz w:val="20"/>
          <w:szCs w:val="20"/>
        </w:rPr>
        <w:t>Es un diagrama que recoge los elementos clave del Sistema y las relaciones entre ellos. Tienen el propósito de mostrar de manera sencilla modelos mentales acerca de las estructuras y estrategias del sistema.</w:t>
      </w:r>
    </w:p>
    <w:p w:rsidR="00231667" w:rsidRDefault="00231667" w:rsidP="00231667">
      <w:pPr>
        <w:ind w:firstLine="720"/>
      </w:pPr>
      <w:r>
        <w:rPr>
          <w:sz w:val="20"/>
          <w:szCs w:val="20"/>
        </w:rPr>
        <w:t xml:space="preserve">La relación entre una variable A y otra B del sistema se representará mediante una flecha, </w:t>
      </w:r>
    </w:p>
    <w:p w:rsidR="00231667" w:rsidRDefault="00DD3F9C" w:rsidP="00231667">
      <w:r>
        <w:pict>
          <v:group id="Grupo 25" o:spid="_x0000_s1086" style="width:121.5pt;height:33pt;mso-position-horizontal-relative:char;mso-position-vertical-relative:line" coordorigin="22288,22002" coordsize="15239,3999">
            <v:shapetype id="_x0000_t202" coordsize="21600,21600" o:spt="202" path="m,l,21600r21600,l21600,xe">
              <v:stroke joinstyle="miter"/>
              <v:path gradientshapeok="t" o:connecttype="rect"/>
            </v:shapetype>
            <v:shape id="Cuadro de texto 17" o:spid="_x0000_s1087" type="#_x0000_t202" style="position:absolute;left:22288;top:22002;width:3333;height:3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SnYMUA&#10;AADbAAAADwAAAGRycy9kb3ducmV2LnhtbERPTUsDMRC9C/6HMEIvYrP1UOu2aZGCUgpFuhXR27CZ&#10;3aRuJusmbVd/fSMUvM3jfc5s0btGHKkL1rOC0TADQVx6bblW8LZ7vpuACBFZY+OZFPxQgMX8+mqG&#10;ufYn3tKxiLVIIRxyVGBibHMpQ2nIYRj6ljhxle8cxgS7WuoOTyncNfI+y8bSoeXUYLClpaHyqzg4&#10;BY/vH7fVpzW/9cvrflytio39Xm+UGtz0T1MQkfr4L764VzrNf4C/X9IBcn4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KdgxQAAANsAAAAPAAAAAAAAAAAAAAAAAJgCAABkcnMv&#10;ZG93bnJldi54bWxQSwUGAAAAAAQABAD1AAAAigMAAAAA&#10;" filled="f" stroked="f">
              <v:textbox inset="2.53958mm,2.53958mm,2.53958mm,2.53958mm">
                <w:txbxContent>
                  <w:p w:rsidR="00DD3F9C" w:rsidRDefault="00DD3F9C" w:rsidP="00231667">
                    <w:pPr>
                      <w:jc w:val="left"/>
                      <w:textDirection w:val="btLr"/>
                    </w:pPr>
                    <w:r>
                      <w:rPr>
                        <w:color w:val="000000"/>
                        <w:sz w:val="28"/>
                      </w:rPr>
                      <w:t>A</w:t>
                    </w:r>
                  </w:p>
                </w:txbxContent>
              </v:textbox>
            </v:shape>
            <v:shape id="Cuadro de texto 18" o:spid="_x0000_s1088" type="#_x0000_t202" style="position:absolute;left:34194;top:22002;width:3333;height:3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szEscA&#10;AADbAAAADwAAAGRycy9kb3ducmV2LnhtbESPQUsDMRCF70L/Q5iCF7FZPRRdmxYpVIpQxFWkvQ2b&#10;2U10M1k3sV399c5B8DbDe/PeN4vVGDp1pCH5yAauZgUo4jpaz62B15fN5Q2olJEtdpHJwDclWC0n&#10;ZwssbTzxMx2r3CoJ4VSiAZdzX2qdakcB0yz2xKI1cQiYZR1abQc8SXjo9HVRzHVAz9LgsKe1o/qj&#10;+goGbt/2F83Bu5/24el93myrnf983BlzPh3v70BlGvO/+e96awVfYOUXGUA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LMxLHAAAA2wAAAA8AAAAAAAAAAAAAAAAAmAIAAGRy&#10;cy9kb3ducmV2LnhtbFBLBQYAAAAABAAEAPUAAACMAwAAAAA=&#10;" filled="f" stroked="f">
              <v:textbox inset="2.53958mm,2.53958mm,2.53958mm,2.53958mm">
                <w:txbxContent>
                  <w:p w:rsidR="00DD3F9C" w:rsidRDefault="00DD3F9C" w:rsidP="00231667">
                    <w:pPr>
                      <w:jc w:val="left"/>
                      <w:textDirection w:val="btLr"/>
                    </w:pPr>
                    <w:r>
                      <w:rPr>
                        <w:color w:val="000000"/>
                        <w:sz w:val="28"/>
                      </w:rPr>
                      <w:t>B</w:t>
                    </w:r>
                  </w:p>
                </w:txbxContent>
              </v:textbox>
            </v:shape>
            <v:shapetype id="_x0000_t32" coordsize="21600,21600" o:spt="32" o:oned="t" path="m,l21600,21600e" filled="f">
              <v:path arrowok="t" fillok="f" o:connecttype="none"/>
              <o:lock v:ext="edit" shapetype="t"/>
            </v:shapetype>
            <v:shape id="Conector recto de flecha 19" o:spid="_x0000_s1089" type="#_x0000_t32" style="position:absolute;left:25621;top:24002;width:85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uBU8EAAADbAAAADwAAAGRycy9kb3ducmV2LnhtbERPPWvDMBDdA/0P4grdErkZSuJGCSHF&#10;ph5aSNKh4yFdLRPrZCzFdv99FQh0u8f7vM1ucq0YqA+NZwXPiwwEsfam4VrB17mYr0CEiGyw9UwK&#10;finAbvsw22Bu/MhHGk6xFimEQ44KbIxdLmXQlhyGhe+IE/fje4cxwb6WpscxhbtWLrPsRTpsODVY&#10;7OhgSV9OV6fgzQzf1cdBdtrYcirip+aqXCn19DjtX0FEmuK/+O5+N2n+Gm6/pAPk9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i4FTwQAAANsAAAAPAAAAAAAAAAAAAAAA&#10;AKECAABkcnMvZG93bnJldi54bWxQSwUGAAAAAAQABAD5AAAAjwMAAAAA&#10;" strokeweight="1.5pt">
              <v:stroke startarrowwidth="wide" startarrowlength="long" endarrow="block" endarrowwidth="wide" endarrowlength="long"/>
            </v:shape>
            <w10:anchorlock/>
          </v:group>
        </w:pict>
      </w:r>
    </w:p>
    <w:p w:rsidR="00231667" w:rsidRDefault="00231667" w:rsidP="00231667">
      <w:proofErr w:type="gramStart"/>
      <w:r>
        <w:rPr>
          <w:sz w:val="20"/>
          <w:szCs w:val="20"/>
        </w:rPr>
        <w:t>leyéndose</w:t>
      </w:r>
      <w:proofErr w:type="gramEnd"/>
      <w:r>
        <w:rPr>
          <w:sz w:val="20"/>
          <w:szCs w:val="20"/>
        </w:rPr>
        <w:t xml:space="preserve"> "A influencia a B".</w:t>
      </w:r>
    </w:p>
    <w:p w:rsidR="00231667" w:rsidRDefault="00231667" w:rsidP="00231667">
      <w:r>
        <w:rPr>
          <w:sz w:val="20"/>
          <w:szCs w:val="20"/>
        </w:rPr>
        <w:t>Sobre la flecha se indicará mediante signo + o - el tipo de relación</w:t>
      </w:r>
    </w:p>
    <w:p w:rsidR="00231667" w:rsidRDefault="00DD3F9C" w:rsidP="00231667">
      <w:r>
        <w:pict>
          <v:group id="Grupo 23" o:spid="_x0000_s1081" style="width:121.5pt;height:47.25pt;mso-position-horizontal-relative:char;mso-position-vertical-relative:line" coordorigin="22288,20193" coordsize="15239,5808">
            <v:shape id="Cuadro de texto 20" o:spid="_x0000_s1082" type="#_x0000_t202" style="position:absolute;left:22288;top:22002;width:3333;height:3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H1qcQA&#10;AADbAAAADwAAAGRycy9kb3ducmV2LnhtbERPz2vCMBS+C/sfwhvsIjOdB9FqlDHYkIGMVZF5ezSv&#10;TbR56ZpMu/31y0Hw+PH9Xqx614gzdcF6VvA0ykAQl15brhXstq+PUxAhImtsPJOCXwqwWt4NFphr&#10;f+FPOhexFimEQ44KTIxtLmUoDTkMI98SJ67yncOYYFdL3eElhbtGjrNsIh1aTg0GW3oxVJ6KH6dg&#10;tv8aVgdr/uq3j+OkWhcb+/2+Uerhvn+eg4jUx5v46l5rBeO0Pn1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R9anEAAAA2wAAAA8AAAAAAAAAAAAAAAAAmAIAAGRycy9k&#10;b3ducmV2LnhtbFBLBQYAAAAABAAEAPUAAACJAwAAAAA=&#10;" filled="f" stroked="f">
              <v:textbox inset="2.53958mm,2.53958mm,2.53958mm,2.53958mm">
                <w:txbxContent>
                  <w:p w:rsidR="00DD3F9C" w:rsidRDefault="00DD3F9C" w:rsidP="00231667">
                    <w:pPr>
                      <w:jc w:val="left"/>
                      <w:textDirection w:val="btLr"/>
                    </w:pPr>
                    <w:r>
                      <w:rPr>
                        <w:color w:val="000000"/>
                        <w:sz w:val="28"/>
                      </w:rPr>
                      <w:t>A</w:t>
                    </w:r>
                  </w:p>
                </w:txbxContent>
              </v:textbox>
            </v:shape>
            <v:shape id="Cuadro de texto 21" o:spid="_x0000_s1083" type="#_x0000_t202" style="position:absolute;left:34194;top:22002;width:3333;height:3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1QMscA&#10;AADbAAAADwAAAGRycy9kb3ducmV2LnhtbESPQWsCMRSE7wX/Q3hCL0WzepB2NYoILVKQ0q2I3h6b&#10;t5u0m5ftJtVtf30jFHocZuYbZrHqXSPO1AXrWcFknIEgLr22XCvYvz2O7kGEiKyx8UwKvinAajm4&#10;WWCu/YVf6VzEWiQIhxwVmBjbXMpQGnIYxr4lTl7lO4cxya6WusNLgrtGTrNsJh1aTgsGW9oYKj+K&#10;L6fg4XC8q07W/NRPL++zalvs7OfzTqnbYb+eg4jUx//wX3urFUwncP2Sfo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dUDLHAAAA2wAAAA8AAAAAAAAAAAAAAAAAmAIAAGRy&#10;cy9kb3ducmV2LnhtbFBLBQYAAAAABAAEAPUAAACMAwAAAAA=&#10;" filled="f" stroked="f">
              <v:textbox inset="2.53958mm,2.53958mm,2.53958mm,2.53958mm">
                <w:txbxContent>
                  <w:p w:rsidR="00DD3F9C" w:rsidRDefault="00DD3F9C" w:rsidP="00231667">
                    <w:pPr>
                      <w:jc w:val="left"/>
                      <w:textDirection w:val="btLr"/>
                    </w:pPr>
                    <w:r>
                      <w:rPr>
                        <w:color w:val="000000"/>
                        <w:sz w:val="28"/>
                      </w:rPr>
                      <w:t>B</w:t>
                    </w:r>
                  </w:p>
                </w:txbxContent>
              </v:textbox>
            </v:shape>
            <v:shape id="Conector recto de flecha 22" o:spid="_x0000_s1084" type="#_x0000_t32" style="position:absolute;left:25621;top:24002;width:85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PZn8IAAADbAAAADwAAAGRycy9kb3ducmV2LnhtbESPQYvCMBSE74L/ITxhb5rawyLVKIui&#10;6MGFVQ8eH8mzKdu8lCbW+u+NsLDHYWa+YRar3tWiozZUnhVMJxkIYu1NxaWCy3k7noEIEdlg7ZkU&#10;PCnAajkcLLAw/sE/1J1iKRKEQ4EKbIxNIWXQlhyGiW+Ik3fzrcOYZFtK0+IjwV0t8yz7lA4rTgsW&#10;G1pb0r+nu1OwMd31cFzLRhu767fxW/NhN1PqY9R/zUFE6uN/+K+9NwryHN5f0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0PZn8IAAADbAAAADwAAAAAAAAAAAAAA&#10;AAChAgAAZHJzL2Rvd25yZXYueG1sUEsFBgAAAAAEAAQA+QAAAJADAAAAAA==&#10;" strokeweight="1.5pt">
              <v:stroke startarrowwidth="wide" startarrowlength="long" endarrow="block" endarrowwidth="wide" endarrowlength="long"/>
            </v:shape>
            <v:shape id="Cuadro de texto 24" o:spid="_x0000_s1085" type="#_x0000_t202" style="position:absolute;left:31813;top:20193;width:2382;height:3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rzqscA&#10;AADbAAAADwAAAGRycy9kb3ducmV2LnhtbESPQUsDMRSE74L/ITzBi7TZFil2bVpKoaUIRbqK6O2x&#10;ebuJbl62m9iu/fWmIHgcZuYbZrboXSOO1AXrWcFomIEgLr22XCt4fVkPHkCEiKyx8UwKfijAYn59&#10;NcNc+xPv6VjEWiQIhxwVmBjbXMpQGnIYhr4lTl7lO4cxya6WusNTgrtGjrNsIh1aTgsGW1oZKr+K&#10;b6dg+vZ+V31Yc643z5+Talvs7OFpp9TtTb98BBGpj//hv/ZWKxjfw+VL+gF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q86rHAAAA2wAAAA8AAAAAAAAAAAAAAAAAmAIAAGRy&#10;cy9kb3ducmV2LnhtbFBLBQYAAAAABAAEAPUAAACMAwAAAAA=&#10;" filled="f" stroked="f">
              <v:textbox inset="2.53958mm,2.53958mm,2.53958mm,2.53958mm">
                <w:txbxContent>
                  <w:p w:rsidR="00DD3F9C" w:rsidRDefault="00DD3F9C" w:rsidP="00231667">
                    <w:pPr>
                      <w:jc w:val="left"/>
                      <w:textDirection w:val="btLr"/>
                    </w:pPr>
                    <w:r>
                      <w:rPr>
                        <w:color w:val="000000"/>
                        <w:sz w:val="28"/>
                      </w:rPr>
                      <w:t>+</w:t>
                    </w:r>
                  </w:p>
                </w:txbxContent>
              </v:textbox>
            </v:shape>
            <w10:anchorlock/>
          </v:group>
        </w:pict>
      </w:r>
    </w:p>
    <w:p w:rsidR="00231667" w:rsidRDefault="00231667" w:rsidP="00231667">
      <w:proofErr w:type="gramStart"/>
      <w:r>
        <w:rPr>
          <w:sz w:val="20"/>
          <w:szCs w:val="20"/>
        </w:rPr>
        <w:t>siendo</w:t>
      </w:r>
      <w:proofErr w:type="gramEnd"/>
      <w:r>
        <w:rPr>
          <w:sz w:val="20"/>
          <w:szCs w:val="20"/>
        </w:rPr>
        <w:t xml:space="preserve"> positiva cuando las variaciones de A y B son del mismo sentido, y </w:t>
      </w:r>
    </w:p>
    <w:p w:rsidR="00231667" w:rsidRDefault="00DD3F9C" w:rsidP="00231667">
      <w:r>
        <w:pict>
          <v:group id="Grupo 26" o:spid="_x0000_s1076" style="width:121.5pt;height:48.75pt;mso-position-horizontal-relative:char;mso-position-vertical-relative:line" coordorigin="22288,20002" coordsize="15239,5999">
            <v:shape id="Cuadro de texto 27" o:spid="_x0000_s1077" type="#_x0000_t202" style="position:absolute;left:22288;top:22002;width:3333;height:3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t3ccA&#10;AADbAAAADwAAAGRycy9kb3ducmV2LnhtbESPQUsDMRSE7wX/Q3iCF2mz7aHatWkRoaUIRbqK6O2x&#10;ebuJbl62m9hu++uNIPQ4zMw3zHzZu0YcqAvWs4LxKANBXHptuVbw9roa3oMIEVlj45kUnCjAcnE1&#10;mGOu/ZF3dChiLRKEQ44KTIxtLmUoDTkMI98SJ6/yncOYZFdL3eExwV0jJ1k2lQ4tpwWDLT0ZKr+L&#10;H6dg9v5xW31ac67XL1/TalNs7f55q9TNdf/4ACJSHy/h//ZGK5jcwd+X9AP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4bd3HAAAA2wAAAA8AAAAAAAAAAAAAAAAAmAIAAGRy&#10;cy9kb3ducmV2LnhtbFBLBQYAAAAABAAEAPUAAACMAwAAAAA=&#10;" filled="f" stroked="f">
              <v:textbox inset="2.53958mm,2.53958mm,2.53958mm,2.53958mm">
                <w:txbxContent>
                  <w:p w:rsidR="00DD3F9C" w:rsidRDefault="00DD3F9C" w:rsidP="00231667">
                    <w:pPr>
                      <w:jc w:val="left"/>
                      <w:textDirection w:val="btLr"/>
                    </w:pPr>
                    <w:r>
                      <w:rPr>
                        <w:color w:val="000000"/>
                        <w:sz w:val="28"/>
                      </w:rPr>
                      <w:t>A</w:t>
                    </w:r>
                  </w:p>
                </w:txbxContent>
              </v:textbox>
            </v:shape>
            <v:shape id="Cuadro de texto 28" o:spid="_x0000_s1078" type="#_x0000_t202" style="position:absolute;left:34194;top:22002;width:3333;height:3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f5r8QA&#10;AADbAAAADwAAAGRycy9kb3ducmV2LnhtbERPz2vCMBS+C/sfwhvsIjOdB9FqlDHYkIGMVZF5ezSv&#10;TbR56ZpMu/31y0Hw+PH9Xqx614gzdcF6VvA0ykAQl15brhXstq+PUxAhImtsPJOCXwqwWt4NFphr&#10;f+FPOhexFimEQ44KTIxtLmUoDTkMI98SJ67yncOYYFdL3eElhbtGjrNsIh1aTg0GW3oxVJ6KH6dg&#10;tv8aVgdr/uq3j+OkWhcb+/2+Uerhvn+eg4jUx5v46l5rBeM0Nn1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n+a/EAAAA2wAAAA8AAAAAAAAAAAAAAAAAmAIAAGRycy9k&#10;b3ducmV2LnhtbFBLBQYAAAAABAAEAPUAAACJAwAAAAA=&#10;" filled="f" stroked="f">
              <v:textbox inset="2.53958mm,2.53958mm,2.53958mm,2.53958mm">
                <w:txbxContent>
                  <w:p w:rsidR="00DD3F9C" w:rsidRDefault="00DD3F9C" w:rsidP="00231667">
                    <w:pPr>
                      <w:jc w:val="left"/>
                      <w:textDirection w:val="btLr"/>
                    </w:pPr>
                    <w:r>
                      <w:rPr>
                        <w:color w:val="000000"/>
                        <w:sz w:val="28"/>
                      </w:rPr>
                      <w:t>B</w:t>
                    </w:r>
                  </w:p>
                </w:txbxContent>
              </v:textbox>
            </v:shape>
            <v:shape id="Conector recto de flecha 29" o:spid="_x0000_s1079" type="#_x0000_t32" style="position:absolute;left:25621;top:24002;width:85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dL7sQAAADbAAAADwAAAGRycy9kb3ducmV2LnhtbESPwWrDMBBE74X8g9hAb40cH4rrRAkh&#10;waE+tNC0hxwXaWOZWCtjKY7791Wh0OMwM2+Y9XZynRhpCK1nBctFBoJYe9Nyo+Drs3oqQISIbLDz&#10;TAq+KcB2M3tYY2n8nT9oPMVGJAiHEhXYGPtSyqAtOQwL3xMn7+IHhzHJoZFmwHuCu07mWfYsHbac&#10;Fiz2tLekr6ebU3Aw47l+28teG3ucqviuuT4WSj3Op90KRKQp/of/2q9GQf4Cv1/SD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50vuxAAAANsAAAAPAAAAAAAAAAAA&#10;AAAAAKECAABkcnMvZG93bnJldi54bWxQSwUGAAAAAAQABAD5AAAAkgMAAAAA&#10;" strokeweight="1.5pt">
              <v:stroke startarrowwidth="wide" startarrowlength="long" endarrow="block" endarrowwidth="wide" endarrowlength="long"/>
            </v:shape>
            <v:shape id="Cuadro de texto 30" o:spid="_x0000_s1080" type="#_x0000_t202" style="position:absolute;left:31813;top:20002;width:333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jdMQA&#10;AADbAAAADwAAAGRycy9kb3ducmV2LnhtbERPXWvCMBR9H/gfwhX2Mma6DcR1RhmDDRmIWEXc26W5&#10;baLNTddk2u3XLw+Cj4fzPZ33rhEn6oL1rOBhlIEgLr22XCvYbt7vJyBCRNbYeCYFvxRgPhvcTDHX&#10;/sxrOhWxFimEQ44KTIxtLmUoDTkMI98SJ67yncOYYFdL3eE5hbtGPmbZWDq0nBoMtvRmqDwWP07B&#10;825/V31Z81d/rA7jalEs7ffnUqnbYf/6AiJSH6/ii3uhFTyl9elL+gF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IY3TEAAAA2wAAAA8AAAAAAAAAAAAAAAAAmAIAAGRycy9k&#10;b3ducmV2LnhtbFBLBQYAAAAABAAEAPUAAACJAwAAAAA=&#10;" filled="f" stroked="f">
              <v:textbox inset="2.53958mm,2.53958mm,2.53958mm,2.53958mm">
                <w:txbxContent>
                  <w:p w:rsidR="00DD3F9C" w:rsidRDefault="00DD3F9C" w:rsidP="00231667">
                    <w:pPr>
                      <w:jc w:val="left"/>
                      <w:textDirection w:val="btLr"/>
                    </w:pPr>
                    <w:r>
                      <w:rPr>
                        <w:color w:val="000000"/>
                        <w:sz w:val="28"/>
                      </w:rPr>
                      <w:t>-</w:t>
                    </w:r>
                  </w:p>
                </w:txbxContent>
              </v:textbox>
            </v:shape>
            <w10:anchorlock/>
          </v:group>
        </w:pict>
      </w:r>
      <w:r w:rsidR="00231667">
        <w:rPr>
          <w:sz w:val="20"/>
          <w:szCs w:val="20"/>
        </w:rPr>
        <w:t xml:space="preserve"> </w:t>
      </w:r>
    </w:p>
    <w:p w:rsidR="00231667" w:rsidRDefault="00231667" w:rsidP="00231667">
      <w:proofErr w:type="gramStart"/>
      <w:r>
        <w:rPr>
          <w:sz w:val="20"/>
          <w:szCs w:val="20"/>
        </w:rPr>
        <w:t>negativa</w:t>
      </w:r>
      <w:proofErr w:type="gramEnd"/>
      <w:r>
        <w:rPr>
          <w:sz w:val="20"/>
          <w:szCs w:val="20"/>
        </w:rPr>
        <w:t xml:space="preserve"> en caso de variación de sentido contrario.</w:t>
      </w:r>
    </w:p>
    <w:p w:rsidR="00231667" w:rsidRDefault="00231667" w:rsidP="00231667">
      <w:r>
        <w:rPr>
          <w:sz w:val="20"/>
          <w:szCs w:val="20"/>
        </w:rPr>
        <w:t>Los diagramas causales se clasifican según su estructura en:</w:t>
      </w:r>
    </w:p>
    <w:p w:rsidR="00231667" w:rsidRDefault="00231667" w:rsidP="00231667">
      <w:pPr>
        <w:numPr>
          <w:ilvl w:val="0"/>
          <w:numId w:val="24"/>
        </w:numPr>
        <w:spacing w:after="200" w:line="336" w:lineRule="auto"/>
        <w:ind w:hanging="360"/>
        <w:contextualSpacing/>
        <w:jc w:val="both"/>
        <w:rPr>
          <w:b/>
          <w:sz w:val="20"/>
          <w:szCs w:val="20"/>
        </w:rPr>
      </w:pPr>
      <w:r>
        <w:rPr>
          <w:sz w:val="20"/>
          <w:szCs w:val="20"/>
        </w:rPr>
        <w:t>diagramas abiertos, de estructura simple</w:t>
      </w:r>
    </w:p>
    <w:p w:rsidR="00231667" w:rsidRDefault="00231667" w:rsidP="00231667">
      <w:pPr>
        <w:tabs>
          <w:tab w:val="left" w:pos="2520"/>
          <w:tab w:val="center" w:pos="4419"/>
        </w:tabs>
        <w:jc w:val="left"/>
      </w:pPr>
      <w:r>
        <w:tab/>
      </w:r>
    </w:p>
    <w:p w:rsidR="00231667" w:rsidRDefault="00DD3F9C" w:rsidP="00231667">
      <w:pPr>
        <w:tabs>
          <w:tab w:val="left" w:pos="2520"/>
          <w:tab w:val="center" w:pos="4419"/>
        </w:tabs>
        <w:jc w:val="left"/>
      </w:pPr>
      <w:r>
        <w:pict>
          <v:group id="Grupo 31" o:spid="_x0000_s1090" style="width:133.75pt;height:100.55pt;mso-position-horizontal-relative:char;mso-position-vertical-relative:line" coordorigin="26479,14954" coordsize="20573,12858">
            <v:shape id="Cuadro de texto 32" o:spid="_x0000_s1091" type="#_x0000_t202" style="position:absolute;left:26479;top:14954;width:3429;height:371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LK6ccA&#10;AADbAAAADwAAAGRycy9kb3ducmV2LnhtbESPQUsDMRSE74L/ITzBi7RZFUq7Ni0iVIpQpNtS2ttj&#10;83YT3bxsN7Fd/fVGKHgcZuYbZjrvXSNO1AXrWcH9MANBXHptuVaw3SwGYxAhImtsPJOCbwown11f&#10;TTHX/sxrOhWxFgnCIUcFJsY2lzKUhhyGoW+Jk1f5zmFMsqul7vCc4K6RD1k2kg4tpwWDLb0YKj+L&#10;L6dgstvfVQdrfurX949RtSxW9vi2Uur2pn9+AhGpj//hS3upFTxO4O9L+gF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hyyunHAAAA2wAAAA8AAAAAAAAAAAAAAAAAmAIAAGRy&#10;cy9kb3ducmV2LnhtbFBLBQYAAAAABAAEAPUAAACMAwAAAAA=&#10;" filled="f" stroked="f">
              <v:textbox style="mso-next-textbox:#Cuadro de texto 32" inset="2.53958mm,2.53958mm,2.53958mm,2.53958mm">
                <w:txbxContent>
                  <w:p w:rsidR="00DD3F9C" w:rsidRDefault="00DD3F9C" w:rsidP="00231667">
                    <w:pPr>
                      <w:jc w:val="left"/>
                      <w:textDirection w:val="btLr"/>
                    </w:pPr>
                    <w:r>
                      <w:rPr>
                        <w:color w:val="000000"/>
                        <w:sz w:val="28"/>
                      </w:rPr>
                      <w:t>A</w:t>
                    </w:r>
                  </w:p>
                </w:txbxContent>
              </v:textbox>
            </v:shape>
            <v:shape id="Cuadro de texto 33" o:spid="_x0000_s1092" type="#_x0000_t202" style="position:absolute;left:26479;top:24098;width:3429;height:371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S5lMcA&#10;AADbAAAADwAAAGRycy9kb3ducmV2LnhtbESPQUsDMRSE74L/ITzBi7RZRUq7Ni0iVIpQpNtS2ttj&#10;83YT3bxsN7Fd/fVGKHgcZuYbZjrvXSNO1AXrWcH9MANBXHptuVaw3SwGYxAhImtsPJOCbwown11f&#10;TTHX/sxrOhWxFgnCIUcFJsY2lzKUhhyGoW+Jk1f5zmFMsqul7vCc4K6RD1k2kg4tpwWDLb0YKj+L&#10;L6dgstvfVQdrfurX949RtSxW9vi2Uur2pn9+AhGpj//hS3upFTxO4O9L+gF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0uZTHAAAA2wAAAA8AAAAAAAAAAAAAAAAAmAIAAGRy&#10;cy9kb3ducmV2LnhtbFBLBQYAAAAABAAEAPUAAACMAwAAAAA=&#10;" filled="f" stroked="f">
              <v:textbox style="mso-next-textbox:#Cuadro de texto 33" inset="2.53958mm,2.53958mm,2.53958mm,2.53958mm">
                <w:txbxContent>
                  <w:p w:rsidR="00DD3F9C" w:rsidRDefault="00DD3F9C" w:rsidP="00231667">
                    <w:pPr>
                      <w:jc w:val="left"/>
                      <w:textDirection w:val="btLr"/>
                    </w:pPr>
                    <w:r>
                      <w:rPr>
                        <w:color w:val="000000"/>
                        <w:sz w:val="28"/>
                      </w:rPr>
                      <w:t>D</w:t>
                    </w:r>
                  </w:p>
                </w:txbxContent>
              </v:textbox>
            </v:shape>
            <v:shape id="Cuadro de texto 34" o:spid="_x0000_s1093" type="#_x0000_t202" style="position:absolute;left:43624;top:14954;width:3429;height:371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eG1MQA&#10;AADbAAAADwAAAGRycy9kb3ducmV2LnhtbERPXWvCMBR9H/gfwhX2Mma6wcR1RhmDDRmIWEXc26W5&#10;baLNTddk2u3XLw+Cj4fzPZ33rhEn6oL1rOBhlIEgLr22XCvYbt7vJyBCRNbYeCYFvxRgPhvcTDHX&#10;/sxrOhWxFimEQ44KTIxtLmUoDTkMI98SJ67yncOYYFdL3eE5hbtGPmbZWDq0nBoMtvRmqDwWP07B&#10;825/V31Z81d/rA7jalEs7ffnUqnbYf/6AiJSH6/ii3uhFTyl9elL+gF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XhtTEAAAA2wAAAA8AAAAAAAAAAAAAAAAAmAIAAGRycy9k&#10;b3ducmV2LnhtbFBLBQYAAAAABAAEAPUAAACJAwAAAAA=&#10;" filled="f" stroked="f">
              <v:textbox style="mso-next-textbox:#Cuadro de texto 34" inset="2.53958mm,2.53958mm,2.53958mm,2.53958mm">
                <w:txbxContent>
                  <w:p w:rsidR="00DD3F9C" w:rsidRDefault="00DD3F9C" w:rsidP="00231667">
                    <w:pPr>
                      <w:jc w:val="left"/>
                      <w:textDirection w:val="btLr"/>
                    </w:pPr>
                    <w:r>
                      <w:rPr>
                        <w:color w:val="000000"/>
                        <w:sz w:val="28"/>
                      </w:rPr>
                      <w:t>B</w:t>
                    </w:r>
                  </w:p>
                </w:txbxContent>
              </v:textbox>
            </v:shape>
            <v:shape id="Cuadro de texto 35" o:spid="_x0000_s1094" type="#_x0000_t202" style="position:absolute;left:43624;top:24098;width:3429;height:371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sjT8cA&#10;AADbAAAADwAAAGRycy9kb3ducmV2LnhtbESPQUsDMRSE74L/ITyhF2mzFSx2bVpKQSmFIl1F9PbY&#10;vN1ENy/rJm3X/vqmIHgcZuYbZrboXSMO1AXrWcF4lIEgLr22XCt4e30aPoAIEVlj45kU/FKAxfz6&#10;aoa59kfe0aGItUgQDjkqMDG2uZShNOQwjHxLnLzKdw5jkl0tdYfHBHeNvMuyiXRoOS0YbGllqPwu&#10;9k7B9P3jtvq05lQ/v3xNqnWxtT+brVKDm375CCJSH//Df+21VnA/hsuX9APk/Aw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bI0/HAAAA2wAAAA8AAAAAAAAAAAAAAAAAmAIAAGRy&#10;cy9kb3ducmV2LnhtbFBLBQYAAAAABAAEAPUAAACMAwAAAAA=&#10;" filled="f" stroked="f">
              <v:textbox style="mso-next-textbox:#Cuadro de texto 35" inset="2.53958mm,2.53958mm,2.53958mm,2.53958mm">
                <w:txbxContent>
                  <w:p w:rsidR="00DD3F9C" w:rsidRDefault="00DD3F9C" w:rsidP="00231667">
                    <w:pPr>
                      <w:jc w:val="left"/>
                      <w:textDirection w:val="btLr"/>
                    </w:pPr>
                    <w:r>
                      <w:rPr>
                        <w:color w:val="000000"/>
                        <w:sz w:val="28"/>
                      </w:rPr>
                      <w:t>C</w:t>
                    </w:r>
                  </w:p>
                </w:txbxContent>
              </v:textbox>
            </v:shape>
            <v:shape id="Conector recto de flecha 36" o:spid="_x0000_s1095" type="#_x0000_t32" style="position:absolute;left:29908;top:16811;width:13716;height:9144;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cPhMQAAADbAAAADwAAAGRycy9kb3ducmV2LnhtbESPQWvCQBSE7wX/w/KE3upGQZHoKhII&#10;Kj20TXvx9sg+k2D27ZpdNfn3XaHQ4zAz3zDrbW9acafON5YVTCcJCOLS6oYrBT/f+dsShA/IGlvL&#10;pGAgD9vN6GWNqbYP/qJ7ESoRIexTVFCH4FIpfVmTQT+xjjh6Z9sZDFF2ldQdPiLctHKWJAtpsOG4&#10;UKOjrKbyUtyMgixzn8d3V1zyYTlc836afexPjVKv4363AhGoD//hv/ZBK5jP4Pk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1w+ExAAAANsAAAAPAAAAAAAAAAAA&#10;AAAAAKECAABkcnMvZG93bnJldi54bWxQSwUGAAAAAAQABAD5AAAAkgMAAAAA&#10;" strokeweight="1.5pt">
              <v:stroke startarrowwidth="wide" startarrowlength="long" endarrow="block" endarrowwidth="wide" endarrowlength="long"/>
            </v:shape>
            <v:shape id="Conector recto de flecha 37" o:spid="_x0000_s1096" type="#_x0000_t32" style="position:absolute;left:29908;top:25955;width:1371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uqH8UAAADbAAAADwAAAGRycy9kb3ducmV2LnhtbESPQWvCQBSE7wX/w/IEb3Wj0iLRVSQQ&#10;qvTQNnrx9sg+k2D27ZrdavLvu4VCj8PMfMOst71pxZ0631hWMJsmIIhLqxuuFJyO+fMShA/IGlvL&#10;pGAgD9vN6GmNqbYP/qJ7ESoRIexTVFCH4FIpfVmTQT+1jjh6F9sZDFF2ldQdPiLctHKeJK/SYMNx&#10;oUZHWU3ltfg2CrLMfR7eXXHNh+Vwy/tZ9vF2bpSajPvdCkSgPvyH/9p7reBlA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JuqH8UAAADbAAAADwAAAAAAAAAA&#10;AAAAAAChAgAAZHJzL2Rvd25yZXYueG1sUEsFBgAAAAAEAAQA+QAAAJMDAAAAAA==&#10;" strokeweight="1.5pt">
              <v:stroke startarrowwidth="wide" startarrowlength="long" endarrow="block" endarrowwidth="wide" endarrowlength="long"/>
            </v:shape>
            <v:shape id="Conector recto de flecha 38" o:spid="_x0000_s1097" type="#_x0000_t32" style="position:absolute;left:29908;top:16811;width:1371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Iya8UAAADbAAAADwAAAGRycy9kb3ducmV2LnhtbESPQWvCQBSE7wX/w/IEb3Wj2CLRVSQQ&#10;qvTQNnrx9sg+k2D27ZrdavLvu4VCj8PMfMOst71pxZ0631hWMJsmIIhLqxuuFJyO+fMShA/IGlvL&#10;pGAgD9vN6GmNqbYP/qJ7ESoRIexTVFCH4FIpfVmTQT+1jjh6F9sZDFF2ldQdPiLctHKeJK/SYMNx&#10;oUZHWU3ltfg2CrLMfR7eXXHNh+Vwy/tZ9vF2bpSajPvdCkSgPvyH/9p7reBlA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3Iya8UAAADbAAAADwAAAAAAAAAA&#10;AAAAAAChAgAAZHJzL2Rvd25yZXYueG1sUEsFBgAAAAAEAAQA+QAAAJMDAAAAAA==&#10;" strokeweight="1.5pt">
              <v:stroke startarrowwidth="wide" startarrowlength="long" endarrow="block" endarrowwidth="wide" endarrowlength="long"/>
            </v:shape>
            <v:shape id="Conector recto de flecha 39" o:spid="_x0000_s1098" type="#_x0000_t32" style="position:absolute;left:29908;top:16811;width:13716;height:91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bbHsQAAADbAAAADwAAAGRycy9kb3ducmV2LnhtbESP3YrCMBSE7wXfIZyFvdumK/hDNcqq&#10;LKiI4s8DHJtjW7Y5KU2s9e2NsODlMDPfMJNZa0rRUO0Kywq+oxgEcWp1wZmC8+n3awTCeWSNpWVS&#10;8CAHs2m3M8FE2zsfqDn6TAQIuwQV5N5XiZQuzcmgi2xFHLyrrQ36IOtM6hrvAW5K2YvjgTRYcFjI&#10;saJFTunf8WYUzBveLLHYPxbbQ3lZzneX29oMlfr8aH/GIDy1/h3+b6+0gn4fXl/CD5D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JtsexAAAANsAAAAPAAAAAAAAAAAA&#10;AAAAAKECAABkcnMvZG93bnJldi54bWxQSwUGAAAAAAQABAD5AAAAkgMAAAAA&#10;" strokeweight="1.5pt">
              <v:stroke startarrowwidth="wide" startarrowlength="long" endarrow="block" endarrowwidth="wide" endarrowlength="long"/>
            </v:shape>
            <w10:anchorlock/>
          </v:group>
        </w:pict>
      </w:r>
    </w:p>
    <w:p w:rsidR="00231667" w:rsidRDefault="00231667" w:rsidP="00231667">
      <w:pPr>
        <w:tabs>
          <w:tab w:val="left" w:pos="2520"/>
          <w:tab w:val="center" w:pos="4419"/>
        </w:tabs>
        <w:jc w:val="left"/>
      </w:pPr>
    </w:p>
    <w:p w:rsidR="00231667" w:rsidRDefault="00231667" w:rsidP="00231667">
      <w:pPr>
        <w:tabs>
          <w:tab w:val="left" w:pos="2520"/>
          <w:tab w:val="center" w:pos="4419"/>
        </w:tabs>
        <w:jc w:val="left"/>
      </w:pPr>
      <w:r>
        <w:tab/>
      </w:r>
    </w:p>
    <w:p w:rsidR="00231667" w:rsidRDefault="00231667" w:rsidP="00231667">
      <w:r>
        <w:rPr>
          <w:sz w:val="20"/>
          <w:szCs w:val="20"/>
        </w:rPr>
        <w:t>b) diagramas cerrados, de estructura compleja o bucles de realimentación</w:t>
      </w:r>
    </w:p>
    <w:p w:rsidR="00231667" w:rsidRDefault="00DD3F9C" w:rsidP="00231667">
      <w:r>
        <w:pict>
          <v:group id="Grupo 40" o:spid="_x0000_s1058" style="width:132.9pt;height:143.65pt;mso-position-horizontal-relative:char;mso-position-vertical-relative:line" coordorigin="28194,6191" coordsize="19812,20286">
            <v:shape id="Cuadro de texto 41" o:spid="_x0000_s1059" type="#_x0000_t202" style="position:absolute;left:28194;top:14668;width:3810;height:399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K1kscA&#10;AADbAAAADwAAAGRycy9kb3ducmV2LnhtbESPQUsDMRSE74L/ITyhF2mzFSl2bVpKQSmFIl1F9PbY&#10;vN1ENy/rJm3X/vqmIHgcZuYbZrboXSMO1AXrWcF4lIEgLr22XCt4e30aPoAIEVlj45kU/FKAxfz6&#10;aoa59kfe0aGItUgQDjkqMDG2uZShNOQwjHxLnLzKdw5jkl0tdYfHBHeNvMuyiXRoOS0YbGllqPwu&#10;9k7B9P3jtvq05lQ/v3xNqnWxtT+brVKDm375CCJSH//Df+21VnA/hsuX9APk/Aw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CtZLHAAAA2wAAAA8AAAAAAAAAAAAAAAAAmAIAAGRy&#10;cy9kb3ducmV2LnhtbFBLBQYAAAAABAAEAPUAAACMAwAAAAA=&#10;" filled="f" stroked="f">
              <v:textbox style="mso-next-textbox:#Cuadro de texto 41" inset="2.53958mm,2.53958mm,2.53958mm,2.53958mm">
                <w:txbxContent>
                  <w:p w:rsidR="00DD3F9C" w:rsidRDefault="00DD3F9C" w:rsidP="00231667">
                    <w:pPr>
                      <w:jc w:val="left"/>
                      <w:textDirection w:val="btLr"/>
                    </w:pPr>
                    <w:r>
                      <w:rPr>
                        <w:color w:val="000000"/>
                        <w:sz w:val="28"/>
                      </w:rPr>
                      <w:t>D</w:t>
                    </w:r>
                  </w:p>
                </w:txbxContent>
              </v:textbox>
            </v:shape>
            <v:shape id="Cuadro de texto 42" o:spid="_x0000_s1060" type="#_x0000_t202" style="position:absolute;left:44196;top:14668;width:3810;height:399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Ar5ccA&#10;AADbAAAADwAAAGRycy9kb3ducmV2LnhtbESPQUsDMRSE74L/ITzBi7TZFil2bVpKoaUIRbqK6O2x&#10;ebuJbl62m9iu/fWmIHgcZuYbZrboXSOO1AXrWcFomIEgLr22XCt4fVkPHkCEiKyx8UwKfijAYn59&#10;NcNc+xPv6VjEWiQIhxwVmBjbXMpQGnIYhr4lTl7lO4cxya6WusNTgrtGjrNsIh1aTgsGW1oZKr+K&#10;b6dg+vZ+V31Yc643z5+Talvs7OFpp9TtTb98BBGpj//hv/ZWK7gfw+VL+gF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7QK+XHAAAA2wAAAA8AAAAAAAAAAAAAAAAAmAIAAGRy&#10;cy9kb3ducmV2LnhtbFBLBQYAAAAABAAEAPUAAACMAwAAAAA=&#10;" filled="f" stroked="f">
              <v:textbox style="mso-next-textbox:#Cuadro de texto 42" inset="2.53958mm,2.53958mm,2.53958mm,2.53958mm">
                <w:txbxContent>
                  <w:p w:rsidR="00DD3F9C" w:rsidRDefault="00DD3F9C" w:rsidP="00231667">
                    <w:pPr>
                      <w:jc w:val="left"/>
                      <w:textDirection w:val="btLr"/>
                    </w:pPr>
                    <w:r>
                      <w:rPr>
                        <w:color w:val="000000"/>
                        <w:sz w:val="28"/>
                      </w:rPr>
                      <w:t>B</w:t>
                    </w:r>
                  </w:p>
                </w:txbxContent>
              </v:textbox>
            </v:shape>
            <v:shape id="Cuadro de texto 43" o:spid="_x0000_s1061" type="#_x0000_t202" style="position:absolute;left:36576;top:6191;width:3810;height:399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yOfscA&#10;AADbAAAADwAAAGRycy9kb3ducmV2LnhtbESPQUsDMRSE74L/ITzBi7RZrZR2bVpEsBShFNdS6u2x&#10;ebuJbl7WTdqu/vpGEDwOM/MNM1v0rhFH6oL1rOB2mIEgLr22XCvYvj0PJiBCRNbYeCYF3xRgMb+8&#10;mGGu/Ylf6VjEWiQIhxwVmBjbXMpQGnIYhr4lTl7lO4cxya6WusNTgrtG3mXZWDq0nBYMtvRkqPws&#10;Dk7BdLe/qd6t+amXm49xtSrW9utlrdT1Vf/4ACJSH//Df+2VVnA/gt8v6QfI+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cjn7HAAAA2wAAAA8AAAAAAAAAAAAAAAAAmAIAAGRy&#10;cy9kb3ducmV2LnhtbFBLBQYAAAAABAAEAPUAAACMAwAAAAA=&#10;" filled="f" stroked="f">
              <v:textbox style="mso-next-textbox:#Cuadro de texto 43" inset="2.53958mm,2.53958mm,2.53958mm,2.53958mm">
                <w:txbxContent>
                  <w:p w:rsidR="00DD3F9C" w:rsidRDefault="00DD3F9C" w:rsidP="00231667">
                    <w:pPr>
                      <w:jc w:val="left"/>
                      <w:textDirection w:val="btLr"/>
                    </w:pPr>
                    <w:r>
                      <w:rPr>
                        <w:color w:val="000000"/>
                        <w:sz w:val="28"/>
                      </w:rPr>
                      <w:t>A</w:t>
                    </w:r>
                  </w:p>
                </w:txbxContent>
              </v:textbox>
            </v:shape>
            <v:shape id="Cuadro de texto 44" o:spid="_x0000_s1062" type="#_x0000_t202" style="position:absolute;left:36576;top:22479;width:3810;height:399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UWCscA&#10;AADbAAAADwAAAGRycy9kb3ducmV2LnhtbESPQUsDMRSE74L/ITyhF2mzLaXYtWkphZYiFOkqorfH&#10;5u0munnZbmK7+uuNIHgcZuYbZrHqXSPO1AXrWcF4lIEgLr22XCt4ftoO70CEiKyx8UwKvijAanl9&#10;tcBc+wsf6VzEWiQIhxwVmBjbXMpQGnIYRr4lTl7lO4cxya6WusNLgrtGTrJsJh1aTgsGW9oYKj+K&#10;T6dg/vJ6W71Z813vHt9n1b442NPDQanBTb++BxGpj//hv/ZeK5hO4fdL+gF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51FgrHAAAA2wAAAA8AAAAAAAAAAAAAAAAAmAIAAGRy&#10;cy9kb3ducmV2LnhtbFBLBQYAAAAABAAEAPUAAACMAwAAAAA=&#10;" filled="f" stroked="f">
              <v:textbox style="mso-next-textbox:#Cuadro de texto 44" inset="2.53958mm,2.53958mm,2.53958mm,2.53958mm">
                <w:txbxContent>
                  <w:p w:rsidR="00DD3F9C" w:rsidRDefault="00DD3F9C" w:rsidP="00231667">
                    <w:pPr>
                      <w:jc w:val="left"/>
                      <w:textDirection w:val="btLr"/>
                    </w:pPr>
                    <w:r>
                      <w:rPr>
                        <w:color w:val="000000"/>
                        <w:sz w:val="28"/>
                      </w:rPr>
                      <w:t>C</w:t>
                    </w:r>
                  </w:p>
                </w:txbxContent>
              </v:textbox>
            </v:shape>
            <v:shapetype id="_x0000_t37" coordsize="21600,21600" o:spt="37" o:oned="t" path="m,c10800,,21600,10800,21600,21600e" filled="f">
              <v:path arrowok="t" fillok="f" o:connecttype="none"/>
              <o:lock v:ext="edit" shapetype="t"/>
            </v:shapetype>
            <v:shape id="Conector: curvado 45" o:spid="_x0000_s1063" type="#_x0000_t37" style="position:absolute;left:40386;top:8190;width:5715;height:6477;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vkAMQAAADbAAAADwAAAGRycy9kb3ducmV2LnhtbESP3WoCMRSE7wXfIRzBO81WbC2rWRFB&#10;KPZH1D7AYXP2x25Otklc17dvCoVeDjPzDbNa96YRHTlfW1bwME1AEOdW11wq+DzvJs8gfEDW2Fgm&#10;BXfysM6GgxWm2t74SN0plCJC2KeooAqhTaX0eUUG/dS2xNErrDMYonSl1A5vEW4aOUuSJ2mw5rhQ&#10;YUvbivKv09UoWHzsurfvw6sLl/a9OOzN3fB5q9R41G+WIAL14T/8137RCuaP8Psl/gCZ/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QAxAAAANsAAAAPAAAAAAAAAAAA&#10;AAAAAKECAABkcnMvZG93bnJldi54bWxQSwUGAAAAAAQABAD5AAAAkgMAAAAA&#10;" strokeweight="1.5pt">
              <v:stroke startarrowwidth="wide" startarrowlength="long" endarrow="block" endarrowwidth="wide" endarrowlength="long"/>
            </v:shape>
            <v:shape id="Conector: curvado 46" o:spid="_x0000_s1064" type="#_x0000_t37" style="position:absolute;left:40338;top:18715;width:5811;height:5715;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GFdMMAAADbAAAADwAAAGRycy9kb3ducmV2LnhtbESP3YrCMBSE7xd8h3AE79Z0RUW6xrII&#10;/t2s+PMAh+ZsW9qclCRq9emNsODlMDPfMPOsM424kvOVZQVfwwQEcW51xYWC82n1OQPhA7LGxjIp&#10;uJOHbNH7mGOq7Y0PdD2GQkQI+xQVlCG0qZQ+L8mgH9qWOHp/1hkMUbpCaoe3CDeNHCXJVBqsOC6U&#10;2NKypLw+XoyCS5OMl9v1Y10f2G3ySUf7Xfur1KDf/XyDCNSFd/i/vdUKxlN4fYk/QC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hXTDAAAA2wAAAA8AAAAAAAAAAAAA&#10;AAAAoQIAAGRycy9kb3ducmV2LnhtbFBLBQYAAAAABAAEAPkAAACRAwAAAAA=&#10;" strokeweight="1.5pt">
              <v:stroke startarrowwidth="wide" startarrowlength="long" endarrow="block" endarrowwidth="wide" endarrowlength="long"/>
            </v:shape>
            <v:shape id="Conector: curvado 47" o:spid="_x0000_s1065" type="#_x0000_t37" style="position:absolute;left:30099;top:18667;width:6477;height:5811;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krfcQAAADbAAAADwAAAGRycy9kb3ducmV2LnhtbESPT2vCQBTE7wW/w/KE3nSj9U+JrlJK&#10;hRyCYNqLt0f2NRvMvk2z25h+e1cQehxm5jfMdj/YRvTU+dqxgtk0AUFcOl1zpeDr8zB5BeEDssbG&#10;MSn4Iw/73ehpi6l2Vz5RX4RKRAj7FBWYENpUSl8asuinriWO3rfrLIYou0rqDq8Rbhs5T5KVtFhz&#10;XDDY0ruh8lL8WgUvHyYr8sN8caGfY0bu7PN+mSv1PB7eNiACDeE//GhnWsFiDfcv8QfI3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GSt9xAAAANsAAAAPAAAAAAAAAAAA&#10;AAAAAKECAABkcnMvZG93bnJldi54bWxQSwUGAAAAAAQABAD5AAAAkgMAAAAA&#10;" strokeweight="1.5pt">
              <v:stroke startarrowwidth="wide" startarrowlength="long" endarrow="block" endarrowwidth="wide" endarrowlength="long"/>
            </v:shape>
            <v:shape id="Conector: curvado 48" o:spid="_x0000_s1066" type="#_x0000_t37" style="position:absolute;left:30099;top:8191;width:6477;height:6477;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twLr8AAADbAAAADwAAAGRycy9kb3ducmV2LnhtbERPy2oCMRTdF/yHcIXuasZSpIxGEUF8&#10;gItqu79OrpPB5CZM0pnx782i0OXhvBerwVnRURsbzwqmkwIEceV1w7WC78v27RNETMgarWdS8KAI&#10;q+XoZYGl9j1/UXdOtcghHEtUYFIKpZSxMuQwTnwgztzNtw5Thm0tdYt9DndWvhfFTDpsODcYDLQx&#10;VN3Pv06BPe305noK7hL77vBj4yyY41Gp1/GwnoNINKR/8Z97rxV85LH5S/4Bcvk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HtwLr8AAADbAAAADwAAAAAAAAAAAAAAAACh&#10;AgAAZHJzL2Rvd25yZXYueG1sUEsFBgAAAAAEAAQA+QAAAI0DAAAAAA==&#10;" strokeweight="1.5pt">
              <v:stroke startarrowwidth="wide" startarrowlength="long" endarrow="block" endarrowwidth="wide" endarrowlength="long"/>
            </v:shape>
            <w10:anchorlock/>
          </v:group>
        </w:pict>
      </w:r>
    </w:p>
    <w:p w:rsidR="00231667" w:rsidRDefault="00231667" w:rsidP="003F5829">
      <w:pPr>
        <w:pStyle w:val="Prrafodelista"/>
        <w:jc w:val="left"/>
      </w:pPr>
    </w:p>
    <w:p w:rsidR="004B12C7" w:rsidRDefault="008A6C11" w:rsidP="003F5829">
      <w:pPr>
        <w:pStyle w:val="Prrafodelista"/>
        <w:jc w:val="left"/>
      </w:pPr>
      <w:r>
        <w:t xml:space="preserve">71. ¿Cuál es la Metodología de Aplicación de la Dinámica de Sistemas? </w:t>
      </w:r>
    </w:p>
    <w:p w:rsidR="00231667" w:rsidRDefault="00231667" w:rsidP="003F5829">
      <w:pPr>
        <w:pStyle w:val="Prrafodelista"/>
        <w:jc w:val="left"/>
      </w:pPr>
    </w:p>
    <w:p w:rsidR="00231667" w:rsidRPr="00231667" w:rsidRDefault="00231667" w:rsidP="00231667">
      <w:pPr>
        <w:ind w:firstLine="720"/>
      </w:pPr>
      <w:r w:rsidRPr="00231667">
        <w:t>Según establecen los autores, el proceso de modelización y simulación es de naturaleza iterativa.</w:t>
      </w:r>
    </w:p>
    <w:p w:rsidR="00231667" w:rsidRPr="00231667" w:rsidRDefault="00231667" w:rsidP="00231667">
      <w:pPr>
        <w:numPr>
          <w:ilvl w:val="0"/>
          <w:numId w:val="25"/>
        </w:numPr>
        <w:spacing w:after="200" w:line="336" w:lineRule="auto"/>
        <w:ind w:hanging="360"/>
        <w:contextualSpacing/>
        <w:jc w:val="both"/>
        <w:rPr>
          <w:b/>
        </w:rPr>
      </w:pPr>
      <w:r w:rsidRPr="00231667">
        <w:t>Identificación del problema. Dicho problema, para poder ser modelado, ha de tratarse de un problema dinámico en el cual pueda detectarse algún tipo de realimentación.</w:t>
      </w:r>
    </w:p>
    <w:p w:rsidR="00231667" w:rsidRPr="00231667" w:rsidRDefault="00231667" w:rsidP="00231667">
      <w:pPr>
        <w:numPr>
          <w:ilvl w:val="0"/>
          <w:numId w:val="25"/>
        </w:numPr>
        <w:spacing w:after="200" w:line="336" w:lineRule="auto"/>
        <w:ind w:hanging="360"/>
        <w:contextualSpacing/>
        <w:jc w:val="both"/>
        <w:rPr>
          <w:b/>
        </w:rPr>
      </w:pPr>
      <w:r w:rsidRPr="00231667">
        <w:t>Una vez definido el problema, es preciso identificar aquellos factores considerados relevantes que parecen interactuar y ser los causantes del problema de partida.</w:t>
      </w:r>
    </w:p>
    <w:p w:rsidR="00231667" w:rsidRPr="00231667" w:rsidRDefault="00231667" w:rsidP="00231667">
      <w:pPr>
        <w:numPr>
          <w:ilvl w:val="0"/>
          <w:numId w:val="25"/>
        </w:numPr>
        <w:spacing w:after="200" w:line="336" w:lineRule="auto"/>
        <w:ind w:hanging="360"/>
        <w:contextualSpacing/>
        <w:jc w:val="both"/>
        <w:rPr>
          <w:b/>
        </w:rPr>
      </w:pPr>
      <w:r w:rsidRPr="00231667">
        <w:t xml:space="preserve">Deben detectarse los circuitos o bucles de realimentación existentes y que enlazan las decisiones con las acciones. </w:t>
      </w:r>
    </w:p>
    <w:p w:rsidR="00231667" w:rsidRPr="00231667" w:rsidRDefault="00231667" w:rsidP="00231667">
      <w:pPr>
        <w:numPr>
          <w:ilvl w:val="0"/>
          <w:numId w:val="25"/>
        </w:numPr>
        <w:spacing w:after="200" w:line="336" w:lineRule="auto"/>
        <w:ind w:hanging="360"/>
        <w:contextualSpacing/>
        <w:jc w:val="both"/>
        <w:rPr>
          <w:b/>
        </w:rPr>
      </w:pPr>
      <w:r w:rsidRPr="00231667">
        <w:lastRenderedPageBreak/>
        <w:t>Una vez detectadas las realimentaciones existentes, la siguiente fase consistirá en formular las políticas que sirven de guía en la toma de decisiones dentro del sistema analizado.</w:t>
      </w:r>
    </w:p>
    <w:p w:rsidR="00231667" w:rsidRPr="00231667" w:rsidRDefault="00231667" w:rsidP="00231667">
      <w:pPr>
        <w:numPr>
          <w:ilvl w:val="0"/>
          <w:numId w:val="25"/>
        </w:numPr>
        <w:spacing w:after="200" w:line="336" w:lineRule="auto"/>
        <w:ind w:hanging="360"/>
        <w:contextualSpacing/>
        <w:jc w:val="both"/>
        <w:rPr>
          <w:b/>
        </w:rPr>
      </w:pPr>
      <w:r w:rsidRPr="00231667">
        <w:t>Teniendo en cuenta las variables y decisiones detectadas en las fases tercera y cuarta respectivamente, se elaborará un modelo matemático que recoja las políticas de decisión previamente definidas, así como las fuentes de información existentes.</w:t>
      </w:r>
    </w:p>
    <w:p w:rsidR="00231667" w:rsidRPr="00231667" w:rsidRDefault="00231667" w:rsidP="00231667">
      <w:pPr>
        <w:numPr>
          <w:ilvl w:val="0"/>
          <w:numId w:val="25"/>
        </w:numPr>
        <w:spacing w:after="200" w:line="336" w:lineRule="auto"/>
        <w:ind w:hanging="360"/>
        <w:contextualSpacing/>
        <w:jc w:val="both"/>
        <w:rPr>
          <w:b/>
        </w:rPr>
      </w:pPr>
      <w:r w:rsidRPr="00231667">
        <w:t>A partir de las ecuaciones que componen el modelo matemático, se generará el comportamiento o evolución del sistema estudiado a lo largo del tiempo.</w:t>
      </w:r>
    </w:p>
    <w:p w:rsidR="00231667" w:rsidRPr="00231667" w:rsidRDefault="00231667" w:rsidP="00231667">
      <w:pPr>
        <w:numPr>
          <w:ilvl w:val="0"/>
          <w:numId w:val="25"/>
        </w:numPr>
        <w:spacing w:after="200" w:line="336" w:lineRule="auto"/>
        <w:ind w:hanging="360"/>
        <w:contextualSpacing/>
        <w:jc w:val="both"/>
        <w:rPr>
          <w:b/>
        </w:rPr>
      </w:pPr>
      <w:r w:rsidRPr="00231667">
        <w:t xml:space="preserve">En la medida en que los resultados obtenidos de la simulación con el modelo se aproximen a la evolución real, el modelo será validado. </w:t>
      </w:r>
    </w:p>
    <w:p w:rsidR="00231667" w:rsidRPr="00231667" w:rsidRDefault="00231667" w:rsidP="00231667">
      <w:pPr>
        <w:numPr>
          <w:ilvl w:val="0"/>
          <w:numId w:val="25"/>
        </w:numPr>
        <w:spacing w:after="200" w:line="336" w:lineRule="auto"/>
        <w:ind w:hanging="360"/>
        <w:contextualSpacing/>
        <w:jc w:val="both"/>
        <w:rPr>
          <w:b/>
        </w:rPr>
      </w:pPr>
      <w:r w:rsidRPr="00231667">
        <w:t>Revisión del modelo hasta tanto sea aceptable como representación del sistema real.</w:t>
      </w:r>
    </w:p>
    <w:p w:rsidR="00231667" w:rsidRPr="00231667" w:rsidRDefault="00231667" w:rsidP="00231667">
      <w:pPr>
        <w:numPr>
          <w:ilvl w:val="0"/>
          <w:numId w:val="25"/>
        </w:numPr>
        <w:spacing w:after="200" w:line="336" w:lineRule="auto"/>
        <w:ind w:hanging="360"/>
        <w:contextualSpacing/>
        <w:jc w:val="both"/>
        <w:rPr>
          <w:b/>
        </w:rPr>
      </w:pPr>
      <w:r w:rsidRPr="00231667">
        <w:t xml:space="preserve">Una vez que el modelo ha sido contrastado, podrá ser empleado para la simulación de nuevas políticas frente a las ya existentes con el fin de establecer </w:t>
      </w:r>
      <w:proofErr w:type="spellStart"/>
      <w:r w:rsidRPr="00231667">
        <w:t>cuales</w:t>
      </w:r>
      <w:proofErr w:type="spellEnd"/>
      <w:r w:rsidRPr="00231667">
        <w:t xml:space="preserve"> son los cambios adecuados para mejorar el comportamiento o evolución del sistema en su conjunto.</w:t>
      </w:r>
    </w:p>
    <w:p w:rsidR="00231667" w:rsidRPr="00231667" w:rsidRDefault="00231667" w:rsidP="00231667">
      <w:pPr>
        <w:numPr>
          <w:ilvl w:val="0"/>
          <w:numId w:val="25"/>
        </w:numPr>
        <w:spacing w:after="200" w:line="336" w:lineRule="auto"/>
        <w:ind w:hanging="360"/>
        <w:contextualSpacing/>
        <w:jc w:val="both"/>
        <w:rPr>
          <w:b/>
        </w:rPr>
      </w:pPr>
      <w:r w:rsidRPr="00231667">
        <w:t>Llevar a la práctica aquellas políticas o decisiones que, como consecuencia de la simulación se han perfilado como las más adecuadas para eliminar las alteraciones o fluctuaciones detectadas en la evolución del sistema.</w:t>
      </w:r>
    </w:p>
    <w:p w:rsidR="00231667" w:rsidRDefault="00231667" w:rsidP="003F5829">
      <w:pPr>
        <w:pStyle w:val="Prrafodelista"/>
        <w:jc w:val="left"/>
      </w:pPr>
    </w:p>
    <w:p w:rsidR="004B12C7" w:rsidRDefault="008A6C11" w:rsidP="003F5829">
      <w:pPr>
        <w:pStyle w:val="Prrafodelista"/>
        <w:jc w:val="left"/>
      </w:pPr>
      <w:r>
        <w:t xml:space="preserve">72. Desarrolle Sistemas Estables e Inestables y Sistemas con factor externo. </w:t>
      </w:r>
    </w:p>
    <w:p w:rsidR="00231667" w:rsidRDefault="00231667" w:rsidP="00231667">
      <w:r>
        <w:rPr>
          <w:b/>
          <w:sz w:val="20"/>
          <w:szCs w:val="20"/>
        </w:rPr>
        <w:t>Desarrolle Sistemas Estables e Inestables y Sistemas con factor externo.</w:t>
      </w:r>
    </w:p>
    <w:p w:rsidR="00231667" w:rsidRDefault="00231667" w:rsidP="00231667">
      <w:pPr>
        <w:ind w:firstLine="720"/>
      </w:pPr>
      <w:r>
        <w:rPr>
          <w:sz w:val="20"/>
          <w:szCs w:val="20"/>
        </w:rPr>
        <w:t>Un sistema es estable cuando se haya dominado por un bucle negativo. La estructura básica de los sistema estables está formada por un Estado Deseado y por un Estado Real del sistema, estos dos estados se comparan (Diferencia), y en base a este valor el sistema toma una Acción para igualar el Estado Real al Deseado.</w:t>
      </w:r>
    </w:p>
    <w:p w:rsidR="00231667" w:rsidRDefault="00231667" w:rsidP="00231667"/>
    <w:p w:rsidR="00231667" w:rsidRDefault="00DD3F9C" w:rsidP="00231667">
      <w:r>
        <w:pict>
          <v:group id="Grupo 49" o:spid="_x0000_s1122" style="width:198.05pt;height:154.15pt;mso-position-horizontal-relative:char;mso-position-vertical-relative:line" coordorigin="13144,11525" coordsize="32098,31052">
            <v:shape id="Cuadro de texto 50" o:spid="_x0000_s1123" type="#_x0000_t202" style="position:absolute;left:13144;top:26289;width:7905;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eG1MQA&#10;AADbAAAADwAAAGRycy9kb3ducmV2LnhtbERPXWvCMBR9H/gfwhX2Mma6wcR1RhmDDRmIWEXc26W5&#10;baLNTddk2u3XLw+Cj4fzPZ33rhEn6oL1rOBhlIEgLr22XCvYbt7vJyBCRNbYeCYFvxRgPhvcTDHX&#10;/sxrOhWxFimEQ44KTIxtLmUoDTkMI98SJ67yncOYYFdL3eE5hbtGPmbZWDq0nBoMtvRmqDwWP07B&#10;825/V31Z81d/rA7jalEs7ffnUqnbYf/6AiJSH6/ii3uhFTyl9elL+gF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XhtTEAAAA2wAAAA8AAAAAAAAAAAAAAAAAmAIAAGRycy9k&#10;b3ducmV2LnhtbFBLBQYAAAAABAAEAPUAAACJAwAAAAA=&#10;" filled="f" stroked="f">
              <v:textbox inset="2.53958mm,2.53958mm,2.53958mm,2.53958mm">
                <w:txbxContent>
                  <w:p w:rsidR="00DD3F9C" w:rsidRDefault="00DD3F9C" w:rsidP="00231667">
                    <w:pPr>
                      <w:jc w:val="left"/>
                      <w:textDirection w:val="btLr"/>
                    </w:pPr>
                    <w:r>
                      <w:rPr>
                        <w:color w:val="000000"/>
                        <w:sz w:val="28"/>
                      </w:rPr>
                      <w:t>Acción</w:t>
                    </w:r>
                  </w:p>
                </w:txbxContent>
              </v:textbox>
            </v:shape>
            <v:shape id="Cuadro de texto 51" o:spid="_x0000_s1124" type="#_x0000_t202" style="position:absolute;left:36099;top:26289;width:7905;height:5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sjT8cA&#10;AADbAAAADwAAAGRycy9kb3ducmV2LnhtbESPQUsDMRSE74L/ITyhF2mzFSx2bVpKQSmFIl1F9PbY&#10;vN1ENy/rJm3X/vqmIHgcZuYbZrboXSMO1AXrWcF4lIEgLr22XCt4e30aPoAIEVlj45kU/FKAxfz6&#10;aoa59kfe0aGItUgQDjkqMDG2uZShNOQwjHxLnLzKdw5jkl0tdYfHBHeNvMuyiXRoOS0YbGllqPwu&#10;9k7B9P3jtvq05lQ/v3xNqnWxtT+brVKDm375CCJSH//Df+21VnA/hsuX9APk/Aw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bI0/HAAAA2wAAAA8AAAAAAAAAAAAAAAAAmAIAAGRy&#10;cy9kb3ducmV2LnhtbFBLBQYAAAAABAAEAPUAAACMAwAAAAA=&#10;" filled="f" stroked="f">
              <v:textbox inset="2.53958mm,2.53958mm,2.53958mm,2.53958mm">
                <w:txbxContent>
                  <w:p w:rsidR="00DD3F9C" w:rsidRDefault="00DD3F9C" w:rsidP="00231667">
                    <w:pPr>
                      <w:jc w:val="left"/>
                      <w:textDirection w:val="btLr"/>
                    </w:pPr>
                    <w:r>
                      <w:rPr>
                        <w:color w:val="000000"/>
                        <w:sz w:val="28"/>
                      </w:rPr>
                      <w:t>Estado Real</w:t>
                    </w:r>
                  </w:p>
                </w:txbxContent>
              </v:textbox>
            </v:shape>
            <v:shape id="Cuadro de texto 52" o:spid="_x0000_s1125" type="#_x0000_t202" style="position:absolute;left:23812;top:17049;width:10572;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9OMcA&#10;AADbAAAADwAAAGRycy9kb3ducmV2LnhtbESPQUsDMRSE74L/ITzBi7TZFix2bVpKoaUIRbqK6O2x&#10;ebuJbl62m9iu/fWmIHgcZuYbZrboXSOO1AXrWcFomIEgLr22XCt4fVkPHkCEiKyx8UwKfijAYn59&#10;NcNc+xPv6VjEWiQIhxwVmBjbXMpQGnIYhr4lTl7lO4cxya6WusNTgrtGjrNsIh1aTgsGW1oZKr+K&#10;b6dg+vZ+V31Yc643z5+Talvs7OFpp9TtTb98BBGpj//hv/ZWK7gfw+VL+gF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JvTjHAAAA2wAAAA8AAAAAAAAAAAAAAAAAmAIAAGRy&#10;cy9kb3ducmV2LnhtbFBLBQYAAAAABAAEAPUAAACMAwAAAAA=&#10;" filled="f" stroked="f">
              <v:textbox inset="2.53958mm,2.53958mm,2.53958mm,2.53958mm">
                <w:txbxContent>
                  <w:p w:rsidR="00DD3F9C" w:rsidRDefault="00DD3F9C" w:rsidP="00231667">
                    <w:pPr>
                      <w:jc w:val="left"/>
                      <w:textDirection w:val="btLr"/>
                    </w:pPr>
                    <w:r>
                      <w:rPr>
                        <w:color w:val="000000"/>
                        <w:sz w:val="28"/>
                      </w:rPr>
                      <w:t>Diferencia</w:t>
                    </w:r>
                  </w:p>
                </w:txbxContent>
              </v:textbox>
            </v:shape>
            <v:shape id="Cuadro de texto 53" o:spid="_x0000_s1126" type="#_x0000_t202" style="position:absolute;left:36099;top:11525;width:9144;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UYo8cA&#10;AADbAAAADwAAAGRycy9kb3ducmV2LnhtbESPQUsDMRSE74L/ITzBi7RZLZZ2bVpEsBShFNdS6u2x&#10;ebuJbl7WTdqu/vpGEDwOM/MNM1v0rhFH6oL1rOB2mIEgLr22XCvYvj0PJiBCRNbYeCYF3xRgMb+8&#10;mGGu/Ylf6VjEWiQIhxwVmBjbXMpQGnIYhr4lTl7lO4cxya6WusNTgrtG3mXZWDq0nBYMtvRkqPws&#10;Dk7BdLe/qd6t+amXm49xtSrW9utlrdT1Vf/4ACJSH//Df+2VVnA/gt8v6QfI+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FGKPHAAAA2wAAAA8AAAAAAAAAAAAAAAAAmAIAAGRy&#10;cy9kb3ducmV2LnhtbFBLBQYAAAAABAAEAPUAAACMAwAAAAA=&#10;" filled="f" stroked="f">
              <v:textbox inset="2.53958mm,2.53958mm,2.53958mm,2.53958mm">
                <w:txbxContent>
                  <w:p w:rsidR="00DD3F9C" w:rsidRDefault="00DD3F9C" w:rsidP="00231667">
                    <w:pPr>
                      <w:jc w:val="left"/>
                      <w:textDirection w:val="btLr"/>
                    </w:pPr>
                    <w:r>
                      <w:rPr>
                        <w:color w:val="000000"/>
                        <w:sz w:val="28"/>
                      </w:rPr>
                      <w:t>Estado Deseado</w:t>
                    </w:r>
                  </w:p>
                </w:txbxContent>
              </v:textbox>
            </v:shape>
            <v:shape id="Conector: curvado 54" o:spid="_x0000_s1127" type="#_x0000_t37" style="position:absolute;left:33670;top:19908;width:7095;height:5667;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2qC8QAAADbAAAADwAAAGRycy9kb3ducmV2LnhtbESPzWrDMBCE74G+g9hCbomc4JbiRjGm&#10;UDDxxU1Cz1tr/UOslbEU2337qlDocZiZb5hDupheTDS6zrKC3TYCQVxZ3XGj4Hp537yAcB5ZY2+Z&#10;FHyTg/T4sDpgou3MHzSdfSMChF2CClrvh0RKV7Vk0G3tQBy82o4GfZBjI/WIc4CbXu6j6Fka7Dgs&#10;tDjQW0vV7Xw3Cso8/qqLU3Qvi5o/5bWLh2yfK7V+XLJXEJ4W/x/+a+dawVMMv1/CD5DH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naoLxAAAANsAAAAPAAAAAAAAAAAA&#10;AAAAAKECAABkcnMvZG93bnJldi54bWxQSwUGAAAAAAQABAD5AAAAkgMAAAAA&#10;">
              <v:stroke startarrowwidth="wide" startarrowlength="long" endarrow="block" endarrowwidth="wide" endarrowlength="long"/>
            </v:shape>
            <v:shape id="Conector: curvado 55" o:spid="_x0000_s1128" type="#_x0000_t37" style="position:absolute;left:29100;top:14573;width:6999;height:2478;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LDXMIAAADbAAAADwAAAGRycy9kb3ducmV2LnhtbESPT2vCQBTE70K/w/IKvenGgiKpq6hQ&#10;yNVUS4+P7Mufmn27Ztck/fZdQfA4zMxvmPV2NK3oqfONZQXzWQKCuLC64UrB6etzugLhA7LG1jIp&#10;+CMP283LZI2ptgMfqc9DJSKEfYoK6hBcKqUvajLoZ9YRR6+0ncEQZVdJ3eEQ4aaV70mylAYbjgs1&#10;OjrUVFzym1FQZt+/Z4fXSz/sXTI/mSyn8kept9dx9wEi0Bie4Uc70woWC7h/iT9Ab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4LDXMIAAADbAAAADwAAAAAAAAAAAAAA&#10;AAChAgAAZHJzL2Rvd25yZXYueG1sUEsFBgAAAAAEAAQA+QAAAJADAAAAAA==&#10;">
              <v:stroke startarrowwidth="wide" startarrowlength="long" endarrow="block" endarrowwidth="wide" endarrowlength="long"/>
            </v:shape>
            <v:shape id="Conector: curvado 56" o:spid="_x0000_s1129" type="#_x0000_t37" style="position:absolute;left:17098;top:19193;width:6714;height:7095;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BdK8IAAADbAAAADwAAAGRycy9kb3ducmV2LnhtbESPT2vCQBTE7wW/w/KE3upGoVKiq6gg&#10;5GpqS4+P7Msfzb5ds2uSfvtuQfA4zMxvmPV2NK3oqfONZQXzWQKCuLC64UrB+fP49gHCB2SNrWVS&#10;8EsetpvJyxpTbQc+UZ+HSkQI+xQV1CG4VEpf1GTQz6wjjl5pO4Mhyq6SusMhwk0rF0mylAYbjgs1&#10;OjrUVFzzu1FQZt+XL4e3az/sXTI/myyn8kep1+m4W4EINIZn+NHOtIL3Jfx/iT9A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1BdK8IAAADbAAAADwAAAAAAAAAAAAAA&#10;AAChAgAAZHJzL2Rvd25yZXYueG1sUEsFBgAAAAAEAAQA+QAAAJADAAAAAA==&#10;">
              <v:stroke startarrowwidth="wide" startarrowlength="long" endarrow="block" endarrowwidth="wide" endarrowlength="long"/>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57" o:spid="_x0000_s1130" type="#_x0000_t38" style="position:absolute;left:28051;top:19622;width:1047;height:22956;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kX5r4AAADbAAAADwAAAGRycy9kb3ducmV2LnhtbESPzQrCMBCE74LvEFbwpqmCVapRRBA8&#10;iX8Hj0uzttVmU5pY69sbQfA4zMw3zGLVmlI0VLvCsoLRMAJBnFpdcKbgct4OZiCcR9ZYWiYFb3Kw&#10;WnY7C0y0ffGRmpPPRICwS1BB7n2VSOnSnAy6oa2Ig3eztUEfZJ1JXeMrwE0px1EUS4MFh4UcK9rk&#10;lD5OT6MgyjZ7S9cGp1YfmtH9GuOOY6X6vXY9B+Gp9f/wr73TCiZT+H4JP0A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mRfmvgAAANsAAAAPAAAAAAAAAAAAAAAAAKEC&#10;AABkcnMvZG93bnJldi54bWxQSwUGAAAAAAQABAD5AAAAjAMAAAAA&#10;" adj="121817">
              <v:stroke startarrowwidth="wide" startarrowlength="long" endarrow="block" endarrowwidth="wide" endarrowlength="long"/>
            </v:shape>
            <v:shape id="Cuadro de texto 58" o:spid="_x0000_s1131" type="#_x0000_t202" style="position:absolute;left:39147;top:31623;width:3333;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GK0sQA&#10;AADbAAAADwAAAGRycy9kb3ducmV2LnhtbERPXWvCMBR9H/gfwhX2Mma6wcR1RhmDDRmIWEXc26W5&#10;baLNTddk2u3XLw+Cj4fzPZ33rhEn6oL1rOBhlIEgLr22XCvYbt7vJyBCRNbYeCYFvxRgPhvcTDHX&#10;/sxrOhWxFimEQ44KTIxtLmUoDTkMI98SJ67yncOYYFdL3eE5hbtGPmbZWDq0nBoMtvRmqDwWP07B&#10;825/V31Z81d/rA7jalEs7ffnUqnbYf/6AiJSH6/ii3uhFTylselL+gF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hitLEAAAA2wAAAA8AAAAAAAAAAAAAAAAAmAIAAGRycy9k&#10;b3ducmV2LnhtbFBLBQYAAAAABAAEAPUAAACJAwAAAAA=&#10;" filled="f" stroked="f">
              <v:textbox inset="2.53958mm,2.53958mm,2.53958mm,2.53958mm">
                <w:txbxContent>
                  <w:p w:rsidR="00DD3F9C" w:rsidRDefault="00DD3F9C" w:rsidP="00231667">
                    <w:pPr>
                      <w:jc w:val="left"/>
                      <w:textDirection w:val="btLr"/>
                    </w:pPr>
                    <w:r>
                      <w:rPr>
                        <w:color w:val="000000"/>
                        <w:sz w:val="28"/>
                      </w:rPr>
                      <w:t>+</w:t>
                    </w:r>
                  </w:p>
                </w:txbxContent>
              </v:textbox>
            </v:shape>
            <v:shape id="Cuadro de texto 59" o:spid="_x0000_s1132" type="#_x0000_t202" style="position:absolute;left:14191;top:22851;width:3333;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0vSccA&#10;AADbAAAADwAAAGRycy9kb3ducmV2LnhtbESPQUsDMRSE74L/ITzBi7RZBUu7Ni0iVIpQpNtS2ttj&#10;83YT3bxsN7Fd/fVGKHgcZuYbZjrvXSNO1AXrWcH9MANBXHptuVaw3SwGYxAhImtsPJOCbwown11f&#10;TTHX/sxrOhWxFgnCIUcFJsY2lzKUhhyGoW+Jk1f5zmFMsqul7vCc4K6RD1k2kg4tpwWDLb0YKj+L&#10;L6dgstvfVQdrfurX949RtSxW9vi2Uur2pn9+AhGpj//hS3upFTxO4O9L+gF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tL0nHAAAA2wAAAA8AAAAAAAAAAAAAAAAAmAIAAGRy&#10;cy9kb3ducmV2LnhtbFBLBQYAAAAABAAEAPUAAACMAwAAAAA=&#10;" filled="f" stroked="f">
              <v:textbox inset="2.53958mm,2.53958mm,2.53958mm,2.53958mm">
                <w:txbxContent>
                  <w:p w:rsidR="00DD3F9C" w:rsidRDefault="00DD3F9C" w:rsidP="00231667">
                    <w:pPr>
                      <w:jc w:val="left"/>
                      <w:textDirection w:val="btLr"/>
                    </w:pPr>
                    <w:r>
                      <w:rPr>
                        <w:color w:val="000000"/>
                        <w:sz w:val="28"/>
                      </w:rPr>
                      <w:t>+</w:t>
                    </w:r>
                  </w:p>
                </w:txbxContent>
              </v:textbox>
            </v:shape>
            <v:shape id="Cuadro de texto 60" o:spid="_x0000_s1133" type="#_x0000_t202" style="position:absolute;left:34384;top:16292;width:3333;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tMacQA&#10;AADbAAAADwAAAGRycy9kb3ducmV2LnhtbERPz2vCMBS+D/wfwhO8yEzdoWhnlDHYkIGMVRnb7dG8&#10;Ntmal9pE7fbXLwdhx4/v92ozuFacqQ/Ws4L5LANBXHltuVFw2D/dLkCEiKyx9UwKfijAZj26WWGh&#10;/YXf6FzGRqQQDgUqMDF2hZShMuQwzHxHnLja9w5jgn0jdY+XFO5aeZdluXRoOTUY7OjRUPVdnpyC&#10;5fvHtP605rd5fv3K6225s8eXnVKT8fBwDyLSEP/FV/dWK8jT+vQl/Q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7TGnEAAAA2wAAAA8AAAAAAAAAAAAAAAAAmAIAAGRycy9k&#10;b3ducmV2LnhtbFBLBQYAAAAABAAEAPUAAACJAwAAAAA=&#10;" filled="f" stroked="f">
              <v:textbox inset="2.53958mm,2.53958mm,2.53958mm,2.53958mm">
                <w:txbxContent>
                  <w:p w:rsidR="00DD3F9C" w:rsidRDefault="00DD3F9C" w:rsidP="00231667">
                    <w:pPr>
                      <w:jc w:val="left"/>
                      <w:textDirection w:val="btLr"/>
                    </w:pPr>
                    <w:r>
                      <w:rPr>
                        <w:color w:val="000000"/>
                        <w:sz w:val="28"/>
                      </w:rPr>
                      <w:t>-</w:t>
                    </w:r>
                  </w:p>
                </w:txbxContent>
              </v:textbox>
            </v:shape>
            <v:shape id="Cuadro de texto 61" o:spid="_x0000_s1134" type="#_x0000_t202" style="position:absolute;left:26907;top:12854;width:3333;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fp8scA&#10;AADbAAAADwAAAGRycy9kb3ducmV2LnhtbESPQUsDMRSE74L/ITyhF2mz7WHRbdMiglIKRVyltLfH&#10;5u0mdfOybtJ29dcbQfA4zMw3zGI1uFacqQ/Ws4LpJANBXHltuVHw/vY0vgMRIrLG1jMp+KIAq+X1&#10;1QIL7S/8SucyNiJBOBSowMTYFVKGypDDMPEdcfJq3zuMSfaN1D1eEty1cpZluXRoOS0Y7OjRUPVR&#10;npyC+93+tj5Y8908vxzzel1u7edmq9ToZniYg4g0xP/wX3utFeRT+P2SfoB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36fLHAAAA2wAAAA8AAAAAAAAAAAAAAAAAmAIAAGRy&#10;cy9kb3ducmV2LnhtbFBLBQYAAAAABAAEAPUAAACMAwAAAAA=&#10;" filled="f" stroked="f">
              <v:textbox inset="2.53958mm,2.53958mm,2.53958mm,2.53958mm">
                <w:txbxContent>
                  <w:p w:rsidR="00DD3F9C" w:rsidRDefault="00DD3F9C" w:rsidP="00231667">
                    <w:pPr>
                      <w:jc w:val="left"/>
                      <w:textDirection w:val="btLr"/>
                    </w:pPr>
                    <w:r>
                      <w:rPr>
                        <w:color w:val="000000"/>
                        <w:sz w:val="28"/>
                      </w:rPr>
                      <w:t>+</w:t>
                    </w:r>
                  </w:p>
                </w:txbxContent>
              </v:textbox>
            </v:shape>
            <w10:anchorlock/>
          </v:group>
        </w:pict>
      </w:r>
    </w:p>
    <w:p w:rsidR="00231667" w:rsidRDefault="00231667" w:rsidP="00231667"/>
    <w:p w:rsidR="00231667" w:rsidRDefault="00231667" w:rsidP="00231667">
      <w:r>
        <w:rPr>
          <w:sz w:val="20"/>
          <w:szCs w:val="20"/>
        </w:rPr>
        <w:tab/>
        <w:t>Por otro lado, los sistemas inestables son aquellos que están dominados por un bucle de realimentación positivo, lo que produce que “crezcan” ininterrumpidamente. Un caso de sistema inestable es la reproducción de conejos.</w:t>
      </w:r>
    </w:p>
    <w:p w:rsidR="00231667" w:rsidRDefault="00231667" w:rsidP="00231667"/>
    <w:p w:rsidR="00231667" w:rsidRDefault="00DD3F9C" w:rsidP="00231667">
      <w:r>
        <w:pict>
          <v:group id="Grupo 62" o:spid="_x0000_s1115" style="width:180.25pt;height:80.55pt;mso-position-horizontal-relative:char;mso-position-vertical-relative:line" coordorigin="13144,17076" coordsize="30859,23766">
            <v:shape id="Cuadro de texto 63" o:spid="_x0000_s1116" type="#_x0000_t202" style="position:absolute;left:13144;top:26289;width:14001;height:5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nSHscA&#10;AADbAAAADwAAAGRycy9kb3ducmV2LnhtbESPUUvDMBSF3wX/Q7jCXmRLN6FoXTZk4BiDIVYZ+nZp&#10;bptoc1ObbKv++kUQfDycc77DmS8H14oj9cF6VjCdZCCIK68tNwpeXx7HtyBCRNbYeiYF3xRgubi8&#10;mGOh/Ymf6VjGRiQIhwIVmBi7QspQGXIYJr4jTl7te4cxyb6RusdTgrtWzrIslw4tpwWDHa0MVZ/l&#10;wSm4279d1+/W/DTrp4+83pQ7+7XdKTW6Gh7uQUQa4n/4r73RCvIb+P2SfoBcn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p0h7HAAAA2wAAAA8AAAAAAAAAAAAAAAAAmAIAAGRy&#10;cy9kb3ducmV2LnhtbFBLBQYAAAAABAAEAPUAAACMAwAAAAA=&#10;" filled="f" stroked="f">
              <v:textbox inset="2.53958mm,2.53958mm,2.53958mm,2.53958mm">
                <w:txbxContent>
                  <w:p w:rsidR="00DD3F9C" w:rsidRDefault="00DD3F9C" w:rsidP="00231667">
                    <w:pPr>
                      <w:jc w:val="left"/>
                      <w:textDirection w:val="btLr"/>
                    </w:pPr>
                    <w:r>
                      <w:rPr>
                        <w:color w:val="000000"/>
                        <w:sz w:val="28"/>
                      </w:rPr>
                      <w:t>Tasa de aumento Neto</w:t>
                    </w:r>
                  </w:p>
                </w:txbxContent>
              </v:textbox>
            </v:shape>
            <v:shape id="Cuadro de texto 64" o:spid="_x0000_s1117" type="#_x0000_t202" style="position:absolute;left:33147;top:26289;width:10857;height:5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BKascA&#10;AADbAAAADwAAAGRycy9kb3ducmV2LnhtbESPUUvDMBSF3wX/Q7jCXmRLN6RoXTZk4BiDIVYZ+nZp&#10;bptoc1ObbKv++kUQfDycc77DmS8H14oj9cF6VjCdZCCIK68tNwpeXx7HtyBCRNbYeiYF3xRgubi8&#10;mGOh/Ymf6VjGRiQIhwIVmBi7QspQGXIYJr4jTl7te4cxyb6RusdTgrtWzrIslw4tpwWDHa0MVZ/l&#10;wSm4279d1+/W/DTrp4+83pQ7+7XdKTW6Gh7uQUQa4n/4r73RCvIb+P2SfoBcn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ASmrHAAAA2wAAAA8AAAAAAAAAAAAAAAAAmAIAAGRy&#10;cy9kb3ducmV2LnhtbFBLBQYAAAAABAAEAPUAAACMAwAAAAA=&#10;" filled="f" stroked="f">
              <v:textbox inset="2.53958mm,2.53958mm,2.53958mm,2.53958mm">
                <w:txbxContent>
                  <w:p w:rsidR="00DD3F9C" w:rsidRDefault="00DD3F9C" w:rsidP="00231667">
                    <w:pPr>
                      <w:jc w:val="left"/>
                      <w:textDirection w:val="btLr"/>
                    </w:pPr>
                    <w:r>
                      <w:rPr>
                        <w:color w:val="000000"/>
                        <w:sz w:val="28"/>
                      </w:rPr>
                      <w:t>Estado del Sistema</w:t>
                    </w:r>
                  </w:p>
                </w:txbxContent>
              </v:textbox>
            </v:shape>
            <v:shape id="Conector: curvado 65" o:spid="_x0000_s1118" type="#_x0000_t38" style="position:absolute;left:29357;top:22410;width:6;height:18432;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8m4MUAAADbAAAADwAAAGRycy9kb3ducmV2LnhtbESPzWrDMBCE74G+g9hCb4nsUofiRglu&#10;wdBLC/kpuW6tje3EWhlJdZy3rwKBHIeZ+YZZrEbTiYGcby0rSGcJCOLK6pZrBbttOX0F4QOyxs4y&#10;KbiQh9XyYbLAXNszr2nYhFpECPscFTQh9LmUvmrIoJ/Znjh6B+sMhihdLbXDc4SbTj4nyVwabDku&#10;NNjTR0PVafNnFLjfn0tXmO/yRe/3X6k7ZO/HMVPq6XEs3kAEGsM9fGt/agXzDK5f4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n8m4MUAAADbAAAADwAAAAAAAAAA&#10;AAAAAAChAgAAZHJzL2Rvd25yZXYueG1sUEsFBgAAAAAEAAQA+QAAAJMDAAAAAA==&#10;" adj="14058900">
              <v:stroke startarrowwidth="wide" startarrowlength="long" endarrow="block" endarrowwidth="wide" endarrowlength="long"/>
            </v:shape>
            <v:shape id="Cuadro de texto 66" o:spid="_x0000_s1119" type="#_x0000_t202" style="position:absolute;left:36909;top:31856;width:3333;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5xhscA&#10;AADbAAAADwAAAGRycy9kb3ducmV2LnhtbESPQUsDMRSE74L/IbxCL9Jm7WHRbdNSBKUIRVxLaW+P&#10;zdtNdPOybmK7+utNQfA4zMw3zGI1uFacqA/Ws4LbaQaCuPLacqNg9/Y4uQMRIrLG1jMp+KYAq+X1&#10;1QIL7c/8SqcyNiJBOBSowMTYFVKGypDDMPUdcfJq3zuMSfaN1D2eE9y1cpZluXRoOS0Y7OjBUPVR&#10;fjkF9/vDTX205qd5ennP6025tZ/PW6XGo2E9BxFpiP/hv/ZGK8hzuHx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ecYbHAAAA2wAAAA8AAAAAAAAAAAAAAAAAmAIAAGRy&#10;cy9kb3ducmV2LnhtbFBLBQYAAAAABAAEAPUAAACMAwAAAAA=&#10;" filled="f" stroked="f">
              <v:textbox inset="2.53958mm,2.53958mm,2.53958mm,2.53958mm">
                <w:txbxContent>
                  <w:p w:rsidR="00DD3F9C" w:rsidRDefault="00DD3F9C" w:rsidP="00231667">
                    <w:pPr>
                      <w:jc w:val="left"/>
                      <w:textDirection w:val="btLr"/>
                    </w:pPr>
                    <w:r>
                      <w:rPr>
                        <w:color w:val="000000"/>
                        <w:sz w:val="28"/>
                      </w:rPr>
                      <w:t>+</w:t>
                    </w:r>
                  </w:p>
                </w:txbxContent>
              </v:textbox>
            </v:shape>
            <v:shape id="Cuadro de texto 67" o:spid="_x0000_s1120" type="#_x0000_t202" style="position:absolute;left:18478;top:21812;width:3333;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UHccA&#10;AADbAAAADwAAAGRycy9kb3ducmV2LnhtbESPQUsDMRSE74L/ITzBi7TZelh1bVqkoJRCKV2l6O2x&#10;ebuJbl7WTWxXf31TKHgcZuYbZjofXCv21AfrWcFknIEgrry23Ch4e30e3YMIEVlj65kU/FKA+ezy&#10;YoqF9gfe0r6MjUgQDgUqMDF2hZShMuQwjH1HnLza9w5jkn0jdY+HBHetvM2yXDq0nBYMdrQwVH2V&#10;P07Bw+79pv6w5q952Xzm9bJc2+/VWqnrq+HpEUSkIf6Hz+2lVpDfwelL+gFydg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S1B3HAAAA2wAAAA8AAAAAAAAAAAAAAAAAmAIAAGRy&#10;cy9kb3ducmV2LnhtbFBLBQYAAAAABAAEAPUAAACMAwAAAAA=&#10;" filled="f" stroked="f">
              <v:textbox inset="2.53958mm,2.53958mm,2.53958mm,2.53958mm">
                <w:txbxContent>
                  <w:p w:rsidR="00DD3F9C" w:rsidRDefault="00DD3F9C" w:rsidP="00231667">
                    <w:pPr>
                      <w:jc w:val="left"/>
                      <w:textDirection w:val="btLr"/>
                    </w:pPr>
                    <w:r>
                      <w:rPr>
                        <w:color w:val="000000"/>
                        <w:sz w:val="28"/>
                      </w:rPr>
                      <w:t>+</w:t>
                    </w:r>
                  </w:p>
                </w:txbxContent>
              </v:textbox>
            </v:shape>
            <v:shape id="Conector: curvado 68" o:spid="_x0000_s1121" type="#_x0000_t38" style="position:absolute;left:29356;top:17076;width:6;height:18432;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Qn+sIAAADbAAAADwAAAGRycy9kb3ducmV2LnhtbERPy2rCQBTdF/yH4Qru6sQKoaSOUtSK&#10;Qiuaiutr5jYJZu6EzOTh33cWhS4P571YDaYSHTWutKxgNo1AEGdWl5wruHx/PL+CcB5ZY2WZFDzI&#10;wWo5elpgom3PZ+pSn4sQwi5BBYX3dSKlywoy6Ka2Jg7cj20M+gCbXOoG+xBuKvkSRbE0WHJoKLCm&#10;dUHZPW2Ngs+0f7Qbc/2ab+PD5XZvd93xtFNqMh7e30B4Gvy/+M+91wriMDZ8CT9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Qn+sIAAADbAAAADwAAAAAAAAAAAAAA&#10;AAChAgAAZHJzL2Rvd25yZXYueG1sUEsFBgAAAAAEAAQA+QAAAJADAAAAAA==&#10;" adj="-16116300">
              <v:stroke startarrowwidth="wide" startarrowlength="long" endarrow="block" endarrowwidth="wide" endarrowlength="long"/>
            </v:shape>
            <w10:anchorlock/>
          </v:group>
        </w:pict>
      </w:r>
    </w:p>
    <w:p w:rsidR="00231667" w:rsidRDefault="00231667" w:rsidP="00231667">
      <w:pPr>
        <w:ind w:firstLine="720"/>
      </w:pPr>
      <w:r>
        <w:rPr>
          <w:sz w:val="20"/>
          <w:szCs w:val="20"/>
        </w:rPr>
        <w:t>Un sistema que basa sus objetivos en la realidad, y únicamente pretende mejorarla está abocado a una tendencia permanente a los bajos resultados. Por otro lado, si obtiene sus objetivos de una base externa al sistema es inmune a este tipo de procesos.</w:t>
      </w:r>
    </w:p>
    <w:p w:rsidR="00231667" w:rsidRDefault="00231667" w:rsidP="00231667"/>
    <w:p w:rsidR="00231667" w:rsidRDefault="00DD3F9C" w:rsidP="00231667">
      <w:r>
        <w:pict>
          <v:group id="Grupo 69" o:spid="_x0000_s1099" style="width:225.45pt;height:244.9pt;mso-position-horizontal-relative:char;mso-position-vertical-relative:line" coordorigin="16192,4857" coordsize="32098,44577">
            <v:shape id="Cuadro de texto 70" o:spid="_x0000_s1100" type="#_x0000_t202" style="position:absolute;left:16192;top:33147;width:7905;height:4287;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LatMQA&#10;AADbAAAADwAAAGRycy9kb3ducmV2LnhtbERPz2vCMBS+D/wfwhO8jJnOg26dUcZgIgMZdmNst0fz&#10;2kSbl9pkWvfXm4Ow48f3e77sXSOO1AXrWcH9OANBXHptuVbw+fF69wAiRGSNjWdScKYAy8XgZo65&#10;9ife0rGItUghHHJUYGJscylDachhGPuWOHGV7xzGBLta6g5PKdw1cpJlU+nQcmow2NKLoXJf/DoF&#10;j1/ft9WPNX/16n03rdbFxh7eNkqNhv3zE4hIffwXX91rrWCW1qcv6Q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i2rTEAAAA2wAAAA8AAAAAAAAAAAAAAAAAmAIAAGRycy9k&#10;b3ducmV2LnhtbFBLBQYAAAAABAAEAPUAAACJAwAAAAA=&#10;" filled="f" stroked="f">
              <v:textbox inset="2.53958mm,2.53958mm,2.53958mm,2.53958mm">
                <w:txbxContent>
                  <w:p w:rsidR="00DD3F9C" w:rsidRDefault="00DD3F9C" w:rsidP="00231667">
                    <w:pPr>
                      <w:jc w:val="left"/>
                      <w:textDirection w:val="btLr"/>
                    </w:pPr>
                    <w:r>
                      <w:rPr>
                        <w:color w:val="000000"/>
                        <w:sz w:val="28"/>
                      </w:rPr>
                      <w:t>Acción</w:t>
                    </w:r>
                  </w:p>
                </w:txbxContent>
              </v:textbox>
            </v:shape>
            <v:shape id="Cuadro de texto 71" o:spid="_x0000_s1101" type="#_x0000_t202" style="position:absolute;left:39147;top:33147;width:7905;height:533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5/L8cA&#10;AADbAAAADwAAAGRycy9kb3ducmV2LnhtbESPQUsDMRSE74L/ITzBi7TZ9lDbbdMigqUIRbpKaW+P&#10;zdtNdPOybmK7+uuNUPA4zMw3zGLVu0acqAvWs4LRMANBXHptuVbw9vo0mIIIEVlj45kUfFOA1fL6&#10;aoG59mfe0amItUgQDjkqMDG2uZShNOQwDH1LnLzKdw5jkl0tdYfnBHeNHGfZRDq0nBYMtvRoqPwo&#10;vpyC2f5wVx2t+anXL++TalNs7efzVqnbm/5hDiJSH//Dl/ZGK7gfwd+X9AP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Bufy/HAAAA2wAAAA8AAAAAAAAAAAAAAAAAmAIAAGRy&#10;cy9kb3ducmV2LnhtbFBLBQYAAAAABAAEAPUAAACMAwAAAAA=&#10;" filled="f" stroked="f">
              <v:textbox inset="2.53958mm,2.53958mm,2.53958mm,2.53958mm">
                <w:txbxContent>
                  <w:p w:rsidR="00DD3F9C" w:rsidRDefault="00DD3F9C" w:rsidP="00231667">
                    <w:pPr>
                      <w:jc w:val="left"/>
                      <w:textDirection w:val="btLr"/>
                    </w:pPr>
                    <w:r>
                      <w:rPr>
                        <w:color w:val="000000"/>
                        <w:sz w:val="28"/>
                      </w:rPr>
                      <w:t>Estado Real</w:t>
                    </w:r>
                  </w:p>
                </w:txbxContent>
              </v:textbox>
            </v:shape>
            <v:shape id="Cuadro de texto 72" o:spid="_x0000_s1102" type="#_x0000_t202" style="position:absolute;left:26860;top:23907;width:10572;height:4287;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zhWMcA&#10;AADbAAAADwAAAGRycy9kb3ducmV2LnhtbESPQUsDMRSE7wX/Q3iCF2mz7aHatWkRoaUIRbqK6O2x&#10;ebuJbl62m9hu++uNIPQ4zMw3zHzZu0YcqAvWs4LxKANBXHptuVbw9roa3oMIEVlj45kUnCjAcnE1&#10;mGOu/ZF3dChiLRKEQ44KTIxtLmUoDTkMI98SJ6/yncOYZFdL3eExwV0jJ1k2lQ4tpwWDLT0ZKr+L&#10;H6dg9v5xW31ac67XL1/TalNs7f55q9TNdf/4ACJSHy/h//ZGK7ibwN+X9AP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84VjHAAAA2wAAAA8AAAAAAAAAAAAAAAAAmAIAAGRy&#10;cy9kb3ducmV2LnhtbFBLBQYAAAAABAAEAPUAAACMAwAAAAA=&#10;" filled="f" stroked="f">
              <v:textbox inset="2.53958mm,2.53958mm,2.53958mm,2.53958mm">
                <w:txbxContent>
                  <w:p w:rsidR="00DD3F9C" w:rsidRDefault="00DD3F9C" w:rsidP="00231667">
                    <w:pPr>
                      <w:jc w:val="left"/>
                      <w:textDirection w:val="btLr"/>
                    </w:pPr>
                    <w:r>
                      <w:rPr>
                        <w:color w:val="000000"/>
                        <w:sz w:val="28"/>
                      </w:rPr>
                      <w:t>Diferencia</w:t>
                    </w:r>
                  </w:p>
                </w:txbxContent>
              </v:textbox>
            </v:shape>
            <v:shape id="Cuadro de texto 73" o:spid="_x0000_s1103" type="#_x0000_t202" style="position:absolute;left:39147;top:18383;width:9144;height:609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Ew8cA&#10;AADbAAAADwAAAGRycy9kb3ducmV2LnhtbESPQUsDMRSE74L/ITzBi7RZLdR2bVpEsBShFNdS6u2x&#10;ebuJbl7WTdqu/vpGEDwOM/MNM1v0rhFH6oL1rOB2mIEgLr22XCvYvj0PJiBCRNbYeCYF3xRgMb+8&#10;mGGu/Ylf6VjEWiQIhxwVmBjbXMpQGnIYhr4lTl7lO4cxya6WusNTgrtG3mXZWDq0nBYMtvRkqPws&#10;Dk7BdLe/qd6t+amXm49xtSrW9utlrdT1Vf/4ACJSH//Df+2VVnA/gt8v6QfI+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RMPHAAAA2wAAAA8AAAAAAAAAAAAAAAAAmAIAAGRy&#10;cy9kb3ducmV2LnhtbFBLBQYAAAAABAAEAPUAAACMAwAAAAA=&#10;" filled="f" stroked="f">
              <v:textbox inset="2.53958mm,2.53958mm,2.53958mm,2.53958mm">
                <w:txbxContent>
                  <w:p w:rsidR="00DD3F9C" w:rsidRDefault="00DD3F9C" w:rsidP="00231667">
                    <w:pPr>
                      <w:jc w:val="left"/>
                      <w:textDirection w:val="btLr"/>
                    </w:pPr>
                    <w:r>
                      <w:rPr>
                        <w:color w:val="000000"/>
                        <w:sz w:val="28"/>
                      </w:rPr>
                      <w:t>Estado Deseado</w:t>
                    </w:r>
                  </w:p>
                </w:txbxContent>
              </v:textbox>
            </v:shape>
            <v:shape id="Conector: curvado 74" o:spid="_x0000_s1104" type="#_x0000_t37" style="position:absolute;left:36718;top:26766;width:7095;height:5667;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j2a8QAAADbAAAADwAAAGRycy9kb3ducmV2LnhtbESPzWrDMBCE74G+g9hCbomcYNriRjGm&#10;UDDxxU1Cz1tr/UOslbEU2337qlDocZiZb5hDupheTDS6zrKC3TYCQVxZ3XGj4Hp537yAcB5ZY2+Z&#10;FHyTg/T4sDpgou3MHzSdfSMChF2CClrvh0RKV7Vk0G3tQBy82o4GfZBjI/WIc4CbXu6j6Eka7Dgs&#10;tDjQW0vV7Xw3Cso8/qqLU3Qvi5o/5bWLh2yfK7V+XLJXEJ4W/x/+a+dawXMMv1/CD5DH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PZrxAAAANsAAAAPAAAAAAAAAAAA&#10;AAAAAKECAABkcnMvZG93bnJldi54bWxQSwUGAAAAAAQABAD5AAAAkgMAAAAA&#10;">
              <v:stroke startarrowwidth="wide" startarrowlength="long" endarrow="block" endarrowwidth="wide" endarrowlength="long"/>
            </v:shape>
            <v:shape id="Conector: curvado 75" o:spid="_x0000_s1105" type="#_x0000_t37" style="position:absolute;left:32148;top:21431;width:6999;height:2478;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efPMIAAADbAAAADwAAAGRycy9kb3ducmV2LnhtbESPT2vCQBTE7wW/w/IEb3VjwVaiq2ih&#10;kKvRFo+P7Msfzb7dZtck/fbdgtDjMDO/YTa70bSip843lhUs5gkI4sLqhisF59PH8wqED8gaW8uk&#10;4Ic87LaTpw2m2g58pD4PlYgQ9ikqqENwqZS+qMmgn1tHHL3SdgZDlF0ldYdDhJtWviTJqzTYcFyo&#10;0dF7TcUtvxsFZfZ1/XT4feuHg0sWZ5PlVF6Umk3H/RpEoDH8hx/tTCt4W8Lfl/gD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DefPMIAAADbAAAADwAAAAAAAAAAAAAA&#10;AAChAgAAZHJzL2Rvd25yZXYueG1sUEsFBgAAAAAEAAQA+QAAAJADAAAAAA==&#10;">
              <v:stroke startarrowwidth="wide" startarrowlength="long" endarrow="block" endarrowwidth="wide" endarrowlength="long"/>
            </v:shape>
            <v:shape id="Conector: curvado 76" o:spid="_x0000_s1106" type="#_x0000_t37" style="position:absolute;left:20146;top:26051;width:6714;height:7095;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UBS8IAAADbAAAADwAAAGRycy9kb3ducmV2LnhtbESPT2vCQBTE70K/w/IKvenGHlRSV1Gh&#10;kKuplh4f2Zc/Nft2za5J+u27guBxmJnfMOvtaFrRU+cbywrmswQEcWF1w5WC09fndAXCB2SNrWVS&#10;8EcetpuXyRpTbQc+Up+HSkQI+xQV1CG4VEpf1GTQz6wjjl5pO4Mhyq6SusMhwk0r35NkIQ02HBdq&#10;dHSoqbjkN6OgzL5/zw6vl37Yu2R+MllO5Y9Sb6/j7gNEoDE8w492phUsF3D/En+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UBS8IAAADbAAAADwAAAAAAAAAAAAAA&#10;AAChAgAAZHJzL2Rvd25yZXYueG1sUEsFBgAAAAAEAAQA+QAAAJADAAAAAA==&#10;">
              <v:stroke startarrowwidth="wide" startarrowlength="long" endarrow="block" endarrowwidth="wide" endarrowlength="long"/>
            </v:shape>
            <v:shape id="Conector: curvado 77" o:spid="_x0000_s1107" type="#_x0000_t38" style="position:absolute;left:31099;top:26480;width:1047;height:22956;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xLhr4AAADbAAAADwAAAGRycy9kb3ducmV2LnhtbESPzQrCMBCE74LvEFbwpqkeWqlGEUHw&#10;JP4dPC7N2labTWlirW9vBMHjMDPfMItVZyrRUuNKywom4wgEcWZ1ybmCy3k7moFwHlljZZkUvMnB&#10;atnvLTDV9sVHak8+FwHCLkUFhfd1KqXLCjLoxrYmDt7NNgZ9kE0udYOvADeVnEZRLA2WHBYKrGlT&#10;UPY4PY2CKN/sLV1bTKw+tJP7NcYdx0oNB916DsJT5//hX3unFSQJ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TLEuGvgAAANsAAAAPAAAAAAAAAAAAAAAAAKEC&#10;AABkcnMvZG93bnJldi54bWxQSwUGAAAAAAQABAD5AAAAjAMAAAAA&#10;" adj="121817">
              <v:stroke startarrowwidth="wide" startarrowlength="long" endarrow="block" endarrowwidth="wide" endarrowlength="long"/>
            </v:shape>
            <v:shape id="Cuadro de texto 78" o:spid="_x0000_s1108" type="#_x0000_t202" style="position:absolute;left:42195;top:38481;width:3333;height:343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TWssQA&#10;AADbAAAADwAAAGRycy9kb3ducmV2LnhtbERPz2vCMBS+D/wfwhO8jJnOg26dUcZgIgMZdmNst0fz&#10;2kSbl9pkWvfXm4Ow48f3e77sXSOO1AXrWcH9OANBXHptuVbw+fF69wAiRGSNjWdScKYAy8XgZo65&#10;9ife0rGItUghHHJUYGJscylDachhGPuWOHGV7xzGBLta6g5PKdw1cpJlU+nQcmow2NKLoXJf/DoF&#10;j1/ft9WPNX/16n03rdbFxh7eNkqNhv3zE4hIffwXX91rrWCWxqYv6Q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U1rLEAAAA2wAAAA8AAAAAAAAAAAAAAAAAmAIAAGRycy9k&#10;b3ducmV2LnhtbFBLBQYAAAAABAAEAPUAAACJAwAAAAA=&#10;" filled="f" stroked="f">
              <v:textbox inset="2.53958mm,2.53958mm,2.53958mm,2.53958mm">
                <w:txbxContent>
                  <w:p w:rsidR="00DD3F9C" w:rsidRDefault="00DD3F9C" w:rsidP="00231667">
                    <w:pPr>
                      <w:jc w:val="left"/>
                      <w:textDirection w:val="btLr"/>
                    </w:pPr>
                    <w:r>
                      <w:rPr>
                        <w:color w:val="000000"/>
                        <w:sz w:val="28"/>
                      </w:rPr>
                      <w:t>+</w:t>
                    </w:r>
                  </w:p>
                </w:txbxContent>
              </v:textbox>
            </v:shape>
            <v:shape id="Cuadro de texto 79" o:spid="_x0000_s1109" type="#_x0000_t202" style="position:absolute;left:17239;top:29709;width:3333;height:343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hzKccA&#10;AADbAAAADwAAAGRycy9kb3ducmV2LnhtbESPQUsDMRSE74L/ITzBi7RZe6h2bVpEaClCkW5LaW+P&#10;zdtNdPOy3cR29dcbQfA4zMw3zHTeu0acqQvWs4L7YQaCuPTacq1gt10MHkGEiKyx8UwKvijAfHZ9&#10;NcVc+wtv6FzEWiQIhxwVmBjbXMpQGnIYhr4lTl7lO4cxya6WusNLgrtGjrJsLB1aTgsGW3oxVH4U&#10;n07BZH+4q47WfNfLt/dxtSrW9vS6Vur2pn9+AhGpj//hv/ZKK3iYwO+X9APk7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4YcynHAAAA2wAAAA8AAAAAAAAAAAAAAAAAmAIAAGRy&#10;cy9kb3ducmV2LnhtbFBLBQYAAAAABAAEAPUAAACMAwAAAAA=&#10;" filled="f" stroked="f">
              <v:textbox inset="2.53958mm,2.53958mm,2.53958mm,2.53958mm">
                <w:txbxContent>
                  <w:p w:rsidR="00DD3F9C" w:rsidRDefault="00DD3F9C" w:rsidP="00231667">
                    <w:pPr>
                      <w:jc w:val="left"/>
                      <w:textDirection w:val="btLr"/>
                    </w:pPr>
                    <w:r>
                      <w:rPr>
                        <w:color w:val="000000"/>
                        <w:sz w:val="28"/>
                      </w:rPr>
                      <w:t>+</w:t>
                    </w:r>
                  </w:p>
                </w:txbxContent>
              </v:textbox>
            </v:shape>
            <v:shape id="Cuadro de texto 80" o:spid="_x0000_s1110" type="#_x0000_t202" style="position:absolute;left:37432;top:23150;width:3333;height:343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eqk8QA&#10;AADbAAAADwAAAGRycy9kb3ducmV2LnhtbERPz2vCMBS+D/wfwhvsMmbqDqKdUYbgkIGMVZHt9mhe&#10;m2jz0jWZdv715iDs+PH9ni1614gTdcF6VjAaZiCIS68t1wp229XTBESIyBobz6TgjwIs5oO7Geba&#10;n/mTTkWsRQrhkKMCE2ObSxlKQw7D0LfEiat85zAm2NVSd3hO4a6Rz1k2lg4tpwaDLS0Nlcfi1ymY&#10;7r8eq29rLvXbx2FcrYuN/XnfKPVw37++gIjUx3/xzb3WCiZpffqSfo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3qpPEAAAA2wAAAA8AAAAAAAAAAAAAAAAAmAIAAGRycy9k&#10;b3ducmV2LnhtbFBLBQYAAAAABAAEAPUAAACJAwAAAAA=&#10;" filled="f" stroked="f">
              <v:textbox inset="2.53958mm,2.53958mm,2.53958mm,2.53958mm">
                <w:txbxContent>
                  <w:p w:rsidR="00DD3F9C" w:rsidRDefault="00DD3F9C" w:rsidP="00231667">
                    <w:pPr>
                      <w:jc w:val="left"/>
                      <w:textDirection w:val="btLr"/>
                    </w:pPr>
                    <w:r>
                      <w:rPr>
                        <w:color w:val="000000"/>
                        <w:sz w:val="28"/>
                      </w:rPr>
                      <w:t>-</w:t>
                    </w:r>
                  </w:p>
                </w:txbxContent>
              </v:textbox>
            </v:shape>
            <v:shape id="Cuadro de texto 81" o:spid="_x0000_s1111" type="#_x0000_t202" style="position:absolute;left:29955;top:19712;width:3333;height:343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sPCMcA&#10;AADbAAAADwAAAGRycy9kb3ducmV2LnhtbESPQWsCMRSE7wX/Q3hCL0Wz9iB2NYoILVKQ0q2I3h6b&#10;t5u0m5ftJtVtf30jFHocZuYbZrHqXSPO1AXrWcFknIEgLr22XCvYvz2OZiBCRNbYeCYF3xRgtRzc&#10;LDDX/sKvdC5iLRKEQ44KTIxtLmUoDTkMY98SJ6/yncOYZFdL3eElwV0j77NsKh1aTgsGW9oYKj+K&#10;L6fg4XC8q07W/NRPL+/Talvs7OfzTqnbYb+eg4jUx//wX3urFcwmcP2Sfo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7DwjHAAAA2wAAAA8AAAAAAAAAAAAAAAAAmAIAAGRy&#10;cy9kb3ducmV2LnhtbFBLBQYAAAAABAAEAPUAAACMAwAAAAA=&#10;" filled="f" stroked="f">
              <v:textbox inset="2.53958mm,2.53958mm,2.53958mm,2.53958mm">
                <w:txbxContent>
                  <w:p w:rsidR="00DD3F9C" w:rsidRDefault="00DD3F9C" w:rsidP="00231667">
                    <w:pPr>
                      <w:jc w:val="left"/>
                      <w:textDirection w:val="btLr"/>
                    </w:pPr>
                    <w:r>
                      <w:rPr>
                        <w:color w:val="000000"/>
                        <w:sz w:val="28"/>
                      </w:rPr>
                      <w:t>+</w:t>
                    </w:r>
                  </w:p>
                </w:txbxContent>
              </v:textbox>
            </v:shape>
            <v:shape id="Conector: curvado 82" o:spid="_x0000_s1112" type="#_x0000_t38" style="position:absolute;left:47052;top:21432;width:1239;height:14382;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SBJMQAAADbAAAADwAAAGRycy9kb3ducmV2LnhtbESPQWsCMRSE70L/Q3gFL6JJBRe7NYoI&#10;Qk+Ctpe9PTbP3aWbl3UT1+ivN4VCj8PMfMOsNtG2YqDeN441vM0UCOLSmYYrDd9f++kShA/IBlvH&#10;pOFOHjbrl9EKc+NufKThFCqRIOxz1FCH0OVS+rImi37mOuLknV1vMSTZV9L0eEtw28q5Upm02HBa&#10;qLGjXU3lz+lqNcRjptS7WxSXWOy3D5tNDkNx1Xr8GrcfIALF8B/+a38aDcs5/H5JP0C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IEkxAAAANsAAAAPAAAAAAAAAAAA&#10;AAAAAKECAABkcnMvZG93bnJldi54bWxQSwUGAAAAAAQABAD5AAAAkgMAAAAA&#10;" adj="63113">
              <v:stroke startarrowwidth="wide" startarrowlength="long" endarrow="block" endarrowwidth="wide" endarrowlength="long"/>
            </v:shape>
            <v:shape id="Cuadro de texto 83" o:spid="_x0000_s1113" type="#_x0000_t202" style="position:absolute;left:39147;top:4857;width:9144;height:609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U05McA&#10;AADbAAAADwAAAGRycy9kb3ducmV2LnhtbESPQUsDMRSE74L/ITyhF2mzrVDatWkphZYiFOkqorfH&#10;5u0munnZbmK7+uuNIHgcZuYbZrHqXSPO1AXrWcF4lIEgLr22XCt4ftoOZyBCRNbYeCYFXxRgtby+&#10;WmCu/YWPdC5iLRKEQ44KTIxtLmUoDTkMI98SJ6/yncOYZFdL3eElwV0jJ1k2lQ4tpwWDLW0MlR/F&#10;p1Mwf3m9rd6s+a53j+/Tal8c7OnhoNTgpl/fg4jUx//wX3uvFczu4PdL+gF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lNOTHAAAA2wAAAA8AAAAAAAAAAAAAAAAAmAIAAGRy&#10;cy9kb3ducmV2LnhtbFBLBQYAAAAABAAEAPUAAACMAwAAAAA=&#10;" filled="f" stroked="f">
              <v:textbox inset="2.53958mm,2.53958mm,2.53958mm,2.53958mm">
                <w:txbxContent>
                  <w:p w:rsidR="00DD3F9C" w:rsidRDefault="00DD3F9C" w:rsidP="00231667">
                    <w:pPr>
                      <w:jc w:val="left"/>
                      <w:textDirection w:val="btLr"/>
                    </w:pPr>
                    <w:r>
                      <w:rPr>
                        <w:color w:val="000000"/>
                        <w:sz w:val="28"/>
                      </w:rPr>
                      <w:t>Factor Externo</w:t>
                    </w:r>
                  </w:p>
                </w:txbxContent>
              </v:textbox>
            </v:shape>
            <v:shape id="Conector recto de flecha 84" o:spid="_x0000_s1114" type="#_x0000_t32" style="position:absolute;left:43719;top:10953;width:0;height:74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MB/sIAAADbAAAADwAAAGRycy9kb3ducmV2LnhtbESPzarCMBSE9xd8h3AENxdNLSJSjSKC&#10;oAvB68/+0BzTYnNSm6j17Y0g3OUwM98ws0VrK/GgxpeOFQwHCQji3OmSjYLTcd2fgPABWWPlmBS8&#10;yMNi3vmZYabdk//ocQhGRAj7DBUUIdSZlD4vyKIfuJo4ehfXWAxRNkbqBp8RbiuZJslYWiw5LhRY&#10;06qg/Hq4WwXndLv7vVUtmXRj6+V1v9qb8UupXrddTkEEasN/+NveaAWTEXy+xB8g5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MB/sIAAADbAAAADwAAAAAAAAAAAAAA&#10;AAChAgAAZHJzL2Rvd25yZXYueG1sUEsFBgAAAAAEAAQA+QAAAJADAAAAAA==&#10;">
              <v:stroke startarrowwidth="wide" startarrowlength="long" endarrow="block" endarrowwidth="wide" endarrowlength="long"/>
            </v:shape>
            <w10:anchorlock/>
          </v:group>
        </w:pict>
      </w:r>
    </w:p>
    <w:p w:rsidR="00231667" w:rsidRDefault="00231667" w:rsidP="00231667"/>
    <w:p w:rsidR="00231667" w:rsidRDefault="00231667" w:rsidP="00231667">
      <w:pPr>
        <w:ind w:firstLine="720"/>
      </w:pPr>
      <w:r>
        <w:rPr>
          <w:sz w:val="20"/>
          <w:szCs w:val="20"/>
        </w:rPr>
        <w:t>El sistema en sí ya es capaz de desarrollar acciones para lograr igualar el Estado Real al Estado Deseado, reduciendo paulatinamente la Diferencia; ahora con la ayuda externa esta reducción es mucho más rápida y habitualmente es igual a cero al cabo de unos pocos periodos.</w:t>
      </w:r>
    </w:p>
    <w:p w:rsidR="00231667" w:rsidRDefault="00231667" w:rsidP="003F5829">
      <w:pPr>
        <w:pStyle w:val="Prrafodelista"/>
        <w:jc w:val="left"/>
      </w:pPr>
    </w:p>
    <w:p w:rsidR="004B12C7" w:rsidRDefault="008A6C11" w:rsidP="003F5829">
      <w:pPr>
        <w:pStyle w:val="Prrafodelista"/>
        <w:jc w:val="left"/>
      </w:pPr>
      <w:r>
        <w:t xml:space="preserve">73. Desarrolle Sistemas </w:t>
      </w:r>
      <w:proofErr w:type="spellStart"/>
      <w:r>
        <w:t>Hiperestables</w:t>
      </w:r>
      <w:proofErr w:type="spellEnd"/>
      <w:r>
        <w:t xml:space="preserve">, Oscilantes y </w:t>
      </w:r>
      <w:proofErr w:type="spellStart"/>
      <w:r>
        <w:t>Sigmoidales</w:t>
      </w:r>
      <w:proofErr w:type="spellEnd"/>
      <w:r>
        <w:t>.</w:t>
      </w:r>
    </w:p>
    <w:p w:rsidR="00231667" w:rsidRDefault="00231667" w:rsidP="00231667">
      <w:pPr>
        <w:ind w:firstLine="720"/>
      </w:pPr>
      <w:r>
        <w:rPr>
          <w:sz w:val="20"/>
          <w:szCs w:val="20"/>
        </w:rPr>
        <w:t>Cuando un sistema está formado por múltiples bucles negativos, cualquier acción que intenta modificar un elemento no se ve contrarrestado sólo por el bucle en el que se haya dicho elemento, sino por todo el conjunto de bucles negativos que actúan en su apoyo, súper-estabilizando el sistema.</w:t>
      </w:r>
    </w:p>
    <w:p w:rsidR="00231667" w:rsidRDefault="00231667" w:rsidP="00231667">
      <w:pPr>
        <w:ind w:firstLine="720"/>
      </w:pPr>
    </w:p>
    <w:p w:rsidR="00231667" w:rsidRDefault="00DD3F9C" w:rsidP="00231667">
      <w:r>
        <w:pict>
          <v:group id="Grupo 85" o:spid="_x0000_s1192" style="width:306.5pt;height:270.5pt;mso-position-horizontal-relative:char;mso-position-vertical-relative:line" coordorigin="13190,12044" coordsize="61864,54540">
            <v:shape id="Cuadro de texto 86" o:spid="_x0000_s1193" type="#_x0000_t202" style="position:absolute;left:19860;top:37433;width:7905;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KXfMcA&#10;AADbAAAADwAAAGRycy9kb3ducmV2LnhtbESPQUsDMRSE74L/ITzBi7RZe1jqtmkRwVKEUlyltLfH&#10;5u0mdfOybmK79tcbQfA4zMw3zHw5uFacqA/Ws4L7cQaCuPLacqPg/e15NAURIrLG1jMp+KYAy8X1&#10;1RwL7c/8SqcyNiJBOBSowMTYFVKGypDDMPYdcfJq3zuMSfaN1D2eE9y1cpJluXRoOS0Y7OjJUPVR&#10;fjkFD7v9XX2w5tKstse8Xpcb+/myUer2ZnicgYg0xP/wX3utFUxz+P2SfoB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Sl3zHAAAA2wAAAA8AAAAAAAAAAAAAAAAAmAIAAGRy&#10;cy9kb3ducmV2LnhtbFBLBQYAAAAABAAEAPUAAACMAwAAAAA=&#10;" filled="f" stroked="f">
              <v:textbox inset="2.53958mm,2.53958mm,2.53958mm,2.53958mm">
                <w:txbxContent>
                  <w:p w:rsidR="00DD3F9C" w:rsidRDefault="00DD3F9C" w:rsidP="00231667">
                    <w:pPr>
                      <w:jc w:val="left"/>
                      <w:textDirection w:val="btLr"/>
                    </w:pPr>
                    <w:r>
                      <w:rPr>
                        <w:color w:val="000000"/>
                        <w:sz w:val="28"/>
                      </w:rPr>
                      <w:t>Acción</w:t>
                    </w:r>
                  </w:p>
                </w:txbxContent>
              </v:textbox>
            </v:shape>
            <v:shape id="Cuadro de texto 87" o:spid="_x0000_s1194" type="#_x0000_t202" style="position:absolute;left:39147;top:32099;width:7905;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4y58cA&#10;AADbAAAADwAAAGRycy9kb3ducmV2LnhtbESPQUsDMRSE74L/ITzBi7RZPdR227SIYClCka5S2ttj&#10;83YT3bxsN7Fd/fWmUPA4zMw3zGzRu0YcqQvWs4L7YQaCuPTacq3g4/1lMAYRIrLGxjMp+KEAi/n1&#10;1Qxz7U+8oWMRa5EgHHJUYGJscylDachhGPqWOHmV7xzGJLta6g5PCe4a+ZBlI+nQclow2NKzofKr&#10;+HYKJtvdXbW35rdevn2OqlWxtofXtVK3N/3TFESkPv6HL+2VVjB+hPOX9AP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eMufHAAAA2wAAAA8AAAAAAAAAAAAAAAAAmAIAAGRy&#10;cy9kb3ducmV2LnhtbFBLBQYAAAAABAAEAPUAAACMAwAAAAA=&#10;" filled="f" stroked="f">
              <v:textbox inset="2.53958mm,2.53958mm,2.53958mm,2.53958mm">
                <w:txbxContent>
                  <w:p w:rsidR="00DD3F9C" w:rsidRDefault="00DD3F9C" w:rsidP="00231667">
                    <w:pPr>
                      <w:jc w:val="left"/>
                      <w:textDirection w:val="btLr"/>
                    </w:pPr>
                    <w:r>
                      <w:rPr>
                        <w:color w:val="000000"/>
                        <w:sz w:val="28"/>
                      </w:rPr>
                      <w:t>Estado Real</w:t>
                    </w:r>
                  </w:p>
                </w:txbxContent>
              </v:textbox>
            </v:shape>
            <v:shape id="Cuadro de texto 88" o:spid="_x0000_s1195" type="#_x0000_t202" style="position:absolute;left:20287;top:22525;width:10572;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mlcQA&#10;AADbAAAADwAAAGRycy9kb3ducmV2LnhtbERPz2vCMBS+D/wfwhvsMmbqDqKdUYbgkIGMVZHt9mhe&#10;m2jz0jWZdv715iDs+PH9ni1614gTdcF6VjAaZiCIS68t1wp229XTBESIyBobz6TgjwIs5oO7Geba&#10;n/mTTkWsRQrhkKMCE2ObSxlKQw7D0LfEiat85zAm2NVSd3hO4a6Rz1k2lg4tpwaDLS0Nlcfi1ymY&#10;7r8eq29rLvXbx2FcrYuN/XnfKPVw37++gIjUx3/xzb3WCiZpbPqSfo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BppXEAAAA2wAAAA8AAAAAAAAAAAAAAAAAmAIAAGRycy9k&#10;b3ducmV2LnhtbFBLBQYAAAAABAAEAPUAAACJAwAAAAA=&#10;" filled="f" stroked="f">
              <v:textbox inset="2.53958mm,2.53958mm,2.53958mm,2.53958mm">
                <w:txbxContent>
                  <w:p w:rsidR="00DD3F9C" w:rsidRDefault="00DD3F9C" w:rsidP="00231667">
                    <w:pPr>
                      <w:jc w:val="left"/>
                      <w:textDirection w:val="btLr"/>
                    </w:pPr>
                    <w:r>
                      <w:rPr>
                        <w:color w:val="000000"/>
                        <w:sz w:val="28"/>
                      </w:rPr>
                      <w:t>Diferencia</w:t>
                    </w:r>
                  </w:p>
                </w:txbxContent>
              </v:textbox>
            </v:shape>
            <v:shape id="Cuadro de texto 89" o:spid="_x0000_s1196" type="#_x0000_t202" style="position:absolute;left:13190;top:12044;width:9144;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0DDscA&#10;AADbAAAADwAAAGRycy9kb3ducmV2LnhtbESPQWsCMRSE70L/Q3iFXkSz7UF0NUoptEhBSlcRvT02&#10;bzdpNy/bTarb/vpGKHgcZuYbZrHqXSNO1AXrWcH9OANBXHptuVaw2z6PpiBCRNbYeCYFPxRgtbwZ&#10;LDDX/szvdCpiLRKEQ44KTIxtLmUoDTkMY98SJ6/yncOYZFdL3eE5wV0jH7JsIh1aTgsGW3oyVH4W&#10;307BbH8YVkdrfuuXt49JtS429ut1o9Tdbf84BxGpj9fwf3utFUxncPmSf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NAw7HAAAA2wAAAA8AAAAAAAAAAAAAAAAAmAIAAGRy&#10;cy9kb3ducmV2LnhtbFBLBQYAAAAABAAEAPUAAACMAwAAAAA=&#10;" filled="f" stroked="f">
              <v:textbox inset="2.53958mm,2.53958mm,2.53958mm,2.53958mm">
                <w:txbxContent>
                  <w:p w:rsidR="00DD3F9C" w:rsidRDefault="00DD3F9C" w:rsidP="00231667">
                    <w:pPr>
                      <w:jc w:val="left"/>
                      <w:textDirection w:val="btLr"/>
                    </w:pPr>
                    <w:r>
                      <w:rPr>
                        <w:color w:val="000000"/>
                        <w:sz w:val="28"/>
                      </w:rPr>
                      <w:t>Estado Deseado</w:t>
                    </w:r>
                  </w:p>
                </w:txbxContent>
              </v:textbox>
            </v:shape>
            <v:shape id="Conector: curvado 90" o:spid="_x0000_s1197" type="#_x0000_t38" style="position:absolute;left:30861;top:24668;width:8286;height:10098;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vjCsEAAADbAAAADwAAAGRycy9kb3ducmV2LnhtbERPTYvCMBC9C/6HMIIX0VQRWatRZBfB&#10;wx60KngcmrGtNpPSxFr315uDsMfH+16uW1OKhmpXWFYwHkUgiFOrC84UnI7b4RcI55E1lpZJwYsc&#10;rFfdzhJjbZ98oCbxmQgh7GJUkHtfxVK6NCeDbmQr4sBdbW3QB1hnUtf4DOGmlJMomkmDBYeGHCv6&#10;zim9Jw+jYDb+uzWX+7nCRP7up5k8Tk+DH6X6vXazAOGp9f/ij3unFczD+vAl/AC5e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i+MKwQAAANsAAAAPAAAAAAAAAAAAAAAA&#10;AKECAABkcnMvZG93bnJldi54bWxQSwUGAAAAAAQABAD5AAAAjwMAAAAA&#10;" adj="10802">
              <v:stroke startarrowwidth="wide" startarrowlength="long" endarrow="block" endarrowwidth="wide" endarrowlength="long"/>
            </v:shape>
            <v:shape id="Conector: curvado 91" o:spid="_x0000_s1198" type="#_x0000_t37" style="position:absolute;left:22334;top:15092;width:3240;height:743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2GZ8QAAADbAAAADwAAAGRycy9kb3ducmV2LnhtbESP0WoCMRRE3wX/IdxC3zSrD6VdjSJV&#10;YaEgdvUDLpvrZjG5WTeprn59IxT6OMzMGWa+7J0VV+pC41nBZJyBIK68brhWcDxsR+8gQkTWaD2T&#10;gjsFWC6Ggznm2t/4m65lrEWCcMhRgYmxzaUMlSGHYexb4uSdfOcwJtnVUnd4S3Bn5TTL3qTDhtOC&#10;wZY+DVXn8scpeNxPxXFVbDZ2v9uuv+zO6MujV+r1pV/NQETq43/4r11oBR8TeH5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TYZnxAAAANsAAAAPAAAAAAAAAAAA&#10;AAAAAKECAABkcnMvZG93bnJldi54bWxQSwUGAAAAAAQABAD5AAAAkgMAAAAA&#10;">
              <v:stroke startarrowwidth="wide" startarrowlength="long" endarrow="block" endarrowwidth="wide" endarrowlength="long"/>
            </v:shape>
            <v:shape id="Conector: curvado 92" o:spid="_x0000_s1199" type="#_x0000_t38" style="position:absolute;left:19861;top:24669;width:426;height:14907;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jVTMQAAADbAAAADwAAAGRycy9kb3ducmV2LnhtbESP0WrCQBRE3wX/YblC33RXC9qkrqJt&#10;BRWKmPYDLtnbJJi9G7JbjX/vCoKPw8ycYebLztbiTK2vHGsYjxQI4tyZigsNvz+b4RsIH5AN1o5J&#10;w5U8LBf93hxT4y58pHMWChEh7FPUUIbQpFL6vCSLfuQa4uj9udZiiLItpGnxEuG2lhOlptJixXGh&#10;xIY+SspP2b/VMHv9VoddsvrcX9c7FfLMrL+aROuXQbd6BxGoC8/wo701GpIJ3L/EH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CNVMxAAAANsAAAAPAAAAAAAAAAAA&#10;AAAAAKECAABkcnMvZG93bnJldi54bWxQSwUGAAAAAAQABAD5AAAAkgMAAAAA&#10;" adj="254140">
              <v:stroke startarrowwidth="wide" startarrowlength="long" endarrow="block" endarrowwidth="wide" endarrowlength="long"/>
            </v:shape>
            <v:shape id="Conector: curvado 93" o:spid="_x0000_s1200" type="#_x0000_t38" style="position:absolute;left:27765;top:34764;width:11382;height:4812;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pCj8UAAADbAAAADwAAAGRycy9kb3ducmV2LnhtbESPQWvCQBSE74L/YXkFL1I3VRCbukpR&#10;RKFgaSylx9fsM1nMvg3Z1aT/3hUEj8PMfMPMl52txIUabxwreBklIIhzpw0XCr4Pm+cZCB+QNVaO&#10;ScE/eVgu+r05ptq1/EWXLBQiQtinqKAMoU6l9HlJFv3I1cTRO7rGYoiyKaRusI1wW8lxkkylRcNx&#10;ocSaViXlp+xsFWzHx/Pnz9SsPjLzW2e4H7Z/671Sg6fu/Q1EoC48wvf2Tit4ncDtS/wBc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1pCj8UAAADbAAAADwAAAAAAAAAA&#10;AAAAAAChAgAAZHJzL2Rvd25yZXYueG1sUEsFBgAAAAAEAAQA+QAAAJMDAAAAAA==&#10;" adj="10800">
              <v:stroke startarrowwidth="wide" startarrowlength="long" endarrow="block" endarrowwidth="wide" endarrowlength="long"/>
            </v:shape>
            <v:shape id="Cuadro de texto 94" o:spid="_x0000_s1201" type="#_x0000_t202" style="position:absolute;left:35361;top:33995;width:3333;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U6TccA&#10;AADbAAAADwAAAGRycy9kb3ducmV2LnhtbESPQUsDMRSE74L/ITzBi9hsi5S6bVqk0FIKRdyK6O2x&#10;ebtJ3bxsN7Fd/fWNIHgcZr4ZZrboXSNO1AXrWcFwkIEgLr22XCt43a/uJyBCRNbYeCYF3xRgMb++&#10;mmGu/Zlf6FTEWqQSDjkqMDG2uZShNOQwDHxLnLzKdw5jkl0tdYfnVO4aOcqysXRoOS0YbGlpqPws&#10;vpyCx7f3u+rDmp96/XwYV5tiZ4/bnVK3N/3TFESkPv6H/+iNTtwD/H5JP0DO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VOk3HAAAA2wAAAA8AAAAAAAAAAAAAAAAAmAIAAGRy&#10;cy9kb3ducmV2LnhtbFBLBQYAAAAABAAEAPUAAACMAwAAAAA=&#10;" filled="f" stroked="f">
              <v:textbox inset="2.53958mm,2.53958mm,2.53958mm,2.53958mm">
                <w:txbxContent>
                  <w:p w:rsidR="00DD3F9C" w:rsidRDefault="00DD3F9C" w:rsidP="00231667">
                    <w:pPr>
                      <w:jc w:val="left"/>
                      <w:textDirection w:val="btLr"/>
                    </w:pPr>
                    <w:r>
                      <w:rPr>
                        <w:color w:val="000000"/>
                        <w:sz w:val="28"/>
                      </w:rPr>
                      <w:t>+</w:t>
                    </w:r>
                  </w:p>
                </w:txbxContent>
              </v:textbox>
            </v:shape>
            <v:shape id="Cuadro de texto 95" o:spid="_x0000_s1202" type="#_x0000_t202" style="position:absolute;left:16840;top:33995;width:3333;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mf1scA&#10;AADbAAAADwAAAGRycy9kb3ducmV2LnhtbESPQUsDMRSE74L/ITzBi9hsC5a6bVqk0FIKRdyK6O2x&#10;ebtJ3bxsN7Fd/fWNIHgcZr4ZZrboXSNO1AXrWcFwkIEgLr22XCt43a/uJyBCRNbYeCYF3xRgMb++&#10;mmGu/Zlf6FTEWqQSDjkqMDG2uZShNOQwDHxLnLzKdw5jkl0tdYfnVO4aOcqysXRoOS0YbGlpqPws&#10;vpyCx7f3u+rDmp96/XwYV5tiZ4/bnVK3N/3TFESkPv6H/+iNTtwD/H5JP0DO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9Zn9bHAAAA2wAAAA8AAAAAAAAAAAAAAAAAmAIAAGRy&#10;cy9kb3ducmV2LnhtbFBLBQYAAAAABAAEAPUAAACMAwAAAAA=&#10;" filled="f" stroked="f">
              <v:textbox inset="2.53958mm,2.53958mm,2.53958mm,2.53958mm">
                <w:txbxContent>
                  <w:p w:rsidR="00DD3F9C" w:rsidRDefault="00DD3F9C" w:rsidP="00231667">
                    <w:pPr>
                      <w:jc w:val="left"/>
                      <w:textDirection w:val="btLr"/>
                    </w:pPr>
                    <w:r>
                      <w:rPr>
                        <w:color w:val="000000"/>
                        <w:sz w:val="28"/>
                      </w:rPr>
                      <w:t>+</w:t>
                    </w:r>
                  </w:p>
                </w:txbxContent>
              </v:textbox>
            </v:shape>
            <v:shape id="Cuadro de texto 96" o:spid="_x0000_s1203" type="#_x0000_t202" style="position:absolute;left:32384;top:22525;width:3333;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sBoccA&#10;AADbAAAADwAAAGRycy9kb3ducmV2LnhtbESPQUsDMRSE74L/IbxCL9Jm7WHRbdNSBKUIRVxLaW+P&#10;zdtNdPOybmK7+utNQfA4zHwzzGI1uFacqA/Ws4LbaQaCuPLacqNg9/Y4uQMRIrLG1jMp+KYAq+X1&#10;1QIL7c/8SqcyNiKVcChQgYmxK6QMlSGHYeo74uTVvncYk+wbqXs8p3LXylmW5dKh5bRgsKMHQ9VH&#10;+eUU3O8PN/XRmp/m6eU9rzfl1n4+b5Uaj4b1HESkIf6H/+iNTlwOly/pB8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AaHHAAAA2wAAAA8AAAAAAAAAAAAAAAAAmAIAAGRy&#10;cy9kb3ducmV2LnhtbFBLBQYAAAAABAAEAPUAAACMAwAAAAA=&#10;" filled="f" stroked="f">
              <v:textbox inset="2.53958mm,2.53958mm,2.53958mm,2.53958mm">
                <w:txbxContent>
                  <w:p w:rsidR="00DD3F9C" w:rsidRDefault="00DD3F9C" w:rsidP="00231667">
                    <w:pPr>
                      <w:jc w:val="left"/>
                      <w:textDirection w:val="btLr"/>
                    </w:pPr>
                    <w:r>
                      <w:rPr>
                        <w:color w:val="000000"/>
                        <w:sz w:val="28"/>
                      </w:rPr>
                      <w:t>-</w:t>
                    </w:r>
                  </w:p>
                </w:txbxContent>
              </v:textbox>
            </v:shape>
            <v:shape id="Cuadro de texto 97" o:spid="_x0000_s1204" type="#_x0000_t202" style="position:absolute;left:25574;top:18682;width:3333;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ekOscA&#10;AADbAAAADwAAAGRycy9kb3ducmV2LnhtbESPQUsDMRSE74L/ITyhF7HZeqh127RIQSmFIt2K6O2x&#10;ebtJ3bysm7Rd/fWNUPA4zHwzzGzRu0YcqQvWs4LRMANBXHptuVbwtnu+m4AIEVlj45kU/FCAxfz6&#10;aoa59ife0rGItUglHHJUYGJscylDachhGPqWOHmV7xzGJLta6g5Pqdw18j7LxtKh5bRgsKWlofKr&#10;ODgFj+8ft9WnNb/1y+t+XK2Kjf1eb5Qa3PRPUxCR+vgfvtArnbgH+PuSfoCcn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DHpDrHAAAA2wAAAA8AAAAAAAAAAAAAAAAAmAIAAGRy&#10;cy9kb3ducmV2LnhtbFBLBQYAAAAABAAEAPUAAACMAwAAAAA=&#10;" filled="f" stroked="f">
              <v:textbox inset="2.53958mm,2.53958mm,2.53958mm,2.53958mm">
                <w:txbxContent>
                  <w:p w:rsidR="00DD3F9C" w:rsidRDefault="00DD3F9C" w:rsidP="00231667">
                    <w:pPr>
                      <w:jc w:val="left"/>
                      <w:textDirection w:val="btLr"/>
                    </w:pPr>
                    <w:r>
                      <w:rPr>
                        <w:color w:val="000000"/>
                        <w:sz w:val="28"/>
                      </w:rPr>
                      <w:t>+</w:t>
                    </w:r>
                  </w:p>
                </w:txbxContent>
              </v:textbox>
            </v:shape>
            <v:shape id="Cuadro de texto 98" o:spid="_x0000_s1205" type="#_x0000_t202" style="position:absolute;left:53712;top:37433;width:7905;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gwSMMA&#10;AADbAAAADwAAAGRycy9kb3ducmV2LnhtbERPTUsDMRC9C/0PYQpexGb1UHRtWqRQKUIRV5H2Nmxm&#10;N9HNZN3EdvXXOwfB4+N9L1Zj6NSRhuQjG7iaFaCI62g9twZeXzaXN6BSRrbYRSYD35RgtZycLbC0&#10;8cTPdKxyqySEU4kGXM59qXWqHQVMs9gTC9fEIWAWOLTaDniS8NDp66KY64CepcFhT2tH9Uf1FQzc&#10;vu0vmoN3P+3D0/u82VY7//m4M+Z8Ot7fgco05n/xn3trxSdj5Yv8AL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gwSMMAAADbAAAADwAAAAAAAAAAAAAAAACYAgAAZHJzL2Rv&#10;d25yZXYueG1sUEsFBgAAAAAEAAQA9QAAAIgDAAAAAA==&#10;" filled="f" stroked="f">
              <v:textbox inset="2.53958mm,2.53958mm,2.53958mm,2.53958mm">
                <w:txbxContent>
                  <w:p w:rsidR="00DD3F9C" w:rsidRDefault="00DD3F9C" w:rsidP="00231667">
                    <w:pPr>
                      <w:jc w:val="left"/>
                      <w:textDirection w:val="btLr"/>
                    </w:pPr>
                    <w:r>
                      <w:rPr>
                        <w:color w:val="000000"/>
                        <w:sz w:val="28"/>
                      </w:rPr>
                      <w:t>Acción</w:t>
                    </w:r>
                  </w:p>
                </w:txbxContent>
              </v:textbox>
            </v:shape>
            <v:shape id="Cuadro de texto 99" o:spid="_x0000_s1206" type="#_x0000_t202" style="position:absolute;left:55815;top:22525;width:10572;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SV08cA&#10;AADbAAAADwAAAGRycy9kb3ducmV2LnhtbESPQWsCMRSE7wX/Q3iCl1Kz9iB1NYoUWqQgpauU9vbY&#10;vN1ENy/rJuq2v74pFHocZr4ZZrHqXSMu1AXrWcFknIEgLr22XCvY757uHkCEiKyx8UwKvijAajm4&#10;WWCu/ZXf6FLEWqQSDjkqMDG2uZShNOQwjH1LnLzKdw5jkl0tdYfXVO4aeZ9lU+nQclow2NKjofJY&#10;nJ2C2fvHbfVpzXf9/HqYVptia08vW6VGw349BxGpj//hP3qjEzeD3y/pB8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4UldPHAAAA2wAAAA8AAAAAAAAAAAAAAAAAmAIAAGRy&#10;cy9kb3ducmV2LnhtbFBLBQYAAAAABAAEAPUAAACMAwAAAAA=&#10;" filled="f" stroked="f">
              <v:textbox inset="2.53958mm,2.53958mm,2.53958mm,2.53958mm">
                <w:txbxContent>
                  <w:p w:rsidR="00DD3F9C" w:rsidRDefault="00DD3F9C" w:rsidP="00231667">
                    <w:pPr>
                      <w:jc w:val="left"/>
                      <w:textDirection w:val="btLr"/>
                    </w:pPr>
                    <w:r>
                      <w:rPr>
                        <w:color w:val="000000"/>
                        <w:sz w:val="28"/>
                      </w:rPr>
                      <w:t>Diferencia</w:t>
                    </w:r>
                  </w:p>
                </w:txbxContent>
              </v:textbox>
            </v:shape>
            <v:shape id="Cuadro de texto 100" o:spid="_x0000_s1207" type="#_x0000_t202" style="position:absolute;left:65911;top:12044;width:9144;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eTIcgA&#10;AADcAAAADwAAAGRycy9kb3ducmV2LnhtbESPQUsDMRCF70L/Q5iCF7FZPRRdmxYpVIpQxFWkvQ2b&#10;2U10M1k3sV399c5B8DbDe/PeN4vVGDp1pCH5yAauZgUo4jpaz62B15fN5Q2olJEtdpHJwDclWC0n&#10;ZwssbTzxMx2r3CoJ4VSiAZdzX2qdakcB0yz2xKI1cQiYZR1abQc8SXjo9HVRzHVAz9LgsKe1o/qj&#10;+goGbt/2F83Bu5/24el93myrnf983BlzPh3v70BlGvO/+e96awW/EHx5RibQy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6p5MhyAAAANwAAAAPAAAAAAAAAAAAAAAAAJgCAABk&#10;cnMvZG93bnJldi54bWxQSwUGAAAAAAQABAD1AAAAjQMAAAAA&#10;" filled="f" stroked="f">
              <v:textbox inset="2.53958mm,2.53958mm,2.53958mm,2.53958mm">
                <w:txbxContent>
                  <w:p w:rsidR="00DD3F9C" w:rsidRDefault="00DD3F9C" w:rsidP="00231667">
                    <w:pPr>
                      <w:jc w:val="left"/>
                      <w:textDirection w:val="btLr"/>
                    </w:pPr>
                    <w:r>
                      <w:rPr>
                        <w:color w:val="000000"/>
                        <w:sz w:val="28"/>
                      </w:rPr>
                      <w:t>Estado Deseado</w:t>
                    </w:r>
                  </w:p>
                </w:txbxContent>
              </v:textbox>
            </v:shape>
            <v:shape id="Conector: curvado 101" o:spid="_x0000_s1208" type="#_x0000_t38" style="position:absolute;left:47052;top:24668;width:8763;height:10098;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FtMcAAAADcAAAADwAAAGRycy9kb3ducmV2LnhtbERPS4vCMBC+C/sfwizsRdbUIkW6pkUK&#10;C8KerHofmukDm0lpstr+eyMI3ubje84un0wvbjS6zrKC9SoCQVxZ3XGj4Hz6/d6CcB5ZY2+ZFMzk&#10;IM8+FjtMtb3zkW6lb0QIYZeigtb7IZXSVS0ZdCs7EAeutqNBH+DYSD3iPYSbXsZRlEiDHYeGFgcq&#10;Wqqu5b9RcFz+zUVcyCSpl1S6Szlv4k2h1NfntP8B4Wnyb/HLfdBhfrSG5zPhApk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0BbTHAAAAA3AAAAA8AAAAAAAAAAAAAAAAA&#10;oQIAAGRycy9kb3ducmV2LnhtbFBLBQYAAAAABAAEAPkAAACOAwAAAAA=&#10;" adj="3760">
              <v:stroke startarrowwidth="wide" startarrowlength="long" endarrow="block" endarrowwidth="wide" endarrowlength="long"/>
            </v:shape>
            <v:shape id="Conector: curvado 102" o:spid="_x0000_s1209" type="#_x0000_t37" style="position:absolute;left:61102;top:15092;width:4809;height:7434;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qyaMAAAADcAAAADwAAAGRycy9kb3ducmV2LnhtbERPS2sCMRC+F/wPYQRvNdFDKVujqFDY&#10;a7cqHofN7KNuJnGT7q7/vikUepuP7zmb3WQ7MVAfWscaVksFgrh0puVaw+nz/fkVRIjIBjvHpOFB&#10;AXbb2dMGM+NG/qChiLVIIRwy1NDE6DMpQ9mQxbB0njhxlestxgT7WpoexxRuO7lW6kVabDk1NOjp&#10;2FB5K76thiq/fJ093m/DePBqdbJ5QdVV68V82r+BiDTFf/GfOzdpvlrD7zPpArn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xqsmjAAAAA3AAAAA8AAAAAAAAAAAAAAAAA&#10;oQIAAGRycy9kb3ducmV2LnhtbFBLBQYAAAAABAAEAPkAAACOAwAAAAA=&#10;">
              <v:stroke startarrowwidth="wide" startarrowlength="long" endarrow="block" endarrowwidth="wide" endarrowlength="long"/>
            </v:shape>
            <v:shape id="Conector: curvado 103" o:spid="_x0000_s1210" type="#_x0000_t38" style="position:absolute;left:61617;top:24669;width:4770;height:14907;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jp/r8AAADcAAAADwAAAGRycy9kb3ducmV2LnhtbERPS4vCMBC+C/sfwgh7s6kuiHSNImUt&#10;e/RRxOPQjG3ZZlKSqN1/bwTB23x8z1muB9OJGznfWlYwTVIQxJXVLdcKyuN2sgDhA7LGzjIp+CcP&#10;69XHaImZtnfe0+0QahFD2GeooAmhz6T0VUMGfWJ74shdrDMYInS11A7vMdx0cpamc2mw5djQYE95&#10;Q9Xf4WoUFPni+kN6WhTn0w4vmJeD06VSn+Nh8w0i0BDe4pf7V8f56Rc8n4kXyN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Jjp/r8AAADcAAAADwAAAAAAAAAAAAAAAACh&#10;AgAAZHJzL2Rvd25yZXYueG1sUEsFBgAAAAAEAAQA+QAAAI0DAAAAAA==&#10;" adj="-10783">
              <v:stroke startarrowwidth="wide" startarrowlength="long" endarrow="block" endarrowwidth="wide" endarrowlength="long"/>
            </v:shape>
            <v:shape id="Conector: curvado 104" o:spid="_x0000_s1211" type="#_x0000_t38" style="position:absolute;left:47052;top:34764;width:6660;height:4812;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eMh8IAAADcAAAADwAAAGRycy9kb3ducmV2LnhtbERPS4vCMBC+C/6HMII3TX0g0jVKEQUP&#10;gvhY8DjbjG3XZlKaqHV//UYQvM3H95zZojGluFPtCssKBv0IBHFqdcGZgtNx3ZuCcB5ZY2mZFDzJ&#10;wWLebs0w1vbBe7offCZCCLsYFeTeV7GULs3JoOvbijhwF1sb9AHWmdQ1PkK4KeUwiibSYMGhIceK&#10;ljml18PNKBj+nr+TiR09bz+7y2pXNtvzX+KU6naa5AuEp8Z/xG/3Rof50Rhez4QL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TeMh8IAAADcAAAADwAAAAAAAAAAAAAA&#10;AAChAgAAZHJzL2Rvd25yZXYueG1sUEsFBgAAAAAEAAQA+QAAAJADAAAAAA==&#10;" adj="10801">
              <v:stroke startarrowwidth="wide" startarrowlength="long" endarrow="block" endarrowwidth="wide" endarrowlength="long"/>
            </v:shape>
            <v:shape id="Cuadro de texto 105" o:spid="_x0000_s1212" type="#_x0000_t202" style="position:absolute;left:46738;top:35048;width:3333;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AwucYA&#10;AADcAAAADwAAAGRycy9kb3ducmV2LnhtbERP30vDMBB+F/wfwgm+iEs3cMxu2ZDBxhgMsRPRt6O5&#10;NpnNpWviVv3rF0Hw7T6+nzdb9K4RJ+qC9axgOMhAEJdeW64VvO5X9xMQISJrbDyTgm8KsJhfX80w&#10;1/7ML3QqYi1SCIccFZgY21zKUBpyGAa+JU5c5TuHMcGulrrDcwp3jRxl2Vg6tJwaDLa0NFR+Fl9O&#10;wePb+131Yc1PvX4+jKtNsbPH7U6p25v+aQoiUh//xX/ujU7zswf4fSZd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AwucYAAADcAAAADwAAAAAAAAAAAAAAAACYAgAAZHJz&#10;L2Rvd25yZXYueG1sUEsFBgAAAAAEAAQA9QAAAIsDAAAAAA==&#10;" filled="f" stroked="f">
              <v:textbox inset="2.53958mm,2.53958mm,2.53958mm,2.53958mm">
                <w:txbxContent>
                  <w:p w:rsidR="00DD3F9C" w:rsidRDefault="00DD3F9C" w:rsidP="00231667">
                    <w:pPr>
                      <w:jc w:val="left"/>
                      <w:textDirection w:val="btLr"/>
                    </w:pPr>
                    <w:r>
                      <w:rPr>
                        <w:color w:val="000000"/>
                        <w:sz w:val="28"/>
                      </w:rPr>
                      <w:t>+</w:t>
                    </w:r>
                  </w:p>
                </w:txbxContent>
              </v:textbox>
            </v:shape>
            <v:shape id="Cuadro de texto 106" o:spid="_x0000_s1213" type="#_x0000_t202" style="position:absolute;left:63586;top:38282;width:3333;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KuzsUA&#10;AADcAAAADwAAAGRycy9kb3ducmV2LnhtbERP30vDMBB+F/wfwg32IlvqHop2y8YQlCEMsY6xvR3N&#10;tYk2l9rErfrXm4Hg2318P2+xGlwrTtQH61nB7TQDQVx5bblRsHt7nNyBCBFZY+uZFHxTgNXy+mqB&#10;hfZnfqVTGRuRQjgUqMDE2BVShsqQwzD1HXHiat87jAn2jdQ9nlO4a+Usy3Lp0HJqMNjRg6Hqo/xy&#10;Cu73h5v6aM1P8/Tyntebcms/n7dKjUfDeg4i0hD/xX/ujU7zsxwuz6QL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Aq7OxQAAANwAAAAPAAAAAAAAAAAAAAAAAJgCAABkcnMv&#10;ZG93bnJldi54bWxQSwUGAAAAAAQABAD1AAAAigMAAAAA&#10;" filled="f" stroked="f">
              <v:textbox inset="2.53958mm,2.53958mm,2.53958mm,2.53958mm">
                <w:txbxContent>
                  <w:p w:rsidR="00DD3F9C" w:rsidRDefault="00DD3F9C" w:rsidP="00231667">
                    <w:pPr>
                      <w:jc w:val="left"/>
                      <w:textDirection w:val="btLr"/>
                    </w:pPr>
                    <w:r>
                      <w:rPr>
                        <w:color w:val="000000"/>
                        <w:sz w:val="28"/>
                      </w:rPr>
                      <w:t>+</w:t>
                    </w:r>
                  </w:p>
                </w:txbxContent>
              </v:textbox>
            </v:shape>
            <v:shape id="Cuadro de texto 107" o:spid="_x0000_s1214" type="#_x0000_t202" style="position:absolute;left:50434;top:21712;width:3333;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4LVcYA&#10;AADcAAAADwAAAGRycy9kb3ducmV2LnhtbERPTUsDMRC9C/6HMEIvYrP1UOu2aZGCUgpFuhXR27CZ&#10;3aRuJusmbVd/fSMUvM3jfc5s0btGHKkL1rOC0TADQVx6bblW8LZ7vpuACBFZY+OZFPxQgMX8+mqG&#10;ufYn3tKxiLVIIRxyVGBibHMpQ2nIYRj6ljhxle8cxgS7WuoOTyncNfI+y8bSoeXUYLClpaHyqzg4&#10;BY/vH7fVpzW/9cvrflytio39Xm+UGtz0T1MQkfr4L764VzrNzx7g75l0gZy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4LVcYAAADcAAAADwAAAAAAAAAAAAAAAACYAgAAZHJz&#10;L2Rvd25yZXYueG1sUEsFBgAAAAAEAAQA9QAAAIsDAAAAAA==&#10;" filled="f" stroked="f">
              <v:textbox inset="2.53958mm,2.53958mm,2.53958mm,2.53958mm">
                <w:txbxContent>
                  <w:p w:rsidR="00DD3F9C" w:rsidRDefault="00DD3F9C" w:rsidP="00231667">
                    <w:pPr>
                      <w:jc w:val="left"/>
                      <w:textDirection w:val="btLr"/>
                    </w:pPr>
                    <w:r>
                      <w:rPr>
                        <w:color w:val="000000"/>
                        <w:sz w:val="28"/>
                      </w:rPr>
                      <w:t>-</w:t>
                    </w:r>
                  </w:p>
                </w:txbxContent>
              </v:textbox>
            </v:shape>
            <v:shape id="Cuadro de texto 108" o:spid="_x0000_s1215" type="#_x0000_t202" style="position:absolute;left:61101;top:18140;width:3333;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GfJ8gA&#10;AADcAAAADwAAAGRycy9kb3ducmV2LnhtbESPQUsDMRCF70L/Q5iCF7FZPRRdmxYpVIpQxFWkvQ2b&#10;2U10M1k3sV399c5B8DbDe/PeN4vVGDp1pCH5yAauZgUo4jpaz62B15fN5Q2olJEtdpHJwDclWC0n&#10;ZwssbTzxMx2r3CoJ4VSiAZdzX2qdakcB0yz2xKI1cQiYZR1abQc8SXjo9HVRzHVAz9LgsKe1o/qj&#10;+goGbt/2F83Bu5/24el93myrnf983BlzPh3v70BlGvO/+e96awW/EFp5RibQy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0Z8nyAAAANwAAAAPAAAAAAAAAAAAAAAAAJgCAABk&#10;cnMvZG93bnJldi54bWxQSwUGAAAAAAQABAD1AAAAjQMAAAAA&#10;" filled="f" stroked="f">
              <v:textbox inset="2.53958mm,2.53958mm,2.53958mm,2.53958mm">
                <w:txbxContent>
                  <w:p w:rsidR="00DD3F9C" w:rsidRDefault="00DD3F9C" w:rsidP="00231667">
                    <w:pPr>
                      <w:jc w:val="left"/>
                      <w:textDirection w:val="btLr"/>
                    </w:pPr>
                    <w:r>
                      <w:rPr>
                        <w:color w:val="000000"/>
                        <w:sz w:val="28"/>
                      </w:rPr>
                      <w:t>+</w:t>
                    </w:r>
                  </w:p>
                </w:txbxContent>
              </v:textbox>
            </v:shape>
            <v:shape id="Cuadro de texto 109" o:spid="_x0000_s1216" type="#_x0000_t202" style="position:absolute;left:28717;top:47911;width:7905;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06vMYA&#10;AADcAAAADwAAAGRycy9kb3ducmV2LnhtbERPTWsCMRC9F/wPYQQvpWb1IHVrlFKoiCClq5T2Nmxm&#10;N2k3k3UTde2vbwqF3ubxPmex6l0jztQF61nBZJyBIC69tlwrOOyf7+5BhIissfFMCq4UYLUc3Cww&#10;1/7Cr3QuYi1SCIccFZgY21zKUBpyGMa+JU5c5TuHMcGulrrDSwp3jZxm2Uw6tJwaDLb0ZKj8Kk5O&#10;wfzt/bb6sOa7Xr98zqpNsbPH7U6p0bB/fAARqY//4j/3Rqf52Rx+n0kX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506vMYAAADcAAAADwAAAAAAAAAAAAAAAACYAgAAZHJz&#10;L2Rvd25yZXYueG1sUEsFBgAAAAAEAAQA9QAAAIsDAAAAAA==&#10;" filled="f" stroked="f">
              <v:textbox inset="2.53958mm,2.53958mm,2.53958mm,2.53958mm">
                <w:txbxContent>
                  <w:p w:rsidR="00DD3F9C" w:rsidRDefault="00DD3F9C" w:rsidP="00231667">
                    <w:pPr>
                      <w:jc w:val="left"/>
                      <w:textDirection w:val="btLr"/>
                    </w:pPr>
                    <w:r>
                      <w:rPr>
                        <w:color w:val="000000"/>
                        <w:sz w:val="28"/>
                      </w:rPr>
                      <w:t>Acción</w:t>
                    </w:r>
                  </w:p>
                </w:txbxContent>
              </v:textbox>
            </v:shape>
            <v:shape id="Cuadro de texto 110" o:spid="_x0000_s1217" type="#_x0000_t202" style="position:absolute;left:48671;top:48389;width:10572;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4F/MgA&#10;AADcAAAADwAAAGRycy9kb3ducmV2LnhtbESPQUsDMRCF70L/QxjBi9hsPRS7Ni1SUIpQxK2I3obN&#10;7Ca6mayb2K7+eudQ8DbDe/PeN8v1GDp1oCH5yAZm0wIUcR2t59bAy/7+6gZUysgWu8hk4IcSrFeT&#10;syWWNh75mQ5VbpWEcCrRgMu5L7VOtaOAaRp7YtGaOATMsg6ttgMeJTx0+roo5jqgZ2lw2NPGUf1Z&#10;fQcDi9e3y+bdu9/24elj3myrnf963BlzcT7e3YLKNOZ/8+l6awV/JvjyjEygV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gX8yAAAANwAAAAPAAAAAAAAAAAAAAAAAJgCAABk&#10;cnMvZG93bnJldi54bWxQSwUGAAAAAAQABAD1AAAAjQMAAAAA&#10;" filled="f" stroked="f">
              <v:textbox inset="2.53958mm,2.53958mm,2.53958mm,2.53958mm">
                <w:txbxContent>
                  <w:p w:rsidR="00DD3F9C" w:rsidRDefault="00DD3F9C" w:rsidP="00231667">
                    <w:pPr>
                      <w:jc w:val="left"/>
                      <w:textDirection w:val="btLr"/>
                    </w:pPr>
                    <w:r>
                      <w:rPr>
                        <w:color w:val="000000"/>
                        <w:sz w:val="28"/>
                      </w:rPr>
                      <w:t>Diferencia</w:t>
                    </w:r>
                  </w:p>
                </w:txbxContent>
              </v:textbox>
            </v:shape>
            <v:shape id="Cuadro de texto 111" o:spid="_x0000_s1218" type="#_x0000_t202" style="position:absolute;left:58101;top:60489;width:9144;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KgZ8YA&#10;AADcAAAADwAAAGRycy9kb3ducmV2LnhtbERP30vDMBB+F/wfwgl7kS3tHoZ2y4YIyhCGWGVsb0dz&#10;bTKbS23iVvfXL4Lg2318P2+xGlwrjtQH61lBPslAEFdeW24UfLw/je9AhIissfVMCn4owGp5fbXA&#10;QvsTv9GxjI1IIRwKVGBi7AopQ2XIYZj4jjhxte8dxgT7RuoeTynctXKaZTPp0HJqMNjRo6Hqs/x2&#10;Cu63u9t6b825eX49zOp1ubFfLxulRjfDwxxEpCH+i//ca53m5zn8PpMu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KgZ8YAAADcAAAADwAAAAAAAAAAAAAAAACYAgAAZHJz&#10;L2Rvd25yZXYueG1sUEsFBgAAAAAEAAQA9QAAAIsDAAAAAA==&#10;" filled="f" stroked="f">
              <v:textbox inset="2.53958mm,2.53958mm,2.53958mm,2.53958mm">
                <w:txbxContent>
                  <w:p w:rsidR="00DD3F9C" w:rsidRDefault="00DD3F9C" w:rsidP="00231667">
                    <w:pPr>
                      <w:jc w:val="left"/>
                      <w:textDirection w:val="btLr"/>
                    </w:pPr>
                    <w:r>
                      <w:rPr>
                        <w:color w:val="000000"/>
                        <w:sz w:val="28"/>
                      </w:rPr>
                      <w:t>Estado Deseado</w:t>
                    </w:r>
                  </w:p>
                </w:txbxContent>
              </v:textbox>
            </v:shape>
            <v:shape id="Conector: curvado 112" o:spid="_x0000_s1219" type="#_x0000_t38" style="position:absolute;left:43050;top:37482;width:10956;height:10857;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QOosEAAADcAAAADwAAAGRycy9kb3ducmV2LnhtbERPTYvCMBC9L/gfwgje1lQPslSjSFTQ&#10;k6wui8ehGdtiM6lJ1PbfbxYW9jaP9zmLVWcb8SQfascKJuMMBHHhTM2lgq/z7v0DRIjIBhvHpKCn&#10;AKvl4G2BuXEv/qTnKZYihXDIUUEVY5tLGYqKLIaxa4kTd3XeYkzQl9J4fKVw28hpls2kxZpTQ4Ut&#10;6YqK2+lhFfhw/t5eND+K+0bry7XX/eFYKzUadus5iEhd/Bf/ufcmzZ9M4feZdIFc/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JA6iwQAAANwAAAAPAAAAAAAAAAAAAAAA&#10;AKECAABkcnMvZG93bnJldi54bWxQSwUGAAAAAAQABAD5AAAAjwMAAAAA&#10;" adj="10800">
              <v:stroke startarrowwidth="wide" startarrowlength="long" endarrow="block" endarrowwidth="wide" endarrowlength="long"/>
            </v:shape>
            <v:shape id="Conector: curvado 113" o:spid="_x0000_s1220" type="#_x0000_t37" style="position:absolute;left:55980;top:53796;width:9957;height:342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rxgsIAAADcAAAADwAAAGRycy9kb3ducmV2LnhtbERPS2vCQBC+F/oflin0VjemUkp0E0QQ&#10;QnOJVnqeZicPzM6G7EbTf+8KQm/z8T1nk82mFxcaXWdZwXIRgSCurO64UXD63r99gnAeWWNvmRT8&#10;kYMsfX7aYKLtlQ90OfpGhBB2CSpovR8SKV3VkkG3sANx4Go7GvQBjo3UI15DuOllHEUf0mDHoaHF&#10;gXYtVefjZBSU+eq3Lr6iqSxq/pGnbjVs41yp15d5uwbhafb/4oc712H+8h3uz4QLZH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rxgsIAAADcAAAADwAAAAAAAAAAAAAA&#10;AAChAgAAZHJzL2Rvd25yZXYueG1sUEsFBgAAAAAEAAQA+QAAAJADAAAAAA==&#10;">
              <v:stroke startarrowwidth="wide" startarrowlength="long" endarrow="block" endarrowwidth="wide" endarrowlength="long"/>
            </v:shape>
            <v:shape id="Conector: curvado 114" o:spid="_x0000_s1221" type="#_x0000_t38" style="position:absolute;left:43074;top:41794;width:477;height:21288;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bzBcEAAADcAAAADwAAAGRycy9kb3ducmV2LnhtbERPS4vCMBC+C/sfwgh7EZu6yiLVKIsg&#10;eFLUPXgcmulDm0ltosZ/v1kQvM3H95z5MphG3KlztWUFoyQFQZxbXXOp4Pe4Hk5BOI+ssbFMCp7k&#10;YLn46M0x0/bBe7offCliCLsMFVTet5mULq/IoEtsSxy5wnYGfYRdKXWHjxhuGvmVpt/SYM2xocKW&#10;VhXll8PNKNien7gLq0t6GlOzDePdoCiupNRnP/zMQHgK/i1+uTc6zh9N4P+ZeIF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1vMFwQAAANwAAAAPAAAAAAAAAAAAAAAA&#10;AKECAABkcnMvZG93bnJldi54bWxQSwUGAAAAAAQABAD5AAAAjwMAAAAA&#10;" adj="-215502">
              <v:stroke startarrowwidth="wide" startarrowlength="long" endarrow="block" endarrowwidth="wide" endarrowlength="long"/>
            </v:shape>
            <v:shape id="Conector: curvado 115" o:spid="_x0000_s1222" type="#_x0000_t38" style="position:absolute;left:32646;top:37456;width:10479;height:10431;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yunMQAAADcAAAADwAAAGRycy9kb3ducmV2LnhtbERPS2vCQBC+C/0PyxS8lLpRVErqKkXw&#10;gQfBVMh1mh2TtNnZsLtq/PeuUPA2H99zZovONOJCzteWFQwHCQjiwuqaSwXH79X7BwgfkDU2lknB&#10;jTws5i+9GabaXvlAlyyUIoawT1FBFUKbSumLigz6gW2JI3eyzmCI0JVSO7zGcNPIUZJMpcGaY0OF&#10;LS0rKv6ys1GQ42R8zvPd1o82vz/rY/s2dqe9Uv3X7usTRKAuPMX/7q2O84cTeDwTL5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3K6cxAAAANwAAAAPAAAAAAAAAAAA&#10;AAAAAKECAABkcnMvZG93bnJldi54bWxQSwUGAAAAAAQABAD5AAAAkgMAAAAA&#10;" adj="10800">
              <v:stroke startarrowwidth="wide" startarrowlength="long" endarrow="block" endarrowwidth="wide" endarrowlength="long"/>
            </v:shape>
            <v:shape id="Cuadro de texto 116" o:spid="_x0000_s1223" type="#_x0000_t202" style="position:absolute;left:39434;top:37150;width:3333;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s4E8YA&#10;AADcAAAADwAAAGRycy9kb3ducmV2LnhtbERP30vDMBB+F/wfwgl7kS3dHop2y4YIyhgMscrY3o7m&#10;2mQ2l9pkW/WvN4Lg2318P2+xGlwrztQH61nBdJKBIK68ttwoeH97Gt+BCBFZY+uZFHxRgNXy+mqB&#10;hfYXfqVzGRuRQjgUqMDE2BVShsqQwzDxHXHiat87jAn2jdQ9XlK4a+Usy3Lp0HJqMNjRo6Hqozw5&#10;Bfe7/W19sOa7eX455vW63NrPzVap0c3wMAcRaYj/4j/3Wqf50xx+n0kX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9s4E8YAAADcAAAADwAAAAAAAAAAAAAAAACYAgAAZHJz&#10;L2Rvd25yZXYueG1sUEsFBgAAAAAEAAQA9QAAAIsDAAAAAA==&#10;" filled="f" stroked="f">
              <v:textbox inset="2.53958mm,2.53958mm,2.53958mm,2.53958mm">
                <w:txbxContent>
                  <w:p w:rsidR="00DD3F9C" w:rsidRDefault="00DD3F9C" w:rsidP="00231667">
                    <w:pPr>
                      <w:jc w:val="left"/>
                      <w:textDirection w:val="btLr"/>
                    </w:pPr>
                    <w:r>
                      <w:rPr>
                        <w:color w:val="000000"/>
                        <w:sz w:val="28"/>
                      </w:rPr>
                      <w:t>+</w:t>
                    </w:r>
                  </w:p>
                </w:txbxContent>
              </v:textbox>
            </v:shape>
            <v:shape id="Cuadro de texto 117" o:spid="_x0000_s1224" type="#_x0000_t202" style="position:absolute;left:60570;top:49385;width:3333;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ediMYA&#10;AADcAAAADwAAAGRycy9kb3ducmV2LnhtbERPTUsDMRC9C/6HMIIXabPtobbbpkUESxGKdJXS3obN&#10;7Ca6mayb2K7+eiMUvM3jfc5i1btGnKgL1rOC0TADQVx6bblW8Pb6NJiCCBFZY+OZFHxTgNXy+mqB&#10;ufZn3tGpiLVIIRxyVGBibHMpQ2nIYRj6ljhxle8cxgS7WuoOzyncNXKcZRPp0HJqMNjSo6Hyo/hy&#10;Cmb7w111tOanXr+8T6pNsbWfz1ulbm/6hzmISH38F1/cG53mj+7h75l0gV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ediMYAAADcAAAADwAAAAAAAAAAAAAAAACYAgAAZHJz&#10;L2Rvd25yZXYueG1sUEsFBgAAAAAEAAQA9QAAAIsDAAAAAA==&#10;" filled="f" stroked="f">
              <v:textbox inset="2.53958mm,2.53958mm,2.53958mm,2.53958mm">
                <w:txbxContent>
                  <w:p w:rsidR="00DD3F9C" w:rsidRDefault="00DD3F9C" w:rsidP="00231667">
                    <w:pPr>
                      <w:jc w:val="left"/>
                      <w:textDirection w:val="btLr"/>
                    </w:pPr>
                    <w:r>
                      <w:rPr>
                        <w:color w:val="000000"/>
                        <w:sz w:val="28"/>
                      </w:rPr>
                      <w:t>+</w:t>
                    </w:r>
                  </w:p>
                </w:txbxContent>
              </v:textbox>
            </v:shape>
            <v:shape id="Cuadro de texto 118" o:spid="_x0000_s1225" type="#_x0000_t202" style="position:absolute;left:53956;top:44169;width:3333;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gJ+sgA&#10;AADcAAAADwAAAGRycy9kb3ducmV2LnhtbESPQUsDMRCF70L/QxjBi9hsPRS7Ni1SUIpQxK2I3obN&#10;7Ca6mayb2K7+eudQ8DbDe/PeN8v1GDp1oCH5yAZm0wIUcR2t59bAy/7+6gZUysgWu8hk4IcSrFeT&#10;syWWNh75mQ5VbpWEcCrRgMu5L7VOtaOAaRp7YtGaOATMsg6ttgMeJTx0+roo5jqgZ2lw2NPGUf1Z&#10;fQcDi9e3y+bdu9/24elj3myrnf963BlzcT7e3YLKNOZ/8+l6awV/JrTyjEygV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CAn6yAAAANwAAAAPAAAAAAAAAAAAAAAAAJgCAABk&#10;cnMvZG93bnJldi54bWxQSwUGAAAAAAQABAD1AAAAjQMAAAAA&#10;" filled="f" stroked="f">
              <v:textbox inset="2.53958mm,2.53958mm,2.53958mm,2.53958mm">
                <w:txbxContent>
                  <w:p w:rsidR="00DD3F9C" w:rsidRDefault="00DD3F9C" w:rsidP="00231667">
                    <w:pPr>
                      <w:jc w:val="left"/>
                      <w:textDirection w:val="btLr"/>
                    </w:pPr>
                    <w:r>
                      <w:rPr>
                        <w:color w:val="000000"/>
                        <w:sz w:val="28"/>
                      </w:rPr>
                      <w:t>-</w:t>
                    </w:r>
                  </w:p>
                </w:txbxContent>
              </v:textbox>
            </v:shape>
            <v:shape id="Cuadro de texto 119" o:spid="_x0000_s1226" type="#_x0000_t202" style="position:absolute;left:31003;top:53105;width:3333;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SsYcYA&#10;AADcAAAADwAAAGRycy9kb3ducmV2LnhtbERPTWsCMRC9F/wPYYReimbtQepqFBFapCClWxG9DZvZ&#10;TdrNZLtJddtf3wiF3ubxPmex6l0jztQF61nBZJyBIC69tlwr2L89jh5AhIissfFMCr4pwGo5uFlg&#10;rv2FX+lcxFqkEA45KjAxtrmUoTTkMIx9S5y4yncOY4JdLXWHlxTuGnmfZVPp0HJqMNjSxlD5UXw5&#10;BbPD8a46WfNTP728T6ttsbOfzzulbof9eg4iUh//xX/urU7zJzO4PpMu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SsYcYAAADcAAAADwAAAAAAAAAAAAAAAACYAgAAZHJz&#10;L2Rvd25yZXYueG1sUEsFBgAAAAAEAAQA9QAAAIsDAAAAAA==&#10;" filled="f" stroked="f">
              <v:textbox inset="2.53958mm,2.53958mm,2.53958mm,2.53958mm">
                <w:txbxContent>
                  <w:p w:rsidR="00DD3F9C" w:rsidRDefault="00DD3F9C" w:rsidP="00231667">
                    <w:pPr>
                      <w:jc w:val="left"/>
                      <w:textDirection w:val="btLr"/>
                    </w:pPr>
                    <w:r>
                      <w:rPr>
                        <w:color w:val="000000"/>
                        <w:sz w:val="28"/>
                      </w:rPr>
                      <w:t>+</w:t>
                    </w:r>
                  </w:p>
                </w:txbxContent>
              </v:textbox>
            </v:shape>
            <w10:anchorlock/>
          </v:group>
        </w:pict>
      </w:r>
    </w:p>
    <w:p w:rsidR="00231667" w:rsidRDefault="00231667" w:rsidP="00231667">
      <w:r>
        <w:rPr>
          <w:sz w:val="20"/>
          <w:szCs w:val="20"/>
        </w:rPr>
        <w:t>Sistemas oscilantes se trata de sistemas que, en su intento de alcanzar el estado deseado, comienzan a fluctuar alrededor del mismo, sin lograr llegar a un estado de estabilidad.</w:t>
      </w:r>
    </w:p>
    <w:p w:rsidR="00231667" w:rsidRDefault="00231667" w:rsidP="00231667">
      <w:r>
        <w:rPr>
          <w:sz w:val="20"/>
          <w:szCs w:val="20"/>
        </w:rPr>
        <w:t>Esta fluctuación se puede dar por dos factores:</w:t>
      </w:r>
    </w:p>
    <w:p w:rsidR="00231667" w:rsidRDefault="00231667" w:rsidP="00231667">
      <w:r>
        <w:rPr>
          <w:sz w:val="20"/>
          <w:szCs w:val="20"/>
        </w:rPr>
        <w:t>La presencia de efectos secundarios a las acciones realizadas para corregir la Diferencia, los cuales no son tenidos en cuenta y afectan al Estado Real resultante.</w:t>
      </w:r>
      <w:r>
        <w:rPr>
          <w:sz w:val="20"/>
          <w:szCs w:val="20"/>
        </w:rPr>
        <w:br/>
      </w:r>
      <w:r w:rsidR="00DD3F9C">
        <w:pict>
          <v:group id="Grupo 120" o:spid="_x0000_s1175" style="width:226.85pt;height:243.95pt;mso-position-horizontal-relative:char;mso-position-vertical-relative:line" coordorigin="13096,11525" coordsize="32146,34290">
            <v:shape id="Cuadro de texto 121" o:spid="_x0000_s1176" type="#_x0000_t202" style="position:absolute;left:13144;top:26289;width:7905;height:4287;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5q2sYA&#10;AADcAAAADwAAAGRycy9kb3ducmV2LnhtbERPTWsCMRC9F/wPYYReimb1IO1qFBFapCClWxG9DZvZ&#10;TdrNZLtJddtf3wiF3ubxPmex6l0jztQF61nBZJyBIC69tlwr2L89ju5BhIissfFMCr4pwGo5uFlg&#10;rv2FX+lcxFqkEA45KjAxtrmUoTTkMIx9S5y4yncOY4JdLXWHlxTuGjnNspl0aDk1GGxpY6j8KL6c&#10;gofD8a46WfNTP728z6ptsbOfzzulbof9eg4iUh//xX/urU7zpxO4PpMu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5q2sYAAADcAAAADwAAAAAAAAAAAAAAAACYAgAAZHJz&#10;L2Rvd25yZXYueG1sUEsFBgAAAAAEAAQA9QAAAIsDAAAAAA==&#10;" filled="f" stroked="f">
              <v:textbox inset="2.53958mm,2.53958mm,2.53958mm,2.53958mm">
                <w:txbxContent>
                  <w:p w:rsidR="00DD3F9C" w:rsidRDefault="00DD3F9C" w:rsidP="00231667">
                    <w:pPr>
                      <w:jc w:val="left"/>
                      <w:textDirection w:val="btLr"/>
                    </w:pPr>
                    <w:r>
                      <w:rPr>
                        <w:color w:val="000000"/>
                        <w:sz w:val="28"/>
                      </w:rPr>
                      <w:t>Acción</w:t>
                    </w:r>
                  </w:p>
                </w:txbxContent>
              </v:textbox>
            </v:shape>
            <v:shape id="Cuadro de texto 122" o:spid="_x0000_s1177" type="#_x0000_t202" style="position:absolute;left:36099;top:26289;width:7905;height:533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z0rcUA&#10;AADcAAAADwAAAGRycy9kb3ducmV2LnhtbERP30vDMBB+H/g/hBN8GTa1D2PWZUMEZQhDVkW2t6O5&#10;NtHmUpu4Vf96Iwz2dh/fz1usRteJAw3BelZwk+UgiGuvLbcK3l4fr+cgQkTW2HkmBT8UYLW8mCyw&#10;1P7IWzpUsRUphEOJCkyMfSllqA05DJnviRPX+MFhTHBopR7wmMJdJ4s8n0mHllODwZ4eDNWf1bdT&#10;cPu+mzZ7a37bp5ePWbOuNvbreaPU1eV4fwci0hjP4pN7rdP8ooD/Z9IF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jPStxQAAANwAAAAPAAAAAAAAAAAAAAAAAJgCAABkcnMv&#10;ZG93bnJldi54bWxQSwUGAAAAAAQABAD1AAAAigMAAAAA&#10;" filled="f" stroked="f">
              <v:textbox inset="2.53958mm,2.53958mm,2.53958mm,2.53958mm">
                <w:txbxContent>
                  <w:p w:rsidR="00DD3F9C" w:rsidRDefault="00DD3F9C" w:rsidP="00231667">
                    <w:pPr>
                      <w:jc w:val="left"/>
                      <w:textDirection w:val="btLr"/>
                    </w:pPr>
                    <w:r>
                      <w:rPr>
                        <w:color w:val="000000"/>
                        <w:sz w:val="28"/>
                      </w:rPr>
                      <w:t>Estado Real</w:t>
                    </w:r>
                  </w:p>
                </w:txbxContent>
              </v:textbox>
            </v:shape>
            <v:shape id="Cuadro de texto 123" o:spid="_x0000_s1178" type="#_x0000_t202" style="position:absolute;left:23812;top:17049;width:10572;height:4287;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RNsYA&#10;AADcAAAADwAAAGRycy9kb3ducmV2LnhtbERP30vDMBB+F/wfwgm+yJZuwnB12RiDjSEMWRXRt6O5&#10;NtHm0jVxq/vrzUDw7T6+nzdb9K4RR+qC9axgNMxAEJdeW64VvL6sBw8gQkTW2HgmBT8UYDG/vpph&#10;rv2J93QsYi1SCIccFZgY21zKUBpyGIa+JU5c5TuHMcGulrrDUwp3jRxn2UQ6tJwaDLa0MlR+Fd9O&#10;wfTt/a76sOZcb54/J9W22NnD006p25t++QgiUh//xX/urU7zx/dweSZd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BRNsYAAADcAAAADwAAAAAAAAAAAAAAAACYAgAAZHJz&#10;L2Rvd25yZXYueG1sUEsFBgAAAAAEAAQA9QAAAIsDAAAAAA==&#10;" filled="f" stroked="f">
              <v:textbox inset="2.53958mm,2.53958mm,2.53958mm,2.53958mm">
                <w:txbxContent>
                  <w:p w:rsidR="00DD3F9C" w:rsidRDefault="00DD3F9C" w:rsidP="00231667">
                    <w:pPr>
                      <w:jc w:val="left"/>
                      <w:textDirection w:val="btLr"/>
                    </w:pPr>
                    <w:r>
                      <w:rPr>
                        <w:color w:val="000000"/>
                        <w:sz w:val="28"/>
                      </w:rPr>
                      <w:t>Diferencia</w:t>
                    </w:r>
                  </w:p>
                </w:txbxContent>
              </v:textbox>
            </v:shape>
            <v:shape id="Cuadro de texto 124" o:spid="_x0000_s1179" type="#_x0000_t202" style="position:absolute;left:36099;top:11525;width:9144;height:609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nJQsYA&#10;AADcAAAADwAAAGRycy9kb3ducmV2LnhtbERP30vDMBB+F/wfwgm+yJZuyHB12RiDjSEMWRXRt6O5&#10;NtHm0jVxq/vrzUDw7T6+nzdb9K4RR+qC9axgNMxAEJdeW64VvL6sBw8gQkTW2HgmBT8UYDG/vpph&#10;rv2J93QsYi1SCIccFZgY21zKUBpyGIa+JU5c5TuHMcGulrrDUwp3jRxn2UQ6tJwaDLa0MlR+Fd9O&#10;wfTt/a76sOZcb54/J9W22NnD006p25t++QgiUh//xX/urU7zx/dweSZd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nJQsYAAADcAAAADwAAAAAAAAAAAAAAAACYAgAAZHJz&#10;L2Rvd25yZXYueG1sUEsFBgAAAAAEAAQA9QAAAIsDAAAAAA==&#10;" filled="f" stroked="f">
              <v:textbox inset="2.53958mm,2.53958mm,2.53958mm,2.53958mm">
                <w:txbxContent>
                  <w:p w:rsidR="00DD3F9C" w:rsidRDefault="00DD3F9C" w:rsidP="00231667">
                    <w:pPr>
                      <w:jc w:val="left"/>
                      <w:textDirection w:val="btLr"/>
                    </w:pPr>
                    <w:r>
                      <w:rPr>
                        <w:color w:val="000000"/>
                        <w:sz w:val="28"/>
                      </w:rPr>
                      <w:t>Estado Deseado</w:t>
                    </w:r>
                  </w:p>
                </w:txbxContent>
              </v:textbox>
            </v:shape>
            <v:shape id="Conector: curvado 125" o:spid="_x0000_s1180" type="#_x0000_t37" style="position:absolute;left:33670;top:19908;width:7095;height:5667;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MG0MAAAADcAAAADwAAAGRycy9kb3ducmV2LnhtbERPy6rCMBDdX/AfwgjurqlFRapRRBCK&#10;brwqrsdm+sBmUpqo9e+NcMHdHM5zFqvO1OJBrassKxgNIxDEmdUVFwrOp+3vDITzyBpry6TgRQ5W&#10;y97PAhNtn/xHj6MvRAhhl6CC0vsmkdJlJRl0Q9sQBy63rUEfYFtI3eIzhJtaxlE0lQYrDg0lNrQp&#10;Kbsd70bBIR1f8/0uuh/2OV/kuRo36zhVatDv1nMQnjr/Ff+7Ux3mxxP4PBMu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sDBtDAAAAA3AAAAA8AAAAAAAAAAAAAAAAA&#10;oQIAAGRycy9kb3ducmV2LnhtbFBLBQYAAAAABAAEAPkAAACOAwAAAAA=&#10;">
              <v:stroke startarrowwidth="wide" startarrowlength="long" endarrow="block" endarrowwidth="wide" endarrowlength="long"/>
            </v:shape>
            <v:shape id="Conector: curvado 126" o:spid="_x0000_s1181" type="#_x0000_t37" style="position:absolute;left:29100;top:14573;width:6999;height:2478;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ToC8AAAADcAAAADwAAAGRycy9kb3ducmV2LnhtbERPS4vCMBC+L/gfwgje1lQPslSjqCD0&#10;utVdPA7N9KHNJDbZtv57s7Cwt/n4nrPZjaYVPXW+saxgMU9AEBdWN1wpuJxP7x8gfEDW2FomBU/y&#10;sNtO3jaYajvwJ/V5qEQMYZ+igjoEl0rpi5oM+rl1xJErbWcwRNhVUnc4xHDTymWSrKTBhmNDjY6O&#10;NRX3/McoKLPv25fDx70fDi5ZXEyWU3lVajYd92sQgcbwL/5zZzrOX67g95l4gd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jk6AvAAAAA3AAAAA8AAAAAAAAAAAAAAAAA&#10;oQIAAGRycy9kb3ducmV2LnhtbFBLBQYAAAAABAAEAPkAAACOAwAAAAA=&#10;">
              <v:stroke startarrowwidth="wide" startarrowlength="long" endarrow="block" endarrowwidth="wide" endarrowlength="long"/>
            </v:shape>
            <v:shape id="Conector: curvado 127" o:spid="_x0000_s1182" type="#_x0000_t37" style="position:absolute;left:17098;top:19193;width:6714;height:7095;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hNkMAAAADcAAAADwAAAGRycy9kb3ducmV2LnhtbERPS2vCQBC+F/wPywje6kYPtkRXUaGQ&#10;q6kVj0N28tDs7JrdJvHfdwuF3ubje85mN5pW9NT5xrKCxTwBQVxY3XCl4Pz58foOwgdkja1lUvAk&#10;D7vt5GWDqbYDn6jPQyViCPsUFdQhuFRKX9Rk0M+tI45caTuDIcKukrrDIYabVi6TZCUNNhwbanR0&#10;rKm4599GQZldbl8OH/d+OLhkcTZZTuVVqdl03K9BBBrDv/jPnek4f/kGv8/EC+T2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eoTZDAAAAA3AAAAA8AAAAAAAAAAAAAAAAA&#10;oQIAAGRycy9kb3ducmV2LnhtbFBLBQYAAAAABAAEAPkAAACOAwAAAAA=&#10;">
              <v:stroke startarrowwidth="wide" startarrowlength="long" endarrow="block" endarrowwidth="wide" endarrowlength="long"/>
            </v:shape>
            <v:shape id="Conector: curvado 128" o:spid="_x0000_s1183" type="#_x0000_t38" style="position:absolute;left:28051;top:19622;width:1047;height:22956;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9aCMEAAADcAAAADwAAAGRycy9kb3ducmV2LnhtbESPzarCQAyF9xd8hyGCu+tUF71SHUUE&#10;wZX4t3AZOrGtdjKlM9b69mYh3F3COTnny2LVu1p11IbKs4HJOAFFnHtbcWHgct7+zkCFiGyx9kwG&#10;3hRgtRz8LDCz/sVH6k6xUBLCIUMDZYxNpnXIS3IYxr4hFu3mW4dR1rbQtsWXhLtaT5Mk1Q4rloYS&#10;G9qUlD9OT2cgKTZ7T9cO/7w9dJP7NcUdp8aMhv16DipSH//N3+udFfyp0MozMoF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n1oIwQAAANwAAAAPAAAAAAAAAAAAAAAA&#10;AKECAABkcnMvZG93bnJldi54bWxQSwUGAAAAAAQABAD5AAAAjwMAAAAA&#10;" adj="121817">
              <v:stroke startarrowwidth="wide" startarrowlength="long" endarrow="block" endarrowwidth="wide" endarrowlength="long"/>
            </v:shape>
            <v:shape id="Cuadro de texto 129" o:spid="_x0000_s1184" type="#_x0000_t202" style="position:absolute;left:35551;top:31240;width:3333;height:343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hm3MYA&#10;AADcAAAADwAAAGRycy9kb3ducmV2LnhtbERPTWsCMRC9F/wPYYReimbrQepqFBFapCClWxG9DZvZ&#10;TdrNZLtJddtf3wiF3ubxPmex6l0jztQF61nB/TgDQVx6bblWsH97HD2ACBFZY+OZFHxTgNVycLPA&#10;XPsLv9K5iLVIIRxyVGBibHMpQ2nIYRj7ljhxle8cxgS7WuoOLyncNXKSZVPp0HJqMNjSxlD5UXw5&#10;BbPD8a46WfNTP728T6ttsbOfzzulbof9eg4iUh//xX/urU7zJzO4PpMu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Chm3MYAAADcAAAADwAAAAAAAAAAAAAAAACYAgAAZHJz&#10;L2Rvd25yZXYueG1sUEsFBgAAAAAEAAQA9QAAAIsDAAAAAA==&#10;" filled="f" stroked="f">
              <v:textbox inset="2.53958mm,2.53958mm,2.53958mm,2.53958mm">
                <w:txbxContent>
                  <w:p w:rsidR="00DD3F9C" w:rsidRDefault="00DD3F9C" w:rsidP="00231667">
                    <w:pPr>
                      <w:jc w:val="left"/>
                      <w:textDirection w:val="btLr"/>
                    </w:pPr>
                    <w:r>
                      <w:rPr>
                        <w:color w:val="000000"/>
                        <w:sz w:val="28"/>
                      </w:rPr>
                      <w:t>+</w:t>
                    </w:r>
                  </w:p>
                </w:txbxContent>
              </v:textbox>
            </v:shape>
            <v:shape id="Cuadro de texto 130" o:spid="_x0000_s1185" type="#_x0000_t202" style="position:absolute;left:14191;top:22851;width:3333;height:343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tZnMgA&#10;AADcAAAADwAAAGRycy9kb3ducmV2LnhtbESPQUsDMRCF70L/Q5iCF7FZFYquTYsIShGKdBXR27CZ&#10;3aTdTNZNbFd/vXMQvM3w3rz3zWI1hk4daEg+soGLWQGKuI7Wc2vg9eXh/BpUysgWu8hk4JsSrJaT&#10;kwWWNh55S4cqt0pCOJVowOXcl1qn2lHANIs9sWhNHAJmWYdW2wGPEh46fVkUcx3QszQ47OneUb2v&#10;voKBm7f3s+bDu5/28Xk3b9bVxn8+bYw5nY53t6Ayjfnf/He9toJ/JfjyjEygl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0y1mcyAAAANwAAAAPAAAAAAAAAAAAAAAAAJgCAABk&#10;cnMvZG93bnJldi54bWxQSwUGAAAAAAQABAD1AAAAjQMAAAAA&#10;" filled="f" stroked="f">
              <v:textbox inset="2.53958mm,2.53958mm,2.53958mm,2.53958mm">
                <w:txbxContent>
                  <w:p w:rsidR="00DD3F9C" w:rsidRDefault="00DD3F9C" w:rsidP="00231667">
                    <w:pPr>
                      <w:jc w:val="left"/>
                      <w:textDirection w:val="btLr"/>
                    </w:pPr>
                    <w:r>
                      <w:rPr>
                        <w:color w:val="000000"/>
                        <w:sz w:val="28"/>
                      </w:rPr>
                      <w:t>+</w:t>
                    </w:r>
                  </w:p>
                </w:txbxContent>
              </v:textbox>
            </v:shape>
            <v:shape id="Cuadro de texto 131" o:spid="_x0000_s1186" type="#_x0000_t202" style="position:absolute;left:34384;top:16292;width:3333;height:343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f8B8YA&#10;AADcAAAADwAAAGRycy9kb3ducmV2LnhtbERP30vDMBB+F/wfwgl7kS2dwnB12RgDZQyGrIro29Fc&#10;m2hzqU221f31y0Dw7T6+nzdb9K4RB+qC9axgPMpAEJdeW64VvL0+DR9AhIissfFMCn4pwGJ+fTXD&#10;XPsj7+hQxFqkEA45KjAxtrmUoTTkMIx8S5y4yncOY4JdLXWHxxTuGnmXZRPp0HJqMNjSylD5Xeyd&#10;gun7x231ac2pfn75mlTrYmt/NlulBjf98hFEpD7+i//ca53m34/h8ky6QM7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f8B8YAAADcAAAADwAAAAAAAAAAAAAAAACYAgAAZHJz&#10;L2Rvd25yZXYueG1sUEsFBgAAAAAEAAQA9QAAAIsDAAAAAA==&#10;" filled="f" stroked="f">
              <v:textbox inset="2.53958mm,2.53958mm,2.53958mm,2.53958mm">
                <w:txbxContent>
                  <w:p w:rsidR="00DD3F9C" w:rsidRDefault="00DD3F9C" w:rsidP="00231667">
                    <w:pPr>
                      <w:jc w:val="left"/>
                      <w:textDirection w:val="btLr"/>
                    </w:pPr>
                    <w:r>
                      <w:rPr>
                        <w:color w:val="000000"/>
                        <w:sz w:val="28"/>
                      </w:rPr>
                      <w:t>-</w:t>
                    </w:r>
                  </w:p>
                </w:txbxContent>
              </v:textbox>
            </v:shape>
            <v:shape id="Cuadro de texto 132" o:spid="_x0000_s1187" type="#_x0000_t202" style="position:absolute;left:26907;top:12854;width:3333;height:343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VicMYA&#10;AADcAAAADwAAAGRycy9kb3ducmV2LnhtbERP30vDMBB+F/wfwgm+yJZuwnB12RiDjSEMWRXRt6O5&#10;NtHm0jVxq/vrzUDw7T6+nzdb9K4RR+qC9axgNMxAEJdeW64VvL6sBw8gQkTW2HgmBT8UYDG/vpph&#10;rv2J93QsYi1SCIccFZgY21zKUBpyGIa+JU5c5TuHMcGulrrDUwp3jRxn2UQ6tJwaDLa0MlR+Fd9O&#10;wfTt/a76sOZcb54/J9W22NnD006p25t++QgiUh//xX/urU7z78dweSZd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VicMYAAADcAAAADwAAAAAAAAAAAAAAAACYAgAAZHJz&#10;L2Rvd25yZXYueG1sUEsFBgAAAAAEAAQA9QAAAIsDAAAAAA==&#10;" filled="f" stroked="f">
              <v:textbox inset="2.53958mm,2.53958mm,2.53958mm,2.53958mm">
                <w:txbxContent>
                  <w:p w:rsidR="00DD3F9C" w:rsidRDefault="00DD3F9C" w:rsidP="00231667">
                    <w:pPr>
                      <w:jc w:val="left"/>
                      <w:textDirection w:val="btLr"/>
                    </w:pPr>
                    <w:r>
                      <w:rPr>
                        <w:color w:val="000000"/>
                        <w:sz w:val="28"/>
                      </w:rPr>
                      <w:t>+</w:t>
                    </w:r>
                  </w:p>
                </w:txbxContent>
              </v:textbox>
            </v:shape>
            <v:shape id="Cuadro de texto 133" o:spid="_x0000_s1188" type="#_x0000_t202" style="position:absolute;left:22192;top:41529;width:12762;height:4287;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nH68YA&#10;AADcAAAADwAAAGRycy9kb3ducmV2LnhtbERP30vDMBB+F/wfwgl7kS3dBsPVZWMMNoYwZFVE347m&#10;2kSbS9fErfrXG0Hw7T6+n7dY9a4RZ+qC9axgPMpAEJdeW64VPD9th3cgQkTW2HgmBV8UYLW8vlpg&#10;rv2Fj3QuYi1SCIccFZgY21zKUBpyGEa+JU5c5TuHMcGulrrDSwp3jZxk2Uw6tJwaDLa0MVR+FJ9O&#10;wfzl9bZ6s+a73j2+z6p9cbCnh4NSg5t+fQ8iUh//xX/uvU7zp1P4fSZd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nH68YAAADcAAAADwAAAAAAAAAAAAAAAACYAgAAZHJz&#10;L2Rvd25yZXYueG1sUEsFBgAAAAAEAAQA9QAAAIsDAAAAAA==&#10;" filled="f" stroked="f">
              <v:textbox inset="2.53958mm,2.53958mm,2.53958mm,2.53958mm">
                <w:txbxContent>
                  <w:p w:rsidR="00DD3F9C" w:rsidRDefault="00DD3F9C" w:rsidP="00231667">
                    <w:pPr>
                      <w:jc w:val="left"/>
                      <w:textDirection w:val="btLr"/>
                    </w:pPr>
                    <w:r>
                      <w:rPr>
                        <w:color w:val="000000"/>
                        <w:sz w:val="28"/>
                      </w:rPr>
                      <w:t>Efectos Secundarios</w:t>
                    </w:r>
                  </w:p>
                </w:txbxContent>
              </v:textbox>
            </v:shape>
            <v:shape id="Conector: curvado 134" o:spid="_x0000_s1189" type="#_x0000_t37" style="position:absolute;left:13096;top:34577;width:13095;height:5094;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T3DMIAAADcAAAADwAAAGRycy9kb3ducmV2LnhtbERPS2sCMRC+C/0PYQreNKuWUlazYqUF&#10;TwUfl97Gzbi77GaSJnFd/70pFHqbj+85q/VgOtGTD41lBbNpBoK4tLrhSsHp+Dl5AxEissbOMim4&#10;U4B18TRaYa7tjffUH2IlUgiHHBXUMbpcylDWZDBMrSNO3MV6gzFBX0nt8ZbCTSfnWfYqDTacGmp0&#10;tK2pbA9Xo8BWx++4+3indv9z+rqe3cW7oVdq/DxsliAiDfFf/Ofe6TR/8QK/z6QLZP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T3DMIAAADcAAAADwAAAAAAAAAAAAAA&#10;AAChAgAAZHJzL2Rvd25yZXYueG1sUEsFBgAAAAAEAAQA+QAAAJADAAAAAA==&#10;">
              <v:stroke startarrowwidth="wide" startarrowlength="long" endarrow="block" endarrowwidth="wide" endarrowlength="long"/>
            </v:shape>
            <v:shape id="Conector: curvado 135" o:spid="_x0000_s1190" type="#_x0000_t37" style="position:absolute;left:34954;top:31621;width:5097;height:12051;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kEacUAAADcAAAADwAAAGRycy9kb3ducmV2LnhtbERPTWvCQBC9F/wPywheim6qRCS6ihQE&#10;q6BoFfQ2zU6TYHY2ZFdN/fXdgtDbPN7nTGaNKcWNaldYVvDWi0AQp1YXnCk4fC66IxDOI2ssLZOC&#10;H3Iwm7ZeJphoe+cd3fY+EyGEXYIKcu+rREqX5mTQ9WxFHLhvWxv0AdaZ1DXeQ7gpZT+KhtJgwaEh&#10;x4rec0ov+6tREB9Pm/XXtj8oHq+rzXnhDvH6I1Kq027mYxCeGv8vfrqXOswfxPD3TLhAT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kEacUAAADcAAAADwAAAAAAAAAA&#10;AAAAAAChAgAAZHJzL2Rvd25yZXYueG1sUEsFBgAAAAAEAAQA+QAAAJMDAAAAAA==&#10;">
              <v:stroke startarrowwidth="wide" startarrowlength="long" endarrow="block" endarrowwidth="wide" endarrowlength="long"/>
            </v:shape>
            <v:shape id="Cuadro de texto 136" o:spid="_x0000_s1191" type="#_x0000_t202" style="position:absolute;left:18789;top:41953;width:3333;height:343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5kc8UA&#10;AADcAAAADwAAAGRycy9kb3ducmV2LnhtbERP30vDMBB+F/wfwgl7kS3dhKJ12ZCBYwyGWGXo29Fc&#10;m2hzqU22Vf/6RRB8u4/v582Xg2vFkfpgPSuYTjIQxJXXlhsFry+P41sQISJrbD2Tgm8KsFxcXsyx&#10;0P7Ez3QsYyNSCIcCFZgYu0LKUBlyGCa+I05c7XuHMcG+kbrHUwp3rZxlWS4dWk4NBjtaGao+y4NT&#10;cLd/u67frflp1k8feb0pd/Zru1NqdDU83IOINMR/8Z97o9P8mxx+n0kXyM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bmRzxQAAANwAAAAPAAAAAAAAAAAAAAAAAJgCAABkcnMv&#10;ZG93bnJldi54bWxQSwUGAAAAAAQABAD1AAAAigMAAAAA&#10;" filled="f" stroked="f">
              <v:textbox inset="2.53958mm,2.53958mm,2.53958mm,2.53958mm">
                <w:txbxContent>
                  <w:p w:rsidR="00DD3F9C" w:rsidRDefault="00DD3F9C" w:rsidP="00231667">
                    <w:pPr>
                      <w:jc w:val="left"/>
                      <w:textDirection w:val="btLr"/>
                    </w:pPr>
                    <w:r>
                      <w:rPr>
                        <w:color w:val="000000"/>
                        <w:sz w:val="28"/>
                      </w:rPr>
                      <w:t>+</w:t>
                    </w:r>
                  </w:p>
                </w:txbxContent>
              </v:textbox>
            </v:shape>
            <w10:anchorlock/>
          </v:group>
        </w:pict>
      </w:r>
    </w:p>
    <w:p w:rsidR="00D8650F" w:rsidRDefault="00D8650F" w:rsidP="00231667"/>
    <w:p w:rsidR="00D8650F" w:rsidRDefault="00D8650F" w:rsidP="00231667"/>
    <w:p w:rsidR="00231667" w:rsidRDefault="00231667" w:rsidP="00231667">
      <w:pPr>
        <w:numPr>
          <w:ilvl w:val="0"/>
          <w:numId w:val="26"/>
        </w:numPr>
        <w:spacing w:after="200" w:line="336" w:lineRule="auto"/>
        <w:ind w:hanging="360"/>
        <w:contextualSpacing/>
        <w:rPr>
          <w:b/>
          <w:sz w:val="20"/>
          <w:szCs w:val="20"/>
        </w:rPr>
      </w:pPr>
      <w:r>
        <w:rPr>
          <w:sz w:val="20"/>
          <w:szCs w:val="20"/>
        </w:rPr>
        <w:t>La presencia de demoras entre las distintas interacciones de las partes del sistema, las cuales generan acumulaciones indeseadas y resultados indeseados.</w:t>
      </w:r>
    </w:p>
    <w:p w:rsidR="00231667" w:rsidRDefault="00231667" w:rsidP="00231667">
      <w:pPr>
        <w:numPr>
          <w:ilvl w:val="0"/>
          <w:numId w:val="26"/>
        </w:numPr>
        <w:spacing w:after="200" w:line="336" w:lineRule="auto"/>
        <w:ind w:hanging="360"/>
        <w:contextualSpacing/>
        <w:rPr>
          <w:sz w:val="20"/>
          <w:szCs w:val="20"/>
        </w:rPr>
      </w:pPr>
      <w:r>
        <w:rPr>
          <w:sz w:val="20"/>
          <w:szCs w:val="20"/>
        </w:rPr>
        <w:lastRenderedPageBreak/>
        <w:br/>
      </w:r>
      <w:r w:rsidR="00DD3F9C">
        <w:pict>
          <v:group id="Grupo 137" o:spid="_x0000_s1153" style="width:328.55pt;height:272.1pt;mso-position-horizontal-relative:char;mso-position-vertical-relative:line" coordorigin="8381,11525" coordsize="44204,31052">
            <v:shape id="Cuadro de texto 138" o:spid="_x0000_s1154" type="#_x0000_t202" style="position:absolute;left:13144;top:26289;width:7905;height:4287;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1VmsgA&#10;AADcAAAADwAAAGRycy9kb3ducmV2LnhtbESPQUsDMRCF70L/Q5iCF7FZFYquTYsIShGKdBXR27CZ&#10;3aTdTNZNbFd/vXMQvM3w3rz3zWI1hk4daEg+soGLWQGKuI7Wc2vg9eXh/BpUysgWu8hk4JsSrJaT&#10;kwWWNh55S4cqt0pCOJVowOXcl1qn2lHANIs9sWhNHAJmWYdW2wGPEh46fVkUcx3QszQ47OneUb2v&#10;voKBm7f3s+bDu5/28Xk3b9bVxn8+bYw5nY53t6Ayjfnf/He9toJ/JbTyjEygl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vVWayAAAANwAAAAPAAAAAAAAAAAAAAAAAJgCAABk&#10;cnMvZG93bnJldi54bWxQSwUGAAAAAAQABAD1AAAAjQMAAAAA&#10;" filled="f" stroked="f">
              <v:textbox inset="2.53958mm,2.53958mm,2.53958mm,2.53958mm">
                <w:txbxContent>
                  <w:p w:rsidR="00DD3F9C" w:rsidRDefault="00DD3F9C" w:rsidP="00231667">
                    <w:pPr>
                      <w:jc w:val="left"/>
                      <w:textDirection w:val="btLr"/>
                    </w:pPr>
                    <w:r>
                      <w:rPr>
                        <w:color w:val="000000"/>
                        <w:sz w:val="28"/>
                      </w:rPr>
                      <w:t>Acción</w:t>
                    </w:r>
                  </w:p>
                </w:txbxContent>
              </v:textbox>
            </v:shape>
            <v:shape id="Cuadro de texto 139" o:spid="_x0000_s1155" type="#_x0000_t202" style="position:absolute;left:36099;top:26289;width:7905;height:533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HwAcYA&#10;AADcAAAADwAAAGRycy9kb3ducmV2LnhtbERP30vDMBB+F/wfwgm+yJaqMLa6bIgwGcKQdWNsb0dz&#10;baLNpWviVv3rjTDw7T6+nzed964RJ+qC9azgfpiBIC69tlwr2G4WgzGIEJE1Np5JwTcFmM+ur6aY&#10;a3/mNZ2KWIsUwiFHBSbGNpcylIYchqFviRNX+c5hTLCrpe7wnMJdIx+ybCQdWk4NBlt6MVR+Fl9O&#10;wWS3v6sO1vzUr+8fo2pZrOzxbaXU7U3//AQiUh//xRf3Uqf5jxP4eyZd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HwAcYAAADcAAAADwAAAAAAAAAAAAAAAACYAgAAZHJz&#10;L2Rvd25yZXYueG1sUEsFBgAAAAAEAAQA9QAAAIsDAAAAAA==&#10;" filled="f" stroked="f">
              <v:textbox inset="2.53958mm,2.53958mm,2.53958mm,2.53958mm">
                <w:txbxContent>
                  <w:p w:rsidR="00DD3F9C" w:rsidRDefault="00DD3F9C" w:rsidP="00231667">
                    <w:pPr>
                      <w:jc w:val="left"/>
                      <w:textDirection w:val="btLr"/>
                    </w:pPr>
                    <w:r>
                      <w:rPr>
                        <w:color w:val="000000"/>
                        <w:sz w:val="28"/>
                      </w:rPr>
                      <w:t>Estado Real</w:t>
                    </w:r>
                  </w:p>
                </w:txbxContent>
              </v:textbox>
            </v:shape>
            <v:shape id="Cuadro de texto 140" o:spid="_x0000_s1156" type="#_x0000_t202" style="position:absolute;left:23812;top:17049;width:10572;height:4287;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q4cgA&#10;AADcAAAADwAAAGRycy9kb3ducmV2LnhtbESPQUsDMRCF70L/Q5iCF7FZRYquTYsIShGKdBXR27CZ&#10;3aTdTNZNbFd/vXMQvM3w3rz3zWI1hk4daEg+soGLWQGKuI7Wc2vg9eXh/BpUysgWu8hk4JsSrJaT&#10;kwWWNh55S4cqt0pCOJVowOXcl1qn2lHANIs9sWhNHAJmWYdW2wGPEh46fVkUcx3QszQ47OneUb2v&#10;voKBm7f3s+bDu5/28Xk3b9bVxn8+bYw5nY53t6Ayjfnf/He9toJ/JfjyjEygl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zSrhyAAAANwAAAAPAAAAAAAAAAAAAAAAAJgCAABk&#10;cnMvZG93bnJldi54bWxQSwUGAAAAAAQABAD1AAAAjQMAAAAA&#10;" filled="f" stroked="f">
              <v:textbox inset="2.53958mm,2.53958mm,2.53958mm,2.53958mm">
                <w:txbxContent>
                  <w:p w:rsidR="00DD3F9C" w:rsidRDefault="00DD3F9C" w:rsidP="00231667">
                    <w:pPr>
                      <w:jc w:val="left"/>
                      <w:textDirection w:val="btLr"/>
                    </w:pPr>
                    <w:r>
                      <w:rPr>
                        <w:color w:val="000000"/>
                        <w:sz w:val="28"/>
                      </w:rPr>
                      <w:t>Diferencia</w:t>
                    </w:r>
                  </w:p>
                </w:txbxContent>
              </v:textbox>
            </v:shape>
            <v:shape id="Cuadro de texto 141" o:spid="_x0000_s1157" type="#_x0000_t202" style="position:absolute;left:36099;top:11525;width:9144;height:609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GPesYA&#10;AADcAAAADwAAAGRycy9kb3ducmV2LnhtbERP30vDMBB+F/wfwgl7kS2dyHB12RgDZQyGrIro29Fc&#10;m2hzqU221f31y0Dw7T6+nzdb9K4RB+qC9axgPMpAEJdeW64VvL0+DR9AhIissfFMCn4pwGJ+fTXD&#10;XPsj7+hQxFqkEA45KjAxtrmUoTTkMIx8S5y4yncOY4JdLXWHxxTuGnmXZRPp0HJqMNjSylD5Xeyd&#10;gun7x231ac2pfn75mlTrYmt/NlulBjf98hFEpD7+i//ca53m34/h8ky6QM7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GPesYAAADcAAAADwAAAAAAAAAAAAAAAACYAgAAZHJz&#10;L2Rvd25yZXYueG1sUEsFBgAAAAAEAAQA9QAAAIsDAAAAAA==&#10;" filled="f" stroked="f">
              <v:textbox inset="2.53958mm,2.53958mm,2.53958mm,2.53958mm">
                <w:txbxContent>
                  <w:p w:rsidR="00DD3F9C" w:rsidRDefault="00DD3F9C" w:rsidP="00231667">
                    <w:pPr>
                      <w:jc w:val="left"/>
                      <w:textDirection w:val="btLr"/>
                    </w:pPr>
                    <w:r>
                      <w:rPr>
                        <w:color w:val="000000"/>
                        <w:sz w:val="28"/>
                      </w:rPr>
                      <w:t>Estado Deseado</w:t>
                    </w:r>
                  </w:p>
                </w:txbxContent>
              </v:textbox>
            </v:shape>
            <v:shape id="Conector: curvado 142" o:spid="_x0000_s1158" type="#_x0000_t37" style="position:absolute;left:33670;top:19908;width:7095;height:5667;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V7BMIAAADcAAAADwAAAGRycy9kb3ducmV2LnhtbERPS2uDQBC+B/oflin0FteIlGKzigQK&#10;0lzSVHKeuOODurPiboz9991Cobf5+J6zL1YzioVmN1hWsItiEMSN1QN3CurPt+0LCOeRNY6WScE3&#10;OSjyh80eM23v/EHL2XcihLDLUEHv/ZRJ6ZqeDLrITsSBa+1s0Ac4d1LPeA/hZpRJHD9LgwOHhh4n&#10;OvTUfJ1vRsGpSq/t8T2+nY4tX2Q9pFOZVEo9Pa7lKwhPq/8X/7krHeanCfw+Ey6Q+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TV7BMIAAADcAAAADwAAAAAAAAAAAAAA&#10;AAChAgAAZHJzL2Rvd25yZXYueG1sUEsFBgAAAAAEAAQA+QAAAJADAAAAAA==&#10;">
              <v:stroke startarrowwidth="wide" startarrowlength="long" endarrow="block" endarrowwidth="wide" endarrowlength="long"/>
            </v:shape>
            <v:shape id="Conector: curvado 143" o:spid="_x0000_s1159" type="#_x0000_t37" style="position:absolute;left:29100;top:14573;width:6999;height:2478;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yuM8EAAADcAAAADwAAAGRycy9kb3ducmV2LnhtbERPS2vCQBC+F/wPywje6sZaikRX0UIh&#10;V6MtHofs5KHZ2W12TdJ/3y0Ivc3H95zNbjSt6KnzjWUFi3kCgriwuuFKwfn08bwC4QOyxtYyKfgh&#10;D7vt5GmDqbYDH6nPQyViCPsUFdQhuFRKX9Rk0M+tI45caTuDIcKukrrDIYabVr4kyZs02HBsqNHR&#10;e03FLb8bBWX2df10+H3rh4NLFmeT5VRelJpNx/0aRKAx/Isf7kzH+a9L+HsmXiC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TK4zwQAAANwAAAAPAAAAAAAAAAAAAAAA&#10;AKECAABkcnMvZG93bnJldi54bWxQSwUGAAAAAAQABAD5AAAAjwMAAAAA&#10;">
              <v:stroke startarrowwidth="wide" startarrowlength="long" endarrow="block" endarrowwidth="wide" endarrowlength="long"/>
            </v:shape>
            <v:shape id="Conector: curvado 144" o:spid="_x0000_s1160" type="#_x0000_t37" style="position:absolute;left:17098;top:19193;width:6714;height:7095;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U2R8AAAADcAAAADwAAAGRycy9kb3ducmV2LnhtbERPS2vCQBC+F/wPywi91Y0ipURXUUHI&#10;1dSKxyE7eWh2ds2uSfrvu4VCb/PxPWe9HU0reup8Y1nBfJaAIC6sbrhScP48vn2A8AFZY2uZFHyT&#10;h+1m8rLGVNuBT9TnoRIxhH2KCuoQXCqlL2oy6GfWEUeutJ3BEGFXSd3hEMNNKxdJ8i4NNhwbanR0&#10;qKm450+joMwuty+Hj3s/7F0yP5ssp/Kq1Ot03K1ABBrDv/jPnek4f7mE32fiBXL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lNkfAAAAA3AAAAA8AAAAAAAAAAAAAAAAA&#10;oQIAAGRycy9kb3ducmV2LnhtbFBLBQYAAAAABAAEAPkAAACOAwAAAAA=&#10;">
              <v:stroke startarrowwidth="wide" startarrowlength="long" endarrow="block" endarrowwidth="wide" endarrowlength="long"/>
            </v:shape>
            <v:shape id="Conector: curvado 145" o:spid="_x0000_s1161" type="#_x0000_t38" style="position:absolute;left:28051;top:19622;width:1047;height:22956;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EQNsAAAADcAAAADwAAAGRycy9kb3ducmV2LnhtbERPS4vCMBC+C/sfwix407SydqWayiIs&#10;eBIfe+hxaMa2bjMpTaz13xtB8DYf33NW68E0oqfO1ZYVxNMIBHFhdc2lgr/T72QBwnlkjY1lUnAn&#10;B+vsY7TCVNsbH6g/+lKEEHYpKqi8b1MpXVGRQTe1LXHgzrYz6APsSqk7vIVw08hZFCXSYM2hocKW&#10;NhUV/8erURCVm52lvMdvq/d9fMkT3HKi1Phz+FmC8DT4t/jl3uow/2sOz2fCBTJ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lBEDbAAAAA3AAAAA8AAAAAAAAAAAAAAAAA&#10;oQIAAGRycy9kb3ducmV2LnhtbFBLBQYAAAAABAAEAPkAAACOAwAAAAA=&#10;" adj="121817">
              <v:stroke startarrowwidth="wide" startarrowlength="long" endarrow="block" endarrowwidth="wide" endarrowlength="long"/>
            </v:shape>
            <v:shape id="Cuadro de texto 146" o:spid="_x0000_s1162" type="#_x0000_t202" style="position:absolute;left:39147;top:31623;width:3333;height:343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gXDsUA&#10;AADcAAAADwAAAGRycy9kb3ducmV2LnhtbERP30vDMBB+F/wfwgl7kS3dkKJ12ZCBYwyGWGXo29Fc&#10;m2hzqU22Vf/6RRB8u4/v582Xg2vFkfpgPSuYTjIQxJXXlhsFry+P41sQISJrbD2Tgm8KsFxcXsyx&#10;0P7Ez3QsYyNSCIcCFZgYu0LKUBlyGCa+I05c7XuHMcG+kbrHUwp3rZxlWS4dWk4NBjtaGao+y4NT&#10;cLd/u67frflp1k8feb0pd/Zru1NqdDU83IOINMR/8Z97o9P8mxx+n0kXyM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aBcOxQAAANwAAAAPAAAAAAAAAAAAAAAAAJgCAABkcnMv&#10;ZG93bnJldi54bWxQSwUGAAAAAAQABAD1AAAAigMAAAAA&#10;" filled="f" stroked="f">
              <v:textbox inset="2.53958mm,2.53958mm,2.53958mm,2.53958mm">
                <w:txbxContent>
                  <w:p w:rsidR="00DD3F9C" w:rsidRDefault="00DD3F9C" w:rsidP="00231667">
                    <w:pPr>
                      <w:jc w:val="left"/>
                      <w:textDirection w:val="btLr"/>
                    </w:pPr>
                    <w:r>
                      <w:rPr>
                        <w:color w:val="000000"/>
                        <w:sz w:val="28"/>
                      </w:rPr>
                      <w:t>+</w:t>
                    </w:r>
                  </w:p>
                </w:txbxContent>
              </v:textbox>
            </v:shape>
            <v:shape id="Cuadro de texto 147" o:spid="_x0000_s1163" type="#_x0000_t202" style="position:absolute;left:14191;top:22851;width:3333;height:343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SylcYA&#10;AADcAAAADwAAAGRycy9kb3ducmV2LnhtbERP30vDMBB+F/wfwgm+yJYqY2512RDBMYQxrGPMt6O5&#10;NtHmUptsq/71iyD4dh/fz5steteII3XBelZwO8xAEJdeW64VbN+eBxMQISJrbDyTgm8KsJhfXsww&#10;1/7Er3QsYi1SCIccFZgY21zKUBpyGIa+JU5c5TuHMcGulrrDUwp3jbzLsrF0aDk1GGzpyVD5WRyc&#10;guluf1O9W/NTLzcf42pVrO3Xy1qp66v+8QFEpD7+i//cK53mj+7h95l0gZy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SylcYAAADcAAAADwAAAAAAAAAAAAAAAACYAgAAZHJz&#10;L2Rvd25yZXYueG1sUEsFBgAAAAAEAAQA9QAAAIsDAAAAAA==&#10;" filled="f" stroked="f">
              <v:textbox inset="2.53958mm,2.53958mm,2.53958mm,2.53958mm">
                <w:txbxContent>
                  <w:p w:rsidR="00DD3F9C" w:rsidRDefault="00DD3F9C" w:rsidP="00231667">
                    <w:pPr>
                      <w:jc w:val="left"/>
                      <w:textDirection w:val="btLr"/>
                    </w:pPr>
                    <w:r>
                      <w:rPr>
                        <w:color w:val="000000"/>
                        <w:sz w:val="28"/>
                      </w:rPr>
                      <w:t>+</w:t>
                    </w:r>
                  </w:p>
                </w:txbxContent>
              </v:textbox>
            </v:shape>
            <v:shape id="Cuadro de texto 148" o:spid="_x0000_s1164" type="#_x0000_t202" style="position:absolute;left:34384;top:16292;width:3333;height:343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sm58gA&#10;AADcAAAADwAAAGRycy9kb3ducmV2LnhtbESPQUsDMRCF70L/Q5iCF7FZRYquTYsIShGKdBXR27CZ&#10;3aTdTNZNbFd/vXMQvM3w3rz3zWI1hk4daEg+soGLWQGKuI7Wc2vg9eXh/BpUysgWu8hk4JsSrJaT&#10;kwWWNh55S4cqt0pCOJVowOXcl1qn2lHANIs9sWhNHAJmWYdW2wGPEh46fVkUcx3QszQ47OneUb2v&#10;voKBm7f3s+bDu5/28Xk3b9bVxn8+bYw5nY53t6Ayjfnf/He9toJ/JbTyjEygl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uybnyAAAANwAAAAPAAAAAAAAAAAAAAAAAJgCAABk&#10;cnMvZG93bnJldi54bWxQSwUGAAAAAAQABAD1AAAAjQMAAAAA&#10;" filled="f" stroked="f">
              <v:textbox inset="2.53958mm,2.53958mm,2.53958mm,2.53958mm">
                <w:txbxContent>
                  <w:p w:rsidR="00DD3F9C" w:rsidRDefault="00DD3F9C" w:rsidP="00231667">
                    <w:pPr>
                      <w:jc w:val="left"/>
                      <w:textDirection w:val="btLr"/>
                    </w:pPr>
                    <w:r>
                      <w:rPr>
                        <w:color w:val="000000"/>
                        <w:sz w:val="28"/>
                      </w:rPr>
                      <w:t>-</w:t>
                    </w:r>
                  </w:p>
                </w:txbxContent>
              </v:textbox>
            </v:shape>
            <v:shape id="Cuadro de texto 149" o:spid="_x0000_s1165" type="#_x0000_t202" style="position:absolute;left:26907;top:12854;width:3333;height:343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eDfMYA&#10;AADcAAAADwAAAGRycy9kb3ducmV2LnhtbERP30vDMBB+F/wfwgm+yJYqMra6bIgwGcKQdWNsb0dz&#10;baLNpWviVv3rjTDw7T6+nzed964RJ+qC9azgfpiBIC69tlwr2G4WgzGIEJE1Np5JwTcFmM+ur6aY&#10;a3/mNZ2KWIsUwiFHBSbGNpcylIYchqFviRNX+c5hTLCrpe7wnMJdIx+ybCQdWk4NBlt6MVR+Fl9O&#10;wWS3v6sO1vzUr+8fo2pZrOzxbaXU7U3//AQiUh//xRf3Uqf5jxP4eyZd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eDfMYAAADcAAAADwAAAAAAAAAAAAAAAACYAgAAZHJz&#10;L2Rvd25yZXYueG1sUEsFBgAAAAAEAAQA9QAAAIsDAAAAAA==&#10;" filled="f" stroked="f">
              <v:textbox inset="2.53958mm,2.53958mm,2.53958mm,2.53958mm">
                <w:txbxContent>
                  <w:p w:rsidR="00DD3F9C" w:rsidRDefault="00DD3F9C" w:rsidP="00231667">
                    <w:pPr>
                      <w:jc w:val="left"/>
                      <w:textDirection w:val="btLr"/>
                    </w:pPr>
                    <w:r>
                      <w:rPr>
                        <w:color w:val="000000"/>
                        <w:sz w:val="28"/>
                      </w:rPr>
                      <w:t>+</w:t>
                    </w:r>
                  </w:p>
                </w:txbxContent>
              </v:textbox>
            </v:shape>
            <v:shape id="Conector recto de flecha 150" o:spid="_x0000_s1166" type="#_x0000_t32" style="position:absolute;left:28194;top:34385;width:0;height:4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EkmcMAAADcAAAADwAAAGRycy9kb3ducmV2LnhtbESPQUsDQQyF74L/YYjgzc7WopS10yIF&#10;QSiItkXwFnbizuJOsp0Zu+u/NwfB2wt5+fLeajPF3pwp5U7YwXxWgSFuxHfcOjgenm6WYHJB9tgL&#10;k4MfyrBZX16ssPYy8hud96U1CuFco4NQylBbm5tAEfNMBmLdfUqKWHRMrfUJR4XH3t5W1b2N2LF+&#10;CDjQNlDztf+OSjl1Mn68zne8mMI7v0iSZrFz7vpqenwAU2gq/+a/62ev8e80vpZRBXb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xJJnDAAAA3AAAAA8AAAAAAAAAAAAA&#10;AAAAoQIAAGRycy9kb3ducmV2LnhtbFBLBQYAAAAABAAEAPkAAACRAwAAAAA=&#10;">
              <v:stroke startarrowwidth="wide" startarrowlength="long" endarrowwidth="wide" endarrowlength="long"/>
            </v:shape>
            <v:shape id="Conector recto de flecha 151" o:spid="_x0000_s1167" type="#_x0000_t32" style="position:absolute;left:28765;top:34385;width:0;height:4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2BAsQAAADcAAAADwAAAGRycy9kb3ducmV2LnhtbESPQUsDMRCF74L/IYzgzWbXUinbpkUE&#10;QSiIrVLobdhMN0s3M2sSu+u/N4WCtxnee9+8Wa5H36kzhdgKGygnBSjiWmzLjYGvz9eHOaiYkC12&#10;wmTglyKsV7c3S6ysDLyl8y41KkM4VmjApdRXWsfakcc4kZ44a0cJHlNeQ6NtwCHDfacfi+JJe2w5&#10;X3DY04uj+rT78Zny3cpw+Cg3PB3dnt8lSD3dGHN/Nz4vQCUa07/5mn6zuf6shMszeQ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fYECxAAAANwAAAAPAAAAAAAAAAAA&#10;AAAAAKECAABkcnMvZG93bnJldi54bWxQSwUGAAAAAAQABAD5AAAAkgMAAAAA&#10;">
              <v:stroke startarrowwidth="wide" startarrowlength="long" endarrowwidth="wide" endarrowlength="long"/>
            </v:shape>
            <v:shape id="Cuadro de texto 152" o:spid="_x0000_s1168" type="#_x0000_t202" style="position:absolute;left:23622;top:38004;width:11526;height:4287;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H0MYA&#10;AADcAAAADwAAAGRycy9kb3ducmV2LnhtbERP30vDMBB+F/wfwgm+yJZu4HB12RiDjSEMWRXRt6O5&#10;NtHm0jVxq/vrzUDw7T6+nzdb9K4RR+qC9axgNMxAEJdeW64VvL6sBw8gQkTW2HgmBT8UYDG/vpph&#10;rv2J93QsYi1SCIccFZgY21zKUBpyGIa+JU5c5TuHMcGulrrDUwp3jRxn2UQ6tJwaDLa0MlR+Fd9O&#10;wfTt/a76sOZcb54/J9W22NnD006p25t++QgiUh//xX/urU7z78dweSZd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qH0MYAAADcAAAADwAAAAAAAAAAAAAAAACYAgAAZHJz&#10;L2Rvd25yZXYueG1sUEsFBgAAAAAEAAQA9QAAAIsDAAAAAA==&#10;" filled="f" stroked="f">
              <v:textbox inset="2.53958mm,2.53958mm,2.53958mm,2.53958mm">
                <w:txbxContent>
                  <w:p w:rsidR="00DD3F9C" w:rsidRDefault="00DD3F9C" w:rsidP="00231667">
                    <w:pPr>
                      <w:jc w:val="left"/>
                      <w:textDirection w:val="btLr"/>
                    </w:pPr>
                    <w:r>
                      <w:rPr>
                        <w:color w:val="000000"/>
                        <w:sz w:val="20"/>
                      </w:rPr>
                      <w:t>Retrasos en las acciones</w:t>
                    </w:r>
                  </w:p>
                </w:txbxContent>
              </v:textbox>
            </v:shape>
            <v:shape id="Conector recto de flecha 153" o:spid="_x0000_s1169" type="#_x0000_t32" style="position:absolute;left:37528;top:21772;width:3531;height:2040;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MaNMAAAADcAAAADwAAAGRycy9kb3ducmV2LnhtbERPTYvCMBC9L/gfwgje1lTFVapRloLg&#10;VV3B49CMbbSZ1CZbq7/eCAt7m8f7nOW6s5VoqfHGsYLRMAFBnDttuFDwc9h8zkH4gKyxckwKHuRh&#10;vep9LDHV7s47avehEDGEfYoKyhDqVEqfl2TRD11NHLmzayyGCJtC6gbvMdxWcpwkX9Ki4dhQYk1Z&#10;Sfl1/2sVdNlYy6I1mclPt/piTDV7bo9KDfrd9wJEoC78i//cWx3nTyfwfiZeIF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DTGjTAAAAA3AAAAA8AAAAAAAAAAAAAAAAA&#10;oQIAAGRycy9kb3ducmV2LnhtbFBLBQYAAAAABAAEAPkAAACOAwAAAAA=&#10;">
              <v:stroke startarrowwidth="wide" startarrowlength="long" endarrowwidth="wide" endarrowlength="long"/>
            </v:shape>
            <v:shape id="Conector recto de flecha 154" o:spid="_x0000_s1170" type="#_x0000_t32" style="position:absolute;left:37528;top:22370;width:3531;height:2040;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qCQMAAAADcAAAADwAAAGRycy9kb3ducmV2LnhtbERPTYvCMBC9L/gfwgje1lTRVapRloLg&#10;VV3B49CMbbSZ1CZbq7/eCAt7m8f7nOW6s5VoqfHGsYLRMAFBnDttuFDwc9h8zkH4gKyxckwKHuRh&#10;vep9LDHV7s47avehEDGEfYoKyhDqVEqfl2TRD11NHLmzayyGCJtC6gbvMdxWcpwkX9Ki4dhQYk1Z&#10;Sfl1/2sVdNlYy6I1mclPt/piTDV7bo9KDfrd9wJEoC78i//cWx3nTyfwfiZeIF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86gkDAAAAA3AAAAA8AAAAAAAAAAAAAAAAA&#10;oQIAAGRycy9kb3ducmV2LnhtbFBLBQYAAAAABAAEAPkAAACOAwAAAAA=&#10;">
              <v:stroke startarrowwidth="wide" startarrowlength="long" endarrowwidth="wide" endarrowlength="long"/>
            </v:shape>
            <v:shape id="Cuadro de texto 155" o:spid="_x0000_s1171" type="#_x0000_t202" style="position:absolute;left:41059;top:20236;width:11526;height:533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MfpMYA&#10;AADcAAAADwAAAGRycy9kb3ducmV2LnhtbERP30vDMBB+F/wfwgl7kS3dYMPVZWMMNoYwZFVE347m&#10;2kSbS9fErfrXG0Hw7T6+n7dY9a4RZ+qC9axgPMpAEJdeW64VPD9th3cgQkTW2HgmBV8UYLW8vlpg&#10;rv2Fj3QuYi1SCIccFZgY21zKUBpyGEa+JU5c5TuHMcGulrrDSwp3jZxk2Uw6tJwaDLa0MVR+FJ9O&#10;wfzl9bZ6s+a73j2+z6p9cbCnh4NSg5t+fQ8iUh//xX/uvU7zp1P4fSZd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MfpMYAAADcAAAADwAAAAAAAAAAAAAAAACYAgAAZHJz&#10;L2Rvd25yZXYueG1sUEsFBgAAAAAEAAQA9QAAAIsDAAAAAA==&#10;" filled="f" stroked="f">
              <v:textbox inset="2.53958mm,2.53958mm,2.53958mm,2.53958mm">
                <w:txbxContent>
                  <w:p w:rsidR="00DD3F9C" w:rsidRDefault="00DD3F9C" w:rsidP="00231667">
                    <w:pPr>
                      <w:jc w:val="left"/>
                      <w:textDirection w:val="btLr"/>
                    </w:pPr>
                    <w:r>
                      <w:rPr>
                        <w:color w:val="000000"/>
                        <w:sz w:val="20"/>
                      </w:rPr>
                      <w:t xml:space="preserve">Retrasos en reportes </w:t>
                    </w:r>
                  </w:p>
                </w:txbxContent>
              </v:textbox>
            </v:shape>
            <v:shape id="Conector recto de flecha 156" o:spid="_x0000_s1172" type="#_x0000_t32" style="position:absolute;left:17432;top:21051;width:2475;height:247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e/lcUAAADcAAAADwAAAGRycy9kb3ducmV2LnhtbESPQWvCQBCF7wX/wzKCl1I3rdSW1DUU&#10;SyAnaVTodZqdZkOzsyG7avLvXUHwNh/vzZs3q2ywrThR7xvHCp7nCQjiyumGawWHff70DsIHZI2t&#10;Y1IwkodsPXlYYardmUs67UItYgj7FBWYELpUSl8ZsujnriOO2p/rLYaIfS11j+cYblv5kiRLabHh&#10;eMFgRxtD1f/uaBX40UT6WbzlX+V2HLrfx++6IKVm0+HzA0SgIdzNt+1Cx/qvS7g+EyeQ6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e/lcUAAADcAAAADwAAAAAAAAAA&#10;AAAAAAChAgAAZHJzL2Rvd25yZXYueG1sUEsFBgAAAAAEAAQA+QAAAJMDAAAAAA==&#10;">
              <v:stroke startarrowwidth="wide" startarrowlength="long" endarrowwidth="wide" endarrowlength="long"/>
            </v:shape>
            <v:shape id="Conector recto de flecha 157" o:spid="_x0000_s1173" type="#_x0000_t32" style="position:absolute;left:17908;top:20717;width:2475;height:247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saDsUAAADcAAAADwAAAGRycy9kb3ducmV2LnhtbESPQWvCQBCF7wX/wzKCl1I3rVRL6hqK&#10;JZCTNFrodZqdZkOzsyG7avLvXUHwNh/vzZs362ywrThR7xvHCp7nCQjiyumGawXfh/zpDYQPyBpb&#10;x6RgJA/ZZvKwxlS7M5d02odaxBD2KSowIXSplL4yZNHPXUcctT/XWwwR+1rqHs8x3LbyJUmW0mLD&#10;8YLBjraGqv/90Srwo4n0s1jln+VuHLrfx6+6IKVm0+HjHUSgIdzNt+1Cx/qvK7g+EyeQm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saDsUAAADcAAAADwAAAAAAAAAA&#10;AAAAAAChAgAAZHJzL2Rvd25yZXYueG1sUEsFBgAAAAAEAAQA+QAAAJMDAAAAAA==&#10;">
              <v:stroke startarrowwidth="wide" startarrowlength="long" endarrowwidth="wide" endarrowlength="long"/>
            </v:shape>
            <v:shape id="Cuadro de texto 158" o:spid="_x0000_s1174" type="#_x0000_t202" style="position:absolute;left:8381;top:16292;width:13050;height:4287;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KwOsgA&#10;AADcAAAADwAAAGRycy9kb3ducmV2LnhtbESPQUsDMRCF70L/Q5iCF7FZBYuuTYsIShGKdBXR27CZ&#10;3aTdTNZNbFd/vXMQvM3w3rz3zWI1hk4daEg+soGLWQGKuI7Wc2vg9eXh/BpUysgWu8hk4JsSrJaT&#10;kwWWNh55S4cqt0pCOJVowOXcl1qn2lHANIs9sWhNHAJmWYdW2wGPEh46fVkUcx3QszQ47OneUb2v&#10;voKBm7f3s+bDu5/28Xk3b9bVxn8+bYw5nY53t6Ayjfnf/He9toJ/JbTyjEygl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YrA6yAAAANwAAAAPAAAAAAAAAAAAAAAAAJgCAABk&#10;cnMvZG93bnJldi54bWxQSwUGAAAAAAQABAD1AAAAjQMAAAAA&#10;" filled="f" stroked="f">
              <v:textbox inset="2.53958mm,2.53958mm,2.53958mm,2.53958mm">
                <w:txbxContent>
                  <w:p w:rsidR="00DD3F9C" w:rsidRDefault="00DD3F9C" w:rsidP="00231667">
                    <w:pPr>
                      <w:jc w:val="left"/>
                      <w:textDirection w:val="btLr"/>
                    </w:pPr>
                    <w:r>
                      <w:rPr>
                        <w:color w:val="000000"/>
                        <w:sz w:val="20"/>
                      </w:rPr>
                      <w:t>Retrasos en toma de decisiones</w:t>
                    </w:r>
                  </w:p>
                </w:txbxContent>
              </v:textbox>
            </v:shape>
            <w10:anchorlock/>
          </v:group>
        </w:pict>
      </w:r>
    </w:p>
    <w:p w:rsidR="00231667" w:rsidRDefault="00231667" w:rsidP="00231667"/>
    <w:p w:rsidR="00231667" w:rsidRDefault="00231667" w:rsidP="00231667">
      <w:r>
        <w:rPr>
          <w:sz w:val="20"/>
          <w:szCs w:val="20"/>
        </w:rPr>
        <w:t xml:space="preserve">Los sistemas </w:t>
      </w:r>
      <w:proofErr w:type="spellStart"/>
      <w:r>
        <w:rPr>
          <w:sz w:val="20"/>
          <w:szCs w:val="20"/>
        </w:rPr>
        <w:t>sigmoidales</w:t>
      </w:r>
      <w:proofErr w:type="spellEnd"/>
      <w:r>
        <w:rPr>
          <w:sz w:val="20"/>
          <w:szCs w:val="20"/>
        </w:rPr>
        <w:t xml:space="preserve"> se refiere a aquellos sistemas que se comportan de manera similar a la descrita por la función </w:t>
      </w:r>
      <w:proofErr w:type="spellStart"/>
      <w:r>
        <w:rPr>
          <w:sz w:val="20"/>
          <w:szCs w:val="20"/>
        </w:rPr>
        <w:t>sigmoide</w:t>
      </w:r>
      <w:proofErr w:type="spellEnd"/>
      <w:r>
        <w:rPr>
          <w:sz w:val="20"/>
          <w:szCs w:val="20"/>
        </w:rPr>
        <w:t>, exhibiendo un crecimiento acelerado hasta estabilizarse.</w:t>
      </w:r>
    </w:p>
    <w:p w:rsidR="00231667" w:rsidRDefault="00231667" w:rsidP="00231667">
      <w:r>
        <w:rPr>
          <w:sz w:val="20"/>
          <w:szCs w:val="20"/>
        </w:rPr>
        <w:tab/>
        <w:t>Es el caso de sistemas inestables (con un lazo de retroalimentación positiva) donde se agrega un lazo de retroalimentación negativa para regular la tasa de aumento neto.</w:t>
      </w:r>
    </w:p>
    <w:p w:rsidR="00231667" w:rsidRDefault="00231667" w:rsidP="00231667"/>
    <w:p w:rsidR="00231667" w:rsidRDefault="00DD3F9C" w:rsidP="00231667">
      <w:pPr>
        <w:pStyle w:val="Prrafodelista"/>
        <w:jc w:val="left"/>
      </w:pPr>
      <w:r>
        <w:pict>
          <v:group id="Grupo 159" o:spid="_x0000_s1135" style="width:366.45pt;height:403.15pt;mso-position-horizontal-relative:char;mso-position-vertical-relative:line" coordorigin="24193,312" coordsize="51909,39497">
            <v:shape id="Cuadro de texto 160" o:spid="_x0000_s1136" type="#_x0000_t202" style="position:absolute;left:29146;top:9525;width:14001;height:533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h2gccA&#10;AADcAAAADwAAAGRycy9kb3ducmV2LnhtbESPQUvDQBCF70L/wzIFL2I3egg2dltEUIpQxFhEb0N2&#10;kl3Nzsbs2kZ/vXMQvM3w3rz3zWozhV4daEw+soGLRQGKuInWc2dg/3x3fgUqZWSLfWQy8E0JNuvZ&#10;yQorG4/8RIc6d0pCOFVowOU8VFqnxlHAtIgDsWhtHANmWcdO2xGPEh56fVkUpQ7oWRocDnTrqPmo&#10;v4KB5cvrWfvm3U93//hettt65z8fdsaczqeba1CZpvxv/rveWsEvBV+ekQn0+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4doHHAAAA3AAAAA8AAAAAAAAAAAAAAAAAmAIAAGRy&#10;cy9kb3ducmV2LnhtbFBLBQYAAAAABAAEAPUAAACMAwAAAAA=&#10;" filled="f" stroked="f">
              <v:textbox inset="2.53958mm,2.53958mm,2.53958mm,2.53958mm">
                <w:txbxContent>
                  <w:p w:rsidR="00DD3F9C" w:rsidRDefault="00DD3F9C" w:rsidP="00231667">
                    <w:pPr>
                      <w:jc w:val="left"/>
                      <w:textDirection w:val="btLr"/>
                    </w:pPr>
                    <w:r>
                      <w:rPr>
                        <w:color w:val="000000"/>
                        <w:sz w:val="28"/>
                      </w:rPr>
                      <w:t>Tasa Neta de Aumento</w:t>
                    </w:r>
                  </w:p>
                </w:txbxContent>
              </v:textbox>
            </v:shape>
            <v:shape id="Cuadro de texto 161" o:spid="_x0000_s1137" type="#_x0000_t202" style="position:absolute;left:49149;top:9525;width:10857;height:533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TTGsYA&#10;AADcAAAADwAAAGRycy9kb3ducmV2LnhtbERP30vDMBB+F/wfwgl7kS3dHop2y4YIyhgMscrY3o7m&#10;2mQ2l9pkW/WvN4Lg2318P2+xGlwrztQH61nBdJKBIK68ttwoeH97Gt+BCBFZY+uZFHxRgNXy+mqB&#10;hfYXfqVzGRuRQjgUqMDE2BVShsqQwzDxHXHiat87jAn2jdQ9XlK4a+Usy3Lp0HJqMNjRo6Hqozw5&#10;Bfe7/W19sOa7eX455vW63NrPzVap0c3wMAcRaYj/4j/3Wqf5+RR+n0kX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TTGsYAAADcAAAADwAAAAAAAAAAAAAAAACYAgAAZHJz&#10;L2Rvd25yZXYueG1sUEsFBgAAAAAEAAQA9QAAAIsDAAAAAA==&#10;" filled="f" stroked="f">
              <v:textbox inset="2.53958mm,2.53958mm,2.53958mm,2.53958mm">
                <w:txbxContent>
                  <w:p w:rsidR="00DD3F9C" w:rsidRDefault="00DD3F9C" w:rsidP="00231667">
                    <w:pPr>
                      <w:jc w:val="left"/>
                      <w:textDirection w:val="btLr"/>
                    </w:pPr>
                    <w:r>
                      <w:rPr>
                        <w:color w:val="000000"/>
                        <w:sz w:val="28"/>
                      </w:rPr>
                      <w:t>Estado del Sistema</w:t>
                    </w:r>
                  </w:p>
                </w:txbxContent>
              </v:textbox>
            </v:shape>
            <v:shape id="Conector: curvado 162" o:spid="_x0000_s1138" type="#_x0000_t38" style="position:absolute;left:45358;top:5646;width:6;height:18432;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ktacEAAADcAAAADwAAAGRycy9kb3ducmV2LnhtbERP24rCMBB9F/yHMIJvmm51S+kaRRRB&#10;kGXxAvs6NGNbtpmUJtr692ZB8G0O5zqLVW9qcafWVZYVfEwjEMS51RUXCi7n3SQF4TyyxtoyKXiQ&#10;g9VyOFhgpm3HR7qffCFCCLsMFZTeN5mULi/JoJvahjhwV9sa9AG2hdQtdiHc1DKOokQarDg0lNjQ&#10;pqT873QzCq7poYoe7pNi/dOl89/Z/nsrrVLjUb/+AuGp92/xy73XYX4Sw/8z4QK5f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6S1pwQAAANwAAAAPAAAAAAAAAAAAAAAA&#10;AKECAABkcnMvZG93bnJldi54bWxQSwUGAAAAAAQABAD5AAAAjwMAAAAA&#10;" adj="8572500">
              <v:stroke startarrowwidth="wide" startarrowlength="long" endarrow="block" endarrowwidth="wide" endarrowlength="long"/>
            </v:shape>
            <v:shape id="Cuadro de texto 163" o:spid="_x0000_s1139" type="#_x0000_t202" style="position:absolute;left:34480;top:16137;width:3333;height:343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ro9sUA&#10;AADcAAAADwAAAGRycy9kb3ducmV2LnhtbERP30vDMBB+F/wfwgl7kS3dhKJ12ZCBYwyGWGXo29Fc&#10;m2hzqU22Vf/6RRB8u4/v582Xg2vFkfpgPSuYTjIQxJXXlhsFry+P41sQISJrbD2Tgm8KsFxcXsyx&#10;0P7Ez3QsYyNSCIcCFZgYu0LKUBlyGCa+I05c7XuHMcG+kbrHUwp3rZxlWS4dWk4NBjtaGao+y4NT&#10;cLd/u67frflp1k8feb0pd/Zru1NqdDU83IOINMR/8Z97o9P8/AZ+n0kXyM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quj2xQAAANwAAAAPAAAAAAAAAAAAAAAAAJgCAABkcnMv&#10;ZG93bnJldi54bWxQSwUGAAAAAAQABAD1AAAAigMAAAAA&#10;" filled="f" stroked="f">
              <v:textbox inset="2.53958mm,2.53958mm,2.53958mm,2.53958mm">
                <w:txbxContent>
                  <w:p w:rsidR="00DD3F9C" w:rsidRDefault="00DD3F9C" w:rsidP="00231667">
                    <w:pPr>
                      <w:jc w:val="left"/>
                      <w:textDirection w:val="btLr"/>
                    </w:pPr>
                    <w:r>
                      <w:rPr>
                        <w:color w:val="000000"/>
                        <w:sz w:val="28"/>
                      </w:rPr>
                      <w:t>+</w:t>
                    </w:r>
                  </w:p>
                </w:txbxContent>
              </v:textbox>
            </v:shape>
            <v:shape id="Cuadro de texto 164" o:spid="_x0000_s1140" type="#_x0000_t202" style="position:absolute;left:52006;top:4569;width:3333;height:343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NwgsUA&#10;AADcAAAADwAAAGRycy9kb3ducmV2LnhtbERP30vDMBB+F/wfwgl7kS3dkKJ12ZCBYwyGWGXo29Fc&#10;m2hzqU22Vf/6RRB8u4/v582Xg2vFkfpgPSuYTjIQxJXXlhsFry+P41sQISJrbD2Tgm8KsFxcXsyx&#10;0P7Ez3QsYyNSCIcCFZgYu0LKUBlyGCa+I05c7XuHMcG+kbrHUwp3rZxlWS4dWk4NBjtaGao+y4NT&#10;cLd/u67frflp1k8feb0pd/Zru1NqdDU83IOINMR/8Z97o9P8/AZ+n0kXyM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Q3CCxQAAANwAAAAPAAAAAAAAAAAAAAAAAJgCAABkcnMv&#10;ZG93bnJldi54bWxQSwUGAAAAAAQABAD1AAAAigMAAAAA&#10;" filled="f" stroked="f">
              <v:textbox inset="2.53958mm,2.53958mm,2.53958mm,2.53958mm">
                <w:txbxContent>
                  <w:p w:rsidR="00DD3F9C" w:rsidRDefault="00DD3F9C" w:rsidP="00231667">
                    <w:pPr>
                      <w:jc w:val="left"/>
                      <w:textDirection w:val="btLr"/>
                    </w:pPr>
                    <w:r>
                      <w:rPr>
                        <w:color w:val="000000"/>
                        <w:sz w:val="28"/>
                      </w:rPr>
                      <w:t>+</w:t>
                    </w:r>
                  </w:p>
                </w:txbxContent>
              </v:textbox>
            </v:shape>
            <v:shape id="Conector: curvado 165" o:spid="_x0000_s1141" type="#_x0000_t38" style="position:absolute;left:45359;top:312;width:6;height:18432;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q8PcMAAADcAAAADwAAAGRycy9kb3ducmV2LnhtbERPS2vCQBC+C/6HZQq96aYvK6mrWLEg&#10;PQjGitdpdvIg2dmQXWP8964geJuP7zmzRW9q0VHrSssKXsYRCOLU6pJzBX/7n9EUhPPIGmvLpOBC&#10;Dhbz4WCGsbZn3lGX+FyEEHYxKii8b2IpXVqQQTe2DXHgMtsa9AG2udQtnkO4qeVrFE2kwZJDQ4EN&#10;rQpKq+RkFHTV+nDMPt/339to9b+tkmP2m78p9fzUL79AeOr9Q3x3b3SYP/mA2zPhAjm/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avD3DAAAA3AAAAA8AAAAAAAAAAAAA&#10;AAAAoQIAAGRycy9kb3ducmV2LnhtbFBLBQYAAAAABAAEAPkAAACRAwAAAAA=&#10;" adj="-8572500">
              <v:stroke startarrowwidth="wide" startarrowlength="long" endarrow="block" endarrowwidth="wide" endarrowlength="long"/>
            </v:shape>
            <v:shape id="Cuadro de texto 166" o:spid="_x0000_s1142" type="#_x0000_t202" style="position:absolute;left:49149;top:24092;width:15144;height:533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1LbsUA&#10;AADcAAAADwAAAGRycy9kb3ducmV2LnhtbERP30vDMBB+F/wfwg32IlvqHop2y8YQlCEMsY6xvR3N&#10;tYk2l9rErfrXm4Hg2318P2+xGlwrTtQH61nB7TQDQVx5bblRsHt7nNyBCBFZY+uZFHxTgNXy+mqB&#10;hfZnfqVTGRuRQjgUqMDE2BVShsqQwzD1HXHiat87jAn2jdQ9nlO4a+Usy3Lp0HJqMNjRg6Hqo/xy&#10;Cu73h5v6aM1P8/Tyntebcms/n7dKjUfDeg4i0hD/xX/ujU7z8xwuz6QL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3UtuxQAAANwAAAAPAAAAAAAAAAAAAAAAAJgCAABkcnMv&#10;ZG93bnJldi54bWxQSwUGAAAAAAQABAD1AAAAigMAAAAA&#10;" filled="f" stroked="f">
              <v:textbox inset="2.53958mm,2.53958mm,2.53958mm,2.53958mm">
                <w:txbxContent>
                  <w:p w:rsidR="00DD3F9C" w:rsidRDefault="00DD3F9C" w:rsidP="00231667">
                    <w:pPr>
                      <w:jc w:val="left"/>
                      <w:textDirection w:val="btLr"/>
                    </w:pPr>
                    <w:r>
                      <w:rPr>
                        <w:color w:val="000000"/>
                        <w:sz w:val="28"/>
                      </w:rPr>
                      <w:t>Adecuación de recursos</w:t>
                    </w:r>
                  </w:p>
                </w:txbxContent>
              </v:textbox>
            </v:shape>
            <v:shape id="Cuadro de texto 167" o:spid="_x0000_s1143" type="#_x0000_t202" style="position:absolute;left:65246;top:17901;width:10857;height:3905;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Hu9cYA&#10;AADcAAAADwAAAGRycy9kb3ducmV2LnhtbERP30vDMBB+F/wfwgm+yJbOh6p12ZCBMgZjrMrQt6O5&#10;NtHmUpu4Vf/6ZTDw7T6+nzedD64Ve+qD9axgMs5AEFdeW24UvL0+j+5BhIissfVMCn4pwHx2eTHF&#10;QvsDb2lfxkakEA4FKjAxdoWUoTLkMIx9R5y42vcOY4J9I3WPhxTuWnmbZbl0aDk1GOxoYaj6Kn+c&#10;gofd+039Yc1f87L5zOtlubbfq7VS11fD0yOISEP8F5/dS53m53dweiZdIGd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Hu9cYAAADcAAAADwAAAAAAAAAAAAAAAACYAgAAZHJz&#10;L2Rvd25yZXYueG1sUEsFBgAAAAAEAAQA9QAAAIsDAAAAAA==&#10;" filled="f" stroked="f">
              <v:textbox inset="2.53958mm,2.53958mm,2.53958mm,2.53958mm">
                <w:txbxContent>
                  <w:p w:rsidR="00DD3F9C" w:rsidRDefault="00DD3F9C" w:rsidP="00231667">
                    <w:pPr>
                      <w:jc w:val="left"/>
                      <w:textDirection w:val="btLr"/>
                    </w:pPr>
                    <w:r>
                      <w:rPr>
                        <w:color w:val="000000"/>
                        <w:sz w:val="28"/>
                      </w:rPr>
                      <w:t>Capacidad</w:t>
                    </w:r>
                  </w:p>
                </w:txbxContent>
              </v:textbox>
            </v:shape>
            <v:shape id="Cuadro de texto 168" o:spid="_x0000_s1144" type="#_x0000_t202" style="position:absolute;left:28575;top:24282;width:15144;height:533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56h8cA&#10;AADcAAAADwAAAGRycy9kb3ducmV2LnhtbESPQUvDQBCF70L/wzIFL2I3egg2dltEUIpQxFhEb0N2&#10;kl3Nzsbs2kZ/vXMQvM3w3rz3zWozhV4daEw+soGLRQGKuInWc2dg/3x3fgUqZWSLfWQy8E0JNuvZ&#10;yQorG4/8RIc6d0pCOFVowOU8VFqnxlHAtIgDsWhtHANmWcdO2xGPEh56fVkUpQ7oWRocDnTrqPmo&#10;v4KB5cvrWfvm3U93//hettt65z8fdsaczqeba1CZpvxv/rveWsEvhVaekQn0+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OeofHAAAA3AAAAA8AAAAAAAAAAAAAAAAAmAIAAGRy&#10;cy9kb3ducmV2LnhtbFBLBQYAAAAABAAEAPUAAACMAwAAAAA=&#10;" filled="f" stroked="f">
              <v:textbox inset="2.53958mm,2.53958mm,2.53958mm,2.53958mm">
                <w:txbxContent>
                  <w:p w:rsidR="00DD3F9C" w:rsidRDefault="00DD3F9C" w:rsidP="00231667">
                    <w:pPr>
                      <w:jc w:val="left"/>
                      <w:textDirection w:val="btLr"/>
                    </w:pPr>
                    <w:r>
                      <w:rPr>
                        <w:color w:val="000000"/>
                        <w:sz w:val="28"/>
                      </w:rPr>
                      <w:t>Tasa Fraccional de Aumento</w:t>
                    </w:r>
                  </w:p>
                </w:txbxContent>
              </v:textbox>
            </v:shape>
            <v:shape id="Conector: curvado 169" o:spid="_x0000_s1145" type="#_x0000_t38" style="position:absolute;left:51033;top:18403;width:9234;height:2145;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0secAAAADcAAAADwAAAGRycy9kb3ducmV2LnhtbERPTYvCMBC9L/gfwgje1qQ9yG41iojC&#10;4s2ugt6GZmyDzaQ0Wa3/3iws7G0e73MWq8G14k59sJ41ZFMFgrjyxnKt4fi9e/8AESKywdYzaXhS&#10;gNVy9LbAwvgHH+hexlqkEA4Famhi7AopQ9WQwzD1HXHirr53GBPsa2l6fKRw18pcqZl0aDk1NNjR&#10;pqHqVv44DVZxft5vb+XpkmdmoOeRM6u0noyH9RxEpCH+i//cXybNn33C7zPpArl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Y9LHnAAAAA3AAAAA8AAAAAAAAAAAAAAAAA&#10;oQIAAGRycy9kb3ducmV2LnhtbFBLBQYAAAAABAAEAPkAAACOAwAAAAA=&#10;" adj="10799">
              <v:stroke startarrowwidth="wide" startarrowlength="long" endarrow="block" endarrowwidth="wide" endarrowlength="long"/>
            </v:shape>
            <v:shape id="Conector: curvado 170" o:spid="_x0000_s1146" type="#_x0000_t38" style="position:absolute;left:46338;top:19235;width:192;height:20574;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UANsYAAADcAAAADwAAAGRycy9kb3ducmV2LnhtbESPT0vDQBDF74LfYRnBW7uxLbaN3RYJ&#10;FKwBwf65D9kxG8zOxuzaRj+9cyh4m+G9ee83q83gW3WmPjaBDTyMM1DEVbAN1waOh+1oASomZItt&#10;YDLwQxE269ubFeY2XPidzvtUKwnhmKMBl1KXax0rRx7jOHTEon2E3mOSta+17fEi4b7Vkyx71B4b&#10;lgaHHRWOqs/9tzdQUlZ8nZavxdvvrHTlZNfxdLYz5v5ueH4ClWhI/+br9YsV/LngyzMygV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SVADbGAAAA3AAAAA8AAAAAAAAA&#10;AAAAAAAAoQIAAGRycy9kb3ducmV2LnhtbFBLBQYAAAAABAAEAPkAAACUAwAAAAA=&#10;" adj="289322">
              <v:stroke startarrowwidth="wide" startarrowlength="long" endarrow="block" endarrowwidth="wide" endarrowlength="long"/>
            </v:shape>
            <v:shape id="Conector: curvado 171" o:spid="_x0000_s1147" type="#_x0000_t38" style="position:absolute;left:28575;top:12192;width:573;height:14757;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lbJr4AAADcAAAADwAAAGRycy9kb3ducmV2LnhtbERPyQrCMBC9C/5DGMGbpnpwqUYRQfEk&#10;uB28Dc3YFptJbaKtf28Ewds83jrzZWMK8aLK5ZYVDPoRCOLE6pxTBefTpjcB4TyyxsIyKXiTg+Wi&#10;3ZpjrG3NB3odfSpCCLsYFWTel7GULsnIoOvbkjhwN1sZ9AFWqdQV1iHcFHIYRSNpMOfQkGFJ64yS&#10;+/FpFHDpt5fJ5b5Lz/tnPcZ8en3UWqlup1nNQHhq/F/8c+90mD8ewPeZcIFcf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9aVsmvgAAANwAAAAPAAAAAAAAAAAAAAAAAKEC&#10;AABkcnMvZG93bnJldi54bWxQSwUGAAAAAAQABAD5AAAAjAMAAAAA&#10;" adj="-89764">
              <v:stroke startarrowwidth="wide" startarrowlength="long" endarrow="block" endarrowwidth="wide" endarrowlength="long"/>
            </v:shape>
            <v:shape id="Conector: curvado 172" o:spid="_x0000_s1148" type="#_x0000_t37" style="position:absolute;left:65007;top:21092;width:4953;height:6381;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DVccUAAADcAAAADwAAAGRycy9kb3ducmV2LnhtbESPT2sCMRDF7wW/QxjBW82q0MpqFC0U&#10;pBX8e/E2bsbs4maybNJ19dObQqG3Gd6b93sznbe2FA3VvnCsYNBPQBBnThdsFBwPn69jED4gaywd&#10;k4I7eZjPOi9TTLW78Y6afTAihrBPUUEeQpVK6bOcLPq+q4ijdnG1xRDX2khd4y2G21IOk+RNWiw4&#10;EnKs6COn7Lr/sZFL7Ul+yWZUrh6bzfL8bcxab5XqddvFBESgNvyb/65XOtZ/H8LvM3ECOX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gDVccUAAADcAAAADwAAAAAAAAAA&#10;AAAAAAChAgAAZHJzL2Rvd25yZXYueG1sUEsFBgAAAAAEAAQA+QAAAJMDAAAAAA==&#10;">
              <v:stroke startarrowwidth="wide" startarrowlength="long" endarrow="block" endarrowwidth="wide" endarrowlength="long"/>
            </v:shape>
            <v:shape id="Cuadro de texto 173" o:spid="_x0000_s1149" type="#_x0000_t202" style="position:absolute;left:56721;top:19575;width:3333;height:343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N+K8YA&#10;AADcAAAADwAAAGRycy9kb3ducmV2LnhtbERP30vDMBB+F/wfwgm+yJbqYG512RDBMYQxrGPMt6O5&#10;NtHmUptsq/71iyD4dh/fz5steteII3XBelZwO8xAEJdeW64VbN+eBxMQISJrbDyTgm8KsJhfXsww&#10;1/7Er3QsYi1SCIccFZgY21zKUBpyGIa+JU5c5TuHMcGulrrDUwp3jbzLsrF0aDk1GGzpyVD5WRyc&#10;guluf1O9W/NTLzcf42pVrO3Xy1qp66v+8QFEpD7+i//cK53m34/g95l0gZy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N+K8YAAADcAAAADwAAAAAAAAAAAAAAAACYAgAAZHJz&#10;L2Rvd25yZXYueG1sUEsFBgAAAAAEAAQA9QAAAIsDAAAAAA==&#10;" filled="f" stroked="f">
              <v:textbox inset="2.53958mm,2.53958mm,2.53958mm,2.53958mm">
                <w:txbxContent>
                  <w:p w:rsidR="00DD3F9C" w:rsidRDefault="00DD3F9C" w:rsidP="00231667">
                    <w:pPr>
                      <w:jc w:val="left"/>
                      <w:textDirection w:val="btLr"/>
                    </w:pPr>
                    <w:r>
                      <w:rPr>
                        <w:color w:val="000000"/>
                        <w:sz w:val="28"/>
                      </w:rPr>
                      <w:t>-</w:t>
                    </w:r>
                  </w:p>
                </w:txbxContent>
              </v:textbox>
            </v:shape>
            <v:shape id="Cuadro de texto 174" o:spid="_x0000_s1150" type="#_x0000_t202" style="position:absolute;left:34956;top:29853;width:3333;height:343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rmX8YA&#10;AADcAAAADwAAAGRycy9kb3ducmV2LnhtbERP30vDMBB+F/wfwgm+yJYqY2512RDBMYQxrGPMt6O5&#10;NtHmUptsq/71iyD4dh/fz5steteII3XBelZwO8xAEJdeW64VbN+eBxMQISJrbDyTgm8KsJhfXsww&#10;1/7Er3QsYi1SCIccFZgY21zKUBpyGIa+JU5c5TuHMcGulrrDUwp3jbzLsrF0aDk1GGzpyVD5WRyc&#10;guluf1O9W/NTLzcf42pVrO3Xy1qp66v+8QFEpD7+i//cK53m34/g95l0gZy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rmX8YAAADcAAAADwAAAAAAAAAAAAAAAACYAgAAZHJz&#10;L2Rvd25yZXYueG1sUEsFBgAAAAAEAAQA9QAAAIsDAAAAAA==&#10;" filled="f" stroked="f">
              <v:textbox inset="2.53958mm,2.53958mm,2.53958mm,2.53958mm">
                <w:txbxContent>
                  <w:p w:rsidR="00DD3F9C" w:rsidRDefault="00DD3F9C" w:rsidP="00231667">
                    <w:pPr>
                      <w:jc w:val="left"/>
                      <w:textDirection w:val="btLr"/>
                    </w:pPr>
                    <w:r>
                      <w:rPr>
                        <w:color w:val="000000"/>
                        <w:sz w:val="28"/>
                      </w:rPr>
                      <w:t>+</w:t>
                    </w:r>
                  </w:p>
                </w:txbxContent>
              </v:textbox>
            </v:shape>
            <v:shape id="Cuadro de texto 175" o:spid="_x0000_s1151" type="#_x0000_t202" style="position:absolute;left:24193;top:11421;width:3333;height:343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DxMYA&#10;AADcAAAADwAAAGRycy9kb3ducmV2LnhtbERP30vDMBB+F/wfwgm+yJYqbG512RDBMYQxrGPMt6O5&#10;NtHmUptsq/71iyD4dh/fz5steteII3XBelZwO8xAEJdeW64VbN+eBxMQISJrbDyTgm8KsJhfXsww&#10;1/7Er3QsYi1SCIccFZgY21zKUBpyGIa+JU5c5TuHMcGulrrDUwp3jbzLsrF0aDk1GGzpyVD5WRyc&#10;guluf1O9W/NTLzcf42pVrO3Xy1qp66v+8QFEpD7+i//cK53m34/g95l0gZy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ZDxMYAAADcAAAADwAAAAAAAAAAAAAAAACYAgAAZHJz&#10;L2Rvd25yZXYueG1sUEsFBgAAAAAEAAQA9QAAAIsDAAAAAA==&#10;" filled="f" stroked="f">
              <v:textbox inset="2.53958mm,2.53958mm,2.53958mm,2.53958mm">
                <w:txbxContent>
                  <w:p w:rsidR="00DD3F9C" w:rsidRDefault="00DD3F9C" w:rsidP="00231667">
                    <w:pPr>
                      <w:jc w:val="left"/>
                      <w:textDirection w:val="btLr"/>
                    </w:pPr>
                    <w:r>
                      <w:rPr>
                        <w:color w:val="000000"/>
                        <w:sz w:val="28"/>
                      </w:rPr>
                      <w:t>+</w:t>
                    </w:r>
                  </w:p>
                </w:txbxContent>
              </v:textbox>
            </v:shape>
            <v:shape id="Cuadro de texto 176" o:spid="_x0000_s1152" type="#_x0000_t202" style="position:absolute;left:65246;top:26187;width:3333;height:343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Tds8YA&#10;AADcAAAADwAAAGRycy9kb3ducmV2LnhtbERP30vDMBB+F/wfwgm+yJbOh6p12ZCBMgZjrMrQt6O5&#10;NtHmUpu4Vf/6ZTDw7T6+nzedD64Ve+qD9axgMs5AEFdeW24UvL0+j+5BhIissfVMCn4pwHx2eTHF&#10;QvsDb2lfxkakEA4FKjAxdoWUoTLkMIx9R5y42vcOY4J9I3WPhxTuWnmbZbl0aDk1GOxoYaj6Kn+c&#10;gofd+039Yc1f87L5zOtlubbfq7VS11fD0yOISEP8F5/dS53m3+VweiZdIGd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Tds8YAAADcAAAADwAAAAAAAAAAAAAAAACYAgAAZHJz&#10;L2Rvd25yZXYueG1sUEsFBgAAAAAEAAQA9QAAAIsDAAAAAA==&#10;" filled="f" stroked="f">
              <v:textbox inset="2.53958mm,2.53958mm,2.53958mm,2.53958mm">
                <w:txbxContent>
                  <w:p w:rsidR="00DD3F9C" w:rsidRDefault="00DD3F9C" w:rsidP="00231667">
                    <w:pPr>
                      <w:jc w:val="left"/>
                      <w:textDirection w:val="btLr"/>
                    </w:pPr>
                    <w:r>
                      <w:rPr>
                        <w:color w:val="000000"/>
                        <w:sz w:val="28"/>
                      </w:rPr>
                      <w:t>+</w:t>
                    </w:r>
                  </w:p>
                </w:txbxContent>
              </v:textbox>
            </v:shape>
            <w10:anchorlock/>
          </v:group>
        </w:pict>
      </w:r>
    </w:p>
    <w:p w:rsidR="008A6C11" w:rsidRDefault="008A6C11" w:rsidP="003F5829">
      <w:pPr>
        <w:pStyle w:val="Prrafodelista"/>
        <w:jc w:val="left"/>
      </w:pPr>
      <w:r>
        <w:t xml:space="preserve"> 74. Defina Arquetipos Sistémicos.</w:t>
      </w:r>
    </w:p>
    <w:p w:rsidR="00231667" w:rsidRDefault="00231667" w:rsidP="00231667">
      <w:pPr>
        <w:pStyle w:val="Prrafodelista"/>
        <w:jc w:val="left"/>
      </w:pPr>
      <w:r>
        <w:t>Los arquetipos sistémicos son patrones de comportamiento de un sistema, son situaciones que se repiten permanentemente, por costumbre, generando errores en el comportamiento de una organización.</w:t>
      </w:r>
    </w:p>
    <w:p w:rsidR="00231667" w:rsidRPr="00372C27" w:rsidRDefault="00231667" w:rsidP="00231667">
      <w:pPr>
        <w:pStyle w:val="Prrafodelista"/>
        <w:jc w:val="left"/>
      </w:pPr>
      <w:r>
        <w:t>Es la descripción de un proceso, que ayuda a reconocer comportamientos repetitivos, para encontrar sus puntos de apalancamiento, es decir, permite saber cuál es el cambio adecuado para eliminar el límite más importante que sufre el sistema, a través de lo cual ganará dinamismo en una forma más que proporcional.</w:t>
      </w:r>
    </w:p>
    <w:sectPr w:rsidR="00231667" w:rsidRPr="00372C27" w:rsidSect="009F64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Wingdings-Regular">
    <w:charset w:val="02"/>
    <w:family w:val="auto"/>
    <w:pitch w:val="variable"/>
    <w:sig w:usb0="00000000" w:usb1="10000000" w:usb2="00000000" w:usb3="00000000" w:csb0="80000000" w:csb1="00000000"/>
  </w:font>
  <w:font w:name="Calibri-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21CF"/>
    <w:multiLevelType w:val="hybridMultilevel"/>
    <w:tmpl w:val="527E23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6959A5"/>
    <w:multiLevelType w:val="hybridMultilevel"/>
    <w:tmpl w:val="D3A85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E60AA5"/>
    <w:multiLevelType w:val="hybridMultilevel"/>
    <w:tmpl w:val="10FE4A9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3">
    <w:nsid w:val="168E7E74"/>
    <w:multiLevelType w:val="multilevel"/>
    <w:tmpl w:val="F220586A"/>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40800E5"/>
    <w:multiLevelType w:val="hybridMultilevel"/>
    <w:tmpl w:val="FD52F126"/>
    <w:lvl w:ilvl="0" w:tplc="2C0A0001">
      <w:start w:val="1"/>
      <w:numFmt w:val="bullet"/>
      <w:lvlText w:val=""/>
      <w:lvlJc w:val="left"/>
      <w:pPr>
        <w:ind w:left="1080" w:hanging="360"/>
      </w:pPr>
      <w:rPr>
        <w:rFonts w:ascii="Symbol" w:hAnsi="Symbol" w:hint="default"/>
      </w:rPr>
    </w:lvl>
    <w:lvl w:ilvl="1" w:tplc="2C0A0001">
      <w:start w:val="1"/>
      <w:numFmt w:val="bullet"/>
      <w:lvlText w:val=""/>
      <w:lvlJc w:val="left"/>
      <w:pPr>
        <w:ind w:left="1800" w:hanging="360"/>
      </w:pPr>
      <w:rPr>
        <w:rFonts w:ascii="Symbol" w:hAnsi="Symbol"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2915379C"/>
    <w:multiLevelType w:val="hybridMultilevel"/>
    <w:tmpl w:val="0AC0D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842B32"/>
    <w:multiLevelType w:val="hybridMultilevel"/>
    <w:tmpl w:val="F1E6C7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C8F2E13"/>
    <w:multiLevelType w:val="hybridMultilevel"/>
    <w:tmpl w:val="AE72CD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C935112"/>
    <w:multiLevelType w:val="hybridMultilevel"/>
    <w:tmpl w:val="D2D27994"/>
    <w:lvl w:ilvl="0" w:tplc="2C0A0001">
      <w:start w:val="1"/>
      <w:numFmt w:val="bullet"/>
      <w:lvlText w:val=""/>
      <w:lvlJc w:val="left"/>
      <w:pPr>
        <w:ind w:left="1080" w:hanging="360"/>
      </w:pPr>
      <w:rPr>
        <w:rFonts w:ascii="Symbol" w:hAnsi="Symbol" w:hint="default"/>
      </w:rPr>
    </w:lvl>
    <w:lvl w:ilvl="1" w:tplc="2C0A0001">
      <w:start w:val="1"/>
      <w:numFmt w:val="bullet"/>
      <w:lvlText w:val=""/>
      <w:lvlJc w:val="left"/>
      <w:pPr>
        <w:ind w:left="1800" w:hanging="360"/>
      </w:pPr>
      <w:rPr>
        <w:rFonts w:ascii="Symbol" w:hAnsi="Symbol"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nsid w:val="2CEC0318"/>
    <w:multiLevelType w:val="hybridMultilevel"/>
    <w:tmpl w:val="5478D6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8E31A7A"/>
    <w:multiLevelType w:val="hybridMultilevel"/>
    <w:tmpl w:val="F05458D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ED64ECA"/>
    <w:multiLevelType w:val="multilevel"/>
    <w:tmpl w:val="A134E5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457E2772"/>
    <w:multiLevelType w:val="hybridMultilevel"/>
    <w:tmpl w:val="3918D312"/>
    <w:lvl w:ilvl="0" w:tplc="2C0A0001">
      <w:start w:val="1"/>
      <w:numFmt w:val="bullet"/>
      <w:lvlText w:val=""/>
      <w:lvlJc w:val="left"/>
      <w:pPr>
        <w:ind w:left="1080" w:hanging="360"/>
      </w:pPr>
      <w:rPr>
        <w:rFonts w:ascii="Symbol" w:hAnsi="Symbol" w:hint="default"/>
      </w:rPr>
    </w:lvl>
    <w:lvl w:ilvl="1" w:tplc="22C2C04C">
      <w:start w:val="2"/>
      <w:numFmt w:val="bullet"/>
      <w:lvlText w:val="·"/>
      <w:lvlJc w:val="left"/>
      <w:pPr>
        <w:ind w:left="1980" w:hanging="540"/>
      </w:pPr>
      <w:rPr>
        <w:rFonts w:ascii="Cambria" w:eastAsia="Times New Roman" w:hAnsi="Cambria" w:cs="Arial" w:hint="default"/>
        <w:color w:val="000000"/>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nsid w:val="4C8960D5"/>
    <w:multiLevelType w:val="hybridMultilevel"/>
    <w:tmpl w:val="4D5C4D5C"/>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14">
    <w:nsid w:val="4D103332"/>
    <w:multiLevelType w:val="hybridMultilevel"/>
    <w:tmpl w:val="9740E9A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nsid w:val="50081BD8"/>
    <w:multiLevelType w:val="hybridMultilevel"/>
    <w:tmpl w:val="C7742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5044E5E"/>
    <w:multiLevelType w:val="hybridMultilevel"/>
    <w:tmpl w:val="E74831D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85F0C14"/>
    <w:multiLevelType w:val="hybridMultilevel"/>
    <w:tmpl w:val="23AE39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B884D22"/>
    <w:multiLevelType w:val="hybridMultilevel"/>
    <w:tmpl w:val="874256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E89767D"/>
    <w:multiLevelType w:val="hybridMultilevel"/>
    <w:tmpl w:val="E2A0D1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1233DCE"/>
    <w:multiLevelType w:val="multilevel"/>
    <w:tmpl w:val="923A4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ADE1DCB"/>
    <w:multiLevelType w:val="hybridMultilevel"/>
    <w:tmpl w:val="1F5A1E8C"/>
    <w:lvl w:ilvl="0" w:tplc="5F7EFFB8">
      <w:start w:val="1"/>
      <w:numFmt w:val="decimal"/>
      <w:lvlText w:val="%1."/>
      <w:lvlJc w:val="left"/>
      <w:pPr>
        <w:ind w:left="360" w:hanging="360"/>
      </w:pPr>
      <w:rPr>
        <w:lang w:val="es-AR"/>
      </w:rPr>
    </w:lvl>
    <w:lvl w:ilvl="1" w:tplc="FFE20E2A">
      <w:start w:val="2"/>
      <w:numFmt w:val="bullet"/>
      <w:lvlText w:val="·"/>
      <w:lvlJc w:val="left"/>
      <w:pPr>
        <w:ind w:left="1080" w:hanging="360"/>
      </w:pPr>
      <w:rPr>
        <w:rFonts w:ascii="Cambria" w:eastAsia="Times New Roman" w:hAnsi="Cambria" w:cs="Arial" w:hint="default"/>
        <w:color w:val="00000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B0E3853"/>
    <w:multiLevelType w:val="hybridMultilevel"/>
    <w:tmpl w:val="1F80B1D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BF56320"/>
    <w:multiLevelType w:val="hybridMultilevel"/>
    <w:tmpl w:val="05C81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D452D8F"/>
    <w:multiLevelType w:val="hybridMultilevel"/>
    <w:tmpl w:val="3474998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6E0D36EF"/>
    <w:multiLevelType w:val="hybridMultilevel"/>
    <w:tmpl w:val="6890C996"/>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B913AB1"/>
    <w:multiLevelType w:val="hybridMultilevel"/>
    <w:tmpl w:val="99889D40"/>
    <w:lvl w:ilvl="0" w:tplc="2C0A0003">
      <w:start w:val="1"/>
      <w:numFmt w:val="bullet"/>
      <w:lvlText w:val="o"/>
      <w:lvlJc w:val="left"/>
      <w:pPr>
        <w:ind w:left="750" w:hanging="360"/>
      </w:pPr>
      <w:rPr>
        <w:rFonts w:ascii="Courier New" w:hAnsi="Courier New" w:cs="Courier New"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num w:numId="1">
    <w:abstractNumId w:val="22"/>
  </w:num>
  <w:num w:numId="2">
    <w:abstractNumId w:val="24"/>
  </w:num>
  <w:num w:numId="3">
    <w:abstractNumId w:val="21"/>
  </w:num>
  <w:num w:numId="4">
    <w:abstractNumId w:val="5"/>
  </w:num>
  <w:num w:numId="5">
    <w:abstractNumId w:val="12"/>
  </w:num>
  <w:num w:numId="6">
    <w:abstractNumId w:val="4"/>
  </w:num>
  <w:num w:numId="7">
    <w:abstractNumId w:val="8"/>
  </w:num>
  <w:num w:numId="8">
    <w:abstractNumId w:val="25"/>
  </w:num>
  <w:num w:numId="9">
    <w:abstractNumId w:val="23"/>
  </w:num>
  <w:num w:numId="10">
    <w:abstractNumId w:val="15"/>
  </w:num>
  <w:num w:numId="11">
    <w:abstractNumId w:val="0"/>
  </w:num>
  <w:num w:numId="12">
    <w:abstractNumId w:val="10"/>
  </w:num>
  <w:num w:numId="13">
    <w:abstractNumId w:val="19"/>
  </w:num>
  <w:num w:numId="14">
    <w:abstractNumId w:val="14"/>
  </w:num>
  <w:num w:numId="15">
    <w:abstractNumId w:val="2"/>
  </w:num>
  <w:num w:numId="16">
    <w:abstractNumId w:val="13"/>
  </w:num>
  <w:num w:numId="17">
    <w:abstractNumId w:val="6"/>
  </w:num>
  <w:num w:numId="18">
    <w:abstractNumId w:val="16"/>
  </w:num>
  <w:num w:numId="19">
    <w:abstractNumId w:val="7"/>
  </w:num>
  <w:num w:numId="20">
    <w:abstractNumId w:val="26"/>
  </w:num>
  <w:num w:numId="21">
    <w:abstractNumId w:val="18"/>
  </w:num>
  <w:num w:numId="22">
    <w:abstractNumId w:val="9"/>
  </w:num>
  <w:num w:numId="23">
    <w:abstractNumId w:val="1"/>
  </w:num>
  <w:num w:numId="24">
    <w:abstractNumId w:val="3"/>
  </w:num>
  <w:num w:numId="25">
    <w:abstractNumId w:val="11"/>
  </w:num>
  <w:num w:numId="26">
    <w:abstractNumId w:val="2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AR" w:vendorID="64" w:dllVersion="131078" w:nlCheck="1" w:checkStyle="1"/>
  <w:proofState w:spelling="clean" w:grammar="clean"/>
  <w:defaultTabStop w:val="708"/>
  <w:hyphenationZone w:val="425"/>
  <w:characterSpacingControl w:val="doNotCompress"/>
  <w:compat>
    <w:compatSetting w:name="compatibilityMode" w:uri="http://schemas.microsoft.com/office/word" w:val="12"/>
  </w:compat>
  <w:rsids>
    <w:rsidRoot w:val="003F5829"/>
    <w:rsid w:val="00044904"/>
    <w:rsid w:val="00073EDB"/>
    <w:rsid w:val="000E3581"/>
    <w:rsid w:val="000E799A"/>
    <w:rsid w:val="001330DC"/>
    <w:rsid w:val="00230F0F"/>
    <w:rsid w:val="00231667"/>
    <w:rsid w:val="003426A1"/>
    <w:rsid w:val="003650AD"/>
    <w:rsid w:val="00372C27"/>
    <w:rsid w:val="003910B5"/>
    <w:rsid w:val="00397B52"/>
    <w:rsid w:val="003F5829"/>
    <w:rsid w:val="004B12C7"/>
    <w:rsid w:val="004F10E6"/>
    <w:rsid w:val="00525561"/>
    <w:rsid w:val="005350AB"/>
    <w:rsid w:val="0059662F"/>
    <w:rsid w:val="005E3276"/>
    <w:rsid w:val="00655DED"/>
    <w:rsid w:val="007874AC"/>
    <w:rsid w:val="007B5FB3"/>
    <w:rsid w:val="007C7A62"/>
    <w:rsid w:val="00825F45"/>
    <w:rsid w:val="00857E51"/>
    <w:rsid w:val="0089792B"/>
    <w:rsid w:val="008A6C11"/>
    <w:rsid w:val="0098393D"/>
    <w:rsid w:val="009A629F"/>
    <w:rsid w:val="009B0539"/>
    <w:rsid w:val="009F646C"/>
    <w:rsid w:val="00A874F7"/>
    <w:rsid w:val="00BE3660"/>
    <w:rsid w:val="00D12AA8"/>
    <w:rsid w:val="00D8650F"/>
    <w:rsid w:val="00DD3F9C"/>
    <w:rsid w:val="00E427E9"/>
    <w:rsid w:val="00EA6180"/>
    <w:rsid w:val="00F01454"/>
    <w:rsid w:val="00F17F2C"/>
    <w:rsid w:val="00FF62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7"/>
    <o:shapelayout v:ext="edit">
      <o:idmap v:ext="edit" data="1"/>
      <o:rules v:ext="edit">
        <o:r id="V:Rule1" type="connector" idref="#Conector: curvado 171"/>
        <o:r id="V:Rule2" type="connector" idref="#Conector recto de flecha 150"/>
        <o:r id="V:Rule3" type="connector" idref="#Conector: curvado 75"/>
        <o:r id="V:Rule4" type="connector" idref="#Conector: curvado 54"/>
        <o:r id="V:Rule5" type="connector" idref="#Conector: curvado 114"/>
        <o:r id="V:Rule6" type="connector" idref="#Conector: curvado 112"/>
        <o:r id="V:Rule7" type="connector" idref="#Conector: curvado 169"/>
        <o:r id="V:Rule8" type="connector" idref="#Conector recto de flecha 156"/>
        <o:r id="V:Rule9" type="connector" idref="#Conector: curvado 46"/>
        <o:r id="V:Rule10" type="connector" idref="#Conector: curvado 76"/>
        <o:r id="V:Rule11" type="connector" idref="#Conector: curvado 82"/>
        <o:r id="V:Rule12" type="connector" idref="#Conector: curvado 56"/>
        <o:r id="V:Rule13" type="connector" idref="#Conector recto de flecha 37"/>
        <o:r id="V:Rule14" type="connector" idref="#Conector recto de flecha 84"/>
        <o:r id="V:Rule15" type="connector" idref="#Conector: curvado 127"/>
        <o:r id="V:Rule16" type="connector" idref="#Conector: curvado 104"/>
        <o:r id="V:Rule17" type="connector" idref="#Conector: curvado 103"/>
        <o:r id="V:Rule18" type="connector" idref="#Conector: curvado 165"/>
        <o:r id="V:Rule19" type="connector" idref="#Conector: curvado 68"/>
        <o:r id="V:Rule20" type="connector" idref="#Conector: curvado 134"/>
        <o:r id="V:Rule21" type="connector" idref="#Conector: curvado 125"/>
        <o:r id="V:Rule22" type="connector" idref="#Conector recto de flecha 29"/>
        <o:r id="V:Rule23" type="connector" idref="#Conector: curvado 145"/>
        <o:r id="V:Rule24" type="connector" idref="#Conector: curvado 57"/>
        <o:r id="V:Rule25" type="connector" idref="#Conector recto de flecha 154"/>
        <o:r id="V:Rule26" type="connector" idref="#Conector recto de flecha 19"/>
        <o:r id="V:Rule27" type="connector" idref="#Conector: curvado 55"/>
        <o:r id="V:Rule28" type="connector" idref="#Conector: curvado 135"/>
        <o:r id="V:Rule29" type="connector" idref="#Conector: curvado 93"/>
        <o:r id="V:Rule30" type="connector" idref="#Conector: curvado 113"/>
        <o:r id="V:Rule31" type="connector" idref="#Conector: curvado 101"/>
        <o:r id="V:Rule32" type="connector" idref="#Conector recto de flecha 157"/>
        <o:r id="V:Rule33" type="connector" idref="#Conector: curvado 92"/>
        <o:r id="V:Rule34" type="connector" idref="#Conector recto de flecha 151"/>
        <o:r id="V:Rule35" type="connector" idref="#Conector: curvado 90"/>
        <o:r id="V:Rule36" type="connector" idref="#Conector: curvado 170"/>
        <o:r id="V:Rule37" type="connector" idref="#Conector: curvado 48"/>
        <o:r id="V:Rule38" type="connector" idref="#Conector: curvado 91"/>
        <o:r id="V:Rule39" type="connector" idref="#Conector: curvado 172"/>
        <o:r id="V:Rule40" type="connector" idref="#Conector recto de flecha 153"/>
        <o:r id="V:Rule41" type="connector" idref="#Conector: curvado 45"/>
        <o:r id="V:Rule42" type="connector" idref="#Conector: curvado 77"/>
        <o:r id="V:Rule43" type="connector" idref="#Conector recto de flecha 39"/>
        <o:r id="V:Rule44" type="connector" idref="#Conector: curvado 47"/>
        <o:r id="V:Rule45" type="connector" idref="#Conector: curvado 102"/>
        <o:r id="V:Rule46" type="connector" idref="#Conector recto de flecha 22"/>
        <o:r id="V:Rule47" type="connector" idref="#Conector recto de flecha 38"/>
        <o:r id="V:Rule48" type="connector" idref="#Conector recto de flecha 36"/>
        <o:r id="V:Rule49" type="connector" idref="#Conector: curvado 144"/>
        <o:r id="V:Rule50" type="connector" idref="#Conector: curvado 128"/>
        <o:r id="V:Rule51" type="connector" idref="#Conector: curvado 115"/>
        <o:r id="V:Rule52" type="connector" idref="#Conector: curvado 65"/>
        <o:r id="V:Rule53" type="connector" idref="#Conector: curvado 162"/>
        <o:r id="V:Rule54" type="connector" idref="#Conector: curvado 126"/>
        <o:r id="V:Rule55" type="connector" idref="#Conector: curvado 142"/>
        <o:r id="V:Rule56" type="connector" idref="#Conector: curvado 74"/>
        <o:r id="V:Rule57" type="connector" idref="#Conector: curvado 143"/>
      </o:rules>
    </o:shapelayout>
  </w:shapeDefaults>
  <w:decimalSymbol w:val=","/>
  <w:listSeparator w:val=";"/>
  <w15:docId w15:val="{CE138AB1-2E26-45A6-A90E-692FF167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46C"/>
  </w:style>
  <w:style w:type="paragraph" w:styleId="Ttulo1">
    <w:name w:val="heading 1"/>
    <w:basedOn w:val="Normal"/>
    <w:next w:val="Normal"/>
    <w:link w:val="Ttulo1Car"/>
    <w:uiPriority w:val="9"/>
    <w:qFormat/>
    <w:rsid w:val="00F01454"/>
    <w:pPr>
      <w:keepNext/>
      <w:keepLines/>
      <w:pBdr>
        <w:bottom w:val="single" w:sz="8" w:space="1" w:color="17365D" w:themeColor="text2" w:themeShade="BF"/>
      </w:pBdr>
      <w:spacing w:before="480"/>
      <w:outlineLvl w:val="0"/>
    </w:pPr>
    <w:rPr>
      <w:rFonts w:asciiTheme="majorHAnsi" w:eastAsiaTheme="majorEastAsia" w:hAnsiTheme="majorHAnsi" w:cstheme="majorBidi"/>
      <w:b/>
      <w:bCs/>
      <w:color w:val="17365D" w:themeColor="text2" w:themeShade="BF"/>
      <w:sz w:val="52"/>
      <w:szCs w:val="28"/>
    </w:rPr>
  </w:style>
  <w:style w:type="paragraph" w:styleId="Ttulo2">
    <w:name w:val="heading 2"/>
    <w:basedOn w:val="Normal"/>
    <w:next w:val="Normal"/>
    <w:link w:val="Ttulo2Car"/>
    <w:uiPriority w:val="9"/>
    <w:unhideWhenUsed/>
    <w:qFormat/>
    <w:rsid w:val="00F01454"/>
    <w:pPr>
      <w:keepNext/>
      <w:keepLines/>
      <w:spacing w:before="200"/>
      <w:jc w:val="both"/>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B12C7"/>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1454"/>
    <w:rPr>
      <w:rFonts w:asciiTheme="majorHAnsi" w:eastAsiaTheme="majorEastAsia" w:hAnsiTheme="majorHAnsi" w:cstheme="majorBidi"/>
      <w:b/>
      <w:bCs/>
      <w:color w:val="17365D" w:themeColor="text2" w:themeShade="BF"/>
      <w:sz w:val="52"/>
      <w:szCs w:val="28"/>
    </w:rPr>
  </w:style>
  <w:style w:type="character" w:customStyle="1" w:styleId="Ttulo2Car">
    <w:name w:val="Título 2 Car"/>
    <w:basedOn w:val="Fuentedeprrafopredeter"/>
    <w:link w:val="Ttulo2"/>
    <w:uiPriority w:val="9"/>
    <w:rsid w:val="00F01454"/>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3F5829"/>
    <w:pPr>
      <w:ind w:left="720"/>
      <w:contextualSpacing/>
    </w:pPr>
  </w:style>
  <w:style w:type="paragraph" w:customStyle="1" w:styleId="Default">
    <w:name w:val="Default"/>
    <w:rsid w:val="003F5829"/>
    <w:pPr>
      <w:autoSpaceDE w:val="0"/>
      <w:autoSpaceDN w:val="0"/>
      <w:adjustRightInd w:val="0"/>
      <w:jc w:val="left"/>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3F5829"/>
    <w:rPr>
      <w:rFonts w:ascii="Tahoma" w:hAnsi="Tahoma" w:cs="Tahoma"/>
      <w:sz w:val="16"/>
      <w:szCs w:val="16"/>
    </w:rPr>
  </w:style>
  <w:style w:type="character" w:customStyle="1" w:styleId="TextodegloboCar">
    <w:name w:val="Texto de globo Car"/>
    <w:basedOn w:val="Fuentedeprrafopredeter"/>
    <w:link w:val="Textodeglobo"/>
    <w:uiPriority w:val="99"/>
    <w:semiHidden/>
    <w:rsid w:val="003F5829"/>
    <w:rPr>
      <w:rFonts w:ascii="Tahoma" w:hAnsi="Tahoma" w:cs="Tahoma"/>
      <w:sz w:val="16"/>
      <w:szCs w:val="16"/>
    </w:rPr>
  </w:style>
  <w:style w:type="character" w:customStyle="1" w:styleId="apple-converted-space">
    <w:name w:val="apple-converted-space"/>
    <w:basedOn w:val="Fuentedeprrafopredeter"/>
    <w:rsid w:val="003F5829"/>
  </w:style>
  <w:style w:type="table" w:styleId="Tablaconcuadrcula">
    <w:name w:val="Table Grid"/>
    <w:basedOn w:val="Tablanormal"/>
    <w:uiPriority w:val="59"/>
    <w:rsid w:val="0059662F"/>
    <w:pPr>
      <w:jc w:val="left"/>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9662F"/>
    <w:pPr>
      <w:spacing w:before="100" w:beforeAutospacing="1" w:after="100" w:afterAutospacing="1"/>
      <w:jc w:val="left"/>
    </w:pPr>
    <w:rPr>
      <w:rFonts w:ascii="Times New Roman" w:eastAsia="Times New Roman" w:hAnsi="Times New Roman" w:cs="Times New Roman"/>
      <w:sz w:val="24"/>
      <w:szCs w:val="24"/>
      <w:lang w:eastAsia="es-AR"/>
    </w:rPr>
  </w:style>
  <w:style w:type="paragraph" w:customStyle="1" w:styleId="Normal1">
    <w:name w:val="Normal1"/>
    <w:rsid w:val="008A6C11"/>
    <w:pPr>
      <w:jc w:val="left"/>
    </w:pPr>
    <w:rPr>
      <w:rFonts w:ascii="Times New Roman" w:eastAsia="Times New Roman" w:hAnsi="Times New Roman" w:cs="Times New Roman"/>
      <w:color w:val="000000"/>
      <w:sz w:val="24"/>
      <w:szCs w:val="20"/>
      <w:lang w:eastAsia="es-AR"/>
    </w:rPr>
  </w:style>
  <w:style w:type="character" w:customStyle="1" w:styleId="Ttulo3Car">
    <w:name w:val="Título 3 Car"/>
    <w:basedOn w:val="Fuentedeprrafopredeter"/>
    <w:link w:val="Ttulo3"/>
    <w:uiPriority w:val="9"/>
    <w:semiHidden/>
    <w:rsid w:val="004B12C7"/>
    <w:rPr>
      <w:rFonts w:asciiTheme="majorHAnsi" w:eastAsiaTheme="majorEastAsia" w:hAnsiTheme="majorHAnsi" w:cstheme="majorBidi"/>
      <w:b/>
      <w:bCs/>
      <w:color w:val="4F81BD" w:themeColor="accent1"/>
    </w:rPr>
  </w:style>
  <w:style w:type="paragraph" w:styleId="Subttulo">
    <w:name w:val="Subtitle"/>
    <w:basedOn w:val="Normal"/>
    <w:next w:val="Normal"/>
    <w:link w:val="SubttuloCar"/>
    <w:rsid w:val="00231667"/>
    <w:pPr>
      <w:keepNext/>
      <w:keepLines/>
      <w:spacing w:after="320" w:line="336" w:lineRule="auto"/>
      <w:contextualSpacing/>
      <w:jc w:val="both"/>
    </w:pPr>
    <w:rPr>
      <w:rFonts w:ascii="Arial" w:eastAsia="Arial" w:hAnsi="Arial" w:cs="Arial"/>
      <w:color w:val="666666"/>
      <w:sz w:val="30"/>
      <w:szCs w:val="30"/>
      <w:highlight w:val="white"/>
      <w:lang w:eastAsia="es-AR"/>
    </w:rPr>
  </w:style>
  <w:style w:type="character" w:customStyle="1" w:styleId="SubttuloCar">
    <w:name w:val="Subtítulo Car"/>
    <w:basedOn w:val="Fuentedeprrafopredeter"/>
    <w:link w:val="Subttulo"/>
    <w:rsid w:val="00231667"/>
    <w:rPr>
      <w:rFonts w:ascii="Arial" w:eastAsia="Arial" w:hAnsi="Arial" w:cs="Arial"/>
      <w:color w:val="666666"/>
      <w:sz w:val="30"/>
      <w:szCs w:val="30"/>
      <w:highlight w:val="white"/>
      <w:lang w:eastAsia="es-AR"/>
    </w:rPr>
  </w:style>
  <w:style w:type="character" w:styleId="Textodelmarcadordeposicin">
    <w:name w:val="Placeholder Text"/>
    <w:basedOn w:val="Fuentedeprrafopredeter"/>
    <w:uiPriority w:val="99"/>
    <w:semiHidden/>
    <w:rsid w:val="00825F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145665">
      <w:bodyDiv w:val="1"/>
      <w:marLeft w:val="0"/>
      <w:marRight w:val="0"/>
      <w:marTop w:val="0"/>
      <w:marBottom w:val="0"/>
      <w:divBdr>
        <w:top w:val="none" w:sz="0" w:space="0" w:color="auto"/>
        <w:left w:val="none" w:sz="0" w:space="0" w:color="auto"/>
        <w:bottom w:val="none" w:sz="0" w:space="0" w:color="auto"/>
        <w:right w:val="none" w:sz="0" w:space="0" w:color="auto"/>
      </w:divBdr>
    </w:div>
    <w:div w:id="1072431883">
      <w:bodyDiv w:val="1"/>
      <w:marLeft w:val="0"/>
      <w:marRight w:val="0"/>
      <w:marTop w:val="0"/>
      <w:marBottom w:val="0"/>
      <w:divBdr>
        <w:top w:val="none" w:sz="0" w:space="0" w:color="auto"/>
        <w:left w:val="none" w:sz="0" w:space="0" w:color="auto"/>
        <w:bottom w:val="none" w:sz="0" w:space="0" w:color="auto"/>
        <w:right w:val="none" w:sz="0" w:space="0" w:color="auto"/>
      </w:divBdr>
      <w:divsChild>
        <w:div w:id="1620139568">
          <w:marLeft w:val="432"/>
          <w:marRight w:val="0"/>
          <w:marTop w:val="125"/>
          <w:marBottom w:val="0"/>
          <w:divBdr>
            <w:top w:val="none" w:sz="0" w:space="0" w:color="auto"/>
            <w:left w:val="none" w:sz="0" w:space="0" w:color="auto"/>
            <w:bottom w:val="none" w:sz="0" w:space="0" w:color="auto"/>
            <w:right w:val="none" w:sz="0" w:space="0" w:color="auto"/>
          </w:divBdr>
        </w:div>
        <w:div w:id="209466107">
          <w:marLeft w:val="432"/>
          <w:marRight w:val="0"/>
          <w:marTop w:val="125"/>
          <w:marBottom w:val="0"/>
          <w:divBdr>
            <w:top w:val="none" w:sz="0" w:space="0" w:color="auto"/>
            <w:left w:val="none" w:sz="0" w:space="0" w:color="auto"/>
            <w:bottom w:val="none" w:sz="0" w:space="0" w:color="auto"/>
            <w:right w:val="none" w:sz="0" w:space="0" w:color="auto"/>
          </w:divBdr>
        </w:div>
        <w:div w:id="722368555">
          <w:marLeft w:val="432"/>
          <w:marRight w:val="0"/>
          <w:marTop w:val="125"/>
          <w:marBottom w:val="0"/>
          <w:divBdr>
            <w:top w:val="none" w:sz="0" w:space="0" w:color="auto"/>
            <w:left w:val="none" w:sz="0" w:space="0" w:color="auto"/>
            <w:bottom w:val="none" w:sz="0" w:space="0" w:color="auto"/>
            <w:right w:val="none" w:sz="0" w:space="0" w:color="auto"/>
          </w:divBdr>
        </w:div>
        <w:div w:id="561066426">
          <w:marLeft w:val="432"/>
          <w:marRight w:val="0"/>
          <w:marTop w:val="125"/>
          <w:marBottom w:val="0"/>
          <w:divBdr>
            <w:top w:val="none" w:sz="0" w:space="0" w:color="auto"/>
            <w:left w:val="none" w:sz="0" w:space="0" w:color="auto"/>
            <w:bottom w:val="none" w:sz="0" w:space="0" w:color="auto"/>
            <w:right w:val="none" w:sz="0" w:space="0" w:color="auto"/>
          </w:divBdr>
        </w:div>
      </w:divsChild>
    </w:div>
    <w:div w:id="1379549198">
      <w:bodyDiv w:val="1"/>
      <w:marLeft w:val="0"/>
      <w:marRight w:val="0"/>
      <w:marTop w:val="0"/>
      <w:marBottom w:val="0"/>
      <w:divBdr>
        <w:top w:val="none" w:sz="0" w:space="0" w:color="auto"/>
        <w:left w:val="none" w:sz="0" w:space="0" w:color="auto"/>
        <w:bottom w:val="none" w:sz="0" w:space="0" w:color="auto"/>
        <w:right w:val="none" w:sz="0" w:space="0" w:color="auto"/>
      </w:divBdr>
    </w:div>
    <w:div w:id="1479953052">
      <w:bodyDiv w:val="1"/>
      <w:marLeft w:val="0"/>
      <w:marRight w:val="0"/>
      <w:marTop w:val="0"/>
      <w:marBottom w:val="0"/>
      <w:divBdr>
        <w:top w:val="none" w:sz="0" w:space="0" w:color="auto"/>
        <w:left w:val="none" w:sz="0" w:space="0" w:color="auto"/>
        <w:bottom w:val="none" w:sz="0" w:space="0" w:color="auto"/>
        <w:right w:val="none" w:sz="0" w:space="0" w:color="auto"/>
      </w:divBdr>
      <w:divsChild>
        <w:div w:id="119568082">
          <w:marLeft w:val="0"/>
          <w:marRight w:val="0"/>
          <w:marTop w:val="0"/>
          <w:marBottom w:val="120"/>
          <w:divBdr>
            <w:top w:val="none" w:sz="0" w:space="0" w:color="auto"/>
            <w:left w:val="none" w:sz="0" w:space="0" w:color="auto"/>
            <w:bottom w:val="none" w:sz="0" w:space="0" w:color="auto"/>
            <w:right w:val="none" w:sz="0" w:space="0" w:color="auto"/>
          </w:divBdr>
        </w:div>
        <w:div w:id="2147308984">
          <w:marLeft w:val="0"/>
          <w:marRight w:val="0"/>
          <w:marTop w:val="0"/>
          <w:marBottom w:val="120"/>
          <w:divBdr>
            <w:top w:val="none" w:sz="0" w:space="0" w:color="auto"/>
            <w:left w:val="none" w:sz="0" w:space="0" w:color="auto"/>
            <w:bottom w:val="none" w:sz="0" w:space="0" w:color="auto"/>
            <w:right w:val="none" w:sz="0" w:space="0" w:color="auto"/>
          </w:divBdr>
        </w:div>
        <w:div w:id="618024179">
          <w:marLeft w:val="0"/>
          <w:marRight w:val="0"/>
          <w:marTop w:val="0"/>
          <w:marBottom w:val="120"/>
          <w:divBdr>
            <w:top w:val="none" w:sz="0" w:space="0" w:color="auto"/>
            <w:left w:val="none" w:sz="0" w:space="0" w:color="auto"/>
            <w:bottom w:val="none" w:sz="0" w:space="0" w:color="auto"/>
            <w:right w:val="none" w:sz="0" w:space="0" w:color="auto"/>
          </w:divBdr>
        </w:div>
      </w:divsChild>
    </w:div>
    <w:div w:id="1686202089">
      <w:bodyDiv w:val="1"/>
      <w:marLeft w:val="0"/>
      <w:marRight w:val="0"/>
      <w:marTop w:val="0"/>
      <w:marBottom w:val="0"/>
      <w:divBdr>
        <w:top w:val="none" w:sz="0" w:space="0" w:color="auto"/>
        <w:left w:val="none" w:sz="0" w:space="0" w:color="auto"/>
        <w:bottom w:val="none" w:sz="0" w:space="0" w:color="auto"/>
        <w:right w:val="none" w:sz="0" w:space="0" w:color="auto"/>
      </w:divBdr>
      <w:divsChild>
        <w:div w:id="677461162">
          <w:marLeft w:val="432"/>
          <w:marRight w:val="0"/>
          <w:marTop w:val="125"/>
          <w:marBottom w:val="0"/>
          <w:divBdr>
            <w:top w:val="none" w:sz="0" w:space="0" w:color="auto"/>
            <w:left w:val="none" w:sz="0" w:space="0" w:color="auto"/>
            <w:bottom w:val="none" w:sz="0" w:space="0" w:color="auto"/>
            <w:right w:val="none" w:sz="0" w:space="0" w:color="auto"/>
          </w:divBdr>
        </w:div>
        <w:div w:id="136606318">
          <w:marLeft w:val="432"/>
          <w:marRight w:val="0"/>
          <w:marTop w:val="125"/>
          <w:marBottom w:val="0"/>
          <w:divBdr>
            <w:top w:val="none" w:sz="0" w:space="0" w:color="auto"/>
            <w:left w:val="none" w:sz="0" w:space="0" w:color="auto"/>
            <w:bottom w:val="none" w:sz="0" w:space="0" w:color="auto"/>
            <w:right w:val="none" w:sz="0" w:space="0" w:color="auto"/>
          </w:divBdr>
        </w:div>
        <w:div w:id="1784223248">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1093</TotalTime>
  <Pages>37</Pages>
  <Words>13067</Words>
  <Characters>71872</Characters>
  <Application>Microsoft Office Word</Application>
  <DocSecurity>0</DocSecurity>
  <Lines>598</Lines>
  <Paragraphs>169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dc:creator>
  <cp:lastModifiedBy>Gisela</cp:lastModifiedBy>
  <cp:revision>14</cp:revision>
  <dcterms:created xsi:type="dcterms:W3CDTF">2016-10-17T23:04:00Z</dcterms:created>
  <dcterms:modified xsi:type="dcterms:W3CDTF">2016-10-27T20:05:00Z</dcterms:modified>
</cp:coreProperties>
</file>