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900" w:rsidRPr="00DE530A" w:rsidRDefault="00637C34" w:rsidP="00402900">
      <w:pPr>
        <w:pBdr>
          <w:top w:val="single" w:sz="12" w:space="1" w:color="auto"/>
          <w:left w:val="single" w:sz="12" w:space="4" w:color="auto"/>
          <w:bottom w:val="single" w:sz="12" w:space="1" w:color="auto"/>
          <w:right w:val="single" w:sz="12" w:space="4" w:color="auto"/>
        </w:pBdr>
        <w:jc w:val="center"/>
        <w:rPr>
          <w:b/>
          <w:sz w:val="24"/>
        </w:rPr>
      </w:pPr>
      <w:r>
        <w:rPr>
          <w:b/>
          <w:sz w:val="24"/>
        </w:rPr>
        <w:t xml:space="preserve">SEGUNDO PARCIAL </w:t>
      </w:r>
      <w:r w:rsidR="00402900">
        <w:rPr>
          <w:b/>
          <w:sz w:val="24"/>
        </w:rPr>
        <w:t>PRÁCTICO</w:t>
      </w:r>
    </w:p>
    <w:p w:rsidR="00402900" w:rsidRDefault="00402900" w:rsidP="00402900"/>
    <w:p w:rsidR="00402900" w:rsidRPr="00765CBC" w:rsidRDefault="00402900" w:rsidP="00402900">
      <w:pPr>
        <w:pBdr>
          <w:top w:val="single" w:sz="4" w:space="1" w:color="auto"/>
          <w:left w:val="single" w:sz="4" w:space="4" w:color="auto"/>
          <w:bottom w:val="single" w:sz="4" w:space="1" w:color="auto"/>
          <w:right w:val="single" w:sz="4" w:space="4" w:color="auto"/>
        </w:pBdr>
        <w:jc w:val="center"/>
        <w:rPr>
          <w:b/>
          <w:sz w:val="22"/>
        </w:rPr>
      </w:pPr>
      <w:r>
        <w:rPr>
          <w:b/>
          <w:sz w:val="22"/>
        </w:rPr>
        <w:t>DNS</w:t>
      </w:r>
      <w:r w:rsidR="000B7DF4">
        <w:rPr>
          <w:b/>
          <w:sz w:val="22"/>
        </w:rPr>
        <w:t xml:space="preserve"> (</w:t>
      </w:r>
      <w:proofErr w:type="spellStart"/>
      <w:r w:rsidR="000B7DF4">
        <w:rPr>
          <w:b/>
          <w:sz w:val="22"/>
        </w:rPr>
        <w:t>Domain</w:t>
      </w:r>
      <w:proofErr w:type="spellEnd"/>
      <w:r w:rsidR="000B7DF4">
        <w:rPr>
          <w:b/>
          <w:sz w:val="22"/>
        </w:rPr>
        <w:t xml:space="preserve"> </w:t>
      </w:r>
      <w:proofErr w:type="spellStart"/>
      <w:r w:rsidR="000B7DF4">
        <w:rPr>
          <w:b/>
          <w:sz w:val="22"/>
        </w:rPr>
        <w:t>Name</w:t>
      </w:r>
      <w:proofErr w:type="spellEnd"/>
      <w:r w:rsidR="000B7DF4">
        <w:rPr>
          <w:b/>
          <w:sz w:val="22"/>
        </w:rPr>
        <w:t xml:space="preserve"> </w:t>
      </w:r>
      <w:proofErr w:type="spellStart"/>
      <w:r w:rsidR="000B7DF4">
        <w:rPr>
          <w:b/>
          <w:sz w:val="22"/>
        </w:rPr>
        <w:t>System</w:t>
      </w:r>
      <w:proofErr w:type="spellEnd"/>
      <w:r w:rsidR="000B7DF4">
        <w:rPr>
          <w:b/>
          <w:sz w:val="22"/>
        </w:rPr>
        <w:t xml:space="preserve"> – Sistema de Nombres de Dominio)</w:t>
      </w:r>
    </w:p>
    <w:p w:rsidR="00402900" w:rsidRDefault="00402900" w:rsidP="00402900">
      <w:pPr>
        <w:rPr>
          <w:b/>
        </w:rPr>
      </w:pPr>
    </w:p>
    <w:p w:rsidR="00402900" w:rsidRPr="00182E9F" w:rsidRDefault="000B7DF4" w:rsidP="00182E9F">
      <w:r>
        <w:t>S</w:t>
      </w:r>
      <w:r w:rsidR="00402900" w:rsidRPr="00182E9F">
        <w:t>istema para asignar nombres a equipos y servicios de red que se organiza en una jerarquía de dominios.</w:t>
      </w:r>
      <w:r w:rsidR="000578BB">
        <w:t xml:space="preserve"> </w:t>
      </w:r>
      <w:r w:rsidR="00402900" w:rsidRPr="00182E9F">
        <w:t>La asignación de nombres DNS se utiliz</w:t>
      </w:r>
      <w:r w:rsidR="009D3789">
        <w:t xml:space="preserve">a en las redes TCP/IP </w:t>
      </w:r>
      <w:r w:rsidR="00402900" w:rsidRPr="00182E9F">
        <w:t>para localizar equipos y servicios con nombres sencillos.</w:t>
      </w:r>
    </w:p>
    <w:p w:rsidR="00402900" w:rsidRPr="00182E9F" w:rsidRDefault="000578BB" w:rsidP="00182E9F">
      <w:r>
        <w:rPr>
          <w:noProof/>
          <w:lang w:val="es-AR" w:eastAsia="es-AR"/>
        </w:rPr>
        <w:drawing>
          <wp:anchor distT="0" distB="0" distL="114300" distR="114300" simplePos="0" relativeHeight="251884544" behindDoc="1" locked="0" layoutInCell="1" allowOverlap="1">
            <wp:simplePos x="0" y="0"/>
            <wp:positionH relativeFrom="column">
              <wp:posOffset>2259965</wp:posOffset>
            </wp:positionH>
            <wp:positionV relativeFrom="paragraph">
              <wp:posOffset>233680</wp:posOffset>
            </wp:positionV>
            <wp:extent cx="4191000" cy="1257300"/>
            <wp:effectExtent l="19050" t="0" r="0" b="0"/>
            <wp:wrapTight wrapText="bothSides">
              <wp:wrapPolygon edited="0">
                <wp:start x="-98" y="0"/>
                <wp:lineTo x="-98" y="21273"/>
                <wp:lineTo x="21600" y="21273"/>
                <wp:lineTo x="21600" y="0"/>
                <wp:lineTo x="-98" y="0"/>
              </wp:wrapPolygon>
            </wp:wrapTight>
            <wp:docPr id="1"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
                    <a:srcRect/>
                    <a:stretch>
                      <a:fillRect/>
                    </a:stretch>
                  </pic:blipFill>
                  <pic:spPr bwMode="auto">
                    <a:xfrm>
                      <a:off x="0" y="0"/>
                      <a:ext cx="4191000" cy="1257300"/>
                    </a:xfrm>
                    <a:prstGeom prst="rect">
                      <a:avLst/>
                    </a:prstGeom>
                    <a:noFill/>
                    <a:ln w="9525">
                      <a:noFill/>
                      <a:miter lim="800000"/>
                      <a:headEnd/>
                      <a:tailEnd/>
                    </a:ln>
                  </pic:spPr>
                </pic:pic>
              </a:graphicData>
            </a:graphic>
          </wp:anchor>
        </w:drawing>
      </w:r>
      <w:r w:rsidR="00402900" w:rsidRPr="00182E9F">
        <w:t>El gráfico siguiente muestra un uso básico de DNS, consistente en la búsqueda de la dirección IP de un equipo basada en su</w:t>
      </w:r>
      <w:r w:rsidR="00182E9F">
        <w:t xml:space="preserve"> </w:t>
      </w:r>
      <w:r w:rsidR="00402900" w:rsidRPr="00182E9F">
        <w:t>nombre.</w:t>
      </w:r>
    </w:p>
    <w:p w:rsidR="00402900" w:rsidRPr="00182E9F" w:rsidRDefault="00402900" w:rsidP="00182E9F"/>
    <w:p w:rsidR="00402900" w:rsidRPr="00182E9F" w:rsidRDefault="00402900" w:rsidP="00182E9F">
      <w:r w:rsidRPr="00182E9F">
        <w:t>En este ejemplo, un equipo cliente consulta a un servidor, preguntando la dirección IP de un equipo configurado</w:t>
      </w:r>
      <w:r w:rsidR="00182E9F">
        <w:t xml:space="preserve"> </w:t>
      </w:r>
      <w:r w:rsidR="00E25B80" w:rsidRPr="00E25B80">
        <w:pict>
          <v:rect id="_x0000_s1385" style="position:absolute;margin-left:65.2pt;margin-top:70.9pt;width:330pt;height:99pt;z-index:-251466752;mso-position-horizontal-relative:page;mso-position-vertical-relative:page" o:allowincell="f" filled="f" stroked="f">
            <v:textbox style="mso-next-textbox:#_x0000_s1385" inset="0,0,0,0">
              <w:txbxContent>
                <w:p w:rsidR="00261194" w:rsidRDefault="00261194" w:rsidP="00402900">
                  <w:pPr>
                    <w:spacing w:line="1980" w:lineRule="atLeast"/>
                    <w:rPr>
                      <w:rFonts w:ascii="Times New Roman" w:hAnsi="Times New Roman"/>
                      <w:sz w:val="24"/>
                    </w:rPr>
                  </w:pPr>
                </w:p>
                <w:p w:rsidR="00261194" w:rsidRDefault="00261194" w:rsidP="00402900">
                  <w:pPr>
                    <w:widowControl w:val="0"/>
                    <w:autoSpaceDE w:val="0"/>
                    <w:autoSpaceDN w:val="0"/>
                    <w:adjustRightInd w:val="0"/>
                    <w:rPr>
                      <w:rFonts w:ascii="Times New Roman" w:hAnsi="Times New Roman"/>
                      <w:sz w:val="24"/>
                    </w:rPr>
                  </w:pPr>
                </w:p>
              </w:txbxContent>
            </v:textbox>
            <w10:wrap anchorx="page" anchory="page"/>
          </v:rect>
        </w:pict>
      </w:r>
      <w:r w:rsidRPr="00182E9F">
        <w:t>para utilizar host</w:t>
      </w:r>
      <w:r w:rsidR="00182E9F">
        <w:t>a</w:t>
      </w:r>
      <w:r w:rsidRPr="00182E9F">
        <w:t>.ejemplo.microsoft.com como nombre de dominio.</w:t>
      </w:r>
    </w:p>
    <w:p w:rsidR="00402900" w:rsidRPr="00182E9F" w:rsidRDefault="00402900" w:rsidP="00182E9F">
      <w:r w:rsidRPr="00182E9F">
        <w:t>Como el servidor puede utilizar la base de datos local para responder la consulta, contesta con una respuesta que contiene la información solicitada, un registro de recursos de direcciones host (A) que contiene la información de dirección IP para host-a.ejemplo.microsoft.com.</w:t>
      </w:r>
    </w:p>
    <w:p w:rsidR="00402900" w:rsidRPr="00182E9F" w:rsidRDefault="00402900" w:rsidP="00182E9F"/>
    <w:p w:rsidR="00402900" w:rsidRPr="00182E9F" w:rsidRDefault="00402900" w:rsidP="00182E9F">
      <w:pPr>
        <w:rPr>
          <w:b/>
        </w:rPr>
      </w:pPr>
      <w:r w:rsidRPr="00182E9F">
        <w:rPr>
          <w:b/>
        </w:rPr>
        <w:t>Nombres de dominio DNS</w:t>
      </w:r>
    </w:p>
    <w:p w:rsidR="00402900" w:rsidRPr="00182E9F" w:rsidRDefault="009D3789" w:rsidP="00182E9F">
      <w:pPr>
        <w:numPr>
          <w:ilvl w:val="0"/>
          <w:numId w:val="3"/>
        </w:numPr>
        <w:tabs>
          <w:tab w:val="clear" w:pos="284"/>
          <w:tab w:val="num" w:pos="142"/>
        </w:tabs>
      </w:pPr>
      <w:r>
        <w:t>E</w:t>
      </w:r>
      <w:r w:rsidRPr="00182E9F">
        <w:t>spacio</w:t>
      </w:r>
      <w:r w:rsidR="00402900" w:rsidRPr="00182E9F">
        <w:t xml:space="preserve"> de nombres de dominio DNS, que especifica una jerarquía estructurada de dominios utilizados para organizar nombres.</w:t>
      </w:r>
    </w:p>
    <w:p w:rsidR="00402900" w:rsidRPr="00182E9F" w:rsidRDefault="000578BB" w:rsidP="00182E9F">
      <w:pPr>
        <w:numPr>
          <w:ilvl w:val="0"/>
          <w:numId w:val="3"/>
        </w:numPr>
        <w:tabs>
          <w:tab w:val="left" w:pos="142"/>
        </w:tabs>
      </w:pPr>
      <w:r>
        <w:t>R</w:t>
      </w:r>
      <w:r w:rsidR="00402900" w:rsidRPr="00182E9F">
        <w:t>egistros de recursos, que asignan nombres de dominio DNS a un tipo específico de información de re curso para utilizar cuando se registra o se resuelve el nombre en el espacio de nombres.</w:t>
      </w:r>
    </w:p>
    <w:p w:rsidR="00402900" w:rsidRPr="00182E9F" w:rsidRDefault="000578BB" w:rsidP="00182E9F">
      <w:pPr>
        <w:numPr>
          <w:ilvl w:val="0"/>
          <w:numId w:val="3"/>
        </w:numPr>
        <w:tabs>
          <w:tab w:val="left" w:pos="142"/>
        </w:tabs>
      </w:pPr>
      <w:r>
        <w:t>S</w:t>
      </w:r>
      <w:r w:rsidR="00402900" w:rsidRPr="00182E9F">
        <w:t>ervidores DNS que almacenan y responden a las consultas de nombres para los registros de recursos.</w:t>
      </w:r>
    </w:p>
    <w:p w:rsidR="00402900" w:rsidRPr="00182E9F" w:rsidRDefault="000578BB" w:rsidP="00182E9F">
      <w:pPr>
        <w:numPr>
          <w:ilvl w:val="0"/>
          <w:numId w:val="3"/>
        </w:numPr>
        <w:tabs>
          <w:tab w:val="left" w:pos="142"/>
        </w:tabs>
      </w:pPr>
      <w:r>
        <w:t>C</w:t>
      </w:r>
      <w:r w:rsidR="009D3789">
        <w:t xml:space="preserve">lientes DNS </w:t>
      </w:r>
      <w:r w:rsidR="00402900" w:rsidRPr="00182E9F">
        <w:t>que consultan a los servidores para buscar y resolver nombres de un tipo de registro de recursos especificado en la consulta.</w:t>
      </w:r>
    </w:p>
    <w:p w:rsidR="00402900" w:rsidRPr="00182E9F" w:rsidRDefault="009D3789" w:rsidP="00182E9F">
      <w:r>
        <w:rPr>
          <w:noProof/>
          <w:lang w:val="es-AR" w:eastAsia="es-AR"/>
        </w:rPr>
        <w:drawing>
          <wp:anchor distT="0" distB="0" distL="114300" distR="114300" simplePos="0" relativeHeight="251887616" behindDoc="1" locked="0" layoutInCell="1" allowOverlap="1">
            <wp:simplePos x="0" y="0"/>
            <wp:positionH relativeFrom="column">
              <wp:posOffset>3936365</wp:posOffset>
            </wp:positionH>
            <wp:positionV relativeFrom="paragraph">
              <wp:posOffset>78105</wp:posOffset>
            </wp:positionV>
            <wp:extent cx="2724150" cy="2247900"/>
            <wp:effectExtent l="19050" t="0" r="0" b="0"/>
            <wp:wrapTight wrapText="bothSides">
              <wp:wrapPolygon edited="0">
                <wp:start x="-151" y="0"/>
                <wp:lineTo x="-151" y="21417"/>
                <wp:lineTo x="21600" y="21417"/>
                <wp:lineTo x="21600" y="0"/>
                <wp:lineTo x="-151" y="0"/>
              </wp:wrapPolygon>
            </wp:wrapTight>
            <wp:docPr id="3"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9"/>
                    <a:srcRect/>
                    <a:stretch>
                      <a:fillRect/>
                    </a:stretch>
                  </pic:blipFill>
                  <pic:spPr bwMode="auto">
                    <a:xfrm>
                      <a:off x="0" y="0"/>
                      <a:ext cx="2724150" cy="2247900"/>
                    </a:xfrm>
                    <a:prstGeom prst="rect">
                      <a:avLst/>
                    </a:prstGeom>
                    <a:noFill/>
                    <a:ln w="9525">
                      <a:noFill/>
                      <a:miter lim="800000"/>
                      <a:headEnd/>
                      <a:tailEnd/>
                    </a:ln>
                  </pic:spPr>
                </pic:pic>
              </a:graphicData>
            </a:graphic>
          </wp:anchor>
        </w:drawing>
      </w:r>
    </w:p>
    <w:p w:rsidR="00402900" w:rsidRPr="000578BB" w:rsidRDefault="00402900" w:rsidP="00182E9F">
      <w:pPr>
        <w:rPr>
          <w:b/>
        </w:rPr>
      </w:pPr>
      <w:r w:rsidRPr="000578BB">
        <w:rPr>
          <w:b/>
        </w:rPr>
        <w:t>Descripción del espacio de nombres de dominio DNS</w:t>
      </w:r>
    </w:p>
    <w:p w:rsidR="00402900" w:rsidRPr="00182E9F" w:rsidRDefault="000578BB" w:rsidP="00182E9F">
      <w:r>
        <w:t>S</w:t>
      </w:r>
      <w:r w:rsidR="00402900" w:rsidRPr="00182E9F">
        <w:t>e basa en el concepto de un árbol de dominios con nombre. Cada nivel del árbol puede representar una rama o una hoja del árbol. Una rama es un nivel donde se utiliza más de un nombre para identificar una colección de recursos con nombre. Una hoja representa un nombre único que se utiliza una vez en ese nivel para indicar un recurso específico.</w:t>
      </w:r>
    </w:p>
    <w:p w:rsidR="000578BB" w:rsidRDefault="000578BB" w:rsidP="00182E9F"/>
    <w:p w:rsidR="00402900" w:rsidRPr="00182E9F" w:rsidRDefault="00402900" w:rsidP="00182E9F">
      <w:r w:rsidRPr="00182E9F">
        <w:t xml:space="preserve">Los clientes y los servidores DNS usan las consultas como el método fundamental para resolver los nombres en el árbol como información específica de los tipos de recurso. </w:t>
      </w:r>
    </w:p>
    <w:p w:rsidR="00402900" w:rsidRPr="00182E9F" w:rsidRDefault="00402900" w:rsidP="00182E9F">
      <w:r w:rsidRPr="00182E9F">
        <w:t>En el proceso de resolución de un nombre, los servidores DNS funcionan frecuentemente como clientes DNS, consultando a otros servidores para resolver completamente un nombre consultado.</w:t>
      </w:r>
    </w:p>
    <w:p w:rsidR="00402900" w:rsidRPr="00182E9F" w:rsidRDefault="00402900" w:rsidP="00182E9F"/>
    <w:p w:rsidR="00402900" w:rsidRPr="00182E9F" w:rsidRDefault="00402900" w:rsidP="00182E9F">
      <w:pPr>
        <w:rPr>
          <w:i/>
        </w:rPr>
      </w:pPr>
      <w:r w:rsidRPr="00182E9F">
        <w:rPr>
          <w:i/>
        </w:rPr>
        <w:t>Cómo se organiza el espacio de nombres de dominio DNS</w:t>
      </w:r>
    </w:p>
    <w:p w:rsidR="00402900" w:rsidRDefault="009D3789" w:rsidP="00182E9F">
      <w:r>
        <w:t>Hay</w:t>
      </w:r>
      <w:r w:rsidR="00402900" w:rsidRPr="00182E9F">
        <w:t xml:space="preserve"> cinco formas, según el nivel y la forma en que se utiliza normalmente un nombre. Por ejemplo, el nombre de dominio DNS registrado para Microsoft (microsoft.com.) se conoce como dominio de segundo nivel</w:t>
      </w:r>
      <w:r>
        <w:t xml:space="preserve">, ya </w:t>
      </w:r>
      <w:r w:rsidR="00402900" w:rsidRPr="00182E9F">
        <w:t>que tiene dos partes (etiquetas) que indican que se encuentra dos niveles por debajo de la raíz o la parte superior del árbol. En los nombres se utilizan puntos para separar las etiquetas.</w:t>
      </w:r>
    </w:p>
    <w:p w:rsidR="00636DF3" w:rsidRPr="00182E9F" w:rsidRDefault="00636DF3" w:rsidP="00182E9F"/>
    <w:p w:rsidR="00402900" w:rsidRPr="00182E9F" w:rsidRDefault="009D3789" w:rsidP="00182E9F">
      <w:r>
        <w:t>Otros niveles</w:t>
      </w:r>
      <w:r w:rsidR="003513DB">
        <w:t>:</w:t>
      </w:r>
    </w:p>
    <w:p w:rsidR="009D3789" w:rsidRPr="00E15259" w:rsidRDefault="009D3789" w:rsidP="00402900">
      <w:pPr>
        <w:widowControl w:val="0"/>
        <w:autoSpaceDE w:val="0"/>
        <w:autoSpaceDN w:val="0"/>
        <w:adjustRightInd w:val="0"/>
        <w:spacing w:before="7" w:line="160" w:lineRule="exact"/>
        <w:ind w:right="-20"/>
        <w:rPr>
          <w:rFonts w:ascii="Times New Roman" w:hAnsi="Times New Roman"/>
          <w:color w:val="000000"/>
          <w:szCs w:val="16"/>
        </w:rPr>
      </w:pPr>
    </w:p>
    <w:tbl>
      <w:tblPr>
        <w:tblStyle w:val="Tablaconcuadrcula"/>
        <w:tblW w:w="0" w:type="auto"/>
        <w:tblLayout w:type="fixed"/>
        <w:tblLook w:val="04A0"/>
      </w:tblPr>
      <w:tblGrid>
        <w:gridCol w:w="1951"/>
        <w:gridCol w:w="5387"/>
        <w:gridCol w:w="3062"/>
      </w:tblGrid>
      <w:tr w:rsidR="00D038BF" w:rsidRPr="00E15259" w:rsidTr="009D3789">
        <w:tc>
          <w:tcPr>
            <w:tcW w:w="1951" w:type="dxa"/>
          </w:tcPr>
          <w:p w:rsidR="00D038BF" w:rsidRPr="00E15259" w:rsidRDefault="00D038BF" w:rsidP="00D038BF">
            <w:pPr>
              <w:widowControl w:val="0"/>
              <w:autoSpaceDE w:val="0"/>
              <w:autoSpaceDN w:val="0"/>
              <w:adjustRightInd w:val="0"/>
              <w:spacing w:line="200" w:lineRule="exact"/>
              <w:ind w:right="-20"/>
              <w:jc w:val="center"/>
              <w:rPr>
                <w:rFonts w:asciiTheme="minorHAnsi" w:hAnsiTheme="minorHAnsi" w:cstheme="minorHAnsi"/>
                <w:b/>
                <w:color w:val="000000"/>
                <w:szCs w:val="20"/>
              </w:rPr>
            </w:pPr>
            <w:r w:rsidRPr="00E15259">
              <w:rPr>
                <w:rFonts w:asciiTheme="minorHAnsi" w:hAnsiTheme="minorHAnsi" w:cstheme="minorHAnsi"/>
                <w:b/>
                <w:color w:val="000000"/>
                <w:szCs w:val="20"/>
              </w:rPr>
              <w:t>TIPO DE NOMBRE</w:t>
            </w:r>
          </w:p>
        </w:tc>
        <w:tc>
          <w:tcPr>
            <w:tcW w:w="5387" w:type="dxa"/>
          </w:tcPr>
          <w:p w:rsidR="00D038BF" w:rsidRPr="00E15259" w:rsidRDefault="00D038BF" w:rsidP="00D038BF">
            <w:pPr>
              <w:widowControl w:val="0"/>
              <w:autoSpaceDE w:val="0"/>
              <w:autoSpaceDN w:val="0"/>
              <w:adjustRightInd w:val="0"/>
              <w:spacing w:line="200" w:lineRule="exact"/>
              <w:ind w:right="-20"/>
              <w:jc w:val="center"/>
              <w:rPr>
                <w:rFonts w:asciiTheme="minorHAnsi" w:hAnsiTheme="minorHAnsi" w:cstheme="minorHAnsi"/>
                <w:b/>
                <w:color w:val="000000"/>
                <w:szCs w:val="20"/>
              </w:rPr>
            </w:pPr>
            <w:r w:rsidRPr="00E15259">
              <w:rPr>
                <w:rFonts w:asciiTheme="minorHAnsi" w:hAnsiTheme="minorHAnsi" w:cstheme="minorHAnsi"/>
                <w:b/>
                <w:color w:val="000000"/>
                <w:szCs w:val="20"/>
              </w:rPr>
              <w:t>DESCRIPCIÓN</w:t>
            </w:r>
          </w:p>
        </w:tc>
        <w:tc>
          <w:tcPr>
            <w:tcW w:w="3062" w:type="dxa"/>
          </w:tcPr>
          <w:p w:rsidR="00D038BF" w:rsidRPr="00E15259" w:rsidRDefault="00D038BF" w:rsidP="00D038BF">
            <w:pPr>
              <w:widowControl w:val="0"/>
              <w:autoSpaceDE w:val="0"/>
              <w:autoSpaceDN w:val="0"/>
              <w:adjustRightInd w:val="0"/>
              <w:spacing w:line="200" w:lineRule="exact"/>
              <w:ind w:right="-20"/>
              <w:jc w:val="center"/>
              <w:rPr>
                <w:rFonts w:asciiTheme="minorHAnsi" w:hAnsiTheme="minorHAnsi" w:cstheme="minorHAnsi"/>
                <w:b/>
                <w:color w:val="000000"/>
                <w:szCs w:val="20"/>
              </w:rPr>
            </w:pPr>
            <w:r w:rsidRPr="00E15259">
              <w:rPr>
                <w:rFonts w:asciiTheme="minorHAnsi" w:hAnsiTheme="minorHAnsi" w:cstheme="minorHAnsi"/>
                <w:b/>
                <w:color w:val="000000"/>
                <w:szCs w:val="20"/>
              </w:rPr>
              <w:t>EJEMPLO</w:t>
            </w:r>
          </w:p>
        </w:tc>
      </w:tr>
      <w:tr w:rsidR="00D038BF" w:rsidRPr="00D038BF" w:rsidTr="009D3789">
        <w:tc>
          <w:tcPr>
            <w:tcW w:w="1951" w:type="dxa"/>
          </w:tcPr>
          <w:p w:rsidR="00D038BF" w:rsidRPr="00D038BF" w:rsidRDefault="00D038BF"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Dominio Raíz</w:t>
            </w:r>
          </w:p>
        </w:tc>
        <w:tc>
          <w:tcPr>
            <w:tcW w:w="5387" w:type="dxa"/>
          </w:tcPr>
          <w:p w:rsidR="00D038BF" w:rsidRPr="00D038BF" w:rsidRDefault="009D3789" w:rsidP="009D3789">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P</w:t>
            </w:r>
            <w:r w:rsidR="00D038BF">
              <w:rPr>
                <w:rFonts w:asciiTheme="minorHAnsi" w:hAnsiTheme="minorHAnsi" w:cstheme="minorHAnsi"/>
                <w:color w:val="000000"/>
                <w:szCs w:val="20"/>
              </w:rPr>
              <w:t>arte superior del árbol que representa un nivel sin nombre; a veces se muestra como dos comillas vacías (“”), que indican un valor nulo. Cuando se utiliza en un nombre de dominio DNS, empieza con un punto (.) para designar que se encuentra en la raíz</w:t>
            </w:r>
            <w:r>
              <w:rPr>
                <w:rFonts w:asciiTheme="minorHAnsi" w:hAnsiTheme="minorHAnsi" w:cstheme="minorHAnsi"/>
                <w:color w:val="000000"/>
                <w:szCs w:val="20"/>
              </w:rPr>
              <w:t>. En este cas</w:t>
            </w:r>
            <w:r w:rsidR="00D038BF">
              <w:rPr>
                <w:rFonts w:asciiTheme="minorHAnsi" w:hAnsiTheme="minorHAnsi" w:cstheme="minorHAnsi"/>
                <w:color w:val="000000"/>
                <w:szCs w:val="20"/>
              </w:rPr>
              <w:t>o, el nombre de dominio DNS se considera completo e indica una ubicación</w:t>
            </w:r>
            <w:r>
              <w:rPr>
                <w:rFonts w:asciiTheme="minorHAnsi" w:hAnsiTheme="minorHAnsi" w:cstheme="minorHAnsi"/>
                <w:color w:val="000000"/>
                <w:szCs w:val="20"/>
              </w:rPr>
              <w:t xml:space="preserve"> exacta en el árbol de nombres (N</w:t>
            </w:r>
            <w:r w:rsidR="00D038BF">
              <w:rPr>
                <w:rFonts w:asciiTheme="minorHAnsi" w:hAnsiTheme="minorHAnsi" w:cstheme="minorHAnsi"/>
                <w:color w:val="000000"/>
                <w:szCs w:val="20"/>
              </w:rPr>
              <w:t xml:space="preserve">ombres de dominio completos </w:t>
            </w:r>
            <w:r>
              <w:rPr>
                <w:rFonts w:asciiTheme="minorHAnsi" w:hAnsiTheme="minorHAnsi" w:cstheme="minorHAnsi"/>
                <w:color w:val="000000"/>
                <w:szCs w:val="20"/>
              </w:rPr>
              <w:t xml:space="preserve">- </w:t>
            </w:r>
            <w:r w:rsidR="00D038BF">
              <w:rPr>
                <w:rFonts w:asciiTheme="minorHAnsi" w:hAnsiTheme="minorHAnsi" w:cstheme="minorHAnsi"/>
                <w:color w:val="000000"/>
                <w:szCs w:val="20"/>
              </w:rPr>
              <w:t>FQDN)</w:t>
            </w:r>
          </w:p>
        </w:tc>
        <w:tc>
          <w:tcPr>
            <w:tcW w:w="3062" w:type="dxa"/>
          </w:tcPr>
          <w:p w:rsidR="00D038BF" w:rsidRPr="00D038BF" w:rsidRDefault="00D038BF"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Un solo punto (.) o un punto usado al final del nombre, como: ejemplo.microsoft.com.</w:t>
            </w:r>
          </w:p>
        </w:tc>
      </w:tr>
      <w:tr w:rsidR="00D038BF" w:rsidRPr="00D038BF" w:rsidTr="009D3789">
        <w:tc>
          <w:tcPr>
            <w:tcW w:w="1951" w:type="dxa"/>
          </w:tcPr>
          <w:p w:rsidR="00D038BF" w:rsidRPr="00D038BF" w:rsidRDefault="00D038BF"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Dominio de Nivel Superior</w:t>
            </w:r>
          </w:p>
        </w:tc>
        <w:tc>
          <w:tcPr>
            <w:tcW w:w="5387" w:type="dxa"/>
          </w:tcPr>
          <w:p w:rsidR="00D038BF" w:rsidRPr="00D038BF" w:rsidRDefault="00D038BF"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Un nombre de dos letras que se utilizan para indicar un país o región, o el tipo de organización que usa un nombre.</w:t>
            </w:r>
          </w:p>
        </w:tc>
        <w:tc>
          <w:tcPr>
            <w:tcW w:w="3062" w:type="dxa"/>
          </w:tcPr>
          <w:p w:rsidR="00D038BF" w:rsidRPr="00D038BF" w:rsidRDefault="00E15259"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w:t>
            </w:r>
            <w:proofErr w:type="spellStart"/>
            <w:r>
              <w:rPr>
                <w:rFonts w:asciiTheme="minorHAnsi" w:hAnsiTheme="minorHAnsi" w:cstheme="minorHAnsi"/>
                <w:color w:val="000000"/>
                <w:szCs w:val="20"/>
              </w:rPr>
              <w:t>com</w:t>
            </w:r>
            <w:proofErr w:type="spellEnd"/>
            <w:r>
              <w:rPr>
                <w:rFonts w:asciiTheme="minorHAnsi" w:hAnsiTheme="minorHAnsi" w:cstheme="minorHAnsi"/>
                <w:color w:val="000000"/>
                <w:szCs w:val="20"/>
              </w:rPr>
              <w:t>”, que indica un nombre registrado para usos comerciales o empresariales en Internet.</w:t>
            </w:r>
          </w:p>
        </w:tc>
      </w:tr>
      <w:tr w:rsidR="00D038BF" w:rsidRPr="00D038BF" w:rsidTr="009D3789">
        <w:tc>
          <w:tcPr>
            <w:tcW w:w="1951" w:type="dxa"/>
          </w:tcPr>
          <w:p w:rsidR="00D038BF" w:rsidRPr="00D038BF" w:rsidRDefault="00E15259"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lastRenderedPageBreak/>
              <w:t>Dominio de Segundo Nivel</w:t>
            </w:r>
          </w:p>
        </w:tc>
        <w:tc>
          <w:tcPr>
            <w:tcW w:w="5387" w:type="dxa"/>
          </w:tcPr>
          <w:p w:rsidR="00D038BF" w:rsidRPr="00D038BF" w:rsidRDefault="00E15259" w:rsidP="009D3789">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 xml:space="preserve">Nombres de longitud variable que un individuo u organización utiliza en Internet. </w:t>
            </w:r>
            <w:r w:rsidR="009D3789">
              <w:rPr>
                <w:rFonts w:asciiTheme="minorHAnsi" w:hAnsiTheme="minorHAnsi" w:cstheme="minorHAnsi"/>
                <w:color w:val="000000"/>
                <w:szCs w:val="20"/>
              </w:rPr>
              <w:t>S</w:t>
            </w:r>
            <w:r>
              <w:rPr>
                <w:rFonts w:asciiTheme="minorHAnsi" w:hAnsiTheme="minorHAnsi" w:cstheme="minorHAnsi"/>
                <w:color w:val="000000"/>
                <w:szCs w:val="20"/>
              </w:rPr>
              <w:t>e basan en un dominio de nivel superior apropiado, según el tipo de organización o ubicación geográfica donde se utiliza el nombre.</w:t>
            </w:r>
          </w:p>
        </w:tc>
        <w:tc>
          <w:tcPr>
            <w:tcW w:w="3062" w:type="dxa"/>
          </w:tcPr>
          <w:p w:rsidR="00D038BF" w:rsidRPr="00D038BF" w:rsidRDefault="00E15259"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“mocrosoft.com”, que es el nombre de dominio de segundo nivel registrado para Microsoft por el registrador de nombres de dominio DNS de Internet.</w:t>
            </w:r>
          </w:p>
        </w:tc>
      </w:tr>
      <w:tr w:rsidR="00D038BF" w:rsidRPr="00D038BF" w:rsidTr="009D3789">
        <w:tc>
          <w:tcPr>
            <w:tcW w:w="1951" w:type="dxa"/>
          </w:tcPr>
          <w:p w:rsidR="00D038BF" w:rsidRPr="00D038BF" w:rsidRDefault="00E15259"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Subdominio</w:t>
            </w:r>
          </w:p>
        </w:tc>
        <w:tc>
          <w:tcPr>
            <w:tcW w:w="5387" w:type="dxa"/>
          </w:tcPr>
          <w:p w:rsidR="00D038BF" w:rsidRPr="00D038BF" w:rsidRDefault="00E15259"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Nombres adicionales que puede crear una organización y se derivan del nombre de dominio registrado de segundo nivel. Incluyen nombres agregados para desarrollar el árbol de nombres de dominio DNS en una organización y que la divide en departamentos o ubicaciones geográficas.</w:t>
            </w:r>
          </w:p>
        </w:tc>
        <w:tc>
          <w:tcPr>
            <w:tcW w:w="3062" w:type="dxa"/>
          </w:tcPr>
          <w:p w:rsidR="00D038BF" w:rsidRPr="00D038BF" w:rsidRDefault="00E15259"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“ejemplo.microsoft.com”, que es un subdominio ficticio asignado por Microsoft para utilizarlo en nombres de ejemplo de documentación</w:t>
            </w:r>
          </w:p>
        </w:tc>
      </w:tr>
      <w:tr w:rsidR="00E15259" w:rsidRPr="00D038BF" w:rsidTr="009D3789">
        <w:tc>
          <w:tcPr>
            <w:tcW w:w="1951" w:type="dxa"/>
          </w:tcPr>
          <w:p w:rsidR="00E15259" w:rsidRDefault="00E15259" w:rsidP="00D038BF">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Nombre de Recurso o de Host</w:t>
            </w:r>
          </w:p>
        </w:tc>
        <w:tc>
          <w:tcPr>
            <w:tcW w:w="5387" w:type="dxa"/>
          </w:tcPr>
          <w:p w:rsidR="00E15259" w:rsidRDefault="00E15259" w:rsidP="009D3789">
            <w:pPr>
              <w:widowControl w:val="0"/>
              <w:autoSpaceDE w:val="0"/>
              <w:autoSpaceDN w:val="0"/>
              <w:adjustRightInd w:val="0"/>
              <w:spacing w:line="200" w:lineRule="exact"/>
              <w:ind w:right="-20"/>
              <w:jc w:val="center"/>
              <w:rPr>
                <w:rFonts w:asciiTheme="minorHAnsi" w:hAnsiTheme="minorHAnsi" w:cstheme="minorHAnsi"/>
                <w:color w:val="000000"/>
                <w:szCs w:val="20"/>
              </w:rPr>
            </w:pPr>
            <w:r w:rsidRPr="00E15259">
              <w:rPr>
                <w:rFonts w:asciiTheme="minorHAnsi" w:hAnsiTheme="minorHAnsi" w:cstheme="minorHAnsi"/>
                <w:color w:val="000000"/>
                <w:szCs w:val="20"/>
              </w:rPr>
              <w:t>Nombres que representan una hoja en  el  árbol  DNS  de  nombres  e</w:t>
            </w:r>
            <w:r w:rsidR="009D3789">
              <w:rPr>
                <w:rFonts w:asciiTheme="minorHAnsi" w:hAnsiTheme="minorHAnsi" w:cstheme="minorHAnsi"/>
                <w:color w:val="000000"/>
                <w:szCs w:val="20"/>
              </w:rPr>
              <w:t xml:space="preserve"> </w:t>
            </w:r>
            <w:r w:rsidRPr="00E15259">
              <w:rPr>
                <w:rFonts w:asciiTheme="minorHAnsi" w:hAnsiTheme="minorHAnsi" w:cstheme="minorHAnsi"/>
                <w:color w:val="000000"/>
                <w:szCs w:val="20"/>
              </w:rPr>
              <w:t>identifican  un  recurso  específico</w:t>
            </w:r>
            <w:r w:rsidR="009D3789">
              <w:rPr>
                <w:rFonts w:asciiTheme="minorHAnsi" w:hAnsiTheme="minorHAnsi" w:cstheme="minorHAnsi"/>
                <w:color w:val="000000"/>
                <w:szCs w:val="20"/>
              </w:rPr>
              <w:t xml:space="preserve">. </w:t>
            </w:r>
            <w:r w:rsidRPr="00E15259">
              <w:rPr>
                <w:rFonts w:asciiTheme="minorHAnsi" w:hAnsiTheme="minorHAnsi" w:cstheme="minorHAnsi"/>
                <w:color w:val="000000"/>
                <w:szCs w:val="20"/>
              </w:rPr>
              <w:t>Normalmente,  la  etiqueta  de  la</w:t>
            </w:r>
            <w:r w:rsidR="009D3789">
              <w:rPr>
                <w:rFonts w:asciiTheme="minorHAnsi" w:hAnsiTheme="minorHAnsi" w:cstheme="minorHAnsi"/>
                <w:color w:val="000000"/>
                <w:szCs w:val="20"/>
              </w:rPr>
              <w:t xml:space="preserve"> </w:t>
            </w:r>
            <w:r w:rsidRPr="00E15259">
              <w:rPr>
                <w:rFonts w:asciiTheme="minorHAnsi" w:hAnsiTheme="minorHAnsi" w:cstheme="minorHAnsi"/>
                <w:color w:val="000000"/>
                <w:szCs w:val="20"/>
              </w:rPr>
              <w:t>izquierda identifica un equipo específico  en  la  red. Por ejemplo, si  un</w:t>
            </w:r>
            <w:r w:rsidR="009D3789">
              <w:rPr>
                <w:rFonts w:asciiTheme="minorHAnsi" w:hAnsiTheme="minorHAnsi" w:cstheme="minorHAnsi"/>
                <w:color w:val="000000"/>
                <w:szCs w:val="20"/>
              </w:rPr>
              <w:t xml:space="preserve"> </w:t>
            </w:r>
            <w:r w:rsidRPr="00E15259">
              <w:rPr>
                <w:rFonts w:asciiTheme="minorHAnsi" w:hAnsiTheme="minorHAnsi" w:cstheme="minorHAnsi"/>
                <w:color w:val="000000"/>
                <w:szCs w:val="20"/>
              </w:rPr>
              <w:t>nombre se utiliza en</w:t>
            </w:r>
            <w:r w:rsidR="009D3789">
              <w:rPr>
                <w:rFonts w:asciiTheme="minorHAnsi" w:hAnsiTheme="minorHAnsi" w:cstheme="minorHAnsi"/>
                <w:color w:val="000000"/>
                <w:szCs w:val="20"/>
              </w:rPr>
              <w:t xml:space="preserve"> </w:t>
            </w:r>
            <w:r w:rsidRPr="00E15259">
              <w:rPr>
                <w:rFonts w:asciiTheme="minorHAnsi" w:hAnsiTheme="minorHAnsi" w:cstheme="minorHAnsi"/>
                <w:color w:val="000000"/>
                <w:szCs w:val="20"/>
              </w:rPr>
              <w:t>un RR de host (A), se utiliza</w:t>
            </w:r>
            <w:r w:rsidR="009D3789">
              <w:rPr>
                <w:rFonts w:asciiTheme="minorHAnsi" w:hAnsiTheme="minorHAnsi" w:cstheme="minorHAnsi"/>
                <w:color w:val="000000"/>
                <w:szCs w:val="20"/>
              </w:rPr>
              <w:t xml:space="preserve"> </w:t>
            </w:r>
            <w:r w:rsidRPr="00E15259">
              <w:rPr>
                <w:rFonts w:asciiTheme="minorHAnsi" w:hAnsiTheme="minorHAnsi" w:cstheme="minorHAnsi"/>
                <w:color w:val="000000"/>
                <w:szCs w:val="20"/>
              </w:rPr>
              <w:t>para  buscar  la  dirección  IP  del equipo según su nombre de host</w:t>
            </w:r>
            <w:r>
              <w:rPr>
                <w:rFonts w:asciiTheme="minorHAnsi" w:hAnsiTheme="minorHAnsi" w:cstheme="minorHAnsi"/>
                <w:color w:val="000000"/>
                <w:szCs w:val="20"/>
              </w:rPr>
              <w:t>.</w:t>
            </w:r>
          </w:p>
        </w:tc>
        <w:tc>
          <w:tcPr>
            <w:tcW w:w="3062" w:type="dxa"/>
          </w:tcPr>
          <w:p w:rsidR="00E15259" w:rsidRDefault="00E15259" w:rsidP="00E15259">
            <w:pPr>
              <w:widowControl w:val="0"/>
              <w:autoSpaceDE w:val="0"/>
              <w:autoSpaceDN w:val="0"/>
              <w:adjustRightInd w:val="0"/>
              <w:spacing w:line="200" w:lineRule="exact"/>
              <w:ind w:right="-20"/>
              <w:jc w:val="center"/>
              <w:rPr>
                <w:rFonts w:asciiTheme="minorHAnsi" w:hAnsiTheme="minorHAnsi" w:cstheme="minorHAnsi"/>
                <w:color w:val="000000"/>
                <w:szCs w:val="20"/>
              </w:rPr>
            </w:pPr>
            <w:r>
              <w:rPr>
                <w:rFonts w:asciiTheme="minorHAnsi" w:hAnsiTheme="minorHAnsi" w:cstheme="minorHAnsi"/>
                <w:color w:val="000000"/>
                <w:szCs w:val="20"/>
              </w:rPr>
              <w:t>"host</w:t>
            </w:r>
            <w:r w:rsidRPr="00E15259">
              <w:rPr>
                <w:rFonts w:asciiTheme="minorHAnsi" w:hAnsiTheme="minorHAnsi" w:cstheme="minorHAnsi"/>
                <w:color w:val="000000"/>
                <w:szCs w:val="20"/>
              </w:rPr>
              <w:t>a.ejemplo.microsoft.com.", donde la primera etiqueta ("host-a") es el nombre de host  DNS  de  un  equipo específico en la red</w:t>
            </w:r>
          </w:p>
        </w:tc>
      </w:tr>
    </w:tbl>
    <w:p w:rsidR="00402900" w:rsidRPr="00D038BF" w:rsidRDefault="00402900" w:rsidP="00402900">
      <w:pPr>
        <w:widowControl w:val="0"/>
        <w:autoSpaceDE w:val="0"/>
        <w:autoSpaceDN w:val="0"/>
        <w:adjustRightInd w:val="0"/>
        <w:spacing w:line="200" w:lineRule="exact"/>
        <w:ind w:right="-20"/>
        <w:rPr>
          <w:rFonts w:asciiTheme="minorHAnsi" w:hAnsiTheme="minorHAnsi" w:cstheme="minorHAnsi"/>
          <w:color w:val="000000"/>
          <w:szCs w:val="20"/>
        </w:rPr>
      </w:pPr>
    </w:p>
    <w:p w:rsidR="00E15259" w:rsidRDefault="00402900" w:rsidP="00182E9F">
      <w:r w:rsidRPr="00182E9F">
        <w:t xml:space="preserve">La estructura de la base de datos del DNS posee una forma jerárquica tipo árbol invertido donde cada nodo representa un dominio. Los nodos a su vez pueden poseer varios </w:t>
      </w:r>
      <w:proofErr w:type="spellStart"/>
      <w:r w:rsidRPr="00182E9F">
        <w:t>subnodos</w:t>
      </w:r>
      <w:proofErr w:type="spellEnd"/>
      <w:r w:rsidRPr="00182E9F">
        <w:t xml:space="preserve"> hijos que constituyen subdominios en el DNS.</w:t>
      </w:r>
      <w:r w:rsidR="009D3789">
        <w:t xml:space="preserve"> L</w:t>
      </w:r>
      <w:r w:rsidRPr="00182E9F">
        <w:t>os nodos que no poseen hijos pueden verse como los  nombres de los hosts que pertenecen al domi</w:t>
      </w:r>
      <w:r w:rsidR="00E15259">
        <w:t>nio definido por el nodo padre.</w:t>
      </w:r>
    </w:p>
    <w:p w:rsidR="00E15259" w:rsidRDefault="009D3789" w:rsidP="00182E9F">
      <w:r>
        <w:rPr>
          <w:noProof/>
          <w:lang w:val="es-AR" w:eastAsia="es-AR"/>
        </w:rPr>
        <w:drawing>
          <wp:anchor distT="0" distB="0" distL="114300" distR="114300" simplePos="0" relativeHeight="251889664" behindDoc="0" locked="0" layoutInCell="1" allowOverlap="1">
            <wp:simplePos x="0" y="0"/>
            <wp:positionH relativeFrom="column">
              <wp:posOffset>3466465</wp:posOffset>
            </wp:positionH>
            <wp:positionV relativeFrom="paragraph">
              <wp:posOffset>97790</wp:posOffset>
            </wp:positionV>
            <wp:extent cx="2941955" cy="1695450"/>
            <wp:effectExtent l="19050" t="0" r="0" b="0"/>
            <wp:wrapSquare wrapText="bothSides"/>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24520" t="21261" r="35673" b="50090"/>
                    <a:stretch>
                      <a:fillRect/>
                    </a:stretch>
                  </pic:blipFill>
                  <pic:spPr bwMode="auto">
                    <a:xfrm>
                      <a:off x="0" y="0"/>
                      <a:ext cx="2941955" cy="1695450"/>
                    </a:xfrm>
                    <a:prstGeom prst="rect">
                      <a:avLst/>
                    </a:prstGeom>
                    <a:noFill/>
                    <a:ln w="9525">
                      <a:noFill/>
                      <a:miter lim="800000"/>
                      <a:headEnd/>
                      <a:tailEnd/>
                    </a:ln>
                  </pic:spPr>
                </pic:pic>
              </a:graphicData>
            </a:graphic>
          </wp:anchor>
        </w:drawing>
      </w:r>
    </w:p>
    <w:p w:rsidR="00402900" w:rsidRPr="00182E9F" w:rsidRDefault="005D5C3F" w:rsidP="00182E9F">
      <w:r>
        <w:t>Los dominios de nivel superior s</w:t>
      </w:r>
      <w:r w:rsidR="00402900" w:rsidRPr="00182E9F">
        <w:t>e dividen en dos grandes categorías: genéricos y de país. Los genéricos</w:t>
      </w:r>
      <w:r>
        <w:t xml:space="preserve"> </w:t>
      </w:r>
      <w:r w:rsidR="00402900" w:rsidRPr="00182E9F">
        <w:t>más utilizados son:</w:t>
      </w:r>
    </w:p>
    <w:p w:rsidR="00402900" w:rsidRPr="00182E9F" w:rsidRDefault="005D5C3F" w:rsidP="00182E9F">
      <w:r>
        <w:t xml:space="preserve">• </w:t>
      </w:r>
      <w:proofErr w:type="spellStart"/>
      <w:proofErr w:type="gramStart"/>
      <w:r w:rsidR="00402900" w:rsidRPr="00182E9F">
        <w:t>com</w:t>
      </w:r>
      <w:proofErr w:type="spellEnd"/>
      <w:proofErr w:type="gramEnd"/>
      <w:r>
        <w:t>: A</w:t>
      </w:r>
      <w:r w:rsidR="00402900" w:rsidRPr="00182E9F">
        <w:t>grupa a organizaciones comerciales. Ejemplos: ibm.com, yahoo.com, redhat.com, etc.</w:t>
      </w:r>
    </w:p>
    <w:p w:rsidR="00402900" w:rsidRPr="00182E9F" w:rsidRDefault="00402900" w:rsidP="00182E9F"/>
    <w:p w:rsidR="00402900" w:rsidRPr="00182E9F" w:rsidRDefault="005D5C3F" w:rsidP="00182E9F">
      <w:r>
        <w:t xml:space="preserve">• </w:t>
      </w:r>
      <w:proofErr w:type="spellStart"/>
      <w:proofErr w:type="gramStart"/>
      <w:r w:rsidR="00402900" w:rsidRPr="00182E9F">
        <w:t>edu</w:t>
      </w:r>
      <w:proofErr w:type="spellEnd"/>
      <w:proofErr w:type="gramEnd"/>
      <w:r>
        <w:t xml:space="preserve">: </w:t>
      </w:r>
      <w:r w:rsidR="00402900" w:rsidRPr="00182E9F">
        <w:t>Reúne a organizaciones de propósitos educacionales. Ejemplos: berkeley.edu, cornell.edu, etc.</w:t>
      </w:r>
    </w:p>
    <w:p w:rsidR="00402900" w:rsidRPr="00182E9F" w:rsidRDefault="00402900" w:rsidP="00182E9F"/>
    <w:p w:rsidR="00402900" w:rsidRPr="00182E9F" w:rsidRDefault="005D5C3F" w:rsidP="00182E9F">
      <w:r>
        <w:t xml:space="preserve">• </w:t>
      </w:r>
      <w:proofErr w:type="gramStart"/>
      <w:r w:rsidR="00402900" w:rsidRPr="00182E9F">
        <w:t>net</w:t>
      </w:r>
      <w:proofErr w:type="gramEnd"/>
      <w:r>
        <w:t xml:space="preserve">: </w:t>
      </w:r>
      <w:r w:rsidR="00402900" w:rsidRPr="00182E9F">
        <w:t>Agrupa a organizaciones dedicadas al desarrollo de las redes. Ejemplos rpmfind.net, nic.net, computing.net, etc.</w:t>
      </w:r>
    </w:p>
    <w:p w:rsidR="00402900" w:rsidRPr="00182E9F" w:rsidRDefault="00402900" w:rsidP="00182E9F"/>
    <w:p w:rsidR="00402900" w:rsidRPr="00182E9F" w:rsidRDefault="005D5C3F" w:rsidP="00182E9F">
      <w:r>
        <w:t xml:space="preserve">• </w:t>
      </w:r>
      <w:proofErr w:type="spellStart"/>
      <w:proofErr w:type="gramStart"/>
      <w:r w:rsidR="00402900" w:rsidRPr="00182E9F">
        <w:t>org</w:t>
      </w:r>
      <w:proofErr w:type="spellEnd"/>
      <w:proofErr w:type="gramEnd"/>
      <w:r>
        <w:t xml:space="preserve">: </w:t>
      </w:r>
      <w:r w:rsidR="00402900" w:rsidRPr="00182E9F">
        <w:t>Reúne  a  organizacion</w:t>
      </w:r>
      <w:r>
        <w:t xml:space="preserve">es no  comerciales.  Ejemplos: </w:t>
      </w:r>
      <w:r w:rsidR="00402900" w:rsidRPr="00182E9F">
        <w:t>linuxdoc.org,</w:t>
      </w:r>
      <w:r>
        <w:t xml:space="preserve"> ibiblio.org,  linux.org,  ins</w:t>
      </w:r>
      <w:r w:rsidR="00402900" w:rsidRPr="00182E9F">
        <w:t>flug.org, etc.</w:t>
      </w:r>
    </w:p>
    <w:p w:rsidR="00402900" w:rsidRPr="00182E9F" w:rsidRDefault="00402900" w:rsidP="00182E9F"/>
    <w:p w:rsidR="00402900" w:rsidRPr="00182E9F" w:rsidRDefault="005D5C3F" w:rsidP="00182E9F">
      <w:r>
        <w:t xml:space="preserve">• </w:t>
      </w:r>
      <w:proofErr w:type="spellStart"/>
      <w:proofErr w:type="gramStart"/>
      <w:r w:rsidR="00402900" w:rsidRPr="00182E9F">
        <w:t>gov</w:t>
      </w:r>
      <w:proofErr w:type="spellEnd"/>
      <w:proofErr w:type="gramEnd"/>
      <w:r>
        <w:t xml:space="preserve">: </w:t>
      </w:r>
      <w:r w:rsidR="00402900" w:rsidRPr="00182E9F">
        <w:t>Agrupa a organizaciones gubernamentales. Ejemplo: nasa.gov, nsf.gov, etc.</w:t>
      </w:r>
    </w:p>
    <w:p w:rsidR="00402900" w:rsidRPr="00182E9F" w:rsidRDefault="00402900" w:rsidP="00182E9F"/>
    <w:p w:rsidR="00402900" w:rsidRPr="00182E9F" w:rsidRDefault="00402900" w:rsidP="00182E9F">
      <w:r w:rsidRPr="00182E9F">
        <w:t>Los dominios de país incluyen una entrada para cada país.</w:t>
      </w:r>
    </w:p>
    <w:p w:rsidR="00402900" w:rsidRDefault="00402900" w:rsidP="00182E9F"/>
    <w:p w:rsidR="00402900" w:rsidRPr="005D5C3F" w:rsidRDefault="00402900" w:rsidP="00182E9F">
      <w:pPr>
        <w:rPr>
          <w:b/>
        </w:rPr>
      </w:pPr>
      <w:r w:rsidRPr="003513DB">
        <w:rPr>
          <w:b/>
        </w:rPr>
        <w:t>Delegación de Dominios:</w:t>
      </w:r>
    </w:p>
    <w:p w:rsidR="00402900" w:rsidRPr="00182E9F" w:rsidRDefault="00557740" w:rsidP="00182E9F">
      <w:r>
        <w:t xml:space="preserve">Es el proceso de </w:t>
      </w:r>
      <w:r w:rsidRPr="00182E9F">
        <w:t>repartir tareas y responsabilidades de un subdominio a un grupo de personas u organización distinta a la que controla el dominio principal</w:t>
      </w:r>
      <w:r>
        <w:t xml:space="preserve">. </w:t>
      </w:r>
      <w:r w:rsidR="003513DB">
        <w:t xml:space="preserve">Se utiliza para descentralizar </w:t>
      </w:r>
      <w:r w:rsidR="00402900" w:rsidRPr="00182E9F">
        <w:t xml:space="preserve">la administración. </w:t>
      </w:r>
    </w:p>
    <w:p w:rsidR="00402900" w:rsidRPr="00182E9F" w:rsidRDefault="00402900" w:rsidP="00182E9F">
      <w:r w:rsidRPr="00182E9F">
        <w:t xml:space="preserve">Lo que ocurre en realidad es la asignación de autoridad de sus subdominios a diferentes servidores de nombres. En sus archivos de dato, en vez de contener información sobre un subdominio, se incluye un puntero a servidores de nombres que son autoridad para ese subdominio. </w:t>
      </w:r>
      <w:r w:rsidR="00557740">
        <w:t>Así</w:t>
      </w:r>
      <w:r w:rsidRPr="00182E9F">
        <w:t xml:space="preserve">, </w:t>
      </w:r>
      <w:r w:rsidR="005D5C3F">
        <w:t>si</w:t>
      </w:r>
      <w:r w:rsidRPr="00182E9F">
        <w:t xml:space="preserve"> el servidor es interrogado acerca de una máquina pe</w:t>
      </w:r>
      <w:r w:rsidR="003513DB">
        <w:t>rteneciente a un subdominio</w:t>
      </w:r>
      <w:r w:rsidRPr="00182E9F">
        <w:t>, devolverá la dirección de servidores que pueden darle esa información en vez de tratar de responder el mismo.</w:t>
      </w:r>
    </w:p>
    <w:p w:rsidR="005D5C3F" w:rsidRDefault="005D5C3F" w:rsidP="00182E9F"/>
    <w:p w:rsidR="00402900" w:rsidRPr="005D5C3F" w:rsidRDefault="00402900" w:rsidP="00182E9F">
      <w:pPr>
        <w:rPr>
          <w:b/>
        </w:rPr>
      </w:pPr>
      <w:r w:rsidRPr="005D5C3F">
        <w:rPr>
          <w:b/>
        </w:rPr>
        <w:t>Interpretar un nombre de dominio DNS</w:t>
      </w:r>
    </w:p>
    <w:p w:rsidR="00402900" w:rsidRPr="00182E9F" w:rsidRDefault="00557740" w:rsidP="00182E9F">
      <w:r>
        <w:t>E</w:t>
      </w:r>
      <w:r w:rsidR="00402900" w:rsidRPr="00182E9F">
        <w:t>jemplo de un nombre de dominio completo (FQDN):</w:t>
      </w:r>
      <w:r w:rsidR="005D5C3F">
        <w:t xml:space="preserve"> </w:t>
      </w:r>
      <w:r w:rsidR="00402900" w:rsidRPr="00182E9F">
        <w:t>host-a.ejemplo.microsoft.com.</w:t>
      </w:r>
      <w:r w:rsidR="003513DB">
        <w:t xml:space="preserve"> </w:t>
      </w:r>
      <w:r>
        <w:t>S</w:t>
      </w:r>
      <w:r w:rsidR="00402900" w:rsidRPr="00182E9F">
        <w:t xml:space="preserve">e lee de izquierda a derecha, </w:t>
      </w:r>
      <w:r>
        <w:t>moviéndose</w:t>
      </w:r>
      <w:r w:rsidR="00402900" w:rsidRPr="00182E9F">
        <w:t xml:space="preserve"> desde</w:t>
      </w:r>
      <w:r>
        <w:t xml:space="preserve"> su información más específica</w:t>
      </w:r>
      <w:r w:rsidR="00402900" w:rsidRPr="00182E9F">
        <w:t xml:space="preserve"> a su grupo de información más general. </w:t>
      </w:r>
      <w:r>
        <w:t>Niveles de dominio DNS:</w:t>
      </w:r>
    </w:p>
    <w:p w:rsidR="00402900" w:rsidRPr="00182E9F" w:rsidRDefault="00402900" w:rsidP="00182E9F">
      <w:r w:rsidRPr="00182E9F">
        <w:t>1.   El dominio "ejemplo", corresponde a un subdominio donde el nombre de equipo "host-a" está registrado para su uso.</w:t>
      </w:r>
    </w:p>
    <w:p w:rsidR="00402900" w:rsidRPr="00182E9F" w:rsidRDefault="00402900" w:rsidP="00182E9F">
      <w:r w:rsidRPr="00182E9F">
        <w:t>2.   El dominio "</w:t>
      </w:r>
      <w:proofErr w:type="spellStart"/>
      <w:r w:rsidRPr="00182E9F">
        <w:t>microsoft</w:t>
      </w:r>
      <w:proofErr w:type="spellEnd"/>
      <w:r w:rsidRPr="00182E9F">
        <w:t>", corresponde al dominio principal que es la raíz del subdominio "ejemplo".</w:t>
      </w:r>
    </w:p>
    <w:p w:rsidR="00402900" w:rsidRPr="00182E9F" w:rsidRDefault="00402900" w:rsidP="00182E9F">
      <w:r w:rsidRPr="00182E9F">
        <w:t>3.   El dominio "</w:t>
      </w:r>
      <w:proofErr w:type="spellStart"/>
      <w:r w:rsidRPr="00182E9F">
        <w:t>com</w:t>
      </w:r>
      <w:proofErr w:type="spellEnd"/>
      <w:r w:rsidRPr="00182E9F">
        <w:t>", corresponde al dominio de nivel superior designado para ser usado por empresas u organizaciones comerciales y es la raíz del dominio "</w:t>
      </w:r>
      <w:proofErr w:type="spellStart"/>
      <w:r w:rsidRPr="00182E9F">
        <w:t>microsoft</w:t>
      </w:r>
      <w:proofErr w:type="spellEnd"/>
      <w:r w:rsidRPr="00182E9F">
        <w:t>".</w:t>
      </w:r>
    </w:p>
    <w:p w:rsidR="00402900" w:rsidRPr="00182E9F" w:rsidRDefault="00402900" w:rsidP="00182E9F">
      <w:r w:rsidRPr="00182E9F">
        <w:t>4.   El punto final (.)</w:t>
      </w:r>
      <w:proofErr w:type="gramStart"/>
      <w:r w:rsidRPr="00182E9F">
        <w:t>,es</w:t>
      </w:r>
      <w:proofErr w:type="gramEnd"/>
      <w:r w:rsidRPr="00182E9F">
        <w:t xml:space="preserve"> un carácter de separación estándar que se utiliza para calificar el nombre de dominio DNS completo en el nivel raíz del árbol del espacio de nombres DNS.</w:t>
      </w:r>
    </w:p>
    <w:p w:rsidR="00402900" w:rsidRPr="00182E9F" w:rsidRDefault="00402900" w:rsidP="00182E9F"/>
    <w:p w:rsidR="00402900" w:rsidRPr="005D5C3F" w:rsidRDefault="00402900" w:rsidP="00182E9F">
      <w:pPr>
        <w:rPr>
          <w:b/>
        </w:rPr>
      </w:pPr>
      <w:r w:rsidRPr="005D5C3F">
        <w:rPr>
          <w:b/>
        </w:rPr>
        <w:t>Servidores de nombres</w:t>
      </w:r>
    </w:p>
    <w:p w:rsidR="00402900" w:rsidRPr="00182E9F" w:rsidRDefault="003513DB" w:rsidP="00557740">
      <w:r>
        <w:t>P</w:t>
      </w:r>
      <w:r w:rsidR="00402900" w:rsidRPr="00182E9F">
        <w:t xml:space="preserve">rogramas encargados de agrupar y mantener disponible la información asociada a un espacio de nombres de dominio. </w:t>
      </w:r>
    </w:p>
    <w:p w:rsidR="00402900" w:rsidRDefault="00402900" w:rsidP="00402900">
      <w:pPr>
        <w:widowControl w:val="0"/>
        <w:autoSpaceDE w:val="0"/>
        <w:autoSpaceDN w:val="0"/>
        <w:adjustRightInd w:val="0"/>
        <w:spacing w:before="6" w:line="200" w:lineRule="exact"/>
        <w:ind w:right="-20"/>
        <w:rPr>
          <w:rFonts w:ascii="Times New Roman" w:hAnsi="Times New Roman"/>
          <w:color w:val="000000"/>
          <w:szCs w:val="20"/>
        </w:rPr>
      </w:pPr>
    </w:p>
    <w:p w:rsidR="00402900" w:rsidRPr="00182E9F" w:rsidRDefault="00557740" w:rsidP="00182E9F">
      <w:r>
        <w:rPr>
          <w:i/>
        </w:rPr>
        <w:t>S</w:t>
      </w:r>
      <w:r w:rsidR="00402900" w:rsidRPr="00C56797">
        <w:rPr>
          <w:i/>
        </w:rPr>
        <w:t>e clasifican en</w:t>
      </w:r>
      <w:r w:rsidR="00402900" w:rsidRPr="00182E9F">
        <w:t>:</w:t>
      </w:r>
    </w:p>
    <w:p w:rsidR="00402900" w:rsidRPr="00182E9F" w:rsidRDefault="00402900" w:rsidP="00C56797">
      <w:pPr>
        <w:numPr>
          <w:ilvl w:val="0"/>
          <w:numId w:val="3"/>
        </w:numPr>
        <w:tabs>
          <w:tab w:val="left" w:pos="142"/>
        </w:tabs>
      </w:pPr>
      <w:r w:rsidRPr="00182E9F">
        <w:t>Primarios: toma los datos de las zonas para las que está autorizado desde ficheros presentes en la máquina donde se ejecuta.</w:t>
      </w:r>
    </w:p>
    <w:p w:rsidR="00402900" w:rsidRPr="00182E9F" w:rsidRDefault="00402900" w:rsidP="00C56797">
      <w:pPr>
        <w:tabs>
          <w:tab w:val="left" w:pos="142"/>
        </w:tabs>
      </w:pPr>
    </w:p>
    <w:p w:rsidR="00402900" w:rsidRPr="00182E9F" w:rsidRDefault="00402900" w:rsidP="00C56797">
      <w:pPr>
        <w:numPr>
          <w:ilvl w:val="0"/>
          <w:numId w:val="3"/>
        </w:numPr>
        <w:tabs>
          <w:tab w:val="left" w:pos="142"/>
        </w:tabs>
      </w:pPr>
      <w:r w:rsidRPr="00182E9F">
        <w:lastRenderedPageBreak/>
        <w:t>Secundarios: toma los datos de las zonas para las que está autorizado a través de otros servidores autorizados para la zona (primarios generalmente). El proceso de actualización de la información de una zona en los servidores secundarios se conoce como transferencia de zona.</w:t>
      </w:r>
    </w:p>
    <w:p w:rsidR="00C56797" w:rsidRDefault="00C56797" w:rsidP="00182E9F"/>
    <w:p w:rsidR="00402900" w:rsidRPr="00C56797" w:rsidRDefault="00402900" w:rsidP="00182E9F">
      <w:pPr>
        <w:rPr>
          <w:b/>
        </w:rPr>
      </w:pPr>
      <w:r w:rsidRPr="00C56797">
        <w:rPr>
          <w:b/>
        </w:rPr>
        <w:t>Cómo funcionan las consultas DNS</w:t>
      </w:r>
    </w:p>
    <w:p w:rsidR="00402900" w:rsidRPr="00182E9F" w:rsidRDefault="00402900" w:rsidP="00182E9F">
      <w:r w:rsidRPr="00182E9F">
        <w:t>Cuando un cliente DNS necesita buscar un nombre que se utiliza en un programa, consulta los servidores DNS para resolver el nombre. Cada mensaje cont</w:t>
      </w:r>
      <w:r w:rsidR="00557740">
        <w:t>iene tres grupos de información</w:t>
      </w:r>
      <w:r w:rsidRPr="00182E9F">
        <w:t>:</w:t>
      </w:r>
    </w:p>
    <w:p w:rsidR="00402900" w:rsidRPr="00182E9F" w:rsidRDefault="00C56797" w:rsidP="00182E9F">
      <w:r>
        <w:t xml:space="preserve">. </w:t>
      </w:r>
      <w:r w:rsidR="00402900" w:rsidRPr="00182E9F">
        <w:t>Un nombre de dominio DNS especificado, indicado como el nombre de dominio completo (FQDN)</w:t>
      </w:r>
    </w:p>
    <w:p w:rsidR="00402900" w:rsidRPr="00182E9F" w:rsidRDefault="00C56797" w:rsidP="00182E9F">
      <w:r>
        <w:t xml:space="preserve">. </w:t>
      </w:r>
      <w:r w:rsidR="00402900" w:rsidRPr="00182E9F">
        <w:t>Un tipo de consulta especificado, que puede establecer un tipo de registro de recursos por tipo o un tipo especializado de operación de consulta</w:t>
      </w:r>
    </w:p>
    <w:p w:rsidR="00402900" w:rsidRPr="00182E9F" w:rsidRDefault="00C56797" w:rsidP="00182E9F">
      <w:r>
        <w:t xml:space="preserve">. </w:t>
      </w:r>
      <w:r w:rsidR="00402900" w:rsidRPr="00182E9F">
        <w:t>Una clase especificada para el nombre de dominio DNS.</w:t>
      </w:r>
      <w:r w:rsidR="003513DB">
        <w:t xml:space="preserve"> </w:t>
      </w:r>
      <w:r w:rsidR="00402900" w:rsidRPr="00182E9F">
        <w:t>Para servidores DNS de Windows, esto se debería especificar siempre como la clase Internet (IN).</w:t>
      </w:r>
    </w:p>
    <w:p w:rsidR="00402900" w:rsidRPr="00182E9F" w:rsidRDefault="00402900" w:rsidP="00182E9F"/>
    <w:p w:rsidR="00402900" w:rsidRPr="00182E9F" w:rsidRDefault="00402900" w:rsidP="00182E9F">
      <w:r w:rsidRPr="00182E9F">
        <w:t xml:space="preserve">Los servidores DNS pueden contener los siguientes </w:t>
      </w:r>
      <w:r w:rsidRPr="00C56797">
        <w:rPr>
          <w:i/>
        </w:rPr>
        <w:t>tipos de registros de recursos</w:t>
      </w:r>
      <w:r w:rsidRPr="00182E9F">
        <w:t>:</w:t>
      </w:r>
    </w:p>
    <w:p w:rsidR="00402900" w:rsidRPr="00182E9F" w:rsidRDefault="00402900" w:rsidP="00C56797">
      <w:pPr>
        <w:numPr>
          <w:ilvl w:val="0"/>
          <w:numId w:val="3"/>
        </w:numPr>
        <w:tabs>
          <w:tab w:val="left" w:pos="142"/>
        </w:tabs>
      </w:pPr>
      <w:r w:rsidRPr="00182E9F">
        <w:t xml:space="preserve">A (host): </w:t>
      </w:r>
      <w:r w:rsidR="00C56797">
        <w:t xml:space="preserve">resuelve nombres de host </w:t>
      </w:r>
      <w:proofErr w:type="spellStart"/>
      <w:r w:rsidR="00C56797">
        <w:t>name</w:t>
      </w:r>
      <w:proofErr w:type="spellEnd"/>
      <w:r w:rsidR="00C56797">
        <w:t xml:space="preserve"> a IP. </w:t>
      </w:r>
      <w:r w:rsidRPr="00182E9F">
        <w:t xml:space="preserve">Contiene la información de asignaciones de nombre a dirección IP, que se utiliza para asignar un nombre de dominio DNS a una dirección IP de host en la red. </w:t>
      </w:r>
      <w:r w:rsidR="003513DB">
        <w:t>T</w:t>
      </w:r>
      <w:r w:rsidRPr="00182E9F">
        <w:t>ambién se conocen como registros de host.</w:t>
      </w:r>
    </w:p>
    <w:p w:rsidR="00402900" w:rsidRPr="00182E9F" w:rsidRDefault="00402900" w:rsidP="00C56797">
      <w:pPr>
        <w:tabs>
          <w:tab w:val="left" w:pos="142"/>
        </w:tabs>
      </w:pPr>
    </w:p>
    <w:p w:rsidR="00402900" w:rsidRPr="00182E9F" w:rsidRDefault="00402900" w:rsidP="00C56797">
      <w:pPr>
        <w:numPr>
          <w:ilvl w:val="0"/>
          <w:numId w:val="3"/>
        </w:numPr>
        <w:tabs>
          <w:tab w:val="left" w:pos="142"/>
        </w:tabs>
      </w:pPr>
      <w:r w:rsidRPr="00182E9F">
        <w:t>NS (</w:t>
      </w:r>
      <w:proofErr w:type="spellStart"/>
      <w:r w:rsidRPr="00182E9F">
        <w:t>name</w:t>
      </w:r>
      <w:proofErr w:type="spellEnd"/>
      <w:r w:rsidRPr="00182E9F">
        <w:t xml:space="preserve"> server):</w:t>
      </w:r>
      <w:r w:rsidR="00C56797">
        <w:t xml:space="preserve"> identifica el DNS server para cada zona. </w:t>
      </w:r>
      <w:r w:rsidRPr="00182E9F">
        <w:t>Designa los nombres de dominio DNS de los servidores que tienen autoridad en una zona determinada o que contienen el archivo de zona de ese dominio.</w:t>
      </w:r>
    </w:p>
    <w:p w:rsidR="00402900" w:rsidRPr="00182E9F" w:rsidRDefault="00402900" w:rsidP="00C56797">
      <w:pPr>
        <w:tabs>
          <w:tab w:val="left" w:pos="142"/>
        </w:tabs>
      </w:pPr>
    </w:p>
    <w:p w:rsidR="00C56797" w:rsidRDefault="00402900" w:rsidP="00C56797">
      <w:pPr>
        <w:numPr>
          <w:ilvl w:val="0"/>
          <w:numId w:val="3"/>
        </w:numPr>
        <w:tabs>
          <w:tab w:val="left" w:pos="142"/>
        </w:tabs>
      </w:pPr>
      <w:r w:rsidRPr="00182E9F">
        <w:t xml:space="preserve">CNAME (canonical </w:t>
      </w:r>
      <w:proofErr w:type="spellStart"/>
      <w:r w:rsidRPr="00182E9F">
        <w:t>name</w:t>
      </w:r>
      <w:proofErr w:type="spellEnd"/>
      <w:r w:rsidRPr="00182E9F">
        <w:t xml:space="preserve">): </w:t>
      </w:r>
      <w:r w:rsidR="00C56797">
        <w:t xml:space="preserve">resoluciones desde nombres de host a nombres de host. </w:t>
      </w:r>
      <w:r w:rsidRPr="00182E9F">
        <w:t xml:space="preserve">Permite proporcionar nombres adicionales a un servidor que ya tiene un nombre en un registro de recursos A. </w:t>
      </w:r>
      <w:r w:rsidR="003513DB">
        <w:t>T</w:t>
      </w:r>
      <w:r w:rsidRPr="00182E9F">
        <w:t>ambién se conocen como registros de alias</w:t>
      </w:r>
      <w:r w:rsidR="00C56797">
        <w:t xml:space="preserve">. </w:t>
      </w:r>
    </w:p>
    <w:p w:rsidR="00C56797" w:rsidRDefault="00C56797" w:rsidP="00C56797">
      <w:pPr>
        <w:tabs>
          <w:tab w:val="left" w:pos="142"/>
        </w:tabs>
      </w:pPr>
    </w:p>
    <w:p w:rsidR="00402900" w:rsidRPr="00182E9F" w:rsidRDefault="00402900" w:rsidP="00C56797">
      <w:pPr>
        <w:numPr>
          <w:ilvl w:val="0"/>
          <w:numId w:val="3"/>
        </w:numPr>
        <w:tabs>
          <w:tab w:val="left" w:pos="142"/>
        </w:tabs>
      </w:pPr>
      <w:r w:rsidRPr="00182E9F">
        <w:t xml:space="preserve">MX (mail </w:t>
      </w:r>
      <w:proofErr w:type="spellStart"/>
      <w:r w:rsidRPr="00182E9F">
        <w:t>exchanger</w:t>
      </w:r>
      <w:proofErr w:type="spellEnd"/>
      <w:r w:rsidRPr="00182E9F">
        <w:t xml:space="preserve">): </w:t>
      </w:r>
      <w:r w:rsidR="00C56797">
        <w:t xml:space="preserve">el server de mail. </w:t>
      </w:r>
      <w:r w:rsidRPr="00182E9F">
        <w:t xml:space="preserve">Especifica el servidor en el que las aplicaciones de correo electrónico pueden entregar correo. </w:t>
      </w:r>
    </w:p>
    <w:p w:rsidR="00402900" w:rsidRPr="00182E9F" w:rsidRDefault="00402900" w:rsidP="00C56797">
      <w:pPr>
        <w:tabs>
          <w:tab w:val="left" w:pos="142"/>
        </w:tabs>
      </w:pPr>
    </w:p>
    <w:p w:rsidR="00402900" w:rsidRPr="00182E9F" w:rsidRDefault="00402900" w:rsidP="00C56797">
      <w:pPr>
        <w:numPr>
          <w:ilvl w:val="0"/>
          <w:numId w:val="3"/>
        </w:numPr>
        <w:tabs>
          <w:tab w:val="left" w:pos="142"/>
        </w:tabs>
      </w:pPr>
      <w:r w:rsidRPr="00182E9F">
        <w:t>SOA (</w:t>
      </w:r>
      <w:proofErr w:type="spellStart"/>
      <w:r w:rsidRPr="00182E9F">
        <w:t>Start</w:t>
      </w:r>
      <w:proofErr w:type="spellEnd"/>
      <w:r w:rsidRPr="00182E9F">
        <w:t xml:space="preserve"> </w:t>
      </w:r>
      <w:proofErr w:type="spellStart"/>
      <w:r w:rsidRPr="00182E9F">
        <w:t>Authority</w:t>
      </w:r>
      <w:proofErr w:type="spellEnd"/>
      <w:r w:rsidRPr="00182E9F">
        <w:t xml:space="preserve">): </w:t>
      </w:r>
      <w:r w:rsidR="00C56797">
        <w:t xml:space="preserve">el primer registro en cualquier archivo de zona. </w:t>
      </w:r>
      <w:r w:rsidRPr="00182E9F">
        <w:t xml:space="preserve">Indica el punto de partida o el punto original de autoridad para la información almacenada en una zona. </w:t>
      </w:r>
      <w:r w:rsidR="00D417D5">
        <w:t>E</w:t>
      </w:r>
      <w:r w:rsidRPr="00182E9F">
        <w:t>s el primero que se crea cuando se agrega una zona nueva. Contiene también varios parámetros que utilizan otros equipos que emplean DNS para determinar cuánto tiempo utilizarán la información de la zona y con cuánta frecuencia hay que realizar actualizaciones.</w:t>
      </w:r>
    </w:p>
    <w:p w:rsidR="00402900" w:rsidRPr="00182E9F" w:rsidRDefault="00402900" w:rsidP="00C56797">
      <w:pPr>
        <w:tabs>
          <w:tab w:val="left" w:pos="142"/>
        </w:tabs>
      </w:pPr>
    </w:p>
    <w:p w:rsidR="00402900" w:rsidRPr="00182E9F" w:rsidRDefault="00402900" w:rsidP="00C56797">
      <w:pPr>
        <w:numPr>
          <w:ilvl w:val="0"/>
          <w:numId w:val="3"/>
        </w:numPr>
        <w:tabs>
          <w:tab w:val="left" w:pos="142"/>
        </w:tabs>
      </w:pPr>
      <w:r w:rsidRPr="00182E9F">
        <w:t xml:space="preserve">PTR (pointer): </w:t>
      </w:r>
      <w:r w:rsidR="00C56797">
        <w:t xml:space="preserve">resuelve IP a nombres de host. </w:t>
      </w:r>
      <w:r w:rsidRPr="00182E9F">
        <w:t>Se utiliza en una zona de búsqueda inversa para designar una asignación inversa de una dirección IP de host a un nombre de dominio DNS de host.</w:t>
      </w:r>
    </w:p>
    <w:p w:rsidR="00402900" w:rsidRDefault="00402900" w:rsidP="00402900">
      <w:pPr>
        <w:widowControl w:val="0"/>
        <w:autoSpaceDE w:val="0"/>
        <w:autoSpaceDN w:val="0"/>
        <w:adjustRightInd w:val="0"/>
        <w:spacing w:line="200" w:lineRule="exact"/>
        <w:ind w:right="-20"/>
        <w:rPr>
          <w:rFonts w:ascii="Times New Roman" w:hAnsi="Times New Roman"/>
          <w:color w:val="000000"/>
          <w:szCs w:val="20"/>
        </w:rPr>
      </w:pPr>
    </w:p>
    <w:p w:rsidR="00402900" w:rsidRPr="00182E9F" w:rsidRDefault="00402900" w:rsidP="00182E9F">
      <w:pPr>
        <w:numPr>
          <w:ilvl w:val="0"/>
          <w:numId w:val="3"/>
        </w:numPr>
        <w:tabs>
          <w:tab w:val="left" w:pos="142"/>
        </w:tabs>
      </w:pPr>
      <w:r w:rsidRPr="00182E9F">
        <w:t>SRV (</w:t>
      </w:r>
      <w:proofErr w:type="spellStart"/>
      <w:r w:rsidRPr="00182E9F">
        <w:t>service</w:t>
      </w:r>
      <w:proofErr w:type="spellEnd"/>
      <w:r w:rsidRPr="00182E9F">
        <w:t xml:space="preserve">): </w:t>
      </w:r>
      <w:r w:rsidR="00C56797">
        <w:t xml:space="preserve">resuelve nombres de servers que proveen servicios. </w:t>
      </w:r>
      <w:r w:rsidRPr="00182E9F">
        <w:t xml:space="preserve">Lo registran los servicios para que los clientes puedan encontrar un servicio mediante DNS. </w:t>
      </w:r>
      <w:r w:rsidR="00D417D5">
        <w:t>T</w:t>
      </w:r>
      <w:r w:rsidRPr="00182E9F">
        <w:t>ambién se conocen como registros de ubicación de servicio.</w:t>
      </w:r>
    </w:p>
    <w:p w:rsidR="00402900" w:rsidRDefault="00402900" w:rsidP="00182E9F"/>
    <w:p w:rsidR="00402900" w:rsidRPr="005A6C7C" w:rsidRDefault="00402900" w:rsidP="00182E9F">
      <w:pPr>
        <w:rPr>
          <w:b/>
        </w:rPr>
      </w:pPr>
      <w:r w:rsidRPr="005A6C7C">
        <w:rPr>
          <w:b/>
        </w:rPr>
        <w:t>Resolución</w:t>
      </w:r>
    </w:p>
    <w:p w:rsidR="00557740" w:rsidRDefault="00402900" w:rsidP="00182E9F">
      <w:r w:rsidRPr="00182E9F">
        <w:t>Las consultas DNS se resuelven de diferentes formas</w:t>
      </w:r>
      <w:r w:rsidR="002C59D6">
        <w:t>:</w:t>
      </w:r>
    </w:p>
    <w:p w:rsidR="00557740" w:rsidRPr="002C59D6" w:rsidRDefault="00557740" w:rsidP="00557740">
      <w:pPr>
        <w:numPr>
          <w:ilvl w:val="0"/>
          <w:numId w:val="3"/>
        </w:numPr>
        <w:tabs>
          <w:tab w:val="left" w:pos="142"/>
        </w:tabs>
      </w:pPr>
      <w:r w:rsidRPr="00557740">
        <w:t xml:space="preserve">Consulta recursiva: aquella realizada a un servidor DNS en la que el cliente DNS solicita al servidor que proporcione una </w:t>
      </w:r>
      <w:r w:rsidRPr="002C59D6">
        <w:t xml:space="preserve">respuesta completa a la consulta. El servidor DNS comprueba la zona de búsqueda directa y la caché para encontrar una respuesta a la consulta. </w:t>
      </w:r>
    </w:p>
    <w:p w:rsidR="00557740" w:rsidRPr="002C59D6" w:rsidRDefault="00557740" w:rsidP="00557740">
      <w:pPr>
        <w:tabs>
          <w:tab w:val="left" w:pos="142"/>
        </w:tabs>
      </w:pPr>
    </w:p>
    <w:p w:rsidR="00557740" w:rsidRPr="002C59D6" w:rsidRDefault="00557740" w:rsidP="00557740">
      <w:pPr>
        <w:numPr>
          <w:ilvl w:val="0"/>
          <w:numId w:val="3"/>
        </w:numPr>
        <w:tabs>
          <w:tab w:val="left" w:pos="142"/>
        </w:tabs>
      </w:pPr>
      <w:r w:rsidRPr="002C59D6">
        <w:t xml:space="preserve">Consulta iterativa: aquella efectuada a un servidor DNS en la que el cliente DNS solicita la mejor respuesta que el servidor puede proporcionar sin buscar ayuda adicional de otros servidores. El resultado suele ser una referencia a otro servidor de nivel inferior en el árbol. </w:t>
      </w:r>
    </w:p>
    <w:p w:rsidR="00557740" w:rsidRDefault="00557740" w:rsidP="00182E9F"/>
    <w:p w:rsidR="00402900" w:rsidRPr="002C59D6" w:rsidRDefault="002C59D6" w:rsidP="00182E9F">
      <w:pPr>
        <w:rPr>
          <w:i/>
        </w:rPr>
      </w:pPr>
      <w:r w:rsidRPr="002C59D6">
        <w:rPr>
          <w:i/>
        </w:rPr>
        <w:t>Proceso de consulta</w:t>
      </w:r>
      <w:r>
        <w:rPr>
          <w:i/>
        </w:rPr>
        <w:t xml:space="preserve"> recursiva</w:t>
      </w:r>
      <w:r w:rsidRPr="002C59D6">
        <w:rPr>
          <w:i/>
        </w:rPr>
        <w:t>:</w:t>
      </w:r>
    </w:p>
    <w:p w:rsidR="00402900" w:rsidRPr="00182E9F" w:rsidRDefault="00402900" w:rsidP="00182E9F">
      <w:pPr>
        <w:numPr>
          <w:ilvl w:val="0"/>
          <w:numId w:val="3"/>
        </w:numPr>
        <w:tabs>
          <w:tab w:val="left" w:pos="142"/>
        </w:tabs>
      </w:pPr>
      <w:r w:rsidRPr="00182E9F">
        <w:t>Parte 1: el solucionador local</w:t>
      </w:r>
      <w:r w:rsidR="002C59D6">
        <w:t xml:space="preserve">: </w:t>
      </w:r>
      <w:r w:rsidR="005A6C7C">
        <w:t>E</w:t>
      </w:r>
      <w:r w:rsidRPr="00182E9F">
        <w:t>n un programa del equipo local se utiliza un nombre de dominio DNS. A continuación, la solicitud se pasa al servicio Cliente DNS para proceder a su resolución mediante la información almacenada en la caché local. Si el nombre consultado se puede resolver, se responde a la consulta y el proceso finaliza.</w:t>
      </w:r>
    </w:p>
    <w:p w:rsidR="00402900" w:rsidRPr="00182E9F" w:rsidRDefault="00402900" w:rsidP="00182E9F"/>
    <w:p w:rsidR="00402900" w:rsidRPr="00182E9F" w:rsidRDefault="00402900" w:rsidP="00182E9F">
      <w:r w:rsidRPr="00182E9F">
        <w:t>La caché del solucionador local puede incluir información de nombres obtenida de dos orígenes posibles:</w:t>
      </w:r>
    </w:p>
    <w:p w:rsidR="00402900" w:rsidRPr="00182E9F" w:rsidRDefault="005A6C7C" w:rsidP="00182E9F">
      <w:r>
        <w:t xml:space="preserve">. </w:t>
      </w:r>
      <w:r w:rsidR="00402900" w:rsidRPr="00182E9F">
        <w:t>Si un archivo Hosts está configurado localmente, las asignaciones de nombre a dirección de host de ese archivo se cargan con anterioridad en la caché cuando se inicia el servicio Cliente DNS.</w:t>
      </w:r>
      <w:r>
        <w:t xml:space="preserve"> </w:t>
      </w:r>
      <w:r w:rsidR="00402900" w:rsidRPr="00182E9F">
        <w:t>Los registros de recursos obtenidos en las respuestas de consultas DNS anteriores se agregan a la caché y se mantienen durante un período.</w:t>
      </w:r>
    </w:p>
    <w:p w:rsidR="00402900" w:rsidRDefault="005A6C7C" w:rsidP="00182E9F">
      <w:r>
        <w:t xml:space="preserve">. </w:t>
      </w:r>
      <w:r w:rsidR="00402900" w:rsidRPr="00182E9F">
        <w:t>Si la consulta no coincide con una entrada de la caché, el proceso de resolución continúa con la consulta del cliente al servidor DNS para resolver el nombre.</w:t>
      </w:r>
    </w:p>
    <w:p w:rsidR="00636DF3" w:rsidRPr="00182E9F" w:rsidRDefault="00636DF3" w:rsidP="00182E9F"/>
    <w:p w:rsidR="00402900" w:rsidRPr="005A6C7C" w:rsidRDefault="00402900" w:rsidP="005A6C7C">
      <w:pPr>
        <w:numPr>
          <w:ilvl w:val="0"/>
          <w:numId w:val="3"/>
        </w:numPr>
        <w:tabs>
          <w:tab w:val="left" w:pos="142"/>
        </w:tabs>
      </w:pPr>
      <w:r w:rsidRPr="005A6C7C">
        <w:lastRenderedPageBreak/>
        <w:t>Parte 2: consultar un servidor DNS</w:t>
      </w:r>
    </w:p>
    <w:p w:rsidR="00402900" w:rsidRPr="00182E9F" w:rsidRDefault="005A6C7C" w:rsidP="00182E9F">
      <w:r>
        <w:t>E</w:t>
      </w:r>
      <w:r w:rsidR="00402900" w:rsidRPr="00182E9F">
        <w:t>l cliente consulta un servidor DNS preferido. Cuando el servidor DNS recibe una consulta, primero comprueba si puede responder la consulta con autoridad. Si el nombre consultado coincide con un registro de recursos, el servidor responde con autoridad y usa esta información para resolver el nombre consultado.</w:t>
      </w:r>
      <w:r w:rsidR="002C59D6">
        <w:t xml:space="preserve"> </w:t>
      </w:r>
      <w:r w:rsidR="00402900" w:rsidRPr="00182E9F">
        <w:t>Si no existe información, comprueba si puede resolver el nombre mediante la información almacenada en la caché local de consultas anteriores. Si aquí se encuentra una coincidencia</w:t>
      </w:r>
      <w:r w:rsidR="00D417D5">
        <w:t>,</w:t>
      </w:r>
      <w:r w:rsidR="00402900" w:rsidRPr="00182E9F">
        <w:t xml:space="preserve"> responde con esta información.</w:t>
      </w:r>
      <w:r w:rsidR="002C59D6">
        <w:t xml:space="preserve"> </w:t>
      </w:r>
      <w:r w:rsidR="00402900" w:rsidRPr="00182E9F">
        <w:t xml:space="preserve">Si el nombre consultado no encuentra una respuesta coincidente, el proceso de puede continuar </w:t>
      </w:r>
      <w:r w:rsidR="00D417D5">
        <w:t>hasta</w:t>
      </w:r>
      <w:r w:rsidR="00402900" w:rsidRPr="00182E9F">
        <w:t xml:space="preserve"> resolver completamente el nombre</w:t>
      </w:r>
      <w:r w:rsidR="002C59D6">
        <w:t>, implicando</w:t>
      </w:r>
      <w:r w:rsidR="00402900" w:rsidRPr="00182E9F">
        <w:t xml:space="preserve"> la asistencia de otros servidores DNS. </w:t>
      </w:r>
    </w:p>
    <w:p w:rsidR="00402900" w:rsidRPr="00182E9F" w:rsidRDefault="00402900" w:rsidP="00182E9F"/>
    <w:p w:rsidR="00402900" w:rsidRPr="00182E9F" w:rsidRDefault="00E25B80" w:rsidP="00182E9F">
      <w:r>
        <w:rPr>
          <w:noProof/>
          <w:lang w:val="es-AR" w:eastAsia="es-AR"/>
        </w:rPr>
        <w:pict>
          <v:rect id="_x0000_s1443" style="position:absolute;margin-left:349.05pt;margin-top:6.9pt;width:63pt;height:27pt;z-index:-251424768" o:regroupid="4" o:allowincell="f" fillcolor="#fefffe" stroked="f">
            <v:path arrowok="t"/>
          </v:rect>
        </w:pict>
      </w:r>
      <w:r w:rsidR="00402900" w:rsidRPr="00182E9F">
        <w:t>Para que el servidor DNS realice la recursión correctamente, primero necesita info</w:t>
      </w:r>
      <w:r w:rsidR="005A6C7C">
        <w:t xml:space="preserve">rmación de contacto útil acerca </w:t>
      </w:r>
      <w:r w:rsidR="00402900" w:rsidRPr="00182E9F">
        <w:t xml:space="preserve">de los </w:t>
      </w:r>
      <w:r w:rsidR="00402900" w:rsidRPr="000D6F9F">
        <w:t>otros servidores DNS en el espacio de nombres de dominio DNS. Esta información se proporciona en forma de sugerencias de raíz, una lista de los registros de recursos preliminares que puede utilizar el servicio DNS para localizar otros servidores DNS que tienen autoridad para la raíz del árbol de</w:t>
      </w:r>
      <w:r w:rsidR="005A6C7C" w:rsidRPr="000D6F9F">
        <w:t xml:space="preserve">l espacio de nombres de dominio </w:t>
      </w:r>
      <w:r w:rsidR="00402900" w:rsidRPr="000D6F9F">
        <w:t>DNS. Los servidores raíz tienen autoridad para el dominio raíz y los dominios de nivel superior en el árbol del espacio de nombres de dominio DNS.</w:t>
      </w:r>
      <w:r w:rsidR="002C59D6">
        <w:t xml:space="preserve"> </w:t>
      </w:r>
      <w:r w:rsidR="00402900" w:rsidRPr="000D6F9F">
        <w:t>Mediante el uso de las sugerencias de raíz, un servidor DNS puede completar el uso de la recursión.</w:t>
      </w:r>
      <w:r w:rsidR="000D6F9F">
        <w:t xml:space="preserve"> </w:t>
      </w:r>
    </w:p>
    <w:p w:rsidR="00402900" w:rsidRPr="00182E9F" w:rsidRDefault="00402900" w:rsidP="00182E9F"/>
    <w:p w:rsidR="00402900" w:rsidRPr="00182E9F" w:rsidRDefault="00402900" w:rsidP="00182E9F">
      <w:r w:rsidRPr="00182E9F">
        <w:t>Aunque puede usar muchos recursos, tiene algunas ventajas en el rendimiento para el servidor DNS. Por ejemplo, durante el proceso de recursión, el servidor DNS que realiza la búsqueda obtiene información acerca del espacio de nombres de dominio DNS</w:t>
      </w:r>
      <w:r w:rsidR="002C59D6">
        <w:t xml:space="preserve">, que </w:t>
      </w:r>
      <w:r w:rsidRPr="00182E9F">
        <w:t xml:space="preserve">se almacena en la caché y se puede utilizar para ayudar a acelerar la obtención de la respuesta de consultas subsiguientes que la utilizan o concuerdan con ella. </w:t>
      </w:r>
    </w:p>
    <w:p w:rsidR="00402900" w:rsidRPr="00182E9F" w:rsidRDefault="00402900" w:rsidP="00182E9F"/>
    <w:p w:rsidR="00402900" w:rsidRPr="002C59D6" w:rsidRDefault="00402900" w:rsidP="00182E9F">
      <w:pPr>
        <w:rPr>
          <w:u w:val="single"/>
        </w:rPr>
      </w:pPr>
      <w:r w:rsidRPr="002C59D6">
        <w:rPr>
          <w:u w:val="single"/>
        </w:rPr>
        <w:t>Respuestas de consultas alternativas</w:t>
      </w:r>
    </w:p>
    <w:p w:rsidR="00402900" w:rsidRPr="00182E9F" w:rsidRDefault="00670F66" w:rsidP="00182E9F">
      <w:r>
        <w:t>S</w:t>
      </w:r>
      <w:r w:rsidR="00402900" w:rsidRPr="00182E9F">
        <w:t>e supone que el proceso finaliza con una respuesta positiva devuelta por el cliente. Sin embargo, también pueden devolver:</w:t>
      </w:r>
    </w:p>
    <w:p w:rsidR="00402900" w:rsidRDefault="00670F66" w:rsidP="00182E9F">
      <w:r>
        <w:t xml:space="preserve">• </w:t>
      </w:r>
      <w:r w:rsidR="00402900" w:rsidRPr="00182E9F">
        <w:t>Una respuesta con autoridad</w:t>
      </w:r>
      <w:r>
        <w:t xml:space="preserve">: </w:t>
      </w:r>
      <w:r w:rsidRPr="00182E9F">
        <w:t>respuesta positiva devuelta al cliente y entregada con el bit de autoridad activado en el mensaje DNS para indicar que la respuesta se obtuvo de un servidor con autoridad directa para el nombre consultado</w:t>
      </w:r>
    </w:p>
    <w:p w:rsidR="00670F66" w:rsidRPr="00182E9F" w:rsidRDefault="00670F66" w:rsidP="00182E9F"/>
    <w:p w:rsidR="00402900" w:rsidRDefault="00402900" w:rsidP="00182E9F">
      <w:r w:rsidRPr="00182E9F">
        <w:t>•</w:t>
      </w:r>
      <w:r w:rsidR="00670F66">
        <w:t xml:space="preserve"> </w:t>
      </w:r>
      <w:r w:rsidRPr="00182E9F">
        <w:t>Una respuesta positiva</w:t>
      </w:r>
      <w:r w:rsidR="00670F66">
        <w:t xml:space="preserve">: </w:t>
      </w:r>
      <w:r w:rsidR="00670F66" w:rsidRPr="00182E9F">
        <w:t>puede estar formada por el registro de recursos consultado o por una lista de registros de recursos que se ajusta al nombre de dominio DNS consultado y el tipo de registro especificado en el mensaje de la consulta</w:t>
      </w:r>
    </w:p>
    <w:p w:rsidR="002C59D6" w:rsidRDefault="002C59D6" w:rsidP="00182E9F"/>
    <w:p w:rsidR="002C59D6" w:rsidRDefault="00402900" w:rsidP="00182E9F">
      <w:r w:rsidRPr="00182E9F">
        <w:t>•</w:t>
      </w:r>
      <w:r w:rsidR="00670F66">
        <w:t xml:space="preserve"> </w:t>
      </w:r>
      <w:r w:rsidRPr="00182E9F">
        <w:t>Una respuesta de referencia</w:t>
      </w:r>
      <w:r w:rsidR="00670F66">
        <w:t>:</w:t>
      </w:r>
      <w:r w:rsidR="00670F66" w:rsidRPr="00670F66">
        <w:t xml:space="preserve"> </w:t>
      </w:r>
      <w:r w:rsidR="00670F66" w:rsidRPr="00182E9F">
        <w:t xml:space="preserve">referencia contiene registros de recursos adicionales no especificados por el nombre o el tipo en la consulta. Si el proceso de recursión no se admite, se devuelve al cliente este tipo de respuesta. </w:t>
      </w:r>
      <w:r w:rsidR="00840680">
        <w:t>C</w:t>
      </w:r>
      <w:r w:rsidR="00670F66" w:rsidRPr="00182E9F">
        <w:t>ontiene datos adicionales como registros de recursos (RR) distintos de los del tipo consultado. Por ejemplo, si el nombre de host consultado era "</w:t>
      </w:r>
      <w:proofErr w:type="spellStart"/>
      <w:r w:rsidR="00670F66" w:rsidRPr="00182E9F">
        <w:t>www</w:t>
      </w:r>
      <w:proofErr w:type="spellEnd"/>
      <w:r w:rsidR="00670F66" w:rsidRPr="00182E9F">
        <w:t>" y no se encontró ningún registro de recursos de dirección (A) para este nombre en esta zona pero, en su lugar, se encontró un registro de recursos de CNAME para "</w:t>
      </w:r>
      <w:proofErr w:type="spellStart"/>
      <w:r w:rsidR="00670F66" w:rsidRPr="00182E9F">
        <w:t>www</w:t>
      </w:r>
      <w:proofErr w:type="spellEnd"/>
      <w:r w:rsidR="00670F66" w:rsidRPr="00182E9F">
        <w:t>", el servidor DNS puede incluir esa información cuando responda al cliente</w:t>
      </w:r>
    </w:p>
    <w:p w:rsidR="002C59D6" w:rsidRDefault="002C59D6" w:rsidP="00182E9F"/>
    <w:p w:rsidR="00402900" w:rsidRPr="00182E9F" w:rsidRDefault="00402900" w:rsidP="00182E9F">
      <w:r w:rsidRPr="00182E9F">
        <w:t>•</w:t>
      </w:r>
      <w:r w:rsidR="00670F66">
        <w:t xml:space="preserve"> </w:t>
      </w:r>
      <w:r w:rsidRPr="00182E9F">
        <w:t>Una respuesta negativa</w:t>
      </w:r>
      <w:r w:rsidR="00670F66">
        <w:t xml:space="preserve">: </w:t>
      </w:r>
      <w:r w:rsidRPr="00182E9F">
        <w:t>puede indicar que se encontró uno de los dos resultados posibles mientras el servidor intentaba procesar y resolver de forma</w:t>
      </w:r>
      <w:r w:rsidR="0003077C">
        <w:t xml:space="preserve"> recursiva la consulta completa</w:t>
      </w:r>
      <w:r w:rsidRPr="00182E9F">
        <w:t>:</w:t>
      </w:r>
    </w:p>
    <w:p w:rsidR="00402900" w:rsidRPr="00182E9F" w:rsidRDefault="00402900" w:rsidP="00182E9F">
      <w:pPr>
        <w:numPr>
          <w:ilvl w:val="1"/>
          <w:numId w:val="4"/>
        </w:numPr>
        <w:tabs>
          <w:tab w:val="clear" w:pos="284"/>
          <w:tab w:val="num" w:pos="-48"/>
          <w:tab w:val="left" w:pos="264"/>
          <w:tab w:val="left" w:pos="561"/>
        </w:tabs>
        <w:ind w:firstLine="120"/>
      </w:pPr>
      <w:r w:rsidRPr="00182E9F">
        <w:t>Un servidor con autoridad informó de que el nombre consultado no existe en el espacio de nombres DNS.</w:t>
      </w:r>
    </w:p>
    <w:p w:rsidR="00402900" w:rsidRPr="00182E9F" w:rsidRDefault="00402900" w:rsidP="00670F66">
      <w:pPr>
        <w:numPr>
          <w:ilvl w:val="1"/>
          <w:numId w:val="4"/>
        </w:numPr>
        <w:tabs>
          <w:tab w:val="clear" w:pos="284"/>
          <w:tab w:val="num" w:pos="-48"/>
          <w:tab w:val="left" w:pos="264"/>
          <w:tab w:val="left" w:pos="561"/>
        </w:tabs>
        <w:ind w:firstLine="120"/>
      </w:pPr>
      <w:r w:rsidRPr="00182E9F">
        <w:t>Un servidor con autoridad informó de que el nombre consultado existe, pero no existen registros del tipo especificado para ese nombre.</w:t>
      </w:r>
    </w:p>
    <w:p w:rsidR="00402900" w:rsidRPr="00182E9F" w:rsidRDefault="00402900" w:rsidP="00670F66">
      <w:pPr>
        <w:tabs>
          <w:tab w:val="left" w:pos="264"/>
          <w:tab w:val="left" w:pos="561"/>
        </w:tabs>
        <w:ind w:left="120"/>
      </w:pPr>
    </w:p>
    <w:p w:rsidR="00402900" w:rsidRPr="00182E9F" w:rsidRDefault="00402900" w:rsidP="00182E9F">
      <w:r w:rsidRPr="00670F66">
        <w:rPr>
          <w:u w:val="single"/>
        </w:rPr>
        <w:t>Nota:</w:t>
      </w:r>
      <w:r w:rsidR="00670F66">
        <w:rPr>
          <w:u w:val="single"/>
        </w:rPr>
        <w:t xml:space="preserve"> </w:t>
      </w:r>
      <w:r w:rsidRPr="00182E9F">
        <w:t xml:space="preserve">Generalmente, se deshabilita el uso de la recursión en un servidor DNS cuando los clientes DNS se limitan a la resolución de nombres en un servidor DNS específico, </w:t>
      </w:r>
      <w:r w:rsidR="0003077C">
        <w:t>o</w:t>
      </w:r>
      <w:r w:rsidRPr="00182E9F">
        <w:t xml:space="preserve"> cuando no puede resolver nombres DNS externos y los clientes esperan migrar tras el error a otro servidor DNS para la resolución de estos nombres.</w:t>
      </w:r>
    </w:p>
    <w:p w:rsidR="00670F66" w:rsidRDefault="00670F66" w:rsidP="00182E9F"/>
    <w:p w:rsidR="00402900" w:rsidRPr="00A05A58" w:rsidRDefault="00A05A58" w:rsidP="00182E9F">
      <w:pPr>
        <w:rPr>
          <w:i/>
        </w:rPr>
      </w:pPr>
      <w:r>
        <w:rPr>
          <w:i/>
        </w:rPr>
        <w:t>Proceso de consulta iterativa</w:t>
      </w:r>
    </w:p>
    <w:p w:rsidR="00402900" w:rsidRPr="00182E9F" w:rsidRDefault="00402900" w:rsidP="00182E9F">
      <w:r w:rsidRPr="00182E9F">
        <w:t>Una solicitud iterativa informa al servidor DNS de que el cliente espera la mejor respuesta que el servidor DNS pueda proporcionar inmediatamente, sin entrar en contacto con otros servidores DNS.</w:t>
      </w:r>
    </w:p>
    <w:p w:rsidR="00402900" w:rsidRPr="00182E9F" w:rsidRDefault="0003077C" w:rsidP="00182E9F">
      <w:r>
        <w:t>U</w:t>
      </w:r>
      <w:r w:rsidR="00402900" w:rsidRPr="00182E9F">
        <w:t xml:space="preserve">n servidor DNS responde al cliente en función de su propio conocimiento específico acerca del espacio de nombres, sin </w:t>
      </w:r>
      <w:r w:rsidR="00402900" w:rsidRPr="00A05A58">
        <w:t>tener en cuenta los datos de los nombres que se están consultando. Por ejemplo, si un servidor DNS recibe una consulta de un cliente local, podría devolver una respuesta de su caché de nombres. Si el nombr</w:t>
      </w:r>
      <w:r w:rsidR="00A05A58" w:rsidRPr="00A05A58">
        <w:t xml:space="preserve">e consultado no está almacenado, </w:t>
      </w:r>
      <w:r w:rsidR="00402900" w:rsidRPr="00A05A58">
        <w:t>podría proporcionar</w:t>
      </w:r>
      <w:r w:rsidRPr="00A05A58">
        <w:t xml:space="preserve"> </w:t>
      </w:r>
      <w:r w:rsidR="00402900" w:rsidRPr="00A05A58">
        <w:t xml:space="preserve"> una lista de registros de recursos de dirección (A) y de servidor de nombres (NS) para otros servidores DNS que estén más cerca del nombre consultado por el cliente</w:t>
      </w:r>
      <w:r w:rsidR="00A05A58" w:rsidRPr="00A05A58">
        <w:t xml:space="preserve"> (reenviadores)</w:t>
      </w:r>
      <w:r w:rsidR="00402900" w:rsidRPr="00A05A58">
        <w:t>.</w:t>
      </w:r>
    </w:p>
    <w:p w:rsidR="00402900" w:rsidRDefault="00402900" w:rsidP="00182E9F">
      <w:r w:rsidRPr="00182E9F">
        <w:t xml:space="preserve">Cuando se proporciona una referencia, el cliente DNS asume la responsabilidad de continuar efectuando consultas iterativas a otros servidores DNS configurados para resolver el nombre. </w:t>
      </w:r>
    </w:p>
    <w:p w:rsidR="00A05A58" w:rsidRPr="00182E9F" w:rsidRDefault="00A05A58" w:rsidP="00182E9F"/>
    <w:p w:rsidR="00402900" w:rsidRPr="00A05A58" w:rsidRDefault="00402900" w:rsidP="00182E9F">
      <w:pPr>
        <w:rPr>
          <w:b/>
        </w:rPr>
      </w:pPr>
      <w:r w:rsidRPr="00A05A58">
        <w:rPr>
          <w:b/>
        </w:rPr>
        <w:t>Cómo funciona el almacenamiento en caché</w:t>
      </w:r>
    </w:p>
    <w:p w:rsidR="00402900" w:rsidRPr="00182E9F" w:rsidRDefault="00402900" w:rsidP="00182E9F">
      <w:r w:rsidRPr="00182E9F">
        <w:t>Cuando los servidores DNS procesan las consultas de los clientes, adquieren información ace</w:t>
      </w:r>
      <w:r w:rsidR="00A05A58">
        <w:t xml:space="preserve">rca del espacio de nombres DNS, y la almacenan en la </w:t>
      </w:r>
      <w:r w:rsidRPr="00182E9F">
        <w:t>caché.</w:t>
      </w:r>
    </w:p>
    <w:p w:rsidR="00402900" w:rsidRPr="00182E9F" w:rsidRDefault="00402900" w:rsidP="00182E9F">
      <w:r w:rsidRPr="00182E9F">
        <w:lastRenderedPageBreak/>
        <w:t xml:space="preserve">El almacenamiento aumenta el rendimiento de la resolución DNS para las consultas subsiguientes de nombres muy utilizados, </w:t>
      </w:r>
      <w:r w:rsidR="00F029C2">
        <w:t>y</w:t>
      </w:r>
      <w:r w:rsidRPr="00182E9F">
        <w:t xml:space="preserve"> reduce sustancialmente el tráfico de las consultas relativas a DNS en la red.</w:t>
      </w:r>
    </w:p>
    <w:p w:rsidR="00A05A58" w:rsidRDefault="00A05A58" w:rsidP="00182E9F"/>
    <w:p w:rsidR="00402900" w:rsidRDefault="00402900" w:rsidP="00182E9F">
      <w:r w:rsidRPr="00182E9F">
        <w:t xml:space="preserve">Cuando los servidores DNS realizan consultas recursivas en nombre de clientes, almacenan en caché temporalmente los registros de recursos. </w:t>
      </w:r>
      <w:r w:rsidR="00F029C2">
        <w:t>Éstos c</w:t>
      </w:r>
      <w:r w:rsidRPr="00182E9F">
        <w:t>ontienen información obtenida de los servidores DNS que tienen autoridad para los nombres de dominio DNS aprendidos mientras se hacen las consultas.</w:t>
      </w:r>
      <w:r w:rsidR="00A05A58">
        <w:t xml:space="preserve"> C</w:t>
      </w:r>
      <w:r w:rsidRPr="00182E9F">
        <w:t xml:space="preserve">uando otros clientes realizan consultas nuevas que solicitan información de un registro de recursos que coincide con los registros de recursos almacenados en las caché, el servidor DNS puede utilizar </w:t>
      </w:r>
      <w:r w:rsidR="00A05A58">
        <w:t>esa</w:t>
      </w:r>
      <w:r w:rsidRPr="00182E9F">
        <w:t xml:space="preserve"> información para responderlas.</w:t>
      </w:r>
    </w:p>
    <w:p w:rsidR="000B7DF4" w:rsidRPr="00182E9F" w:rsidRDefault="000B7DF4" w:rsidP="00182E9F"/>
    <w:p w:rsidR="00402900" w:rsidRPr="00182E9F" w:rsidRDefault="00402900" w:rsidP="00182E9F">
      <w:r w:rsidRPr="00182E9F">
        <w:t>Cuando la información se almacena en la caché, se aplica el valor Tiempo de vida (TTL) a todos los registros de recursos almacenados. Mientras no caduque, un servidor DNS puede seguir almacenando y utilizando el registro al responder a consultas de sus clientes que coincidan con estos registros de recursos. Al valor de los TTL se le asigna el TTL mínimo (predeterminado) que se utiliza en el registro de recursos de inicio de autoridad (SOA) de la</w:t>
      </w:r>
      <w:r w:rsidR="00F029C2">
        <w:t xml:space="preserve"> zona. De forma predeterminada </w:t>
      </w:r>
      <w:r w:rsidRPr="00182E9F">
        <w:t>es de 3600 segundos (1 hora), pero se puede</w:t>
      </w:r>
      <w:r w:rsidR="00F029C2">
        <w:t xml:space="preserve"> ajustar o </w:t>
      </w:r>
      <w:r w:rsidRPr="00182E9F">
        <w:t>se pueden establecer tiempos de vida individuales para cada registro de recursos.</w:t>
      </w:r>
    </w:p>
    <w:p w:rsidR="00402900" w:rsidRPr="00182E9F" w:rsidRDefault="00402900" w:rsidP="00182E9F"/>
    <w:p w:rsidR="00402900" w:rsidRPr="00670F66" w:rsidRDefault="00402900" w:rsidP="00182E9F">
      <w:pPr>
        <w:rPr>
          <w:b/>
        </w:rPr>
      </w:pPr>
      <w:r w:rsidRPr="00670F66">
        <w:rPr>
          <w:b/>
        </w:rPr>
        <w:t>Búsqueda inversa</w:t>
      </w:r>
    </w:p>
    <w:p w:rsidR="00A05A58" w:rsidRDefault="00A05A58" w:rsidP="00182E9F">
      <w:r>
        <w:t>P</w:t>
      </w:r>
      <w:r w:rsidR="00402900" w:rsidRPr="00182E9F">
        <w:t xml:space="preserve">ermite a los clientes utilizar una dirección IP conocida durante la búsqueda de un nombre y busca un nombre de equipo en función de su dirección. </w:t>
      </w:r>
      <w:r w:rsidR="00F029C2">
        <w:t xml:space="preserve"> </w:t>
      </w:r>
    </w:p>
    <w:p w:rsidR="00CF01AF" w:rsidRDefault="00402900" w:rsidP="00182E9F">
      <w:r w:rsidRPr="00182E9F">
        <w:t xml:space="preserve">Un problema observado es la diferencia en la forma en que el espacio de nombres DNS organiza e indexa los nombres, y cómo se asignan las direcciones IP. Para resolver este problema, en el estándar DNS se definió y reservó </w:t>
      </w:r>
      <w:r w:rsidR="00A05A58">
        <w:t>el</w:t>
      </w:r>
      <w:r w:rsidRPr="00182E9F">
        <w:t xml:space="preserve"> d</w:t>
      </w:r>
      <w:r w:rsidR="00F029C2">
        <w:t>ominio in-</w:t>
      </w:r>
      <w:proofErr w:type="spellStart"/>
      <w:r w:rsidRPr="00182E9F">
        <w:t>addr.arpa</w:t>
      </w:r>
      <w:proofErr w:type="spellEnd"/>
      <w:r w:rsidRPr="00182E9F">
        <w:t>. Al crear el espacio, los subdominios se crean con el orden inverso de los números en la notación decimal con puntos de las direcciones IP.</w:t>
      </w:r>
      <w:r w:rsidR="00A05A58">
        <w:t xml:space="preserve"> </w:t>
      </w:r>
    </w:p>
    <w:p w:rsidR="00402900" w:rsidRPr="00182E9F" w:rsidRDefault="00402900" w:rsidP="00182E9F">
      <w:r w:rsidRPr="00182E9F">
        <w:t xml:space="preserve">Este orden inverso </w:t>
      </w:r>
      <w:r w:rsidR="00A05A58">
        <w:t xml:space="preserve">es necesario porque </w:t>
      </w:r>
      <w:r w:rsidRPr="00182E9F">
        <w:t>cuando se leen las direcciones IP de izquierda a derecha se interpretan al contrario. Cuando se lee una dirección IP de izquierda a derecha, se v</w:t>
      </w:r>
      <w:r w:rsidR="00CF01AF">
        <w:t>a</w:t>
      </w:r>
      <w:r w:rsidRPr="00182E9F">
        <w:t xml:space="preserve"> desde su información más general a la más específica que contienen los últimos octetos.</w:t>
      </w:r>
      <w:r w:rsidR="00CF01AF">
        <w:t xml:space="preserve"> </w:t>
      </w:r>
      <w:r w:rsidRPr="00182E9F">
        <w:t>Con esta colocación, la administración de las ramas inferiores del árbol DNS in-</w:t>
      </w:r>
      <w:proofErr w:type="spellStart"/>
      <w:r w:rsidRPr="00182E9F">
        <w:t>addr.arpa</w:t>
      </w:r>
      <w:proofErr w:type="spellEnd"/>
      <w:r w:rsidRPr="00182E9F">
        <w:t xml:space="preserve"> se puede dejar a las organizaciones ya que se les asigna un conjunto de direcciones IP específicas o limitadas dentro de las clases de direcciones definidas en Internet.</w:t>
      </w:r>
    </w:p>
    <w:p w:rsidR="00402900" w:rsidRPr="00182E9F" w:rsidRDefault="00402900" w:rsidP="00182E9F">
      <w:r w:rsidRPr="00182E9F">
        <w:t>Finalmente, el árbol del dominio in-</w:t>
      </w:r>
      <w:proofErr w:type="spellStart"/>
      <w:r w:rsidRPr="00182E9F">
        <w:t>addr.arpa</w:t>
      </w:r>
      <w:proofErr w:type="spellEnd"/>
      <w:r w:rsidR="001C217C">
        <w:t xml:space="preserve"> </w:t>
      </w:r>
      <w:r w:rsidRPr="00182E9F">
        <w:t>requiere que se defina un tipo de registro de recursos adicional, el registr</w:t>
      </w:r>
      <w:r w:rsidR="001C217C">
        <w:t xml:space="preserve">o de recursos de puntero (PTR), que </w:t>
      </w:r>
      <w:r w:rsidRPr="00182E9F">
        <w:t>se utiliza para crear una asignación en l</w:t>
      </w:r>
      <w:r w:rsidR="001C217C">
        <w:t xml:space="preserve">a zona de búsqueda inversa que </w:t>
      </w:r>
      <w:r w:rsidRPr="00182E9F">
        <w:t>corresponde a un registro de recurso de dirección de host (A) con nombre para el nombre del equipo DNS de un host en su zona de búsqueda directa.</w:t>
      </w:r>
    </w:p>
    <w:p w:rsidR="00402900" w:rsidRPr="00182E9F" w:rsidRDefault="00402900" w:rsidP="00182E9F"/>
    <w:p w:rsidR="00402900" w:rsidRPr="00CF01AF" w:rsidRDefault="00402900" w:rsidP="00182E9F">
      <w:pPr>
        <w:rPr>
          <w:i/>
        </w:rPr>
      </w:pPr>
      <w:r w:rsidRPr="00CF01AF">
        <w:rPr>
          <w:i/>
        </w:rPr>
        <w:t>Consultas inversas</w:t>
      </w:r>
    </w:p>
    <w:p w:rsidR="00402900" w:rsidRPr="00182E9F" w:rsidRDefault="00CF01AF" w:rsidP="00182E9F">
      <w:r>
        <w:t>S</w:t>
      </w:r>
      <w:r w:rsidR="00402900" w:rsidRPr="00182E9F">
        <w:t>e propusieron para buscar un nombre de host en función de su dirección IP. Utilizan una operación de consulta DNS no estándar y su uso se limita a algunas v</w:t>
      </w:r>
      <w:r>
        <w:t xml:space="preserve">ersiones anteriores de </w:t>
      </w:r>
      <w:proofErr w:type="spellStart"/>
      <w:r>
        <w:t>Nslookup</w:t>
      </w:r>
      <w:proofErr w:type="spellEnd"/>
      <w:r w:rsidR="00402900" w:rsidRPr="00182E9F">
        <w:t>.</w:t>
      </w:r>
    </w:p>
    <w:p w:rsidR="00402900" w:rsidRPr="00182E9F" w:rsidRDefault="00402900" w:rsidP="00182E9F">
      <w:r w:rsidRPr="00182E9F">
        <w:t>En el caso de Windows 2000 Server, el servicio DNS reconoce y acepta los mensajes de consultas inversas y los responde con una respuesta de consulta inversa falsa. En los servidores DNS que ejecutan Windows NT Server</w:t>
      </w:r>
      <w:r w:rsidR="000A19F7">
        <w:t xml:space="preserve"> </w:t>
      </w:r>
      <w:r w:rsidRPr="00182E9F">
        <w:t>4.0, esta compatibilidad está disponible de forma predeterminada si el equipo servidor se ha actualizado con el</w:t>
      </w:r>
      <w:r w:rsidR="000A19F7">
        <w:t xml:space="preserve"> </w:t>
      </w:r>
      <w:proofErr w:type="spellStart"/>
      <w:r w:rsidRPr="00182E9F">
        <w:t>Service</w:t>
      </w:r>
      <w:proofErr w:type="spellEnd"/>
      <w:r w:rsidRPr="00182E9F">
        <w:t xml:space="preserve"> Pack 4 o posterior.</w:t>
      </w:r>
    </w:p>
    <w:p w:rsidR="00402900" w:rsidRDefault="00402900" w:rsidP="00182E9F"/>
    <w:p w:rsidR="00402900" w:rsidRPr="000A19F7" w:rsidRDefault="00402900" w:rsidP="00182E9F">
      <w:pPr>
        <w:rPr>
          <w:u w:val="single"/>
        </w:rPr>
      </w:pPr>
      <w:r w:rsidRPr="000A19F7">
        <w:rPr>
          <w:u w:val="single"/>
        </w:rPr>
        <w:t>Nota:</w:t>
      </w:r>
    </w:p>
    <w:p w:rsidR="00402900" w:rsidRPr="00182E9F" w:rsidRDefault="00402900" w:rsidP="00182E9F">
      <w:r w:rsidRPr="00182E9F">
        <w:t>•</w:t>
      </w:r>
      <w:r w:rsidR="000A19F7">
        <w:t xml:space="preserve"> </w:t>
      </w:r>
      <w:r w:rsidRPr="00182E9F">
        <w:t xml:space="preserve">La configuración de registros de recursos de puntero (PTR) y zonas de búsqueda inversa para identificar hosts mediante consultas inversas constituye meramente una parte opcional de la implementación DNS estándar. No tiene por qué utilizar las zonas de búsqueda inversa, si bien algunas aplicaciones </w:t>
      </w:r>
      <w:r w:rsidR="001C217C">
        <w:t>de red las necesitan, se utili</w:t>
      </w:r>
      <w:r w:rsidRPr="00182E9F">
        <w:t>zan para realizar comprobaciones de seguridad.</w:t>
      </w:r>
    </w:p>
    <w:p w:rsidR="00402900" w:rsidRDefault="00402900" w:rsidP="00182E9F"/>
    <w:p w:rsidR="00402900" w:rsidRPr="00182E9F" w:rsidRDefault="000A19F7" w:rsidP="00182E9F">
      <w:r w:rsidRPr="000A19F7">
        <w:rPr>
          <w:b/>
        </w:rPr>
        <w:t>INSTALAR Y CONFIGURAR DNS PARA INTRANET/INTERNET EN WINDOWS</w:t>
      </w:r>
      <w:r>
        <w:rPr>
          <w:b/>
        </w:rPr>
        <w:t xml:space="preserve"> </w:t>
      </w:r>
      <w:r w:rsidRPr="000A19F7">
        <w:rPr>
          <w:b/>
        </w:rPr>
        <w:t>SERVER 2003</w:t>
      </w:r>
    </w:p>
    <w:p w:rsidR="00402900" w:rsidRPr="00182E9F" w:rsidRDefault="00402900" w:rsidP="00182E9F"/>
    <w:p w:rsidR="00402900" w:rsidRPr="00182E9F" w:rsidRDefault="00402900" w:rsidP="00182E9F">
      <w:r w:rsidRPr="00182E9F">
        <w:t>Un servidor DNS nos va a servir para la resolución de nombres cuando queramo</w:t>
      </w:r>
      <w:r w:rsidR="000A19F7">
        <w:t xml:space="preserve">s acceder a las Web que tenemos </w:t>
      </w:r>
      <w:r w:rsidRPr="00182E9F">
        <w:t>alojadas en nuestra intranet. Si el volumen de sitios Web es grande, instalando un DNS podremos utilizar un</w:t>
      </w:r>
      <w:r w:rsidR="00182E9F">
        <w:t xml:space="preserve">a </w:t>
      </w:r>
      <w:r w:rsidRPr="00182E9F">
        <w:t>misma IP y tener multitud de webs en un mismo servidor IIS diferenciados por nombre. Si disponemos de IP suficientes esta opción nos servirá para acceder a los webs por un nombre y no por una dirección IP que son más difíciles de recordar.</w:t>
      </w:r>
    </w:p>
    <w:p w:rsidR="00402900" w:rsidRPr="00182E9F" w:rsidRDefault="00402900" w:rsidP="00182E9F">
      <w:r w:rsidRPr="00182E9F">
        <w:t>La misma filosofía se aplica si el servidor lo tenemos en Internet, si instalamos un servidor DNS con una sola IP</w:t>
      </w:r>
      <w:r w:rsidR="000A19F7">
        <w:t xml:space="preserve"> </w:t>
      </w:r>
      <w:r w:rsidRPr="00182E9F">
        <w:t>que nos proporcione nuestro proveedor podremos alojar multitud de dominios en un mismo servidor IIS.</w:t>
      </w:r>
    </w:p>
    <w:p w:rsidR="00402900" w:rsidRPr="00182E9F" w:rsidRDefault="00402900" w:rsidP="00182E9F"/>
    <w:p w:rsidR="00402900" w:rsidRPr="000A19F7" w:rsidRDefault="001C217C" w:rsidP="00182E9F">
      <w:pPr>
        <w:rPr>
          <w:b/>
        </w:rPr>
      </w:pPr>
      <w:r>
        <w:rPr>
          <w:b/>
          <w:noProof/>
          <w:lang w:val="es-AR" w:eastAsia="es-AR"/>
        </w:rPr>
        <w:lastRenderedPageBreak/>
        <w:drawing>
          <wp:anchor distT="0" distB="0" distL="114300" distR="114300" simplePos="0" relativeHeight="251995136" behindDoc="1" locked="0" layoutInCell="1" allowOverlap="1">
            <wp:simplePos x="0" y="0"/>
            <wp:positionH relativeFrom="column">
              <wp:posOffset>3279140</wp:posOffset>
            </wp:positionH>
            <wp:positionV relativeFrom="paragraph">
              <wp:posOffset>6350</wp:posOffset>
            </wp:positionV>
            <wp:extent cx="3176905" cy="3200400"/>
            <wp:effectExtent l="19050" t="0" r="4445" b="0"/>
            <wp:wrapTight wrapText="bothSides">
              <wp:wrapPolygon edited="0">
                <wp:start x="-130" y="0"/>
                <wp:lineTo x="-130" y="21471"/>
                <wp:lineTo x="21630" y="21471"/>
                <wp:lineTo x="21630" y="0"/>
                <wp:lineTo x="-130" y="0"/>
              </wp:wrapPolygon>
            </wp:wrapTight>
            <wp:docPr id="774"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1"/>
                    <a:srcRect/>
                    <a:stretch>
                      <a:fillRect/>
                    </a:stretch>
                  </pic:blipFill>
                  <pic:spPr bwMode="auto">
                    <a:xfrm>
                      <a:off x="0" y="0"/>
                      <a:ext cx="3176905" cy="3200400"/>
                    </a:xfrm>
                    <a:prstGeom prst="rect">
                      <a:avLst/>
                    </a:prstGeom>
                    <a:noFill/>
                    <a:ln w="9525">
                      <a:noFill/>
                      <a:miter lim="800000"/>
                      <a:headEnd/>
                      <a:tailEnd/>
                    </a:ln>
                  </pic:spPr>
                </pic:pic>
              </a:graphicData>
            </a:graphic>
          </wp:anchor>
        </w:drawing>
      </w:r>
      <w:r w:rsidR="00402900" w:rsidRPr="000A19F7">
        <w:rPr>
          <w:b/>
        </w:rPr>
        <w:t>Instalación del servidor DNS.</w:t>
      </w:r>
    </w:p>
    <w:p w:rsidR="00402900" w:rsidRPr="00182E9F" w:rsidRDefault="00402900" w:rsidP="00182E9F"/>
    <w:p w:rsidR="00402900" w:rsidRPr="00182E9F" w:rsidRDefault="00402900" w:rsidP="00182E9F">
      <w:r w:rsidRPr="00182E9F">
        <w:t>Para instalar un DNS Server:</w:t>
      </w:r>
    </w:p>
    <w:p w:rsidR="00402900" w:rsidRPr="00182E9F" w:rsidRDefault="000A19F7" w:rsidP="00182E9F">
      <w:r>
        <w:t>• I</w:t>
      </w:r>
      <w:r w:rsidR="00402900" w:rsidRPr="00182E9F">
        <w:t>nicio &gt; Panel de control &gt; Agregar o quitar programas</w:t>
      </w:r>
    </w:p>
    <w:p w:rsidR="00402900" w:rsidRPr="00182E9F" w:rsidRDefault="00402900" w:rsidP="00182E9F"/>
    <w:p w:rsidR="00402900" w:rsidRPr="00182E9F" w:rsidRDefault="00402900" w:rsidP="00182E9F">
      <w:r w:rsidRPr="00182E9F">
        <w:t>Una vez ejecutada esta opción aparece una ventana donde seleccionaremos:</w:t>
      </w:r>
    </w:p>
    <w:p w:rsidR="00402900" w:rsidRPr="00182E9F" w:rsidRDefault="00402900" w:rsidP="00182E9F">
      <w:r w:rsidRPr="00182E9F">
        <w:t>•</w:t>
      </w:r>
      <w:r w:rsidR="000A19F7">
        <w:t xml:space="preserve"> </w:t>
      </w:r>
      <w:r w:rsidRPr="00182E9F">
        <w:t>Agregar o quitar componentes de Windows</w:t>
      </w:r>
    </w:p>
    <w:p w:rsidR="00402900" w:rsidRPr="00182E9F" w:rsidRDefault="00402900" w:rsidP="00182E9F">
      <w:r w:rsidRPr="00182E9F">
        <w:t>•</w:t>
      </w:r>
      <w:r w:rsidR="000A19F7">
        <w:t xml:space="preserve"> </w:t>
      </w:r>
      <w:r w:rsidRPr="00182E9F">
        <w:t>Buscamos en la ventana que nos aparece la opción servicios de red, la seleccionamos y pulsamos el botón detalles</w:t>
      </w:r>
    </w:p>
    <w:p w:rsidR="00402900" w:rsidRPr="00182E9F" w:rsidRDefault="00402900" w:rsidP="00182E9F">
      <w:r w:rsidRPr="00182E9F">
        <w:t>•</w:t>
      </w:r>
      <w:r w:rsidR="000A19F7">
        <w:t xml:space="preserve"> </w:t>
      </w:r>
      <w:r w:rsidRPr="00182E9F">
        <w:t>De la nueva ventana que aparece seleccionamos la opción sistema de nombres de dominios (DNS), la seleccionamos y aceptamos todas las pantallas y pulsamos siguiente. Este proceso de instalación pedirá el CD de Windows debido a que necesita instalar varios componentes.</w:t>
      </w:r>
    </w:p>
    <w:p w:rsidR="00402900" w:rsidRDefault="00402900" w:rsidP="00182E9F"/>
    <w:p w:rsidR="00CF01AF" w:rsidRDefault="00CF01AF" w:rsidP="00182E9F"/>
    <w:p w:rsidR="00402900" w:rsidRPr="00182E9F" w:rsidRDefault="00402900" w:rsidP="00182E9F">
      <w:r w:rsidRPr="00182E9F">
        <w:t>Una vez terminado el proceso de instalación podemos acceder al DNS desde:</w:t>
      </w:r>
    </w:p>
    <w:p w:rsidR="00402900" w:rsidRPr="00182E9F" w:rsidRDefault="00402900" w:rsidP="00182E9F">
      <w:r w:rsidRPr="00182E9F">
        <w:t>•</w:t>
      </w:r>
      <w:r w:rsidR="000A19F7">
        <w:t xml:space="preserve"> </w:t>
      </w:r>
      <w:r w:rsidRPr="00182E9F">
        <w:t>Inicio &gt; herramientas administrativas &gt; DNS</w:t>
      </w:r>
    </w:p>
    <w:p w:rsidR="00402900" w:rsidRPr="00182E9F" w:rsidRDefault="00402900" w:rsidP="00182E9F"/>
    <w:p w:rsidR="00402900" w:rsidRPr="00182E9F" w:rsidRDefault="00402900" w:rsidP="00182E9F">
      <w:r w:rsidRPr="00182E9F">
        <w:t xml:space="preserve">Hacemos clic en DNS y aparecerá la </w:t>
      </w:r>
      <w:r w:rsidR="001C217C">
        <w:t>siguiente figura, y lo tendremos que configurar</w:t>
      </w:r>
      <w:r w:rsidRPr="00182E9F">
        <w:t>.</w:t>
      </w:r>
    </w:p>
    <w:p w:rsidR="000A19F7" w:rsidRPr="00083881" w:rsidRDefault="000A19F7" w:rsidP="00083881"/>
    <w:p w:rsidR="00402900" w:rsidRDefault="000A19F7" w:rsidP="000A19F7">
      <w:pPr>
        <w:widowControl w:val="0"/>
        <w:autoSpaceDE w:val="0"/>
        <w:autoSpaceDN w:val="0"/>
        <w:adjustRightInd w:val="0"/>
        <w:spacing w:before="97"/>
        <w:ind w:right="-20"/>
        <w:rPr>
          <w:rFonts w:ascii="Times New Roman" w:hAnsi="Times New Roman"/>
          <w:color w:val="000000"/>
          <w:szCs w:val="20"/>
        </w:rPr>
      </w:pPr>
      <w:r w:rsidRPr="000A19F7">
        <w:rPr>
          <w:rFonts w:ascii="Times New Roman" w:hAnsi="Times New Roman"/>
          <w:noProof/>
          <w:color w:val="000000"/>
          <w:szCs w:val="20"/>
          <w:lang w:val="es-AR" w:eastAsia="es-AR"/>
        </w:rPr>
        <w:drawing>
          <wp:inline distT="0" distB="0" distL="0" distR="0">
            <wp:extent cx="4857750" cy="1473321"/>
            <wp:effectExtent l="19050" t="0" r="0" b="0"/>
            <wp:docPr id="775"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2"/>
                    <a:srcRect/>
                    <a:stretch>
                      <a:fillRect/>
                    </a:stretch>
                  </pic:blipFill>
                  <pic:spPr bwMode="auto">
                    <a:xfrm>
                      <a:off x="0" y="0"/>
                      <a:ext cx="4857750" cy="1473321"/>
                    </a:xfrm>
                    <a:prstGeom prst="rect">
                      <a:avLst/>
                    </a:prstGeom>
                    <a:noFill/>
                    <a:ln w="9525">
                      <a:noFill/>
                      <a:miter lim="800000"/>
                      <a:headEnd/>
                      <a:tailEnd/>
                    </a:ln>
                  </pic:spPr>
                </pic:pic>
              </a:graphicData>
            </a:graphic>
          </wp:inline>
        </w:drawing>
      </w:r>
    </w:p>
    <w:p w:rsidR="00402900" w:rsidRDefault="00402900" w:rsidP="00402900">
      <w:pPr>
        <w:widowControl w:val="0"/>
        <w:autoSpaceDE w:val="0"/>
        <w:autoSpaceDN w:val="0"/>
        <w:adjustRightInd w:val="0"/>
        <w:spacing w:before="7" w:line="110" w:lineRule="exact"/>
        <w:ind w:right="-20"/>
        <w:rPr>
          <w:rFonts w:ascii="Times New Roman" w:hAnsi="Times New Roman"/>
          <w:color w:val="000000"/>
          <w:sz w:val="11"/>
          <w:szCs w:val="11"/>
        </w:rPr>
      </w:pPr>
    </w:p>
    <w:p w:rsidR="00402900" w:rsidRDefault="00402900" w:rsidP="00402900">
      <w:pPr>
        <w:widowControl w:val="0"/>
        <w:autoSpaceDE w:val="0"/>
        <w:autoSpaceDN w:val="0"/>
        <w:adjustRightInd w:val="0"/>
        <w:spacing w:before="5" w:line="170" w:lineRule="exact"/>
        <w:ind w:right="-20"/>
        <w:rPr>
          <w:rFonts w:ascii="Times New Roman" w:hAnsi="Times New Roman"/>
          <w:color w:val="000000"/>
          <w:sz w:val="17"/>
          <w:szCs w:val="17"/>
        </w:rPr>
      </w:pPr>
    </w:p>
    <w:p w:rsidR="00402900" w:rsidRPr="00083881" w:rsidRDefault="00402900" w:rsidP="00083881">
      <w:pPr>
        <w:rPr>
          <w:b/>
        </w:rPr>
      </w:pPr>
      <w:r w:rsidRPr="00083881">
        <w:rPr>
          <w:b/>
        </w:rPr>
        <w:t>Configuración del servidor DNS.</w:t>
      </w:r>
    </w:p>
    <w:p w:rsidR="00402900" w:rsidRDefault="00402900" w:rsidP="00402900">
      <w:pPr>
        <w:widowControl w:val="0"/>
        <w:autoSpaceDE w:val="0"/>
        <w:autoSpaceDN w:val="0"/>
        <w:adjustRightInd w:val="0"/>
        <w:spacing w:line="200" w:lineRule="exact"/>
        <w:ind w:right="-20"/>
        <w:rPr>
          <w:rFonts w:ascii="Arial" w:hAnsi="Arial" w:cs="Arial"/>
          <w:color w:val="000000"/>
          <w:szCs w:val="20"/>
        </w:rPr>
      </w:pPr>
    </w:p>
    <w:p w:rsidR="00402900" w:rsidRPr="00182E9F" w:rsidRDefault="00402900" w:rsidP="00083881">
      <w:pPr>
        <w:widowControl w:val="0"/>
        <w:autoSpaceDE w:val="0"/>
        <w:autoSpaceDN w:val="0"/>
        <w:adjustRightInd w:val="0"/>
        <w:spacing w:line="239" w:lineRule="auto"/>
        <w:ind w:right="44"/>
        <w:jc w:val="both"/>
      </w:pPr>
      <w:r w:rsidRPr="00182E9F">
        <w:t>Para configurar el DNS y que nos resuelva las IP en nombres lo primero que deberemos crear es una zona de búsqueda inversa</w:t>
      </w:r>
      <w:r w:rsidR="00235465">
        <w:t xml:space="preserve"> (dada una IP dice cuál es el dominio)</w:t>
      </w:r>
      <w:r w:rsidRPr="00182E9F">
        <w:t>. Para realizar esta acción nos pondremos sobre esta rama de la consola del DNS y con el botón derecho seleccionamos nueva zona, nos aparece un asistente donde asignaremos:</w:t>
      </w:r>
    </w:p>
    <w:p w:rsidR="00CF01AF" w:rsidRDefault="00636DF3" w:rsidP="00636DF3">
      <w:pPr>
        <w:widowControl w:val="0"/>
        <w:autoSpaceDE w:val="0"/>
        <w:autoSpaceDN w:val="0"/>
        <w:adjustRightInd w:val="0"/>
        <w:spacing w:before="97"/>
        <w:ind w:right="-20"/>
      </w:pPr>
      <w:r>
        <w:rPr>
          <w:rFonts w:ascii="Times New Roman" w:hAnsi="Times New Roman"/>
          <w:noProof/>
          <w:color w:val="000000"/>
          <w:szCs w:val="20"/>
          <w:lang w:val="es-AR" w:eastAsia="es-AR"/>
        </w:rPr>
        <w:drawing>
          <wp:anchor distT="0" distB="0" distL="114300" distR="114300" simplePos="0" relativeHeight="251996160" behindDoc="1" locked="0" layoutInCell="1" allowOverlap="1">
            <wp:simplePos x="0" y="0"/>
            <wp:positionH relativeFrom="column">
              <wp:posOffset>21590</wp:posOffset>
            </wp:positionH>
            <wp:positionV relativeFrom="paragraph">
              <wp:posOffset>137795</wp:posOffset>
            </wp:positionV>
            <wp:extent cx="3139440" cy="2314575"/>
            <wp:effectExtent l="19050" t="0" r="3810" b="0"/>
            <wp:wrapTight wrapText="bothSides">
              <wp:wrapPolygon edited="0">
                <wp:start x="-131" y="0"/>
                <wp:lineTo x="-131" y="21511"/>
                <wp:lineTo x="21626" y="21511"/>
                <wp:lineTo x="21626" y="0"/>
                <wp:lineTo x="-131" y="0"/>
              </wp:wrapPolygon>
            </wp:wrapTight>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3"/>
                    <a:srcRect/>
                    <a:stretch>
                      <a:fillRect/>
                    </a:stretch>
                  </pic:blipFill>
                  <pic:spPr bwMode="auto">
                    <a:xfrm>
                      <a:off x="0" y="0"/>
                      <a:ext cx="3139440" cy="2314575"/>
                    </a:xfrm>
                    <a:prstGeom prst="rect">
                      <a:avLst/>
                    </a:prstGeom>
                    <a:noFill/>
                    <a:ln w="9525">
                      <a:noFill/>
                      <a:miter lim="800000"/>
                      <a:headEnd/>
                      <a:tailEnd/>
                    </a:ln>
                  </pic:spPr>
                </pic:pic>
              </a:graphicData>
            </a:graphic>
          </wp:anchor>
        </w:drawing>
      </w:r>
      <w:r>
        <w:rPr>
          <w:rFonts w:ascii="Times New Roman" w:hAnsi="Times New Roman"/>
          <w:noProof/>
          <w:color w:val="000000"/>
          <w:szCs w:val="20"/>
          <w:lang w:val="es-AR" w:eastAsia="es-AR"/>
        </w:rPr>
        <w:drawing>
          <wp:anchor distT="0" distB="0" distL="114300" distR="114300" simplePos="0" relativeHeight="251997184" behindDoc="1" locked="0" layoutInCell="1" allowOverlap="1">
            <wp:simplePos x="0" y="0"/>
            <wp:positionH relativeFrom="column">
              <wp:posOffset>3221990</wp:posOffset>
            </wp:positionH>
            <wp:positionV relativeFrom="paragraph">
              <wp:posOffset>128270</wp:posOffset>
            </wp:positionV>
            <wp:extent cx="3229610" cy="2324100"/>
            <wp:effectExtent l="19050" t="0" r="8890" b="0"/>
            <wp:wrapTight wrapText="bothSides">
              <wp:wrapPolygon edited="0">
                <wp:start x="-127" y="0"/>
                <wp:lineTo x="-127" y="21423"/>
                <wp:lineTo x="21659" y="21423"/>
                <wp:lineTo x="21659" y="0"/>
                <wp:lineTo x="-127" y="0"/>
              </wp:wrapPolygon>
            </wp:wrapTight>
            <wp:docPr id="910"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4"/>
                    <a:srcRect/>
                    <a:stretch>
                      <a:fillRect/>
                    </a:stretch>
                  </pic:blipFill>
                  <pic:spPr bwMode="auto">
                    <a:xfrm>
                      <a:off x="0" y="0"/>
                      <a:ext cx="3229610" cy="2324100"/>
                    </a:xfrm>
                    <a:prstGeom prst="rect">
                      <a:avLst/>
                    </a:prstGeom>
                    <a:noFill/>
                    <a:ln w="9525">
                      <a:noFill/>
                      <a:miter lim="800000"/>
                      <a:headEnd/>
                      <a:tailEnd/>
                    </a:ln>
                  </pic:spPr>
                </pic:pic>
              </a:graphicData>
            </a:graphic>
          </wp:anchor>
        </w:drawing>
      </w:r>
    </w:p>
    <w:p w:rsidR="00402900" w:rsidRPr="00182E9F" w:rsidRDefault="00CF01AF" w:rsidP="00636DF3">
      <w:pPr>
        <w:widowControl w:val="0"/>
        <w:autoSpaceDE w:val="0"/>
        <w:autoSpaceDN w:val="0"/>
        <w:adjustRightInd w:val="0"/>
        <w:spacing w:before="97"/>
        <w:ind w:right="-20"/>
      </w:pPr>
      <w:r w:rsidRPr="00182E9F">
        <w:t>•</w:t>
      </w:r>
      <w:r>
        <w:t xml:space="preserve"> </w:t>
      </w:r>
      <w:r w:rsidR="00402900" w:rsidRPr="00083881">
        <w:rPr>
          <w:i/>
        </w:rPr>
        <w:t>T</w:t>
      </w:r>
      <w:r w:rsidR="00083881" w:rsidRPr="00083881">
        <w:rPr>
          <w:i/>
        </w:rPr>
        <w:t>ipo de zona</w:t>
      </w:r>
      <w:r w:rsidR="00083881">
        <w:t>: Primaria</w:t>
      </w:r>
    </w:p>
    <w:p w:rsidR="00402900" w:rsidRPr="00182E9F" w:rsidRDefault="00402900" w:rsidP="00083881">
      <w:pPr>
        <w:widowControl w:val="0"/>
        <w:autoSpaceDE w:val="0"/>
        <w:autoSpaceDN w:val="0"/>
        <w:adjustRightInd w:val="0"/>
        <w:spacing w:line="239" w:lineRule="auto"/>
        <w:ind w:right="44"/>
        <w:jc w:val="both"/>
      </w:pPr>
      <w:r w:rsidRPr="00182E9F">
        <w:t>•</w:t>
      </w:r>
      <w:r w:rsidR="00083881">
        <w:t xml:space="preserve"> </w:t>
      </w:r>
      <w:r w:rsidRPr="00083881">
        <w:rPr>
          <w:i/>
        </w:rPr>
        <w:t>Id. De red</w:t>
      </w:r>
      <w:r w:rsidRPr="00182E9F">
        <w:t>: Será nuestra</w:t>
      </w:r>
      <w:r w:rsidR="00083881">
        <w:t xml:space="preserve"> IP, para los ejemplos 172.20.2. </w:t>
      </w:r>
      <w:r w:rsidRPr="00182E9F">
        <w:t>Las siguientes pantallas las dejamos tal y como las pone el asistente.</w:t>
      </w:r>
    </w:p>
    <w:p w:rsidR="00402900" w:rsidRPr="00182E9F" w:rsidRDefault="00402900" w:rsidP="00182E9F">
      <w:pPr>
        <w:widowControl w:val="0"/>
        <w:autoSpaceDE w:val="0"/>
        <w:autoSpaceDN w:val="0"/>
        <w:adjustRightInd w:val="0"/>
        <w:spacing w:line="239" w:lineRule="auto"/>
        <w:ind w:left="104" w:right="44"/>
        <w:jc w:val="both"/>
      </w:pPr>
    </w:p>
    <w:p w:rsidR="00402900" w:rsidRPr="00182E9F" w:rsidRDefault="00402900" w:rsidP="00083881">
      <w:pPr>
        <w:widowControl w:val="0"/>
        <w:autoSpaceDE w:val="0"/>
        <w:autoSpaceDN w:val="0"/>
        <w:adjustRightInd w:val="0"/>
        <w:spacing w:line="239" w:lineRule="auto"/>
        <w:ind w:right="44"/>
        <w:jc w:val="both"/>
      </w:pPr>
      <w:r w:rsidRPr="00182E9F">
        <w:lastRenderedPageBreak/>
        <w:t xml:space="preserve">Una vez creada la zona inversa tenemos que crear el nombre de domino que utilizaremos en nuestros webs. Para </w:t>
      </w:r>
      <w:r w:rsidR="001C217C">
        <w:t>el ejemplo se crearon</w:t>
      </w:r>
      <w:r w:rsidRPr="00182E9F">
        <w:t xml:space="preserve"> dos nombres ficticios "</w:t>
      </w:r>
      <w:proofErr w:type="spellStart"/>
      <w:r w:rsidRPr="00182E9F">
        <w:t>issdA</w:t>
      </w:r>
      <w:proofErr w:type="spellEnd"/>
      <w:r w:rsidRPr="00182E9F">
        <w:t>" e "</w:t>
      </w:r>
      <w:proofErr w:type="spellStart"/>
      <w:r w:rsidRPr="00182E9F">
        <w:t>issdB</w:t>
      </w:r>
      <w:proofErr w:type="spellEnd"/>
      <w:r w:rsidRPr="00182E9F">
        <w:t xml:space="preserve">". </w:t>
      </w:r>
      <w:r w:rsidR="001C217C">
        <w:t>S</w:t>
      </w:r>
      <w:r w:rsidRPr="00182E9F">
        <w:t xml:space="preserve">e puede crear cualquier nombre que deseemos. </w:t>
      </w:r>
      <w:r w:rsidR="000E5E0A">
        <w:t>Si se instala el</w:t>
      </w:r>
      <w:r w:rsidRPr="00182E9F">
        <w:t xml:space="preserve"> servidor DNS en Internet, </w:t>
      </w:r>
      <w:r w:rsidR="000E5E0A">
        <w:t>los</w:t>
      </w:r>
      <w:r w:rsidRPr="00182E9F">
        <w:t xml:space="preserve"> nombres deben de ser reales y registrados en el </w:t>
      </w:r>
      <w:proofErr w:type="spellStart"/>
      <w:r w:rsidRPr="00182E9F">
        <w:t>InterNic</w:t>
      </w:r>
      <w:proofErr w:type="spellEnd"/>
      <w:r w:rsidRPr="00182E9F">
        <w:t xml:space="preserve"> que es la empresa final que otorga los dominios. En Internet se debe poner los nombres con el .</w:t>
      </w:r>
      <w:proofErr w:type="spellStart"/>
      <w:r w:rsidRPr="00182E9F">
        <w:t>com</w:t>
      </w:r>
      <w:proofErr w:type="spellEnd"/>
      <w:r w:rsidRPr="00182E9F">
        <w:t>, .</w:t>
      </w:r>
      <w:proofErr w:type="spellStart"/>
      <w:r w:rsidRPr="00182E9F">
        <w:t>ar</w:t>
      </w:r>
      <w:proofErr w:type="spellEnd"/>
      <w:r w:rsidRPr="00182E9F">
        <w:t xml:space="preserve">, </w:t>
      </w:r>
      <w:proofErr w:type="spellStart"/>
      <w:proofErr w:type="gramStart"/>
      <w:r w:rsidRPr="00182E9F">
        <w:t>etc</w:t>
      </w:r>
      <w:proofErr w:type="spellEnd"/>
      <w:r w:rsidRPr="00182E9F">
        <w:t xml:space="preserve"> …</w:t>
      </w:r>
      <w:proofErr w:type="gramEnd"/>
      <w:r w:rsidRPr="00182E9F">
        <w:t xml:space="preserve"> y no sólo el nombre como en la intranet.</w:t>
      </w:r>
    </w:p>
    <w:p w:rsidR="00083881" w:rsidRDefault="00083881" w:rsidP="00182E9F">
      <w:pPr>
        <w:widowControl w:val="0"/>
        <w:autoSpaceDE w:val="0"/>
        <w:autoSpaceDN w:val="0"/>
        <w:adjustRightInd w:val="0"/>
        <w:spacing w:line="239" w:lineRule="auto"/>
        <w:ind w:left="104" w:right="44"/>
        <w:jc w:val="both"/>
      </w:pPr>
    </w:p>
    <w:p w:rsidR="00402900" w:rsidRDefault="00402900" w:rsidP="00083881">
      <w:pPr>
        <w:widowControl w:val="0"/>
        <w:autoSpaceDE w:val="0"/>
        <w:autoSpaceDN w:val="0"/>
        <w:adjustRightInd w:val="0"/>
        <w:spacing w:line="239" w:lineRule="auto"/>
        <w:ind w:right="44"/>
        <w:jc w:val="both"/>
      </w:pPr>
      <w:r w:rsidRPr="00182E9F">
        <w:t>Para crear los nombres de dominio pulsaremos con el botón derecho sobre zonas de búsqueda directa y seleccionamos nueva zona, aparece un asistente donde asignaremos:</w:t>
      </w:r>
    </w:p>
    <w:p w:rsidR="000E5E0A" w:rsidRPr="00182E9F" w:rsidRDefault="000E5E0A" w:rsidP="00083881">
      <w:pPr>
        <w:widowControl w:val="0"/>
        <w:autoSpaceDE w:val="0"/>
        <w:autoSpaceDN w:val="0"/>
        <w:adjustRightInd w:val="0"/>
        <w:spacing w:line="239" w:lineRule="auto"/>
        <w:ind w:right="44"/>
        <w:jc w:val="both"/>
      </w:pPr>
    </w:p>
    <w:p w:rsidR="00402900" w:rsidRPr="000E5E0A" w:rsidRDefault="000E5E0A" w:rsidP="000E5E0A">
      <w:pPr>
        <w:widowControl w:val="0"/>
        <w:autoSpaceDE w:val="0"/>
        <w:autoSpaceDN w:val="0"/>
        <w:adjustRightInd w:val="0"/>
        <w:spacing w:line="239" w:lineRule="auto"/>
        <w:ind w:right="44"/>
        <w:jc w:val="both"/>
        <w:rPr>
          <w:i/>
        </w:rPr>
      </w:pPr>
      <w:r w:rsidRPr="00182E9F">
        <w:t>•</w:t>
      </w:r>
      <w:r>
        <w:t xml:space="preserve"> </w:t>
      </w:r>
      <w:r w:rsidR="00402900" w:rsidRPr="00083881">
        <w:rPr>
          <w:i/>
        </w:rPr>
        <w:t>Tipo de zona</w:t>
      </w:r>
      <w:r w:rsidR="00402900" w:rsidRPr="000E5E0A">
        <w:rPr>
          <w:i/>
        </w:rPr>
        <w:t xml:space="preserve">: </w:t>
      </w:r>
      <w:r w:rsidR="00402900" w:rsidRPr="000E5E0A">
        <w:t>Zonal principal. La zona secundaria se utiliza para añadir dominios que ya tienen una zona principal creada en otro servidor DNS, de esta forma cuando creamos una zona secundaria todos los registros que tengamos en la zona prin</w:t>
      </w:r>
      <w:r>
        <w:t xml:space="preserve">cipal se replicarán a ésta. </w:t>
      </w:r>
    </w:p>
    <w:p w:rsidR="00402900" w:rsidRPr="000E5E0A" w:rsidRDefault="000E5E0A" w:rsidP="00083881">
      <w:pPr>
        <w:widowControl w:val="0"/>
        <w:autoSpaceDE w:val="0"/>
        <w:autoSpaceDN w:val="0"/>
        <w:adjustRightInd w:val="0"/>
        <w:spacing w:line="239" w:lineRule="auto"/>
        <w:ind w:right="44"/>
        <w:jc w:val="both"/>
        <w:rPr>
          <w:i/>
        </w:rPr>
      </w:pPr>
      <w:r w:rsidRPr="00182E9F">
        <w:t>•</w:t>
      </w:r>
      <w:r>
        <w:t xml:space="preserve"> </w:t>
      </w:r>
      <w:r w:rsidR="00402900" w:rsidRPr="00083881">
        <w:rPr>
          <w:i/>
        </w:rPr>
        <w:t>Nombre de zona</w:t>
      </w:r>
      <w:r w:rsidR="00402900" w:rsidRPr="000E5E0A">
        <w:rPr>
          <w:i/>
        </w:rPr>
        <w:t xml:space="preserve">: </w:t>
      </w:r>
      <w:r w:rsidR="00402900" w:rsidRPr="000E5E0A">
        <w:t>nombre de dominio, por ejemplo, "</w:t>
      </w:r>
      <w:proofErr w:type="spellStart"/>
      <w:r w:rsidR="00402900" w:rsidRPr="000E5E0A">
        <w:t>issdA</w:t>
      </w:r>
      <w:proofErr w:type="spellEnd"/>
      <w:r w:rsidR="00402900" w:rsidRPr="000E5E0A">
        <w:t>".</w:t>
      </w:r>
    </w:p>
    <w:p w:rsidR="00402900" w:rsidRPr="00182E9F" w:rsidRDefault="00402900" w:rsidP="00182E9F">
      <w:pPr>
        <w:widowControl w:val="0"/>
        <w:autoSpaceDE w:val="0"/>
        <w:autoSpaceDN w:val="0"/>
        <w:adjustRightInd w:val="0"/>
        <w:spacing w:line="239" w:lineRule="auto"/>
        <w:ind w:left="104" w:right="44"/>
        <w:jc w:val="both"/>
      </w:pPr>
    </w:p>
    <w:p w:rsidR="00083881" w:rsidRDefault="00402900" w:rsidP="00083881">
      <w:pPr>
        <w:widowControl w:val="0"/>
        <w:autoSpaceDE w:val="0"/>
        <w:autoSpaceDN w:val="0"/>
        <w:adjustRightInd w:val="0"/>
        <w:spacing w:line="239" w:lineRule="auto"/>
        <w:ind w:right="44"/>
        <w:jc w:val="both"/>
      </w:pPr>
      <w:r w:rsidRPr="00182E9F">
        <w:t>Y las siguientes pantallas las dejamos como las pone el asistente. Para crear el segundo nombre de domino repetimos los pasos.</w:t>
      </w:r>
    </w:p>
    <w:p w:rsidR="00083881" w:rsidRDefault="00083881" w:rsidP="00083881">
      <w:pPr>
        <w:widowControl w:val="0"/>
        <w:autoSpaceDE w:val="0"/>
        <w:autoSpaceDN w:val="0"/>
        <w:adjustRightInd w:val="0"/>
        <w:spacing w:line="239" w:lineRule="auto"/>
        <w:ind w:right="44"/>
        <w:jc w:val="both"/>
      </w:pPr>
    </w:p>
    <w:p w:rsidR="00402900" w:rsidRPr="00182E9F" w:rsidRDefault="00402900" w:rsidP="00083881">
      <w:pPr>
        <w:widowControl w:val="0"/>
        <w:autoSpaceDE w:val="0"/>
        <w:autoSpaceDN w:val="0"/>
        <w:adjustRightInd w:val="0"/>
        <w:spacing w:line="239" w:lineRule="auto"/>
        <w:ind w:right="44"/>
        <w:jc w:val="both"/>
      </w:pPr>
      <w:r w:rsidRPr="00182E9F">
        <w:t xml:space="preserve">Con </w:t>
      </w:r>
      <w:proofErr w:type="spellStart"/>
      <w:r w:rsidRPr="00182E9F">
        <w:t>ésto</w:t>
      </w:r>
      <w:proofErr w:type="spellEnd"/>
      <w:r w:rsidRPr="00182E9F">
        <w:t xml:space="preserve"> ya tenemos dado de alta nuestro nombre de dominio para la intranet. Ahora queda crear los nombres de los subdominios con los que crearemos la dirección Web, es decir, accederemos a nuestro Web a través de</w:t>
      </w:r>
    </w:p>
    <w:p w:rsidR="00083881" w:rsidRDefault="00083881" w:rsidP="00083881">
      <w:pPr>
        <w:widowControl w:val="0"/>
        <w:autoSpaceDE w:val="0"/>
        <w:autoSpaceDN w:val="0"/>
        <w:adjustRightInd w:val="0"/>
        <w:spacing w:line="239" w:lineRule="auto"/>
        <w:ind w:right="44"/>
        <w:jc w:val="both"/>
      </w:pPr>
    </w:p>
    <w:p w:rsidR="00402900" w:rsidRPr="00182E9F" w:rsidRDefault="00402900" w:rsidP="00083881">
      <w:pPr>
        <w:widowControl w:val="0"/>
        <w:autoSpaceDE w:val="0"/>
        <w:autoSpaceDN w:val="0"/>
        <w:adjustRightInd w:val="0"/>
        <w:spacing w:line="239" w:lineRule="auto"/>
        <w:ind w:right="44"/>
        <w:jc w:val="both"/>
      </w:pPr>
      <w:proofErr w:type="spellStart"/>
      <w:r w:rsidRPr="00182E9F">
        <w:t>Nombre_Subdominio.Nombre_dominio</w:t>
      </w:r>
      <w:proofErr w:type="spellEnd"/>
    </w:p>
    <w:p w:rsidR="00083881" w:rsidRDefault="00083881" w:rsidP="00083881">
      <w:pPr>
        <w:widowControl w:val="0"/>
        <w:autoSpaceDE w:val="0"/>
        <w:autoSpaceDN w:val="0"/>
        <w:adjustRightInd w:val="0"/>
        <w:spacing w:line="239" w:lineRule="auto"/>
        <w:ind w:right="44"/>
        <w:jc w:val="both"/>
      </w:pPr>
    </w:p>
    <w:p w:rsidR="00402900" w:rsidRDefault="00CF01AF" w:rsidP="00083881">
      <w:pPr>
        <w:widowControl w:val="0"/>
        <w:autoSpaceDE w:val="0"/>
        <w:autoSpaceDN w:val="0"/>
        <w:adjustRightInd w:val="0"/>
        <w:spacing w:line="239" w:lineRule="auto"/>
        <w:ind w:right="44"/>
        <w:jc w:val="both"/>
      </w:pPr>
      <w:r>
        <w:rPr>
          <w:noProof/>
          <w:lang w:val="es-AR" w:eastAsia="es-AR"/>
        </w:rPr>
        <w:drawing>
          <wp:anchor distT="0" distB="0" distL="114300" distR="114300" simplePos="0" relativeHeight="252000256" behindDoc="1" locked="0" layoutInCell="1" allowOverlap="1">
            <wp:simplePos x="0" y="0"/>
            <wp:positionH relativeFrom="column">
              <wp:posOffset>5317490</wp:posOffset>
            </wp:positionH>
            <wp:positionV relativeFrom="paragraph">
              <wp:posOffset>153035</wp:posOffset>
            </wp:positionV>
            <wp:extent cx="1133475" cy="990600"/>
            <wp:effectExtent l="19050" t="0" r="9525" b="0"/>
            <wp:wrapTight wrapText="bothSides">
              <wp:wrapPolygon edited="0">
                <wp:start x="-363" y="0"/>
                <wp:lineTo x="-363" y="21185"/>
                <wp:lineTo x="21782" y="21185"/>
                <wp:lineTo x="21782" y="0"/>
                <wp:lineTo x="-363" y="0"/>
              </wp:wrapPolygon>
            </wp:wrapTight>
            <wp:docPr id="97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5"/>
                    <a:srcRect/>
                    <a:stretch>
                      <a:fillRect/>
                    </a:stretch>
                  </pic:blipFill>
                  <pic:spPr bwMode="auto">
                    <a:xfrm>
                      <a:off x="0" y="0"/>
                      <a:ext cx="1133475" cy="990600"/>
                    </a:xfrm>
                    <a:prstGeom prst="rect">
                      <a:avLst/>
                    </a:prstGeom>
                    <a:noFill/>
                    <a:ln w="9525">
                      <a:noFill/>
                      <a:miter lim="800000"/>
                      <a:headEnd/>
                      <a:tailEnd/>
                    </a:ln>
                  </pic:spPr>
                </pic:pic>
              </a:graphicData>
            </a:graphic>
          </wp:anchor>
        </w:drawing>
      </w:r>
      <w:r w:rsidR="00402900" w:rsidRPr="00182E9F">
        <w:t>Para crear los subdominios pulsamos sobre la nuev</w:t>
      </w:r>
      <w:r w:rsidR="00083881">
        <w:t>a zona creada (</w:t>
      </w:r>
      <w:proofErr w:type="spellStart"/>
      <w:r w:rsidR="00083881">
        <w:t>issdA</w:t>
      </w:r>
      <w:proofErr w:type="spellEnd"/>
      <w:r w:rsidR="00083881">
        <w:t>)</w:t>
      </w:r>
    </w:p>
    <w:p w:rsidR="000B7DF4" w:rsidRDefault="000B7DF4" w:rsidP="00083881">
      <w:pPr>
        <w:widowControl w:val="0"/>
        <w:autoSpaceDE w:val="0"/>
        <w:autoSpaceDN w:val="0"/>
        <w:adjustRightInd w:val="0"/>
        <w:spacing w:line="239" w:lineRule="auto"/>
        <w:ind w:right="44"/>
        <w:jc w:val="both"/>
      </w:pPr>
    </w:p>
    <w:p w:rsidR="00083881" w:rsidRDefault="00402900" w:rsidP="00636DF3">
      <w:pPr>
        <w:widowControl w:val="0"/>
        <w:autoSpaceDE w:val="0"/>
        <w:autoSpaceDN w:val="0"/>
        <w:adjustRightInd w:val="0"/>
        <w:spacing w:line="239" w:lineRule="auto"/>
        <w:ind w:right="44"/>
        <w:jc w:val="both"/>
      </w:pPr>
      <w:r w:rsidRPr="00182E9F">
        <w:t>Vemos que a la derecha nos aparecen los datos de este domino, pulsamos con el botón der</w:t>
      </w:r>
      <w:r w:rsidR="00636DF3">
        <w:t>echo sobre el nombre de dominio, s</w:t>
      </w:r>
      <w:r w:rsidRPr="00182E9F">
        <w:t>eleccionamos #Host n</w:t>
      </w:r>
      <w:r w:rsidR="00083881">
        <w:t xml:space="preserve">uevo (A) y aparecerá una ventana: </w:t>
      </w:r>
    </w:p>
    <w:p w:rsidR="00083881" w:rsidRDefault="00083881" w:rsidP="00083881">
      <w:pPr>
        <w:widowControl w:val="0"/>
        <w:autoSpaceDE w:val="0"/>
        <w:autoSpaceDN w:val="0"/>
        <w:adjustRightInd w:val="0"/>
        <w:spacing w:line="239" w:lineRule="auto"/>
        <w:ind w:right="44"/>
      </w:pPr>
    </w:p>
    <w:p w:rsidR="000E5E0A" w:rsidRDefault="00402900" w:rsidP="00083881">
      <w:pPr>
        <w:widowControl w:val="0"/>
        <w:autoSpaceDE w:val="0"/>
        <w:autoSpaceDN w:val="0"/>
        <w:adjustRightInd w:val="0"/>
        <w:spacing w:line="239" w:lineRule="auto"/>
        <w:ind w:right="44"/>
        <w:jc w:val="both"/>
      </w:pPr>
      <w:r w:rsidRPr="00182E9F">
        <w:t>Pondremos el nombre de subdominio, es el ejemplo "</w:t>
      </w:r>
      <w:proofErr w:type="spellStart"/>
      <w:r w:rsidRPr="00182E9F">
        <w:t>srt</w:t>
      </w:r>
      <w:proofErr w:type="spellEnd"/>
      <w:r w:rsidRPr="00182E9F">
        <w:t>", y la IP que tiene</w:t>
      </w:r>
      <w:r w:rsidR="00636DF3">
        <w:t xml:space="preserve"> </w:t>
      </w:r>
      <w:r w:rsidRPr="00182E9F">
        <w:t>a</w:t>
      </w:r>
      <w:r w:rsidR="000B7DF4">
        <w:t>signada, normalmente la de la má</w:t>
      </w:r>
      <w:r w:rsidRPr="00182E9F">
        <w:t>quina y lo añadimos</w:t>
      </w:r>
      <w:r w:rsidR="000E5E0A">
        <w:t>.</w:t>
      </w:r>
    </w:p>
    <w:p w:rsidR="000E5E0A" w:rsidRDefault="000E5E0A" w:rsidP="00083881">
      <w:pPr>
        <w:widowControl w:val="0"/>
        <w:autoSpaceDE w:val="0"/>
        <w:autoSpaceDN w:val="0"/>
        <w:adjustRightInd w:val="0"/>
        <w:spacing w:line="239" w:lineRule="auto"/>
        <w:ind w:right="44"/>
        <w:jc w:val="both"/>
      </w:pPr>
    </w:p>
    <w:p w:rsidR="00402900" w:rsidRPr="00182E9F" w:rsidRDefault="00CF01AF" w:rsidP="00083881">
      <w:pPr>
        <w:widowControl w:val="0"/>
        <w:autoSpaceDE w:val="0"/>
        <w:autoSpaceDN w:val="0"/>
        <w:adjustRightInd w:val="0"/>
        <w:spacing w:line="239" w:lineRule="auto"/>
        <w:ind w:right="44"/>
        <w:jc w:val="both"/>
      </w:pPr>
      <w:r>
        <w:rPr>
          <w:noProof/>
          <w:lang w:val="es-AR" w:eastAsia="es-AR"/>
        </w:rPr>
        <w:drawing>
          <wp:anchor distT="0" distB="0" distL="114300" distR="114300" simplePos="0" relativeHeight="252001280" behindDoc="1" locked="0" layoutInCell="1" allowOverlap="1">
            <wp:simplePos x="0" y="0"/>
            <wp:positionH relativeFrom="column">
              <wp:posOffset>2993390</wp:posOffset>
            </wp:positionH>
            <wp:positionV relativeFrom="paragraph">
              <wp:posOffset>251460</wp:posOffset>
            </wp:positionV>
            <wp:extent cx="3419475" cy="1600200"/>
            <wp:effectExtent l="19050" t="0" r="9525" b="0"/>
            <wp:wrapTight wrapText="bothSides">
              <wp:wrapPolygon edited="0">
                <wp:start x="-120" y="0"/>
                <wp:lineTo x="-120" y="21343"/>
                <wp:lineTo x="21660" y="21343"/>
                <wp:lineTo x="21660" y="0"/>
                <wp:lineTo x="-120" y="0"/>
              </wp:wrapPolygon>
            </wp:wrapTight>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16"/>
                    <a:srcRect/>
                    <a:stretch>
                      <a:fillRect/>
                    </a:stretch>
                  </pic:blipFill>
                  <pic:spPr bwMode="auto">
                    <a:xfrm>
                      <a:off x="0" y="0"/>
                      <a:ext cx="3419475" cy="1600200"/>
                    </a:xfrm>
                    <a:prstGeom prst="rect">
                      <a:avLst/>
                    </a:prstGeom>
                    <a:noFill/>
                    <a:ln w="9525">
                      <a:noFill/>
                      <a:miter lim="800000"/>
                      <a:headEnd/>
                      <a:tailEnd/>
                    </a:ln>
                  </pic:spPr>
                </pic:pic>
              </a:graphicData>
            </a:graphic>
          </wp:anchor>
        </w:drawing>
      </w:r>
      <w:r w:rsidR="000E5E0A">
        <w:t>S</w:t>
      </w:r>
      <w:r w:rsidR="00402900" w:rsidRPr="00182E9F">
        <w:t xml:space="preserve">i abrimos una consola (cmd.exe) y probamos hacer ping </w:t>
      </w:r>
      <w:r w:rsidR="000E5E0A">
        <w:t>a</w:t>
      </w:r>
      <w:r w:rsidR="00297245">
        <w:t>l</w:t>
      </w:r>
      <w:r w:rsidR="000E5E0A">
        <w:t xml:space="preserve"> dominio de intranet </w:t>
      </w:r>
      <w:r w:rsidR="00402900" w:rsidRPr="00182E9F">
        <w:t xml:space="preserve">que acabamos de crear </w:t>
      </w:r>
      <w:r w:rsidR="00297245">
        <w:t>(</w:t>
      </w:r>
      <w:proofErr w:type="spellStart"/>
      <w:r w:rsidR="00297245" w:rsidRPr="00182E9F">
        <w:t>srt.issdB</w:t>
      </w:r>
      <w:proofErr w:type="spellEnd"/>
      <w:r w:rsidR="00297245">
        <w:t xml:space="preserve">) </w:t>
      </w:r>
      <w:r w:rsidR="00402900" w:rsidRPr="00182E9F">
        <w:t>veremos que nos responde afirmativamente.</w:t>
      </w:r>
    </w:p>
    <w:p w:rsidR="00402900" w:rsidRPr="00182E9F" w:rsidRDefault="00402900" w:rsidP="00182E9F">
      <w:pPr>
        <w:widowControl w:val="0"/>
        <w:autoSpaceDE w:val="0"/>
        <w:autoSpaceDN w:val="0"/>
        <w:adjustRightInd w:val="0"/>
        <w:spacing w:line="239" w:lineRule="auto"/>
        <w:ind w:left="104" w:right="44"/>
        <w:jc w:val="both"/>
      </w:pPr>
    </w:p>
    <w:p w:rsidR="00402900" w:rsidRPr="00182E9F" w:rsidRDefault="00402900" w:rsidP="000B7DF4">
      <w:pPr>
        <w:widowControl w:val="0"/>
        <w:autoSpaceDE w:val="0"/>
        <w:autoSpaceDN w:val="0"/>
        <w:adjustRightInd w:val="0"/>
        <w:spacing w:line="239" w:lineRule="auto"/>
        <w:ind w:right="44"/>
        <w:jc w:val="both"/>
      </w:pPr>
      <w:r w:rsidRPr="00182E9F">
        <w:t>Si queremos crear más, solo tenemos que repetir los pasos.</w:t>
      </w:r>
    </w:p>
    <w:p w:rsidR="00402900" w:rsidRPr="00182E9F" w:rsidRDefault="00402900" w:rsidP="00182E9F">
      <w:pPr>
        <w:widowControl w:val="0"/>
        <w:autoSpaceDE w:val="0"/>
        <w:autoSpaceDN w:val="0"/>
        <w:adjustRightInd w:val="0"/>
        <w:spacing w:line="239" w:lineRule="auto"/>
        <w:ind w:left="104" w:right="44"/>
        <w:jc w:val="both"/>
      </w:pPr>
    </w:p>
    <w:p w:rsidR="00402900" w:rsidRPr="00182E9F" w:rsidRDefault="00402900" w:rsidP="000B7DF4">
      <w:pPr>
        <w:widowControl w:val="0"/>
        <w:autoSpaceDE w:val="0"/>
        <w:autoSpaceDN w:val="0"/>
        <w:adjustRightInd w:val="0"/>
        <w:spacing w:line="239" w:lineRule="auto"/>
        <w:ind w:right="44"/>
        <w:jc w:val="both"/>
      </w:pPr>
      <w:r w:rsidRPr="00182E9F">
        <w:t>Éstos serán los nombres que utilizaremos para acceder a los webs de la siguiente forma:</w:t>
      </w:r>
    </w:p>
    <w:p w:rsidR="00402900" w:rsidRDefault="000B7DF4" w:rsidP="000B7DF4">
      <w:pPr>
        <w:widowControl w:val="0"/>
        <w:autoSpaceDE w:val="0"/>
        <w:autoSpaceDN w:val="0"/>
        <w:adjustRightInd w:val="0"/>
        <w:spacing w:line="239" w:lineRule="auto"/>
        <w:ind w:right="44"/>
        <w:jc w:val="both"/>
      </w:pPr>
      <w:r>
        <w:t xml:space="preserve">. </w:t>
      </w:r>
      <w:hyperlink r:id="rId17" w:history="1">
        <w:r w:rsidR="00402900" w:rsidRPr="00182E9F">
          <w:t>http://srt.issdB</w:t>
        </w:r>
      </w:hyperlink>
    </w:p>
    <w:p w:rsidR="00402900" w:rsidRPr="00182E9F" w:rsidRDefault="000B7DF4" w:rsidP="000B7DF4">
      <w:pPr>
        <w:widowControl w:val="0"/>
        <w:autoSpaceDE w:val="0"/>
        <w:autoSpaceDN w:val="0"/>
        <w:adjustRightInd w:val="0"/>
        <w:spacing w:line="239" w:lineRule="auto"/>
        <w:ind w:right="44"/>
        <w:jc w:val="both"/>
      </w:pPr>
      <w:r>
        <w:t xml:space="preserve">. </w:t>
      </w:r>
      <w:hyperlink r:id="rId18" w:history="1">
        <w:r w:rsidR="00402900" w:rsidRPr="00182E9F">
          <w:t>http://blas.issdA</w:t>
        </w:r>
      </w:hyperlink>
    </w:p>
    <w:p w:rsidR="00402900" w:rsidRPr="00182E9F" w:rsidRDefault="00402900" w:rsidP="001C06C5">
      <w:pPr>
        <w:widowControl w:val="0"/>
        <w:autoSpaceDE w:val="0"/>
        <w:autoSpaceDN w:val="0"/>
        <w:adjustRightInd w:val="0"/>
        <w:spacing w:line="239" w:lineRule="auto"/>
        <w:ind w:right="44"/>
        <w:jc w:val="both"/>
      </w:pPr>
      <w:r w:rsidRPr="00182E9F">
        <w:t>Ahora queda en</w:t>
      </w:r>
      <w:r w:rsidR="00297245">
        <w:t>lazar estos dominios con el IIS</w:t>
      </w:r>
      <w:r w:rsidRPr="00182E9F">
        <w:t>.</w:t>
      </w:r>
    </w:p>
    <w:p w:rsidR="00402900" w:rsidRPr="00182E9F" w:rsidRDefault="00CF01AF" w:rsidP="00182E9F">
      <w:pPr>
        <w:widowControl w:val="0"/>
        <w:autoSpaceDE w:val="0"/>
        <w:autoSpaceDN w:val="0"/>
        <w:adjustRightInd w:val="0"/>
        <w:spacing w:line="239" w:lineRule="auto"/>
        <w:ind w:left="104" w:right="44"/>
        <w:jc w:val="both"/>
      </w:pPr>
      <w:r>
        <w:rPr>
          <w:noProof/>
          <w:lang w:val="es-AR" w:eastAsia="es-AR"/>
        </w:rPr>
        <w:drawing>
          <wp:anchor distT="0" distB="0" distL="114300" distR="114300" simplePos="0" relativeHeight="252002304" behindDoc="1" locked="0" layoutInCell="1" allowOverlap="1">
            <wp:simplePos x="0" y="0"/>
            <wp:positionH relativeFrom="column">
              <wp:posOffset>4841240</wp:posOffset>
            </wp:positionH>
            <wp:positionV relativeFrom="paragraph">
              <wp:posOffset>267970</wp:posOffset>
            </wp:positionV>
            <wp:extent cx="1590675" cy="2514600"/>
            <wp:effectExtent l="19050" t="0" r="9525" b="0"/>
            <wp:wrapTight wrapText="bothSides">
              <wp:wrapPolygon edited="0">
                <wp:start x="-259" y="0"/>
                <wp:lineTo x="-259" y="21436"/>
                <wp:lineTo x="21729" y="21436"/>
                <wp:lineTo x="21729" y="0"/>
                <wp:lineTo x="-259" y="0"/>
              </wp:wrapPolygon>
            </wp:wrapTight>
            <wp:docPr id="979"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9"/>
                    <a:srcRect/>
                    <a:stretch>
                      <a:fillRect/>
                    </a:stretch>
                  </pic:blipFill>
                  <pic:spPr bwMode="auto">
                    <a:xfrm>
                      <a:off x="0" y="0"/>
                      <a:ext cx="1590675" cy="2514600"/>
                    </a:xfrm>
                    <a:prstGeom prst="rect">
                      <a:avLst/>
                    </a:prstGeom>
                    <a:noFill/>
                    <a:ln w="9525">
                      <a:noFill/>
                      <a:miter lim="800000"/>
                      <a:headEnd/>
                      <a:tailEnd/>
                    </a:ln>
                  </pic:spPr>
                </pic:pic>
              </a:graphicData>
            </a:graphic>
          </wp:anchor>
        </w:drawing>
      </w:r>
    </w:p>
    <w:p w:rsidR="00CF01AF" w:rsidRDefault="00CF01AF" w:rsidP="000B7DF4">
      <w:pPr>
        <w:widowControl w:val="0"/>
        <w:autoSpaceDE w:val="0"/>
        <w:autoSpaceDN w:val="0"/>
        <w:adjustRightInd w:val="0"/>
        <w:spacing w:line="239" w:lineRule="auto"/>
        <w:ind w:right="44"/>
        <w:jc w:val="both"/>
      </w:pPr>
    </w:p>
    <w:p w:rsidR="00402900" w:rsidRPr="00182E9F" w:rsidRDefault="00402900" w:rsidP="000B7DF4">
      <w:pPr>
        <w:widowControl w:val="0"/>
        <w:autoSpaceDE w:val="0"/>
        <w:autoSpaceDN w:val="0"/>
        <w:adjustRightInd w:val="0"/>
        <w:spacing w:line="239" w:lineRule="auto"/>
        <w:ind w:right="44"/>
        <w:jc w:val="both"/>
      </w:pPr>
      <w:r w:rsidRPr="00182E9F">
        <w:t>Un paso previo que es hacer accesible nuestro DNS a nuestro PC, es decir, en las opciones de red tenemos que poner nuestro DNS para que resuelva los nombres. Para realizar esta acción vamos a:</w:t>
      </w:r>
    </w:p>
    <w:p w:rsidR="00402900" w:rsidRPr="00182E9F" w:rsidRDefault="00402900" w:rsidP="000B7DF4">
      <w:pPr>
        <w:widowControl w:val="0"/>
        <w:autoSpaceDE w:val="0"/>
        <w:autoSpaceDN w:val="0"/>
        <w:adjustRightInd w:val="0"/>
        <w:spacing w:line="239" w:lineRule="auto"/>
        <w:ind w:right="44"/>
        <w:jc w:val="both"/>
      </w:pPr>
      <w:r w:rsidRPr="00182E9F">
        <w:t>•</w:t>
      </w:r>
      <w:r w:rsidR="000B7DF4">
        <w:t xml:space="preserve"> </w:t>
      </w:r>
      <w:r w:rsidRPr="00182E9F">
        <w:t>Inicio &gt; panel de control &gt; conexión de red &gt; conexión de área local</w:t>
      </w:r>
    </w:p>
    <w:p w:rsidR="00297245" w:rsidRDefault="00402900" w:rsidP="000B7DF4">
      <w:pPr>
        <w:widowControl w:val="0"/>
        <w:autoSpaceDE w:val="0"/>
        <w:autoSpaceDN w:val="0"/>
        <w:adjustRightInd w:val="0"/>
        <w:spacing w:line="239" w:lineRule="auto"/>
        <w:ind w:right="44"/>
        <w:jc w:val="both"/>
      </w:pPr>
      <w:r w:rsidRPr="00182E9F">
        <w:t>Pulsamos el botón propiedades de la ventana que aparece. Seleccionamos Protocolo de Internet (TCP/IP).</w:t>
      </w:r>
      <w:r w:rsidR="000B7DF4">
        <w:t xml:space="preserve"> </w:t>
      </w:r>
      <w:r w:rsidRPr="00182E9F">
        <w:t>Donde pone Servidor DNS preferido ponemos la IP de nuestro DNS, que suele ser la IP de la máquina, en el ejemplo seria 172.20.2.62</w:t>
      </w:r>
    </w:p>
    <w:p w:rsidR="00297245" w:rsidRDefault="00297245" w:rsidP="000B7DF4">
      <w:pPr>
        <w:widowControl w:val="0"/>
        <w:autoSpaceDE w:val="0"/>
        <w:autoSpaceDN w:val="0"/>
        <w:adjustRightInd w:val="0"/>
        <w:spacing w:line="239" w:lineRule="auto"/>
        <w:ind w:right="44"/>
        <w:jc w:val="both"/>
      </w:pPr>
    </w:p>
    <w:p w:rsidR="00402900" w:rsidRPr="00182E9F" w:rsidRDefault="00402900" w:rsidP="000B7DF4">
      <w:pPr>
        <w:widowControl w:val="0"/>
        <w:autoSpaceDE w:val="0"/>
        <w:autoSpaceDN w:val="0"/>
        <w:adjustRightInd w:val="0"/>
        <w:spacing w:line="239" w:lineRule="auto"/>
        <w:ind w:right="44"/>
        <w:jc w:val="both"/>
      </w:pPr>
    </w:p>
    <w:p w:rsidR="00402900" w:rsidRPr="00182E9F" w:rsidRDefault="00402900" w:rsidP="00182E9F">
      <w:pPr>
        <w:widowControl w:val="0"/>
        <w:autoSpaceDE w:val="0"/>
        <w:autoSpaceDN w:val="0"/>
        <w:adjustRightInd w:val="0"/>
        <w:spacing w:line="239" w:lineRule="auto"/>
        <w:ind w:left="104" w:right="44"/>
        <w:jc w:val="both"/>
      </w:pPr>
    </w:p>
    <w:p w:rsidR="00297245" w:rsidRDefault="00297245" w:rsidP="000B7DF4">
      <w:pPr>
        <w:widowControl w:val="0"/>
        <w:autoSpaceDE w:val="0"/>
        <w:autoSpaceDN w:val="0"/>
        <w:adjustRightInd w:val="0"/>
        <w:spacing w:line="239" w:lineRule="auto"/>
        <w:ind w:right="44"/>
        <w:jc w:val="both"/>
        <w:rPr>
          <w:b/>
        </w:rPr>
      </w:pPr>
    </w:p>
    <w:p w:rsidR="00297245" w:rsidRDefault="00297245" w:rsidP="000B7DF4">
      <w:pPr>
        <w:widowControl w:val="0"/>
        <w:autoSpaceDE w:val="0"/>
        <w:autoSpaceDN w:val="0"/>
        <w:adjustRightInd w:val="0"/>
        <w:spacing w:line="239" w:lineRule="auto"/>
        <w:ind w:right="44"/>
        <w:jc w:val="both"/>
        <w:rPr>
          <w:b/>
        </w:rPr>
      </w:pPr>
    </w:p>
    <w:p w:rsidR="00297245" w:rsidRDefault="00297245" w:rsidP="000B7DF4">
      <w:pPr>
        <w:widowControl w:val="0"/>
        <w:autoSpaceDE w:val="0"/>
        <w:autoSpaceDN w:val="0"/>
        <w:adjustRightInd w:val="0"/>
        <w:spacing w:line="239" w:lineRule="auto"/>
        <w:ind w:right="44"/>
        <w:jc w:val="both"/>
        <w:rPr>
          <w:b/>
        </w:rPr>
      </w:pPr>
    </w:p>
    <w:p w:rsidR="00CF01AF" w:rsidRDefault="00CF01AF" w:rsidP="000B7DF4">
      <w:pPr>
        <w:widowControl w:val="0"/>
        <w:autoSpaceDE w:val="0"/>
        <w:autoSpaceDN w:val="0"/>
        <w:adjustRightInd w:val="0"/>
        <w:spacing w:line="239" w:lineRule="auto"/>
        <w:ind w:right="44"/>
        <w:jc w:val="both"/>
        <w:rPr>
          <w:b/>
        </w:rPr>
      </w:pPr>
    </w:p>
    <w:p w:rsidR="00CF01AF" w:rsidRDefault="00CF01AF" w:rsidP="000B7DF4">
      <w:pPr>
        <w:widowControl w:val="0"/>
        <w:autoSpaceDE w:val="0"/>
        <w:autoSpaceDN w:val="0"/>
        <w:adjustRightInd w:val="0"/>
        <w:spacing w:line="239" w:lineRule="auto"/>
        <w:ind w:right="44"/>
        <w:jc w:val="both"/>
        <w:rPr>
          <w:b/>
        </w:rPr>
      </w:pPr>
    </w:p>
    <w:p w:rsidR="00CF01AF" w:rsidRDefault="00CF01AF" w:rsidP="000B7DF4">
      <w:pPr>
        <w:widowControl w:val="0"/>
        <w:autoSpaceDE w:val="0"/>
        <w:autoSpaceDN w:val="0"/>
        <w:adjustRightInd w:val="0"/>
        <w:spacing w:line="239" w:lineRule="auto"/>
        <w:ind w:right="44"/>
        <w:jc w:val="both"/>
        <w:rPr>
          <w:b/>
        </w:rPr>
      </w:pPr>
    </w:p>
    <w:p w:rsidR="00297245" w:rsidRDefault="00297245" w:rsidP="000B7DF4">
      <w:pPr>
        <w:widowControl w:val="0"/>
        <w:autoSpaceDE w:val="0"/>
        <w:autoSpaceDN w:val="0"/>
        <w:adjustRightInd w:val="0"/>
        <w:spacing w:line="239" w:lineRule="auto"/>
        <w:ind w:right="44"/>
        <w:jc w:val="both"/>
        <w:rPr>
          <w:b/>
        </w:rPr>
      </w:pPr>
    </w:p>
    <w:p w:rsidR="001C06C5" w:rsidRDefault="001C06C5" w:rsidP="000B7DF4">
      <w:pPr>
        <w:widowControl w:val="0"/>
        <w:autoSpaceDE w:val="0"/>
        <w:autoSpaceDN w:val="0"/>
        <w:adjustRightInd w:val="0"/>
        <w:spacing w:line="239" w:lineRule="auto"/>
        <w:ind w:right="44"/>
        <w:jc w:val="both"/>
        <w:rPr>
          <w:b/>
        </w:rPr>
      </w:pPr>
      <w:r>
        <w:rPr>
          <w:b/>
          <w:noProof/>
          <w:lang w:val="es-AR" w:eastAsia="es-AR"/>
        </w:rPr>
        <w:lastRenderedPageBreak/>
        <w:drawing>
          <wp:anchor distT="0" distB="0" distL="114300" distR="114300" simplePos="0" relativeHeight="252003328" behindDoc="1" locked="0" layoutInCell="1" allowOverlap="1">
            <wp:simplePos x="0" y="0"/>
            <wp:positionH relativeFrom="column">
              <wp:posOffset>3726180</wp:posOffset>
            </wp:positionH>
            <wp:positionV relativeFrom="paragraph">
              <wp:posOffset>153670</wp:posOffset>
            </wp:positionV>
            <wp:extent cx="2695575" cy="2971800"/>
            <wp:effectExtent l="19050" t="0" r="9525" b="0"/>
            <wp:wrapTight wrapText="bothSides">
              <wp:wrapPolygon edited="0">
                <wp:start x="-153" y="0"/>
                <wp:lineTo x="-153" y="21462"/>
                <wp:lineTo x="21676" y="21462"/>
                <wp:lineTo x="21676" y="0"/>
                <wp:lineTo x="-153" y="0"/>
              </wp:wrapPolygon>
            </wp:wrapTight>
            <wp:docPr id="980"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0"/>
                    <a:srcRect/>
                    <a:stretch>
                      <a:fillRect/>
                    </a:stretch>
                  </pic:blipFill>
                  <pic:spPr bwMode="auto">
                    <a:xfrm>
                      <a:off x="0" y="0"/>
                      <a:ext cx="2695575" cy="2971800"/>
                    </a:xfrm>
                    <a:prstGeom prst="rect">
                      <a:avLst/>
                    </a:prstGeom>
                    <a:noFill/>
                    <a:ln w="9525">
                      <a:noFill/>
                      <a:miter lim="800000"/>
                      <a:headEnd/>
                      <a:tailEnd/>
                    </a:ln>
                  </pic:spPr>
                </pic:pic>
              </a:graphicData>
            </a:graphic>
          </wp:anchor>
        </w:drawing>
      </w:r>
    </w:p>
    <w:p w:rsidR="00402900" w:rsidRPr="000B7DF4" w:rsidRDefault="00402900" w:rsidP="000B7DF4">
      <w:pPr>
        <w:widowControl w:val="0"/>
        <w:autoSpaceDE w:val="0"/>
        <w:autoSpaceDN w:val="0"/>
        <w:adjustRightInd w:val="0"/>
        <w:spacing w:line="239" w:lineRule="auto"/>
        <w:ind w:right="44"/>
        <w:jc w:val="both"/>
        <w:rPr>
          <w:b/>
        </w:rPr>
      </w:pPr>
      <w:r w:rsidRPr="000B7DF4">
        <w:rPr>
          <w:b/>
        </w:rPr>
        <w:t>Configuración del IIS.</w:t>
      </w:r>
    </w:p>
    <w:p w:rsidR="00402900" w:rsidRPr="00182E9F" w:rsidRDefault="00402900" w:rsidP="00182E9F">
      <w:pPr>
        <w:widowControl w:val="0"/>
        <w:autoSpaceDE w:val="0"/>
        <w:autoSpaceDN w:val="0"/>
        <w:adjustRightInd w:val="0"/>
        <w:spacing w:line="239" w:lineRule="auto"/>
        <w:ind w:left="104" w:right="44"/>
        <w:jc w:val="both"/>
      </w:pPr>
    </w:p>
    <w:p w:rsidR="00402900" w:rsidRPr="00182E9F" w:rsidRDefault="00402900" w:rsidP="000B7DF4">
      <w:pPr>
        <w:widowControl w:val="0"/>
        <w:autoSpaceDE w:val="0"/>
        <w:autoSpaceDN w:val="0"/>
        <w:adjustRightInd w:val="0"/>
        <w:spacing w:line="239" w:lineRule="auto"/>
        <w:ind w:right="44"/>
        <w:jc w:val="both"/>
      </w:pPr>
      <w:r w:rsidRPr="00182E9F">
        <w:t xml:space="preserve">Ya tenemos el DNS funcionando, enlazado con nuestro servicio TCP/IP y los dominios dados de alta en el DNS, ahora nos queda configurar el IIS para que acepte estos nombres de dominio en lugar de nuestra IP y poder crear las webs que necesitemos sin necesidad de que todas estén dentro del </w:t>
      </w:r>
      <w:proofErr w:type="spellStart"/>
      <w:r w:rsidRPr="00182E9F">
        <w:t>wwwroot</w:t>
      </w:r>
      <w:proofErr w:type="spellEnd"/>
      <w:r w:rsidRPr="00182E9F">
        <w:t>.</w:t>
      </w:r>
    </w:p>
    <w:p w:rsidR="00402900" w:rsidRPr="00182E9F" w:rsidRDefault="00402900" w:rsidP="000B7DF4">
      <w:pPr>
        <w:widowControl w:val="0"/>
        <w:autoSpaceDE w:val="0"/>
        <w:autoSpaceDN w:val="0"/>
        <w:adjustRightInd w:val="0"/>
        <w:spacing w:line="239" w:lineRule="auto"/>
        <w:ind w:right="44"/>
        <w:jc w:val="both"/>
      </w:pPr>
    </w:p>
    <w:p w:rsidR="00402900" w:rsidRDefault="000B7DF4" w:rsidP="000B7DF4">
      <w:pPr>
        <w:widowControl w:val="0"/>
        <w:autoSpaceDE w:val="0"/>
        <w:autoSpaceDN w:val="0"/>
        <w:adjustRightInd w:val="0"/>
        <w:spacing w:line="239" w:lineRule="auto"/>
        <w:ind w:right="44"/>
        <w:jc w:val="both"/>
      </w:pPr>
      <w:r>
        <w:t xml:space="preserve">• </w:t>
      </w:r>
      <w:r w:rsidR="00402900" w:rsidRPr="00182E9F">
        <w:t>Una vez creado el Web pulsamos sobre el botón derecho y seleccionamos propiedades.</w:t>
      </w:r>
    </w:p>
    <w:p w:rsidR="00402900" w:rsidRPr="00182E9F" w:rsidRDefault="00402900" w:rsidP="000B7DF4">
      <w:pPr>
        <w:widowControl w:val="0"/>
        <w:autoSpaceDE w:val="0"/>
        <w:autoSpaceDN w:val="0"/>
        <w:adjustRightInd w:val="0"/>
        <w:spacing w:line="239" w:lineRule="auto"/>
        <w:ind w:right="44"/>
      </w:pPr>
      <w:r w:rsidRPr="00182E9F">
        <w:t>•</w:t>
      </w:r>
      <w:r w:rsidR="000B7DF4">
        <w:t xml:space="preserve"> </w:t>
      </w:r>
      <w:r w:rsidRPr="00182E9F">
        <w:t>En la pantalla que aparece donde pone la dirección IP pulsamos el botón avanzadas y sobre la nueva pantalla seleccionamos la IP.</w:t>
      </w:r>
    </w:p>
    <w:p w:rsidR="00402900" w:rsidRPr="00182E9F" w:rsidRDefault="00402900" w:rsidP="000B7DF4">
      <w:pPr>
        <w:widowControl w:val="0"/>
        <w:autoSpaceDE w:val="0"/>
        <w:autoSpaceDN w:val="0"/>
        <w:adjustRightInd w:val="0"/>
        <w:spacing w:line="239" w:lineRule="auto"/>
        <w:ind w:right="44"/>
        <w:jc w:val="both"/>
      </w:pPr>
      <w:r w:rsidRPr="00182E9F">
        <w:t>•</w:t>
      </w:r>
      <w:r w:rsidR="000B7DF4">
        <w:t xml:space="preserve"> </w:t>
      </w:r>
      <w:r w:rsidRPr="00182E9F">
        <w:t>Sale una ventana donde le pondremos la IP, el puerto y las cabeceras.</w:t>
      </w:r>
    </w:p>
    <w:p w:rsidR="00402900" w:rsidRPr="00182E9F" w:rsidRDefault="00402900" w:rsidP="000B7DF4">
      <w:pPr>
        <w:widowControl w:val="0"/>
        <w:autoSpaceDE w:val="0"/>
        <w:autoSpaceDN w:val="0"/>
        <w:adjustRightInd w:val="0"/>
        <w:spacing w:line="239" w:lineRule="auto"/>
        <w:ind w:right="44"/>
        <w:jc w:val="both"/>
      </w:pPr>
      <w:r w:rsidRPr="00182E9F">
        <w:t>•</w:t>
      </w:r>
      <w:r w:rsidR="000B7DF4">
        <w:t xml:space="preserve"> </w:t>
      </w:r>
      <w:r w:rsidRPr="00182E9F">
        <w:t>Donde pone valor del encabezado host tenemos que poner nuestro nombre de domino, po</w:t>
      </w:r>
      <w:r w:rsidR="000B7DF4">
        <w:t xml:space="preserve">r ejemplo pondremos </w:t>
      </w:r>
      <w:proofErr w:type="spellStart"/>
      <w:r w:rsidR="000B7DF4">
        <w:t>epi.issdA</w:t>
      </w:r>
      <w:proofErr w:type="spellEnd"/>
      <w:r w:rsidRPr="00182E9F">
        <w:t>.</w:t>
      </w:r>
    </w:p>
    <w:p w:rsidR="00402900" w:rsidRDefault="00402900" w:rsidP="000B7DF4">
      <w:pPr>
        <w:widowControl w:val="0"/>
        <w:autoSpaceDE w:val="0"/>
        <w:autoSpaceDN w:val="0"/>
        <w:adjustRightInd w:val="0"/>
        <w:spacing w:line="239" w:lineRule="auto"/>
        <w:ind w:right="44"/>
        <w:jc w:val="both"/>
      </w:pPr>
    </w:p>
    <w:p w:rsidR="00402900" w:rsidRDefault="00402900" w:rsidP="000B7DF4">
      <w:pPr>
        <w:widowControl w:val="0"/>
        <w:autoSpaceDE w:val="0"/>
        <w:autoSpaceDN w:val="0"/>
        <w:adjustRightInd w:val="0"/>
        <w:spacing w:line="239" w:lineRule="auto"/>
        <w:ind w:right="44"/>
        <w:jc w:val="both"/>
      </w:pPr>
    </w:p>
    <w:p w:rsidR="00297245" w:rsidRDefault="00297245" w:rsidP="000B7DF4">
      <w:pPr>
        <w:widowControl w:val="0"/>
        <w:autoSpaceDE w:val="0"/>
        <w:autoSpaceDN w:val="0"/>
        <w:adjustRightInd w:val="0"/>
        <w:spacing w:line="239" w:lineRule="auto"/>
        <w:ind w:right="44"/>
        <w:jc w:val="both"/>
      </w:pPr>
    </w:p>
    <w:p w:rsidR="00297245" w:rsidRDefault="00297245" w:rsidP="000B7DF4">
      <w:pPr>
        <w:widowControl w:val="0"/>
        <w:autoSpaceDE w:val="0"/>
        <w:autoSpaceDN w:val="0"/>
        <w:adjustRightInd w:val="0"/>
        <w:spacing w:line="239" w:lineRule="auto"/>
        <w:ind w:right="44"/>
        <w:jc w:val="both"/>
      </w:pPr>
    </w:p>
    <w:p w:rsidR="000B7DF4" w:rsidRDefault="00BF4580" w:rsidP="000B7DF4">
      <w:pPr>
        <w:widowControl w:val="0"/>
        <w:autoSpaceDE w:val="0"/>
        <w:autoSpaceDN w:val="0"/>
        <w:adjustRightInd w:val="0"/>
        <w:spacing w:line="239" w:lineRule="auto"/>
        <w:ind w:right="44"/>
        <w:jc w:val="both"/>
      </w:pPr>
      <w:r>
        <w:rPr>
          <w:noProof/>
          <w:lang w:val="es-AR" w:eastAsia="es-AR"/>
        </w:rPr>
        <w:drawing>
          <wp:anchor distT="0" distB="0" distL="114300" distR="114300" simplePos="0" relativeHeight="251992064" behindDoc="1" locked="0" layoutInCell="1" allowOverlap="1">
            <wp:simplePos x="0" y="0"/>
            <wp:positionH relativeFrom="column">
              <wp:posOffset>1678940</wp:posOffset>
            </wp:positionH>
            <wp:positionV relativeFrom="paragraph">
              <wp:posOffset>8255</wp:posOffset>
            </wp:positionV>
            <wp:extent cx="4733925" cy="2774950"/>
            <wp:effectExtent l="19050" t="0" r="9525" b="0"/>
            <wp:wrapTight wrapText="bothSides">
              <wp:wrapPolygon edited="0">
                <wp:start x="-87" y="0"/>
                <wp:lineTo x="-87" y="21501"/>
                <wp:lineTo x="21643" y="21501"/>
                <wp:lineTo x="21643" y="0"/>
                <wp:lineTo x="-87" y="0"/>
              </wp:wrapPolygon>
            </wp:wrapTight>
            <wp:docPr id="981"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1"/>
                    <a:srcRect/>
                    <a:stretch>
                      <a:fillRect/>
                    </a:stretch>
                  </pic:blipFill>
                  <pic:spPr bwMode="auto">
                    <a:xfrm>
                      <a:off x="0" y="0"/>
                      <a:ext cx="4733925" cy="2774950"/>
                    </a:xfrm>
                    <a:prstGeom prst="rect">
                      <a:avLst/>
                    </a:prstGeom>
                    <a:noFill/>
                    <a:ln w="9525">
                      <a:noFill/>
                      <a:miter lim="800000"/>
                      <a:headEnd/>
                      <a:tailEnd/>
                    </a:ln>
                  </pic:spPr>
                </pic:pic>
              </a:graphicData>
            </a:graphic>
          </wp:anchor>
        </w:drawing>
      </w:r>
      <w:r w:rsidR="00402900" w:rsidRPr="00182E9F">
        <w:t xml:space="preserve">Podemos poner tantos webs como queramos y repetir este proceso por cada Web nuevo que deseemos instalar. </w:t>
      </w:r>
    </w:p>
    <w:p w:rsidR="000B7DF4" w:rsidRDefault="000B7DF4" w:rsidP="000B7DF4">
      <w:pPr>
        <w:widowControl w:val="0"/>
        <w:autoSpaceDE w:val="0"/>
        <w:autoSpaceDN w:val="0"/>
        <w:adjustRightInd w:val="0"/>
        <w:spacing w:line="239" w:lineRule="auto"/>
        <w:ind w:right="44"/>
        <w:jc w:val="both"/>
      </w:pPr>
    </w:p>
    <w:p w:rsidR="00402900" w:rsidRPr="00182E9F" w:rsidRDefault="000B7DF4" w:rsidP="000B7DF4">
      <w:pPr>
        <w:widowControl w:val="0"/>
        <w:autoSpaceDE w:val="0"/>
        <w:autoSpaceDN w:val="0"/>
        <w:adjustRightInd w:val="0"/>
        <w:spacing w:line="239" w:lineRule="auto"/>
        <w:ind w:right="44"/>
        <w:jc w:val="both"/>
      </w:pPr>
      <w:r>
        <w:t>M</w:t>
      </w:r>
      <w:r w:rsidR="00402900" w:rsidRPr="00182E9F">
        <w:t>uestra de cómo podría qu</w:t>
      </w:r>
      <w:r>
        <w:t>edar con varios webs instalados:</w:t>
      </w:r>
    </w:p>
    <w:p w:rsidR="00402900" w:rsidRPr="00182E9F" w:rsidRDefault="00402900" w:rsidP="000B7DF4">
      <w:pPr>
        <w:widowControl w:val="0"/>
        <w:autoSpaceDE w:val="0"/>
        <w:autoSpaceDN w:val="0"/>
        <w:adjustRightInd w:val="0"/>
        <w:spacing w:line="239" w:lineRule="auto"/>
        <w:ind w:right="44"/>
        <w:jc w:val="both"/>
      </w:pPr>
    </w:p>
    <w:p w:rsidR="001C06C5" w:rsidRDefault="001C06C5" w:rsidP="000B7DF4">
      <w:pPr>
        <w:widowControl w:val="0"/>
        <w:autoSpaceDE w:val="0"/>
        <w:autoSpaceDN w:val="0"/>
        <w:adjustRightInd w:val="0"/>
        <w:spacing w:line="239" w:lineRule="auto"/>
        <w:ind w:right="44"/>
        <w:jc w:val="both"/>
      </w:pPr>
    </w:p>
    <w:p w:rsidR="00402900" w:rsidRDefault="00402900" w:rsidP="000B7DF4">
      <w:pPr>
        <w:widowControl w:val="0"/>
        <w:autoSpaceDE w:val="0"/>
        <w:autoSpaceDN w:val="0"/>
        <w:adjustRightInd w:val="0"/>
        <w:spacing w:line="239" w:lineRule="auto"/>
        <w:ind w:right="44"/>
        <w:jc w:val="both"/>
      </w:pPr>
      <w:r w:rsidRPr="00182E9F">
        <w:t>Con este último paso ya tenemos todo configurado y sólo queda probarlo. Para eso ir al Internet Explorer y poner</w:t>
      </w:r>
      <w:hyperlink r:id="rId22" w:history="1">
        <w:r w:rsidRPr="00182E9F">
          <w:t xml:space="preserve"> </w:t>
        </w:r>
      </w:hyperlink>
      <w:r w:rsidRPr="00182E9F">
        <w:t>http://epi.issdA y debería aparecer la pagina principal del Web.</w:t>
      </w:r>
    </w:p>
    <w:p w:rsidR="001E4B75" w:rsidRDefault="001E4B75" w:rsidP="000B7DF4">
      <w:pPr>
        <w:widowControl w:val="0"/>
        <w:autoSpaceDE w:val="0"/>
        <w:autoSpaceDN w:val="0"/>
        <w:adjustRightInd w:val="0"/>
        <w:spacing w:line="239" w:lineRule="auto"/>
        <w:ind w:right="44"/>
        <w:jc w:val="both"/>
      </w:pPr>
    </w:p>
    <w:p w:rsidR="001C06C5" w:rsidRDefault="001C06C5" w:rsidP="000B7DF4">
      <w:pPr>
        <w:widowControl w:val="0"/>
        <w:autoSpaceDE w:val="0"/>
        <w:autoSpaceDN w:val="0"/>
        <w:adjustRightInd w:val="0"/>
        <w:spacing w:line="239" w:lineRule="auto"/>
        <w:ind w:right="44"/>
        <w:jc w:val="both"/>
      </w:pPr>
    </w:p>
    <w:p w:rsidR="001C06C5" w:rsidRDefault="001C06C5" w:rsidP="000B7DF4">
      <w:pPr>
        <w:widowControl w:val="0"/>
        <w:autoSpaceDE w:val="0"/>
        <w:autoSpaceDN w:val="0"/>
        <w:adjustRightInd w:val="0"/>
        <w:spacing w:line="239" w:lineRule="auto"/>
        <w:ind w:right="44"/>
        <w:jc w:val="both"/>
      </w:pPr>
    </w:p>
    <w:p w:rsidR="00402900" w:rsidRPr="00765CBC" w:rsidRDefault="00402900" w:rsidP="00402900">
      <w:pPr>
        <w:pBdr>
          <w:top w:val="single" w:sz="4" w:space="1" w:color="auto"/>
          <w:left w:val="single" w:sz="4" w:space="4" w:color="auto"/>
          <w:bottom w:val="single" w:sz="4" w:space="1" w:color="auto"/>
          <w:right w:val="single" w:sz="4" w:space="4" w:color="auto"/>
        </w:pBdr>
        <w:jc w:val="center"/>
        <w:rPr>
          <w:b/>
          <w:sz w:val="22"/>
        </w:rPr>
      </w:pPr>
      <w:r>
        <w:rPr>
          <w:b/>
          <w:sz w:val="22"/>
        </w:rPr>
        <w:t>FTP</w:t>
      </w:r>
      <w:r w:rsidR="000B7DF4">
        <w:rPr>
          <w:b/>
          <w:sz w:val="22"/>
        </w:rPr>
        <w:t xml:space="preserve"> (</w:t>
      </w:r>
      <w:proofErr w:type="spellStart"/>
      <w:r w:rsidR="000B7DF4">
        <w:rPr>
          <w:b/>
          <w:sz w:val="22"/>
        </w:rPr>
        <w:t>File</w:t>
      </w:r>
      <w:proofErr w:type="spellEnd"/>
      <w:r w:rsidR="000B7DF4">
        <w:rPr>
          <w:b/>
          <w:sz w:val="22"/>
        </w:rPr>
        <w:t xml:space="preserve"> Transfer </w:t>
      </w:r>
      <w:proofErr w:type="spellStart"/>
      <w:r w:rsidR="000B7DF4">
        <w:rPr>
          <w:b/>
          <w:sz w:val="22"/>
        </w:rPr>
        <w:t>Protocol</w:t>
      </w:r>
      <w:proofErr w:type="spellEnd"/>
      <w:r w:rsidR="000B7DF4">
        <w:rPr>
          <w:b/>
          <w:sz w:val="22"/>
        </w:rPr>
        <w:t xml:space="preserve"> – Protocolo de Transferencia de Archivos)</w:t>
      </w:r>
    </w:p>
    <w:p w:rsidR="00402900" w:rsidRDefault="00402900" w:rsidP="000B7DF4">
      <w:pPr>
        <w:widowControl w:val="0"/>
        <w:autoSpaceDE w:val="0"/>
        <w:autoSpaceDN w:val="0"/>
        <w:adjustRightInd w:val="0"/>
        <w:spacing w:line="239" w:lineRule="auto"/>
        <w:ind w:right="44"/>
        <w:jc w:val="both"/>
      </w:pPr>
    </w:p>
    <w:p w:rsidR="006022DC" w:rsidRDefault="006022DC" w:rsidP="006022DC">
      <w:pPr>
        <w:widowControl w:val="0"/>
        <w:autoSpaceDE w:val="0"/>
        <w:autoSpaceDN w:val="0"/>
        <w:adjustRightInd w:val="0"/>
        <w:spacing w:line="239" w:lineRule="auto"/>
        <w:ind w:right="44"/>
        <w:jc w:val="both"/>
      </w:pPr>
      <w:r>
        <w:t>E</w:t>
      </w:r>
      <w:r w:rsidRPr="006022DC">
        <w:t>s el protocolo</w:t>
      </w:r>
      <w:r>
        <w:t xml:space="preserve"> </w:t>
      </w:r>
      <w:r w:rsidRPr="006022DC">
        <w:t xml:space="preserve">más utilizado dentro de la Internet y las redes en general para la transferencia de archivos entre nodos. </w:t>
      </w:r>
    </w:p>
    <w:p w:rsidR="00C554B7" w:rsidRDefault="00C554B7" w:rsidP="00C554B7">
      <w:pPr>
        <w:numPr>
          <w:ilvl w:val="0"/>
          <w:numId w:val="3"/>
        </w:numPr>
        <w:tabs>
          <w:tab w:val="left" w:pos="142"/>
        </w:tabs>
      </w:pPr>
      <w:r w:rsidRPr="001C06C5">
        <w:t>Permite la transferencia de información en ambos sentidos</w:t>
      </w:r>
    </w:p>
    <w:p w:rsidR="00C554B7" w:rsidRDefault="00C554B7" w:rsidP="00C554B7">
      <w:pPr>
        <w:numPr>
          <w:ilvl w:val="0"/>
          <w:numId w:val="3"/>
        </w:numPr>
        <w:tabs>
          <w:tab w:val="left" w:pos="142"/>
        </w:tabs>
      </w:pPr>
      <w:r w:rsidRPr="001C06C5">
        <w:t>Se establece una conexión TCP con el servidor remoto</w:t>
      </w:r>
    </w:p>
    <w:p w:rsidR="006022DC" w:rsidRPr="006022DC" w:rsidRDefault="006022DC" w:rsidP="006022DC">
      <w:pPr>
        <w:widowControl w:val="0"/>
        <w:autoSpaceDE w:val="0"/>
        <w:autoSpaceDN w:val="0"/>
        <w:adjustRightInd w:val="0"/>
        <w:spacing w:line="239" w:lineRule="auto"/>
        <w:ind w:right="44"/>
        <w:jc w:val="both"/>
      </w:pPr>
    </w:p>
    <w:p w:rsidR="006022DC" w:rsidRPr="006022DC" w:rsidRDefault="006022DC" w:rsidP="006022DC">
      <w:pPr>
        <w:widowControl w:val="0"/>
        <w:autoSpaceDE w:val="0"/>
        <w:autoSpaceDN w:val="0"/>
        <w:adjustRightInd w:val="0"/>
        <w:spacing w:line="239" w:lineRule="auto"/>
        <w:ind w:right="44"/>
        <w:jc w:val="both"/>
      </w:pPr>
      <w:r w:rsidRPr="006022DC">
        <w:t>El propósito es centralizar los archivos de uso común en una red, dispon</w:t>
      </w:r>
      <w:r>
        <w:t xml:space="preserve">iéndolos </w:t>
      </w:r>
      <w:r w:rsidRPr="006022DC">
        <w:t>en un servidor</w:t>
      </w:r>
      <w:r>
        <w:t>, donde se conectarán</w:t>
      </w:r>
      <w:r w:rsidRPr="006022DC">
        <w:t xml:space="preserve"> los </w:t>
      </w:r>
      <w:r>
        <w:t xml:space="preserve">usuarios </w:t>
      </w:r>
      <w:r w:rsidRPr="006022DC">
        <w:t>para así poder trabajar sobre</w:t>
      </w:r>
      <w:r>
        <w:t xml:space="preserve"> </w:t>
      </w:r>
      <w:r w:rsidRPr="006022DC">
        <w:t>ellos.</w:t>
      </w:r>
      <w:r>
        <w:t xml:space="preserve"> D</w:t>
      </w:r>
      <w:r w:rsidRPr="006022DC">
        <w:t>e acuerdo con los permisos que tengan</w:t>
      </w:r>
      <w:r>
        <w:t xml:space="preserve"> podrán</w:t>
      </w:r>
      <w:r w:rsidRPr="006022DC">
        <w:t>:</w:t>
      </w:r>
    </w:p>
    <w:p w:rsidR="006022DC" w:rsidRPr="006022DC" w:rsidRDefault="006022DC" w:rsidP="006022DC">
      <w:pPr>
        <w:widowControl w:val="0"/>
        <w:autoSpaceDE w:val="0"/>
        <w:autoSpaceDN w:val="0"/>
        <w:adjustRightInd w:val="0"/>
        <w:spacing w:line="239" w:lineRule="auto"/>
        <w:ind w:right="44"/>
        <w:jc w:val="both"/>
      </w:pPr>
      <w:r w:rsidRPr="006022DC">
        <w:t>• Descargar los archivos</w:t>
      </w:r>
    </w:p>
    <w:p w:rsidR="006022DC" w:rsidRPr="006022DC" w:rsidRDefault="006022DC" w:rsidP="006022DC">
      <w:pPr>
        <w:widowControl w:val="0"/>
        <w:autoSpaceDE w:val="0"/>
        <w:autoSpaceDN w:val="0"/>
        <w:adjustRightInd w:val="0"/>
        <w:spacing w:line="239" w:lineRule="auto"/>
        <w:ind w:right="44"/>
        <w:jc w:val="both"/>
      </w:pPr>
      <w:r w:rsidRPr="006022DC">
        <w:t>• Subir archivos</w:t>
      </w:r>
    </w:p>
    <w:p w:rsidR="006022DC" w:rsidRPr="006022DC" w:rsidRDefault="006022DC" w:rsidP="006022DC">
      <w:pPr>
        <w:widowControl w:val="0"/>
        <w:autoSpaceDE w:val="0"/>
        <w:autoSpaceDN w:val="0"/>
        <w:adjustRightInd w:val="0"/>
        <w:spacing w:line="239" w:lineRule="auto"/>
        <w:ind w:right="44"/>
        <w:jc w:val="both"/>
      </w:pPr>
      <w:r w:rsidRPr="006022DC">
        <w:t>• Leerlos de forma remota</w:t>
      </w:r>
    </w:p>
    <w:p w:rsidR="006022DC" w:rsidRDefault="006022DC" w:rsidP="006022DC">
      <w:pPr>
        <w:widowControl w:val="0"/>
        <w:autoSpaceDE w:val="0"/>
        <w:autoSpaceDN w:val="0"/>
        <w:adjustRightInd w:val="0"/>
        <w:spacing w:line="239" w:lineRule="auto"/>
        <w:ind w:right="44"/>
        <w:jc w:val="both"/>
      </w:pPr>
      <w:r w:rsidRPr="006022DC">
        <w:t>• Modificarlos de forma remota (en línea)</w:t>
      </w:r>
    </w:p>
    <w:p w:rsidR="006022DC" w:rsidRPr="006022DC" w:rsidRDefault="006022DC" w:rsidP="006022DC">
      <w:pPr>
        <w:widowControl w:val="0"/>
        <w:autoSpaceDE w:val="0"/>
        <w:autoSpaceDN w:val="0"/>
        <w:adjustRightInd w:val="0"/>
        <w:spacing w:line="239" w:lineRule="auto"/>
        <w:ind w:right="44"/>
        <w:jc w:val="both"/>
      </w:pPr>
    </w:p>
    <w:p w:rsidR="006022DC" w:rsidRPr="006022DC" w:rsidRDefault="006022DC" w:rsidP="006022DC">
      <w:pPr>
        <w:widowControl w:val="0"/>
        <w:autoSpaceDE w:val="0"/>
        <w:autoSpaceDN w:val="0"/>
        <w:adjustRightInd w:val="0"/>
        <w:spacing w:line="239" w:lineRule="auto"/>
        <w:ind w:right="44"/>
        <w:jc w:val="both"/>
        <w:rPr>
          <w:b/>
        </w:rPr>
      </w:pPr>
      <w:r w:rsidRPr="006022DC">
        <w:rPr>
          <w:b/>
        </w:rPr>
        <w:t>Características de FTP</w:t>
      </w:r>
    </w:p>
    <w:p w:rsidR="006022DC" w:rsidRPr="006022DC" w:rsidRDefault="006022DC" w:rsidP="006022DC">
      <w:pPr>
        <w:widowControl w:val="0"/>
        <w:autoSpaceDE w:val="0"/>
        <w:autoSpaceDN w:val="0"/>
        <w:adjustRightInd w:val="0"/>
        <w:spacing w:line="239" w:lineRule="auto"/>
        <w:ind w:right="44"/>
        <w:jc w:val="both"/>
      </w:pPr>
      <w:r w:rsidRPr="006022DC">
        <w:t>• Acceso Interactivo: La mayoría de los sistemas operativos</w:t>
      </w:r>
      <w:r>
        <w:t xml:space="preserve"> que lo</w:t>
      </w:r>
      <w:r w:rsidRPr="006022DC">
        <w:t xml:space="preserve"> soportan </w:t>
      </w:r>
      <w:r>
        <w:t xml:space="preserve">ofrecen </w:t>
      </w:r>
      <w:r w:rsidRPr="006022DC">
        <w:t>comandos para efectuar las operaciones.</w:t>
      </w:r>
    </w:p>
    <w:p w:rsidR="006022DC" w:rsidRPr="006022DC" w:rsidRDefault="006022DC" w:rsidP="006022DC">
      <w:pPr>
        <w:widowControl w:val="0"/>
        <w:autoSpaceDE w:val="0"/>
        <w:autoSpaceDN w:val="0"/>
        <w:adjustRightInd w:val="0"/>
        <w:spacing w:line="239" w:lineRule="auto"/>
        <w:ind w:right="44"/>
        <w:jc w:val="both"/>
      </w:pPr>
      <w:r w:rsidRPr="006022DC">
        <w:t>• Servicios de capa Presentación: solicitar la transferencia de los datos en forma de caracteres o en</w:t>
      </w:r>
      <w:r>
        <w:t xml:space="preserve"> </w:t>
      </w:r>
      <w:r w:rsidRPr="006022DC">
        <w:t xml:space="preserve">binario, </w:t>
      </w:r>
      <w:r>
        <w:t>y</w:t>
      </w:r>
      <w:r w:rsidRPr="006022DC">
        <w:t xml:space="preserve"> qué tipo de familia de caracteres se utilizará.</w:t>
      </w:r>
    </w:p>
    <w:p w:rsidR="006022DC" w:rsidRPr="006022DC" w:rsidRDefault="006022DC" w:rsidP="006022DC">
      <w:pPr>
        <w:widowControl w:val="0"/>
        <w:autoSpaceDE w:val="0"/>
        <w:autoSpaceDN w:val="0"/>
        <w:adjustRightInd w:val="0"/>
        <w:spacing w:line="239" w:lineRule="auto"/>
        <w:ind w:right="44"/>
        <w:jc w:val="both"/>
      </w:pPr>
      <w:r w:rsidRPr="006022DC">
        <w:t>• Autenticación: diferentes tipos de acceso a diferentes tipos de</w:t>
      </w:r>
      <w:r>
        <w:t xml:space="preserve"> </w:t>
      </w:r>
      <w:r w:rsidRPr="006022DC">
        <w:t>usuario.</w:t>
      </w:r>
    </w:p>
    <w:p w:rsidR="006022DC" w:rsidRPr="006022DC" w:rsidRDefault="006022DC" w:rsidP="006022DC">
      <w:pPr>
        <w:widowControl w:val="0"/>
        <w:autoSpaceDE w:val="0"/>
        <w:autoSpaceDN w:val="0"/>
        <w:adjustRightInd w:val="0"/>
        <w:spacing w:line="239" w:lineRule="auto"/>
        <w:ind w:right="44"/>
        <w:jc w:val="both"/>
        <w:rPr>
          <w:b/>
        </w:rPr>
      </w:pPr>
      <w:r w:rsidRPr="006022DC">
        <w:rPr>
          <w:b/>
        </w:rPr>
        <w:lastRenderedPageBreak/>
        <w:t>Funcionamiento de FTP</w:t>
      </w:r>
    </w:p>
    <w:p w:rsidR="006022DC" w:rsidRPr="006022DC" w:rsidRDefault="006022DC" w:rsidP="006022DC">
      <w:pPr>
        <w:widowControl w:val="0"/>
        <w:autoSpaceDE w:val="0"/>
        <w:autoSpaceDN w:val="0"/>
        <w:adjustRightInd w:val="0"/>
        <w:spacing w:line="239" w:lineRule="auto"/>
        <w:ind w:right="44"/>
        <w:jc w:val="both"/>
      </w:pPr>
      <w:r w:rsidRPr="006022DC">
        <w:t>Para la transferencia de los datos utiliza una arquitectura Cliente-Servidor</w:t>
      </w:r>
      <w:r>
        <w:t xml:space="preserve">, usando dos </w:t>
      </w:r>
      <w:r w:rsidRPr="006022DC">
        <w:t>puerto</w:t>
      </w:r>
      <w:r>
        <w:t>s</w:t>
      </w:r>
      <w:r w:rsidRPr="006022DC">
        <w:t xml:space="preserve"> para manejar la conexión, </w:t>
      </w:r>
      <w:r>
        <w:t xml:space="preserve">ya que </w:t>
      </w:r>
      <w:r w:rsidRPr="006022DC">
        <w:t>los clientes por sí mismos no pueden manejar</w:t>
      </w:r>
      <w:r>
        <w:t xml:space="preserve"> </w:t>
      </w:r>
      <w:r w:rsidRPr="006022DC">
        <w:t>toda la funcionalidad n</w:t>
      </w:r>
      <w:r>
        <w:t>ecesaria. Es por esto que se co</w:t>
      </w:r>
      <w:r w:rsidRPr="006022DC">
        <w:t>rre</w:t>
      </w:r>
      <w:r>
        <w:t>n</w:t>
      </w:r>
      <w:r w:rsidRPr="006022DC">
        <w:t xml:space="preserve"> dos procesos en el</w:t>
      </w:r>
      <w:r>
        <w:t xml:space="preserve"> </w:t>
      </w:r>
      <w:r w:rsidRPr="006022DC">
        <w:t>cliente y dos en el servidor</w:t>
      </w:r>
      <w:r w:rsidR="00C554B7">
        <w:t>:</w:t>
      </w:r>
      <w:r w:rsidRPr="006022DC">
        <w:t xml:space="preserve"> </w:t>
      </w:r>
      <w:r w:rsidR="00C554B7" w:rsidRPr="006022DC">
        <w:t>el 20 para la transferencia de los datos en sí mismos y el 21 para el control</w:t>
      </w:r>
      <w:r w:rsidR="00C554B7">
        <w:t xml:space="preserve"> </w:t>
      </w:r>
      <w:r w:rsidR="00C554B7" w:rsidRPr="006022DC">
        <w:t>de la comuni</w:t>
      </w:r>
      <w:r w:rsidR="00C554B7">
        <w:t>cación.</w:t>
      </w:r>
    </w:p>
    <w:p w:rsidR="00C554B7" w:rsidRDefault="00C554B7" w:rsidP="006022DC">
      <w:pPr>
        <w:widowControl w:val="0"/>
        <w:autoSpaceDE w:val="0"/>
        <w:autoSpaceDN w:val="0"/>
        <w:adjustRightInd w:val="0"/>
        <w:spacing w:line="239" w:lineRule="auto"/>
        <w:ind w:right="44"/>
        <w:jc w:val="both"/>
      </w:pPr>
    </w:p>
    <w:p w:rsidR="00C554B7" w:rsidRPr="00C554B7" w:rsidRDefault="00C554B7" w:rsidP="00C554B7">
      <w:pPr>
        <w:numPr>
          <w:ilvl w:val="0"/>
          <w:numId w:val="3"/>
        </w:numPr>
        <w:tabs>
          <w:tab w:val="left" w:pos="142"/>
        </w:tabs>
      </w:pPr>
      <w:r w:rsidRPr="00C554B7">
        <w:t>Conexión de Control:</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Puerto 21</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Conexión persistente</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 xml:space="preserve">Permanece abierta TODO el tiempo hasta que el usuario se desconecta </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Permite enviar comandos al servidor</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El servidor mantiene el ESTADO del usuario</w:t>
      </w:r>
    </w:p>
    <w:p w:rsidR="00C554B7" w:rsidRPr="001C06C5" w:rsidRDefault="00C554B7" w:rsidP="00C554B7">
      <w:pPr>
        <w:ind w:left="1080"/>
        <w:rPr>
          <w:rFonts w:asciiTheme="minorHAnsi" w:hAnsiTheme="minorHAnsi" w:cstheme="minorHAnsi"/>
          <w:szCs w:val="20"/>
        </w:rPr>
      </w:pPr>
    </w:p>
    <w:p w:rsidR="00C554B7" w:rsidRPr="001C06C5" w:rsidRDefault="00C554B7" w:rsidP="00C554B7">
      <w:pPr>
        <w:numPr>
          <w:ilvl w:val="0"/>
          <w:numId w:val="3"/>
        </w:numPr>
        <w:tabs>
          <w:tab w:val="left" w:pos="142"/>
        </w:tabs>
        <w:rPr>
          <w:rFonts w:asciiTheme="minorHAnsi" w:hAnsiTheme="minorHAnsi" w:cstheme="minorHAnsi"/>
          <w:szCs w:val="20"/>
        </w:rPr>
      </w:pPr>
      <w:r w:rsidRPr="001C06C5">
        <w:rPr>
          <w:rFonts w:asciiTheme="minorHAnsi" w:hAnsiTheme="minorHAnsi" w:cstheme="minorHAnsi"/>
          <w:szCs w:val="20"/>
        </w:rPr>
        <w:t xml:space="preserve">Conexión de </w:t>
      </w:r>
      <w:r w:rsidRPr="00C554B7">
        <w:t>datos</w:t>
      </w:r>
      <w:r w:rsidRPr="001C06C5">
        <w:rPr>
          <w:rFonts w:asciiTheme="minorHAnsi" w:hAnsiTheme="minorHAnsi" w:cstheme="minorHAnsi"/>
          <w:szCs w:val="20"/>
        </w:rPr>
        <w:t>:</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Puerto 20</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Conexión no persistente</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 xml:space="preserve">Se inicia cada vez que el servidor recibe un comando de transferencia de archivo desde el cliente </w:t>
      </w:r>
    </w:p>
    <w:p w:rsidR="00C554B7" w:rsidRPr="001C06C5" w:rsidRDefault="00C554B7" w:rsidP="00C554B7">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Se libera cuando se finaliza la transmisión del archivo</w:t>
      </w:r>
    </w:p>
    <w:p w:rsidR="00C554B7" w:rsidRDefault="00C554B7" w:rsidP="006022DC">
      <w:pPr>
        <w:widowControl w:val="0"/>
        <w:autoSpaceDE w:val="0"/>
        <w:autoSpaceDN w:val="0"/>
        <w:adjustRightInd w:val="0"/>
        <w:spacing w:line="239" w:lineRule="auto"/>
        <w:ind w:right="44"/>
        <w:jc w:val="both"/>
      </w:pPr>
    </w:p>
    <w:p w:rsidR="006022DC" w:rsidRPr="006022DC" w:rsidRDefault="00C554B7" w:rsidP="006022DC">
      <w:pPr>
        <w:widowControl w:val="0"/>
        <w:autoSpaceDE w:val="0"/>
        <w:autoSpaceDN w:val="0"/>
        <w:adjustRightInd w:val="0"/>
        <w:spacing w:line="239" w:lineRule="auto"/>
        <w:ind w:right="44"/>
        <w:jc w:val="both"/>
      </w:pPr>
      <w:r w:rsidRPr="00C554B7">
        <w:rPr>
          <w:i/>
        </w:rPr>
        <w:t>Forma</w:t>
      </w:r>
      <w:r w:rsidR="006022DC" w:rsidRPr="00C554B7">
        <w:rPr>
          <w:i/>
        </w:rPr>
        <w:t xml:space="preserve"> de establecer las comunicaciones</w:t>
      </w:r>
      <w:r>
        <w:t xml:space="preserve">: </w:t>
      </w:r>
      <w:r w:rsidR="006022DC" w:rsidRPr="006022DC">
        <w:t>El cliente asigna un puerto</w:t>
      </w:r>
      <w:r>
        <w:t xml:space="preserve"> </w:t>
      </w:r>
      <w:r w:rsidR="006022DC" w:rsidRPr="006022DC">
        <w:t xml:space="preserve">local sin uso, y </w:t>
      </w:r>
      <w:r w:rsidRPr="006022DC">
        <w:t>envía</w:t>
      </w:r>
      <w:r w:rsidR="006022DC" w:rsidRPr="006022DC">
        <w:t xml:space="preserve"> la petición de conexión a un puerto conocido del s</w:t>
      </w:r>
      <w:r>
        <w:t xml:space="preserve">ervidor (20). </w:t>
      </w:r>
      <w:r w:rsidR="006022DC" w:rsidRPr="006022DC">
        <w:t>Por medio de esta conexión, se mantiene</w:t>
      </w:r>
      <w:r>
        <w:t>n</w:t>
      </w:r>
      <w:r w:rsidR="006022DC" w:rsidRPr="006022DC">
        <w:t xml:space="preserve"> en contacto coordina</w:t>
      </w:r>
      <w:r>
        <w:t>ndo</w:t>
      </w:r>
      <w:r w:rsidR="006022DC" w:rsidRPr="006022DC">
        <w:t xml:space="preserve"> la asignación de los puertos para la transferencia de archivos y</w:t>
      </w:r>
      <w:r>
        <w:t xml:space="preserve"> </w:t>
      </w:r>
      <w:r w:rsidR="006022DC" w:rsidRPr="006022DC">
        <w:t>mandar</w:t>
      </w:r>
      <w:r>
        <w:t xml:space="preserve"> </w:t>
      </w:r>
      <w:r w:rsidR="006022DC" w:rsidRPr="006022DC">
        <w:t xml:space="preserve">los comandos </w:t>
      </w:r>
      <w:r>
        <w:t>y mensajes</w:t>
      </w:r>
      <w:r w:rsidR="006022DC" w:rsidRPr="006022DC">
        <w:t xml:space="preserve">. </w:t>
      </w:r>
      <w:r>
        <w:t xml:space="preserve">Así, </w:t>
      </w:r>
      <w:r w:rsidR="006022DC" w:rsidRPr="006022DC">
        <w:t>cuando se solicite una transferencia</w:t>
      </w:r>
      <w:r>
        <w:t xml:space="preserve"> </w:t>
      </w:r>
      <w:r w:rsidR="006022DC" w:rsidRPr="006022DC">
        <w:t>de archivos, el cliente se</w:t>
      </w:r>
      <w:r>
        <w:t xml:space="preserve"> dará a conocer en el puerto 21</w:t>
      </w:r>
      <w:r w:rsidR="006022DC" w:rsidRPr="006022DC">
        <w:t>.</w:t>
      </w:r>
    </w:p>
    <w:p w:rsidR="00C554B7" w:rsidRDefault="00C554B7" w:rsidP="006022DC">
      <w:pPr>
        <w:widowControl w:val="0"/>
        <w:autoSpaceDE w:val="0"/>
        <w:autoSpaceDN w:val="0"/>
        <w:adjustRightInd w:val="0"/>
        <w:spacing w:line="239" w:lineRule="auto"/>
        <w:ind w:right="44"/>
        <w:jc w:val="both"/>
      </w:pPr>
    </w:p>
    <w:p w:rsidR="006022DC" w:rsidRPr="00C554B7" w:rsidRDefault="006022DC" w:rsidP="006022DC">
      <w:pPr>
        <w:widowControl w:val="0"/>
        <w:autoSpaceDE w:val="0"/>
        <w:autoSpaceDN w:val="0"/>
        <w:adjustRightInd w:val="0"/>
        <w:spacing w:line="239" w:lineRule="auto"/>
        <w:ind w:right="44"/>
        <w:jc w:val="both"/>
        <w:rPr>
          <w:b/>
        </w:rPr>
      </w:pPr>
      <w:r w:rsidRPr="00C554B7">
        <w:rPr>
          <w:b/>
        </w:rPr>
        <w:t>Clientes FTP</w:t>
      </w:r>
    </w:p>
    <w:p w:rsidR="006022DC" w:rsidRPr="006022DC" w:rsidRDefault="00C554B7" w:rsidP="006022DC">
      <w:pPr>
        <w:widowControl w:val="0"/>
        <w:autoSpaceDE w:val="0"/>
        <w:autoSpaceDN w:val="0"/>
        <w:adjustRightInd w:val="0"/>
        <w:spacing w:line="239" w:lineRule="auto"/>
        <w:ind w:right="44"/>
        <w:jc w:val="both"/>
      </w:pPr>
      <w:r>
        <w:t>O</w:t>
      </w:r>
      <w:r w:rsidR="006022DC" w:rsidRPr="006022DC">
        <w:t>frecen como mínimo un ambiente de línea de comandos</w:t>
      </w:r>
      <w:r>
        <w:t xml:space="preserve">, que </w:t>
      </w:r>
      <w:r w:rsidR="006022DC" w:rsidRPr="006022DC">
        <w:t>puede ser accedido</w:t>
      </w:r>
      <w:r>
        <w:t xml:space="preserve"> </w:t>
      </w:r>
      <w:r w:rsidR="006022DC" w:rsidRPr="006022DC">
        <w:t xml:space="preserve">desde el </w:t>
      </w:r>
      <w:proofErr w:type="spellStart"/>
      <w:r w:rsidR="006022DC" w:rsidRPr="006022DC">
        <w:t>prompt</w:t>
      </w:r>
      <w:proofErr w:type="spellEnd"/>
      <w:r w:rsidR="006022DC" w:rsidRPr="006022DC">
        <w:t xml:space="preserve"> del sistema operativo, ya sea éste Windows (DOS), Linux, UNIX u otro. </w:t>
      </w:r>
    </w:p>
    <w:p w:rsidR="006022DC" w:rsidRPr="006022DC" w:rsidRDefault="006022DC" w:rsidP="006022DC">
      <w:pPr>
        <w:widowControl w:val="0"/>
        <w:autoSpaceDE w:val="0"/>
        <w:autoSpaceDN w:val="0"/>
        <w:adjustRightInd w:val="0"/>
        <w:spacing w:line="239" w:lineRule="auto"/>
        <w:ind w:right="44"/>
        <w:jc w:val="both"/>
      </w:pPr>
    </w:p>
    <w:p w:rsidR="006022DC" w:rsidRPr="00C554B7" w:rsidRDefault="006022DC" w:rsidP="006022DC">
      <w:pPr>
        <w:widowControl w:val="0"/>
        <w:autoSpaceDE w:val="0"/>
        <w:autoSpaceDN w:val="0"/>
        <w:adjustRightInd w:val="0"/>
        <w:spacing w:line="239" w:lineRule="auto"/>
        <w:ind w:right="44"/>
        <w:jc w:val="both"/>
        <w:rPr>
          <w:b/>
        </w:rPr>
      </w:pPr>
      <w:r w:rsidRPr="00C554B7">
        <w:rPr>
          <w:b/>
        </w:rPr>
        <w:t>Servidores FTP</w:t>
      </w:r>
    </w:p>
    <w:p w:rsidR="006022DC" w:rsidRPr="006022DC" w:rsidRDefault="00C554B7" w:rsidP="006022DC">
      <w:pPr>
        <w:widowControl w:val="0"/>
        <w:autoSpaceDE w:val="0"/>
        <w:autoSpaceDN w:val="0"/>
        <w:adjustRightInd w:val="0"/>
        <w:spacing w:line="239" w:lineRule="auto"/>
        <w:ind w:right="44"/>
        <w:jc w:val="both"/>
      </w:pPr>
      <w:r>
        <w:t>S</w:t>
      </w:r>
      <w:r w:rsidR="006022DC" w:rsidRPr="006022DC">
        <w:t>on programas más complejos, y su implementación dependerá</w:t>
      </w:r>
      <w:r>
        <w:t xml:space="preserve"> </w:t>
      </w:r>
      <w:r w:rsidR="006022DC" w:rsidRPr="006022DC">
        <w:t xml:space="preserve">del software. </w:t>
      </w:r>
      <w:r>
        <w:t>C</w:t>
      </w:r>
      <w:r w:rsidR="006022DC" w:rsidRPr="006022DC">
        <w:t xml:space="preserve">aracterísticas básicas que deberá satisfacer </w:t>
      </w:r>
      <w:r>
        <w:t xml:space="preserve">respecto </w:t>
      </w:r>
      <w:r w:rsidR="006022DC" w:rsidRPr="006022DC">
        <w:t xml:space="preserve">a </w:t>
      </w:r>
      <w:r>
        <w:t xml:space="preserve">su </w:t>
      </w:r>
      <w:r w:rsidR="006022DC" w:rsidRPr="006022DC">
        <w:t>configuración:</w:t>
      </w:r>
    </w:p>
    <w:p w:rsidR="006022DC" w:rsidRPr="006022DC" w:rsidRDefault="006022DC" w:rsidP="006022DC">
      <w:pPr>
        <w:widowControl w:val="0"/>
        <w:autoSpaceDE w:val="0"/>
        <w:autoSpaceDN w:val="0"/>
        <w:adjustRightInd w:val="0"/>
        <w:spacing w:line="239" w:lineRule="auto"/>
        <w:ind w:right="44"/>
        <w:jc w:val="both"/>
      </w:pPr>
      <w:r w:rsidRPr="006022DC">
        <w:t xml:space="preserve">• </w:t>
      </w:r>
      <w:r w:rsidR="00C554B7">
        <w:t>M</w:t>
      </w:r>
      <w:r w:rsidRPr="006022DC">
        <w:t>anejar una base de datos de usuario</w:t>
      </w:r>
    </w:p>
    <w:p w:rsidR="006022DC" w:rsidRPr="006022DC" w:rsidRDefault="006022DC" w:rsidP="006022DC">
      <w:pPr>
        <w:widowControl w:val="0"/>
        <w:autoSpaceDE w:val="0"/>
        <w:autoSpaceDN w:val="0"/>
        <w:adjustRightInd w:val="0"/>
        <w:spacing w:line="239" w:lineRule="auto"/>
        <w:ind w:right="44"/>
        <w:jc w:val="both"/>
      </w:pPr>
      <w:r w:rsidRPr="006022DC">
        <w:t>• Cada usuario (o grupo) utilizará permisos (Lectura, Escritura, Modificación)</w:t>
      </w:r>
    </w:p>
    <w:p w:rsidR="006022DC" w:rsidRPr="006022DC" w:rsidRDefault="006022DC" w:rsidP="006022DC">
      <w:pPr>
        <w:widowControl w:val="0"/>
        <w:autoSpaceDE w:val="0"/>
        <w:autoSpaceDN w:val="0"/>
        <w:adjustRightInd w:val="0"/>
        <w:spacing w:line="239" w:lineRule="auto"/>
        <w:ind w:right="44"/>
        <w:jc w:val="both"/>
      </w:pPr>
      <w:r w:rsidRPr="006022DC">
        <w:t>• Cada usuario (o grupo) podrá acceder a un set de archivos, esto es, a una estructura</w:t>
      </w:r>
      <w:r w:rsidR="00C554B7">
        <w:t xml:space="preserve"> </w:t>
      </w:r>
      <w:r w:rsidRPr="006022DC">
        <w:t>particular de directorios</w:t>
      </w:r>
    </w:p>
    <w:p w:rsidR="006022DC" w:rsidRPr="006022DC" w:rsidRDefault="006022DC" w:rsidP="006022DC">
      <w:pPr>
        <w:widowControl w:val="0"/>
        <w:autoSpaceDE w:val="0"/>
        <w:autoSpaceDN w:val="0"/>
        <w:adjustRightInd w:val="0"/>
        <w:spacing w:line="239" w:lineRule="auto"/>
        <w:ind w:right="44"/>
        <w:jc w:val="both"/>
      </w:pPr>
      <w:r w:rsidRPr="006022DC">
        <w:t>• Se podrá configurar la opción de utilizar usuarios “Anónimos”</w:t>
      </w:r>
    </w:p>
    <w:p w:rsidR="006022DC" w:rsidRPr="006022DC" w:rsidRDefault="006022DC" w:rsidP="006022DC">
      <w:pPr>
        <w:widowControl w:val="0"/>
        <w:autoSpaceDE w:val="0"/>
        <w:autoSpaceDN w:val="0"/>
        <w:adjustRightInd w:val="0"/>
        <w:spacing w:line="239" w:lineRule="auto"/>
        <w:ind w:right="44"/>
        <w:jc w:val="both"/>
      </w:pPr>
      <w:r w:rsidRPr="006022DC">
        <w:t>• Se podrá configurar la tasa de transferencia que se permita a usuarios (o grupo) en particular.</w:t>
      </w:r>
    </w:p>
    <w:p w:rsidR="006022DC" w:rsidRPr="006022DC" w:rsidRDefault="006022DC" w:rsidP="006022DC">
      <w:pPr>
        <w:widowControl w:val="0"/>
        <w:autoSpaceDE w:val="0"/>
        <w:autoSpaceDN w:val="0"/>
        <w:adjustRightInd w:val="0"/>
        <w:spacing w:line="239" w:lineRule="auto"/>
        <w:ind w:right="44"/>
        <w:jc w:val="both"/>
      </w:pPr>
      <w:r w:rsidRPr="006022DC">
        <w:t>• Se podrá configurar la cantidad de sesiones simultáneas que soportará el servidor.</w:t>
      </w:r>
    </w:p>
    <w:p w:rsidR="006022DC" w:rsidRPr="006022DC" w:rsidRDefault="006022DC" w:rsidP="006022DC">
      <w:pPr>
        <w:widowControl w:val="0"/>
        <w:autoSpaceDE w:val="0"/>
        <w:autoSpaceDN w:val="0"/>
        <w:adjustRightInd w:val="0"/>
        <w:spacing w:line="239" w:lineRule="auto"/>
        <w:ind w:right="44"/>
        <w:jc w:val="both"/>
      </w:pPr>
      <w:r w:rsidRPr="006022DC">
        <w:t>• Se podrá configurar la cantidad de sesiones simultáneas que se permitirán a cada cliente.</w:t>
      </w:r>
    </w:p>
    <w:p w:rsidR="006022DC" w:rsidRDefault="006022DC" w:rsidP="006022DC">
      <w:pPr>
        <w:widowControl w:val="0"/>
        <w:autoSpaceDE w:val="0"/>
        <w:autoSpaceDN w:val="0"/>
        <w:adjustRightInd w:val="0"/>
        <w:spacing w:line="239" w:lineRule="auto"/>
        <w:ind w:right="44"/>
        <w:jc w:val="both"/>
      </w:pPr>
    </w:p>
    <w:p w:rsidR="00636DF3" w:rsidRPr="00C554B7" w:rsidRDefault="00636DF3" w:rsidP="00C554B7">
      <w:pPr>
        <w:tabs>
          <w:tab w:val="left" w:pos="142"/>
        </w:tabs>
        <w:rPr>
          <w:b/>
        </w:rPr>
      </w:pPr>
      <w:r w:rsidRPr="00C554B7">
        <w:rPr>
          <w:b/>
        </w:rPr>
        <w:t>Tipos de servicios:</w:t>
      </w:r>
    </w:p>
    <w:p w:rsidR="00636DF3" w:rsidRPr="00C554B7" w:rsidRDefault="00636DF3" w:rsidP="00C554B7">
      <w:pPr>
        <w:numPr>
          <w:ilvl w:val="0"/>
          <w:numId w:val="3"/>
        </w:numPr>
        <w:tabs>
          <w:tab w:val="left" w:pos="142"/>
        </w:tabs>
      </w:pPr>
      <w:r w:rsidRPr="00C554B7">
        <w:t>FTP público (</w:t>
      </w:r>
      <w:proofErr w:type="spellStart"/>
      <w:r w:rsidRPr="00C554B7">
        <w:t>anonymous</w:t>
      </w:r>
      <w:proofErr w:type="spellEnd"/>
      <w:r w:rsidRPr="00C554B7">
        <w:t>)</w:t>
      </w:r>
    </w:p>
    <w:p w:rsidR="00636DF3" w:rsidRPr="00C554B7" w:rsidRDefault="00636DF3" w:rsidP="00C554B7">
      <w:pPr>
        <w:numPr>
          <w:ilvl w:val="0"/>
          <w:numId w:val="3"/>
        </w:numPr>
        <w:tabs>
          <w:tab w:val="left" w:pos="142"/>
        </w:tabs>
      </w:pPr>
      <w:r w:rsidRPr="00C554B7">
        <w:t>FTP privado (nombre de usuario y contraseña)</w:t>
      </w:r>
    </w:p>
    <w:p w:rsidR="001C06C5" w:rsidRDefault="001C06C5" w:rsidP="00CF01AF">
      <w:pPr>
        <w:tabs>
          <w:tab w:val="left" w:pos="284"/>
        </w:tabs>
        <w:rPr>
          <w:rFonts w:asciiTheme="minorHAnsi" w:hAnsiTheme="minorHAnsi" w:cstheme="minorHAnsi"/>
          <w:szCs w:val="20"/>
        </w:rPr>
      </w:pPr>
    </w:p>
    <w:p w:rsidR="00F24111" w:rsidRDefault="00F24111" w:rsidP="00CF01AF">
      <w:pPr>
        <w:tabs>
          <w:tab w:val="left" w:pos="284"/>
        </w:tabs>
        <w:rPr>
          <w:rFonts w:asciiTheme="minorHAnsi" w:hAnsiTheme="minorHAnsi" w:cstheme="minorHAnsi"/>
          <w:szCs w:val="20"/>
        </w:rPr>
      </w:pPr>
    </w:p>
    <w:p w:rsidR="00402900" w:rsidRPr="00FB2AB5" w:rsidRDefault="00402900" w:rsidP="00FB2AB5">
      <w:pPr>
        <w:pBdr>
          <w:top w:val="single" w:sz="4" w:space="1" w:color="auto"/>
          <w:left w:val="single" w:sz="4" w:space="4" w:color="auto"/>
          <w:bottom w:val="single" w:sz="4" w:space="1" w:color="auto"/>
          <w:right w:val="single" w:sz="4" w:space="4" w:color="auto"/>
        </w:pBdr>
        <w:jc w:val="center"/>
        <w:rPr>
          <w:rFonts w:asciiTheme="minorHAnsi" w:hAnsiTheme="minorHAnsi" w:cstheme="minorHAnsi"/>
          <w:b/>
          <w:sz w:val="22"/>
        </w:rPr>
      </w:pPr>
      <w:r w:rsidRPr="00FB2AB5">
        <w:rPr>
          <w:rFonts w:asciiTheme="minorHAnsi" w:hAnsiTheme="minorHAnsi" w:cstheme="minorHAnsi"/>
          <w:b/>
          <w:sz w:val="22"/>
        </w:rPr>
        <w:t>SERVIDOR DE CORREO</w:t>
      </w:r>
    </w:p>
    <w:p w:rsidR="00636DF3" w:rsidRDefault="00636DF3" w:rsidP="00636DF3">
      <w:pPr>
        <w:jc w:val="both"/>
        <w:rPr>
          <w:rFonts w:asciiTheme="minorHAnsi" w:hAnsiTheme="minorHAnsi" w:cstheme="minorHAnsi"/>
          <w:b/>
          <w:bCs/>
          <w:szCs w:val="20"/>
          <w:lang w:val="es-ES_tradnl"/>
        </w:rPr>
      </w:pPr>
    </w:p>
    <w:p w:rsidR="00E217CA" w:rsidRPr="00E217CA" w:rsidRDefault="00E217CA" w:rsidP="00E217CA">
      <w:pPr>
        <w:widowControl w:val="0"/>
        <w:autoSpaceDE w:val="0"/>
        <w:autoSpaceDN w:val="0"/>
        <w:adjustRightInd w:val="0"/>
        <w:spacing w:line="239" w:lineRule="auto"/>
        <w:ind w:right="44"/>
        <w:jc w:val="both"/>
      </w:pPr>
      <w:r>
        <w:t>E</w:t>
      </w:r>
      <w:r w:rsidRPr="00E217CA">
        <w:t>s una de l</w:t>
      </w:r>
      <w:r>
        <w:t>as aplicaciones de uso más común, que c</w:t>
      </w:r>
      <w:r w:rsidRPr="00E217CA">
        <w:t>ontribuye a la comunicación entre las personas. Se distingue de las demás</w:t>
      </w:r>
      <w:r>
        <w:t xml:space="preserve"> </w:t>
      </w:r>
      <w:r w:rsidRPr="00E217CA">
        <w:t>aplicaciones porque los usuarios trabajan sin conexión, lo que significa que las personas que se comunican</w:t>
      </w:r>
      <w:r>
        <w:t xml:space="preserve"> </w:t>
      </w:r>
      <w:r w:rsidRPr="00E217CA">
        <w:t>no tienen por qué estar simultáneamente conectadas.</w:t>
      </w:r>
    </w:p>
    <w:p w:rsidR="00E217CA" w:rsidRPr="00E217CA" w:rsidRDefault="00E217CA" w:rsidP="00E217CA">
      <w:pPr>
        <w:widowControl w:val="0"/>
        <w:autoSpaceDE w:val="0"/>
        <w:autoSpaceDN w:val="0"/>
        <w:adjustRightInd w:val="0"/>
        <w:spacing w:line="239" w:lineRule="auto"/>
        <w:ind w:right="44"/>
        <w:jc w:val="both"/>
      </w:pPr>
      <w:r>
        <w:t>S</w:t>
      </w:r>
      <w:r w:rsidRPr="00E217CA">
        <w:t>e asemeja al correo postal tradicional. Cuando queremos mandar una carta</w:t>
      </w:r>
      <w:r>
        <w:t xml:space="preserve"> </w:t>
      </w:r>
      <w:r w:rsidRPr="00E217CA">
        <w:t>escrita en papel a alguien, la redactamos tranquilamente en casa, la metemos en un sobre timbrado, escribimos</w:t>
      </w:r>
      <w:r>
        <w:t xml:space="preserve"> </w:t>
      </w:r>
      <w:r w:rsidRPr="00E217CA">
        <w:t>la dirección del destinatario y la llevamos a una oficina postal. A partir de ahí, los servicios de</w:t>
      </w:r>
      <w:r>
        <w:t xml:space="preserve"> </w:t>
      </w:r>
      <w:r w:rsidRPr="00E217CA">
        <w:t>correo se encargan de que la carta llegue a la oficina postal más cercana a la direc</w:t>
      </w:r>
      <w:r>
        <w:t>ción del destinatario. Por últim</w:t>
      </w:r>
      <w:r w:rsidRPr="00E217CA">
        <w:t>o, un cartero intenta hacer llegar la carta a la dirección del destinatario. Si no la encuentra, la carta volverá al</w:t>
      </w:r>
      <w:r>
        <w:t xml:space="preserve"> </w:t>
      </w:r>
      <w:r w:rsidRPr="00E217CA">
        <w:t>remitente, y si la encuentra, se pondrá en su buzón. El destinatario la leerá cuando quiera.</w:t>
      </w:r>
    </w:p>
    <w:p w:rsidR="00E217CA" w:rsidRPr="003B12AD" w:rsidRDefault="00E217CA" w:rsidP="003B12AD">
      <w:pPr>
        <w:jc w:val="both"/>
        <w:rPr>
          <w:rFonts w:asciiTheme="minorHAnsi" w:hAnsiTheme="minorHAnsi" w:cstheme="minorHAnsi"/>
          <w:b/>
          <w:bCs/>
          <w:szCs w:val="20"/>
          <w:lang w:val="es-ES_tradnl"/>
        </w:rPr>
      </w:pPr>
    </w:p>
    <w:p w:rsidR="00636DF3" w:rsidRPr="001C06C5" w:rsidRDefault="00636DF3" w:rsidP="001C06C5">
      <w:pPr>
        <w:pStyle w:val="Ttulo2"/>
        <w:jc w:val="left"/>
        <w:rPr>
          <w:rFonts w:asciiTheme="minorHAnsi" w:hAnsiTheme="minorHAnsi" w:cstheme="minorHAnsi"/>
          <w:sz w:val="20"/>
          <w:szCs w:val="20"/>
        </w:rPr>
      </w:pPr>
      <w:r w:rsidRPr="001C06C5">
        <w:rPr>
          <w:rFonts w:asciiTheme="minorHAnsi" w:hAnsiTheme="minorHAnsi" w:cstheme="minorHAnsi"/>
          <w:sz w:val="20"/>
          <w:szCs w:val="20"/>
        </w:rPr>
        <w:t>Servicios básicos (funciones)</w:t>
      </w:r>
    </w:p>
    <w:p w:rsidR="00636DF3" w:rsidRPr="001C06C5" w:rsidRDefault="00636DF3" w:rsidP="001C06C5">
      <w:pPr>
        <w:numPr>
          <w:ilvl w:val="0"/>
          <w:numId w:val="3"/>
        </w:numPr>
        <w:tabs>
          <w:tab w:val="left" w:pos="142"/>
        </w:tabs>
      </w:pPr>
      <w:r w:rsidRPr="001C06C5">
        <w:t>Composición = proceso de crear mensajes y respuestas</w:t>
      </w:r>
    </w:p>
    <w:p w:rsidR="00636DF3" w:rsidRPr="001C06C5" w:rsidRDefault="00636DF3" w:rsidP="001C06C5">
      <w:pPr>
        <w:numPr>
          <w:ilvl w:val="0"/>
          <w:numId w:val="3"/>
        </w:numPr>
        <w:tabs>
          <w:tab w:val="left" w:pos="142"/>
        </w:tabs>
      </w:pPr>
      <w:r w:rsidRPr="001C06C5">
        <w:t>Transferencia = se envían mensajes al destino mediante el</w:t>
      </w:r>
      <w:r w:rsidR="001C06C5">
        <w:t xml:space="preserve"> </w:t>
      </w:r>
      <w:r w:rsidRPr="001C06C5">
        <w:t xml:space="preserve">establecimiento de una </w:t>
      </w:r>
      <w:r w:rsidR="001C06C5">
        <w:t>c</w:t>
      </w:r>
      <w:r w:rsidRPr="001C06C5">
        <w:t xml:space="preserve">onexión </w:t>
      </w:r>
    </w:p>
    <w:p w:rsidR="00636DF3" w:rsidRPr="001C06C5" w:rsidRDefault="00636DF3" w:rsidP="001C06C5">
      <w:pPr>
        <w:numPr>
          <w:ilvl w:val="0"/>
          <w:numId w:val="3"/>
        </w:numPr>
        <w:tabs>
          <w:tab w:val="left" w:pos="142"/>
        </w:tabs>
      </w:pPr>
      <w:r w:rsidRPr="001C06C5">
        <w:t>Generación del informe = se informa qué ocurrió con el</w:t>
      </w:r>
      <w:r w:rsidR="001C06C5">
        <w:t xml:space="preserve"> </w:t>
      </w:r>
      <w:r w:rsidRPr="001C06C5">
        <w:t>mensaje</w:t>
      </w:r>
    </w:p>
    <w:p w:rsidR="00636DF3" w:rsidRPr="001C06C5" w:rsidRDefault="00636DF3" w:rsidP="001C06C5">
      <w:pPr>
        <w:numPr>
          <w:ilvl w:val="0"/>
          <w:numId w:val="3"/>
        </w:numPr>
        <w:tabs>
          <w:tab w:val="left" w:pos="142"/>
        </w:tabs>
      </w:pPr>
      <w:r w:rsidRPr="001C06C5">
        <w:t>Visualización = permite leer el correo (conversiones)</w:t>
      </w:r>
    </w:p>
    <w:p w:rsidR="00636DF3" w:rsidRPr="001C06C5" w:rsidRDefault="00636DF3" w:rsidP="001C06C5">
      <w:pPr>
        <w:numPr>
          <w:ilvl w:val="0"/>
          <w:numId w:val="3"/>
        </w:numPr>
        <w:tabs>
          <w:tab w:val="left" w:pos="142"/>
        </w:tabs>
      </w:pPr>
      <w:r w:rsidRPr="001C06C5">
        <w:t>Disposición = lo que realiza el usuario destino con el mensaje</w:t>
      </w:r>
    </w:p>
    <w:p w:rsidR="00E217CA" w:rsidRPr="003B12AD" w:rsidRDefault="00E217CA" w:rsidP="003B12AD">
      <w:pPr>
        <w:widowControl w:val="0"/>
        <w:autoSpaceDE w:val="0"/>
        <w:autoSpaceDN w:val="0"/>
        <w:adjustRightInd w:val="0"/>
        <w:spacing w:line="239" w:lineRule="auto"/>
        <w:ind w:right="44"/>
        <w:jc w:val="both"/>
      </w:pPr>
      <w:r w:rsidRPr="003B12AD">
        <w:lastRenderedPageBreak/>
        <w:t>Otras funcionalidades habituales:</w:t>
      </w:r>
    </w:p>
    <w:p w:rsidR="00E217CA" w:rsidRPr="003B12AD" w:rsidRDefault="003B12AD" w:rsidP="003B12AD">
      <w:pPr>
        <w:numPr>
          <w:ilvl w:val="0"/>
          <w:numId w:val="3"/>
        </w:numPr>
        <w:tabs>
          <w:tab w:val="left" w:pos="142"/>
        </w:tabs>
      </w:pPr>
      <w:r>
        <w:t>B</w:t>
      </w:r>
      <w:r w:rsidR="00E217CA" w:rsidRPr="003B12AD">
        <w:t>uzones de correo</w:t>
      </w:r>
    </w:p>
    <w:p w:rsidR="00E217CA" w:rsidRPr="003B12AD" w:rsidRDefault="003B12AD" w:rsidP="003B12AD">
      <w:pPr>
        <w:numPr>
          <w:ilvl w:val="0"/>
          <w:numId w:val="3"/>
        </w:numPr>
        <w:tabs>
          <w:tab w:val="left" w:pos="142"/>
        </w:tabs>
      </w:pPr>
      <w:r>
        <w:t>L</w:t>
      </w:r>
      <w:r w:rsidR="00E217CA" w:rsidRPr="003B12AD">
        <w:t>istas de correo</w:t>
      </w:r>
    </w:p>
    <w:p w:rsidR="00E217CA" w:rsidRPr="003B12AD" w:rsidRDefault="003B12AD" w:rsidP="003B12AD">
      <w:pPr>
        <w:numPr>
          <w:ilvl w:val="0"/>
          <w:numId w:val="3"/>
        </w:numPr>
        <w:tabs>
          <w:tab w:val="left" w:pos="142"/>
        </w:tabs>
      </w:pPr>
      <w:r>
        <w:t>P</w:t>
      </w:r>
      <w:r w:rsidR="00E217CA" w:rsidRPr="003B12AD">
        <w:t>rioridad</w:t>
      </w:r>
    </w:p>
    <w:p w:rsidR="00E217CA" w:rsidRPr="003B12AD" w:rsidRDefault="003B12AD" w:rsidP="003B12AD">
      <w:pPr>
        <w:numPr>
          <w:ilvl w:val="0"/>
          <w:numId w:val="3"/>
        </w:numPr>
        <w:tabs>
          <w:tab w:val="left" w:pos="142"/>
        </w:tabs>
      </w:pPr>
      <w:r>
        <w:t>C</w:t>
      </w:r>
      <w:r w:rsidR="00E217CA" w:rsidRPr="003B12AD">
        <w:t>ifrado</w:t>
      </w:r>
    </w:p>
    <w:p w:rsidR="00E217CA" w:rsidRPr="001C06C5" w:rsidRDefault="00E217CA" w:rsidP="00636DF3">
      <w:pPr>
        <w:jc w:val="both"/>
        <w:rPr>
          <w:rFonts w:asciiTheme="minorHAnsi" w:hAnsiTheme="minorHAnsi" w:cstheme="minorHAnsi"/>
          <w:bCs/>
          <w:szCs w:val="20"/>
          <w:lang w:val="es-ES_tradnl"/>
        </w:rPr>
      </w:pPr>
    </w:p>
    <w:p w:rsidR="00636DF3" w:rsidRPr="001C06C5" w:rsidRDefault="00636DF3" w:rsidP="001C06C5">
      <w:pPr>
        <w:pStyle w:val="Ttulo2"/>
        <w:jc w:val="left"/>
        <w:rPr>
          <w:rFonts w:asciiTheme="minorHAnsi" w:hAnsiTheme="minorHAnsi" w:cstheme="minorHAnsi"/>
          <w:sz w:val="20"/>
          <w:szCs w:val="20"/>
        </w:rPr>
      </w:pPr>
      <w:r w:rsidRPr="001C06C5">
        <w:rPr>
          <w:rFonts w:asciiTheme="minorHAnsi" w:hAnsiTheme="minorHAnsi" w:cstheme="minorHAnsi"/>
          <w:sz w:val="20"/>
          <w:szCs w:val="20"/>
        </w:rPr>
        <w:t>Características avanzadas</w:t>
      </w:r>
    </w:p>
    <w:p w:rsidR="00636DF3" w:rsidRPr="001C06C5" w:rsidRDefault="00636DF3" w:rsidP="001C06C5">
      <w:pPr>
        <w:numPr>
          <w:ilvl w:val="0"/>
          <w:numId w:val="3"/>
        </w:numPr>
        <w:tabs>
          <w:tab w:val="left" w:pos="142"/>
        </w:tabs>
      </w:pPr>
      <w:r w:rsidRPr="001C06C5">
        <w:t>Reenvío automático de correo</w:t>
      </w:r>
    </w:p>
    <w:p w:rsidR="00636DF3" w:rsidRPr="001C06C5" w:rsidRDefault="00636DF3" w:rsidP="001C06C5">
      <w:pPr>
        <w:numPr>
          <w:ilvl w:val="0"/>
          <w:numId w:val="3"/>
        </w:numPr>
        <w:tabs>
          <w:tab w:val="left" w:pos="142"/>
        </w:tabs>
      </w:pPr>
      <w:r w:rsidRPr="001C06C5">
        <w:t>Manejo de listas de correo (grupos)</w:t>
      </w:r>
    </w:p>
    <w:p w:rsidR="00636DF3" w:rsidRPr="001C06C5" w:rsidRDefault="00636DF3" w:rsidP="001C06C5">
      <w:pPr>
        <w:numPr>
          <w:ilvl w:val="0"/>
          <w:numId w:val="3"/>
        </w:numPr>
        <w:tabs>
          <w:tab w:val="left" w:pos="142"/>
        </w:tabs>
      </w:pPr>
      <w:r w:rsidRPr="001C06C5">
        <w:t>Destinatarios alternativos</w:t>
      </w:r>
    </w:p>
    <w:p w:rsidR="00636DF3" w:rsidRPr="001C06C5" w:rsidRDefault="00636DF3" w:rsidP="001C06C5">
      <w:pPr>
        <w:numPr>
          <w:ilvl w:val="0"/>
          <w:numId w:val="3"/>
        </w:numPr>
        <w:tabs>
          <w:tab w:val="left" w:pos="142"/>
        </w:tabs>
      </w:pPr>
      <w:r w:rsidRPr="001C06C5">
        <w:t>Manejo de prioridad, seguridad</w:t>
      </w:r>
    </w:p>
    <w:p w:rsidR="00636DF3" w:rsidRDefault="00636DF3" w:rsidP="00636DF3">
      <w:pPr>
        <w:jc w:val="both"/>
        <w:rPr>
          <w:rFonts w:asciiTheme="minorHAnsi" w:hAnsiTheme="minorHAnsi" w:cstheme="minorHAnsi"/>
          <w:bCs/>
          <w:szCs w:val="20"/>
          <w:lang w:val="es-ES_tradnl"/>
        </w:rPr>
      </w:pPr>
    </w:p>
    <w:p w:rsidR="003B12AD" w:rsidRPr="003B12AD" w:rsidRDefault="003B12AD" w:rsidP="003B12AD">
      <w:pPr>
        <w:pStyle w:val="Ttulo2"/>
        <w:jc w:val="left"/>
        <w:rPr>
          <w:rFonts w:asciiTheme="minorHAnsi" w:hAnsiTheme="minorHAnsi" w:cstheme="minorHAnsi"/>
          <w:sz w:val="20"/>
          <w:szCs w:val="20"/>
        </w:rPr>
      </w:pPr>
      <w:r w:rsidRPr="003B12AD">
        <w:rPr>
          <w:rFonts w:asciiTheme="minorHAnsi" w:hAnsiTheme="minorHAnsi" w:cstheme="minorHAnsi"/>
          <w:sz w:val="20"/>
          <w:szCs w:val="20"/>
        </w:rPr>
        <w:t>DIRECCI</w:t>
      </w:r>
      <w:r>
        <w:rPr>
          <w:rFonts w:asciiTheme="minorHAnsi" w:hAnsiTheme="minorHAnsi" w:cstheme="minorHAnsi"/>
          <w:sz w:val="20"/>
          <w:szCs w:val="20"/>
        </w:rPr>
        <w:t>Ó</w:t>
      </w:r>
      <w:r w:rsidRPr="003B12AD">
        <w:rPr>
          <w:rFonts w:asciiTheme="minorHAnsi" w:hAnsiTheme="minorHAnsi" w:cstheme="minorHAnsi"/>
          <w:sz w:val="20"/>
          <w:szCs w:val="20"/>
        </w:rPr>
        <w:t>N DE CORREO ELECTRÓNICO</w:t>
      </w:r>
    </w:p>
    <w:p w:rsidR="00235465" w:rsidRDefault="00235465"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pPr>
      <w:r>
        <w:t>E</w:t>
      </w:r>
      <w:r w:rsidRPr="003B12AD">
        <w:t>stá formada al menos por el nombre de la maquina que maneja el correo del destinatario,</w:t>
      </w:r>
      <w:r>
        <w:t xml:space="preserve"> </w:t>
      </w:r>
      <w:r w:rsidRPr="003B12AD">
        <w:t xml:space="preserve">y un identificador de usuario reconocido por esa máquina. </w:t>
      </w:r>
      <w:r>
        <w:t>T</w:t>
      </w:r>
      <w:r w:rsidRPr="003B12AD">
        <w:t>ienen el</w:t>
      </w:r>
      <w:r>
        <w:t xml:space="preserve"> </w:t>
      </w:r>
      <w:r w:rsidRPr="003B12AD">
        <w:t>siguiente formato:</w:t>
      </w:r>
      <w:r>
        <w:t xml:space="preserve"> nombre@</w:t>
      </w:r>
      <w:r w:rsidRPr="003B12AD">
        <w:t>maquina.dominio</w:t>
      </w:r>
    </w:p>
    <w:p w:rsidR="003B12AD" w:rsidRPr="003B12AD" w:rsidRDefault="003B12AD" w:rsidP="003B12AD">
      <w:pPr>
        <w:widowControl w:val="0"/>
        <w:autoSpaceDE w:val="0"/>
        <w:autoSpaceDN w:val="0"/>
        <w:adjustRightInd w:val="0"/>
        <w:spacing w:line="239" w:lineRule="auto"/>
        <w:ind w:right="44"/>
        <w:jc w:val="both"/>
      </w:pPr>
      <w:r w:rsidRPr="003B12AD">
        <w:t xml:space="preserve">El arroba denomina a la preposición inglesa "at", que significa "en". Por “nombre” </w:t>
      </w:r>
      <w:r>
        <w:t xml:space="preserve">es </w:t>
      </w:r>
      <w:r w:rsidRPr="003B12AD">
        <w:t>el de una persona, o algún identificador de esa persona, conocido por la maquina perteneciente al dominio</w:t>
      </w:r>
      <w:r>
        <w:t xml:space="preserve"> </w:t>
      </w:r>
      <w:r w:rsidRPr="003B12AD">
        <w:t>indicado.</w:t>
      </w:r>
    </w:p>
    <w:p w:rsidR="003B12AD" w:rsidRDefault="003B12AD" w:rsidP="003B12AD">
      <w:pPr>
        <w:widowControl w:val="0"/>
        <w:autoSpaceDE w:val="0"/>
        <w:autoSpaceDN w:val="0"/>
        <w:adjustRightInd w:val="0"/>
        <w:spacing w:line="239" w:lineRule="auto"/>
        <w:ind w:right="44"/>
        <w:jc w:val="both"/>
      </w:pPr>
    </w:p>
    <w:p w:rsidR="003B12AD" w:rsidRDefault="003B12AD" w:rsidP="003B12AD">
      <w:pPr>
        <w:widowControl w:val="0"/>
        <w:autoSpaceDE w:val="0"/>
        <w:autoSpaceDN w:val="0"/>
        <w:adjustRightInd w:val="0"/>
        <w:spacing w:line="239" w:lineRule="auto"/>
        <w:ind w:right="44"/>
        <w:jc w:val="both"/>
      </w:pPr>
      <w:r>
        <w:t>Pueden expresarse de</w:t>
      </w:r>
      <w:r w:rsidRPr="003B12AD">
        <w:t xml:space="preserve"> la forma:</w:t>
      </w:r>
      <w:r>
        <w:t xml:space="preserve"> </w:t>
      </w:r>
      <w:r w:rsidRPr="003B12AD">
        <w:t>descripcion1&lt;nombre@maquina.dominio&gt;descripcion2</w:t>
      </w:r>
    </w:p>
    <w:p w:rsidR="003B12AD" w:rsidRDefault="003B12AD" w:rsidP="003B12AD">
      <w:pPr>
        <w:widowControl w:val="0"/>
        <w:autoSpaceDE w:val="0"/>
        <w:autoSpaceDN w:val="0"/>
        <w:adjustRightInd w:val="0"/>
        <w:spacing w:line="239" w:lineRule="auto"/>
        <w:ind w:right="44"/>
        <w:jc w:val="both"/>
      </w:pPr>
      <w:r w:rsidRPr="003B12AD">
        <w:t>Las descripciones son ignoradas por los servicios postales, pero podría dárseles alguna utilidad, aunque no se</w:t>
      </w:r>
      <w:r>
        <w:t xml:space="preserve"> </w:t>
      </w:r>
      <w:r w:rsidRPr="003B12AD">
        <w:t>recomienda. Dado que no se indica la ruta hasta la máquina de destino, sino el nombre</w:t>
      </w:r>
      <w:r>
        <w:t xml:space="preserve"> </w:t>
      </w:r>
      <w:r w:rsidRPr="003B12AD">
        <w:t>(único) de dicha maquina, a esta notación se la suele llamar dirección absoluta.</w:t>
      </w:r>
    </w:p>
    <w:p w:rsidR="003B12AD" w:rsidRPr="003B12AD" w:rsidRDefault="003B12AD"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pPr>
      <w:r w:rsidRPr="003B12AD">
        <w:t xml:space="preserve">Existe una notación especial para especificar la ruta de </w:t>
      </w:r>
      <w:proofErr w:type="spellStart"/>
      <w:r w:rsidRPr="003B12AD">
        <w:t>relays</w:t>
      </w:r>
      <w:proofErr w:type="spellEnd"/>
      <w:r w:rsidRPr="003B12AD">
        <w:t xml:space="preserve"> que obligatoriamente debe seguir el correo electrónico</w:t>
      </w:r>
      <w:r>
        <w:t xml:space="preserve"> </w:t>
      </w:r>
      <w:r w:rsidRPr="003B12AD">
        <w:t xml:space="preserve">hasta llegar a la dirección del destinatario. </w:t>
      </w:r>
      <w:r>
        <w:t>Es</w:t>
      </w:r>
      <w:r w:rsidRPr="003B12AD">
        <w:t>:</w:t>
      </w:r>
      <w:r>
        <w:t xml:space="preserve"> </w:t>
      </w:r>
      <w:r w:rsidRPr="003B12AD">
        <w:t>&lt;@</w:t>
      </w:r>
      <w:proofErr w:type="spellStart"/>
      <w:r w:rsidRPr="003B12AD">
        <w:t>maquinaA.dominioA</w:t>
      </w:r>
      <w:proofErr w:type="gramStart"/>
      <w:r w:rsidRPr="003B12AD">
        <w:t>,@maquinaB.dominioB:nombre@dominioC.maquinaC</w:t>
      </w:r>
      <w:proofErr w:type="spellEnd"/>
      <w:proofErr w:type="gramEnd"/>
      <w:r w:rsidRPr="003B12AD">
        <w:t>&gt;</w:t>
      </w:r>
    </w:p>
    <w:p w:rsidR="003B12AD" w:rsidRPr="003B12AD" w:rsidRDefault="003B12AD" w:rsidP="003B12AD">
      <w:pPr>
        <w:widowControl w:val="0"/>
        <w:autoSpaceDE w:val="0"/>
        <w:autoSpaceDN w:val="0"/>
        <w:adjustRightInd w:val="0"/>
        <w:spacing w:line="239" w:lineRule="auto"/>
        <w:ind w:right="44"/>
        <w:jc w:val="both"/>
      </w:pPr>
      <w:r w:rsidRPr="003B12AD">
        <w:t>La dirección anterior denota como destinatario al identificador de usuario nombre en la maquina C, indicando</w:t>
      </w:r>
      <w:r>
        <w:t xml:space="preserve"> </w:t>
      </w:r>
      <w:r w:rsidRPr="003B12AD">
        <w:t xml:space="preserve">que se debe llegar a la maquina C a través de </w:t>
      </w:r>
      <w:proofErr w:type="spellStart"/>
      <w:r w:rsidRPr="003B12AD">
        <w:t>maquinaA</w:t>
      </w:r>
      <w:proofErr w:type="spellEnd"/>
      <w:r w:rsidRPr="003B12AD">
        <w:t xml:space="preserve"> y </w:t>
      </w:r>
      <w:proofErr w:type="spellStart"/>
      <w:r w:rsidRPr="003B12AD">
        <w:t>maquinaB</w:t>
      </w:r>
      <w:proofErr w:type="spellEnd"/>
      <w:r w:rsidRPr="003B12AD">
        <w:t>, en ese orden. Este tipo de dirección se suele</w:t>
      </w:r>
      <w:r>
        <w:t xml:space="preserve"> </w:t>
      </w:r>
      <w:r w:rsidRPr="003B12AD">
        <w:t xml:space="preserve">llamar una dirección </w:t>
      </w:r>
      <w:proofErr w:type="spellStart"/>
      <w:r w:rsidRPr="003B12AD">
        <w:t>Route-addr</w:t>
      </w:r>
      <w:proofErr w:type="spellEnd"/>
      <w:r w:rsidRPr="003B12AD">
        <w:t>, de ruta (</w:t>
      </w:r>
      <w:proofErr w:type="spellStart"/>
      <w:r w:rsidRPr="003B12AD">
        <w:t>Route</w:t>
      </w:r>
      <w:proofErr w:type="spellEnd"/>
      <w:r w:rsidRPr="003B12AD">
        <w:t>) y dirección (</w:t>
      </w:r>
      <w:proofErr w:type="spellStart"/>
      <w:r w:rsidRPr="003B12AD">
        <w:t>Address</w:t>
      </w:r>
      <w:proofErr w:type="spellEnd"/>
      <w:r w:rsidRPr="003B12AD">
        <w:t>).</w:t>
      </w:r>
    </w:p>
    <w:p w:rsidR="003B12AD" w:rsidRDefault="00235465" w:rsidP="003B12AD">
      <w:pPr>
        <w:jc w:val="both"/>
        <w:rPr>
          <w:rFonts w:asciiTheme="minorHAnsi" w:hAnsiTheme="minorHAnsi" w:cstheme="minorHAnsi"/>
          <w:bCs/>
          <w:szCs w:val="20"/>
          <w:lang w:val="es-ES_tradnl"/>
        </w:rPr>
      </w:pPr>
      <w:r>
        <w:rPr>
          <w:rFonts w:asciiTheme="minorHAnsi" w:hAnsiTheme="minorHAnsi" w:cstheme="minorHAnsi"/>
          <w:bCs/>
          <w:noProof/>
          <w:szCs w:val="20"/>
          <w:lang w:val="es-AR" w:eastAsia="es-AR"/>
        </w:rPr>
        <w:drawing>
          <wp:anchor distT="0" distB="0" distL="114300" distR="114300" simplePos="0" relativeHeight="252030976" behindDoc="1" locked="0" layoutInCell="1" allowOverlap="1">
            <wp:simplePos x="0" y="0"/>
            <wp:positionH relativeFrom="column">
              <wp:posOffset>4793615</wp:posOffset>
            </wp:positionH>
            <wp:positionV relativeFrom="paragraph">
              <wp:posOffset>156845</wp:posOffset>
            </wp:positionV>
            <wp:extent cx="1771650" cy="1104900"/>
            <wp:effectExtent l="19050" t="0" r="0" b="0"/>
            <wp:wrapTight wrapText="bothSides">
              <wp:wrapPolygon edited="0">
                <wp:start x="-232" y="0"/>
                <wp:lineTo x="-232" y="21228"/>
                <wp:lineTo x="21600" y="21228"/>
                <wp:lineTo x="21600" y="0"/>
                <wp:lineTo x="-232"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l="15735" t="20956" r="32647" b="38787"/>
                    <a:stretch>
                      <a:fillRect/>
                    </a:stretch>
                  </pic:blipFill>
                  <pic:spPr bwMode="auto">
                    <a:xfrm>
                      <a:off x="0" y="0"/>
                      <a:ext cx="1771650" cy="1104900"/>
                    </a:xfrm>
                    <a:prstGeom prst="rect">
                      <a:avLst/>
                    </a:prstGeom>
                    <a:noFill/>
                    <a:ln w="9525">
                      <a:noFill/>
                      <a:miter lim="800000"/>
                      <a:headEnd/>
                      <a:tailEnd/>
                    </a:ln>
                  </pic:spPr>
                </pic:pic>
              </a:graphicData>
            </a:graphic>
          </wp:anchor>
        </w:drawing>
      </w:r>
    </w:p>
    <w:p w:rsidR="003B12AD" w:rsidRDefault="003B12AD" w:rsidP="003B12AD">
      <w:pPr>
        <w:jc w:val="both"/>
        <w:rPr>
          <w:rFonts w:asciiTheme="minorHAnsi" w:hAnsiTheme="minorHAnsi" w:cstheme="minorHAnsi"/>
          <w:b/>
          <w:bCs/>
          <w:szCs w:val="20"/>
          <w:lang w:val="es-ES_tradnl"/>
        </w:rPr>
      </w:pPr>
      <w:r>
        <w:rPr>
          <w:rFonts w:asciiTheme="minorHAnsi" w:hAnsiTheme="minorHAnsi" w:cstheme="minorHAnsi"/>
          <w:b/>
          <w:bCs/>
          <w:szCs w:val="20"/>
          <w:lang w:val="es-ES_tradnl"/>
        </w:rPr>
        <w:t>ARQUITECTURA</w:t>
      </w:r>
    </w:p>
    <w:p w:rsidR="003B12AD" w:rsidRPr="001C06C5" w:rsidRDefault="003B12AD" w:rsidP="003B12AD">
      <w:pPr>
        <w:jc w:val="both"/>
        <w:rPr>
          <w:rFonts w:asciiTheme="minorHAnsi" w:hAnsiTheme="minorHAnsi" w:cstheme="minorHAnsi"/>
          <w:bCs/>
          <w:szCs w:val="20"/>
          <w:lang w:val="es-ES_tradnl"/>
        </w:rPr>
      </w:pPr>
    </w:p>
    <w:p w:rsidR="003B12AD" w:rsidRPr="003B12AD" w:rsidRDefault="003B12AD" w:rsidP="003B12AD">
      <w:pPr>
        <w:widowControl w:val="0"/>
        <w:autoSpaceDE w:val="0"/>
        <w:autoSpaceDN w:val="0"/>
        <w:adjustRightInd w:val="0"/>
        <w:spacing w:line="239" w:lineRule="auto"/>
        <w:ind w:right="44"/>
        <w:jc w:val="both"/>
      </w:pPr>
      <w:r>
        <w:t>L</w:t>
      </w:r>
      <w:r w:rsidRPr="003B12AD">
        <w:t xml:space="preserve">os sistemas de correo electrónico están organizados en dos subsistemas: los </w:t>
      </w:r>
      <w:r w:rsidRPr="003B12AD">
        <w:rPr>
          <w:i/>
        </w:rPr>
        <w:t>agentes de usuario de correo</w:t>
      </w:r>
      <w:r w:rsidRPr="003B12AD">
        <w:t xml:space="preserve"> (AU</w:t>
      </w:r>
      <w:r>
        <w:t xml:space="preserve"> - </w:t>
      </w:r>
      <w:r w:rsidRPr="003B12AD">
        <w:t xml:space="preserve">mail </w:t>
      </w:r>
      <w:proofErr w:type="spellStart"/>
      <w:r w:rsidRPr="003B12AD">
        <w:t>User</w:t>
      </w:r>
      <w:proofErr w:type="spellEnd"/>
      <w:r w:rsidRPr="003B12AD">
        <w:t xml:space="preserve"> </w:t>
      </w:r>
      <w:proofErr w:type="spellStart"/>
      <w:r w:rsidRPr="003B12AD">
        <w:t>Agent</w:t>
      </w:r>
      <w:proofErr w:type="spellEnd"/>
      <w:r w:rsidRPr="003B12AD">
        <w:t xml:space="preserve">, MUA) y los </w:t>
      </w:r>
      <w:r w:rsidRPr="003B12AD">
        <w:rPr>
          <w:i/>
        </w:rPr>
        <w:t>agentes de transporte de correo</w:t>
      </w:r>
      <w:r w:rsidRPr="003B12AD">
        <w:t xml:space="preserve"> (mail </w:t>
      </w:r>
      <w:proofErr w:type="spellStart"/>
      <w:r w:rsidRPr="003B12AD">
        <w:t>Transport</w:t>
      </w:r>
      <w:proofErr w:type="spellEnd"/>
      <w:r>
        <w:t xml:space="preserve"> </w:t>
      </w:r>
      <w:proofErr w:type="spellStart"/>
      <w:r w:rsidRPr="003B12AD">
        <w:t>Agent</w:t>
      </w:r>
      <w:proofErr w:type="spellEnd"/>
      <w:r w:rsidRPr="003B12AD">
        <w:t>, MTA).</w:t>
      </w:r>
    </w:p>
    <w:p w:rsidR="003B12AD" w:rsidRDefault="003B12AD" w:rsidP="003B12AD">
      <w:pPr>
        <w:jc w:val="both"/>
        <w:rPr>
          <w:rFonts w:ascii="Times New Roman" w:hAnsi="Times New Roman"/>
          <w:sz w:val="22"/>
          <w:szCs w:val="22"/>
          <w:lang w:val="es-AR"/>
        </w:rPr>
      </w:pPr>
    </w:p>
    <w:p w:rsidR="00235465" w:rsidRDefault="00235465"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pPr>
      <w:r w:rsidRPr="003B12AD">
        <w:t>Estos agentes se clasifican en:</w:t>
      </w:r>
    </w:p>
    <w:p w:rsidR="003B12AD" w:rsidRPr="003B12AD" w:rsidRDefault="003B12AD" w:rsidP="003B12AD">
      <w:pPr>
        <w:widowControl w:val="0"/>
        <w:autoSpaceDE w:val="0"/>
        <w:autoSpaceDN w:val="0"/>
        <w:adjustRightInd w:val="0"/>
        <w:spacing w:line="239" w:lineRule="auto"/>
        <w:ind w:right="44"/>
        <w:jc w:val="both"/>
      </w:pPr>
      <w:r w:rsidRPr="003B12AD">
        <w:t xml:space="preserve">• De distribución: utilizando el protocolo SMTP (Simple Mail Transfer </w:t>
      </w:r>
      <w:proofErr w:type="spellStart"/>
      <w:r w:rsidRPr="003B12AD">
        <w:t>Protocol</w:t>
      </w:r>
      <w:proofErr w:type="spellEnd"/>
      <w:r w:rsidRPr="003B12AD">
        <w:t>) o SMTP</w:t>
      </w:r>
      <w:r>
        <w:t xml:space="preserve"> </w:t>
      </w:r>
      <w:r w:rsidRPr="003B12AD">
        <w:t xml:space="preserve">extendido (ESMTP) </w:t>
      </w:r>
    </w:p>
    <w:p w:rsidR="003B12AD" w:rsidRPr="003B12AD" w:rsidRDefault="003B12AD" w:rsidP="003B12AD">
      <w:pPr>
        <w:widowControl w:val="0"/>
        <w:autoSpaceDE w:val="0"/>
        <w:autoSpaceDN w:val="0"/>
        <w:adjustRightInd w:val="0"/>
        <w:spacing w:line="239" w:lineRule="auto"/>
        <w:ind w:right="44"/>
        <w:jc w:val="both"/>
      </w:pPr>
      <w:r w:rsidRPr="003B12AD">
        <w:t xml:space="preserve">• De entrega final: </w:t>
      </w:r>
      <w:r>
        <w:t>permite</w:t>
      </w:r>
      <w:r w:rsidRPr="003B12AD">
        <w:t xml:space="preserve"> al usuario gestionar su correo a través de una máquina remota, utilizando los</w:t>
      </w:r>
      <w:r>
        <w:t xml:space="preserve"> </w:t>
      </w:r>
      <w:r w:rsidRPr="003B12AD">
        <w:t>protocolos POP3 e</w:t>
      </w:r>
      <w:r>
        <w:t xml:space="preserve"> IMAP</w:t>
      </w:r>
    </w:p>
    <w:p w:rsidR="003B12AD" w:rsidRDefault="003B12AD" w:rsidP="003B12AD">
      <w:pPr>
        <w:autoSpaceDE w:val="0"/>
        <w:autoSpaceDN w:val="0"/>
        <w:adjustRightInd w:val="0"/>
        <w:rPr>
          <w:rFonts w:ascii="Arial" w:hAnsi="Arial" w:cs="Arial"/>
          <w:i/>
          <w:iCs/>
          <w:sz w:val="22"/>
          <w:szCs w:val="22"/>
          <w:lang w:val="es-AR"/>
        </w:rPr>
      </w:pPr>
    </w:p>
    <w:p w:rsidR="003B12AD" w:rsidRPr="003B12AD" w:rsidRDefault="003B12AD" w:rsidP="003B12AD">
      <w:pPr>
        <w:widowControl w:val="0"/>
        <w:autoSpaceDE w:val="0"/>
        <w:autoSpaceDN w:val="0"/>
        <w:adjustRightInd w:val="0"/>
        <w:spacing w:line="239" w:lineRule="auto"/>
        <w:ind w:right="44"/>
        <w:jc w:val="both"/>
        <w:rPr>
          <w:b/>
        </w:rPr>
      </w:pPr>
      <w:r w:rsidRPr="003B12AD">
        <w:rPr>
          <w:b/>
        </w:rPr>
        <w:t>Agente de usuario (AU ó MUA)</w:t>
      </w:r>
    </w:p>
    <w:p w:rsidR="003B12AD" w:rsidRPr="003B12AD" w:rsidRDefault="003B12AD" w:rsidP="003B12AD">
      <w:pPr>
        <w:widowControl w:val="0"/>
        <w:autoSpaceDE w:val="0"/>
        <w:autoSpaceDN w:val="0"/>
        <w:adjustRightInd w:val="0"/>
        <w:spacing w:line="239" w:lineRule="auto"/>
        <w:ind w:right="44"/>
        <w:jc w:val="both"/>
      </w:pPr>
      <w:r>
        <w:t>S</w:t>
      </w:r>
      <w:r w:rsidRPr="003B12AD">
        <w:t>on programas locales que aceptan</w:t>
      </w:r>
      <w:r>
        <w:t xml:space="preserve"> </w:t>
      </w:r>
      <w:r w:rsidRPr="003B12AD">
        <w:t>una variedad de comandos para componer, recibir, y contestar mensajes. Algunos funcionan a base de comandos de un carácter desde el teclado</w:t>
      </w:r>
      <w:r>
        <w:t>, y o</w:t>
      </w:r>
      <w:r w:rsidRPr="003B12AD">
        <w:t>tros</w:t>
      </w:r>
      <w:r>
        <w:t xml:space="preserve"> </w:t>
      </w:r>
      <w:r w:rsidRPr="003B12AD">
        <w:t xml:space="preserve">asocian a cada uno de estos comandos un icono en la pantalla </w:t>
      </w:r>
    </w:p>
    <w:p w:rsidR="003B12AD" w:rsidRPr="003B12AD" w:rsidRDefault="003B12AD" w:rsidP="003B12AD">
      <w:pPr>
        <w:widowControl w:val="0"/>
        <w:autoSpaceDE w:val="0"/>
        <w:autoSpaceDN w:val="0"/>
        <w:adjustRightInd w:val="0"/>
        <w:spacing w:line="239" w:lineRule="auto"/>
        <w:ind w:right="44"/>
        <w:jc w:val="both"/>
      </w:pPr>
      <w:r w:rsidRPr="003B12AD">
        <w:t>• Es un programa (“lector de correo”) más o menos amigable.</w:t>
      </w:r>
    </w:p>
    <w:p w:rsidR="003B12AD" w:rsidRPr="003B12AD" w:rsidRDefault="003B12AD" w:rsidP="003B12AD">
      <w:pPr>
        <w:widowControl w:val="0"/>
        <w:autoSpaceDE w:val="0"/>
        <w:autoSpaceDN w:val="0"/>
        <w:adjustRightInd w:val="0"/>
        <w:spacing w:line="239" w:lineRule="auto"/>
        <w:ind w:right="44"/>
        <w:jc w:val="both"/>
      </w:pPr>
      <w:r w:rsidRPr="003B12AD">
        <w:t>• Comandos de una línea</w:t>
      </w:r>
    </w:p>
    <w:p w:rsidR="003B12AD" w:rsidRPr="003B12AD" w:rsidRDefault="003B12AD" w:rsidP="003B12AD">
      <w:pPr>
        <w:widowControl w:val="0"/>
        <w:autoSpaceDE w:val="0"/>
        <w:autoSpaceDN w:val="0"/>
        <w:adjustRightInd w:val="0"/>
        <w:spacing w:line="239" w:lineRule="auto"/>
        <w:ind w:right="44"/>
        <w:jc w:val="both"/>
      </w:pPr>
      <w:r w:rsidRPr="003B12AD">
        <w:t>• Interfaz gráfico con iconos</w:t>
      </w:r>
    </w:p>
    <w:p w:rsidR="003B12AD" w:rsidRDefault="003B12AD"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rPr>
          <w:i/>
        </w:rPr>
      </w:pPr>
      <w:r w:rsidRPr="003B12AD">
        <w:rPr>
          <w:i/>
        </w:rPr>
        <w:t>Funcionalidad:</w:t>
      </w:r>
    </w:p>
    <w:p w:rsidR="003B12AD" w:rsidRPr="003B12AD" w:rsidRDefault="003B12AD" w:rsidP="003B12AD">
      <w:pPr>
        <w:widowControl w:val="0"/>
        <w:autoSpaceDE w:val="0"/>
        <w:autoSpaceDN w:val="0"/>
        <w:adjustRightInd w:val="0"/>
        <w:spacing w:line="239" w:lineRule="auto"/>
        <w:ind w:right="44"/>
        <w:jc w:val="both"/>
      </w:pPr>
      <w:r w:rsidRPr="003B12AD">
        <w:t>• Enviar mensajes</w:t>
      </w:r>
    </w:p>
    <w:p w:rsidR="003B12AD" w:rsidRPr="003B12AD" w:rsidRDefault="003B12AD" w:rsidP="003B12AD">
      <w:pPr>
        <w:widowControl w:val="0"/>
        <w:autoSpaceDE w:val="0"/>
        <w:autoSpaceDN w:val="0"/>
        <w:adjustRightInd w:val="0"/>
        <w:spacing w:line="239" w:lineRule="auto"/>
        <w:ind w:right="44"/>
        <w:jc w:val="both"/>
      </w:pPr>
      <w:r w:rsidRPr="003B12AD">
        <w:t>• Componer mensaje</w:t>
      </w:r>
    </w:p>
    <w:p w:rsidR="003B12AD" w:rsidRPr="003B12AD" w:rsidRDefault="003B12AD" w:rsidP="003B12AD">
      <w:pPr>
        <w:widowControl w:val="0"/>
        <w:autoSpaceDE w:val="0"/>
        <w:autoSpaceDN w:val="0"/>
        <w:adjustRightInd w:val="0"/>
        <w:spacing w:line="239" w:lineRule="auto"/>
        <w:ind w:right="44"/>
        <w:jc w:val="both"/>
      </w:pPr>
      <w:r w:rsidRPr="003B12AD">
        <w:t>• Responder a mensajes</w:t>
      </w:r>
    </w:p>
    <w:p w:rsidR="003B12AD" w:rsidRPr="003B12AD" w:rsidRDefault="003B12AD" w:rsidP="003B12AD">
      <w:pPr>
        <w:widowControl w:val="0"/>
        <w:autoSpaceDE w:val="0"/>
        <w:autoSpaceDN w:val="0"/>
        <w:adjustRightInd w:val="0"/>
        <w:spacing w:line="239" w:lineRule="auto"/>
        <w:ind w:right="44"/>
        <w:jc w:val="both"/>
      </w:pPr>
      <w:r w:rsidRPr="003B12AD">
        <w:t>• Leer mensajes</w:t>
      </w:r>
    </w:p>
    <w:p w:rsidR="003B12AD" w:rsidRPr="003B12AD" w:rsidRDefault="003B12AD" w:rsidP="003B12AD">
      <w:pPr>
        <w:widowControl w:val="0"/>
        <w:autoSpaceDE w:val="0"/>
        <w:autoSpaceDN w:val="0"/>
        <w:adjustRightInd w:val="0"/>
        <w:spacing w:line="239" w:lineRule="auto"/>
        <w:ind w:right="44"/>
        <w:jc w:val="both"/>
      </w:pPr>
      <w:r w:rsidRPr="003B12AD">
        <w:t>• Manipular buzones</w:t>
      </w:r>
    </w:p>
    <w:p w:rsidR="003B12AD" w:rsidRDefault="003B12AD"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rPr>
          <w:i/>
        </w:rPr>
      </w:pPr>
      <w:r w:rsidRPr="003B12AD">
        <w:rPr>
          <w:i/>
        </w:rPr>
        <w:t>Envío de correo electrónico:</w:t>
      </w:r>
    </w:p>
    <w:p w:rsidR="003B12AD" w:rsidRPr="003B12AD" w:rsidRDefault="003B12AD" w:rsidP="003B12AD">
      <w:pPr>
        <w:widowControl w:val="0"/>
        <w:autoSpaceDE w:val="0"/>
        <w:autoSpaceDN w:val="0"/>
        <w:adjustRightInd w:val="0"/>
        <w:spacing w:line="239" w:lineRule="auto"/>
        <w:ind w:right="44"/>
        <w:jc w:val="both"/>
      </w:pPr>
      <w:r w:rsidRPr="003B12AD">
        <w:t>• Dirección destino</w:t>
      </w:r>
    </w:p>
    <w:p w:rsidR="003B12AD" w:rsidRPr="003B12AD" w:rsidRDefault="003B12AD" w:rsidP="003B12AD">
      <w:pPr>
        <w:widowControl w:val="0"/>
        <w:autoSpaceDE w:val="0"/>
        <w:autoSpaceDN w:val="0"/>
        <w:adjustRightInd w:val="0"/>
        <w:spacing w:line="239" w:lineRule="auto"/>
        <w:ind w:right="44"/>
        <w:jc w:val="both"/>
      </w:pPr>
      <w:r w:rsidRPr="003B12AD">
        <w:t>• Internet: xx@it.uc3m.es</w:t>
      </w:r>
    </w:p>
    <w:p w:rsidR="003B12AD" w:rsidRPr="003B12AD" w:rsidRDefault="003B12AD" w:rsidP="003B12AD">
      <w:pPr>
        <w:widowControl w:val="0"/>
        <w:autoSpaceDE w:val="0"/>
        <w:autoSpaceDN w:val="0"/>
        <w:adjustRightInd w:val="0"/>
        <w:spacing w:line="239" w:lineRule="auto"/>
        <w:ind w:right="44"/>
        <w:jc w:val="both"/>
      </w:pPr>
      <w:r w:rsidRPr="003B12AD">
        <w:lastRenderedPageBreak/>
        <w:t>• Lista (local, remota)</w:t>
      </w:r>
    </w:p>
    <w:p w:rsidR="003B12AD" w:rsidRPr="003B12AD" w:rsidRDefault="003B12AD" w:rsidP="003B12AD">
      <w:pPr>
        <w:widowControl w:val="0"/>
        <w:autoSpaceDE w:val="0"/>
        <w:autoSpaceDN w:val="0"/>
        <w:adjustRightInd w:val="0"/>
        <w:spacing w:line="239" w:lineRule="auto"/>
        <w:ind w:right="44"/>
        <w:jc w:val="both"/>
      </w:pPr>
      <w:r w:rsidRPr="003B12AD">
        <w:t>• Mensaje:</w:t>
      </w:r>
    </w:p>
    <w:p w:rsidR="003B12AD" w:rsidRPr="003B12AD" w:rsidRDefault="003B12AD" w:rsidP="003B12AD">
      <w:pPr>
        <w:widowControl w:val="0"/>
        <w:autoSpaceDE w:val="0"/>
        <w:autoSpaceDN w:val="0"/>
        <w:adjustRightInd w:val="0"/>
        <w:spacing w:line="239" w:lineRule="auto"/>
        <w:ind w:right="44"/>
        <w:jc w:val="both"/>
      </w:pPr>
      <w:r w:rsidRPr="003B12AD">
        <w:t>• Fichero(s) a transmitir, o entrar en editor.</w:t>
      </w:r>
    </w:p>
    <w:p w:rsidR="003B12AD" w:rsidRPr="003B12AD" w:rsidRDefault="003B12AD" w:rsidP="003B12AD">
      <w:pPr>
        <w:widowControl w:val="0"/>
        <w:autoSpaceDE w:val="0"/>
        <w:autoSpaceDN w:val="0"/>
        <w:adjustRightInd w:val="0"/>
        <w:spacing w:line="239" w:lineRule="auto"/>
        <w:ind w:right="44"/>
        <w:jc w:val="both"/>
      </w:pPr>
      <w:r w:rsidRPr="003B12AD">
        <w:t>• Otros: prioridad, seguridad</w:t>
      </w:r>
      <w:proofErr w:type="gramStart"/>
      <w:r w:rsidRPr="003B12AD">
        <w:t>, …</w:t>
      </w:r>
      <w:proofErr w:type="gramEnd"/>
    </w:p>
    <w:p w:rsidR="003B12AD" w:rsidRPr="003B12AD" w:rsidRDefault="003B12AD"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rPr>
          <w:i/>
        </w:rPr>
      </w:pPr>
      <w:r w:rsidRPr="003B12AD">
        <w:rPr>
          <w:i/>
        </w:rPr>
        <w:t>Lectura del correo electrónico:</w:t>
      </w:r>
    </w:p>
    <w:p w:rsidR="003B12AD" w:rsidRPr="003B12AD" w:rsidRDefault="003B12AD" w:rsidP="003B12AD">
      <w:pPr>
        <w:widowControl w:val="0"/>
        <w:autoSpaceDE w:val="0"/>
        <w:autoSpaceDN w:val="0"/>
        <w:adjustRightInd w:val="0"/>
        <w:spacing w:line="239" w:lineRule="auto"/>
        <w:ind w:right="44"/>
        <w:jc w:val="both"/>
      </w:pPr>
      <w:r w:rsidRPr="003B12AD">
        <w:t>• Busca en el buzón del usuario</w:t>
      </w:r>
    </w:p>
    <w:p w:rsidR="003B12AD" w:rsidRPr="003B12AD" w:rsidRDefault="003B12AD" w:rsidP="003B12AD">
      <w:pPr>
        <w:widowControl w:val="0"/>
        <w:autoSpaceDE w:val="0"/>
        <w:autoSpaceDN w:val="0"/>
        <w:adjustRightInd w:val="0"/>
        <w:spacing w:line="239" w:lineRule="auto"/>
        <w:ind w:right="44"/>
        <w:jc w:val="both"/>
      </w:pPr>
      <w:r w:rsidRPr="003B12AD">
        <w:t>• Anuncia número de mensajes</w:t>
      </w:r>
    </w:p>
    <w:p w:rsidR="003B12AD" w:rsidRPr="003B12AD" w:rsidRDefault="003B12AD" w:rsidP="003B12AD">
      <w:pPr>
        <w:widowControl w:val="0"/>
        <w:autoSpaceDE w:val="0"/>
        <w:autoSpaceDN w:val="0"/>
        <w:adjustRightInd w:val="0"/>
        <w:spacing w:line="239" w:lineRule="auto"/>
        <w:ind w:right="44"/>
        <w:jc w:val="both"/>
      </w:pPr>
      <w:r w:rsidRPr="003B12AD">
        <w:t>• Breve descripción de cada uno</w:t>
      </w:r>
    </w:p>
    <w:p w:rsidR="003B12AD" w:rsidRPr="003B12AD" w:rsidRDefault="003B12AD" w:rsidP="003B12AD">
      <w:pPr>
        <w:widowControl w:val="0"/>
        <w:autoSpaceDE w:val="0"/>
        <w:autoSpaceDN w:val="0"/>
        <w:adjustRightInd w:val="0"/>
        <w:spacing w:line="239" w:lineRule="auto"/>
        <w:ind w:right="44"/>
        <w:jc w:val="both"/>
      </w:pPr>
      <w:r w:rsidRPr="003B12AD">
        <w:t>• Admite comandos</w:t>
      </w:r>
    </w:p>
    <w:p w:rsidR="003B12AD" w:rsidRDefault="003B12AD" w:rsidP="003B12AD">
      <w:pPr>
        <w:autoSpaceDE w:val="0"/>
        <w:autoSpaceDN w:val="0"/>
        <w:adjustRightInd w:val="0"/>
        <w:rPr>
          <w:rFonts w:ascii="Arial" w:hAnsi="Arial" w:cs="Arial"/>
          <w:i/>
          <w:iCs/>
          <w:sz w:val="22"/>
          <w:szCs w:val="22"/>
          <w:lang w:val="es-AR"/>
        </w:rPr>
      </w:pPr>
    </w:p>
    <w:p w:rsidR="003B12AD" w:rsidRPr="003B12AD" w:rsidRDefault="003B12AD" w:rsidP="003B12AD">
      <w:pPr>
        <w:widowControl w:val="0"/>
        <w:autoSpaceDE w:val="0"/>
        <w:autoSpaceDN w:val="0"/>
        <w:adjustRightInd w:val="0"/>
        <w:spacing w:line="239" w:lineRule="auto"/>
        <w:ind w:right="44"/>
        <w:jc w:val="both"/>
        <w:rPr>
          <w:b/>
        </w:rPr>
      </w:pPr>
      <w:r w:rsidRPr="003B12AD">
        <w:rPr>
          <w:b/>
        </w:rPr>
        <w:t>Agentes de transporte de correo (MTA)</w:t>
      </w:r>
    </w:p>
    <w:p w:rsidR="003B12AD" w:rsidRPr="003B12AD" w:rsidRDefault="003B12AD" w:rsidP="003B12AD">
      <w:pPr>
        <w:widowControl w:val="0"/>
        <w:autoSpaceDE w:val="0"/>
        <w:autoSpaceDN w:val="0"/>
        <w:adjustRightInd w:val="0"/>
        <w:spacing w:line="239" w:lineRule="auto"/>
        <w:ind w:right="44"/>
        <w:jc w:val="both"/>
      </w:pPr>
      <w:r>
        <w:t>S</w:t>
      </w:r>
      <w:r w:rsidRPr="003B12AD">
        <w:t xml:space="preserve">on </w:t>
      </w:r>
      <w:proofErr w:type="spellStart"/>
      <w:r w:rsidRPr="003B12AD">
        <w:t>daemons</w:t>
      </w:r>
      <w:proofErr w:type="spellEnd"/>
      <w:r w:rsidRPr="003B12AD">
        <w:t xml:space="preserve"> del sistema que operan en segundo plano</w:t>
      </w:r>
      <w:r>
        <w:t xml:space="preserve"> </w:t>
      </w:r>
      <w:r w:rsidRPr="003B12AD">
        <w:t>y que mueven el correo electrónico del origen al destino</w:t>
      </w:r>
      <w:proofErr w:type="gramStart"/>
      <w:r w:rsidRPr="003B12AD">
        <w:t>..</w:t>
      </w:r>
      <w:proofErr w:type="gramEnd"/>
    </w:p>
    <w:p w:rsidR="003B12AD" w:rsidRDefault="003B12AD" w:rsidP="003B12AD">
      <w:pPr>
        <w:widowControl w:val="0"/>
        <w:autoSpaceDE w:val="0"/>
        <w:autoSpaceDN w:val="0"/>
        <w:adjustRightInd w:val="0"/>
        <w:spacing w:line="239" w:lineRule="auto"/>
        <w:ind w:right="44"/>
        <w:jc w:val="both"/>
        <w:rPr>
          <w:b/>
        </w:rPr>
      </w:pPr>
    </w:p>
    <w:p w:rsidR="003B12AD" w:rsidRPr="003B12AD" w:rsidRDefault="003B12AD" w:rsidP="003B12AD">
      <w:pPr>
        <w:widowControl w:val="0"/>
        <w:autoSpaceDE w:val="0"/>
        <w:autoSpaceDN w:val="0"/>
        <w:adjustRightInd w:val="0"/>
        <w:spacing w:line="239" w:lineRule="auto"/>
        <w:ind w:right="44"/>
        <w:jc w:val="both"/>
        <w:rPr>
          <w:b/>
        </w:rPr>
      </w:pPr>
      <w:r w:rsidRPr="003B12AD">
        <w:rPr>
          <w:b/>
        </w:rPr>
        <w:t>BUZONES DE CORREO ELECTRÓNICO</w:t>
      </w:r>
    </w:p>
    <w:p w:rsidR="003B12AD" w:rsidRDefault="003B12AD"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pPr>
      <w:r>
        <w:t>E</w:t>
      </w:r>
      <w:r w:rsidRPr="003B12AD">
        <w:t>s un lugar donde se van depositando el email</w:t>
      </w:r>
      <w:r>
        <w:t xml:space="preserve"> </w:t>
      </w:r>
      <w:r w:rsidRPr="003B12AD">
        <w:t>que recibe una persona, y se almacena habitualmente en un fichero del ordenador donde el agente de transporte</w:t>
      </w:r>
      <w:r>
        <w:t xml:space="preserve"> </w:t>
      </w:r>
      <w:r w:rsidRPr="003B12AD">
        <w:t>ha determinado que debe depositar los mensajes para el destinatario de los mismos.</w:t>
      </w:r>
      <w:r>
        <w:t xml:space="preserve"> </w:t>
      </w:r>
      <w:r w:rsidRPr="003B12AD">
        <w:t xml:space="preserve">El ordenador en el que se colocan debe </w:t>
      </w:r>
      <w:r>
        <w:t>estar</w:t>
      </w:r>
      <w:r w:rsidRPr="003B12AD">
        <w:t xml:space="preserve"> conectado a</w:t>
      </w:r>
      <w:r>
        <w:t xml:space="preserve"> </w:t>
      </w:r>
      <w:r w:rsidRPr="003B12AD">
        <w:t>Internet.</w:t>
      </w:r>
    </w:p>
    <w:p w:rsidR="003B12AD" w:rsidRDefault="003B12AD" w:rsidP="003B12AD">
      <w:pPr>
        <w:widowControl w:val="0"/>
        <w:autoSpaceDE w:val="0"/>
        <w:autoSpaceDN w:val="0"/>
        <w:adjustRightInd w:val="0"/>
        <w:spacing w:line="239" w:lineRule="auto"/>
        <w:ind w:right="44"/>
        <w:jc w:val="both"/>
      </w:pPr>
    </w:p>
    <w:p w:rsidR="003B12AD" w:rsidRPr="003B12AD" w:rsidRDefault="003B12AD" w:rsidP="003B12AD">
      <w:pPr>
        <w:widowControl w:val="0"/>
        <w:autoSpaceDE w:val="0"/>
        <w:autoSpaceDN w:val="0"/>
        <w:adjustRightInd w:val="0"/>
        <w:spacing w:line="239" w:lineRule="auto"/>
        <w:ind w:right="44"/>
        <w:jc w:val="both"/>
        <w:rPr>
          <w:b/>
        </w:rPr>
      </w:pPr>
      <w:r w:rsidRPr="003B12AD">
        <w:rPr>
          <w:b/>
        </w:rPr>
        <w:t>Acceso a buzones de correo electrónico</w:t>
      </w:r>
    </w:p>
    <w:p w:rsidR="003B12AD" w:rsidRPr="003B12AD" w:rsidRDefault="003B12AD" w:rsidP="003B12AD">
      <w:pPr>
        <w:widowControl w:val="0"/>
        <w:autoSpaceDE w:val="0"/>
        <w:autoSpaceDN w:val="0"/>
        <w:adjustRightInd w:val="0"/>
        <w:spacing w:line="239" w:lineRule="auto"/>
        <w:ind w:right="44"/>
        <w:jc w:val="both"/>
      </w:pPr>
      <w:r w:rsidRPr="003B12AD">
        <w:t>El destinatario desea leer los mensajes que hay almacenados en el buzón. Si el buzón está en una maquina Linux,</w:t>
      </w:r>
      <w:r>
        <w:t xml:space="preserve"> </w:t>
      </w:r>
      <w:r w:rsidRPr="003B12AD">
        <w:t>y el destinatario tiene acceso directo a esa máquina</w:t>
      </w:r>
      <w:r>
        <w:t>,</w:t>
      </w:r>
      <w:r w:rsidRPr="003B12AD">
        <w:t xml:space="preserve"> puede acceder directamente</w:t>
      </w:r>
      <w:r>
        <w:t xml:space="preserve"> </w:t>
      </w:r>
      <w:r w:rsidRPr="003B12AD">
        <w:t xml:space="preserve">a su buzón. </w:t>
      </w:r>
    </w:p>
    <w:p w:rsidR="003B12AD" w:rsidRPr="003B12AD" w:rsidRDefault="003B12AD" w:rsidP="003B12AD">
      <w:pPr>
        <w:widowControl w:val="0"/>
        <w:autoSpaceDE w:val="0"/>
        <w:autoSpaceDN w:val="0"/>
        <w:adjustRightInd w:val="0"/>
        <w:spacing w:line="239" w:lineRule="auto"/>
        <w:ind w:right="44"/>
        <w:jc w:val="both"/>
      </w:pPr>
      <w:r w:rsidRPr="003B12AD">
        <w:t>Lo habitual es que el destinatario tenga un acceso restringido al ordenador donde está depositado su buzón. Entonces</w:t>
      </w:r>
      <w:r>
        <w:t xml:space="preserve"> </w:t>
      </w:r>
      <w:r w:rsidRPr="003B12AD">
        <w:t>puede recurrir a dos protocolos que permiten acceder a los buzones, POP3 e IMAP. Ambos requieren la presentación de un nom</w:t>
      </w:r>
      <w:r>
        <w:t>bre de usuario y una contraseña</w:t>
      </w:r>
      <w:r w:rsidRPr="003B12AD">
        <w:t>.</w:t>
      </w:r>
      <w:r>
        <w:t xml:space="preserve"> </w:t>
      </w:r>
      <w:r w:rsidRPr="003B12AD">
        <w:t>Una vez se ha conseguido el acceso, el comportamiento es diferente.</w:t>
      </w:r>
    </w:p>
    <w:p w:rsidR="003B12AD" w:rsidRDefault="003B12AD" w:rsidP="003B12AD">
      <w:pPr>
        <w:jc w:val="both"/>
        <w:rPr>
          <w:rFonts w:ascii="Times New Roman" w:hAnsi="Times New Roman"/>
          <w:sz w:val="22"/>
          <w:szCs w:val="22"/>
          <w:lang w:val="es-AR"/>
        </w:rPr>
      </w:pPr>
    </w:p>
    <w:p w:rsidR="003B12AD" w:rsidRPr="003B12AD" w:rsidRDefault="003B12AD" w:rsidP="003B12AD">
      <w:pPr>
        <w:pStyle w:val="Ttulo2"/>
        <w:jc w:val="left"/>
        <w:rPr>
          <w:rFonts w:asciiTheme="minorHAnsi" w:hAnsiTheme="minorHAnsi" w:cstheme="minorHAnsi"/>
          <w:sz w:val="20"/>
          <w:szCs w:val="20"/>
        </w:rPr>
      </w:pPr>
      <w:r w:rsidRPr="003B12AD">
        <w:rPr>
          <w:rFonts w:asciiTheme="minorHAnsi" w:hAnsiTheme="minorHAnsi" w:cstheme="minorHAnsi"/>
          <w:sz w:val="20"/>
          <w:szCs w:val="20"/>
        </w:rPr>
        <w:t>Protocolos de entrega final de usuario</w:t>
      </w:r>
    </w:p>
    <w:p w:rsidR="003B12AD" w:rsidRPr="003B12AD" w:rsidRDefault="003B12AD" w:rsidP="003B12AD">
      <w:pPr>
        <w:widowControl w:val="0"/>
        <w:numPr>
          <w:ilvl w:val="0"/>
          <w:numId w:val="3"/>
        </w:numPr>
        <w:tabs>
          <w:tab w:val="left" w:pos="142"/>
        </w:tabs>
        <w:autoSpaceDE w:val="0"/>
        <w:autoSpaceDN w:val="0"/>
        <w:adjustRightInd w:val="0"/>
        <w:spacing w:line="239" w:lineRule="auto"/>
        <w:ind w:right="44"/>
        <w:jc w:val="both"/>
      </w:pPr>
      <w:r w:rsidRPr="003B12AD">
        <w:rPr>
          <w:rFonts w:asciiTheme="minorHAnsi" w:hAnsiTheme="minorHAnsi" w:cstheme="minorHAnsi"/>
          <w:i/>
          <w:szCs w:val="20"/>
          <w:lang w:val="es-ES_tradnl"/>
        </w:rPr>
        <w:t xml:space="preserve">POP3 (Post Office </w:t>
      </w:r>
      <w:proofErr w:type="spellStart"/>
      <w:r w:rsidRPr="003B12AD">
        <w:rPr>
          <w:rFonts w:asciiTheme="minorHAnsi" w:hAnsiTheme="minorHAnsi" w:cstheme="minorHAnsi"/>
          <w:i/>
          <w:szCs w:val="20"/>
          <w:lang w:val="es-ES_tradnl"/>
        </w:rPr>
        <w:t>Protocol</w:t>
      </w:r>
      <w:proofErr w:type="spellEnd"/>
      <w:r w:rsidRPr="003B12AD">
        <w:t>)</w:t>
      </w:r>
      <w:r>
        <w:t>:</w:t>
      </w:r>
      <w:r w:rsidRPr="003B12AD">
        <w:t xml:space="preserve"> </w:t>
      </w:r>
      <w:r>
        <w:t>permite que</w:t>
      </w:r>
      <w:r w:rsidRPr="003B12AD">
        <w:t xml:space="preserve"> un</w:t>
      </w:r>
      <w:r>
        <w:t xml:space="preserve"> usuario establezca una sesión, la</w:t>
      </w:r>
      <w:r w:rsidRPr="003B12AD">
        <w:t xml:space="preserve"> termine, obtenga mensajes y los borre. </w:t>
      </w:r>
      <w:r>
        <w:t>C</w:t>
      </w:r>
      <w:r w:rsidRPr="003B12AD">
        <w:t>onsiste en texto</w:t>
      </w:r>
      <w:r>
        <w:t xml:space="preserve"> </w:t>
      </w:r>
      <w:r w:rsidRPr="003B12AD">
        <w:t>ASCII y se asemeja a SMTP. El objetivo es obtener correo electrónico del buzón remoto y almacenarlo</w:t>
      </w:r>
      <w:r>
        <w:t xml:space="preserve"> </w:t>
      </w:r>
      <w:r w:rsidRPr="003B12AD">
        <w:t xml:space="preserve">en la máquina local del usuario para su lectura posterior. </w:t>
      </w:r>
    </w:p>
    <w:p w:rsidR="003B12AD" w:rsidRDefault="003B12AD" w:rsidP="003B12AD">
      <w:pPr>
        <w:widowControl w:val="0"/>
        <w:autoSpaceDE w:val="0"/>
        <w:autoSpaceDN w:val="0"/>
        <w:adjustRightInd w:val="0"/>
        <w:spacing w:line="239" w:lineRule="auto"/>
        <w:ind w:right="44"/>
        <w:jc w:val="both"/>
      </w:pPr>
      <w:r w:rsidRPr="003B12AD">
        <w:t>El inconveniente es que, si se ha recibido un mensaje largo, habrá que esperar a que el agente lo traiga</w:t>
      </w:r>
      <w:r>
        <w:t xml:space="preserve"> </w:t>
      </w:r>
      <w:r w:rsidRPr="003B12AD">
        <w:t xml:space="preserve">desde el buzón para poder ver de </w:t>
      </w:r>
      <w:r w:rsidR="00680B95" w:rsidRPr="003B12AD">
        <w:t>qué</w:t>
      </w:r>
      <w:r w:rsidRPr="003B12AD">
        <w:t xml:space="preserve"> trata. Este es un problema de cómo </w:t>
      </w:r>
      <w:r>
        <w:t>se usa</w:t>
      </w:r>
      <w:r w:rsidRPr="003B12AD">
        <w:t>, no del</w:t>
      </w:r>
      <w:r>
        <w:t xml:space="preserve"> </w:t>
      </w:r>
      <w:r w:rsidRPr="003B12AD">
        <w:t>protocolo en sí mismo.</w:t>
      </w:r>
    </w:p>
    <w:p w:rsidR="003B12AD" w:rsidRPr="003B12AD" w:rsidRDefault="003B12AD" w:rsidP="003B12AD">
      <w:pPr>
        <w:widowControl w:val="0"/>
        <w:autoSpaceDE w:val="0"/>
        <w:autoSpaceDN w:val="0"/>
        <w:adjustRightInd w:val="0"/>
        <w:spacing w:line="239" w:lineRule="auto"/>
        <w:ind w:right="44"/>
        <w:jc w:val="both"/>
      </w:pPr>
      <w:r>
        <w:t>Es un protocolo de transferencia, no permite editarlo.</w:t>
      </w:r>
    </w:p>
    <w:p w:rsidR="003B12AD" w:rsidRDefault="003B12AD" w:rsidP="003B12AD">
      <w:pPr>
        <w:jc w:val="both"/>
        <w:rPr>
          <w:rFonts w:ascii="Times New Roman" w:hAnsi="Times New Roman"/>
          <w:sz w:val="22"/>
          <w:szCs w:val="22"/>
          <w:lang w:val="es-AR"/>
        </w:rPr>
      </w:pPr>
    </w:p>
    <w:p w:rsidR="003B12AD" w:rsidRPr="003B12AD" w:rsidRDefault="003B12AD" w:rsidP="003B12AD">
      <w:pPr>
        <w:widowControl w:val="0"/>
        <w:numPr>
          <w:ilvl w:val="0"/>
          <w:numId w:val="3"/>
        </w:numPr>
        <w:tabs>
          <w:tab w:val="left" w:pos="142"/>
        </w:tabs>
        <w:autoSpaceDE w:val="0"/>
        <w:autoSpaceDN w:val="0"/>
        <w:adjustRightInd w:val="0"/>
        <w:spacing w:line="239" w:lineRule="auto"/>
        <w:ind w:right="44"/>
        <w:jc w:val="both"/>
      </w:pPr>
      <w:r w:rsidRPr="003B12AD">
        <w:rPr>
          <w:rFonts w:asciiTheme="minorHAnsi" w:hAnsiTheme="minorHAnsi" w:cstheme="minorHAnsi"/>
          <w:i/>
          <w:szCs w:val="20"/>
          <w:lang w:val="es-ES_tradnl"/>
        </w:rPr>
        <w:t>IMAP (</w:t>
      </w:r>
      <w:proofErr w:type="spellStart"/>
      <w:r w:rsidRPr="003B12AD">
        <w:rPr>
          <w:rFonts w:asciiTheme="minorHAnsi" w:hAnsiTheme="minorHAnsi" w:cstheme="minorHAnsi"/>
          <w:i/>
          <w:szCs w:val="20"/>
          <w:lang w:val="es-ES_tradnl"/>
        </w:rPr>
        <w:t>Interactive</w:t>
      </w:r>
      <w:proofErr w:type="spellEnd"/>
      <w:r w:rsidRPr="003B12AD">
        <w:rPr>
          <w:rFonts w:asciiTheme="minorHAnsi" w:hAnsiTheme="minorHAnsi" w:cstheme="minorHAnsi"/>
          <w:i/>
          <w:szCs w:val="20"/>
          <w:lang w:val="es-ES_tradnl"/>
        </w:rPr>
        <w:t xml:space="preserve"> Mail Access </w:t>
      </w:r>
      <w:proofErr w:type="spellStart"/>
      <w:r w:rsidRPr="003B12AD">
        <w:rPr>
          <w:rFonts w:asciiTheme="minorHAnsi" w:hAnsiTheme="minorHAnsi" w:cstheme="minorHAnsi"/>
          <w:i/>
          <w:szCs w:val="20"/>
          <w:lang w:val="es-ES_tradnl"/>
        </w:rPr>
        <w:t>Protocol</w:t>
      </w:r>
      <w:proofErr w:type="spellEnd"/>
      <w:r w:rsidRPr="003B12AD">
        <w:rPr>
          <w:rFonts w:ascii="Times New Roman" w:hAnsi="Times New Roman"/>
          <w:sz w:val="22"/>
          <w:szCs w:val="22"/>
          <w:lang w:val="es-AR"/>
        </w:rPr>
        <w:t xml:space="preserve">): </w:t>
      </w:r>
      <w:r w:rsidRPr="003B12AD">
        <w:t xml:space="preserve">La idea es que el servidor mantenga un depósito central al que puede accederse desde cualquier máquina. </w:t>
      </w:r>
      <w:r>
        <w:t>Se puede acceder, editar, leer, responder, etc. A</w:t>
      </w:r>
      <w:r w:rsidRPr="003B12AD">
        <w:t xml:space="preserve"> diferencia</w:t>
      </w:r>
      <w:r>
        <w:t xml:space="preserve"> </w:t>
      </w:r>
      <w:r w:rsidRPr="003B12AD">
        <w:t>del POP3, no copia el correo electrónico en la máquina personal del usuario.</w:t>
      </w:r>
      <w:r>
        <w:t xml:space="preserve"> E</w:t>
      </w:r>
      <w:r w:rsidRPr="003B12AD">
        <w:t>s más potente y eficaz, pero su uso es conveniente cuando el costo de la conexión no va en función</w:t>
      </w:r>
      <w:r>
        <w:t xml:space="preserve"> </w:t>
      </w:r>
      <w:r w:rsidRPr="003B12AD">
        <w:t>del tiempo y podemos estar leyendo los mensajes mientras estamos cone</w:t>
      </w:r>
      <w:r>
        <w:t>ctados. La gran ventaja</w:t>
      </w:r>
      <w:r w:rsidRPr="003B12AD">
        <w:t xml:space="preserve"> es</w:t>
      </w:r>
      <w:r>
        <w:t xml:space="preserve"> </w:t>
      </w:r>
      <w:r w:rsidRPr="003B12AD">
        <w:t>que los mensajes están siempre en el servidor.</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Cuando el agente se conecta, obtiene la lista de las cabeceras de los mensajes y las muestra al usuario</w:t>
      </w:r>
      <w:r>
        <w:t>, quién puede</w:t>
      </w:r>
      <w:r w:rsidRPr="003B12AD">
        <w:t xml:space="preserve"> ver asunto y remitente</w:t>
      </w:r>
      <w:r>
        <w:t xml:space="preserve">, permitiéndole </w:t>
      </w:r>
      <w:r w:rsidRPr="003B12AD">
        <w:t>leer selectivamente los mensajes y no tener que esperar a traer</w:t>
      </w:r>
      <w:r>
        <w:t xml:space="preserve"> </w:t>
      </w:r>
      <w:r w:rsidRPr="003B12AD">
        <w:t>mensajes largos.</w:t>
      </w:r>
    </w:p>
    <w:p w:rsidR="003B12AD" w:rsidRDefault="003B12AD" w:rsidP="003B12AD">
      <w:pPr>
        <w:widowControl w:val="0"/>
        <w:tabs>
          <w:tab w:val="left" w:pos="142"/>
        </w:tabs>
        <w:autoSpaceDE w:val="0"/>
        <w:autoSpaceDN w:val="0"/>
        <w:adjustRightInd w:val="0"/>
        <w:spacing w:line="239" w:lineRule="auto"/>
        <w:ind w:right="44"/>
        <w:jc w:val="both"/>
      </w:pPr>
    </w:p>
    <w:p w:rsidR="003B12AD" w:rsidRDefault="003B12AD" w:rsidP="003B12AD">
      <w:pPr>
        <w:widowControl w:val="0"/>
        <w:tabs>
          <w:tab w:val="left" w:pos="142"/>
        </w:tabs>
        <w:autoSpaceDE w:val="0"/>
        <w:autoSpaceDN w:val="0"/>
        <w:adjustRightInd w:val="0"/>
        <w:spacing w:line="239" w:lineRule="auto"/>
        <w:ind w:right="44"/>
        <w:jc w:val="both"/>
      </w:pPr>
      <w:r>
        <w:t>Otras características:</w:t>
      </w:r>
    </w:p>
    <w:p w:rsidR="003B12AD" w:rsidRPr="003B12AD" w:rsidRDefault="003B12AD" w:rsidP="003B12AD">
      <w:pPr>
        <w:numPr>
          <w:ilvl w:val="1"/>
          <w:numId w:val="16"/>
        </w:numPr>
        <w:tabs>
          <w:tab w:val="clear" w:pos="1440"/>
          <w:tab w:val="left" w:pos="284"/>
          <w:tab w:val="num" w:pos="1560"/>
        </w:tabs>
        <w:ind w:left="0" w:firstLine="142"/>
      </w:pPr>
      <w:r w:rsidRPr="003B12AD">
        <w:rPr>
          <w:rFonts w:asciiTheme="minorHAnsi" w:hAnsiTheme="minorHAnsi" w:cstheme="minorHAnsi"/>
          <w:szCs w:val="20"/>
        </w:rPr>
        <w:t>Puede</w:t>
      </w:r>
      <w:r w:rsidRPr="003B12AD">
        <w:t xml:space="preserve"> mostrar los mensajes de llegada en función de cualquier atributo.</w:t>
      </w:r>
    </w:p>
    <w:p w:rsidR="003B12AD" w:rsidRPr="003B12AD" w:rsidRDefault="003B12AD" w:rsidP="003B12AD">
      <w:pPr>
        <w:numPr>
          <w:ilvl w:val="1"/>
          <w:numId w:val="16"/>
        </w:numPr>
        <w:tabs>
          <w:tab w:val="clear" w:pos="1440"/>
          <w:tab w:val="left" w:pos="284"/>
          <w:tab w:val="num" w:pos="1560"/>
        </w:tabs>
        <w:ind w:left="0" w:firstLine="142"/>
      </w:pPr>
      <w:r>
        <w:t>C</w:t>
      </w:r>
      <w:r w:rsidRPr="003B12AD">
        <w:t>apacidad de establecer</w:t>
      </w:r>
      <w:r>
        <w:t xml:space="preserve"> </w:t>
      </w:r>
      <w:r w:rsidRPr="003B12AD">
        <w:t>filtros</w:t>
      </w:r>
      <w:r>
        <w:t>, que son r</w:t>
      </w:r>
      <w:r w:rsidRPr="003B12AD">
        <w:t xml:space="preserve">eglas que se consultan cuando llega el correo electrónico. </w:t>
      </w:r>
    </w:p>
    <w:p w:rsidR="003B12AD" w:rsidRPr="003B12AD" w:rsidRDefault="003B12AD" w:rsidP="003B12AD">
      <w:pPr>
        <w:numPr>
          <w:ilvl w:val="1"/>
          <w:numId w:val="16"/>
        </w:numPr>
        <w:tabs>
          <w:tab w:val="clear" w:pos="1440"/>
          <w:tab w:val="left" w:pos="284"/>
          <w:tab w:val="num" w:pos="1560"/>
        </w:tabs>
        <w:ind w:left="0" w:firstLine="142"/>
      </w:pPr>
      <w:r>
        <w:t>Permi</w:t>
      </w:r>
      <w:r w:rsidRPr="003B12AD">
        <w:t>te manejar múltiples buzones auxiliares en el mismo servidor.</w:t>
      </w:r>
    </w:p>
    <w:p w:rsidR="003B12AD" w:rsidRPr="003B12AD" w:rsidRDefault="003B12AD" w:rsidP="003B12AD">
      <w:pPr>
        <w:numPr>
          <w:ilvl w:val="1"/>
          <w:numId w:val="16"/>
        </w:numPr>
        <w:tabs>
          <w:tab w:val="clear" w:pos="1440"/>
          <w:tab w:val="left" w:pos="284"/>
          <w:tab w:val="num" w:pos="1560"/>
        </w:tabs>
        <w:ind w:left="0" w:firstLine="142"/>
        <w:jc w:val="both"/>
        <w:rPr>
          <w:rFonts w:ascii="Times New Roman" w:hAnsi="Times New Roman"/>
          <w:sz w:val="22"/>
          <w:szCs w:val="22"/>
          <w:lang w:val="es-AR"/>
        </w:rPr>
      </w:pPr>
      <w:r>
        <w:t>C</w:t>
      </w:r>
      <w:r w:rsidRPr="003B12AD">
        <w:t xml:space="preserve">apacidad de instalar un </w:t>
      </w:r>
      <w:proofErr w:type="spellStart"/>
      <w:r w:rsidRPr="003B12AD">
        <w:t>daemon</w:t>
      </w:r>
      <w:proofErr w:type="spellEnd"/>
      <w:r w:rsidRPr="003B12AD">
        <w:t xml:space="preserve"> de vacaciones</w:t>
      </w:r>
      <w:r>
        <w:t xml:space="preserve">, que es </w:t>
      </w:r>
      <w:r w:rsidRPr="003B12AD">
        <w:t>un programa que examina</w:t>
      </w:r>
      <w:r>
        <w:t xml:space="preserve"> </w:t>
      </w:r>
      <w:r w:rsidRPr="003B12AD">
        <w:t xml:space="preserve">cada mensaje de entrada y envía al transmisor una respuesta insípida </w:t>
      </w:r>
      <w:r>
        <w:t>con alguna información</w:t>
      </w:r>
    </w:p>
    <w:p w:rsidR="003B12AD" w:rsidRDefault="003B12AD" w:rsidP="003B12AD">
      <w:pPr>
        <w:jc w:val="both"/>
        <w:rPr>
          <w:rFonts w:ascii="Times New Roman" w:hAnsi="Times New Roman"/>
          <w:sz w:val="22"/>
          <w:szCs w:val="22"/>
          <w:lang w:val="es-AR"/>
        </w:rPr>
      </w:pPr>
    </w:p>
    <w:p w:rsidR="003B12AD" w:rsidRPr="003B12AD" w:rsidRDefault="003B12AD" w:rsidP="003B12AD">
      <w:pPr>
        <w:pStyle w:val="Ttulo2"/>
        <w:jc w:val="left"/>
        <w:rPr>
          <w:rFonts w:asciiTheme="minorHAnsi" w:hAnsiTheme="minorHAnsi" w:cstheme="minorHAnsi"/>
          <w:sz w:val="20"/>
          <w:szCs w:val="20"/>
        </w:rPr>
      </w:pPr>
      <w:r w:rsidRPr="003B12AD">
        <w:rPr>
          <w:rFonts w:asciiTheme="minorHAnsi" w:hAnsiTheme="minorHAnsi" w:cstheme="minorHAnsi"/>
          <w:sz w:val="20"/>
          <w:szCs w:val="20"/>
        </w:rPr>
        <w:t>ENVÍO DE CORREO ELECTRÓNICO</w:t>
      </w:r>
    </w:p>
    <w:p w:rsidR="003B12AD" w:rsidRPr="003B12AD" w:rsidRDefault="003B12AD" w:rsidP="003B12AD">
      <w:pPr>
        <w:widowControl w:val="0"/>
        <w:tabs>
          <w:tab w:val="left" w:pos="142"/>
        </w:tabs>
        <w:autoSpaceDE w:val="0"/>
        <w:autoSpaceDN w:val="0"/>
        <w:adjustRightInd w:val="0"/>
        <w:spacing w:line="239" w:lineRule="auto"/>
        <w:ind w:right="44"/>
        <w:jc w:val="both"/>
      </w:pP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Para enviar un mensaje, el usuario debe proporcionar el mensaje, la dirección de correo del destinatario y </w:t>
      </w:r>
      <w:r>
        <w:t>otras opciones</w:t>
      </w:r>
      <w:r w:rsidRPr="003B12AD">
        <w:t xml:space="preserve"> como la prioridad o el nivel de seguridad.</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El cuerpo de mensaje puede redactarse con un editor de textos independiente o con un editor incorporado</w:t>
      </w:r>
      <w:r>
        <w:t xml:space="preserve"> </w:t>
      </w:r>
      <w:r w:rsidRPr="003B12AD">
        <w:t>en el agente de usuario. La dirección debe tener el formato expuesto.</w:t>
      </w:r>
      <w:r>
        <w:t xml:space="preserve"> </w:t>
      </w:r>
      <w:r w:rsidRPr="003B12AD">
        <w:t>Una vez hecho esto, le pedimos al agente de usuario que envié el mensaje. Entonces, añade</w:t>
      </w:r>
      <w:r>
        <w:t xml:space="preserve"> </w:t>
      </w:r>
      <w:r w:rsidRPr="003B12AD">
        <w:t xml:space="preserve">una cabecera y contacta con un agente de transporte para que lo transmita. </w:t>
      </w:r>
      <w:r>
        <w:t>Éste</w:t>
      </w:r>
      <w:r w:rsidRPr="003B12AD">
        <w:t>, que puede</w:t>
      </w:r>
      <w:r>
        <w:t xml:space="preserve"> </w:t>
      </w:r>
      <w:r w:rsidRPr="003B12AD">
        <w:t xml:space="preserve">estar en otro ordenador distinto, usa algunos campos de la cabecera del mensaje para construir el sobre, </w:t>
      </w:r>
      <w:r>
        <w:t xml:space="preserve">e </w:t>
      </w:r>
      <w:r w:rsidRPr="003B12AD">
        <w:t>intenta transmitir el mensaje al agente de transporte donde se encuentra el buzón del destinatario.</w:t>
      </w:r>
      <w:r>
        <w:t xml:space="preserve"> </w:t>
      </w:r>
      <w:r w:rsidRPr="003B12AD">
        <w:t>Si lo consigue</w:t>
      </w:r>
      <w:r>
        <w:t>, e</w:t>
      </w:r>
      <w:r w:rsidRPr="003B12AD">
        <w:t>l agente de reparto eliminara el sobre del mensaje y lo depositara en el buzón del usuario</w:t>
      </w:r>
      <w:r>
        <w:t xml:space="preserve"> </w:t>
      </w:r>
      <w:r w:rsidRPr="003B12AD">
        <w:t xml:space="preserve">destinatario. Si no lo consigue, </w:t>
      </w:r>
      <w:r>
        <w:t>el</w:t>
      </w:r>
      <w:r w:rsidRPr="003B12AD">
        <w:t xml:space="preserve"> agente de transporte mantiene </w:t>
      </w:r>
      <w:r w:rsidRPr="003B12AD">
        <w:lastRenderedPageBreak/>
        <w:t>una cola de mensajes salientes</w:t>
      </w:r>
      <w:r>
        <w:t xml:space="preserve"> </w:t>
      </w:r>
      <w:r w:rsidRPr="003B12AD">
        <w:t>donde se encuentran los que no se han podido enviar. Periódicamente procesa la cola e intenta enviar</w:t>
      </w:r>
      <w:r>
        <w:t>los</w:t>
      </w:r>
      <w:r w:rsidRPr="003B12AD">
        <w:t>. Si pasan varias horas sin conseguir enviar un mensaje, se manda un aviso al remitente avisando de</w:t>
      </w:r>
      <w:r>
        <w:t xml:space="preserve"> la</w:t>
      </w:r>
      <w:r w:rsidRPr="003B12AD">
        <w:t xml:space="preserve"> situación. </w:t>
      </w:r>
    </w:p>
    <w:p w:rsidR="003B12AD" w:rsidRDefault="003B12AD" w:rsidP="003B12AD">
      <w:pPr>
        <w:jc w:val="both"/>
        <w:rPr>
          <w:rFonts w:ascii="Times New Roman" w:hAnsi="Times New Roman"/>
          <w:sz w:val="22"/>
          <w:szCs w:val="22"/>
          <w:lang w:val="es-AR"/>
        </w:rPr>
      </w:pPr>
    </w:p>
    <w:p w:rsidR="003B12AD" w:rsidRPr="003B12AD" w:rsidRDefault="003B12AD" w:rsidP="003B12AD">
      <w:pPr>
        <w:pStyle w:val="Ttulo2"/>
        <w:jc w:val="left"/>
        <w:rPr>
          <w:rFonts w:asciiTheme="minorHAnsi" w:hAnsiTheme="minorHAnsi" w:cstheme="minorHAnsi"/>
          <w:sz w:val="20"/>
          <w:szCs w:val="20"/>
        </w:rPr>
      </w:pPr>
      <w:r w:rsidRPr="003B12AD">
        <w:rPr>
          <w:rFonts w:asciiTheme="minorHAnsi" w:hAnsiTheme="minorHAnsi" w:cstheme="minorHAnsi"/>
          <w:sz w:val="20"/>
          <w:szCs w:val="20"/>
        </w:rPr>
        <w:t>Estructura de un mensaje</w:t>
      </w:r>
    </w:p>
    <w:p w:rsidR="003B12AD" w:rsidRDefault="003B12AD" w:rsidP="003B12AD">
      <w:pPr>
        <w:widowControl w:val="0"/>
        <w:tabs>
          <w:tab w:val="left" w:pos="142"/>
        </w:tabs>
        <w:autoSpaceDE w:val="0"/>
        <w:autoSpaceDN w:val="0"/>
        <w:adjustRightInd w:val="0"/>
        <w:spacing w:line="239" w:lineRule="auto"/>
        <w:ind w:right="44"/>
        <w:jc w:val="both"/>
      </w:pPr>
      <w:r>
        <w:t>Se compone</w:t>
      </w:r>
      <w:r w:rsidRPr="003B12AD">
        <w:t xml:space="preserve"> de dos partes:</w:t>
      </w:r>
      <w:r>
        <w:t xml:space="preserve"> </w:t>
      </w:r>
      <w:r w:rsidRPr="003B12AD">
        <w:t>un sobre y un mensaje. El sobre encapsula el mensaje. Contiene toda la información necesaria para</w:t>
      </w:r>
      <w:r>
        <w:t xml:space="preserve"> </w:t>
      </w:r>
      <w:r w:rsidRPr="003B12AD">
        <w:t>transportar el mensaje: dirección de destino, prioridad y nivel de seguridad. L</w:t>
      </w:r>
      <w:r>
        <w:t xml:space="preserve">os agentes de transporte lo usan </w:t>
      </w:r>
      <w:r w:rsidRPr="003B12AD">
        <w:t xml:space="preserve">para </w:t>
      </w:r>
      <w:proofErr w:type="spellStart"/>
      <w:r w:rsidRPr="003B12AD">
        <w:t>enrutar</w:t>
      </w:r>
      <w:proofErr w:type="spellEnd"/>
      <w:r w:rsidRPr="003B12AD">
        <w:t xml:space="preserve"> el mensaje (igual que las oficinas postales).</w:t>
      </w:r>
    </w:p>
    <w:p w:rsidR="003B12AD" w:rsidRPr="003B12AD" w:rsidRDefault="003B12AD" w:rsidP="003B12AD">
      <w:pPr>
        <w:widowControl w:val="0"/>
        <w:tabs>
          <w:tab w:val="left" w:pos="142"/>
        </w:tabs>
        <w:autoSpaceDE w:val="0"/>
        <w:autoSpaceDN w:val="0"/>
        <w:adjustRightInd w:val="0"/>
        <w:spacing w:line="239" w:lineRule="auto"/>
        <w:ind w:right="44"/>
        <w:jc w:val="both"/>
      </w:pP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Contenido:</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Cabecera: información de control para AU</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Cuerpo del mensaje: </w:t>
      </w:r>
      <w:r>
        <w:t>información para transportar el mensaje (MTA)</w:t>
      </w:r>
    </w:p>
    <w:p w:rsidR="003B12AD" w:rsidRPr="001C06C5" w:rsidRDefault="003B12AD" w:rsidP="003B12AD">
      <w:pPr>
        <w:jc w:val="both"/>
        <w:rPr>
          <w:rFonts w:asciiTheme="minorHAnsi" w:hAnsiTheme="minorHAnsi" w:cstheme="minorHAnsi"/>
          <w:bCs/>
          <w:szCs w:val="20"/>
          <w:lang w:val="es-ES_tradnl"/>
        </w:rPr>
      </w:pPr>
    </w:p>
    <w:p w:rsidR="00636DF3" w:rsidRDefault="003B12AD" w:rsidP="003B12AD">
      <w:pPr>
        <w:pStyle w:val="Ttulo2"/>
        <w:jc w:val="left"/>
        <w:rPr>
          <w:rFonts w:asciiTheme="minorHAnsi" w:hAnsiTheme="minorHAnsi" w:cstheme="minorHAnsi"/>
          <w:sz w:val="20"/>
          <w:szCs w:val="20"/>
        </w:rPr>
      </w:pPr>
      <w:r w:rsidRPr="001C06C5">
        <w:rPr>
          <w:rFonts w:asciiTheme="minorHAnsi" w:hAnsiTheme="minorHAnsi" w:cstheme="minorHAnsi"/>
          <w:sz w:val="20"/>
          <w:szCs w:val="20"/>
        </w:rPr>
        <w:t>MIME – EXTENSIONES MULTIPROPÓSITO DE CORREO INTERNET</w:t>
      </w:r>
    </w:p>
    <w:p w:rsidR="003B12AD" w:rsidRDefault="003B12AD" w:rsidP="003B12AD">
      <w:pPr>
        <w:rPr>
          <w:lang w:val="es-ES_tradnl"/>
        </w:rPr>
      </w:pPr>
    </w:p>
    <w:p w:rsidR="003B12AD" w:rsidRPr="001C06C5" w:rsidRDefault="003B12AD" w:rsidP="003B12AD">
      <w:pPr>
        <w:numPr>
          <w:ilvl w:val="0"/>
          <w:numId w:val="3"/>
        </w:numPr>
        <w:tabs>
          <w:tab w:val="left" w:pos="142"/>
        </w:tabs>
      </w:pPr>
      <w:r w:rsidRPr="001C06C5">
        <w:t xml:space="preserve">Inicios del correo  </w:t>
      </w:r>
      <w:r w:rsidRPr="001C06C5">
        <w:sym w:font="Wingdings" w:char="F0E0"/>
      </w:r>
      <w:r w:rsidRPr="001C06C5">
        <w:t xml:space="preserve"> Sólo texto en inglés y en ASCII</w:t>
      </w:r>
    </w:p>
    <w:p w:rsidR="003B12AD" w:rsidRPr="001C06C5" w:rsidRDefault="003B12AD" w:rsidP="003B12AD">
      <w:pPr>
        <w:numPr>
          <w:ilvl w:val="0"/>
          <w:numId w:val="3"/>
        </w:numPr>
        <w:tabs>
          <w:tab w:val="left" w:pos="142"/>
        </w:tabs>
      </w:pPr>
      <w:r w:rsidRPr="001C06C5">
        <w:t xml:space="preserve">En la actualidad </w:t>
      </w:r>
      <w:r w:rsidRPr="001C06C5">
        <w:sym w:font="Wingdings" w:char="F0E0"/>
      </w:r>
      <w:r w:rsidRPr="001C06C5">
        <w:t xml:space="preserve"> TODO tipo de información, mediante nuevos MTA extendidos</w:t>
      </w:r>
    </w:p>
    <w:p w:rsidR="003B12AD" w:rsidRDefault="003B12AD" w:rsidP="003B12AD">
      <w:pPr>
        <w:rPr>
          <w:lang w:val="es-ES_tradnl"/>
        </w:rPr>
      </w:pPr>
    </w:p>
    <w:p w:rsidR="003B12AD" w:rsidRDefault="003B12AD" w:rsidP="003B12AD">
      <w:pPr>
        <w:widowControl w:val="0"/>
        <w:tabs>
          <w:tab w:val="left" w:pos="142"/>
        </w:tabs>
        <w:autoSpaceDE w:val="0"/>
        <w:autoSpaceDN w:val="0"/>
        <w:adjustRightInd w:val="0"/>
        <w:spacing w:line="239" w:lineRule="auto"/>
        <w:ind w:right="44"/>
        <w:jc w:val="both"/>
      </w:pPr>
      <w:r w:rsidRPr="003B12AD">
        <w:t>La idea es continuar usando el formato primitivo de las cabeceras, pero agregando una estructura</w:t>
      </w:r>
      <w:r>
        <w:t xml:space="preserve"> </w:t>
      </w:r>
      <w:r w:rsidRPr="003B12AD">
        <w:t>al cuerpo del mensaje para que contenga diversas partes y definiendo reglas para codificar con ASCII de 7 bits</w:t>
      </w:r>
      <w:r>
        <w:t xml:space="preserve"> </w:t>
      </w:r>
      <w:r w:rsidRPr="003B12AD">
        <w:t>los mensajes que no tengan este formato. Al no cambiar las cabeceras, todos los mensajes pueden enviarse</w:t>
      </w:r>
      <w:r>
        <w:t xml:space="preserve"> </w:t>
      </w:r>
      <w:r w:rsidRPr="003B12AD">
        <w:t>usando los agentes de transporte y protocolos de correo electrónico existentes. Todo lo que hay que cambiar son</w:t>
      </w:r>
      <w:r>
        <w:t xml:space="preserve"> </w:t>
      </w:r>
      <w:r w:rsidRPr="003B12AD">
        <w:t>los agentes de usuario para que interpreten correctamente las cabeceras, algo que pueden hacer los usuarios mismos.</w:t>
      </w:r>
    </w:p>
    <w:p w:rsidR="003B12AD" w:rsidRDefault="003B12AD" w:rsidP="003B12AD">
      <w:pPr>
        <w:widowControl w:val="0"/>
        <w:tabs>
          <w:tab w:val="left" w:pos="142"/>
        </w:tabs>
        <w:autoSpaceDE w:val="0"/>
        <w:autoSpaceDN w:val="0"/>
        <w:adjustRightInd w:val="0"/>
        <w:spacing w:line="239" w:lineRule="auto"/>
        <w:ind w:right="44"/>
        <w:jc w:val="both"/>
      </w:pPr>
    </w:p>
    <w:p w:rsidR="003B12AD" w:rsidRPr="003B12AD" w:rsidRDefault="003B12AD" w:rsidP="003B12AD">
      <w:pPr>
        <w:widowControl w:val="0"/>
        <w:tabs>
          <w:tab w:val="left" w:pos="142"/>
        </w:tabs>
        <w:autoSpaceDE w:val="0"/>
        <w:autoSpaceDN w:val="0"/>
        <w:adjustRightInd w:val="0"/>
        <w:spacing w:line="239" w:lineRule="auto"/>
        <w:ind w:right="44"/>
        <w:jc w:val="both"/>
      </w:pPr>
      <w:r>
        <w:t>Lo que hace es agrupar el texto de a 7 bits. Arma el carácter que corresponda al ASCII y lo transmite. Cuando lo recibe</w:t>
      </w:r>
      <w:r w:rsidR="00235465">
        <w:t xml:space="preserve">, junta </w:t>
      </w:r>
      <w:proofErr w:type="gramStart"/>
      <w:r>
        <w:t>todo</w:t>
      </w:r>
      <w:proofErr w:type="gramEnd"/>
      <w:r>
        <w:t xml:space="preserve"> y lo extiende a 8 bits, por eso es tan importante la versión.</w:t>
      </w:r>
    </w:p>
    <w:p w:rsidR="003B12AD" w:rsidRPr="003B12AD" w:rsidRDefault="003B12AD" w:rsidP="003B12AD">
      <w:pPr>
        <w:pStyle w:val="Ttulo2"/>
        <w:jc w:val="left"/>
        <w:rPr>
          <w:rFonts w:asciiTheme="minorHAnsi" w:hAnsiTheme="minorHAnsi" w:cstheme="minorHAnsi"/>
          <w:sz w:val="20"/>
          <w:szCs w:val="20"/>
        </w:rPr>
      </w:pPr>
    </w:p>
    <w:p w:rsidR="003B12AD" w:rsidRPr="003B12AD" w:rsidRDefault="003B12AD" w:rsidP="003B12AD">
      <w:pPr>
        <w:pStyle w:val="Ttulo2"/>
        <w:jc w:val="left"/>
        <w:rPr>
          <w:rFonts w:asciiTheme="minorHAnsi" w:hAnsiTheme="minorHAnsi" w:cstheme="minorHAnsi"/>
          <w:sz w:val="20"/>
          <w:szCs w:val="20"/>
        </w:rPr>
      </w:pPr>
      <w:r w:rsidRPr="003B12AD">
        <w:rPr>
          <w:rFonts w:asciiTheme="minorHAnsi" w:hAnsiTheme="minorHAnsi" w:cstheme="minorHAnsi"/>
          <w:sz w:val="20"/>
          <w:szCs w:val="20"/>
        </w:rPr>
        <w:t>MIME Seguro (</w:t>
      </w:r>
      <w:proofErr w:type="spellStart"/>
      <w:r w:rsidRPr="003B12AD">
        <w:rPr>
          <w:rFonts w:asciiTheme="minorHAnsi" w:hAnsiTheme="minorHAnsi" w:cstheme="minorHAnsi"/>
          <w:sz w:val="20"/>
          <w:szCs w:val="20"/>
        </w:rPr>
        <w:t>Secure</w:t>
      </w:r>
      <w:proofErr w:type="spellEnd"/>
      <w:r w:rsidRPr="003B12AD">
        <w:rPr>
          <w:rFonts w:asciiTheme="minorHAnsi" w:hAnsiTheme="minorHAnsi" w:cstheme="minorHAnsi"/>
          <w:sz w:val="20"/>
          <w:szCs w:val="20"/>
        </w:rPr>
        <w:t xml:space="preserve"> MIME, SMIME)</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Cuando un mensaje de correo electrónico se envía entre dos sitios distantes, generalmente transitara por docenas</w:t>
      </w:r>
      <w:r>
        <w:t xml:space="preserve"> </w:t>
      </w:r>
      <w:r w:rsidRPr="003B12AD">
        <w:t>de maquinas en el camino. Cualquiera de estas puede leer y registrar el mensaje para un uso posterior. La confidencialidad</w:t>
      </w:r>
      <w:r>
        <w:t xml:space="preserve"> </w:t>
      </w:r>
      <w:r w:rsidRPr="003B12AD">
        <w:t>es inexistente</w:t>
      </w:r>
      <w:r>
        <w:t>, a</w:t>
      </w:r>
      <w:r w:rsidRPr="003B12AD">
        <w:t>lguien podría modificar información</w:t>
      </w:r>
      <w:r>
        <w:t xml:space="preserve"> </w:t>
      </w:r>
      <w:r w:rsidRPr="003B12AD">
        <w:t>o hacerse pasar por otra persona, con lo que tampoco podemos estar seguros de la autenticidad de la información.</w:t>
      </w:r>
    </w:p>
    <w:p w:rsidR="003B12AD" w:rsidRDefault="003B12AD" w:rsidP="003B12AD">
      <w:pPr>
        <w:widowControl w:val="0"/>
        <w:tabs>
          <w:tab w:val="left" w:pos="142"/>
        </w:tabs>
        <w:autoSpaceDE w:val="0"/>
        <w:autoSpaceDN w:val="0"/>
        <w:adjustRightInd w:val="0"/>
        <w:spacing w:line="239" w:lineRule="auto"/>
        <w:ind w:right="44"/>
        <w:jc w:val="both"/>
      </w:pPr>
      <w:r w:rsidRPr="003B12AD">
        <w:t>La única forma de resolver ambos problemas es mediante el uso de la criptografía. Los dos protocolos criptográficos</w:t>
      </w:r>
      <w:r>
        <w:t xml:space="preserve"> </w:t>
      </w:r>
      <w:r w:rsidRPr="003B12AD">
        <w:t>fundamentales empleados en la seguridad de Internet son SMIME para el correo electrónico y el SSL para</w:t>
      </w:r>
      <w:r>
        <w:t xml:space="preserve"> </w:t>
      </w:r>
      <w:r w:rsidRPr="003B12AD">
        <w:t xml:space="preserve">la Web. </w:t>
      </w:r>
    </w:p>
    <w:p w:rsidR="003B12AD" w:rsidRPr="003B12AD" w:rsidRDefault="003B12AD" w:rsidP="003B12AD">
      <w:pPr>
        <w:widowControl w:val="0"/>
        <w:tabs>
          <w:tab w:val="left" w:pos="142"/>
        </w:tabs>
        <w:autoSpaceDE w:val="0"/>
        <w:autoSpaceDN w:val="0"/>
        <w:adjustRightInd w:val="0"/>
        <w:spacing w:line="239" w:lineRule="auto"/>
        <w:ind w:right="44"/>
        <w:jc w:val="both"/>
      </w:pPr>
    </w:p>
    <w:p w:rsidR="003B12AD" w:rsidRDefault="003B12AD" w:rsidP="003B12AD">
      <w:pPr>
        <w:widowControl w:val="0"/>
        <w:tabs>
          <w:tab w:val="left" w:pos="142"/>
        </w:tabs>
        <w:autoSpaceDE w:val="0"/>
        <w:autoSpaceDN w:val="0"/>
        <w:adjustRightInd w:val="0"/>
        <w:spacing w:line="239" w:lineRule="auto"/>
        <w:ind w:right="44"/>
        <w:jc w:val="both"/>
      </w:pPr>
      <w:r w:rsidRPr="003B12AD">
        <w:t xml:space="preserve">SMIME no </w:t>
      </w:r>
      <w:r>
        <w:t>es</w:t>
      </w:r>
      <w:r w:rsidRPr="003B12AD">
        <w:t xml:space="preserve"> más que un tipo MIME que añade al MIME la capacidad de firmar y cifrar</w:t>
      </w:r>
      <w:r>
        <w:t xml:space="preserve"> </w:t>
      </w:r>
      <w:r w:rsidRPr="003B12AD">
        <w:t>mensajes de correo electrónico, manteniendo toda la funcionalidad del MIME en nuestros mensajes</w:t>
      </w:r>
      <w:r>
        <w:t xml:space="preserve"> </w:t>
      </w:r>
      <w:r w:rsidRPr="003B12AD">
        <w:t xml:space="preserve">seguros. </w:t>
      </w:r>
      <w:r>
        <w:t>P</w:t>
      </w:r>
      <w:r w:rsidRPr="003B12AD">
        <w:t>ermite enviar mensajes firmados, con lo que el receptor estará seguro de que el mensaje</w:t>
      </w:r>
      <w:r>
        <w:t xml:space="preserve"> </w:t>
      </w:r>
      <w:r w:rsidRPr="003B12AD">
        <w:t>proviene de nosotros (autenticidad) y enviar mensajes cifrados, de modo que solo el receptor</w:t>
      </w:r>
      <w:r>
        <w:t xml:space="preserve"> </w:t>
      </w:r>
      <w:r w:rsidRPr="003B12AD">
        <w:t xml:space="preserve">puede leerlos (confidencialidad). </w:t>
      </w:r>
    </w:p>
    <w:p w:rsidR="003B12AD" w:rsidRPr="003B12AD" w:rsidRDefault="003B12AD" w:rsidP="003B12AD">
      <w:pPr>
        <w:pStyle w:val="Ttulo2"/>
        <w:jc w:val="left"/>
        <w:rPr>
          <w:rFonts w:asciiTheme="minorHAnsi" w:hAnsiTheme="minorHAnsi" w:cstheme="minorHAnsi"/>
          <w:sz w:val="20"/>
          <w:szCs w:val="20"/>
        </w:rPr>
      </w:pPr>
    </w:p>
    <w:p w:rsidR="003B12AD" w:rsidRPr="003B12AD" w:rsidRDefault="003B12AD" w:rsidP="003B12AD">
      <w:pPr>
        <w:pStyle w:val="Ttulo2"/>
        <w:jc w:val="left"/>
        <w:rPr>
          <w:rFonts w:asciiTheme="minorHAnsi" w:hAnsiTheme="minorHAnsi" w:cstheme="minorHAnsi"/>
          <w:sz w:val="20"/>
          <w:szCs w:val="20"/>
        </w:rPr>
      </w:pPr>
      <w:r w:rsidRPr="003B12AD">
        <w:rPr>
          <w:rFonts w:asciiTheme="minorHAnsi" w:hAnsiTheme="minorHAnsi" w:cstheme="minorHAnsi"/>
          <w:sz w:val="20"/>
          <w:szCs w:val="20"/>
        </w:rPr>
        <w:t>SMTP (SIMPLE MAIL TRANSFER PROTOCOL)</w:t>
      </w:r>
    </w:p>
    <w:p w:rsidR="003B12AD" w:rsidRDefault="003B12AD" w:rsidP="003B12AD">
      <w:pPr>
        <w:autoSpaceDE w:val="0"/>
        <w:autoSpaceDN w:val="0"/>
        <w:adjustRightInd w:val="0"/>
        <w:rPr>
          <w:rFonts w:ascii="Times New Roman" w:hAnsi="Times New Roman"/>
          <w:sz w:val="22"/>
          <w:szCs w:val="22"/>
          <w:lang w:val="es-AR"/>
        </w:rPr>
      </w:pPr>
    </w:p>
    <w:p w:rsidR="003B12AD" w:rsidRPr="001C06C5" w:rsidRDefault="003B12AD" w:rsidP="00235465">
      <w:pPr>
        <w:tabs>
          <w:tab w:val="left" w:pos="142"/>
        </w:tabs>
      </w:pPr>
      <w:r w:rsidRPr="001C06C5">
        <w:rPr>
          <w:i/>
        </w:rPr>
        <w:t>SMTP</w:t>
      </w:r>
      <w:r w:rsidRPr="001C06C5">
        <w:t xml:space="preserve"> transporta sencillos archivos de texto</w:t>
      </w:r>
    </w:p>
    <w:p w:rsidR="003B12AD"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t>P</w:t>
      </w:r>
      <w:r w:rsidRPr="003B12AD">
        <w:t>rotocolo ASCII sencillo</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El remitente actúa como cliente y establece una conexión TCP con el destinatario (servidor)</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 xml:space="preserve">Puerto público del destinatario </w:t>
      </w:r>
      <w:r w:rsidRPr="001C06C5">
        <w:rPr>
          <w:rFonts w:asciiTheme="minorHAnsi" w:hAnsiTheme="minorHAnsi" w:cstheme="minorHAnsi"/>
          <w:szCs w:val="20"/>
        </w:rPr>
        <w:sym w:font="Wingdings" w:char="F0E0"/>
      </w:r>
      <w:r w:rsidRPr="001C06C5">
        <w:rPr>
          <w:rFonts w:asciiTheme="minorHAnsi" w:hAnsiTheme="minorHAnsi" w:cstheme="minorHAnsi"/>
          <w:szCs w:val="20"/>
        </w:rPr>
        <w:t xml:space="preserve"> el  25</w:t>
      </w:r>
    </w:p>
    <w:p w:rsidR="003B12AD"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Se inicia una sesión SMTP</w:t>
      </w:r>
      <w:r>
        <w:rPr>
          <w:rFonts w:asciiTheme="minorHAnsi" w:hAnsiTheme="minorHAnsi" w:cstheme="minorHAnsi"/>
          <w:szCs w:val="20"/>
        </w:rPr>
        <w:t xml:space="preserve"> en dos sentidos</w:t>
      </w:r>
      <w:r w:rsidRPr="001C06C5">
        <w:rPr>
          <w:rFonts w:asciiTheme="minorHAnsi" w:hAnsiTheme="minorHAnsi" w:cstheme="minorHAnsi"/>
          <w:szCs w:val="20"/>
        </w:rPr>
        <w:t xml:space="preserve"> </w:t>
      </w:r>
      <w:r w:rsidRPr="001C06C5">
        <w:rPr>
          <w:rFonts w:asciiTheme="minorHAnsi" w:hAnsiTheme="minorHAnsi" w:cstheme="minorHAnsi"/>
          <w:szCs w:val="20"/>
        </w:rPr>
        <w:sym w:font="Wingdings" w:char="F0E0"/>
      </w:r>
      <w:r w:rsidRPr="001C06C5">
        <w:rPr>
          <w:rFonts w:asciiTheme="minorHAnsi" w:hAnsiTheme="minorHAnsi" w:cstheme="minorHAnsi"/>
          <w:szCs w:val="20"/>
        </w:rPr>
        <w:t xml:space="preserve"> remitente y destinatario intercambian comandos y respuestas</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El servidor acusa la llegada de un mensaje</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proofErr w:type="spellStart"/>
      <w:r w:rsidRPr="001C06C5">
        <w:rPr>
          <w:rFonts w:asciiTheme="minorHAnsi" w:hAnsiTheme="minorHAnsi" w:cstheme="minorHAnsi"/>
          <w:szCs w:val="20"/>
        </w:rPr>
        <w:t>Daemon</w:t>
      </w:r>
      <w:proofErr w:type="spellEnd"/>
      <w:r w:rsidRPr="001C06C5">
        <w:rPr>
          <w:rFonts w:asciiTheme="minorHAnsi" w:hAnsiTheme="minorHAnsi" w:cstheme="minorHAnsi"/>
          <w:szCs w:val="20"/>
        </w:rPr>
        <w:t xml:space="preserve"> SMTP </w:t>
      </w:r>
      <w:r w:rsidRPr="001C06C5">
        <w:rPr>
          <w:rFonts w:asciiTheme="minorHAnsi" w:hAnsiTheme="minorHAnsi" w:cstheme="minorHAnsi"/>
          <w:szCs w:val="20"/>
        </w:rPr>
        <w:sym w:font="Wingdings" w:char="F0E0"/>
      </w:r>
      <w:r w:rsidRPr="001C06C5">
        <w:rPr>
          <w:rFonts w:asciiTheme="minorHAnsi" w:hAnsiTheme="minorHAnsi" w:cstheme="minorHAnsi"/>
          <w:szCs w:val="20"/>
        </w:rPr>
        <w:t xml:space="preserve"> acepta conexiones de entrada y copia mensajes a los buzones</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 xml:space="preserve">Finalizada la transferencia del mensaje </w:t>
      </w:r>
      <w:r w:rsidRPr="001C06C5">
        <w:rPr>
          <w:rFonts w:asciiTheme="minorHAnsi" w:hAnsiTheme="minorHAnsi" w:cstheme="minorHAnsi"/>
          <w:szCs w:val="20"/>
        </w:rPr>
        <w:sym w:font="Wingdings" w:char="F0E0"/>
      </w:r>
      <w:r w:rsidRPr="001C06C5">
        <w:rPr>
          <w:rFonts w:asciiTheme="minorHAnsi" w:hAnsiTheme="minorHAnsi" w:cstheme="minorHAnsi"/>
          <w:szCs w:val="20"/>
        </w:rPr>
        <w:t xml:space="preserve"> se libera la conexión</w:t>
      </w:r>
    </w:p>
    <w:p w:rsidR="003B12AD" w:rsidRPr="003B12AD" w:rsidRDefault="003B12AD" w:rsidP="003B12AD">
      <w:pPr>
        <w:numPr>
          <w:ilvl w:val="1"/>
          <w:numId w:val="16"/>
        </w:numPr>
        <w:tabs>
          <w:tab w:val="clear" w:pos="1440"/>
          <w:tab w:val="left" w:pos="284"/>
          <w:tab w:val="num" w:pos="1560"/>
        </w:tabs>
        <w:ind w:left="0" w:firstLine="142"/>
      </w:pPr>
      <w:r w:rsidRPr="003B12AD">
        <w:t xml:space="preserve">Está basado en la </w:t>
      </w:r>
      <w:r w:rsidRPr="003B12AD">
        <w:rPr>
          <w:rFonts w:asciiTheme="minorHAnsi" w:hAnsiTheme="minorHAnsi" w:cstheme="minorHAnsi"/>
          <w:szCs w:val="20"/>
        </w:rPr>
        <w:t>entrega</w:t>
      </w:r>
      <w:r w:rsidRPr="003B12AD">
        <w:t xml:space="preserve"> punto-a-punto</w:t>
      </w:r>
      <w:r>
        <w:t xml:space="preserve">: </w:t>
      </w:r>
      <w:r w:rsidRPr="003B12AD">
        <w:t>un cliente contactará con el servidor del host de</w:t>
      </w:r>
      <w:r>
        <w:t xml:space="preserve"> </w:t>
      </w:r>
      <w:r w:rsidRPr="003B12AD">
        <w:t>destino directamente para entregar el correo</w:t>
      </w:r>
    </w:p>
    <w:p w:rsidR="003B12AD" w:rsidRDefault="003B12AD" w:rsidP="003B12AD">
      <w:pPr>
        <w:pStyle w:val="Ttulo2"/>
        <w:jc w:val="left"/>
        <w:rPr>
          <w:rFonts w:asciiTheme="minorHAnsi" w:hAnsiTheme="minorHAnsi" w:cstheme="minorHAnsi"/>
          <w:sz w:val="20"/>
          <w:szCs w:val="20"/>
        </w:rPr>
      </w:pPr>
    </w:p>
    <w:p w:rsidR="003B12AD" w:rsidRPr="00235465" w:rsidRDefault="003B12AD" w:rsidP="003B12AD">
      <w:pPr>
        <w:pStyle w:val="Ttulo2"/>
        <w:jc w:val="left"/>
        <w:rPr>
          <w:rFonts w:asciiTheme="minorHAnsi" w:hAnsiTheme="minorHAnsi" w:cstheme="minorHAnsi"/>
          <w:sz w:val="20"/>
          <w:szCs w:val="20"/>
        </w:rPr>
      </w:pPr>
      <w:r w:rsidRPr="00235465">
        <w:rPr>
          <w:rFonts w:asciiTheme="minorHAnsi" w:hAnsiTheme="minorHAnsi" w:cstheme="minorHAnsi"/>
          <w:sz w:val="20"/>
          <w:szCs w:val="20"/>
        </w:rPr>
        <w:t>Servicios adicionales</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Se puede saber cuándo se envió y cuándo llegó correo a nuestro equipo</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SMTP añade marcas de tiempo al mensaje, informando todos los MTA por los que pasó el mensaje (fecha y hora)</w:t>
      </w:r>
    </w:p>
    <w:p w:rsidR="003B12AD" w:rsidRPr="001C06C5"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1C06C5">
        <w:rPr>
          <w:rFonts w:asciiTheme="minorHAnsi" w:hAnsiTheme="minorHAnsi" w:cstheme="minorHAnsi"/>
          <w:szCs w:val="20"/>
        </w:rPr>
        <w:t xml:space="preserve">Devolución de correo </w:t>
      </w:r>
      <w:r w:rsidRPr="001C06C5">
        <w:rPr>
          <w:rFonts w:asciiTheme="minorHAnsi" w:hAnsiTheme="minorHAnsi" w:cstheme="minorHAnsi"/>
          <w:szCs w:val="20"/>
        </w:rPr>
        <w:sym w:font="Wingdings" w:char="F0E0"/>
      </w:r>
      <w:r w:rsidRPr="001C06C5">
        <w:rPr>
          <w:rFonts w:asciiTheme="minorHAnsi" w:hAnsiTheme="minorHAnsi" w:cstheme="minorHAnsi"/>
          <w:szCs w:val="20"/>
        </w:rPr>
        <w:t xml:space="preserve"> destinatario desconocido</w:t>
      </w:r>
    </w:p>
    <w:p w:rsidR="003B12AD" w:rsidRDefault="003B12AD" w:rsidP="003B12AD">
      <w:pPr>
        <w:autoSpaceDE w:val="0"/>
        <w:autoSpaceDN w:val="0"/>
        <w:adjustRightInd w:val="0"/>
        <w:rPr>
          <w:rFonts w:ascii="Times New Roman" w:hAnsi="Times New Roman"/>
          <w:sz w:val="22"/>
          <w:szCs w:val="22"/>
          <w:lang w:val="es-AR"/>
        </w:rPr>
      </w:pPr>
    </w:p>
    <w:p w:rsidR="003B12AD" w:rsidRPr="00235465" w:rsidRDefault="003B12AD" w:rsidP="003B12AD">
      <w:pPr>
        <w:pStyle w:val="Ttulo2"/>
        <w:jc w:val="left"/>
        <w:rPr>
          <w:rFonts w:asciiTheme="minorHAnsi" w:hAnsiTheme="minorHAnsi" w:cstheme="minorHAnsi"/>
          <w:sz w:val="20"/>
          <w:szCs w:val="20"/>
        </w:rPr>
      </w:pPr>
      <w:r w:rsidRPr="00235465">
        <w:rPr>
          <w:rFonts w:asciiTheme="minorHAnsi" w:hAnsiTheme="minorHAnsi" w:cstheme="minorHAnsi"/>
          <w:sz w:val="20"/>
          <w:szCs w:val="20"/>
        </w:rPr>
        <w:t>Inconvenientes</w:t>
      </w:r>
    </w:p>
    <w:p w:rsidR="003B12AD" w:rsidRPr="003B12AD"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3B12AD">
        <w:rPr>
          <w:rFonts w:asciiTheme="minorHAnsi" w:hAnsiTheme="minorHAnsi" w:cstheme="minorHAnsi"/>
          <w:szCs w:val="20"/>
        </w:rPr>
        <w:t xml:space="preserve">Algunas implementaciones más viejas no pueden manejar mensajes mayores de 64 </w:t>
      </w:r>
      <w:proofErr w:type="spellStart"/>
      <w:r w:rsidRPr="003B12AD">
        <w:rPr>
          <w:rFonts w:asciiTheme="minorHAnsi" w:hAnsiTheme="minorHAnsi" w:cstheme="minorHAnsi"/>
          <w:szCs w:val="20"/>
        </w:rPr>
        <w:t>Kbytes</w:t>
      </w:r>
      <w:proofErr w:type="spellEnd"/>
      <w:r w:rsidRPr="003B12AD">
        <w:rPr>
          <w:rFonts w:asciiTheme="minorHAnsi" w:hAnsiTheme="minorHAnsi" w:cstheme="minorHAnsi"/>
          <w:szCs w:val="20"/>
        </w:rPr>
        <w:t>.</w:t>
      </w:r>
    </w:p>
    <w:p w:rsidR="003B12AD"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3B12AD">
        <w:rPr>
          <w:rFonts w:asciiTheme="minorHAnsi" w:hAnsiTheme="minorHAnsi" w:cstheme="minorHAnsi"/>
          <w:szCs w:val="20"/>
        </w:rPr>
        <w:lastRenderedPageBreak/>
        <w:t>Si el cliente y el servidor tienen temporizaciones distintas, uno de ellos puede terminar mientras que el otro continúa trabajando, terminando inesperadamente la conexión.</w:t>
      </w:r>
    </w:p>
    <w:p w:rsidR="000E571F" w:rsidRPr="003B12AD" w:rsidRDefault="000E571F" w:rsidP="000E571F">
      <w:pPr>
        <w:tabs>
          <w:tab w:val="left" w:pos="284"/>
        </w:tabs>
        <w:ind w:left="142"/>
        <w:rPr>
          <w:rFonts w:asciiTheme="minorHAnsi" w:hAnsiTheme="minorHAnsi" w:cstheme="minorHAnsi"/>
          <w:szCs w:val="20"/>
        </w:rPr>
      </w:pPr>
    </w:p>
    <w:p w:rsidR="003B12AD"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Pr>
          <w:rFonts w:asciiTheme="minorHAnsi" w:hAnsiTheme="minorHAnsi" w:cstheme="minorHAnsi"/>
          <w:szCs w:val="20"/>
        </w:rPr>
        <w:t>P</w:t>
      </w:r>
      <w:r w:rsidRPr="003B12AD">
        <w:rPr>
          <w:rFonts w:asciiTheme="minorHAnsi" w:hAnsiTheme="minorHAnsi" w:cstheme="minorHAnsi"/>
          <w:szCs w:val="20"/>
        </w:rPr>
        <w:t>ueden dispararse tormentas de correo infinitas cuando ambos servidores tienen una lista que incluye a la otra lista del otro servidor.</w:t>
      </w:r>
    </w:p>
    <w:p w:rsidR="003B12AD" w:rsidRPr="003B12AD" w:rsidRDefault="003B12AD" w:rsidP="003B12AD">
      <w:pPr>
        <w:tabs>
          <w:tab w:val="left" w:pos="284"/>
          <w:tab w:val="num" w:pos="1560"/>
        </w:tabs>
        <w:ind w:left="142"/>
        <w:rPr>
          <w:rFonts w:asciiTheme="minorHAnsi" w:hAnsiTheme="minorHAnsi" w:cstheme="minorHAnsi"/>
          <w:szCs w:val="20"/>
        </w:rPr>
      </w:pPr>
    </w:p>
    <w:p w:rsidR="003B12AD" w:rsidRPr="003B12AD" w:rsidRDefault="003B12AD" w:rsidP="003B12AD">
      <w:pPr>
        <w:numPr>
          <w:ilvl w:val="1"/>
          <w:numId w:val="16"/>
        </w:numPr>
        <w:tabs>
          <w:tab w:val="clear" w:pos="1440"/>
          <w:tab w:val="left" w:pos="284"/>
          <w:tab w:val="num" w:pos="1560"/>
        </w:tabs>
        <w:ind w:left="0" w:firstLine="142"/>
        <w:rPr>
          <w:rFonts w:asciiTheme="minorHAnsi" w:hAnsiTheme="minorHAnsi" w:cstheme="minorHAnsi"/>
          <w:szCs w:val="20"/>
        </w:rPr>
      </w:pPr>
      <w:r w:rsidRPr="003B12AD">
        <w:rPr>
          <w:rFonts w:asciiTheme="minorHAnsi" w:hAnsiTheme="minorHAnsi" w:cstheme="minorHAnsi"/>
          <w:szCs w:val="20"/>
        </w:rPr>
        <w:t>Solución: SMTP extendido (ESMTP): Los clientes que deseen usarlo deben enviar un mensaje EHLO, en lugar de HELO. Si el saludo se rechaza, código 500, esto indica que el servidor es un servidor SMTP normal y el cliente debe proceder de la manera normal</w:t>
      </w:r>
    </w:p>
    <w:p w:rsidR="003B12AD" w:rsidRDefault="003B12AD" w:rsidP="003B12AD">
      <w:pPr>
        <w:rPr>
          <w:rFonts w:ascii="Times New Roman" w:hAnsi="Times New Roman"/>
          <w:sz w:val="22"/>
          <w:szCs w:val="22"/>
          <w:lang w:val="es-AR"/>
        </w:rPr>
      </w:pPr>
    </w:p>
    <w:p w:rsidR="003B12AD" w:rsidRPr="00235465" w:rsidRDefault="003B12AD" w:rsidP="00235465">
      <w:pPr>
        <w:pStyle w:val="Ttulo2"/>
        <w:jc w:val="left"/>
        <w:rPr>
          <w:rFonts w:asciiTheme="minorHAnsi" w:hAnsiTheme="minorHAnsi" w:cstheme="minorHAnsi"/>
          <w:sz w:val="20"/>
          <w:szCs w:val="20"/>
        </w:rPr>
      </w:pPr>
      <w:r w:rsidRPr="00235465">
        <w:rPr>
          <w:rFonts w:asciiTheme="minorHAnsi" w:hAnsiTheme="minorHAnsi" w:cstheme="minorHAnsi"/>
          <w:sz w:val="20"/>
          <w:szCs w:val="20"/>
        </w:rPr>
        <w:t>SMTP y el DNS</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Si la red usa el concepto de dominio, un SMTP no puede entregar simplemente correo a </w:t>
      </w:r>
      <w:proofErr w:type="spellStart"/>
      <w:r w:rsidRPr="003B12AD">
        <w:t>TEST.IBM.comando</w:t>
      </w:r>
      <w:proofErr w:type="spellEnd"/>
      <w:r>
        <w:t xml:space="preserve"> </w:t>
      </w:r>
      <w:r w:rsidRPr="003B12AD">
        <w:t xml:space="preserve">abriendo una conexión TCP </w:t>
      </w:r>
      <w:r>
        <w:t>éste</w:t>
      </w:r>
      <w:r w:rsidRPr="003B12AD">
        <w:t>. Primero debe consultar al servidor de nombres para hallar</w:t>
      </w:r>
      <w:r>
        <w:t xml:space="preserve"> </w:t>
      </w:r>
      <w:r w:rsidRPr="003B12AD">
        <w:t xml:space="preserve">a que </w:t>
      </w:r>
      <w:proofErr w:type="gramStart"/>
      <w:r w:rsidRPr="003B12AD">
        <w:t>host(</w:t>
      </w:r>
      <w:proofErr w:type="gramEnd"/>
      <w:r w:rsidRPr="003B12AD">
        <w:t>en un nombre de dominio) debería entregar el mensaje.</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Para la entrega de mensajes, el servidor de nombres almacena los </w:t>
      </w:r>
      <w:r>
        <w:t>registros de recursos</w:t>
      </w:r>
      <w:r w:rsidRPr="003B12AD">
        <w:t xml:space="preserve"> denominados MX. Mapean un nombre de dominio a dos valores:</w:t>
      </w:r>
    </w:p>
    <w:p w:rsidR="003B12AD" w:rsidRDefault="003B12AD" w:rsidP="003B12AD">
      <w:pPr>
        <w:widowControl w:val="0"/>
        <w:tabs>
          <w:tab w:val="left" w:pos="142"/>
        </w:tabs>
        <w:autoSpaceDE w:val="0"/>
        <w:autoSpaceDN w:val="0"/>
        <w:adjustRightInd w:val="0"/>
        <w:spacing w:line="239" w:lineRule="auto"/>
        <w:ind w:right="44"/>
        <w:jc w:val="both"/>
      </w:pPr>
      <w:r w:rsidRPr="003B12AD">
        <w:t xml:space="preserve">• Un valor de preferencia. Como pueden existir múltiples </w:t>
      </w:r>
      <w:r>
        <w:t xml:space="preserve">registros de recursos </w:t>
      </w:r>
      <w:r w:rsidRPr="003B12AD">
        <w:t>MX para el mismo nombre de dominio, se</w:t>
      </w:r>
      <w:r>
        <w:t xml:space="preserve"> </w:t>
      </w:r>
      <w:r w:rsidRPr="003B12AD">
        <w:t>les asigna una prioridad. El valor más bajo corresponde al registro de mayor preferencia. Esto</w:t>
      </w:r>
      <w:r>
        <w:t xml:space="preserve"> </w:t>
      </w:r>
      <w:r w:rsidRPr="003B12AD">
        <w:t>es útil siempre que el host de mayor preferencia sea inalcanzable; el emisor SMTP intenta conectar con</w:t>
      </w:r>
      <w:r>
        <w:t xml:space="preserve"> </w:t>
      </w:r>
      <w:r w:rsidRPr="003B12AD">
        <w:t>el siguiente host en orden de prioridad.</w:t>
      </w:r>
    </w:p>
    <w:p w:rsidR="003B12AD" w:rsidRPr="003B12AD" w:rsidRDefault="003B12AD" w:rsidP="003B12AD">
      <w:pPr>
        <w:widowControl w:val="0"/>
        <w:tabs>
          <w:tab w:val="left" w:pos="142"/>
        </w:tabs>
        <w:autoSpaceDE w:val="0"/>
        <w:autoSpaceDN w:val="0"/>
        <w:adjustRightInd w:val="0"/>
        <w:spacing w:line="239" w:lineRule="auto"/>
        <w:ind w:right="44"/>
        <w:jc w:val="both"/>
      </w:pP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w:t>
      </w:r>
      <w:r>
        <w:t>Un nombre de host: e</w:t>
      </w:r>
      <w:r w:rsidRPr="003B12AD">
        <w:t>l servidor de nombres respond</w:t>
      </w:r>
      <w:r>
        <w:t>e</w:t>
      </w:r>
      <w:r w:rsidRPr="003B12AD">
        <w:t xml:space="preserve"> con una lista vacía de </w:t>
      </w:r>
      <w:r>
        <w:t>registros de recursos</w:t>
      </w:r>
      <w:r w:rsidRPr="003B12AD">
        <w:t xml:space="preserve"> MX. Esto significa que el</w:t>
      </w:r>
      <w:r>
        <w:t xml:space="preserve"> </w:t>
      </w:r>
      <w:r w:rsidRPr="003B12AD">
        <w:t>nombre de dominio se halla bajo la autoridad del servidor, pero no tiene ningún MX asignado. En este caso, el</w:t>
      </w:r>
      <w:r>
        <w:t xml:space="preserve"> </w:t>
      </w:r>
      <w:r w:rsidRPr="003B12AD">
        <w:t>emisor SMTP puede intentar establecer la conexión con el mismo nombre del host.</w:t>
      </w:r>
      <w:r>
        <w:t xml:space="preserve"> </w:t>
      </w:r>
    </w:p>
    <w:p w:rsidR="003B12AD" w:rsidRPr="003B12AD" w:rsidRDefault="003B12AD" w:rsidP="003B12AD">
      <w:pPr>
        <w:pStyle w:val="Ttulo2"/>
        <w:jc w:val="left"/>
        <w:rPr>
          <w:rFonts w:asciiTheme="minorHAnsi" w:hAnsiTheme="minorHAnsi" w:cstheme="minorHAnsi"/>
          <w:sz w:val="20"/>
          <w:szCs w:val="20"/>
        </w:rPr>
      </w:pPr>
    </w:p>
    <w:p w:rsidR="003B12AD" w:rsidRPr="003B12AD" w:rsidRDefault="003B12AD" w:rsidP="003B12AD">
      <w:pPr>
        <w:pStyle w:val="Ttulo2"/>
        <w:jc w:val="left"/>
        <w:rPr>
          <w:rFonts w:asciiTheme="minorHAnsi" w:hAnsiTheme="minorHAnsi" w:cstheme="minorHAnsi"/>
          <w:sz w:val="20"/>
          <w:szCs w:val="20"/>
        </w:rPr>
      </w:pPr>
      <w:proofErr w:type="spellStart"/>
      <w:r w:rsidRPr="003B12AD">
        <w:rPr>
          <w:rFonts w:asciiTheme="minorHAnsi" w:hAnsiTheme="minorHAnsi" w:cstheme="minorHAnsi"/>
          <w:sz w:val="20"/>
          <w:szCs w:val="20"/>
        </w:rPr>
        <w:t>MTAs</w:t>
      </w:r>
      <w:proofErr w:type="spellEnd"/>
      <w:r w:rsidRPr="003B12AD">
        <w:rPr>
          <w:rFonts w:asciiTheme="minorHAnsi" w:hAnsiTheme="minorHAnsi" w:cstheme="minorHAnsi"/>
          <w:sz w:val="20"/>
          <w:szCs w:val="20"/>
        </w:rPr>
        <w:t xml:space="preserve"> DE REENVÍO</w:t>
      </w:r>
    </w:p>
    <w:p w:rsidR="003B12AD" w:rsidRDefault="003B12AD" w:rsidP="003B12AD">
      <w:pPr>
        <w:widowControl w:val="0"/>
        <w:tabs>
          <w:tab w:val="left" w:pos="142"/>
        </w:tabs>
        <w:autoSpaceDE w:val="0"/>
        <w:autoSpaceDN w:val="0"/>
        <w:adjustRightInd w:val="0"/>
        <w:spacing w:line="239" w:lineRule="auto"/>
        <w:ind w:right="44"/>
        <w:jc w:val="both"/>
      </w:pP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Conceptos previos:</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w:t>
      </w:r>
      <w:r w:rsidRPr="003B12AD">
        <w:rPr>
          <w:b/>
        </w:rPr>
        <w:t>DNS y registros MX</w:t>
      </w:r>
      <w:r w:rsidRPr="003B12AD">
        <w:t>: son intercambiadores de correo, que reciben correo en nombre de otro servidor</w:t>
      </w:r>
      <w:r>
        <w:t xml:space="preserve"> </w:t>
      </w:r>
      <w:r w:rsidRPr="003B12AD">
        <w:t>cuando el principal está fuera de servicio</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w:t>
      </w:r>
      <w:proofErr w:type="spellStart"/>
      <w:r w:rsidRPr="003B12AD">
        <w:rPr>
          <w:b/>
        </w:rPr>
        <w:t>Relay</w:t>
      </w:r>
      <w:proofErr w:type="spellEnd"/>
      <w:r w:rsidRPr="003B12AD">
        <w:rPr>
          <w:b/>
        </w:rPr>
        <w:t xml:space="preserve"> o reenvío</w:t>
      </w:r>
      <w:r w:rsidRPr="003B12AD">
        <w:t>: indica si un servidor de correo acepta correo de otro</w:t>
      </w:r>
      <w:r>
        <w:t xml:space="preserve"> </w:t>
      </w:r>
      <w:r w:rsidRPr="003B12AD">
        <w:t>servidor para reenviar.</w:t>
      </w:r>
    </w:p>
    <w:p w:rsidR="003B12AD" w:rsidRDefault="003B12AD" w:rsidP="003B12AD">
      <w:pPr>
        <w:widowControl w:val="0"/>
        <w:tabs>
          <w:tab w:val="left" w:pos="142"/>
        </w:tabs>
        <w:autoSpaceDE w:val="0"/>
        <w:autoSpaceDN w:val="0"/>
        <w:adjustRightInd w:val="0"/>
        <w:spacing w:line="239" w:lineRule="auto"/>
        <w:ind w:right="44"/>
        <w:jc w:val="both"/>
      </w:pPr>
      <w:r w:rsidRPr="003B12AD">
        <w:t xml:space="preserve">• </w:t>
      </w:r>
      <w:r w:rsidRPr="003B12AD">
        <w:rPr>
          <w:b/>
        </w:rPr>
        <w:t>SPAM</w:t>
      </w:r>
      <w:r w:rsidRPr="003B12AD">
        <w:t>: envío masivo a un conjunto de direcciones gestionadas por un servidor. El servidor puede configurarse</w:t>
      </w:r>
      <w:r>
        <w:t xml:space="preserve"> </w:t>
      </w:r>
      <w:r w:rsidRPr="003B12AD">
        <w:t xml:space="preserve">para marcarlas como SPAM. </w:t>
      </w:r>
    </w:p>
    <w:p w:rsidR="003B12AD" w:rsidRPr="003B12AD" w:rsidRDefault="003B12AD" w:rsidP="003B12AD">
      <w:pPr>
        <w:widowControl w:val="0"/>
        <w:tabs>
          <w:tab w:val="left" w:pos="142"/>
        </w:tabs>
        <w:autoSpaceDE w:val="0"/>
        <w:autoSpaceDN w:val="0"/>
        <w:adjustRightInd w:val="0"/>
        <w:spacing w:line="239" w:lineRule="auto"/>
        <w:ind w:right="44"/>
        <w:jc w:val="both"/>
      </w:pP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Normalmente la conexión TCP no es directa entre MTA origen y destino, sino que se pasa por MTA intermedias.</w:t>
      </w:r>
      <w:r>
        <w:t xml:space="preserve"> Tipos:</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MTA local: configuradas para enviar todo mail no local a MTA </w:t>
      </w:r>
      <w:proofErr w:type="spellStart"/>
      <w:r w:rsidRPr="003B12AD">
        <w:t>relay</w:t>
      </w:r>
      <w:proofErr w:type="spellEnd"/>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MTA </w:t>
      </w:r>
      <w:proofErr w:type="spellStart"/>
      <w:r w:rsidRPr="003B12AD">
        <w:t>relay</w:t>
      </w:r>
      <w:proofErr w:type="spellEnd"/>
      <w:r w:rsidRPr="003B12AD">
        <w:t>: maneja todo el correo de entrada y salida de la organización</w:t>
      </w:r>
    </w:p>
    <w:p w:rsidR="003B12AD" w:rsidRDefault="003B12AD" w:rsidP="003B12AD">
      <w:pPr>
        <w:widowControl w:val="0"/>
        <w:tabs>
          <w:tab w:val="left" w:pos="142"/>
        </w:tabs>
        <w:autoSpaceDE w:val="0"/>
        <w:autoSpaceDN w:val="0"/>
        <w:adjustRightInd w:val="0"/>
        <w:spacing w:line="239" w:lineRule="auto"/>
        <w:ind w:right="44"/>
        <w:jc w:val="both"/>
      </w:pP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Dos razones para esta división:</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Simplifica la configuración de las </w:t>
      </w:r>
      <w:proofErr w:type="spellStart"/>
      <w:r w:rsidRPr="003B12AD">
        <w:t>MTAs</w:t>
      </w:r>
      <w:proofErr w:type="spellEnd"/>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El MTA </w:t>
      </w:r>
      <w:proofErr w:type="spellStart"/>
      <w:r w:rsidRPr="003B12AD">
        <w:t>relay</w:t>
      </w:r>
      <w:proofErr w:type="spellEnd"/>
      <w:r w:rsidRPr="003B12AD">
        <w:t xml:space="preserve"> da una visión unitaria de la organización</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Típicamente entre dos UA se pasa por cuatro MTA</w:t>
      </w:r>
    </w:p>
    <w:p w:rsidR="003B12AD" w:rsidRPr="003B12AD" w:rsidRDefault="003B12AD" w:rsidP="003B12AD">
      <w:pPr>
        <w:pStyle w:val="Ttulo2"/>
        <w:jc w:val="left"/>
        <w:rPr>
          <w:rFonts w:asciiTheme="minorHAnsi" w:hAnsiTheme="minorHAnsi" w:cstheme="minorHAnsi"/>
          <w:sz w:val="20"/>
          <w:szCs w:val="20"/>
        </w:rPr>
      </w:pPr>
    </w:p>
    <w:p w:rsidR="003B12AD" w:rsidRPr="003B12AD" w:rsidRDefault="003B12AD" w:rsidP="003B12AD">
      <w:pPr>
        <w:widowControl w:val="0"/>
        <w:tabs>
          <w:tab w:val="left" w:pos="142"/>
        </w:tabs>
        <w:autoSpaceDE w:val="0"/>
        <w:autoSpaceDN w:val="0"/>
        <w:adjustRightInd w:val="0"/>
        <w:spacing w:line="239" w:lineRule="auto"/>
        <w:ind w:right="44"/>
        <w:jc w:val="both"/>
        <w:rPr>
          <w:b/>
        </w:rPr>
      </w:pPr>
      <w:r w:rsidRPr="003B12AD">
        <w:rPr>
          <w:b/>
        </w:rPr>
        <w:t>PASARELAS DE CORREO</w:t>
      </w:r>
    </w:p>
    <w:p w:rsidR="003B12AD" w:rsidRDefault="003B12AD" w:rsidP="00636DF3">
      <w:pPr>
        <w:jc w:val="both"/>
        <w:rPr>
          <w:rFonts w:asciiTheme="minorHAnsi" w:hAnsiTheme="minorHAnsi" w:cstheme="minorHAnsi"/>
          <w:bCs/>
          <w:szCs w:val="20"/>
          <w:lang w:val="es-ES_tradnl"/>
        </w:rPr>
      </w:pPr>
    </w:p>
    <w:p w:rsidR="00636DF3" w:rsidRPr="001C06C5" w:rsidRDefault="00636DF3" w:rsidP="00636DF3">
      <w:pPr>
        <w:jc w:val="both"/>
        <w:rPr>
          <w:rFonts w:asciiTheme="minorHAnsi" w:hAnsiTheme="minorHAnsi" w:cstheme="minorHAnsi"/>
          <w:bCs/>
          <w:szCs w:val="20"/>
          <w:lang w:val="es-ES_tradnl"/>
        </w:rPr>
      </w:pPr>
      <w:r w:rsidRPr="001C06C5">
        <w:rPr>
          <w:rFonts w:asciiTheme="minorHAnsi" w:hAnsiTheme="minorHAnsi" w:cstheme="minorHAnsi"/>
          <w:bCs/>
          <w:szCs w:val="20"/>
          <w:lang w:val="es-ES_tradnl"/>
        </w:rPr>
        <w:t>¿Qué sucede si el destino no pertenece a la Internet?</w:t>
      </w:r>
    </w:p>
    <w:p w:rsidR="00636DF3" w:rsidRPr="001C06C5" w:rsidRDefault="00636DF3" w:rsidP="00636DF3">
      <w:pPr>
        <w:jc w:val="both"/>
        <w:rPr>
          <w:rFonts w:asciiTheme="minorHAnsi" w:hAnsiTheme="minorHAnsi" w:cstheme="minorHAnsi"/>
          <w:bCs/>
          <w:szCs w:val="20"/>
          <w:lang w:val="es-ES_tradnl"/>
        </w:rPr>
      </w:pPr>
      <w:r w:rsidRPr="001C06C5">
        <w:rPr>
          <w:rFonts w:asciiTheme="minorHAnsi" w:hAnsiTheme="minorHAnsi" w:cstheme="minorHAnsi"/>
          <w:bCs/>
          <w:szCs w:val="20"/>
          <w:lang w:val="es-ES_tradnl"/>
        </w:rPr>
        <w:t xml:space="preserve">¿El origen </w:t>
      </w:r>
      <w:r w:rsidRPr="001C06C5">
        <w:rPr>
          <w:rFonts w:asciiTheme="minorHAnsi" w:hAnsiTheme="minorHAnsi" w:cstheme="minorHAnsi"/>
          <w:bCs/>
          <w:szCs w:val="20"/>
          <w:lang w:val="es-ES_tradnl"/>
        </w:rPr>
        <w:sym w:font="Wingdings" w:char="F0E0"/>
      </w:r>
      <w:r w:rsidRPr="001C06C5">
        <w:rPr>
          <w:rFonts w:asciiTheme="minorHAnsi" w:hAnsiTheme="minorHAnsi" w:cstheme="minorHAnsi"/>
          <w:bCs/>
          <w:szCs w:val="20"/>
          <w:lang w:val="es-ES_tradnl"/>
        </w:rPr>
        <w:t xml:space="preserve"> protocolo SMTP?  ¿</w:t>
      </w:r>
      <w:r w:rsidR="003B12AD">
        <w:rPr>
          <w:rFonts w:asciiTheme="minorHAnsi" w:hAnsiTheme="minorHAnsi" w:cstheme="minorHAnsi"/>
          <w:bCs/>
          <w:szCs w:val="20"/>
          <w:lang w:val="es-ES_tradnl"/>
        </w:rPr>
        <w:t>E</w:t>
      </w:r>
      <w:r w:rsidRPr="001C06C5">
        <w:rPr>
          <w:rFonts w:asciiTheme="minorHAnsi" w:hAnsiTheme="minorHAnsi" w:cstheme="minorHAnsi"/>
          <w:bCs/>
          <w:szCs w:val="20"/>
          <w:lang w:val="es-ES_tradnl"/>
        </w:rPr>
        <w:t xml:space="preserve">l destino </w:t>
      </w:r>
      <w:r w:rsidRPr="001C06C5">
        <w:rPr>
          <w:rFonts w:asciiTheme="minorHAnsi" w:hAnsiTheme="minorHAnsi" w:cstheme="minorHAnsi"/>
          <w:bCs/>
          <w:szCs w:val="20"/>
          <w:lang w:val="es-ES_tradnl"/>
        </w:rPr>
        <w:sym w:font="Wingdings" w:char="F0E0"/>
      </w:r>
      <w:r w:rsidRPr="001C06C5">
        <w:rPr>
          <w:rFonts w:asciiTheme="minorHAnsi" w:hAnsiTheme="minorHAnsi" w:cstheme="minorHAnsi"/>
          <w:bCs/>
          <w:szCs w:val="20"/>
          <w:lang w:val="es-ES_tradnl"/>
        </w:rPr>
        <w:t xml:space="preserve"> X.400?</w:t>
      </w:r>
    </w:p>
    <w:p w:rsidR="00636DF3" w:rsidRPr="001C06C5" w:rsidRDefault="00636DF3" w:rsidP="00636DF3">
      <w:pPr>
        <w:jc w:val="both"/>
        <w:rPr>
          <w:rFonts w:asciiTheme="minorHAnsi" w:hAnsiTheme="minorHAnsi" w:cstheme="minorHAnsi"/>
          <w:bCs/>
          <w:szCs w:val="20"/>
          <w:lang w:val="es-ES_tradnl"/>
        </w:rPr>
      </w:pPr>
      <w:r w:rsidRPr="001C06C5">
        <w:rPr>
          <w:rFonts w:asciiTheme="minorHAnsi" w:hAnsiTheme="minorHAnsi" w:cstheme="minorHAnsi"/>
          <w:bCs/>
          <w:szCs w:val="20"/>
          <w:lang w:val="es-ES_tradnl"/>
        </w:rPr>
        <w:t>¿Se puede realizar una comunicación directa?</w:t>
      </w:r>
    </w:p>
    <w:p w:rsidR="00636DF3" w:rsidRPr="001C06C5" w:rsidRDefault="00636DF3" w:rsidP="00636DF3">
      <w:pPr>
        <w:jc w:val="both"/>
        <w:rPr>
          <w:rFonts w:asciiTheme="minorHAnsi" w:hAnsiTheme="minorHAnsi" w:cstheme="minorHAnsi"/>
          <w:bCs/>
          <w:szCs w:val="20"/>
          <w:lang w:val="es-ES_tradnl"/>
        </w:rPr>
      </w:pPr>
    </w:p>
    <w:p w:rsidR="00636DF3" w:rsidRPr="001C06C5" w:rsidRDefault="00636DF3" w:rsidP="00636DF3">
      <w:pPr>
        <w:jc w:val="both"/>
        <w:rPr>
          <w:rFonts w:asciiTheme="minorHAnsi" w:hAnsiTheme="minorHAnsi" w:cstheme="minorHAnsi"/>
          <w:bCs/>
          <w:szCs w:val="20"/>
          <w:lang w:val="es-ES_tradnl"/>
        </w:rPr>
      </w:pPr>
      <w:r w:rsidRPr="001C06C5">
        <w:rPr>
          <w:rFonts w:asciiTheme="minorHAnsi" w:hAnsiTheme="minorHAnsi" w:cstheme="minorHAnsi"/>
          <w:bCs/>
          <w:szCs w:val="20"/>
          <w:lang w:val="es-ES_tradnl"/>
        </w:rPr>
        <w:t xml:space="preserve">Solución </w:t>
      </w:r>
      <w:r w:rsidRPr="001C06C5">
        <w:rPr>
          <w:rFonts w:asciiTheme="minorHAnsi" w:hAnsiTheme="minorHAnsi" w:cstheme="minorHAnsi"/>
          <w:bCs/>
          <w:szCs w:val="20"/>
          <w:lang w:val="es-ES_tradnl"/>
        </w:rPr>
        <w:sym w:font="Wingdings" w:char="F0E0"/>
      </w:r>
      <w:r w:rsidRPr="001C06C5">
        <w:rPr>
          <w:rFonts w:asciiTheme="minorHAnsi" w:hAnsiTheme="minorHAnsi" w:cstheme="minorHAnsi"/>
          <w:bCs/>
          <w:szCs w:val="20"/>
          <w:lang w:val="es-ES_tradnl"/>
        </w:rPr>
        <w:t xml:space="preserve"> </w:t>
      </w:r>
      <w:r w:rsidRPr="003B12AD">
        <w:rPr>
          <w:rFonts w:asciiTheme="minorHAnsi" w:hAnsiTheme="minorHAnsi" w:cstheme="minorHAnsi"/>
          <w:b/>
          <w:bCs/>
          <w:szCs w:val="20"/>
          <w:lang w:val="es-ES_tradnl"/>
        </w:rPr>
        <w:t>pasarelas de correo</w:t>
      </w:r>
    </w:p>
    <w:p w:rsidR="00636DF3" w:rsidRPr="001C06C5" w:rsidRDefault="00636DF3" w:rsidP="00636DF3">
      <w:pPr>
        <w:jc w:val="both"/>
        <w:rPr>
          <w:rFonts w:asciiTheme="minorHAnsi" w:hAnsiTheme="minorHAnsi" w:cstheme="minorHAnsi"/>
          <w:bCs/>
          <w:szCs w:val="20"/>
          <w:lang w:val="es-ES_tradnl"/>
        </w:rPr>
      </w:pP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xml:space="preserve">• </w:t>
      </w:r>
      <w:r>
        <w:t>P</w:t>
      </w:r>
      <w:r w:rsidRPr="003B12AD">
        <w:t>ermiten intercambiar mensajes entre diferentes sistemas.</w:t>
      </w:r>
    </w:p>
    <w:p w:rsidR="003B12AD" w:rsidRPr="003B12AD" w:rsidRDefault="003B12AD" w:rsidP="003B12AD">
      <w:pPr>
        <w:widowControl w:val="0"/>
        <w:tabs>
          <w:tab w:val="left" w:pos="142"/>
        </w:tabs>
        <w:autoSpaceDE w:val="0"/>
        <w:autoSpaceDN w:val="0"/>
        <w:adjustRightInd w:val="0"/>
        <w:spacing w:line="239" w:lineRule="auto"/>
        <w:ind w:right="44"/>
        <w:jc w:val="both"/>
      </w:pPr>
      <w:r w:rsidRPr="003B12AD">
        <w:t>• Tienen muchas limitaciones</w:t>
      </w:r>
    </w:p>
    <w:p w:rsidR="00636DF3" w:rsidRPr="00FB2AB5" w:rsidRDefault="00636DF3" w:rsidP="00FB2AB5">
      <w:pPr>
        <w:rPr>
          <w:rFonts w:asciiTheme="minorHAnsi" w:hAnsiTheme="minorHAnsi" w:cstheme="minorHAnsi"/>
        </w:rPr>
      </w:pPr>
    </w:p>
    <w:p w:rsidR="00FB2AB5" w:rsidRPr="00FB2AB5" w:rsidRDefault="00FB2AB5" w:rsidP="00FB2AB5">
      <w:pPr>
        <w:rPr>
          <w:rFonts w:asciiTheme="minorHAnsi" w:hAnsiTheme="minorHAnsi" w:cstheme="minorHAnsi"/>
        </w:rPr>
      </w:pPr>
    </w:p>
    <w:p w:rsidR="00402900" w:rsidRPr="00FB2AB5" w:rsidRDefault="00402900" w:rsidP="00FB2AB5">
      <w:pPr>
        <w:pBdr>
          <w:top w:val="single" w:sz="4" w:space="1" w:color="auto"/>
          <w:left w:val="single" w:sz="4" w:space="4" w:color="auto"/>
          <w:bottom w:val="single" w:sz="4" w:space="1" w:color="auto"/>
          <w:right w:val="single" w:sz="4" w:space="4" w:color="auto"/>
        </w:pBdr>
        <w:jc w:val="center"/>
        <w:rPr>
          <w:rFonts w:asciiTheme="minorHAnsi" w:hAnsiTheme="minorHAnsi" w:cstheme="minorHAnsi"/>
          <w:b/>
          <w:sz w:val="22"/>
        </w:rPr>
      </w:pPr>
      <w:r w:rsidRPr="00FB2AB5">
        <w:rPr>
          <w:rFonts w:asciiTheme="minorHAnsi" w:hAnsiTheme="minorHAnsi" w:cstheme="minorHAnsi"/>
          <w:b/>
          <w:sz w:val="22"/>
        </w:rPr>
        <w:t>SEGURIDAD</w:t>
      </w:r>
    </w:p>
    <w:p w:rsidR="00402900" w:rsidRPr="00FB2AB5" w:rsidRDefault="00402900" w:rsidP="00FB2AB5">
      <w:pPr>
        <w:rPr>
          <w:rFonts w:asciiTheme="minorHAnsi" w:hAnsiTheme="minorHAnsi" w:cstheme="minorHAnsi"/>
        </w:rPr>
      </w:pPr>
    </w:p>
    <w:p w:rsidR="00F24111" w:rsidRPr="00FD2B52" w:rsidRDefault="00F24111">
      <w:pPr>
        <w:rPr>
          <w:rFonts w:asciiTheme="minorHAnsi" w:hAnsiTheme="minorHAnsi" w:cstheme="minorHAnsi"/>
          <w:i/>
          <w:szCs w:val="20"/>
        </w:rPr>
      </w:pPr>
      <w:r w:rsidRPr="00FD2B52">
        <w:rPr>
          <w:rFonts w:asciiTheme="minorHAnsi" w:hAnsiTheme="minorHAnsi" w:cstheme="minorHAnsi"/>
          <w:i/>
          <w:szCs w:val="20"/>
        </w:rPr>
        <w:t>Triángulo de las debilidades del sistema:</w:t>
      </w:r>
    </w:p>
    <w:p w:rsidR="00F24111" w:rsidRDefault="00F24111" w:rsidP="00F24111">
      <w:pPr>
        <w:numPr>
          <w:ilvl w:val="0"/>
          <w:numId w:val="3"/>
        </w:numPr>
        <w:tabs>
          <w:tab w:val="left" w:pos="142"/>
        </w:tabs>
      </w:pPr>
      <w:r>
        <w:t>Hw</w:t>
      </w:r>
    </w:p>
    <w:p w:rsidR="00F24111" w:rsidRDefault="00F24111" w:rsidP="00F24111">
      <w:pPr>
        <w:numPr>
          <w:ilvl w:val="0"/>
          <w:numId w:val="3"/>
        </w:numPr>
        <w:tabs>
          <w:tab w:val="left" w:pos="142"/>
        </w:tabs>
      </w:pPr>
      <w:r>
        <w:t>Sw</w:t>
      </w:r>
    </w:p>
    <w:p w:rsidR="00F24111" w:rsidRDefault="00F24111" w:rsidP="00F24111">
      <w:pPr>
        <w:numPr>
          <w:ilvl w:val="0"/>
          <w:numId w:val="3"/>
        </w:numPr>
        <w:tabs>
          <w:tab w:val="left" w:pos="142"/>
        </w:tabs>
      </w:pPr>
      <w:r>
        <w:lastRenderedPageBreak/>
        <w:t>Datos</w:t>
      </w:r>
    </w:p>
    <w:p w:rsidR="00F24111" w:rsidRPr="00FD2B52" w:rsidRDefault="00C75550" w:rsidP="00F24111">
      <w:pPr>
        <w:tabs>
          <w:tab w:val="left" w:pos="142"/>
        </w:tabs>
        <w:rPr>
          <w:i/>
        </w:rPr>
      </w:pPr>
      <w:r>
        <w:rPr>
          <w:i/>
          <w:noProof/>
          <w:lang w:val="es-AR" w:eastAsia="es-AR"/>
        </w:rPr>
        <w:drawing>
          <wp:anchor distT="0" distB="0" distL="114300" distR="114300" simplePos="0" relativeHeight="252033024" behindDoc="1" locked="0" layoutInCell="1" allowOverlap="1">
            <wp:simplePos x="0" y="0"/>
            <wp:positionH relativeFrom="column">
              <wp:posOffset>3202940</wp:posOffset>
            </wp:positionH>
            <wp:positionV relativeFrom="paragraph">
              <wp:posOffset>13970</wp:posOffset>
            </wp:positionV>
            <wp:extent cx="1581150" cy="1181100"/>
            <wp:effectExtent l="19050" t="19050" r="19050" b="19050"/>
            <wp:wrapTight wrapText="bothSides">
              <wp:wrapPolygon edited="0">
                <wp:start x="-260" y="-348"/>
                <wp:lineTo x="-260" y="21948"/>
                <wp:lineTo x="21860" y="21948"/>
                <wp:lineTo x="21860" y="-348"/>
                <wp:lineTo x="-260" y="-348"/>
              </wp:wrapPolygon>
            </wp:wrapTight>
            <wp:docPr id="10" name="Imagen 1" descr="C:\Users\Noel\Desktop\SEGURID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el\Desktop\SEGURIDAD 1.jpg"/>
                    <pic:cNvPicPr>
                      <a:picLocks noChangeAspect="1" noChangeArrowheads="1"/>
                    </pic:cNvPicPr>
                  </pic:nvPicPr>
                  <pic:blipFill>
                    <a:blip r:embed="rId24"/>
                    <a:srcRect l="10882" t="23316" r="49265" b="55080"/>
                    <a:stretch>
                      <a:fillRect/>
                    </a:stretch>
                  </pic:blipFill>
                  <pic:spPr bwMode="auto">
                    <a:xfrm>
                      <a:off x="0" y="0"/>
                      <a:ext cx="1581150" cy="1181100"/>
                    </a:xfrm>
                    <a:prstGeom prst="rect">
                      <a:avLst/>
                    </a:prstGeom>
                    <a:noFill/>
                    <a:ln w="9525">
                      <a:solidFill>
                        <a:schemeClr val="tx1"/>
                      </a:solidFill>
                      <a:miter lim="800000"/>
                      <a:headEnd/>
                      <a:tailEnd/>
                    </a:ln>
                  </pic:spPr>
                </pic:pic>
              </a:graphicData>
            </a:graphic>
          </wp:anchor>
        </w:drawing>
      </w:r>
      <w:r w:rsidR="00F24111" w:rsidRPr="00FD2B52">
        <w:rPr>
          <w:i/>
        </w:rPr>
        <w:t>Ataques:</w:t>
      </w:r>
    </w:p>
    <w:p w:rsidR="00F24111" w:rsidRDefault="00F24111" w:rsidP="00F24111">
      <w:pPr>
        <w:pStyle w:val="Prrafodelista"/>
        <w:numPr>
          <w:ilvl w:val="0"/>
          <w:numId w:val="30"/>
        </w:numPr>
        <w:tabs>
          <w:tab w:val="left" w:pos="142"/>
          <w:tab w:val="left" w:pos="284"/>
        </w:tabs>
        <w:ind w:left="0" w:firstLine="0"/>
      </w:pPr>
      <w:r>
        <w:t>A la disponibilidad: no se puede acceder</w:t>
      </w:r>
    </w:p>
    <w:p w:rsidR="00F24111" w:rsidRDefault="00F24111" w:rsidP="00F24111">
      <w:pPr>
        <w:pStyle w:val="Prrafodelista"/>
        <w:numPr>
          <w:ilvl w:val="0"/>
          <w:numId w:val="30"/>
        </w:numPr>
        <w:tabs>
          <w:tab w:val="left" w:pos="142"/>
          <w:tab w:val="left" w:pos="284"/>
        </w:tabs>
        <w:ind w:left="0" w:firstLine="0"/>
      </w:pPr>
      <w:r>
        <w:t>A la integridad: los datos son incorrectos</w:t>
      </w:r>
    </w:p>
    <w:p w:rsidR="00F24111" w:rsidRPr="00F24111" w:rsidRDefault="00F24111" w:rsidP="00F24111">
      <w:pPr>
        <w:pStyle w:val="Prrafodelista"/>
        <w:numPr>
          <w:ilvl w:val="0"/>
          <w:numId w:val="30"/>
        </w:numPr>
        <w:tabs>
          <w:tab w:val="left" w:pos="142"/>
          <w:tab w:val="left" w:pos="284"/>
        </w:tabs>
        <w:ind w:left="0" w:firstLine="0"/>
      </w:pPr>
      <w:r>
        <w:t>A la confidencialidad: accede alguien no autorizado</w:t>
      </w:r>
    </w:p>
    <w:p w:rsidR="00F24111" w:rsidRDefault="00F24111">
      <w:pPr>
        <w:rPr>
          <w:rFonts w:asciiTheme="minorHAnsi" w:eastAsiaTheme="majorEastAsia" w:hAnsiTheme="minorHAnsi" w:cstheme="minorHAnsi"/>
          <w:b/>
          <w:bCs/>
          <w:szCs w:val="20"/>
        </w:rPr>
      </w:pPr>
    </w:p>
    <w:p w:rsidR="00F24111" w:rsidRPr="00F24111" w:rsidRDefault="00F24111">
      <w:pPr>
        <w:rPr>
          <w:rFonts w:asciiTheme="minorHAnsi" w:eastAsiaTheme="majorEastAsia" w:hAnsiTheme="minorHAnsi" w:cstheme="minorHAnsi"/>
          <w:bCs/>
          <w:szCs w:val="20"/>
        </w:rPr>
      </w:pPr>
      <w:r w:rsidRPr="00F24111">
        <w:rPr>
          <w:rFonts w:asciiTheme="minorHAnsi" w:eastAsiaTheme="majorEastAsia" w:hAnsiTheme="minorHAnsi" w:cstheme="minorHAnsi"/>
          <w:bCs/>
          <w:szCs w:val="20"/>
        </w:rPr>
        <w:t>Los virus pueden generar cualquiera de estos 3 ataques</w:t>
      </w:r>
    </w:p>
    <w:p w:rsidR="00F24111" w:rsidRDefault="00F24111">
      <w:pPr>
        <w:rPr>
          <w:rFonts w:asciiTheme="minorHAnsi" w:eastAsiaTheme="majorEastAsia" w:hAnsiTheme="minorHAnsi" w:cstheme="minorHAnsi"/>
          <w:b/>
          <w:bCs/>
          <w:szCs w:val="20"/>
        </w:rPr>
      </w:pPr>
    </w:p>
    <w:p w:rsidR="00F24111" w:rsidRDefault="00BB3929" w:rsidP="00FD2B52">
      <w:pPr>
        <w:rPr>
          <w:rFonts w:asciiTheme="minorHAnsi" w:hAnsiTheme="minorHAnsi" w:cstheme="minorHAnsi"/>
          <w:b/>
          <w:szCs w:val="20"/>
        </w:rPr>
      </w:pPr>
      <w:r w:rsidRPr="00FD2B52">
        <w:rPr>
          <w:rFonts w:asciiTheme="minorHAnsi" w:hAnsiTheme="minorHAnsi" w:cstheme="minorHAnsi"/>
          <w:b/>
          <w:szCs w:val="20"/>
        </w:rPr>
        <w:t xml:space="preserve">Cifrado </w:t>
      </w:r>
      <w:r w:rsidR="00F24111" w:rsidRPr="00FD2B52">
        <w:rPr>
          <w:rFonts w:asciiTheme="minorHAnsi" w:hAnsiTheme="minorHAnsi" w:cstheme="minorHAnsi"/>
          <w:b/>
          <w:szCs w:val="20"/>
        </w:rPr>
        <w:t>de datos</w:t>
      </w:r>
    </w:p>
    <w:p w:rsidR="00FD2B52" w:rsidRDefault="00FD2B52" w:rsidP="00FD2B52">
      <w:pPr>
        <w:rPr>
          <w:rFonts w:asciiTheme="minorHAnsi" w:hAnsiTheme="minorHAnsi" w:cstheme="minorHAnsi"/>
          <w:b/>
          <w:szCs w:val="20"/>
        </w:rPr>
      </w:pPr>
    </w:p>
    <w:p w:rsidR="00FD2B52" w:rsidRPr="00FD2B52" w:rsidRDefault="00FD2B52" w:rsidP="00C11FC3">
      <w:pPr>
        <w:pBdr>
          <w:top w:val="dashSmallGap" w:sz="4" w:space="1" w:color="auto"/>
          <w:left w:val="dashSmallGap" w:sz="4" w:space="4" w:color="auto"/>
          <w:bottom w:val="dashSmallGap" w:sz="4" w:space="1" w:color="auto"/>
          <w:right w:val="dashSmallGap" w:sz="4" w:space="4" w:color="auto"/>
        </w:pBdr>
        <w:jc w:val="center"/>
        <w:rPr>
          <w:rFonts w:asciiTheme="minorHAnsi" w:hAnsiTheme="minorHAnsi" w:cstheme="minorHAnsi"/>
          <w:szCs w:val="20"/>
        </w:rPr>
      </w:pPr>
      <w:r w:rsidRPr="00FD2B52">
        <w:rPr>
          <w:rFonts w:asciiTheme="minorHAnsi" w:hAnsiTheme="minorHAnsi" w:cstheme="minorHAnsi"/>
          <w:szCs w:val="20"/>
        </w:rPr>
        <w:t>Un cifrado es fuerte, si conociendo el código, no puedo determinar el texto cifrado</w:t>
      </w:r>
    </w:p>
    <w:p w:rsidR="00FD2B52" w:rsidRPr="00FD2B52" w:rsidRDefault="00FD2B52" w:rsidP="00FD2B52">
      <w:pPr>
        <w:rPr>
          <w:rFonts w:asciiTheme="minorHAnsi" w:hAnsiTheme="minorHAnsi" w:cstheme="minorHAnsi"/>
          <w:b/>
          <w:szCs w:val="20"/>
        </w:rPr>
      </w:pPr>
    </w:p>
    <w:p w:rsidR="00BB3929" w:rsidRPr="00F24111" w:rsidRDefault="00FD2B52" w:rsidP="00F24111">
      <w:pPr>
        <w:numPr>
          <w:ilvl w:val="0"/>
          <w:numId w:val="3"/>
        </w:numPr>
        <w:tabs>
          <w:tab w:val="left" w:pos="142"/>
        </w:tabs>
        <w:rPr>
          <w:rFonts w:asciiTheme="minorHAnsi" w:hAnsiTheme="minorHAnsi" w:cstheme="minorHAnsi"/>
          <w:i/>
          <w:szCs w:val="20"/>
        </w:rPr>
      </w:pPr>
      <w:r>
        <w:rPr>
          <w:i/>
          <w:noProof/>
          <w:lang w:val="es-AR" w:eastAsia="es-AR"/>
        </w:rPr>
        <w:drawing>
          <wp:anchor distT="0" distB="0" distL="114300" distR="114300" simplePos="0" relativeHeight="252034048" behindDoc="1" locked="0" layoutInCell="1" allowOverlap="1">
            <wp:simplePos x="0" y="0"/>
            <wp:positionH relativeFrom="column">
              <wp:posOffset>3069590</wp:posOffset>
            </wp:positionH>
            <wp:positionV relativeFrom="paragraph">
              <wp:posOffset>5715</wp:posOffset>
            </wp:positionV>
            <wp:extent cx="3429000" cy="1076325"/>
            <wp:effectExtent l="19050" t="0" r="0" b="0"/>
            <wp:wrapTight wrapText="bothSides">
              <wp:wrapPolygon edited="0">
                <wp:start x="-120" y="0"/>
                <wp:lineTo x="-120" y="21409"/>
                <wp:lineTo x="21600" y="21409"/>
                <wp:lineTo x="21600" y="0"/>
                <wp:lineTo x="-120" y="0"/>
              </wp:wrapPolygon>
            </wp:wrapTight>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3429000" cy="1076325"/>
                    </a:xfrm>
                    <a:prstGeom prst="rect">
                      <a:avLst/>
                    </a:prstGeom>
                    <a:noFill/>
                    <a:ln w="9525">
                      <a:noFill/>
                      <a:miter lim="800000"/>
                      <a:headEnd/>
                      <a:tailEnd/>
                    </a:ln>
                  </pic:spPr>
                </pic:pic>
              </a:graphicData>
            </a:graphic>
          </wp:anchor>
        </w:drawing>
      </w:r>
      <w:r w:rsidR="00F24111" w:rsidRPr="00F24111">
        <w:rPr>
          <w:i/>
        </w:rPr>
        <w:t>Simétrico</w:t>
      </w:r>
    </w:p>
    <w:p w:rsidR="00F24111" w:rsidRPr="00F24111" w:rsidRDefault="00F24111" w:rsidP="00F24111">
      <w:pPr>
        <w:numPr>
          <w:ilvl w:val="1"/>
          <w:numId w:val="16"/>
        </w:numPr>
        <w:tabs>
          <w:tab w:val="clear" w:pos="1440"/>
          <w:tab w:val="left" w:pos="284"/>
          <w:tab w:val="num" w:pos="1560"/>
        </w:tabs>
        <w:ind w:left="0" w:firstLine="142"/>
        <w:rPr>
          <w:rFonts w:asciiTheme="minorHAnsi" w:hAnsiTheme="minorHAnsi" w:cstheme="minorHAnsi"/>
          <w:szCs w:val="20"/>
        </w:rPr>
      </w:pPr>
      <w:r w:rsidRPr="00F24111">
        <w:rPr>
          <w:rFonts w:asciiTheme="minorHAnsi" w:hAnsiTheme="minorHAnsi" w:cstheme="minorHAnsi"/>
          <w:szCs w:val="20"/>
        </w:rPr>
        <w:t>Algoritmo</w:t>
      </w:r>
      <w:r w:rsidR="00FD2B52">
        <w:rPr>
          <w:rFonts w:asciiTheme="minorHAnsi" w:hAnsiTheme="minorHAnsi" w:cstheme="minorHAnsi"/>
          <w:szCs w:val="20"/>
        </w:rPr>
        <w:t xml:space="preserve"> de clave secreta</w:t>
      </w:r>
    </w:p>
    <w:p w:rsidR="00F24111" w:rsidRPr="00F24111" w:rsidRDefault="00F24111" w:rsidP="00F24111">
      <w:pPr>
        <w:numPr>
          <w:ilvl w:val="1"/>
          <w:numId w:val="16"/>
        </w:numPr>
        <w:tabs>
          <w:tab w:val="clear" w:pos="1440"/>
          <w:tab w:val="left" w:pos="284"/>
          <w:tab w:val="num" w:pos="1560"/>
        </w:tabs>
        <w:ind w:left="0" w:firstLine="142"/>
        <w:rPr>
          <w:rFonts w:asciiTheme="minorHAnsi" w:hAnsiTheme="minorHAnsi" w:cstheme="minorHAnsi"/>
          <w:szCs w:val="20"/>
        </w:rPr>
      </w:pPr>
      <w:r w:rsidRPr="00F24111">
        <w:rPr>
          <w:rFonts w:asciiTheme="minorHAnsi" w:hAnsiTheme="minorHAnsi" w:cstheme="minorHAnsi"/>
          <w:szCs w:val="20"/>
        </w:rPr>
        <w:t>Utilizan la misma clave para cifrado y descifrado</w:t>
      </w:r>
    </w:p>
    <w:p w:rsidR="00F24111" w:rsidRPr="00F24111" w:rsidRDefault="00F24111" w:rsidP="00F24111">
      <w:pPr>
        <w:numPr>
          <w:ilvl w:val="1"/>
          <w:numId w:val="16"/>
        </w:numPr>
        <w:tabs>
          <w:tab w:val="clear" w:pos="1440"/>
          <w:tab w:val="left" w:pos="284"/>
          <w:tab w:val="num" w:pos="1560"/>
        </w:tabs>
        <w:ind w:left="0" w:firstLine="142"/>
        <w:rPr>
          <w:rFonts w:asciiTheme="minorHAnsi" w:hAnsiTheme="minorHAnsi" w:cstheme="minorHAnsi"/>
          <w:szCs w:val="20"/>
        </w:rPr>
      </w:pPr>
      <w:r w:rsidRPr="00F24111">
        <w:rPr>
          <w:rFonts w:asciiTheme="minorHAnsi" w:hAnsiTheme="minorHAnsi" w:cstheme="minorHAnsi"/>
          <w:szCs w:val="20"/>
        </w:rPr>
        <w:t xml:space="preserve">Objetivo: desarrollar un algoritmo muy complejo </w:t>
      </w:r>
      <w:r w:rsidR="00FD2B52" w:rsidRPr="00FD2B52">
        <w:rPr>
          <w:rFonts w:asciiTheme="minorHAnsi" w:hAnsiTheme="minorHAnsi" w:cstheme="minorHAnsi"/>
          <w:szCs w:val="20"/>
        </w:rPr>
        <w:sym w:font="Wingdings" w:char="F0E0"/>
      </w:r>
      <w:r w:rsidRPr="00F24111">
        <w:rPr>
          <w:rFonts w:asciiTheme="minorHAnsi" w:hAnsiTheme="minorHAnsi" w:cstheme="minorHAnsi"/>
          <w:szCs w:val="20"/>
        </w:rPr>
        <w:t xml:space="preserve"> cifrado de producto</w:t>
      </w:r>
    </w:p>
    <w:p w:rsidR="00F24111" w:rsidRDefault="00F24111" w:rsidP="00BB3929">
      <w:pPr>
        <w:rPr>
          <w:rFonts w:asciiTheme="minorHAnsi" w:hAnsiTheme="minorHAnsi" w:cstheme="minorHAnsi"/>
          <w:szCs w:val="20"/>
        </w:rPr>
      </w:pPr>
    </w:p>
    <w:p w:rsidR="00F24111" w:rsidRDefault="00F24111" w:rsidP="00BB3929">
      <w:pPr>
        <w:rPr>
          <w:rFonts w:asciiTheme="minorHAnsi" w:hAnsiTheme="minorHAnsi" w:cstheme="minorHAnsi"/>
          <w:szCs w:val="20"/>
        </w:rPr>
      </w:pPr>
      <w:r>
        <w:rPr>
          <w:rFonts w:asciiTheme="minorHAnsi" w:hAnsiTheme="minorHAnsi" w:cstheme="minorHAnsi"/>
          <w:szCs w:val="20"/>
        </w:rPr>
        <w:t>Desventaja: una llave para cada una de las entidades con las que nos queremos conectar. Con esto, el anillo de claves se hace muy grande, por lo que no es adecuado cuando hay muchas entidades</w:t>
      </w:r>
    </w:p>
    <w:p w:rsidR="00F24111" w:rsidRDefault="00F24111" w:rsidP="00BB3929">
      <w:pPr>
        <w:rPr>
          <w:rFonts w:asciiTheme="minorHAnsi" w:hAnsiTheme="minorHAnsi" w:cstheme="minorHAnsi"/>
          <w:szCs w:val="20"/>
        </w:rPr>
      </w:pPr>
    </w:p>
    <w:p w:rsidR="00F24111" w:rsidRDefault="00F24111" w:rsidP="00BB3929">
      <w:pPr>
        <w:rPr>
          <w:rFonts w:asciiTheme="minorHAnsi" w:hAnsiTheme="minorHAnsi" w:cstheme="minorHAnsi"/>
          <w:szCs w:val="20"/>
        </w:rPr>
      </w:pPr>
      <w:r>
        <w:rPr>
          <w:rFonts w:asciiTheme="minorHAnsi" w:hAnsiTheme="minorHAnsi" w:cstheme="minorHAnsi"/>
          <w:szCs w:val="20"/>
        </w:rPr>
        <w:t>Ventaja: más rápido que el asimétrico</w:t>
      </w:r>
    </w:p>
    <w:p w:rsidR="00F24111" w:rsidRDefault="00F24111" w:rsidP="00BB3929">
      <w:pPr>
        <w:rPr>
          <w:rFonts w:asciiTheme="minorHAnsi" w:hAnsiTheme="minorHAnsi" w:cstheme="minorHAnsi"/>
          <w:szCs w:val="20"/>
        </w:rPr>
      </w:pPr>
    </w:p>
    <w:p w:rsidR="00FD2B52" w:rsidRPr="00FD2B52" w:rsidRDefault="00FD2B52" w:rsidP="00FD2B52">
      <w:pPr>
        <w:rPr>
          <w:rFonts w:asciiTheme="minorHAnsi" w:hAnsiTheme="minorHAnsi" w:cstheme="minorHAnsi"/>
          <w:szCs w:val="20"/>
          <w:u w:val="single"/>
        </w:rPr>
      </w:pPr>
      <w:r w:rsidRPr="00FD2B52">
        <w:rPr>
          <w:rFonts w:asciiTheme="minorHAnsi" w:hAnsiTheme="minorHAnsi" w:cstheme="minorHAnsi"/>
          <w:szCs w:val="20"/>
          <w:u w:val="single"/>
        </w:rPr>
        <w:t>Distribución de claves simétricas</w:t>
      </w:r>
    </w:p>
    <w:p w:rsidR="00FD2B52" w:rsidRPr="00BB3929" w:rsidRDefault="00FD2B52" w:rsidP="00FD2B52">
      <w:pPr>
        <w:rPr>
          <w:rFonts w:asciiTheme="minorHAnsi" w:hAnsiTheme="minorHAnsi" w:cstheme="minorHAnsi"/>
          <w:szCs w:val="20"/>
        </w:rPr>
      </w:pPr>
      <w:r w:rsidRPr="00BB3929">
        <w:rPr>
          <w:rFonts w:asciiTheme="minorHAnsi" w:hAnsiTheme="minorHAnsi" w:cstheme="minorHAnsi"/>
          <w:szCs w:val="20"/>
        </w:rPr>
        <w:t>Si Ana necesita intercambiar mensajes confidenciales con N personas, requiere N claves distintas</w:t>
      </w:r>
      <w:r>
        <w:rPr>
          <w:rFonts w:asciiTheme="minorHAnsi" w:hAnsiTheme="minorHAnsi" w:cstheme="minorHAnsi"/>
          <w:szCs w:val="20"/>
        </w:rPr>
        <w:t xml:space="preserve">. </w:t>
      </w:r>
      <w:r w:rsidRPr="00BB3929">
        <w:rPr>
          <w:rFonts w:asciiTheme="minorHAnsi" w:hAnsiTheme="minorHAnsi" w:cstheme="minorHAnsi"/>
          <w:szCs w:val="20"/>
        </w:rPr>
        <w:t xml:space="preserve">Objetivo: </w:t>
      </w:r>
    </w:p>
    <w:p w:rsidR="00FD2B52" w:rsidRPr="00FD2B52" w:rsidRDefault="00FD2B52" w:rsidP="00FD2B52">
      <w:pPr>
        <w:numPr>
          <w:ilvl w:val="1"/>
          <w:numId w:val="16"/>
        </w:numPr>
        <w:tabs>
          <w:tab w:val="clear" w:pos="1440"/>
          <w:tab w:val="left" w:pos="284"/>
          <w:tab w:val="num" w:pos="1560"/>
        </w:tabs>
        <w:ind w:left="0" w:firstLine="142"/>
        <w:rPr>
          <w:rFonts w:asciiTheme="minorHAnsi" w:hAnsiTheme="minorHAnsi" w:cstheme="minorHAnsi"/>
          <w:szCs w:val="20"/>
        </w:rPr>
      </w:pPr>
      <w:r w:rsidRPr="00FD2B52">
        <w:rPr>
          <w:rFonts w:asciiTheme="minorHAnsi" w:hAnsiTheme="minorHAnsi" w:cstheme="minorHAnsi"/>
          <w:szCs w:val="20"/>
        </w:rPr>
        <w:t>Solucionar la gran cantidad de claves diferentes para un gran número de usuarios</w:t>
      </w:r>
    </w:p>
    <w:p w:rsidR="00FD2B52" w:rsidRPr="00FD2B52" w:rsidRDefault="00FD2B52" w:rsidP="00FD2B52">
      <w:pPr>
        <w:numPr>
          <w:ilvl w:val="1"/>
          <w:numId w:val="16"/>
        </w:numPr>
        <w:tabs>
          <w:tab w:val="clear" w:pos="1440"/>
          <w:tab w:val="left" w:pos="284"/>
          <w:tab w:val="num" w:pos="1560"/>
        </w:tabs>
        <w:ind w:left="0" w:firstLine="142"/>
        <w:rPr>
          <w:rFonts w:asciiTheme="minorHAnsi" w:hAnsiTheme="minorHAnsi" w:cstheme="minorHAnsi"/>
          <w:szCs w:val="20"/>
        </w:rPr>
      </w:pPr>
      <w:r w:rsidRPr="00FD2B52">
        <w:rPr>
          <w:rFonts w:asciiTheme="minorHAnsi" w:hAnsiTheme="minorHAnsi" w:cstheme="minorHAnsi"/>
          <w:szCs w:val="20"/>
        </w:rPr>
        <w:t>Distribuir eficientemente las claves entre los usuarios que desean confidencialidad</w:t>
      </w:r>
    </w:p>
    <w:p w:rsidR="00FD2B52" w:rsidRDefault="00FD2B52" w:rsidP="00BB3929">
      <w:pPr>
        <w:rPr>
          <w:rFonts w:asciiTheme="minorHAnsi" w:hAnsiTheme="minorHAnsi" w:cstheme="minorHAnsi"/>
          <w:szCs w:val="20"/>
        </w:rPr>
      </w:pPr>
    </w:p>
    <w:p w:rsidR="00FD2B52" w:rsidRPr="00636DF3" w:rsidRDefault="00F24111" w:rsidP="00FD2B52">
      <w:pPr>
        <w:numPr>
          <w:ilvl w:val="0"/>
          <w:numId w:val="3"/>
        </w:numPr>
        <w:tabs>
          <w:tab w:val="left" w:pos="142"/>
        </w:tabs>
      </w:pPr>
      <w:r w:rsidRPr="00FD2B52">
        <w:rPr>
          <w:i/>
        </w:rPr>
        <w:t>Asimétrico</w:t>
      </w:r>
      <w:r>
        <w:rPr>
          <w:rFonts w:asciiTheme="minorHAnsi" w:hAnsiTheme="minorHAnsi" w:cstheme="minorHAnsi"/>
          <w:i/>
          <w:szCs w:val="20"/>
        </w:rPr>
        <w:t>:</w:t>
      </w:r>
      <w:r>
        <w:rPr>
          <w:rFonts w:asciiTheme="minorHAnsi" w:hAnsiTheme="minorHAnsi" w:cstheme="minorHAnsi"/>
          <w:szCs w:val="20"/>
        </w:rPr>
        <w:t xml:space="preserve"> el </w:t>
      </w:r>
      <w:r w:rsidR="00FD2B52">
        <w:rPr>
          <w:rFonts w:asciiTheme="minorHAnsi" w:hAnsiTheme="minorHAnsi" w:cstheme="minorHAnsi"/>
          <w:szCs w:val="20"/>
        </w:rPr>
        <w:t>algoritmo es en un solo sentido</w:t>
      </w:r>
      <w:r>
        <w:rPr>
          <w:rFonts w:asciiTheme="minorHAnsi" w:hAnsiTheme="minorHAnsi" w:cstheme="minorHAnsi"/>
          <w:szCs w:val="20"/>
        </w:rPr>
        <w:t>.</w:t>
      </w:r>
      <w:r w:rsidR="00FD2B52">
        <w:rPr>
          <w:rFonts w:asciiTheme="minorHAnsi" w:hAnsiTheme="minorHAnsi" w:cstheme="minorHAnsi"/>
          <w:szCs w:val="20"/>
        </w:rPr>
        <w:t xml:space="preserve"> Es decir, </w:t>
      </w:r>
      <w:r w:rsidR="00FD2B52" w:rsidRPr="00636DF3">
        <w:t>Cada usuario posee dos claves:</w:t>
      </w:r>
    </w:p>
    <w:p w:rsidR="00FD2B52" w:rsidRPr="00FD2B52" w:rsidRDefault="00FD2B52" w:rsidP="00FD2B52">
      <w:pPr>
        <w:numPr>
          <w:ilvl w:val="1"/>
          <w:numId w:val="16"/>
        </w:numPr>
        <w:tabs>
          <w:tab w:val="clear" w:pos="1440"/>
          <w:tab w:val="left" w:pos="284"/>
          <w:tab w:val="num" w:pos="1560"/>
        </w:tabs>
        <w:ind w:left="0" w:firstLine="142"/>
        <w:rPr>
          <w:rFonts w:asciiTheme="minorHAnsi" w:hAnsiTheme="minorHAnsi" w:cstheme="minorHAnsi"/>
          <w:szCs w:val="20"/>
        </w:rPr>
      </w:pPr>
      <w:r w:rsidRPr="00FD2B52">
        <w:rPr>
          <w:rFonts w:asciiTheme="minorHAnsi" w:hAnsiTheme="minorHAnsi" w:cstheme="minorHAnsi"/>
          <w:szCs w:val="20"/>
        </w:rPr>
        <w:t>Clave pública para cifrar datos</w:t>
      </w:r>
    </w:p>
    <w:p w:rsidR="00FD2B52" w:rsidRPr="00FD2B52" w:rsidRDefault="00FD2B52" w:rsidP="00FD2B52">
      <w:pPr>
        <w:numPr>
          <w:ilvl w:val="1"/>
          <w:numId w:val="16"/>
        </w:numPr>
        <w:tabs>
          <w:tab w:val="clear" w:pos="1440"/>
          <w:tab w:val="left" w:pos="284"/>
          <w:tab w:val="num" w:pos="1560"/>
        </w:tabs>
        <w:ind w:left="0" w:firstLine="142"/>
        <w:rPr>
          <w:rFonts w:asciiTheme="minorHAnsi" w:hAnsiTheme="minorHAnsi" w:cstheme="minorHAnsi"/>
          <w:szCs w:val="20"/>
        </w:rPr>
      </w:pPr>
      <w:r w:rsidRPr="00FD2B52">
        <w:rPr>
          <w:rFonts w:asciiTheme="minorHAnsi" w:hAnsiTheme="minorHAnsi" w:cstheme="minorHAnsi"/>
          <w:szCs w:val="20"/>
        </w:rPr>
        <w:t>Clave privada para descifrar datos</w:t>
      </w:r>
    </w:p>
    <w:p w:rsidR="00F24111" w:rsidRDefault="00F24111" w:rsidP="00FD2B52">
      <w:pPr>
        <w:tabs>
          <w:tab w:val="left" w:pos="142"/>
        </w:tabs>
        <w:rPr>
          <w:rFonts w:asciiTheme="minorHAnsi" w:hAnsiTheme="minorHAnsi" w:cstheme="minorHAnsi"/>
          <w:szCs w:val="20"/>
        </w:rPr>
      </w:pPr>
    </w:p>
    <w:p w:rsidR="00F24111" w:rsidRDefault="00FD2B52" w:rsidP="00F24111">
      <w:pPr>
        <w:tabs>
          <w:tab w:val="left" w:pos="142"/>
        </w:tabs>
        <w:rPr>
          <w:rFonts w:asciiTheme="minorHAnsi" w:hAnsiTheme="minorHAnsi" w:cstheme="minorHAnsi"/>
          <w:szCs w:val="20"/>
        </w:rPr>
      </w:pPr>
      <w:r>
        <w:rPr>
          <w:rFonts w:asciiTheme="minorHAnsi" w:hAnsiTheme="minorHAnsi" w:cstheme="minorHAnsi"/>
          <w:noProof/>
          <w:szCs w:val="20"/>
          <w:lang w:val="es-AR" w:eastAsia="es-AR"/>
        </w:rPr>
        <w:drawing>
          <wp:inline distT="0" distB="0" distL="0" distR="0">
            <wp:extent cx="6296540" cy="885825"/>
            <wp:effectExtent l="19050" t="19050" r="28060" b="28575"/>
            <wp:docPr id="11" name="Imagen 2" descr="C:\Users\Noel\Desktop\SEGURID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el\Desktop\SEGURIDAD 1.jpg"/>
                    <pic:cNvPicPr>
                      <a:picLocks noChangeAspect="1" noChangeArrowheads="1"/>
                    </pic:cNvPicPr>
                  </pic:nvPicPr>
                  <pic:blipFill>
                    <a:blip r:embed="rId24"/>
                    <a:srcRect l="18235" t="79680" r="4412" b="12406"/>
                    <a:stretch>
                      <a:fillRect/>
                    </a:stretch>
                  </pic:blipFill>
                  <pic:spPr bwMode="auto">
                    <a:xfrm>
                      <a:off x="0" y="0"/>
                      <a:ext cx="6296540" cy="885825"/>
                    </a:xfrm>
                    <a:prstGeom prst="rect">
                      <a:avLst/>
                    </a:prstGeom>
                    <a:noFill/>
                    <a:ln w="9525">
                      <a:solidFill>
                        <a:schemeClr val="tx1"/>
                      </a:solidFill>
                      <a:miter lim="800000"/>
                      <a:headEnd/>
                      <a:tailEnd/>
                    </a:ln>
                  </pic:spPr>
                </pic:pic>
              </a:graphicData>
            </a:graphic>
          </wp:inline>
        </w:drawing>
      </w:r>
    </w:p>
    <w:p w:rsidR="00F24111" w:rsidRDefault="00F24111" w:rsidP="00F24111">
      <w:pPr>
        <w:tabs>
          <w:tab w:val="left" w:pos="142"/>
        </w:tabs>
        <w:rPr>
          <w:rFonts w:asciiTheme="minorHAnsi" w:hAnsiTheme="minorHAnsi" w:cstheme="minorHAnsi"/>
          <w:szCs w:val="20"/>
        </w:rPr>
      </w:pPr>
    </w:p>
    <w:p w:rsidR="00F24111" w:rsidRPr="00F24111" w:rsidRDefault="00F24111" w:rsidP="00F24111">
      <w:pPr>
        <w:tabs>
          <w:tab w:val="left" w:pos="142"/>
        </w:tabs>
        <w:rPr>
          <w:rFonts w:asciiTheme="minorHAnsi" w:hAnsiTheme="minorHAnsi" w:cstheme="minorHAnsi"/>
          <w:szCs w:val="20"/>
        </w:rPr>
      </w:pPr>
      <w:r>
        <w:rPr>
          <w:rFonts w:asciiTheme="minorHAnsi" w:hAnsiTheme="minorHAnsi" w:cstheme="minorHAnsi"/>
          <w:szCs w:val="20"/>
        </w:rPr>
        <w:t xml:space="preserve">“A” logró que solo quien tenga la otra llave lo pueda </w:t>
      </w:r>
      <w:r w:rsidR="00FD2B52">
        <w:rPr>
          <w:rFonts w:asciiTheme="minorHAnsi" w:hAnsiTheme="minorHAnsi" w:cstheme="minorHAnsi"/>
          <w:szCs w:val="20"/>
        </w:rPr>
        <w:t>descifrar</w:t>
      </w:r>
    </w:p>
    <w:p w:rsidR="00F24111" w:rsidRDefault="00F24111" w:rsidP="00F24111">
      <w:pPr>
        <w:tabs>
          <w:tab w:val="left" w:pos="142"/>
        </w:tabs>
        <w:rPr>
          <w:rFonts w:asciiTheme="minorHAnsi" w:hAnsiTheme="minorHAnsi" w:cstheme="minorHAnsi"/>
          <w:szCs w:val="20"/>
        </w:rPr>
      </w:pPr>
    </w:p>
    <w:p w:rsidR="00FD2B52" w:rsidRDefault="00FD2B52" w:rsidP="00F24111">
      <w:pPr>
        <w:tabs>
          <w:tab w:val="left" w:pos="142"/>
        </w:tabs>
        <w:rPr>
          <w:rFonts w:asciiTheme="minorHAnsi" w:hAnsiTheme="minorHAnsi" w:cstheme="minorHAnsi"/>
          <w:szCs w:val="20"/>
        </w:rPr>
      </w:pPr>
      <w:r>
        <w:rPr>
          <w:rFonts w:asciiTheme="minorHAnsi" w:hAnsiTheme="minorHAnsi" w:cstheme="minorHAnsi"/>
          <w:szCs w:val="20"/>
        </w:rPr>
        <w:t>Con este método, si “C” está escuchando no va a poder saber qué se dicen. Si conoce BK1 solo podrá mandar mensajes privados a B.</w:t>
      </w:r>
    </w:p>
    <w:p w:rsidR="00FD2B52" w:rsidRDefault="00FD2B52" w:rsidP="00F24111">
      <w:pPr>
        <w:tabs>
          <w:tab w:val="left" w:pos="142"/>
        </w:tabs>
        <w:rPr>
          <w:rFonts w:asciiTheme="minorHAnsi" w:hAnsiTheme="minorHAnsi" w:cstheme="minorHAnsi"/>
          <w:szCs w:val="20"/>
        </w:rPr>
      </w:pPr>
    </w:p>
    <w:p w:rsidR="00FD2B52" w:rsidRPr="00FD2B52" w:rsidRDefault="00FD2B52" w:rsidP="00FD2B52">
      <w:pPr>
        <w:rPr>
          <w:rFonts w:asciiTheme="minorHAnsi" w:hAnsiTheme="minorHAnsi" w:cstheme="minorHAnsi"/>
          <w:szCs w:val="20"/>
          <w:u w:val="single"/>
        </w:rPr>
      </w:pPr>
      <w:r w:rsidRPr="00FD2B52">
        <w:rPr>
          <w:rFonts w:asciiTheme="minorHAnsi" w:hAnsiTheme="minorHAnsi" w:cstheme="minorHAnsi"/>
          <w:szCs w:val="20"/>
          <w:u w:val="single"/>
        </w:rPr>
        <w:t>Distribución de claves públicas</w:t>
      </w:r>
    </w:p>
    <w:p w:rsidR="00FD2B52" w:rsidRPr="00235465" w:rsidRDefault="00FD2B52" w:rsidP="00FD2B52">
      <w:pPr>
        <w:numPr>
          <w:ilvl w:val="0"/>
          <w:numId w:val="3"/>
        </w:numPr>
        <w:tabs>
          <w:tab w:val="left" w:pos="142"/>
        </w:tabs>
        <w:rPr>
          <w:rFonts w:asciiTheme="minorHAnsi" w:hAnsiTheme="minorHAnsi" w:cstheme="minorHAnsi"/>
          <w:szCs w:val="20"/>
        </w:rPr>
      </w:pPr>
      <w:r w:rsidRPr="00235465">
        <w:rPr>
          <w:rFonts w:asciiTheme="minorHAnsi" w:hAnsiTheme="minorHAnsi" w:cstheme="minorHAnsi"/>
          <w:szCs w:val="20"/>
        </w:rPr>
        <w:t xml:space="preserve">Autoridad de </w:t>
      </w:r>
      <w:r w:rsidRPr="00FD2B52">
        <w:t>certificación</w:t>
      </w:r>
      <w:r w:rsidRPr="00235465">
        <w:rPr>
          <w:rFonts w:asciiTheme="minorHAnsi" w:hAnsiTheme="minorHAnsi" w:cstheme="minorHAnsi"/>
          <w:szCs w:val="20"/>
        </w:rPr>
        <w:t xml:space="preserve"> (CA</w:t>
      </w:r>
      <w:r>
        <w:rPr>
          <w:rFonts w:asciiTheme="minorHAnsi" w:hAnsiTheme="minorHAnsi" w:cstheme="minorHAnsi"/>
          <w:szCs w:val="20"/>
        </w:rPr>
        <w:t xml:space="preserve"> </w:t>
      </w:r>
      <w:r w:rsidRPr="00235465">
        <w:rPr>
          <w:rFonts w:asciiTheme="minorHAnsi" w:hAnsiTheme="minorHAnsi" w:cstheme="minorHAnsi"/>
          <w:szCs w:val="20"/>
        </w:rPr>
        <w:t>=</w:t>
      </w:r>
      <w:r>
        <w:rPr>
          <w:rFonts w:asciiTheme="minorHAnsi" w:hAnsiTheme="minorHAnsi" w:cstheme="minorHAnsi"/>
          <w:szCs w:val="20"/>
        </w:rPr>
        <w:t xml:space="preserve"> </w:t>
      </w:r>
      <w:proofErr w:type="spellStart"/>
      <w:r w:rsidRPr="00235465">
        <w:rPr>
          <w:rFonts w:asciiTheme="minorHAnsi" w:hAnsiTheme="minorHAnsi" w:cstheme="minorHAnsi"/>
          <w:szCs w:val="20"/>
        </w:rPr>
        <w:t>certification</w:t>
      </w:r>
      <w:proofErr w:type="spellEnd"/>
      <w:r w:rsidRPr="00235465">
        <w:rPr>
          <w:rFonts w:asciiTheme="minorHAnsi" w:hAnsiTheme="minorHAnsi" w:cstheme="minorHAnsi"/>
          <w:szCs w:val="20"/>
        </w:rPr>
        <w:t xml:space="preserve"> </w:t>
      </w:r>
      <w:proofErr w:type="spellStart"/>
      <w:r w:rsidRPr="00235465">
        <w:rPr>
          <w:rFonts w:asciiTheme="minorHAnsi" w:hAnsiTheme="minorHAnsi" w:cstheme="minorHAnsi"/>
          <w:szCs w:val="20"/>
        </w:rPr>
        <w:t>autority</w:t>
      </w:r>
      <w:proofErr w:type="spellEnd"/>
      <w:r w:rsidRPr="00235465">
        <w:rPr>
          <w:rFonts w:asciiTheme="minorHAnsi" w:hAnsiTheme="minorHAnsi" w:cstheme="minorHAnsi"/>
          <w:szCs w:val="20"/>
        </w:rPr>
        <w:t>)</w:t>
      </w:r>
    </w:p>
    <w:p w:rsidR="00FD2B52" w:rsidRPr="00636DF3" w:rsidRDefault="00FD2B52" w:rsidP="00FD2B52">
      <w:pPr>
        <w:numPr>
          <w:ilvl w:val="0"/>
          <w:numId w:val="3"/>
        </w:numPr>
        <w:tabs>
          <w:tab w:val="left" w:pos="142"/>
        </w:tabs>
      </w:pPr>
      <w:r w:rsidRPr="00636DF3">
        <w:t xml:space="preserve">Cuando Ana quiere enviar un mensaje a Bruno, lo </w:t>
      </w:r>
      <w:proofErr w:type="spellStart"/>
      <w:r w:rsidRPr="00636DF3">
        <w:t>encripta</w:t>
      </w:r>
      <w:proofErr w:type="spellEnd"/>
      <w:r w:rsidRPr="00636DF3">
        <w:t xml:space="preserve"> con la clave pública de Bruno y Bruno lo </w:t>
      </w:r>
      <w:proofErr w:type="spellStart"/>
      <w:r w:rsidRPr="00636DF3">
        <w:t>desencripta</w:t>
      </w:r>
      <w:proofErr w:type="spellEnd"/>
      <w:r w:rsidRPr="00636DF3">
        <w:t xml:space="preserve"> con su propia clave privada</w:t>
      </w:r>
    </w:p>
    <w:p w:rsidR="00FD2B52" w:rsidRPr="00636DF3" w:rsidRDefault="00FD2B52" w:rsidP="00FD2B52">
      <w:pPr>
        <w:numPr>
          <w:ilvl w:val="0"/>
          <w:numId w:val="3"/>
        </w:numPr>
        <w:tabs>
          <w:tab w:val="left" w:pos="142"/>
        </w:tabs>
      </w:pPr>
      <w:r>
        <w:t xml:space="preserve">Las entidades </w:t>
      </w:r>
      <w:r w:rsidRPr="00636DF3">
        <w:t>necesitan estar seguros que tienen la clave pública de aquel con quien se están comunicando</w:t>
      </w:r>
    </w:p>
    <w:p w:rsidR="00FD2B52" w:rsidRPr="00F24111" w:rsidRDefault="00FD2B52" w:rsidP="00F24111">
      <w:pPr>
        <w:tabs>
          <w:tab w:val="left" w:pos="142"/>
        </w:tabs>
        <w:rPr>
          <w:rFonts w:asciiTheme="minorHAnsi" w:hAnsiTheme="minorHAnsi" w:cstheme="minorHAnsi"/>
          <w:szCs w:val="20"/>
        </w:rPr>
      </w:pPr>
    </w:p>
    <w:p w:rsidR="00BB3929" w:rsidRPr="00636DF3" w:rsidRDefault="00BB3929" w:rsidP="00BB3929">
      <w:pPr>
        <w:pStyle w:val="Ttulo1"/>
        <w:spacing w:before="0"/>
        <w:rPr>
          <w:rFonts w:asciiTheme="minorHAnsi" w:hAnsiTheme="minorHAnsi" w:cstheme="minorHAnsi"/>
          <w:color w:val="auto"/>
          <w:sz w:val="20"/>
          <w:szCs w:val="20"/>
        </w:rPr>
      </w:pPr>
      <w:r w:rsidRPr="00636DF3">
        <w:rPr>
          <w:rFonts w:asciiTheme="minorHAnsi" w:hAnsiTheme="minorHAnsi" w:cstheme="minorHAnsi"/>
          <w:color w:val="auto"/>
          <w:sz w:val="20"/>
          <w:szCs w:val="20"/>
        </w:rPr>
        <w:t>Protocolos de validación de identificación</w:t>
      </w:r>
    </w:p>
    <w:p w:rsidR="00BB3929" w:rsidRPr="00BB3929" w:rsidRDefault="00BB3929" w:rsidP="00BB3929">
      <w:pPr>
        <w:rPr>
          <w:rFonts w:asciiTheme="minorHAnsi" w:hAnsiTheme="minorHAnsi" w:cstheme="minorHAnsi"/>
          <w:szCs w:val="20"/>
        </w:rPr>
      </w:pPr>
      <w:r w:rsidRPr="00BB3929">
        <w:rPr>
          <w:rFonts w:asciiTheme="minorHAnsi" w:hAnsiTheme="minorHAnsi" w:cstheme="minorHAnsi"/>
          <w:szCs w:val="20"/>
        </w:rPr>
        <w:t>Validación de identificación (</w:t>
      </w:r>
      <w:proofErr w:type="spellStart"/>
      <w:r w:rsidRPr="00BB3929">
        <w:rPr>
          <w:rFonts w:asciiTheme="minorHAnsi" w:hAnsiTheme="minorHAnsi" w:cstheme="minorHAnsi"/>
          <w:szCs w:val="20"/>
        </w:rPr>
        <w:t>authentication</w:t>
      </w:r>
      <w:proofErr w:type="spellEnd"/>
      <w:r w:rsidRPr="00BB3929">
        <w:rPr>
          <w:rFonts w:asciiTheme="minorHAnsi" w:hAnsiTheme="minorHAnsi" w:cstheme="minorHAnsi"/>
          <w:szCs w:val="20"/>
        </w:rPr>
        <w:t>): un proceso comprueba con quién se está comunicando</w:t>
      </w:r>
    </w:p>
    <w:p w:rsidR="00BB3929" w:rsidRPr="00BB3929" w:rsidRDefault="00BB3929" w:rsidP="00BB3929">
      <w:pPr>
        <w:rPr>
          <w:rFonts w:asciiTheme="minorHAnsi" w:hAnsiTheme="minorHAnsi" w:cstheme="minorHAnsi"/>
          <w:szCs w:val="20"/>
        </w:rPr>
      </w:pPr>
      <w:r w:rsidRPr="00BB3929">
        <w:rPr>
          <w:rFonts w:asciiTheme="minorHAnsi" w:hAnsiTheme="minorHAnsi" w:cstheme="minorHAnsi"/>
          <w:szCs w:val="20"/>
        </w:rPr>
        <w:t xml:space="preserve">Autenticación  </w:t>
      </w:r>
      <w:r w:rsidRPr="00BB3929">
        <w:rPr>
          <w:rFonts w:asciiTheme="minorHAnsi" w:hAnsiTheme="minorHAnsi" w:cstheme="minorHAnsi"/>
          <w:szCs w:val="20"/>
        </w:rPr>
        <w:sym w:font="Symbol" w:char="F0B9"/>
      </w:r>
      <w:r w:rsidRPr="00BB3929">
        <w:rPr>
          <w:rFonts w:asciiTheme="minorHAnsi" w:hAnsiTheme="minorHAnsi" w:cstheme="minorHAnsi"/>
          <w:szCs w:val="20"/>
        </w:rPr>
        <w:t xml:space="preserve">   Autorización</w:t>
      </w:r>
    </w:p>
    <w:p w:rsidR="00C11FC3" w:rsidRDefault="00C11FC3" w:rsidP="00BB3929">
      <w:pPr>
        <w:rPr>
          <w:rFonts w:asciiTheme="minorHAnsi" w:hAnsiTheme="minorHAnsi" w:cstheme="minorHAnsi"/>
          <w:szCs w:val="20"/>
        </w:rPr>
      </w:pPr>
    </w:p>
    <w:p w:rsidR="00C11FC3" w:rsidRDefault="00FD2B52" w:rsidP="00FD2B52">
      <w:pPr>
        <w:rPr>
          <w:rFonts w:asciiTheme="minorHAnsi" w:hAnsiTheme="minorHAnsi" w:cstheme="minorHAnsi"/>
          <w:b/>
          <w:szCs w:val="20"/>
        </w:rPr>
      </w:pPr>
      <w:r>
        <w:rPr>
          <w:rFonts w:asciiTheme="minorHAnsi" w:hAnsiTheme="minorHAnsi" w:cstheme="minorHAnsi"/>
          <w:b/>
          <w:szCs w:val="20"/>
        </w:rPr>
        <w:t xml:space="preserve">Repudio </w:t>
      </w:r>
      <w:r w:rsidR="00C11FC3">
        <w:rPr>
          <w:rFonts w:asciiTheme="minorHAnsi" w:hAnsiTheme="minorHAnsi" w:cstheme="minorHAnsi"/>
          <w:b/>
          <w:szCs w:val="20"/>
        </w:rPr>
        <w:t>de origen</w:t>
      </w:r>
    </w:p>
    <w:p w:rsidR="00FD2B52" w:rsidRDefault="00FD2B52" w:rsidP="00FD2B52">
      <w:pPr>
        <w:rPr>
          <w:rFonts w:asciiTheme="minorHAnsi" w:hAnsiTheme="minorHAnsi" w:cstheme="minorHAnsi"/>
          <w:szCs w:val="20"/>
        </w:rPr>
      </w:pPr>
      <w:r>
        <w:rPr>
          <w:rFonts w:asciiTheme="minorHAnsi" w:hAnsiTheme="minorHAnsi" w:cstheme="minorHAnsi"/>
          <w:i/>
          <w:szCs w:val="20"/>
        </w:rPr>
        <w:t>Hash o resumen:</w:t>
      </w:r>
      <w:r>
        <w:rPr>
          <w:rFonts w:asciiTheme="minorHAnsi" w:hAnsiTheme="minorHAnsi" w:cstheme="minorHAnsi"/>
          <w:szCs w:val="20"/>
        </w:rPr>
        <w:t xml:space="preserve"> función de resumen en un solo sentido. Si a un texto lo paso por esta función, me devuelve la forma digital </w:t>
      </w:r>
      <w:r w:rsidR="00C11FC3">
        <w:rPr>
          <w:rFonts w:asciiTheme="minorHAnsi" w:hAnsiTheme="minorHAnsi" w:cstheme="minorHAnsi"/>
          <w:szCs w:val="20"/>
        </w:rPr>
        <w:t>que depende del texto</w:t>
      </w:r>
    </w:p>
    <w:p w:rsidR="00C11FC3" w:rsidRDefault="00C11FC3" w:rsidP="00FD2B52">
      <w:pPr>
        <w:rPr>
          <w:rFonts w:asciiTheme="minorHAnsi" w:hAnsiTheme="minorHAnsi" w:cstheme="minorHAnsi"/>
          <w:szCs w:val="20"/>
        </w:rPr>
      </w:pPr>
    </w:p>
    <w:p w:rsidR="00C11FC3" w:rsidRDefault="00C11FC3" w:rsidP="00FD2B52">
      <w:pPr>
        <w:rPr>
          <w:rFonts w:asciiTheme="minorHAnsi" w:hAnsiTheme="minorHAnsi" w:cstheme="minorHAnsi"/>
          <w:szCs w:val="20"/>
        </w:rPr>
      </w:pPr>
      <w:r>
        <w:rPr>
          <w:rFonts w:asciiTheme="minorHAnsi" w:hAnsiTheme="minorHAnsi" w:cstheme="minorHAnsi"/>
          <w:noProof/>
          <w:szCs w:val="20"/>
          <w:lang w:val="es-AR" w:eastAsia="es-AR"/>
        </w:rPr>
        <w:lastRenderedPageBreak/>
        <w:drawing>
          <wp:inline distT="0" distB="0" distL="0" distR="0">
            <wp:extent cx="5981700" cy="2162175"/>
            <wp:effectExtent l="19050" t="19050" r="19050" b="28575"/>
            <wp:docPr id="13" name="Imagen 4" descr="C:\Users\Noel\Desktop\SEGURID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el\Desktop\SEGURIDAD 2.jpg"/>
                    <pic:cNvPicPr>
                      <a:picLocks noChangeAspect="1" noChangeArrowheads="1"/>
                    </pic:cNvPicPr>
                  </pic:nvPicPr>
                  <pic:blipFill>
                    <a:blip r:embed="rId26"/>
                    <a:srcRect l="4706" t="25962" r="2941" b="49786"/>
                    <a:stretch>
                      <a:fillRect/>
                    </a:stretch>
                  </pic:blipFill>
                  <pic:spPr bwMode="auto">
                    <a:xfrm>
                      <a:off x="0" y="0"/>
                      <a:ext cx="5981700" cy="2162175"/>
                    </a:xfrm>
                    <a:prstGeom prst="rect">
                      <a:avLst/>
                    </a:prstGeom>
                    <a:noFill/>
                    <a:ln w="9525">
                      <a:solidFill>
                        <a:schemeClr val="tx1"/>
                      </a:solidFill>
                      <a:miter lim="800000"/>
                      <a:headEnd/>
                      <a:tailEnd/>
                    </a:ln>
                  </pic:spPr>
                </pic:pic>
              </a:graphicData>
            </a:graphic>
          </wp:inline>
        </w:drawing>
      </w:r>
    </w:p>
    <w:p w:rsidR="00C11FC3" w:rsidRDefault="00C11FC3" w:rsidP="00FD2B52">
      <w:pPr>
        <w:rPr>
          <w:rFonts w:asciiTheme="minorHAnsi" w:hAnsiTheme="minorHAnsi" w:cstheme="minorHAnsi"/>
          <w:szCs w:val="20"/>
        </w:rPr>
      </w:pPr>
    </w:p>
    <w:p w:rsidR="00BB3929" w:rsidRPr="00C11FC3" w:rsidRDefault="00636DF3" w:rsidP="00BB3929">
      <w:pPr>
        <w:rPr>
          <w:rFonts w:asciiTheme="minorHAnsi" w:hAnsiTheme="minorHAnsi" w:cstheme="minorHAnsi"/>
          <w:i/>
          <w:szCs w:val="20"/>
        </w:rPr>
      </w:pPr>
      <w:r w:rsidRPr="00C11FC3">
        <w:rPr>
          <w:rFonts w:asciiTheme="minorHAnsi" w:hAnsiTheme="minorHAnsi" w:cstheme="minorHAnsi"/>
          <w:i/>
          <w:szCs w:val="20"/>
        </w:rPr>
        <w:t>Firmas digitales</w:t>
      </w:r>
    </w:p>
    <w:p w:rsidR="00BB3929" w:rsidRPr="00C11FC3" w:rsidRDefault="00BB3929" w:rsidP="00BB3929">
      <w:pPr>
        <w:rPr>
          <w:rFonts w:asciiTheme="minorHAnsi" w:hAnsiTheme="minorHAnsi" w:cstheme="minorHAnsi"/>
          <w:szCs w:val="20"/>
        </w:rPr>
      </w:pPr>
      <w:r w:rsidRPr="00C11FC3">
        <w:rPr>
          <w:rFonts w:asciiTheme="minorHAnsi" w:hAnsiTheme="minorHAnsi" w:cstheme="minorHAnsi"/>
          <w:szCs w:val="20"/>
        </w:rPr>
        <w:t>Se espera:</w:t>
      </w:r>
    </w:p>
    <w:p w:rsidR="00BB3929" w:rsidRPr="00BB3929" w:rsidRDefault="00BB3929" w:rsidP="00636DF3">
      <w:pPr>
        <w:numPr>
          <w:ilvl w:val="0"/>
          <w:numId w:val="14"/>
        </w:numPr>
        <w:tabs>
          <w:tab w:val="clear" w:pos="720"/>
          <w:tab w:val="left" w:pos="284"/>
          <w:tab w:val="left" w:pos="426"/>
          <w:tab w:val="num" w:pos="851"/>
        </w:tabs>
        <w:ind w:left="0" w:firstLine="142"/>
        <w:rPr>
          <w:rFonts w:asciiTheme="minorHAnsi" w:hAnsiTheme="minorHAnsi" w:cstheme="minorHAnsi"/>
          <w:szCs w:val="20"/>
        </w:rPr>
      </w:pPr>
      <w:r w:rsidRPr="00BB3929">
        <w:rPr>
          <w:rFonts w:asciiTheme="minorHAnsi" w:hAnsiTheme="minorHAnsi" w:cstheme="minorHAnsi"/>
          <w:szCs w:val="20"/>
        </w:rPr>
        <w:t>El receptor pueda verificar la identidad del transmisor</w:t>
      </w:r>
    </w:p>
    <w:p w:rsidR="00BB3929" w:rsidRPr="00BB3929" w:rsidRDefault="00BB3929" w:rsidP="00636DF3">
      <w:pPr>
        <w:numPr>
          <w:ilvl w:val="0"/>
          <w:numId w:val="14"/>
        </w:numPr>
        <w:tabs>
          <w:tab w:val="clear" w:pos="720"/>
          <w:tab w:val="left" w:pos="284"/>
          <w:tab w:val="left" w:pos="426"/>
          <w:tab w:val="num" w:pos="851"/>
        </w:tabs>
        <w:ind w:left="0" w:firstLine="142"/>
        <w:rPr>
          <w:rFonts w:asciiTheme="minorHAnsi" w:hAnsiTheme="minorHAnsi" w:cstheme="minorHAnsi"/>
          <w:szCs w:val="20"/>
        </w:rPr>
      </w:pPr>
      <w:r w:rsidRPr="00BB3929">
        <w:rPr>
          <w:rFonts w:asciiTheme="minorHAnsi" w:hAnsiTheme="minorHAnsi" w:cstheme="minorHAnsi"/>
          <w:szCs w:val="20"/>
        </w:rPr>
        <w:t>El transmisor no pueda repudiar después el contenido del mensaje</w:t>
      </w:r>
    </w:p>
    <w:p w:rsidR="00BB3929" w:rsidRPr="00BB3929" w:rsidRDefault="00BB3929" w:rsidP="00636DF3">
      <w:pPr>
        <w:numPr>
          <w:ilvl w:val="0"/>
          <w:numId w:val="14"/>
        </w:numPr>
        <w:tabs>
          <w:tab w:val="clear" w:pos="720"/>
          <w:tab w:val="left" w:pos="284"/>
          <w:tab w:val="left" w:pos="426"/>
          <w:tab w:val="num" w:pos="851"/>
        </w:tabs>
        <w:ind w:left="0" w:firstLine="142"/>
        <w:rPr>
          <w:rFonts w:asciiTheme="minorHAnsi" w:hAnsiTheme="minorHAnsi" w:cstheme="minorHAnsi"/>
          <w:szCs w:val="20"/>
        </w:rPr>
      </w:pPr>
      <w:r w:rsidRPr="00BB3929">
        <w:rPr>
          <w:rFonts w:asciiTheme="minorHAnsi" w:hAnsiTheme="minorHAnsi" w:cstheme="minorHAnsi"/>
          <w:szCs w:val="20"/>
        </w:rPr>
        <w:t>El receptor no haya podido confeccionar el mensaje él mismo</w:t>
      </w:r>
    </w:p>
    <w:p w:rsidR="00BB3929" w:rsidRPr="00BB3929" w:rsidRDefault="00BB3929" w:rsidP="00BB3929">
      <w:pPr>
        <w:rPr>
          <w:rFonts w:asciiTheme="minorHAnsi" w:hAnsiTheme="minorHAnsi" w:cstheme="minorHAnsi"/>
          <w:szCs w:val="20"/>
        </w:rPr>
      </w:pPr>
    </w:p>
    <w:p w:rsidR="00BB3929" w:rsidRPr="00C11FC3" w:rsidRDefault="00C11FC3" w:rsidP="00BB3929">
      <w:pPr>
        <w:rPr>
          <w:rFonts w:asciiTheme="minorHAnsi" w:hAnsiTheme="minorHAnsi" w:cstheme="minorHAnsi"/>
          <w:szCs w:val="20"/>
        </w:rPr>
      </w:pPr>
      <w:r w:rsidRPr="00C11FC3">
        <w:rPr>
          <w:rFonts w:asciiTheme="minorHAnsi" w:hAnsiTheme="minorHAnsi" w:cstheme="minorHAnsi"/>
          <w:szCs w:val="20"/>
        </w:rPr>
        <w:t>Características:</w:t>
      </w:r>
    </w:p>
    <w:p w:rsidR="00BB3929" w:rsidRPr="00636DF3" w:rsidRDefault="00FD2B52" w:rsidP="00636DF3">
      <w:pPr>
        <w:numPr>
          <w:ilvl w:val="0"/>
          <w:numId w:val="3"/>
        </w:numPr>
        <w:tabs>
          <w:tab w:val="left" w:pos="142"/>
        </w:tabs>
      </w:pPr>
      <w:r>
        <w:t>B</w:t>
      </w:r>
      <w:r w:rsidR="00BB3929" w:rsidRPr="00636DF3">
        <w:t xml:space="preserve">loque de caracteres que acompaña un documento </w:t>
      </w:r>
    </w:p>
    <w:p w:rsidR="00BB3929" w:rsidRPr="00636DF3" w:rsidRDefault="00FD2B52" w:rsidP="00636DF3">
      <w:pPr>
        <w:numPr>
          <w:ilvl w:val="0"/>
          <w:numId w:val="3"/>
        </w:numPr>
        <w:tabs>
          <w:tab w:val="left" w:pos="142"/>
        </w:tabs>
      </w:pPr>
      <w:r>
        <w:t>E</w:t>
      </w:r>
      <w:r w:rsidR="00BB3929" w:rsidRPr="00636DF3">
        <w:t>l autor utiliza su propia clave secreta</w:t>
      </w:r>
    </w:p>
    <w:p w:rsidR="00BB3929" w:rsidRPr="00636DF3" w:rsidRDefault="00FD2B52" w:rsidP="00636DF3">
      <w:pPr>
        <w:numPr>
          <w:ilvl w:val="0"/>
          <w:numId w:val="3"/>
        </w:numPr>
        <w:tabs>
          <w:tab w:val="left" w:pos="142"/>
        </w:tabs>
      </w:pPr>
      <w:r>
        <w:t>E</w:t>
      </w:r>
      <w:r w:rsidR="00BB3929" w:rsidRPr="00636DF3">
        <w:t>l autor queda vinculado al documento</w:t>
      </w:r>
    </w:p>
    <w:p w:rsidR="00BB3929" w:rsidRPr="00636DF3" w:rsidRDefault="00FD2B52" w:rsidP="00636DF3">
      <w:pPr>
        <w:numPr>
          <w:ilvl w:val="0"/>
          <w:numId w:val="3"/>
        </w:numPr>
        <w:tabs>
          <w:tab w:val="left" w:pos="142"/>
        </w:tabs>
      </w:pPr>
      <w:r>
        <w:t>C</w:t>
      </w:r>
      <w:r w:rsidR="00BB3929" w:rsidRPr="00636DF3">
        <w:t>ualquier persona puede verificar la validez de la firma si dispone de la clave pública del autor</w:t>
      </w:r>
    </w:p>
    <w:p w:rsidR="00BB3929" w:rsidRPr="00636DF3" w:rsidRDefault="00FD2B52" w:rsidP="00636DF3">
      <w:pPr>
        <w:numPr>
          <w:ilvl w:val="0"/>
          <w:numId w:val="3"/>
        </w:numPr>
        <w:tabs>
          <w:tab w:val="left" w:pos="142"/>
        </w:tabs>
      </w:pPr>
      <w:r>
        <w:t>E</w:t>
      </w:r>
      <w:r w:rsidR="00BB3929" w:rsidRPr="00636DF3">
        <w:t xml:space="preserve">l SW del firmante aplica un algoritmo sobre el texto obteniendo un extracto de longitud fija (128 – 160 bits) </w:t>
      </w:r>
    </w:p>
    <w:p w:rsidR="00BB3929" w:rsidRPr="00636DF3" w:rsidRDefault="00BB3929" w:rsidP="00636DF3">
      <w:pPr>
        <w:numPr>
          <w:ilvl w:val="0"/>
          <w:numId w:val="3"/>
        </w:numPr>
        <w:tabs>
          <w:tab w:val="left" w:pos="142"/>
        </w:tabs>
      </w:pPr>
      <w:r w:rsidRPr="00636DF3">
        <w:t xml:space="preserve">Objetivo </w:t>
      </w:r>
      <w:r w:rsidRPr="00636DF3">
        <w:sym w:font="Wingdings" w:char="F0E0"/>
      </w:r>
      <w:r w:rsidRPr="00636DF3">
        <w:t xml:space="preserve"> firmar el resumen del mensaje </w:t>
      </w:r>
      <w:r w:rsidRPr="00636DF3">
        <w:sym w:font="Wingdings" w:char="F0E0"/>
      </w:r>
      <w:r w:rsidRPr="00636DF3">
        <w:t xml:space="preserve"> mayor rapidez</w:t>
      </w:r>
    </w:p>
    <w:p w:rsidR="00BB3929" w:rsidRPr="00636DF3" w:rsidRDefault="00BB3929" w:rsidP="00636DF3">
      <w:pPr>
        <w:numPr>
          <w:ilvl w:val="0"/>
          <w:numId w:val="3"/>
        </w:numPr>
        <w:tabs>
          <w:tab w:val="left" w:pos="142"/>
        </w:tabs>
      </w:pPr>
      <w:r w:rsidRPr="00636DF3">
        <w:t>Se cifra con la clave secreta del autor y se añade al final del mensaje</w:t>
      </w:r>
    </w:p>
    <w:p w:rsidR="00BB3929" w:rsidRPr="00BB3929" w:rsidRDefault="00BB3929" w:rsidP="00BB3929">
      <w:pPr>
        <w:rPr>
          <w:rFonts w:asciiTheme="minorHAnsi" w:hAnsiTheme="minorHAnsi" w:cstheme="minorHAnsi"/>
          <w:szCs w:val="20"/>
        </w:rPr>
      </w:pPr>
    </w:p>
    <w:sectPr w:rsidR="00BB3929" w:rsidRPr="00BB3929" w:rsidSect="00FB2AB5">
      <w:headerReference w:type="default" r:id="rId27"/>
      <w:footerReference w:type="default" r:id="rId28"/>
      <w:type w:val="continuous"/>
      <w:pgSz w:w="11906" w:h="16838"/>
      <w:pgMar w:top="851" w:right="851" w:bottom="851" w:left="851" w:header="709" w:footer="709" w:gutter="0"/>
      <w:cols w:space="708"/>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62CE" w:rsidRDefault="00CC62CE" w:rsidP="00875759">
      <w:r>
        <w:separator/>
      </w:r>
    </w:p>
  </w:endnote>
  <w:endnote w:type="continuationSeparator" w:id="0">
    <w:p w:rsidR="00CC62CE" w:rsidRDefault="00CC62CE" w:rsidP="0087575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194" w:rsidRPr="00875759" w:rsidRDefault="00261194">
    <w:pPr>
      <w:pStyle w:val="Piedepgina"/>
      <w:pBdr>
        <w:top w:val="single" w:sz="4" w:space="1" w:color="A5A5A5"/>
      </w:pBdr>
      <w:jc w:val="right"/>
      <w:rPr>
        <w:color w:val="808080"/>
        <w:sz w:val="16"/>
      </w:rPr>
    </w:pPr>
    <w:r w:rsidRPr="00875759">
      <w:rPr>
        <w:noProof/>
        <w:color w:val="808080"/>
        <w:sz w:val="16"/>
        <w:lang w:val="es-AR"/>
      </w:rPr>
      <w:t>Noel Ribba</w:t>
    </w:r>
    <w:r w:rsidRPr="00875759">
      <w:rPr>
        <w:color w:val="808080"/>
        <w:sz w:val="16"/>
      </w:rPr>
      <w:t xml:space="preserve"> | 2010</w:t>
    </w:r>
  </w:p>
  <w:p w:rsidR="00261194" w:rsidRDefault="0026119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62CE" w:rsidRDefault="00CC62CE" w:rsidP="00875759">
      <w:r>
        <w:separator/>
      </w:r>
    </w:p>
  </w:footnote>
  <w:footnote w:type="continuationSeparator" w:id="0">
    <w:p w:rsidR="00CC62CE" w:rsidRDefault="00CC62CE" w:rsidP="008757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1194" w:rsidRDefault="00E25B80">
    <w:pPr>
      <w:pStyle w:val="Encabezado"/>
    </w:pPr>
    <w:r w:rsidRPr="00E25B80">
      <w:rPr>
        <w:noProof/>
      </w:rPr>
      <w:pict>
        <v:shapetype id="_x0000_t202" coordsize="21600,21600" o:spt="202" path="m,l,21600r21600,l21600,xe">
          <v:stroke joinstyle="miter"/>
          <v:path gradientshapeok="t" o:connecttype="rect"/>
        </v:shapetype>
        <v:shape id="_x0000_s2049" type="#_x0000_t202" style="position:absolute;margin-left:42.55pt;margin-top:18.95pt;width:510.2pt;height:9.75pt;z-index:251658240;mso-position-horizontal-relative:page;mso-position-vertical-relative:page;v-text-anchor:middle" o:allowincell="f" filled="f" stroked="f">
          <v:textbox style="mso-next-textbox:#_x0000_s2049;mso-fit-shape-to-text:t" inset=",0,,0">
            <w:txbxContent>
              <w:p w:rsidR="00261194" w:rsidRPr="00875759" w:rsidRDefault="000E571F">
                <w:pPr>
                  <w:jc w:val="right"/>
                  <w:rPr>
                    <w:color w:val="808080"/>
                    <w:sz w:val="16"/>
                    <w:lang w:val="es-AR"/>
                  </w:rPr>
                </w:pPr>
                <w:r>
                  <w:rPr>
                    <w:color w:val="808080"/>
                    <w:sz w:val="16"/>
                    <w:lang w:val="es-AR"/>
                  </w:rPr>
                  <w:t>REDES – Segundo Parcial Práctico</w:t>
                </w:r>
              </w:p>
            </w:txbxContent>
          </v:textbox>
          <w10:wrap anchorx="margin" anchory="margin"/>
        </v:shape>
      </w:pict>
    </w:r>
    <w:r w:rsidRPr="00E25B80">
      <w:rPr>
        <w:noProof/>
      </w:rPr>
      <w:pict>
        <v:shape id="_x0000_s2050" type="#_x0000_t202" style="position:absolute;margin-left:552.75pt;margin-top:18.95pt;width:42.55pt;height:9.75pt;z-index:251657216;mso-position-horizontal-relative:page;mso-position-vertical-relative:page;v-text-anchor:middle" o:allowincell="f" fillcolor="#4f81bd" stroked="f">
          <v:textbox style="mso-next-textbox:#_x0000_s2050;mso-fit-shape-to-text:t" inset=",0,,0">
            <w:txbxContent>
              <w:p w:rsidR="00261194" w:rsidRPr="00875759" w:rsidRDefault="00E25B80">
                <w:pPr>
                  <w:rPr>
                    <w:color w:val="FFFFFF"/>
                    <w:sz w:val="16"/>
                  </w:rPr>
                </w:pPr>
                <w:r w:rsidRPr="00875759">
                  <w:rPr>
                    <w:sz w:val="16"/>
                  </w:rPr>
                  <w:fldChar w:fldCharType="begin"/>
                </w:r>
                <w:r w:rsidR="00261194" w:rsidRPr="00875759">
                  <w:rPr>
                    <w:sz w:val="16"/>
                  </w:rPr>
                  <w:instrText xml:space="preserve"> PAGE   \* MERGEFORMAT </w:instrText>
                </w:r>
                <w:r w:rsidRPr="00875759">
                  <w:rPr>
                    <w:sz w:val="16"/>
                  </w:rPr>
                  <w:fldChar w:fldCharType="separate"/>
                </w:r>
                <w:r w:rsidR="000E571F" w:rsidRPr="000E571F">
                  <w:rPr>
                    <w:noProof/>
                    <w:color w:val="FFFFFF"/>
                    <w:sz w:val="16"/>
                  </w:rPr>
                  <w:t>15</w:t>
                </w:r>
                <w:r w:rsidRPr="00875759">
                  <w:rPr>
                    <w:sz w:val="16"/>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A5583"/>
    <w:multiLevelType w:val="hybridMultilevel"/>
    <w:tmpl w:val="AE5C9D92"/>
    <w:lvl w:ilvl="0" w:tplc="CADCEEE6">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B393C61"/>
    <w:multiLevelType w:val="hybridMultilevel"/>
    <w:tmpl w:val="0A2C9CD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E477691"/>
    <w:multiLevelType w:val="hybridMultilevel"/>
    <w:tmpl w:val="1E38A09C"/>
    <w:lvl w:ilvl="0" w:tplc="E64696A8">
      <w:start w:val="16"/>
      <w:numFmt w:val="bullet"/>
      <w:lvlText w:val=""/>
      <w:lvlJc w:val="left"/>
      <w:pPr>
        <w:ind w:left="720" w:hanging="360"/>
      </w:pPr>
      <w:rPr>
        <w:rFonts w:ascii="Wingdings" w:eastAsia="Times New Roman"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F0430ED"/>
    <w:multiLevelType w:val="hybridMultilevel"/>
    <w:tmpl w:val="8430C2B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25921578"/>
    <w:multiLevelType w:val="hybridMultilevel"/>
    <w:tmpl w:val="766A4B24"/>
    <w:lvl w:ilvl="0" w:tplc="0C0A000F">
      <w:start w:val="3"/>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25DB07C8"/>
    <w:multiLevelType w:val="hybridMultilevel"/>
    <w:tmpl w:val="7A628F9A"/>
    <w:lvl w:ilvl="0" w:tplc="FFC277AA">
      <w:start w:val="375"/>
      <w:numFmt w:val="bullet"/>
      <w:lvlText w:val="-"/>
      <w:lvlJc w:val="left"/>
      <w:pPr>
        <w:tabs>
          <w:tab w:val="num" w:pos="720"/>
        </w:tabs>
        <w:ind w:left="720" w:hanging="360"/>
      </w:pPr>
      <w:rPr>
        <w:rFonts w:ascii="Calibri" w:eastAsia="Times New Roman" w:hAnsi="Calibri"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25F73EDC"/>
    <w:multiLevelType w:val="hybridMultilevel"/>
    <w:tmpl w:val="5C9C68FE"/>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7">
    <w:nsid w:val="28127F00"/>
    <w:multiLevelType w:val="hybridMultilevel"/>
    <w:tmpl w:val="F2CE7EC2"/>
    <w:lvl w:ilvl="0" w:tplc="0C0A0005">
      <w:start w:val="1"/>
      <w:numFmt w:val="bullet"/>
      <w:lvlText w:val=""/>
      <w:lvlJc w:val="left"/>
      <w:pPr>
        <w:tabs>
          <w:tab w:val="num" w:pos="4968"/>
        </w:tabs>
        <w:ind w:left="4968" w:hanging="360"/>
      </w:pPr>
      <w:rPr>
        <w:rFonts w:ascii="Wingdings" w:hAnsi="Wingdings" w:hint="default"/>
      </w:rPr>
    </w:lvl>
    <w:lvl w:ilvl="1" w:tplc="0C0A0003" w:tentative="1">
      <w:start w:val="1"/>
      <w:numFmt w:val="bullet"/>
      <w:lvlText w:val="o"/>
      <w:lvlJc w:val="left"/>
      <w:pPr>
        <w:tabs>
          <w:tab w:val="num" w:pos="5688"/>
        </w:tabs>
        <w:ind w:left="5688" w:hanging="360"/>
      </w:pPr>
      <w:rPr>
        <w:rFonts w:ascii="Courier New" w:hAnsi="Courier New" w:hint="default"/>
      </w:rPr>
    </w:lvl>
    <w:lvl w:ilvl="2" w:tplc="0C0A0005" w:tentative="1">
      <w:start w:val="1"/>
      <w:numFmt w:val="bullet"/>
      <w:lvlText w:val=""/>
      <w:lvlJc w:val="left"/>
      <w:pPr>
        <w:tabs>
          <w:tab w:val="num" w:pos="6408"/>
        </w:tabs>
        <w:ind w:left="6408" w:hanging="360"/>
      </w:pPr>
      <w:rPr>
        <w:rFonts w:ascii="Wingdings" w:hAnsi="Wingdings" w:hint="default"/>
      </w:rPr>
    </w:lvl>
    <w:lvl w:ilvl="3" w:tplc="0C0A0001" w:tentative="1">
      <w:start w:val="1"/>
      <w:numFmt w:val="bullet"/>
      <w:lvlText w:val=""/>
      <w:lvlJc w:val="left"/>
      <w:pPr>
        <w:tabs>
          <w:tab w:val="num" w:pos="7128"/>
        </w:tabs>
        <w:ind w:left="7128" w:hanging="360"/>
      </w:pPr>
      <w:rPr>
        <w:rFonts w:ascii="Symbol" w:hAnsi="Symbol" w:hint="default"/>
      </w:rPr>
    </w:lvl>
    <w:lvl w:ilvl="4" w:tplc="0C0A0003" w:tentative="1">
      <w:start w:val="1"/>
      <w:numFmt w:val="bullet"/>
      <w:lvlText w:val="o"/>
      <w:lvlJc w:val="left"/>
      <w:pPr>
        <w:tabs>
          <w:tab w:val="num" w:pos="7848"/>
        </w:tabs>
        <w:ind w:left="7848" w:hanging="360"/>
      </w:pPr>
      <w:rPr>
        <w:rFonts w:ascii="Courier New" w:hAnsi="Courier New" w:hint="default"/>
      </w:rPr>
    </w:lvl>
    <w:lvl w:ilvl="5" w:tplc="0C0A0005" w:tentative="1">
      <w:start w:val="1"/>
      <w:numFmt w:val="bullet"/>
      <w:lvlText w:val=""/>
      <w:lvlJc w:val="left"/>
      <w:pPr>
        <w:tabs>
          <w:tab w:val="num" w:pos="8568"/>
        </w:tabs>
        <w:ind w:left="8568" w:hanging="360"/>
      </w:pPr>
      <w:rPr>
        <w:rFonts w:ascii="Wingdings" w:hAnsi="Wingdings" w:hint="default"/>
      </w:rPr>
    </w:lvl>
    <w:lvl w:ilvl="6" w:tplc="0C0A0001" w:tentative="1">
      <w:start w:val="1"/>
      <w:numFmt w:val="bullet"/>
      <w:lvlText w:val=""/>
      <w:lvlJc w:val="left"/>
      <w:pPr>
        <w:tabs>
          <w:tab w:val="num" w:pos="9288"/>
        </w:tabs>
        <w:ind w:left="9288" w:hanging="360"/>
      </w:pPr>
      <w:rPr>
        <w:rFonts w:ascii="Symbol" w:hAnsi="Symbol" w:hint="default"/>
      </w:rPr>
    </w:lvl>
    <w:lvl w:ilvl="7" w:tplc="0C0A0003" w:tentative="1">
      <w:start w:val="1"/>
      <w:numFmt w:val="bullet"/>
      <w:lvlText w:val="o"/>
      <w:lvlJc w:val="left"/>
      <w:pPr>
        <w:tabs>
          <w:tab w:val="num" w:pos="10008"/>
        </w:tabs>
        <w:ind w:left="10008" w:hanging="360"/>
      </w:pPr>
      <w:rPr>
        <w:rFonts w:ascii="Courier New" w:hAnsi="Courier New" w:hint="default"/>
      </w:rPr>
    </w:lvl>
    <w:lvl w:ilvl="8" w:tplc="0C0A0005" w:tentative="1">
      <w:start w:val="1"/>
      <w:numFmt w:val="bullet"/>
      <w:lvlText w:val=""/>
      <w:lvlJc w:val="left"/>
      <w:pPr>
        <w:tabs>
          <w:tab w:val="num" w:pos="10728"/>
        </w:tabs>
        <w:ind w:left="10728" w:hanging="360"/>
      </w:pPr>
      <w:rPr>
        <w:rFonts w:ascii="Wingdings" w:hAnsi="Wingdings" w:hint="default"/>
      </w:rPr>
    </w:lvl>
  </w:abstractNum>
  <w:abstractNum w:abstractNumId="8">
    <w:nsid w:val="2B8B2A36"/>
    <w:multiLevelType w:val="hybridMultilevel"/>
    <w:tmpl w:val="1F7ADFCE"/>
    <w:lvl w:ilvl="0" w:tplc="CADCEEE6">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2D892581"/>
    <w:multiLevelType w:val="hybridMultilevel"/>
    <w:tmpl w:val="0568B962"/>
    <w:lvl w:ilvl="0" w:tplc="BFC0C22C">
      <w:start w:val="1"/>
      <w:numFmt w:val="bullet"/>
      <w:lvlText w:val=""/>
      <w:lvlJc w:val="left"/>
      <w:pPr>
        <w:tabs>
          <w:tab w:val="num" w:pos="1776"/>
        </w:tabs>
        <w:ind w:left="1699" w:hanging="283"/>
      </w:pPr>
      <w:rPr>
        <w:rFonts w:ascii="Wingdings" w:hAnsi="Wingdings" w:hint="default"/>
      </w:rPr>
    </w:lvl>
    <w:lvl w:ilvl="1" w:tplc="0C0A0003" w:tentative="1">
      <w:start w:val="1"/>
      <w:numFmt w:val="bullet"/>
      <w:lvlText w:val="o"/>
      <w:lvlJc w:val="left"/>
      <w:pPr>
        <w:tabs>
          <w:tab w:val="num" w:pos="2572"/>
        </w:tabs>
        <w:ind w:left="2572" w:hanging="360"/>
      </w:pPr>
      <w:rPr>
        <w:rFonts w:ascii="Courier New" w:hAnsi="Courier New" w:hint="default"/>
      </w:rPr>
    </w:lvl>
    <w:lvl w:ilvl="2" w:tplc="0C0A0005" w:tentative="1">
      <w:start w:val="1"/>
      <w:numFmt w:val="bullet"/>
      <w:lvlText w:val=""/>
      <w:lvlJc w:val="left"/>
      <w:pPr>
        <w:tabs>
          <w:tab w:val="num" w:pos="3292"/>
        </w:tabs>
        <w:ind w:left="3292" w:hanging="360"/>
      </w:pPr>
      <w:rPr>
        <w:rFonts w:ascii="Wingdings" w:hAnsi="Wingdings" w:hint="default"/>
      </w:rPr>
    </w:lvl>
    <w:lvl w:ilvl="3" w:tplc="0C0A0001" w:tentative="1">
      <w:start w:val="1"/>
      <w:numFmt w:val="bullet"/>
      <w:lvlText w:val=""/>
      <w:lvlJc w:val="left"/>
      <w:pPr>
        <w:tabs>
          <w:tab w:val="num" w:pos="4012"/>
        </w:tabs>
        <w:ind w:left="4012" w:hanging="360"/>
      </w:pPr>
      <w:rPr>
        <w:rFonts w:ascii="Symbol" w:hAnsi="Symbol" w:hint="default"/>
      </w:rPr>
    </w:lvl>
    <w:lvl w:ilvl="4" w:tplc="0C0A0003" w:tentative="1">
      <w:start w:val="1"/>
      <w:numFmt w:val="bullet"/>
      <w:lvlText w:val="o"/>
      <w:lvlJc w:val="left"/>
      <w:pPr>
        <w:tabs>
          <w:tab w:val="num" w:pos="4732"/>
        </w:tabs>
        <w:ind w:left="4732" w:hanging="360"/>
      </w:pPr>
      <w:rPr>
        <w:rFonts w:ascii="Courier New" w:hAnsi="Courier New" w:hint="default"/>
      </w:rPr>
    </w:lvl>
    <w:lvl w:ilvl="5" w:tplc="0C0A0005" w:tentative="1">
      <w:start w:val="1"/>
      <w:numFmt w:val="bullet"/>
      <w:lvlText w:val=""/>
      <w:lvlJc w:val="left"/>
      <w:pPr>
        <w:tabs>
          <w:tab w:val="num" w:pos="5452"/>
        </w:tabs>
        <w:ind w:left="5452" w:hanging="360"/>
      </w:pPr>
      <w:rPr>
        <w:rFonts w:ascii="Wingdings" w:hAnsi="Wingdings" w:hint="default"/>
      </w:rPr>
    </w:lvl>
    <w:lvl w:ilvl="6" w:tplc="0C0A0001" w:tentative="1">
      <w:start w:val="1"/>
      <w:numFmt w:val="bullet"/>
      <w:lvlText w:val=""/>
      <w:lvlJc w:val="left"/>
      <w:pPr>
        <w:tabs>
          <w:tab w:val="num" w:pos="6172"/>
        </w:tabs>
        <w:ind w:left="6172" w:hanging="360"/>
      </w:pPr>
      <w:rPr>
        <w:rFonts w:ascii="Symbol" w:hAnsi="Symbol" w:hint="default"/>
      </w:rPr>
    </w:lvl>
    <w:lvl w:ilvl="7" w:tplc="0C0A0003" w:tentative="1">
      <w:start w:val="1"/>
      <w:numFmt w:val="bullet"/>
      <w:lvlText w:val="o"/>
      <w:lvlJc w:val="left"/>
      <w:pPr>
        <w:tabs>
          <w:tab w:val="num" w:pos="6892"/>
        </w:tabs>
        <w:ind w:left="6892" w:hanging="360"/>
      </w:pPr>
      <w:rPr>
        <w:rFonts w:ascii="Courier New" w:hAnsi="Courier New" w:hint="default"/>
      </w:rPr>
    </w:lvl>
    <w:lvl w:ilvl="8" w:tplc="0C0A0005" w:tentative="1">
      <w:start w:val="1"/>
      <w:numFmt w:val="bullet"/>
      <w:lvlText w:val=""/>
      <w:lvlJc w:val="left"/>
      <w:pPr>
        <w:tabs>
          <w:tab w:val="num" w:pos="7612"/>
        </w:tabs>
        <w:ind w:left="7612" w:hanging="360"/>
      </w:pPr>
      <w:rPr>
        <w:rFonts w:ascii="Wingdings" w:hAnsi="Wingdings" w:hint="default"/>
      </w:rPr>
    </w:lvl>
  </w:abstractNum>
  <w:abstractNum w:abstractNumId="10">
    <w:nsid w:val="373D7006"/>
    <w:multiLevelType w:val="hybridMultilevel"/>
    <w:tmpl w:val="BCE417B8"/>
    <w:lvl w:ilvl="0" w:tplc="0C0A0005">
      <w:start w:val="1"/>
      <w:numFmt w:val="bullet"/>
      <w:lvlText w:val=""/>
      <w:lvlJc w:val="left"/>
      <w:pPr>
        <w:tabs>
          <w:tab w:val="num" w:pos="1764"/>
        </w:tabs>
        <w:ind w:left="1764" w:hanging="360"/>
      </w:pPr>
      <w:rPr>
        <w:rFonts w:ascii="Wingdings" w:hAnsi="Wingdings" w:hint="default"/>
      </w:rPr>
    </w:lvl>
    <w:lvl w:ilvl="1" w:tplc="0C0A0003" w:tentative="1">
      <w:start w:val="1"/>
      <w:numFmt w:val="bullet"/>
      <w:lvlText w:val="o"/>
      <w:lvlJc w:val="left"/>
      <w:pPr>
        <w:tabs>
          <w:tab w:val="num" w:pos="2484"/>
        </w:tabs>
        <w:ind w:left="2484" w:hanging="360"/>
      </w:pPr>
      <w:rPr>
        <w:rFonts w:ascii="Courier New" w:hAnsi="Courier New" w:hint="default"/>
      </w:rPr>
    </w:lvl>
    <w:lvl w:ilvl="2" w:tplc="0C0A0005" w:tentative="1">
      <w:start w:val="1"/>
      <w:numFmt w:val="bullet"/>
      <w:lvlText w:val=""/>
      <w:lvlJc w:val="left"/>
      <w:pPr>
        <w:tabs>
          <w:tab w:val="num" w:pos="3204"/>
        </w:tabs>
        <w:ind w:left="3204" w:hanging="360"/>
      </w:pPr>
      <w:rPr>
        <w:rFonts w:ascii="Wingdings" w:hAnsi="Wingdings" w:hint="default"/>
      </w:rPr>
    </w:lvl>
    <w:lvl w:ilvl="3" w:tplc="0C0A0001" w:tentative="1">
      <w:start w:val="1"/>
      <w:numFmt w:val="bullet"/>
      <w:lvlText w:val=""/>
      <w:lvlJc w:val="left"/>
      <w:pPr>
        <w:tabs>
          <w:tab w:val="num" w:pos="3924"/>
        </w:tabs>
        <w:ind w:left="3924" w:hanging="360"/>
      </w:pPr>
      <w:rPr>
        <w:rFonts w:ascii="Symbol" w:hAnsi="Symbol" w:hint="default"/>
      </w:rPr>
    </w:lvl>
    <w:lvl w:ilvl="4" w:tplc="0C0A0003" w:tentative="1">
      <w:start w:val="1"/>
      <w:numFmt w:val="bullet"/>
      <w:lvlText w:val="o"/>
      <w:lvlJc w:val="left"/>
      <w:pPr>
        <w:tabs>
          <w:tab w:val="num" w:pos="4644"/>
        </w:tabs>
        <w:ind w:left="4644" w:hanging="360"/>
      </w:pPr>
      <w:rPr>
        <w:rFonts w:ascii="Courier New" w:hAnsi="Courier New" w:hint="default"/>
      </w:rPr>
    </w:lvl>
    <w:lvl w:ilvl="5" w:tplc="0C0A0005" w:tentative="1">
      <w:start w:val="1"/>
      <w:numFmt w:val="bullet"/>
      <w:lvlText w:val=""/>
      <w:lvlJc w:val="left"/>
      <w:pPr>
        <w:tabs>
          <w:tab w:val="num" w:pos="5364"/>
        </w:tabs>
        <w:ind w:left="5364" w:hanging="360"/>
      </w:pPr>
      <w:rPr>
        <w:rFonts w:ascii="Wingdings" w:hAnsi="Wingdings" w:hint="default"/>
      </w:rPr>
    </w:lvl>
    <w:lvl w:ilvl="6" w:tplc="0C0A0001" w:tentative="1">
      <w:start w:val="1"/>
      <w:numFmt w:val="bullet"/>
      <w:lvlText w:val=""/>
      <w:lvlJc w:val="left"/>
      <w:pPr>
        <w:tabs>
          <w:tab w:val="num" w:pos="6084"/>
        </w:tabs>
        <w:ind w:left="6084" w:hanging="360"/>
      </w:pPr>
      <w:rPr>
        <w:rFonts w:ascii="Symbol" w:hAnsi="Symbol" w:hint="default"/>
      </w:rPr>
    </w:lvl>
    <w:lvl w:ilvl="7" w:tplc="0C0A0003" w:tentative="1">
      <w:start w:val="1"/>
      <w:numFmt w:val="bullet"/>
      <w:lvlText w:val="o"/>
      <w:lvlJc w:val="left"/>
      <w:pPr>
        <w:tabs>
          <w:tab w:val="num" w:pos="6804"/>
        </w:tabs>
        <w:ind w:left="6804" w:hanging="360"/>
      </w:pPr>
      <w:rPr>
        <w:rFonts w:ascii="Courier New" w:hAnsi="Courier New" w:hint="default"/>
      </w:rPr>
    </w:lvl>
    <w:lvl w:ilvl="8" w:tplc="0C0A0005" w:tentative="1">
      <w:start w:val="1"/>
      <w:numFmt w:val="bullet"/>
      <w:lvlText w:val=""/>
      <w:lvlJc w:val="left"/>
      <w:pPr>
        <w:tabs>
          <w:tab w:val="num" w:pos="7524"/>
        </w:tabs>
        <w:ind w:left="7524" w:hanging="360"/>
      </w:pPr>
      <w:rPr>
        <w:rFonts w:ascii="Wingdings" w:hAnsi="Wingdings" w:hint="default"/>
      </w:rPr>
    </w:lvl>
  </w:abstractNum>
  <w:abstractNum w:abstractNumId="11">
    <w:nsid w:val="38845A12"/>
    <w:multiLevelType w:val="hybridMultilevel"/>
    <w:tmpl w:val="1412452A"/>
    <w:lvl w:ilvl="0" w:tplc="532C10E2">
      <w:numFmt w:val="bullet"/>
      <w:lvlText w:val=""/>
      <w:lvlJc w:val="left"/>
      <w:pPr>
        <w:ind w:left="405" w:hanging="360"/>
      </w:pPr>
      <w:rPr>
        <w:rFonts w:ascii="Wingdings" w:eastAsia="Times New Roman" w:hAnsi="Wingdings" w:cs="Times New Roman" w:hint="default"/>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abstractNum w:abstractNumId="12">
    <w:nsid w:val="3AD36E07"/>
    <w:multiLevelType w:val="hybridMultilevel"/>
    <w:tmpl w:val="86B67E12"/>
    <w:lvl w:ilvl="0" w:tplc="0C0A0005">
      <w:start w:val="1"/>
      <w:numFmt w:val="bullet"/>
      <w:lvlText w:val=""/>
      <w:lvlJc w:val="left"/>
      <w:pPr>
        <w:tabs>
          <w:tab w:val="num" w:pos="1764"/>
        </w:tabs>
        <w:ind w:left="1764" w:hanging="360"/>
      </w:pPr>
      <w:rPr>
        <w:rFonts w:ascii="Wingdings" w:hAnsi="Wingdings" w:hint="default"/>
      </w:rPr>
    </w:lvl>
    <w:lvl w:ilvl="1" w:tplc="0C0A0003" w:tentative="1">
      <w:start w:val="1"/>
      <w:numFmt w:val="bullet"/>
      <w:lvlText w:val="o"/>
      <w:lvlJc w:val="left"/>
      <w:pPr>
        <w:tabs>
          <w:tab w:val="num" w:pos="2484"/>
        </w:tabs>
        <w:ind w:left="2484" w:hanging="360"/>
      </w:pPr>
      <w:rPr>
        <w:rFonts w:ascii="Courier New" w:hAnsi="Courier New" w:hint="default"/>
      </w:rPr>
    </w:lvl>
    <w:lvl w:ilvl="2" w:tplc="0C0A0005" w:tentative="1">
      <w:start w:val="1"/>
      <w:numFmt w:val="bullet"/>
      <w:lvlText w:val=""/>
      <w:lvlJc w:val="left"/>
      <w:pPr>
        <w:tabs>
          <w:tab w:val="num" w:pos="3204"/>
        </w:tabs>
        <w:ind w:left="3204" w:hanging="360"/>
      </w:pPr>
      <w:rPr>
        <w:rFonts w:ascii="Wingdings" w:hAnsi="Wingdings" w:hint="default"/>
      </w:rPr>
    </w:lvl>
    <w:lvl w:ilvl="3" w:tplc="0C0A0001" w:tentative="1">
      <w:start w:val="1"/>
      <w:numFmt w:val="bullet"/>
      <w:lvlText w:val=""/>
      <w:lvlJc w:val="left"/>
      <w:pPr>
        <w:tabs>
          <w:tab w:val="num" w:pos="3924"/>
        </w:tabs>
        <w:ind w:left="3924" w:hanging="360"/>
      </w:pPr>
      <w:rPr>
        <w:rFonts w:ascii="Symbol" w:hAnsi="Symbol" w:hint="default"/>
      </w:rPr>
    </w:lvl>
    <w:lvl w:ilvl="4" w:tplc="0C0A0003" w:tentative="1">
      <w:start w:val="1"/>
      <w:numFmt w:val="bullet"/>
      <w:lvlText w:val="o"/>
      <w:lvlJc w:val="left"/>
      <w:pPr>
        <w:tabs>
          <w:tab w:val="num" w:pos="4644"/>
        </w:tabs>
        <w:ind w:left="4644" w:hanging="360"/>
      </w:pPr>
      <w:rPr>
        <w:rFonts w:ascii="Courier New" w:hAnsi="Courier New" w:hint="default"/>
      </w:rPr>
    </w:lvl>
    <w:lvl w:ilvl="5" w:tplc="0C0A0005" w:tentative="1">
      <w:start w:val="1"/>
      <w:numFmt w:val="bullet"/>
      <w:lvlText w:val=""/>
      <w:lvlJc w:val="left"/>
      <w:pPr>
        <w:tabs>
          <w:tab w:val="num" w:pos="5364"/>
        </w:tabs>
        <w:ind w:left="5364" w:hanging="360"/>
      </w:pPr>
      <w:rPr>
        <w:rFonts w:ascii="Wingdings" w:hAnsi="Wingdings" w:hint="default"/>
      </w:rPr>
    </w:lvl>
    <w:lvl w:ilvl="6" w:tplc="0C0A0001" w:tentative="1">
      <w:start w:val="1"/>
      <w:numFmt w:val="bullet"/>
      <w:lvlText w:val=""/>
      <w:lvlJc w:val="left"/>
      <w:pPr>
        <w:tabs>
          <w:tab w:val="num" w:pos="6084"/>
        </w:tabs>
        <w:ind w:left="6084" w:hanging="360"/>
      </w:pPr>
      <w:rPr>
        <w:rFonts w:ascii="Symbol" w:hAnsi="Symbol" w:hint="default"/>
      </w:rPr>
    </w:lvl>
    <w:lvl w:ilvl="7" w:tplc="0C0A0003" w:tentative="1">
      <w:start w:val="1"/>
      <w:numFmt w:val="bullet"/>
      <w:lvlText w:val="o"/>
      <w:lvlJc w:val="left"/>
      <w:pPr>
        <w:tabs>
          <w:tab w:val="num" w:pos="6804"/>
        </w:tabs>
        <w:ind w:left="6804" w:hanging="360"/>
      </w:pPr>
      <w:rPr>
        <w:rFonts w:ascii="Courier New" w:hAnsi="Courier New" w:hint="default"/>
      </w:rPr>
    </w:lvl>
    <w:lvl w:ilvl="8" w:tplc="0C0A0005" w:tentative="1">
      <w:start w:val="1"/>
      <w:numFmt w:val="bullet"/>
      <w:lvlText w:val=""/>
      <w:lvlJc w:val="left"/>
      <w:pPr>
        <w:tabs>
          <w:tab w:val="num" w:pos="7524"/>
        </w:tabs>
        <w:ind w:left="7524" w:hanging="360"/>
      </w:pPr>
      <w:rPr>
        <w:rFonts w:ascii="Wingdings" w:hAnsi="Wingdings" w:hint="default"/>
      </w:rPr>
    </w:lvl>
  </w:abstractNum>
  <w:abstractNum w:abstractNumId="13">
    <w:nsid w:val="3B42225A"/>
    <w:multiLevelType w:val="hybridMultilevel"/>
    <w:tmpl w:val="F8407A10"/>
    <w:lvl w:ilvl="0" w:tplc="1D78FC6C">
      <w:start w:val="1"/>
      <w:numFmt w:val="bullet"/>
      <w:lvlText w:val=""/>
      <w:lvlJc w:val="left"/>
      <w:pPr>
        <w:tabs>
          <w:tab w:val="num" w:pos="757"/>
        </w:tabs>
        <w:ind w:left="737" w:hanging="34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3D3E41F1"/>
    <w:multiLevelType w:val="hybridMultilevel"/>
    <w:tmpl w:val="0A20DE5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44BA6565"/>
    <w:multiLevelType w:val="hybridMultilevel"/>
    <w:tmpl w:val="F370B7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45EA589F"/>
    <w:multiLevelType w:val="hybridMultilevel"/>
    <w:tmpl w:val="498835A2"/>
    <w:lvl w:ilvl="0" w:tplc="CADCEEE6">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491B5C4B"/>
    <w:multiLevelType w:val="hybridMultilevel"/>
    <w:tmpl w:val="63E841E2"/>
    <w:lvl w:ilvl="0" w:tplc="C9B607D0">
      <w:start w:val="1"/>
      <w:numFmt w:val="bullet"/>
      <w:lvlText w:val=""/>
      <w:lvlJc w:val="left"/>
      <w:pPr>
        <w:tabs>
          <w:tab w:val="num" w:pos="57"/>
        </w:tabs>
      </w:pPr>
      <w:rPr>
        <w:rFonts w:ascii="Symbol" w:hAnsi="Symbol" w:hint="default"/>
        <w:sz w:val="16"/>
      </w:rPr>
    </w:lvl>
    <w:lvl w:ilvl="1" w:tplc="41FCCD8C">
      <w:start w:val="1"/>
      <w:numFmt w:val="bullet"/>
      <w:lvlText w:val="-"/>
      <w:lvlJc w:val="left"/>
      <w:pPr>
        <w:tabs>
          <w:tab w:val="num" w:pos="284"/>
        </w:tabs>
        <w:ind w:firstLine="284"/>
      </w:pPr>
      <w:rPr>
        <w:rFonts w:ascii="Calibri" w:hAnsi="Calibri" w:hint="default"/>
        <w:sz w:val="16"/>
      </w:rPr>
    </w:lvl>
    <w:lvl w:ilvl="2" w:tplc="988E1D9A">
      <w:start w:val="1"/>
      <w:numFmt w:val="bullet"/>
      <w:lvlText w:val="o"/>
      <w:lvlJc w:val="left"/>
      <w:pPr>
        <w:tabs>
          <w:tab w:val="num" w:pos="851"/>
        </w:tabs>
        <w:ind w:firstLine="567"/>
      </w:pPr>
      <w:rPr>
        <w:rFonts w:ascii="Courier New" w:hAnsi="Courier New" w:hint="default"/>
        <w:sz w:val="16"/>
      </w:rPr>
    </w:lvl>
    <w:lvl w:ilvl="3" w:tplc="5DC48FA2">
      <w:start w:val="1"/>
      <w:numFmt w:val="bullet"/>
      <w:lvlText w:val=""/>
      <w:lvlJc w:val="left"/>
      <w:pPr>
        <w:tabs>
          <w:tab w:val="num" w:pos="1134"/>
        </w:tabs>
        <w:ind w:firstLine="851"/>
      </w:pPr>
      <w:rPr>
        <w:rFonts w:ascii="Wingdings" w:hAnsi="Wingdings" w:hint="default"/>
        <w:sz w:val="16"/>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4B3045FA"/>
    <w:multiLevelType w:val="hybridMultilevel"/>
    <w:tmpl w:val="A048769E"/>
    <w:lvl w:ilvl="0" w:tplc="A7EEF30C">
      <w:start w:val="1"/>
      <w:numFmt w:val="decimal"/>
      <w:lvlText w:val="%1."/>
      <w:lvlJc w:val="left"/>
      <w:pPr>
        <w:tabs>
          <w:tab w:val="num" w:pos="765"/>
        </w:tabs>
        <w:ind w:left="765" w:hanging="4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4ED22595"/>
    <w:multiLevelType w:val="hybridMultilevel"/>
    <w:tmpl w:val="8EE6A7FC"/>
    <w:lvl w:ilvl="0" w:tplc="DB120054">
      <w:start w:val="1"/>
      <w:numFmt w:val="bullet"/>
      <w:lvlText w:val=""/>
      <w:lvlJc w:val="left"/>
      <w:pPr>
        <w:tabs>
          <w:tab w:val="num" w:pos="284"/>
        </w:tabs>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511F6709"/>
    <w:multiLevelType w:val="hybridMultilevel"/>
    <w:tmpl w:val="0180DA9C"/>
    <w:lvl w:ilvl="0" w:tplc="1D78FC6C">
      <w:start w:val="1"/>
      <w:numFmt w:val="bullet"/>
      <w:lvlText w:val=""/>
      <w:lvlJc w:val="left"/>
      <w:pPr>
        <w:tabs>
          <w:tab w:val="num" w:pos="757"/>
        </w:tabs>
        <w:ind w:left="737" w:hanging="34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53AC460F"/>
    <w:multiLevelType w:val="hybridMultilevel"/>
    <w:tmpl w:val="B1C8EEF4"/>
    <w:lvl w:ilvl="0" w:tplc="14543068">
      <w:start w:val="1"/>
      <w:numFmt w:val="bullet"/>
      <w:lvlText w:val=""/>
      <w:lvlJc w:val="left"/>
      <w:pPr>
        <w:tabs>
          <w:tab w:val="num" w:pos="284"/>
        </w:tabs>
      </w:pPr>
      <w:rPr>
        <w:rFonts w:ascii="Symbol" w:hAnsi="Symbol" w:hint="default"/>
        <w:sz w:val="16"/>
      </w:rPr>
    </w:lvl>
    <w:lvl w:ilvl="1" w:tplc="6888A172">
      <w:start w:val="1"/>
      <w:numFmt w:val="bullet"/>
      <w:lvlText w:val="o"/>
      <w:lvlJc w:val="left"/>
      <w:pPr>
        <w:tabs>
          <w:tab w:val="num" w:pos="567"/>
        </w:tabs>
        <w:ind w:firstLine="284"/>
      </w:pPr>
      <w:rPr>
        <w:rFonts w:ascii="Courier New" w:hAnsi="Courier New" w:hint="default"/>
        <w:sz w:val="16"/>
      </w:rPr>
    </w:lvl>
    <w:lvl w:ilvl="2" w:tplc="418E7256">
      <w:start w:val="1"/>
      <w:numFmt w:val="bullet"/>
      <w:lvlText w:val=""/>
      <w:lvlJc w:val="left"/>
      <w:pPr>
        <w:tabs>
          <w:tab w:val="num" w:pos="851"/>
        </w:tabs>
        <w:ind w:firstLine="567"/>
      </w:pPr>
      <w:rPr>
        <w:rFonts w:ascii="Wingdings" w:hAnsi="Wingdings" w:hint="default"/>
        <w:sz w:val="16"/>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53B225ED"/>
    <w:multiLevelType w:val="hybridMultilevel"/>
    <w:tmpl w:val="B8427266"/>
    <w:lvl w:ilvl="0" w:tplc="1228F5AA">
      <w:start w:val="1"/>
      <w:numFmt w:val="bullet"/>
      <w:lvlText w:val="o"/>
      <w:lvlJc w:val="left"/>
      <w:pPr>
        <w:ind w:left="360" w:hanging="360"/>
      </w:pPr>
      <w:rPr>
        <w:rFonts w:ascii="Courier New" w:hAnsi="Courier New" w:hint="default"/>
        <w:sz w:val="14"/>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AD1854"/>
    <w:multiLevelType w:val="hybridMultilevel"/>
    <w:tmpl w:val="1456AB1C"/>
    <w:lvl w:ilvl="0" w:tplc="AA0064E8">
      <w:start w:val="1"/>
      <w:numFmt w:val="bullet"/>
      <w:lvlText w:val=""/>
      <w:lvlJc w:val="left"/>
      <w:pPr>
        <w:tabs>
          <w:tab w:val="num" w:pos="907"/>
        </w:tabs>
        <w:ind w:left="907" w:hanging="56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25F25CA"/>
    <w:multiLevelType w:val="hybridMultilevel"/>
    <w:tmpl w:val="D946D1E8"/>
    <w:lvl w:ilvl="0" w:tplc="D930C37C">
      <w:start w:val="1"/>
      <w:numFmt w:val="decimal"/>
      <w:lvlText w:val="%1."/>
      <w:lvlJc w:val="left"/>
      <w:pPr>
        <w:tabs>
          <w:tab w:val="num" w:pos="360"/>
        </w:tabs>
        <w:ind w:left="284"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nsid w:val="6D082458"/>
    <w:multiLevelType w:val="hybridMultilevel"/>
    <w:tmpl w:val="071E4F8E"/>
    <w:lvl w:ilvl="0" w:tplc="CADCEEE6">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75837EEB"/>
    <w:multiLevelType w:val="hybridMultilevel"/>
    <w:tmpl w:val="0A8CE400"/>
    <w:lvl w:ilvl="0" w:tplc="1D78FC6C">
      <w:start w:val="1"/>
      <w:numFmt w:val="bullet"/>
      <w:lvlText w:val=""/>
      <w:lvlJc w:val="left"/>
      <w:pPr>
        <w:tabs>
          <w:tab w:val="num" w:pos="757"/>
        </w:tabs>
        <w:ind w:left="737" w:hanging="340"/>
      </w:pPr>
      <w:rPr>
        <w:rFonts w:ascii="Symbol" w:hAnsi="Symbol" w:hint="default"/>
      </w:rPr>
    </w:lvl>
    <w:lvl w:ilvl="1" w:tplc="8FF88954">
      <w:start w:val="2"/>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76631704"/>
    <w:multiLevelType w:val="hybridMultilevel"/>
    <w:tmpl w:val="28E670BE"/>
    <w:lvl w:ilvl="0" w:tplc="FFC277AA">
      <w:start w:val="375"/>
      <w:numFmt w:val="bullet"/>
      <w:lvlText w:val="-"/>
      <w:lvlJc w:val="left"/>
      <w:pPr>
        <w:tabs>
          <w:tab w:val="num" w:pos="720"/>
        </w:tabs>
        <w:ind w:left="720" w:hanging="360"/>
      </w:pPr>
      <w:rPr>
        <w:rFonts w:ascii="Calibri" w:eastAsia="Times New Roman" w:hAnsi="Calibri"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79B274F3"/>
    <w:multiLevelType w:val="hybridMultilevel"/>
    <w:tmpl w:val="9C0A9C90"/>
    <w:lvl w:ilvl="0" w:tplc="0C0A0005">
      <w:start w:val="1"/>
      <w:numFmt w:val="bullet"/>
      <w:lvlText w:val=""/>
      <w:lvlJc w:val="left"/>
      <w:pPr>
        <w:tabs>
          <w:tab w:val="num" w:pos="720"/>
        </w:tabs>
        <w:ind w:left="720" w:hanging="360"/>
      </w:pPr>
      <w:rPr>
        <w:rFonts w:ascii="Wingdings" w:hAnsi="Wingdings" w:hint="default"/>
      </w:rPr>
    </w:lvl>
    <w:lvl w:ilvl="1" w:tplc="D7C890EE">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7D5D2598"/>
    <w:multiLevelType w:val="hybridMultilevel"/>
    <w:tmpl w:val="2850106A"/>
    <w:lvl w:ilvl="0" w:tplc="ED881F12">
      <w:start w:val="1"/>
      <w:numFmt w:val="bullet"/>
      <w:lvlText w:val=""/>
      <w:lvlJc w:val="left"/>
      <w:pPr>
        <w:ind w:left="720" w:hanging="360"/>
      </w:pPr>
      <w:rPr>
        <w:rFonts w:ascii="Wingdings" w:hAnsi="Wingdings" w:hint="default"/>
        <w:sz w:val="16"/>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7"/>
  </w:num>
  <w:num w:numId="2">
    <w:abstractNumId w:val="5"/>
  </w:num>
  <w:num w:numId="3">
    <w:abstractNumId w:val="19"/>
  </w:num>
  <w:num w:numId="4">
    <w:abstractNumId w:val="17"/>
  </w:num>
  <w:num w:numId="5">
    <w:abstractNumId w:val="21"/>
  </w:num>
  <w:num w:numId="6">
    <w:abstractNumId w:val="2"/>
  </w:num>
  <w:num w:numId="7">
    <w:abstractNumId w:val="29"/>
  </w:num>
  <w:num w:numId="8">
    <w:abstractNumId w:val="22"/>
  </w:num>
  <w:num w:numId="9">
    <w:abstractNumId w:val="11"/>
  </w:num>
  <w:num w:numId="10">
    <w:abstractNumId w:val="1"/>
  </w:num>
  <w:num w:numId="11">
    <w:abstractNumId w:val="7"/>
  </w:num>
  <w:num w:numId="12">
    <w:abstractNumId w:val="6"/>
  </w:num>
  <w:num w:numId="13">
    <w:abstractNumId w:val="23"/>
  </w:num>
  <w:num w:numId="14">
    <w:abstractNumId w:val="3"/>
  </w:num>
  <w:num w:numId="15">
    <w:abstractNumId w:val="14"/>
  </w:num>
  <w:num w:numId="16">
    <w:abstractNumId w:val="28"/>
  </w:num>
  <w:num w:numId="17">
    <w:abstractNumId w:val="10"/>
  </w:num>
  <w:num w:numId="18">
    <w:abstractNumId w:val="12"/>
  </w:num>
  <w:num w:numId="19">
    <w:abstractNumId w:val="26"/>
  </w:num>
  <w:num w:numId="20">
    <w:abstractNumId w:val="25"/>
  </w:num>
  <w:num w:numId="21">
    <w:abstractNumId w:val="13"/>
  </w:num>
  <w:num w:numId="22">
    <w:abstractNumId w:val="9"/>
  </w:num>
  <w:num w:numId="23">
    <w:abstractNumId w:val="18"/>
  </w:num>
  <w:num w:numId="24">
    <w:abstractNumId w:val="20"/>
  </w:num>
  <w:num w:numId="25">
    <w:abstractNumId w:val="4"/>
  </w:num>
  <w:num w:numId="26">
    <w:abstractNumId w:val="8"/>
  </w:num>
  <w:num w:numId="27">
    <w:abstractNumId w:val="24"/>
  </w:num>
  <w:num w:numId="28">
    <w:abstractNumId w:val="16"/>
  </w:num>
  <w:num w:numId="29">
    <w:abstractNumId w:val="0"/>
  </w:num>
  <w:num w:numId="3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00"/>
  <w:displayHorizontalDrawingGridEvery w:val="2"/>
  <w:characterSpacingControl w:val="doNotCompress"/>
  <w:hdrShapeDefaults>
    <o:shapedefaults v:ext="edit" spidmax="30722"/>
    <o:shapelayout v:ext="edit">
      <o:idmap v:ext="edit" data="2"/>
    </o:shapelayout>
  </w:hdrShapeDefaults>
  <w:footnotePr>
    <w:footnote w:id="-1"/>
    <w:footnote w:id="0"/>
  </w:footnotePr>
  <w:endnotePr>
    <w:endnote w:id="-1"/>
    <w:endnote w:id="0"/>
  </w:endnotePr>
  <w:compat/>
  <w:rsids>
    <w:rsidRoot w:val="00DE530A"/>
    <w:rsid w:val="00004AD8"/>
    <w:rsid w:val="00005934"/>
    <w:rsid w:val="00010DEE"/>
    <w:rsid w:val="0001449C"/>
    <w:rsid w:val="00016E53"/>
    <w:rsid w:val="0002554B"/>
    <w:rsid w:val="000265DA"/>
    <w:rsid w:val="0003077C"/>
    <w:rsid w:val="00053398"/>
    <w:rsid w:val="000578BB"/>
    <w:rsid w:val="00083881"/>
    <w:rsid w:val="0008603B"/>
    <w:rsid w:val="0008740B"/>
    <w:rsid w:val="0009041D"/>
    <w:rsid w:val="0009501B"/>
    <w:rsid w:val="000A0AE5"/>
    <w:rsid w:val="000A19F7"/>
    <w:rsid w:val="000A522D"/>
    <w:rsid w:val="000A7DB4"/>
    <w:rsid w:val="000B75B9"/>
    <w:rsid w:val="000B7DF4"/>
    <w:rsid w:val="000C3897"/>
    <w:rsid w:val="000D67D6"/>
    <w:rsid w:val="000D6F9F"/>
    <w:rsid w:val="000E571F"/>
    <w:rsid w:val="000E5E0A"/>
    <w:rsid w:val="000F1B45"/>
    <w:rsid w:val="001045FE"/>
    <w:rsid w:val="00111EBC"/>
    <w:rsid w:val="00114F17"/>
    <w:rsid w:val="00117064"/>
    <w:rsid w:val="001366D1"/>
    <w:rsid w:val="0017728A"/>
    <w:rsid w:val="00182E9F"/>
    <w:rsid w:val="00184EA5"/>
    <w:rsid w:val="00190F25"/>
    <w:rsid w:val="00195C1A"/>
    <w:rsid w:val="001A0199"/>
    <w:rsid w:val="001A51AE"/>
    <w:rsid w:val="001A6A30"/>
    <w:rsid w:val="001A7004"/>
    <w:rsid w:val="001C06C5"/>
    <w:rsid w:val="001C217C"/>
    <w:rsid w:val="001C3C58"/>
    <w:rsid w:val="001D36B8"/>
    <w:rsid w:val="001E32F0"/>
    <w:rsid w:val="001E4B75"/>
    <w:rsid w:val="00213CFC"/>
    <w:rsid w:val="00233500"/>
    <w:rsid w:val="00235465"/>
    <w:rsid w:val="00240073"/>
    <w:rsid w:val="0024283E"/>
    <w:rsid w:val="00261194"/>
    <w:rsid w:val="00275414"/>
    <w:rsid w:val="0028201B"/>
    <w:rsid w:val="00282690"/>
    <w:rsid w:val="00297245"/>
    <w:rsid w:val="002A2D37"/>
    <w:rsid w:val="002A5507"/>
    <w:rsid w:val="002B497A"/>
    <w:rsid w:val="002C157C"/>
    <w:rsid w:val="002C1844"/>
    <w:rsid w:val="002C59D6"/>
    <w:rsid w:val="002F0EEF"/>
    <w:rsid w:val="002F4E15"/>
    <w:rsid w:val="0033079A"/>
    <w:rsid w:val="00331E7E"/>
    <w:rsid w:val="00337A71"/>
    <w:rsid w:val="003421BA"/>
    <w:rsid w:val="003513DB"/>
    <w:rsid w:val="00352BAF"/>
    <w:rsid w:val="00363E1F"/>
    <w:rsid w:val="003961C1"/>
    <w:rsid w:val="003B12AD"/>
    <w:rsid w:val="003B244A"/>
    <w:rsid w:val="003B7349"/>
    <w:rsid w:val="003D42EA"/>
    <w:rsid w:val="003D5507"/>
    <w:rsid w:val="00402900"/>
    <w:rsid w:val="00412FC6"/>
    <w:rsid w:val="0041511F"/>
    <w:rsid w:val="00421250"/>
    <w:rsid w:val="00424613"/>
    <w:rsid w:val="004535B7"/>
    <w:rsid w:val="004624BF"/>
    <w:rsid w:val="0046310C"/>
    <w:rsid w:val="00471343"/>
    <w:rsid w:val="00471C54"/>
    <w:rsid w:val="00494C65"/>
    <w:rsid w:val="004A2976"/>
    <w:rsid w:val="004A4BF5"/>
    <w:rsid w:val="004A560A"/>
    <w:rsid w:val="004A73A6"/>
    <w:rsid w:val="004C7F4E"/>
    <w:rsid w:val="004D2A39"/>
    <w:rsid w:val="004E7162"/>
    <w:rsid w:val="004F0E94"/>
    <w:rsid w:val="004F7AAC"/>
    <w:rsid w:val="00504AD5"/>
    <w:rsid w:val="00505BEA"/>
    <w:rsid w:val="00513E2E"/>
    <w:rsid w:val="005264E1"/>
    <w:rsid w:val="00532798"/>
    <w:rsid w:val="00537BB6"/>
    <w:rsid w:val="0054443B"/>
    <w:rsid w:val="00551162"/>
    <w:rsid w:val="00551B69"/>
    <w:rsid w:val="00555DCE"/>
    <w:rsid w:val="00557138"/>
    <w:rsid w:val="00557740"/>
    <w:rsid w:val="005649AC"/>
    <w:rsid w:val="0057006C"/>
    <w:rsid w:val="005833F9"/>
    <w:rsid w:val="00583688"/>
    <w:rsid w:val="00596171"/>
    <w:rsid w:val="005A6C7C"/>
    <w:rsid w:val="005B568E"/>
    <w:rsid w:val="005C1916"/>
    <w:rsid w:val="005C3125"/>
    <w:rsid w:val="005D1E64"/>
    <w:rsid w:val="005D5C3F"/>
    <w:rsid w:val="005E31D1"/>
    <w:rsid w:val="005E3848"/>
    <w:rsid w:val="006022DC"/>
    <w:rsid w:val="00605119"/>
    <w:rsid w:val="00621889"/>
    <w:rsid w:val="006238CA"/>
    <w:rsid w:val="006328A3"/>
    <w:rsid w:val="00634748"/>
    <w:rsid w:val="00636DF3"/>
    <w:rsid w:val="00637C34"/>
    <w:rsid w:val="006400EE"/>
    <w:rsid w:val="006517AE"/>
    <w:rsid w:val="00667C3B"/>
    <w:rsid w:val="00670F66"/>
    <w:rsid w:val="00673E97"/>
    <w:rsid w:val="00680B95"/>
    <w:rsid w:val="00684513"/>
    <w:rsid w:val="00685429"/>
    <w:rsid w:val="00686499"/>
    <w:rsid w:val="006A1179"/>
    <w:rsid w:val="006B5122"/>
    <w:rsid w:val="006B537C"/>
    <w:rsid w:val="006C266C"/>
    <w:rsid w:val="006C7783"/>
    <w:rsid w:val="006C7F2C"/>
    <w:rsid w:val="006D087F"/>
    <w:rsid w:val="006E3771"/>
    <w:rsid w:val="006F31C4"/>
    <w:rsid w:val="006F78FD"/>
    <w:rsid w:val="007114B1"/>
    <w:rsid w:val="007223E2"/>
    <w:rsid w:val="00765CBC"/>
    <w:rsid w:val="00772303"/>
    <w:rsid w:val="00785B8C"/>
    <w:rsid w:val="00787FB5"/>
    <w:rsid w:val="007A2F51"/>
    <w:rsid w:val="007C0EF2"/>
    <w:rsid w:val="007C3F15"/>
    <w:rsid w:val="007C6325"/>
    <w:rsid w:val="007D1929"/>
    <w:rsid w:val="007D4527"/>
    <w:rsid w:val="007E4800"/>
    <w:rsid w:val="007E53B3"/>
    <w:rsid w:val="007E628B"/>
    <w:rsid w:val="00810735"/>
    <w:rsid w:val="008234A6"/>
    <w:rsid w:val="008328C2"/>
    <w:rsid w:val="00832B9B"/>
    <w:rsid w:val="00840680"/>
    <w:rsid w:val="00854BFB"/>
    <w:rsid w:val="008622D8"/>
    <w:rsid w:val="00875759"/>
    <w:rsid w:val="00880814"/>
    <w:rsid w:val="00881B9F"/>
    <w:rsid w:val="008A1587"/>
    <w:rsid w:val="008A7749"/>
    <w:rsid w:val="008B3B31"/>
    <w:rsid w:val="008C333E"/>
    <w:rsid w:val="008C6B41"/>
    <w:rsid w:val="008D0321"/>
    <w:rsid w:val="008E56D4"/>
    <w:rsid w:val="008E69B9"/>
    <w:rsid w:val="008F2F92"/>
    <w:rsid w:val="0090009A"/>
    <w:rsid w:val="009004BD"/>
    <w:rsid w:val="00912269"/>
    <w:rsid w:val="00924925"/>
    <w:rsid w:val="00932FA8"/>
    <w:rsid w:val="0094288D"/>
    <w:rsid w:val="00970606"/>
    <w:rsid w:val="00990616"/>
    <w:rsid w:val="009A22A9"/>
    <w:rsid w:val="009B6E6F"/>
    <w:rsid w:val="009C22CC"/>
    <w:rsid w:val="009D1527"/>
    <w:rsid w:val="009D3789"/>
    <w:rsid w:val="009D57B7"/>
    <w:rsid w:val="009D627D"/>
    <w:rsid w:val="009F4CD6"/>
    <w:rsid w:val="009F74F8"/>
    <w:rsid w:val="00A05A58"/>
    <w:rsid w:val="00A6001C"/>
    <w:rsid w:val="00A61A06"/>
    <w:rsid w:val="00A63EE3"/>
    <w:rsid w:val="00A71687"/>
    <w:rsid w:val="00A72DDA"/>
    <w:rsid w:val="00A84CD1"/>
    <w:rsid w:val="00A86036"/>
    <w:rsid w:val="00A86CF9"/>
    <w:rsid w:val="00A92DB7"/>
    <w:rsid w:val="00AB2CFE"/>
    <w:rsid w:val="00AB3537"/>
    <w:rsid w:val="00AC0C29"/>
    <w:rsid w:val="00AC0FF9"/>
    <w:rsid w:val="00AC329F"/>
    <w:rsid w:val="00AC5A2F"/>
    <w:rsid w:val="00AD4A58"/>
    <w:rsid w:val="00AE2C0C"/>
    <w:rsid w:val="00AE6270"/>
    <w:rsid w:val="00AF5232"/>
    <w:rsid w:val="00AF5D75"/>
    <w:rsid w:val="00B07994"/>
    <w:rsid w:val="00B1351B"/>
    <w:rsid w:val="00B14BB1"/>
    <w:rsid w:val="00B20840"/>
    <w:rsid w:val="00B3206B"/>
    <w:rsid w:val="00B343B1"/>
    <w:rsid w:val="00B41078"/>
    <w:rsid w:val="00B4548D"/>
    <w:rsid w:val="00B4644C"/>
    <w:rsid w:val="00B51AC8"/>
    <w:rsid w:val="00B51E51"/>
    <w:rsid w:val="00B55478"/>
    <w:rsid w:val="00B565C2"/>
    <w:rsid w:val="00B60C53"/>
    <w:rsid w:val="00B638FE"/>
    <w:rsid w:val="00B66611"/>
    <w:rsid w:val="00B7652C"/>
    <w:rsid w:val="00B8078E"/>
    <w:rsid w:val="00B86EFE"/>
    <w:rsid w:val="00BA2AE9"/>
    <w:rsid w:val="00BB3929"/>
    <w:rsid w:val="00BC1813"/>
    <w:rsid w:val="00BC1B96"/>
    <w:rsid w:val="00BC2E42"/>
    <w:rsid w:val="00BC57F7"/>
    <w:rsid w:val="00BD1C0A"/>
    <w:rsid w:val="00BD2628"/>
    <w:rsid w:val="00BD5963"/>
    <w:rsid w:val="00BF0F6E"/>
    <w:rsid w:val="00BF4580"/>
    <w:rsid w:val="00C04881"/>
    <w:rsid w:val="00C11FC3"/>
    <w:rsid w:val="00C315A2"/>
    <w:rsid w:val="00C36DD0"/>
    <w:rsid w:val="00C554B7"/>
    <w:rsid w:val="00C56797"/>
    <w:rsid w:val="00C60A02"/>
    <w:rsid w:val="00C74539"/>
    <w:rsid w:val="00C75550"/>
    <w:rsid w:val="00C7622E"/>
    <w:rsid w:val="00C76E18"/>
    <w:rsid w:val="00C91EEB"/>
    <w:rsid w:val="00CB2DA9"/>
    <w:rsid w:val="00CB5A99"/>
    <w:rsid w:val="00CB6B39"/>
    <w:rsid w:val="00CC2D35"/>
    <w:rsid w:val="00CC62CE"/>
    <w:rsid w:val="00CD7F4E"/>
    <w:rsid w:val="00CE15C5"/>
    <w:rsid w:val="00CE2267"/>
    <w:rsid w:val="00CF01AF"/>
    <w:rsid w:val="00CF0201"/>
    <w:rsid w:val="00CF2BDE"/>
    <w:rsid w:val="00D038BF"/>
    <w:rsid w:val="00D05BEA"/>
    <w:rsid w:val="00D14324"/>
    <w:rsid w:val="00D27A7D"/>
    <w:rsid w:val="00D3128F"/>
    <w:rsid w:val="00D33D24"/>
    <w:rsid w:val="00D34169"/>
    <w:rsid w:val="00D37C7F"/>
    <w:rsid w:val="00D417D5"/>
    <w:rsid w:val="00D4497B"/>
    <w:rsid w:val="00D62551"/>
    <w:rsid w:val="00D64093"/>
    <w:rsid w:val="00D93E21"/>
    <w:rsid w:val="00D95CCB"/>
    <w:rsid w:val="00D95ED3"/>
    <w:rsid w:val="00D96C82"/>
    <w:rsid w:val="00D971E8"/>
    <w:rsid w:val="00D972B0"/>
    <w:rsid w:val="00DA17F6"/>
    <w:rsid w:val="00DB4337"/>
    <w:rsid w:val="00DB638B"/>
    <w:rsid w:val="00DC3BF4"/>
    <w:rsid w:val="00DC6AC2"/>
    <w:rsid w:val="00DE2E1C"/>
    <w:rsid w:val="00DE530A"/>
    <w:rsid w:val="00DE6658"/>
    <w:rsid w:val="00E15259"/>
    <w:rsid w:val="00E217CA"/>
    <w:rsid w:val="00E2403B"/>
    <w:rsid w:val="00E242AA"/>
    <w:rsid w:val="00E25B80"/>
    <w:rsid w:val="00E277F2"/>
    <w:rsid w:val="00E36DEB"/>
    <w:rsid w:val="00E540E2"/>
    <w:rsid w:val="00E71761"/>
    <w:rsid w:val="00E8468F"/>
    <w:rsid w:val="00E95BE7"/>
    <w:rsid w:val="00E97D78"/>
    <w:rsid w:val="00EA0D16"/>
    <w:rsid w:val="00ED0D1D"/>
    <w:rsid w:val="00ED2F78"/>
    <w:rsid w:val="00EE013F"/>
    <w:rsid w:val="00EF0BCE"/>
    <w:rsid w:val="00EF7162"/>
    <w:rsid w:val="00F021B4"/>
    <w:rsid w:val="00F029C2"/>
    <w:rsid w:val="00F11ABE"/>
    <w:rsid w:val="00F14CAE"/>
    <w:rsid w:val="00F22FAF"/>
    <w:rsid w:val="00F24111"/>
    <w:rsid w:val="00F24D44"/>
    <w:rsid w:val="00F27C97"/>
    <w:rsid w:val="00F51283"/>
    <w:rsid w:val="00F81333"/>
    <w:rsid w:val="00F828FC"/>
    <w:rsid w:val="00F83D84"/>
    <w:rsid w:val="00F95B81"/>
    <w:rsid w:val="00F96F3A"/>
    <w:rsid w:val="00FA3EA7"/>
    <w:rsid w:val="00FB2AB5"/>
    <w:rsid w:val="00FC197B"/>
    <w:rsid w:val="00FC3319"/>
    <w:rsid w:val="00FC449C"/>
    <w:rsid w:val="00FC6CA6"/>
    <w:rsid w:val="00FD2B52"/>
    <w:rsid w:val="00FD6586"/>
    <w:rsid w:val="00FE3A5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2"/>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semiHidden="0" w:uiPriority="0" w:unhideWhenUsed="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900"/>
    <w:rPr>
      <w:rFonts w:ascii="Calibri" w:hAnsi="Calibri"/>
      <w:sz w:val="20"/>
      <w:szCs w:val="24"/>
    </w:rPr>
  </w:style>
  <w:style w:type="paragraph" w:styleId="Ttulo1">
    <w:name w:val="heading 1"/>
    <w:basedOn w:val="Normal"/>
    <w:next w:val="Normal"/>
    <w:link w:val="Ttulo1Car"/>
    <w:qFormat/>
    <w:locked/>
    <w:rsid w:val="00BB392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qFormat/>
    <w:rsid w:val="005C3125"/>
    <w:pPr>
      <w:keepNext/>
      <w:jc w:val="center"/>
      <w:outlineLvl w:val="1"/>
    </w:pPr>
    <w:rPr>
      <w:rFonts w:ascii="Arial" w:hAnsi="Arial" w:cs="Arial"/>
      <w:b/>
      <w:bCs/>
      <w:sz w:val="28"/>
      <w:lang w:val="es-ES_tradnl"/>
    </w:rPr>
  </w:style>
  <w:style w:type="paragraph" w:styleId="Ttulo3">
    <w:name w:val="heading 3"/>
    <w:basedOn w:val="Normal"/>
    <w:next w:val="Normal"/>
    <w:link w:val="Ttulo3Car"/>
    <w:uiPriority w:val="99"/>
    <w:qFormat/>
    <w:rsid w:val="005C3125"/>
    <w:pPr>
      <w:keepNext/>
      <w:spacing w:line="360" w:lineRule="auto"/>
      <w:jc w:val="both"/>
      <w:outlineLvl w:val="2"/>
    </w:pPr>
    <w:rPr>
      <w:rFonts w:ascii="Arial" w:hAnsi="Arial" w:cs="Arial"/>
      <w:sz w:val="40"/>
      <w:lang w:val="es-ES_tradnl"/>
    </w:rPr>
  </w:style>
  <w:style w:type="paragraph" w:styleId="Ttulo4">
    <w:name w:val="heading 4"/>
    <w:basedOn w:val="Normal"/>
    <w:next w:val="Normal"/>
    <w:link w:val="Ttulo4Car"/>
    <w:uiPriority w:val="99"/>
    <w:qFormat/>
    <w:rsid w:val="005C3125"/>
    <w:pPr>
      <w:keepNext/>
      <w:spacing w:line="360" w:lineRule="auto"/>
      <w:jc w:val="both"/>
      <w:outlineLvl w:val="3"/>
    </w:pPr>
    <w:rPr>
      <w:rFonts w:ascii="Arial" w:hAnsi="Arial" w:cs="Arial"/>
      <w:sz w:val="32"/>
      <w:lang w:val="es-ES_tradnl"/>
    </w:rPr>
  </w:style>
  <w:style w:type="paragraph" w:styleId="Ttulo5">
    <w:name w:val="heading 5"/>
    <w:basedOn w:val="Normal"/>
    <w:next w:val="Normal"/>
    <w:link w:val="Ttulo5Car"/>
    <w:semiHidden/>
    <w:unhideWhenUsed/>
    <w:qFormat/>
    <w:locked/>
    <w:rsid w:val="00636DF3"/>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locked/>
    <w:rsid w:val="00636DF3"/>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qFormat/>
    <w:rsid w:val="005C3125"/>
    <w:pPr>
      <w:keepNext/>
      <w:spacing w:line="360" w:lineRule="auto"/>
      <w:jc w:val="center"/>
      <w:outlineLvl w:val="6"/>
    </w:pPr>
    <w:rPr>
      <w:rFonts w:ascii="Arial" w:hAnsi="Arial" w:cs="Arial"/>
      <w:sz w:val="36"/>
      <w:u w:val="single"/>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E24C38"/>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E24C38"/>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E24C38"/>
    <w:rPr>
      <w:rFonts w:asciiTheme="minorHAnsi" w:eastAsiaTheme="minorEastAsia" w:hAnsiTheme="minorHAnsi" w:cstheme="minorBidi"/>
      <w:b/>
      <w:bCs/>
      <w:sz w:val="28"/>
      <w:szCs w:val="28"/>
    </w:rPr>
  </w:style>
  <w:style w:type="character" w:customStyle="1" w:styleId="Ttulo7Car">
    <w:name w:val="Título 7 Car"/>
    <w:basedOn w:val="Fuentedeprrafopredeter"/>
    <w:link w:val="Ttulo7"/>
    <w:uiPriority w:val="9"/>
    <w:semiHidden/>
    <w:rsid w:val="00E24C38"/>
    <w:rPr>
      <w:rFonts w:asciiTheme="minorHAnsi" w:eastAsiaTheme="minorEastAsia" w:hAnsiTheme="minorHAnsi" w:cstheme="minorBidi"/>
      <w:sz w:val="24"/>
      <w:szCs w:val="24"/>
    </w:rPr>
  </w:style>
  <w:style w:type="table" w:styleId="Tablaconcuadrcula">
    <w:name w:val="Table Grid"/>
    <w:basedOn w:val="Tablanormal"/>
    <w:uiPriority w:val="99"/>
    <w:rsid w:val="00CE15C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uiPriority w:val="99"/>
    <w:rsid w:val="005C3125"/>
    <w:pPr>
      <w:spacing w:line="360" w:lineRule="auto"/>
      <w:jc w:val="both"/>
    </w:pPr>
    <w:rPr>
      <w:rFonts w:ascii="Arial" w:hAnsi="Arial" w:cs="Arial"/>
      <w:sz w:val="36"/>
      <w:lang w:val="es-ES_tradnl"/>
    </w:rPr>
  </w:style>
  <w:style w:type="character" w:customStyle="1" w:styleId="TextoindependienteCar">
    <w:name w:val="Texto independiente Car"/>
    <w:basedOn w:val="Fuentedeprrafopredeter"/>
    <w:link w:val="Textoindependiente"/>
    <w:uiPriority w:val="99"/>
    <w:semiHidden/>
    <w:rsid w:val="00E24C38"/>
    <w:rPr>
      <w:rFonts w:ascii="Calibri" w:hAnsi="Calibri"/>
      <w:sz w:val="20"/>
      <w:szCs w:val="24"/>
    </w:rPr>
  </w:style>
  <w:style w:type="paragraph" w:styleId="NormalWeb">
    <w:name w:val="Normal (Web)"/>
    <w:basedOn w:val="Normal"/>
    <w:uiPriority w:val="99"/>
    <w:rsid w:val="000A0AE5"/>
    <w:pPr>
      <w:spacing w:before="100" w:beforeAutospacing="1" w:after="100" w:afterAutospacing="1"/>
    </w:pPr>
    <w:rPr>
      <w:rFonts w:ascii="Times New Roman" w:hAnsi="Times New Roman"/>
      <w:color w:val="000000"/>
      <w:sz w:val="24"/>
    </w:rPr>
  </w:style>
  <w:style w:type="paragraph" w:styleId="Prrafodelista">
    <w:name w:val="List Paragraph"/>
    <w:basedOn w:val="Normal"/>
    <w:uiPriority w:val="99"/>
    <w:qFormat/>
    <w:rsid w:val="008D0321"/>
    <w:pPr>
      <w:ind w:left="708"/>
    </w:pPr>
  </w:style>
  <w:style w:type="paragraph" w:styleId="Encabezado">
    <w:name w:val="header"/>
    <w:basedOn w:val="Normal"/>
    <w:link w:val="EncabezadoCar"/>
    <w:uiPriority w:val="99"/>
    <w:rsid w:val="00875759"/>
    <w:pPr>
      <w:tabs>
        <w:tab w:val="center" w:pos="4419"/>
        <w:tab w:val="right" w:pos="8838"/>
      </w:tabs>
    </w:pPr>
  </w:style>
  <w:style w:type="character" w:customStyle="1" w:styleId="EncabezadoCar">
    <w:name w:val="Encabezado Car"/>
    <w:basedOn w:val="Fuentedeprrafopredeter"/>
    <w:link w:val="Encabezado"/>
    <w:uiPriority w:val="99"/>
    <w:locked/>
    <w:rsid w:val="00875759"/>
    <w:rPr>
      <w:rFonts w:ascii="Calibri" w:hAnsi="Calibri" w:cs="Times New Roman"/>
      <w:sz w:val="24"/>
      <w:szCs w:val="24"/>
      <w:lang w:val="es-ES" w:eastAsia="es-ES"/>
    </w:rPr>
  </w:style>
  <w:style w:type="paragraph" w:styleId="Piedepgina">
    <w:name w:val="footer"/>
    <w:basedOn w:val="Normal"/>
    <w:link w:val="PiedepginaCar"/>
    <w:uiPriority w:val="99"/>
    <w:rsid w:val="00875759"/>
    <w:pPr>
      <w:tabs>
        <w:tab w:val="center" w:pos="4419"/>
        <w:tab w:val="right" w:pos="8838"/>
      </w:tabs>
    </w:pPr>
  </w:style>
  <w:style w:type="character" w:customStyle="1" w:styleId="PiedepginaCar">
    <w:name w:val="Pie de página Car"/>
    <w:basedOn w:val="Fuentedeprrafopredeter"/>
    <w:link w:val="Piedepgina"/>
    <w:uiPriority w:val="99"/>
    <w:locked/>
    <w:rsid w:val="00875759"/>
    <w:rPr>
      <w:rFonts w:ascii="Calibri" w:hAnsi="Calibri" w:cs="Times New Roman"/>
      <w:sz w:val="24"/>
      <w:szCs w:val="24"/>
      <w:lang w:val="es-ES" w:eastAsia="es-ES"/>
    </w:rPr>
  </w:style>
  <w:style w:type="paragraph" w:styleId="Textodeglobo">
    <w:name w:val="Balloon Text"/>
    <w:basedOn w:val="Normal"/>
    <w:link w:val="TextodegloboCar"/>
    <w:uiPriority w:val="99"/>
    <w:rsid w:val="00875759"/>
    <w:rPr>
      <w:rFonts w:ascii="Tahoma" w:hAnsi="Tahoma" w:cs="Tahoma"/>
      <w:sz w:val="16"/>
      <w:szCs w:val="16"/>
    </w:rPr>
  </w:style>
  <w:style w:type="character" w:customStyle="1" w:styleId="TextodegloboCar">
    <w:name w:val="Texto de globo Car"/>
    <w:basedOn w:val="Fuentedeprrafopredeter"/>
    <w:link w:val="Textodeglobo"/>
    <w:uiPriority w:val="99"/>
    <w:locked/>
    <w:rsid w:val="00875759"/>
    <w:rPr>
      <w:rFonts w:ascii="Tahoma" w:hAnsi="Tahoma" w:cs="Tahoma"/>
      <w:sz w:val="16"/>
      <w:szCs w:val="16"/>
      <w:lang w:val="es-ES" w:eastAsia="es-ES"/>
    </w:rPr>
  </w:style>
  <w:style w:type="table" w:styleId="Tablaelegante">
    <w:name w:val="Table Elegant"/>
    <w:basedOn w:val="Tablanormal"/>
    <w:uiPriority w:val="99"/>
    <w:rsid w:val="00990616"/>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FB2AB5"/>
    <w:rPr>
      <w:color w:val="0000FF" w:themeColor="hyperlink"/>
      <w:u w:val="single"/>
    </w:rPr>
  </w:style>
  <w:style w:type="character" w:customStyle="1" w:styleId="Ttulo1Car">
    <w:name w:val="Título 1 Car"/>
    <w:basedOn w:val="Fuentedeprrafopredeter"/>
    <w:link w:val="Ttulo1"/>
    <w:rsid w:val="00BB3929"/>
    <w:rPr>
      <w:rFonts w:asciiTheme="majorHAnsi" w:eastAsiaTheme="majorEastAsia" w:hAnsiTheme="majorHAnsi" w:cstheme="majorBidi"/>
      <w:b/>
      <w:bCs/>
      <w:color w:val="365F91" w:themeColor="accent1" w:themeShade="BF"/>
      <w:sz w:val="28"/>
      <w:szCs w:val="28"/>
    </w:rPr>
  </w:style>
  <w:style w:type="character" w:customStyle="1" w:styleId="Ttulo5Car">
    <w:name w:val="Título 5 Car"/>
    <w:basedOn w:val="Fuentedeprrafopredeter"/>
    <w:link w:val="Ttulo5"/>
    <w:semiHidden/>
    <w:rsid w:val="00636DF3"/>
    <w:rPr>
      <w:rFonts w:asciiTheme="majorHAnsi" w:eastAsiaTheme="majorEastAsia" w:hAnsiTheme="majorHAnsi" w:cstheme="majorBidi"/>
      <w:color w:val="243F60" w:themeColor="accent1" w:themeShade="7F"/>
      <w:sz w:val="20"/>
      <w:szCs w:val="24"/>
    </w:rPr>
  </w:style>
  <w:style w:type="character" w:customStyle="1" w:styleId="Ttulo6Car">
    <w:name w:val="Título 6 Car"/>
    <w:basedOn w:val="Fuentedeprrafopredeter"/>
    <w:link w:val="Ttulo6"/>
    <w:semiHidden/>
    <w:rsid w:val="00636DF3"/>
    <w:rPr>
      <w:rFonts w:asciiTheme="majorHAnsi" w:eastAsiaTheme="majorEastAsia" w:hAnsiTheme="majorHAnsi" w:cstheme="majorBidi"/>
      <w:i/>
      <w:iCs/>
      <w:color w:val="243F60" w:themeColor="accent1" w:themeShade="7F"/>
      <w:sz w:val="20"/>
      <w:szCs w:val="24"/>
    </w:rPr>
  </w:style>
</w:styles>
</file>

<file path=word/webSettings.xml><?xml version="1.0" encoding="utf-8"?>
<w:webSettings xmlns:r="http://schemas.openxmlformats.org/officeDocument/2006/relationships" xmlns:w="http://schemas.openxmlformats.org/wordprocessingml/2006/main">
  <w:divs>
    <w:div w:id="1467312478">
      <w:marLeft w:val="0"/>
      <w:marRight w:val="0"/>
      <w:marTop w:val="0"/>
      <w:marBottom w:val="0"/>
      <w:divBdr>
        <w:top w:val="none" w:sz="0" w:space="0" w:color="auto"/>
        <w:left w:val="none" w:sz="0" w:space="0" w:color="auto"/>
        <w:bottom w:val="none" w:sz="0" w:space="0" w:color="auto"/>
        <w:right w:val="none" w:sz="0" w:space="0" w:color="auto"/>
      </w:divBdr>
      <w:divsChild>
        <w:div w:id="1467312476">
          <w:marLeft w:val="0"/>
          <w:marRight w:val="0"/>
          <w:marTop w:val="0"/>
          <w:marBottom w:val="0"/>
          <w:divBdr>
            <w:top w:val="none" w:sz="0" w:space="0" w:color="auto"/>
            <w:left w:val="none" w:sz="0" w:space="0" w:color="auto"/>
            <w:bottom w:val="none" w:sz="0" w:space="0" w:color="auto"/>
            <w:right w:val="none" w:sz="0" w:space="0" w:color="auto"/>
          </w:divBdr>
          <w:divsChild>
            <w:div w:id="1467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479">
      <w:marLeft w:val="0"/>
      <w:marRight w:val="0"/>
      <w:marTop w:val="0"/>
      <w:marBottom w:val="0"/>
      <w:divBdr>
        <w:top w:val="none" w:sz="0" w:space="0" w:color="auto"/>
        <w:left w:val="none" w:sz="0" w:space="0" w:color="auto"/>
        <w:bottom w:val="none" w:sz="0" w:space="0" w:color="auto"/>
        <w:right w:val="none" w:sz="0" w:space="0" w:color="auto"/>
      </w:divBdr>
      <w:divsChild>
        <w:div w:id="1467312480">
          <w:marLeft w:val="0"/>
          <w:marRight w:val="0"/>
          <w:marTop w:val="0"/>
          <w:marBottom w:val="0"/>
          <w:divBdr>
            <w:top w:val="none" w:sz="0" w:space="0" w:color="auto"/>
            <w:left w:val="none" w:sz="0" w:space="0" w:color="auto"/>
            <w:bottom w:val="none" w:sz="0" w:space="0" w:color="auto"/>
            <w:right w:val="none" w:sz="0" w:space="0" w:color="auto"/>
          </w:divBdr>
          <w:divsChild>
            <w:div w:id="14673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las.issdA"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t.issdB"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pi.issdA"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A798D-F148-4206-8E79-7BFCA894E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15</Pages>
  <Words>7243</Words>
  <Characters>39837</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Noel Ribba</Company>
  <LinksUpToDate>false</LinksUpToDate>
  <CharactersWithSpaces>46987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exa85623</dc:creator>
  <cp:lastModifiedBy>Noel</cp:lastModifiedBy>
  <cp:revision>7</cp:revision>
  <dcterms:created xsi:type="dcterms:W3CDTF">2010-10-29T04:46:00Z</dcterms:created>
  <dcterms:modified xsi:type="dcterms:W3CDTF">2013-04-11T14:36:00Z</dcterms:modified>
</cp:coreProperties>
</file>