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6D6" w:rsidRDefault="00857A5F" w:rsidP="00857A5F">
      <w:pPr>
        <w:pStyle w:val="a3"/>
      </w:pPr>
      <w:proofErr w:type="gramStart"/>
      <w:r>
        <w:rPr>
          <w:rFonts w:hint="eastAsia"/>
        </w:rPr>
        <w:t>轉點字</w:t>
      </w:r>
      <w:proofErr w:type="gramEnd"/>
      <w:r>
        <w:rPr>
          <w:rFonts w:hint="eastAsia"/>
        </w:rPr>
        <w:t>的測試案例</w:t>
      </w:r>
    </w:p>
    <w:p w:rsidR="00857A5F" w:rsidRDefault="00857A5F"/>
    <w:p w:rsidR="00857A5F" w:rsidRDefault="00857A5F"/>
    <w:p w:rsidR="00857A5F" w:rsidRDefault="00857A5F" w:rsidP="00857A5F">
      <w:pPr>
        <w:pStyle w:val="2"/>
      </w:pPr>
      <w:r>
        <w:t>Case 1</w:t>
      </w:r>
    </w:p>
    <w:p w:rsidR="00857A5F" w:rsidRDefault="00857A5F">
      <w:r>
        <w:rPr>
          <w:rFonts w:hint="eastAsia"/>
        </w:rPr>
        <w:t>文字：</w:t>
      </w:r>
    </w:p>
    <w:p w:rsidR="00857A5F" w:rsidRDefault="00857A5F"/>
    <w:p w:rsidR="00857A5F" w:rsidRPr="0086138B" w:rsidRDefault="00857A5F" w:rsidP="00857A5F">
      <w:pPr>
        <w:autoSpaceDE w:val="0"/>
        <w:autoSpaceDN w:val="0"/>
        <w:adjustRightInd w:val="0"/>
        <w:rPr>
          <w:rFonts w:ascii="新細明體" w:eastAsia="新細明體" w:hAnsi="Microsoft Sans Serif" w:cs="新細明體"/>
          <w:color w:val="000000"/>
          <w:kern w:val="0"/>
          <w:sz w:val="23"/>
          <w:szCs w:val="23"/>
        </w:rPr>
      </w:pPr>
      <w:r w:rsidRPr="0086138B">
        <w:rPr>
          <w:rFonts w:ascii="Microsoft Sans Serif" w:hAnsi="Microsoft Sans Serif" w:cs="Microsoft Sans Serif"/>
          <w:color w:val="000000"/>
          <w:kern w:val="0"/>
          <w:sz w:val="23"/>
          <w:szCs w:val="23"/>
        </w:rPr>
        <w:t>1+2=</w:t>
      </w:r>
      <w:r w:rsidRPr="0086138B">
        <w:rPr>
          <w:rFonts w:ascii="新細明體" w:eastAsia="新細明體" w:hAnsi="Microsoft Sans Serif" w:cs="新細明體" w:hint="eastAsia"/>
          <w:color w:val="000000"/>
          <w:kern w:val="0"/>
          <w:sz w:val="23"/>
          <w:szCs w:val="23"/>
        </w:rPr>
        <w:t>（</w:t>
      </w:r>
      <w:r w:rsidRPr="0086138B">
        <w:rPr>
          <w:rFonts w:ascii="新細明體" w:eastAsia="新細明體" w:hAnsi="Microsoft Sans Serif" w:cs="新細明體"/>
          <w:color w:val="000000"/>
          <w:kern w:val="0"/>
          <w:sz w:val="23"/>
          <w:szCs w:val="23"/>
        </w:rPr>
        <w:t xml:space="preserve"> </w:t>
      </w:r>
      <w:r w:rsidRPr="0086138B">
        <w:rPr>
          <w:rFonts w:ascii="新細明體" w:eastAsia="新細明體" w:hAnsi="Microsoft Sans Serif" w:cs="新細明體" w:hint="eastAsia"/>
          <w:color w:val="000000"/>
          <w:kern w:val="0"/>
          <w:sz w:val="23"/>
          <w:szCs w:val="23"/>
        </w:rPr>
        <w:t>），</w:t>
      </w:r>
      <w:r w:rsidRPr="0086138B">
        <w:rPr>
          <w:rFonts w:ascii="新細明體" w:eastAsia="新細明體" w:hAnsi="Microsoft Sans Serif" w:cs="新細明體"/>
          <w:color w:val="000000"/>
          <w:kern w:val="0"/>
          <w:sz w:val="23"/>
          <w:szCs w:val="23"/>
        </w:rPr>
        <w:t>2+1=3</w:t>
      </w:r>
      <w:r w:rsidRPr="0086138B">
        <w:rPr>
          <w:rFonts w:ascii="新細明體" w:eastAsia="新細明體" w:hAnsi="Microsoft Sans Serif" w:cs="新細明體" w:hint="eastAsia"/>
          <w:color w:val="000000"/>
          <w:kern w:val="0"/>
          <w:sz w:val="23"/>
          <w:szCs w:val="23"/>
        </w:rPr>
        <w:t>；</w:t>
      </w:r>
      <w:r>
        <w:rPr>
          <w:rFonts w:ascii="新細明體" w:eastAsia="新細明體" w:hAnsi="Microsoft Sans Serif" w:cs="新細明體" w:hint="eastAsia"/>
          <w:color w:val="000000"/>
          <w:kern w:val="0"/>
          <w:sz w:val="23"/>
          <w:szCs w:val="23"/>
          <w:lang w:val="zh-TW"/>
        </w:rPr>
        <w:t>答案是</w:t>
      </w:r>
      <w:r w:rsidRPr="0086138B">
        <w:rPr>
          <w:rFonts w:ascii="新細明體" w:eastAsia="新細明體" w:hAnsi="Microsoft Sans Serif" w:cs="新細明體"/>
          <w:color w:val="000000"/>
          <w:kern w:val="0"/>
          <w:sz w:val="23"/>
          <w:szCs w:val="23"/>
        </w:rPr>
        <w:t xml:space="preserve"> 3</w:t>
      </w:r>
      <w:r>
        <w:rPr>
          <w:rFonts w:ascii="新細明體" w:eastAsia="新細明體" w:hAnsi="Microsoft Sans Serif" w:cs="新細明體" w:hint="eastAsia"/>
          <w:color w:val="000000"/>
          <w:kern w:val="0"/>
          <w:sz w:val="23"/>
          <w:szCs w:val="23"/>
          <w:lang w:val="zh-TW"/>
        </w:rPr>
        <w:t>。</w:t>
      </w:r>
    </w:p>
    <w:p w:rsidR="00857A5F" w:rsidRDefault="00857A5F" w:rsidP="00857A5F">
      <w:pPr>
        <w:autoSpaceDE w:val="0"/>
        <w:autoSpaceDN w:val="0"/>
        <w:adjustRightInd w:val="0"/>
        <w:rPr>
          <w:rFonts w:ascii="新細明體" w:eastAsia="新細明體" w:hAnsi="Microsoft Sans Serif" w:cs="新細明體"/>
          <w:color w:val="000000"/>
          <w:kern w:val="0"/>
          <w:sz w:val="23"/>
          <w:szCs w:val="23"/>
          <w:lang w:val="zh-TW"/>
        </w:rPr>
      </w:pPr>
      <w:r>
        <w:rPr>
          <w:rFonts w:ascii="新細明體" w:eastAsia="新細明體" w:hAnsi="Microsoft Sans Serif" w:cs="新細明體"/>
          <w:color w:val="800000"/>
          <w:kern w:val="0"/>
          <w:sz w:val="23"/>
          <w:szCs w:val="23"/>
          <w:lang w:val="zh-TW"/>
        </w:rPr>
        <w:t>&lt;</w:t>
      </w:r>
      <w:r>
        <w:rPr>
          <w:rFonts w:ascii="新細明體" w:eastAsia="新細明體" w:hAnsi="Microsoft Sans Serif" w:cs="新細明體" w:hint="eastAsia"/>
          <w:color w:val="800000"/>
          <w:kern w:val="0"/>
          <w:sz w:val="23"/>
          <w:szCs w:val="23"/>
          <w:lang w:val="zh-TW"/>
        </w:rPr>
        <w:t>數學</w:t>
      </w:r>
      <w:r>
        <w:rPr>
          <w:rFonts w:ascii="新細明體" w:eastAsia="新細明體" w:hAnsi="Microsoft Sans Serif" w:cs="新細明體"/>
          <w:color w:val="800000"/>
          <w:kern w:val="0"/>
          <w:sz w:val="23"/>
          <w:szCs w:val="23"/>
          <w:lang w:val="zh-TW"/>
        </w:rPr>
        <w:t>&gt;</w:t>
      </w:r>
      <w:r>
        <w:rPr>
          <w:rFonts w:ascii="新細明體" w:eastAsia="新細明體" w:hAnsi="Microsoft Sans Serif" w:cs="新細明體"/>
          <w:color w:val="000000"/>
          <w:kern w:val="0"/>
          <w:sz w:val="23"/>
          <w:szCs w:val="23"/>
          <w:lang w:val="zh-TW"/>
        </w:rPr>
        <w:t>1+2=</w:t>
      </w:r>
      <w:r>
        <w:rPr>
          <w:rFonts w:ascii="新細明體" w:eastAsia="新細明體" w:hAnsi="Microsoft Sans Serif" w:cs="新細明體" w:hint="eastAsia"/>
          <w:color w:val="000000"/>
          <w:kern w:val="0"/>
          <w:sz w:val="23"/>
          <w:szCs w:val="23"/>
          <w:lang w:val="zh-TW"/>
        </w:rPr>
        <w:t>（</w:t>
      </w:r>
      <w:r>
        <w:rPr>
          <w:rFonts w:ascii="新細明體" w:eastAsia="新細明體" w:hAnsi="Microsoft Sans Serif" w:cs="新細明體"/>
          <w:color w:val="000000"/>
          <w:kern w:val="0"/>
          <w:sz w:val="23"/>
          <w:szCs w:val="23"/>
          <w:lang w:val="zh-TW"/>
        </w:rPr>
        <w:t xml:space="preserve"> </w:t>
      </w:r>
      <w:r>
        <w:rPr>
          <w:rFonts w:ascii="新細明體" w:eastAsia="新細明體" w:hAnsi="Microsoft Sans Serif" w:cs="新細明體" w:hint="eastAsia"/>
          <w:color w:val="000000"/>
          <w:kern w:val="0"/>
          <w:sz w:val="23"/>
          <w:szCs w:val="23"/>
          <w:lang w:val="zh-TW"/>
        </w:rPr>
        <w:t>），</w:t>
      </w:r>
      <w:r>
        <w:rPr>
          <w:rFonts w:ascii="新細明體" w:eastAsia="新細明體" w:hAnsi="Microsoft Sans Serif" w:cs="新細明體"/>
          <w:color w:val="000000"/>
          <w:kern w:val="0"/>
          <w:sz w:val="23"/>
          <w:szCs w:val="23"/>
          <w:lang w:val="zh-TW"/>
        </w:rPr>
        <w:t>2+1=3</w:t>
      </w:r>
      <w:r>
        <w:rPr>
          <w:rFonts w:ascii="新細明體" w:eastAsia="新細明體" w:hAnsi="Microsoft Sans Serif" w:cs="新細明體" w:hint="eastAsia"/>
          <w:color w:val="000000"/>
          <w:kern w:val="0"/>
          <w:sz w:val="23"/>
          <w:szCs w:val="23"/>
          <w:lang w:val="zh-TW"/>
        </w:rPr>
        <w:t>；答案是</w:t>
      </w:r>
      <w:r>
        <w:rPr>
          <w:rFonts w:ascii="新細明體" w:eastAsia="新細明體" w:hAnsi="Microsoft Sans Serif" w:cs="新細明體"/>
          <w:color w:val="000000"/>
          <w:kern w:val="0"/>
          <w:sz w:val="23"/>
          <w:szCs w:val="23"/>
          <w:lang w:val="zh-TW"/>
        </w:rPr>
        <w:t xml:space="preserve"> 3</w:t>
      </w:r>
      <w:r>
        <w:rPr>
          <w:rFonts w:ascii="新細明體" w:eastAsia="新細明體" w:hAnsi="Microsoft Sans Serif" w:cs="新細明體" w:hint="eastAsia"/>
          <w:color w:val="000000"/>
          <w:kern w:val="0"/>
          <w:sz w:val="23"/>
          <w:szCs w:val="23"/>
          <w:lang w:val="zh-TW"/>
        </w:rPr>
        <w:t>。</w:t>
      </w:r>
      <w:r>
        <w:rPr>
          <w:rFonts w:ascii="新細明體" w:eastAsia="新細明體" w:hAnsi="Microsoft Sans Serif" w:cs="新細明體"/>
          <w:color w:val="800000"/>
          <w:kern w:val="0"/>
          <w:sz w:val="23"/>
          <w:szCs w:val="23"/>
          <w:lang w:val="zh-TW"/>
        </w:rPr>
        <w:t>&lt;/</w:t>
      </w:r>
      <w:r>
        <w:rPr>
          <w:rFonts w:ascii="新細明體" w:eastAsia="新細明體" w:hAnsi="Microsoft Sans Serif" w:cs="新細明體" w:hint="eastAsia"/>
          <w:color w:val="800000"/>
          <w:kern w:val="0"/>
          <w:sz w:val="23"/>
          <w:szCs w:val="23"/>
          <w:lang w:val="zh-TW"/>
        </w:rPr>
        <w:t>數學</w:t>
      </w:r>
      <w:r>
        <w:rPr>
          <w:rFonts w:ascii="新細明體" w:eastAsia="新細明體" w:hAnsi="Microsoft Sans Serif" w:cs="新細明體"/>
          <w:color w:val="800000"/>
          <w:kern w:val="0"/>
          <w:sz w:val="23"/>
          <w:szCs w:val="23"/>
          <w:lang w:val="zh-TW"/>
        </w:rPr>
        <w:t>&gt;</w:t>
      </w:r>
    </w:p>
    <w:p w:rsidR="00857A5F" w:rsidRDefault="00857A5F" w:rsidP="00857A5F">
      <w:pPr>
        <w:rPr>
          <w:rFonts w:ascii="新細明體" w:eastAsia="新細明體" w:hAnsi="Microsoft Sans Serif" w:cs="新細明體"/>
          <w:color w:val="800000"/>
          <w:kern w:val="0"/>
          <w:sz w:val="23"/>
          <w:szCs w:val="23"/>
          <w:lang w:val="zh-TW"/>
        </w:rPr>
      </w:pPr>
      <w:r>
        <w:rPr>
          <w:rFonts w:ascii="新細明體" w:eastAsia="新細明體" w:hAnsi="Microsoft Sans Serif" w:cs="新細明體"/>
          <w:color w:val="800000"/>
          <w:kern w:val="0"/>
          <w:sz w:val="23"/>
          <w:szCs w:val="23"/>
          <w:lang w:val="zh-TW"/>
        </w:rPr>
        <w:t>&lt;</w:t>
      </w:r>
      <w:r>
        <w:rPr>
          <w:rFonts w:ascii="新細明體" w:eastAsia="新細明體" w:hAnsi="Microsoft Sans Serif" w:cs="新細明體" w:hint="eastAsia"/>
          <w:color w:val="800000"/>
          <w:kern w:val="0"/>
          <w:sz w:val="23"/>
          <w:szCs w:val="23"/>
          <w:lang w:val="zh-TW"/>
        </w:rPr>
        <w:t>數學</w:t>
      </w:r>
      <w:r>
        <w:rPr>
          <w:rFonts w:ascii="新細明體" w:eastAsia="新細明體" w:hAnsi="Microsoft Sans Serif" w:cs="新細明體"/>
          <w:color w:val="800000"/>
          <w:kern w:val="0"/>
          <w:sz w:val="23"/>
          <w:szCs w:val="23"/>
          <w:lang w:val="zh-TW"/>
        </w:rPr>
        <w:t>&gt;</w:t>
      </w:r>
      <w:r>
        <w:rPr>
          <w:rFonts w:ascii="新細明體" w:eastAsia="新細明體" w:hAnsi="Microsoft Sans Serif" w:cs="新細明體"/>
          <w:color w:val="000000"/>
          <w:kern w:val="0"/>
          <w:sz w:val="23"/>
          <w:szCs w:val="23"/>
          <w:lang w:val="zh-TW"/>
        </w:rPr>
        <w:t>1+2=( ), 2+1=3</w:t>
      </w:r>
      <w:r>
        <w:rPr>
          <w:rFonts w:ascii="新細明體" w:eastAsia="新細明體" w:hAnsi="Microsoft Sans Serif" w:cs="新細明體" w:hint="eastAsia"/>
          <w:color w:val="000000"/>
          <w:kern w:val="0"/>
          <w:sz w:val="23"/>
          <w:szCs w:val="23"/>
          <w:lang w:val="zh-TW"/>
        </w:rPr>
        <w:t>；答案是</w:t>
      </w:r>
      <w:r>
        <w:rPr>
          <w:rFonts w:ascii="新細明體" w:eastAsia="新細明體" w:hAnsi="Microsoft Sans Serif" w:cs="新細明體"/>
          <w:color w:val="000000"/>
          <w:kern w:val="0"/>
          <w:sz w:val="23"/>
          <w:szCs w:val="23"/>
          <w:lang w:val="zh-TW"/>
        </w:rPr>
        <w:t xml:space="preserve"> 3</w:t>
      </w:r>
      <w:r>
        <w:rPr>
          <w:rFonts w:ascii="新細明體" w:eastAsia="新細明體" w:hAnsi="Microsoft Sans Serif" w:cs="新細明體" w:hint="eastAsia"/>
          <w:color w:val="000000"/>
          <w:kern w:val="0"/>
          <w:sz w:val="23"/>
          <w:szCs w:val="23"/>
          <w:lang w:val="zh-TW"/>
        </w:rPr>
        <w:t>。</w:t>
      </w:r>
      <w:r>
        <w:rPr>
          <w:rFonts w:ascii="新細明體" w:eastAsia="新細明體" w:hAnsi="Microsoft Sans Serif" w:cs="新細明體"/>
          <w:color w:val="800000"/>
          <w:kern w:val="0"/>
          <w:sz w:val="23"/>
          <w:szCs w:val="23"/>
          <w:lang w:val="zh-TW"/>
        </w:rPr>
        <w:t>&lt;/</w:t>
      </w:r>
      <w:r>
        <w:rPr>
          <w:rFonts w:ascii="新細明體" w:eastAsia="新細明體" w:hAnsi="Microsoft Sans Serif" w:cs="新細明體" w:hint="eastAsia"/>
          <w:color w:val="800000"/>
          <w:kern w:val="0"/>
          <w:sz w:val="23"/>
          <w:szCs w:val="23"/>
          <w:lang w:val="zh-TW"/>
        </w:rPr>
        <w:t>數學</w:t>
      </w:r>
      <w:r>
        <w:rPr>
          <w:rFonts w:ascii="新細明體" w:eastAsia="新細明體" w:hAnsi="Microsoft Sans Serif" w:cs="新細明體"/>
          <w:color w:val="800000"/>
          <w:kern w:val="0"/>
          <w:sz w:val="23"/>
          <w:szCs w:val="23"/>
          <w:lang w:val="zh-TW"/>
        </w:rPr>
        <w:t>&gt;</w:t>
      </w:r>
    </w:p>
    <w:p w:rsidR="00857A5F" w:rsidRDefault="00857A5F" w:rsidP="00857A5F"/>
    <w:p w:rsidR="00857A5F" w:rsidRDefault="00857A5F" w:rsidP="00857A5F">
      <w:r>
        <w:rPr>
          <w:rFonts w:hint="eastAsia"/>
        </w:rPr>
        <w:t>點字：</w:t>
      </w:r>
    </w:p>
    <w:p w:rsidR="00857A5F" w:rsidRDefault="0086138B" w:rsidP="00857A5F">
      <w:r>
        <w:rPr>
          <w:noProof/>
        </w:rPr>
        <w:drawing>
          <wp:anchor distT="0" distB="0" distL="114300" distR="114300" simplePos="0" relativeHeight="251659264" behindDoc="0" locked="0" layoutInCell="1" allowOverlap="1" wp14:anchorId="1877CBF8" wp14:editId="3228B064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6645910" cy="1573530"/>
            <wp:effectExtent l="0" t="0" r="2540" b="762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A5F" w:rsidRDefault="00857A5F" w:rsidP="00857A5F"/>
    <w:p w:rsidR="00857A5F" w:rsidRDefault="00857A5F" w:rsidP="00857A5F">
      <w:r>
        <w:rPr>
          <w:rFonts w:hint="eastAsia"/>
        </w:rPr>
        <w:t>說明：</w:t>
      </w:r>
    </w:p>
    <w:p w:rsidR="00857A5F" w:rsidRDefault="00857A5F" w:rsidP="00857A5F"/>
    <w:p w:rsidR="00857A5F" w:rsidRDefault="00857A5F" w:rsidP="00857A5F">
      <w:pPr>
        <w:pStyle w:val="a5"/>
        <w:numPr>
          <w:ilvl w:val="0"/>
          <w:numId w:val="1"/>
        </w:numPr>
        <w:ind w:leftChars="0" w:left="567" w:hanging="284"/>
      </w:pPr>
      <w:r w:rsidRPr="00857A5F">
        <w:rPr>
          <w:rFonts w:hint="eastAsia"/>
        </w:rPr>
        <w:t>在數學區塊裡面，無論半形還是全形逗號，都是第六點。</w:t>
      </w:r>
    </w:p>
    <w:p w:rsidR="00857A5F" w:rsidRDefault="00857A5F" w:rsidP="00857A5F">
      <w:pPr>
        <w:pStyle w:val="a5"/>
        <w:numPr>
          <w:ilvl w:val="0"/>
          <w:numId w:val="1"/>
        </w:numPr>
        <w:ind w:leftChars="0" w:left="567" w:hanging="284"/>
      </w:pPr>
      <w:r w:rsidRPr="00857A5F">
        <w:rPr>
          <w:rFonts w:hint="eastAsia"/>
        </w:rPr>
        <w:t>標點符號後面是符號或數字時，後面要空</w:t>
      </w:r>
      <w:r w:rsidRPr="00857A5F">
        <w:rPr>
          <w:rFonts w:hint="eastAsia"/>
        </w:rPr>
        <w:t>1</w:t>
      </w:r>
      <w:r w:rsidRPr="00857A5F">
        <w:rPr>
          <w:rFonts w:hint="eastAsia"/>
        </w:rPr>
        <w:t>方。標點符號前面無論接甚麼符號，都不空方。</w:t>
      </w:r>
    </w:p>
    <w:p w:rsidR="00191621" w:rsidRDefault="00191621">
      <w:pPr>
        <w:widowControl/>
      </w:pPr>
      <w:r>
        <w:br w:type="page"/>
      </w:r>
    </w:p>
    <w:p w:rsidR="00191621" w:rsidRDefault="00191621" w:rsidP="00191621">
      <w:r>
        <w:rPr>
          <w:rFonts w:hint="eastAsia"/>
        </w:rPr>
        <w:lastRenderedPageBreak/>
        <w:t>C</w:t>
      </w:r>
      <w:r>
        <w:t xml:space="preserve">ase: </w:t>
      </w:r>
      <w:r>
        <w:rPr>
          <w:rFonts w:hint="eastAsia"/>
        </w:rPr>
        <w:t>中文全形單引號</w:t>
      </w:r>
    </w:p>
    <w:p w:rsidR="00191621" w:rsidRDefault="00191621" w:rsidP="00191621"/>
    <w:p w:rsidR="00191621" w:rsidRDefault="00191621" w:rsidP="00191621">
      <w:pPr>
        <w:rPr>
          <w:rFonts w:hint="eastAsia"/>
        </w:rPr>
      </w:pPr>
      <w:r>
        <w:rPr>
          <w:rFonts w:hint="eastAsia"/>
        </w:rPr>
        <w:t>底下是</w:t>
      </w:r>
      <w:proofErr w:type="gramStart"/>
      <w:r>
        <w:rPr>
          <w:rFonts w:hint="eastAsia"/>
        </w:rPr>
        <w:t>明眼字的</w:t>
      </w:r>
      <w:proofErr w:type="gramEnd"/>
      <w:r>
        <w:rPr>
          <w:rFonts w:hint="eastAsia"/>
        </w:rPr>
        <w:t>範例，可用來查看各種引號轉出來的結果：</w:t>
      </w:r>
    </w:p>
    <w:p w:rsidR="00191621" w:rsidRDefault="00191621" w:rsidP="00191621">
      <w:r>
        <w:t>============</w:t>
      </w:r>
    </w:p>
    <w:p w:rsidR="00191621" w:rsidRDefault="00191621" w:rsidP="00191621">
      <w:pPr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</w:rPr>
        <w:t>1.</w:t>
      </w:r>
      <w:r>
        <w:rPr>
          <w:rFonts w:hint="eastAsia"/>
        </w:rPr>
        <w:t>中文引號」</w:t>
      </w:r>
    </w:p>
    <w:p w:rsidR="00191621" w:rsidRDefault="00191621" w:rsidP="00191621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數學</w:t>
      </w:r>
      <w:r>
        <w:rPr>
          <w:rFonts w:hint="eastAsia"/>
        </w:rPr>
        <w:t>&gt;</w:t>
      </w:r>
      <w:r>
        <w:rPr>
          <w:rFonts w:hint="eastAsia"/>
        </w:rPr>
        <w:t>「</w:t>
      </w:r>
      <w:r>
        <w:rPr>
          <w:rFonts w:hint="eastAsia"/>
        </w:rPr>
        <w:t>2.</w:t>
      </w:r>
      <w:r>
        <w:rPr>
          <w:rFonts w:hint="eastAsia"/>
        </w:rPr>
        <w:t>數學區塊中的中文引號」</w:t>
      </w:r>
      <w:r>
        <w:rPr>
          <w:rFonts w:hint="eastAsia"/>
        </w:rPr>
        <w:t>&lt;/</w:t>
      </w:r>
      <w:r>
        <w:rPr>
          <w:rFonts w:hint="eastAsia"/>
        </w:rPr>
        <w:t>數學</w:t>
      </w:r>
      <w:r>
        <w:rPr>
          <w:rFonts w:hint="eastAsia"/>
        </w:rPr>
        <w:t>&gt;</w:t>
      </w:r>
    </w:p>
    <w:p w:rsidR="00191621" w:rsidRDefault="00191621" w:rsidP="00191621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引號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&gt;3.</w:t>
      </w:r>
      <w:r>
        <w:rPr>
          <w:rFonts w:hint="eastAsia"/>
        </w:rPr>
        <w:t>特殊引號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&lt;/</w:t>
      </w:r>
      <w:r>
        <w:rPr>
          <w:rFonts w:hint="eastAsia"/>
        </w:rPr>
        <w:t>引號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&gt;</w:t>
      </w:r>
    </w:p>
    <w:p w:rsidR="00191621" w:rsidRDefault="00191621" w:rsidP="00191621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引號二</w:t>
      </w:r>
      <w:r>
        <w:rPr>
          <w:rFonts w:hint="eastAsia"/>
        </w:rPr>
        <w:t>&gt;4.</w:t>
      </w:r>
      <w:r>
        <w:rPr>
          <w:rFonts w:hint="eastAsia"/>
        </w:rPr>
        <w:t>特殊引號二</w:t>
      </w:r>
      <w:r>
        <w:rPr>
          <w:rFonts w:hint="eastAsia"/>
        </w:rPr>
        <w:t>&lt;/</w:t>
      </w:r>
      <w:r>
        <w:rPr>
          <w:rFonts w:hint="eastAsia"/>
        </w:rPr>
        <w:t>引號二</w:t>
      </w:r>
      <w:r>
        <w:rPr>
          <w:rFonts w:hint="eastAsia"/>
        </w:rPr>
        <w:t>&gt;</w:t>
      </w:r>
    </w:p>
    <w:p w:rsidR="00191621" w:rsidRDefault="00191621" w:rsidP="00191621">
      <w:pPr>
        <w:rPr>
          <w:rFonts w:hint="eastAsia"/>
        </w:rPr>
      </w:pPr>
      <w:r>
        <w:t>==============</w:t>
      </w:r>
    </w:p>
    <w:p w:rsidR="00191621" w:rsidRDefault="00191621" w:rsidP="00191621"/>
    <w:p w:rsidR="00191621" w:rsidRDefault="00191621" w:rsidP="00191621">
      <w:r>
        <w:rPr>
          <w:rFonts w:hint="eastAsia"/>
        </w:rPr>
        <w:t>轉換成雙視文件：</w:t>
      </w:r>
    </w:p>
    <w:p w:rsidR="00191621" w:rsidRDefault="00191621" w:rsidP="00191621">
      <w:r>
        <w:rPr>
          <w:noProof/>
        </w:rPr>
        <w:drawing>
          <wp:anchor distT="0" distB="0" distL="114300" distR="114300" simplePos="0" relativeHeight="251663360" behindDoc="0" locked="0" layoutInCell="1" allowOverlap="1" wp14:anchorId="6FF60E77" wp14:editId="4C6FC643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6645910" cy="3060065"/>
            <wp:effectExtent l="0" t="0" r="2540" b="698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1621" w:rsidRDefault="00191621" w:rsidP="00191621">
      <w:pPr>
        <w:rPr>
          <w:rFonts w:hint="eastAsia"/>
        </w:rPr>
      </w:pPr>
    </w:p>
    <w:p w:rsidR="00191621" w:rsidRDefault="00191621" w:rsidP="00191621">
      <w:r>
        <w:rPr>
          <w:rFonts w:hint="eastAsia"/>
        </w:rPr>
        <w:t>其中的</w:t>
      </w:r>
      <w:r w:rsidRPr="00191621">
        <w:rPr>
          <w:rFonts w:hint="eastAsia"/>
        </w:rPr>
        <w:t>案例</w:t>
      </w:r>
      <w:r w:rsidRPr="00191621">
        <w:rPr>
          <w:rFonts w:hint="eastAsia"/>
        </w:rPr>
        <w:t xml:space="preserve"> 2 </w:t>
      </w:r>
      <w:r w:rsidRPr="00191621">
        <w:rPr>
          <w:rFonts w:hint="eastAsia"/>
        </w:rPr>
        <w:t>和</w:t>
      </w:r>
      <w:r w:rsidRPr="00191621">
        <w:rPr>
          <w:rFonts w:hint="eastAsia"/>
        </w:rPr>
        <w:t xml:space="preserve"> 4 </w:t>
      </w:r>
      <w:r w:rsidRPr="00191621">
        <w:rPr>
          <w:rFonts w:hint="eastAsia"/>
        </w:rPr>
        <w:t>的引號所產生的點字是完全相同的。差別在於，案例</w:t>
      </w:r>
      <w:r w:rsidRPr="00191621">
        <w:rPr>
          <w:rFonts w:hint="eastAsia"/>
        </w:rPr>
        <w:t xml:space="preserve">2 </w:t>
      </w:r>
      <w:r w:rsidRPr="00191621">
        <w:rPr>
          <w:rFonts w:hint="eastAsia"/>
        </w:rPr>
        <w:t>是用</w:t>
      </w:r>
      <w:r w:rsidRPr="00191621">
        <w:rPr>
          <w:rFonts w:hint="eastAsia"/>
        </w:rPr>
        <w:t xml:space="preserve"> &lt;</w:t>
      </w:r>
      <w:r w:rsidRPr="00191621">
        <w:rPr>
          <w:rFonts w:hint="eastAsia"/>
        </w:rPr>
        <w:t>數學</w:t>
      </w:r>
      <w:r w:rsidRPr="00191621">
        <w:rPr>
          <w:rFonts w:hint="eastAsia"/>
        </w:rPr>
        <w:t xml:space="preserve">&gt; </w:t>
      </w:r>
      <w:r w:rsidRPr="00191621">
        <w:rPr>
          <w:rFonts w:hint="eastAsia"/>
        </w:rPr>
        <w:t>區塊來產生這樣的引號，案例</w:t>
      </w:r>
      <w:r w:rsidRPr="00191621">
        <w:rPr>
          <w:rFonts w:hint="eastAsia"/>
        </w:rPr>
        <w:t xml:space="preserve"> 4 </w:t>
      </w:r>
      <w:r w:rsidRPr="00191621">
        <w:rPr>
          <w:rFonts w:hint="eastAsia"/>
        </w:rPr>
        <w:t>則是用新增的</w:t>
      </w:r>
      <w:r w:rsidRPr="00191621">
        <w:rPr>
          <w:rFonts w:hint="eastAsia"/>
        </w:rPr>
        <w:t xml:space="preserve"> &lt;</w:t>
      </w:r>
      <w:r w:rsidRPr="00191621">
        <w:rPr>
          <w:rFonts w:hint="eastAsia"/>
        </w:rPr>
        <w:t>引號二</w:t>
      </w:r>
      <w:r w:rsidRPr="00191621">
        <w:rPr>
          <w:rFonts w:hint="eastAsia"/>
        </w:rPr>
        <w:t xml:space="preserve">&gt; </w:t>
      </w:r>
      <w:r w:rsidRPr="00191621">
        <w:rPr>
          <w:rFonts w:hint="eastAsia"/>
        </w:rPr>
        <w:t>標籤來產生</w:t>
      </w:r>
      <w:r>
        <w:rPr>
          <w:rFonts w:hint="eastAsia"/>
        </w:rPr>
        <w:t>。使用者</w:t>
      </w:r>
      <w:r w:rsidRPr="00191621">
        <w:rPr>
          <w:rFonts w:hint="eastAsia"/>
        </w:rPr>
        <w:t>可依各種情況的需要來決定使用哪一種寫法</w:t>
      </w:r>
    </w:p>
    <w:p w:rsidR="00191621" w:rsidRPr="00191621" w:rsidRDefault="00191621" w:rsidP="00191621">
      <w:pPr>
        <w:rPr>
          <w:rFonts w:hint="eastAsia"/>
        </w:rPr>
      </w:pPr>
    </w:p>
    <w:p w:rsidR="00191621" w:rsidRDefault="00191621" w:rsidP="00191621">
      <w:r>
        <w:rPr>
          <w:rFonts w:hint="eastAsia"/>
        </w:rPr>
        <w:t>說明：</w:t>
      </w:r>
    </w:p>
    <w:p w:rsidR="00191621" w:rsidRDefault="00191621" w:rsidP="00191621">
      <w:pPr>
        <w:rPr>
          <w:rFonts w:hint="eastAsia"/>
        </w:rPr>
      </w:pPr>
    </w:p>
    <w:p w:rsidR="00191621" w:rsidRDefault="00191621" w:rsidP="00191621">
      <w:pPr>
        <w:rPr>
          <w:rFonts w:hint="eastAsia"/>
        </w:rPr>
      </w:pPr>
      <w:r w:rsidRPr="00191621">
        <w:rPr>
          <w:rFonts w:hint="eastAsia"/>
        </w:rPr>
        <w:t>同樣是引號，在轉成點字時卻可能有三種情況，分別是：</w:t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3694ECCC" wp14:editId="33C95668">
            <wp:simplePos x="0" y="0"/>
            <wp:positionH relativeFrom="column">
              <wp:posOffset>7620</wp:posOffset>
            </wp:positionH>
            <wp:positionV relativeFrom="paragraph">
              <wp:posOffset>228600</wp:posOffset>
            </wp:positionV>
            <wp:extent cx="2377646" cy="1425063"/>
            <wp:effectExtent l="0" t="0" r="3810" b="381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1621" w:rsidRPr="00857A5F" w:rsidRDefault="00191621" w:rsidP="00191621">
      <w:pPr>
        <w:rPr>
          <w:rFonts w:hint="eastAsia"/>
        </w:rPr>
      </w:pPr>
    </w:p>
    <w:sectPr w:rsidR="00191621" w:rsidRPr="00857A5F" w:rsidSect="00857A5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7F7A"/>
    <w:multiLevelType w:val="hybridMultilevel"/>
    <w:tmpl w:val="5F98B474"/>
    <w:lvl w:ilvl="0" w:tplc="0409000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96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A5F"/>
    <w:rsid w:val="00191621"/>
    <w:rsid w:val="003144DC"/>
    <w:rsid w:val="006556D6"/>
    <w:rsid w:val="00857A5F"/>
    <w:rsid w:val="0086138B"/>
    <w:rsid w:val="00A76429"/>
    <w:rsid w:val="00AD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CC07"/>
  <w15:chartTrackingRefBased/>
  <w15:docId w15:val="{8B720F2C-71E9-42B7-B156-53EA2B6F4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57A5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57A5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57A5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857A5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857A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57A5F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857A5F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Huanlin Tsai</dc:creator>
  <cp:keywords/>
  <dc:description/>
  <cp:lastModifiedBy>Huanlin Tsai</cp:lastModifiedBy>
  <cp:revision>3</cp:revision>
  <dcterms:created xsi:type="dcterms:W3CDTF">2018-06-08T16:59:00Z</dcterms:created>
  <dcterms:modified xsi:type="dcterms:W3CDTF">2018-06-13T19:43:00Z</dcterms:modified>
</cp:coreProperties>
</file>