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D8" w:rsidRDefault="00C97CD9">
      <w:proofErr w:type="spellStart"/>
      <w:r>
        <w:t>Otomotif</w:t>
      </w:r>
      <w:proofErr w:type="spellEnd"/>
      <w:r>
        <w:t>.</w:t>
      </w:r>
    </w:p>
    <w:p w:rsidR="00C97CD9" w:rsidRPr="00C97CD9" w:rsidRDefault="00C97CD9" w:rsidP="00C97CD9">
      <w:pPr>
        <w:rPr>
          <w:rFonts w:ascii="Times New Roman" w:hAnsi="Times New Roman" w:cs="Times New Roman"/>
          <w:b/>
          <w:sz w:val="24"/>
        </w:rPr>
      </w:pPr>
      <w:r w:rsidRPr="00C97CD9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C97CD9">
        <w:rPr>
          <w:rFonts w:ascii="Times New Roman" w:hAnsi="Times New Roman" w:cs="Times New Roman"/>
          <w:b/>
          <w:sz w:val="24"/>
        </w:rPr>
        <w:t>Wuling</w:t>
      </w:r>
      <w:proofErr w:type="spellEnd"/>
      <w:r w:rsidRPr="00C97CD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b/>
          <w:sz w:val="24"/>
        </w:rPr>
        <w:t>Luncurkan</w:t>
      </w:r>
      <w:proofErr w:type="spellEnd"/>
      <w:r w:rsidRPr="00C97CD9">
        <w:rPr>
          <w:rFonts w:ascii="Times New Roman" w:hAnsi="Times New Roman" w:cs="Times New Roman"/>
          <w:b/>
          <w:sz w:val="24"/>
        </w:rPr>
        <w:t xml:space="preserve"> Mobil </w:t>
      </w:r>
      <w:proofErr w:type="spellStart"/>
      <w:r w:rsidRPr="00C97CD9">
        <w:rPr>
          <w:rFonts w:ascii="Times New Roman" w:hAnsi="Times New Roman" w:cs="Times New Roman"/>
          <w:b/>
          <w:sz w:val="24"/>
        </w:rPr>
        <w:t>Listrik</w:t>
      </w:r>
      <w:proofErr w:type="spellEnd"/>
      <w:r w:rsidRPr="00C97CD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b/>
          <w:sz w:val="24"/>
        </w:rPr>
        <w:t>Imut-imut</w:t>
      </w:r>
      <w:proofErr w:type="spellEnd"/>
      <w:r w:rsidRPr="00C97CD9">
        <w:rPr>
          <w:rFonts w:ascii="Times New Roman" w:hAnsi="Times New Roman" w:cs="Times New Roman"/>
          <w:b/>
          <w:sz w:val="24"/>
        </w:rPr>
        <w:t xml:space="preserve"> Nano EV</w:t>
      </w:r>
    </w:p>
    <w:p w:rsidR="00C97CD9" w:rsidRPr="00C74198" w:rsidRDefault="00C741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" w:tooltip="Anindiyo Pradhono" w:history="1">
        <w:proofErr w:type="spellStart"/>
        <w:r w:rsidRPr="00C7419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Anindiyo</w:t>
        </w:r>
        <w:proofErr w:type="spellEnd"/>
        <w:r w:rsidRPr="00C7419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7419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Pradhono</w:t>
        </w:r>
        <w:proofErr w:type="spellEnd"/>
      </w:hyperlink>
      <w:r w:rsidRPr="00C7419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C97CD9" w:rsidRPr="00C97CD9" w:rsidRDefault="00C97CD9" w:rsidP="00C97C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Mobil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naik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pamor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Tiongkok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Lahan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menguntungkan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SAIC-GM-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Wuling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getol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memasarkan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mobil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bertenaga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baterai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Tak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kehilangan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momentum,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Wuling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meluncurkan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kendaraan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Nano EV.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Ya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namanya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ditebak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berdimensi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saudaranya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, Mini EV.</w:t>
      </w:r>
    </w:p>
    <w:p w:rsidR="00C97CD9" w:rsidRPr="00C97CD9" w:rsidRDefault="00C97CD9" w:rsidP="00C97C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desainnya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familier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"https://www.oto.com/berita-mobil/mobil-listrik-wuling-hongguang-mini-ev-kepergok-di-tanah-air-bakal-mejeng-di-giias-2021" \t "_blank" </w:instrText>
      </w:r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97CD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Mirip</w:t>
      </w:r>
      <w:proofErr w:type="spellEnd"/>
      <w:r w:rsidRPr="00C97CD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C97CD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dengan</w:t>
      </w:r>
      <w:proofErr w:type="spellEnd"/>
      <w:r w:rsidRPr="00C97CD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Mini EV</w:t>
      </w:r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dulu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menyabet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titel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mobil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terlaris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Cina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namanya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Nano EV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ketimbang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 EV. 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Kehadirannya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memperkuat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pangsa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pasar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sana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97CD9" w:rsidRPr="00C97CD9" w:rsidRDefault="00C97CD9" w:rsidP="00C97CD9">
      <w:pPr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Ukurannya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pun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identik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dengan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Baojun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E200.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Panjang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hanya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2.497 mm,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lebar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1.526 mm,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tinggi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1.616 mm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serta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wheelbase 1.600 mm.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Walau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terlihat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seukuran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Mini EV,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faktanya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Nano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lebih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pendek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420 mm.</w:t>
      </w:r>
    </w:p>
    <w:p w:rsidR="00C97CD9" w:rsidRDefault="00C97CD9" w:rsidP="00C97CD9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 descr="Nano 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no E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CD9" w:rsidRDefault="00C97CD9" w:rsidP="00C97CD9"/>
    <w:p w:rsidR="00C97CD9" w:rsidRDefault="00C97CD9" w:rsidP="00C97CD9"/>
    <w:p w:rsidR="00C97CD9" w:rsidRDefault="00C97CD9" w:rsidP="00C97CD9"/>
    <w:p w:rsidR="00C74198" w:rsidRDefault="00C97CD9" w:rsidP="00C97CD9">
      <w:pPr>
        <w:rPr>
          <w:rFonts w:ascii="Helvetica" w:hAnsi="Helvetica"/>
          <w:color w:val="000000"/>
          <w:shd w:val="clear" w:color="auto" w:fill="FFFFFF"/>
        </w:rPr>
      </w:pPr>
      <w:r>
        <w:lastRenderedPageBreak/>
        <w:t>2.</w:t>
      </w:r>
      <w:r w:rsidRPr="00C97CD9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 xml:space="preserve">Toyota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Luncurkan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Mobil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Baru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Bulan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Depan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Agya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Versi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Crossover?</w:t>
      </w:r>
    </w:p>
    <w:p w:rsidR="00C74198" w:rsidRDefault="00C97CD9" w:rsidP="00C97CD9">
      <w:pPr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</w:rPr>
        <w:br/>
      </w:r>
      <w:proofErr w:type="spellStart"/>
      <w:r w:rsidR="00C74198">
        <w:rPr>
          <w:rFonts w:ascii="Helvetica" w:hAnsi="Helvetica"/>
          <w:color w:val="000000"/>
          <w:shd w:val="clear" w:color="auto" w:fill="FFFFFF"/>
        </w:rPr>
        <w:t>Luthfi</w:t>
      </w:r>
      <w:proofErr w:type="spellEnd"/>
      <w:r w:rsidR="00C7419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C74198">
        <w:rPr>
          <w:rFonts w:ascii="Helvetica" w:hAnsi="Helvetica"/>
          <w:color w:val="000000"/>
          <w:shd w:val="clear" w:color="auto" w:fill="FFFFFF"/>
        </w:rPr>
        <w:t>Anshori</w:t>
      </w:r>
      <w:proofErr w:type="spellEnd"/>
    </w:p>
    <w:p w:rsidR="00C97CD9" w:rsidRDefault="00C97CD9" w:rsidP="00C97CD9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Toyota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memberi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nama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mobil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All New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Aygo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X.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Aygo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X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masuk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dalam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kategori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crossover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segmen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-A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melanjutkan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generasi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kedua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Aygo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yang kali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pertama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dirilis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tahun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2014.</w:t>
      </w:r>
      <w:r>
        <w:rPr>
          <w:rFonts w:ascii="Helvetica" w:hAnsi="Helvetica"/>
          <w:color w:val="000000"/>
        </w:rPr>
        <w:br/>
      </w:r>
      <w:proofErr w:type="spellStart"/>
      <w:r>
        <w:rPr>
          <w:rFonts w:ascii="Helvetica" w:hAnsi="Helvetica"/>
          <w:color w:val="000000"/>
          <w:shd w:val="clear" w:color="auto" w:fill="FFFFFF"/>
        </w:rPr>
        <w:t>Sekadar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informasi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generasi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pertama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Aygo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kali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pertama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hadir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di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Eropa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pada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tahun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2005. Mobil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diplot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sebagai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bagian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dari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trio yang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meliputi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Citroen C1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Peugeot 107.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Toyota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mengatakan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bahwa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Aygo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X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adalah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mobil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perubahan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besar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yang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direncanakan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dikembangkan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di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Eropa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. Mobil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dikembangkan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Toyota Motor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Eropa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diproduksi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di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Eropa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tepatnya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di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Kolin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Republik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Ceko.Menyinggung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spesifikasi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Aygo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X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diklaim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dibangun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di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atas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platform GA-B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dari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Toyota New Global Architecture (TNGA). Platform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sudah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digunakan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Toyota Yaris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Yaris Crossover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terbaru</w:t>
      </w:r>
      <w:proofErr w:type="spellEnd"/>
      <w:r>
        <w:rPr>
          <w:rFonts w:ascii="Helvetica" w:hAnsi="Helvetica"/>
          <w:color w:val="000000"/>
          <w:shd w:val="clear" w:color="auto" w:fill="FFFFFF"/>
        </w:rPr>
        <w:t>.</w:t>
      </w:r>
      <w:r w:rsidRPr="00C97CD9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 xml:space="preserve">Toyota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Aygo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X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dijadwalkan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dirilis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pada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awal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November 2021.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Menarik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ditunggu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nih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</w:t>
      </w:r>
      <w:r>
        <w:rPr>
          <w:rFonts w:ascii="Helvetica" w:hAnsi="Helvetica"/>
          <w:color w:val="000000"/>
        </w:rPr>
        <w:br/>
      </w:r>
    </w:p>
    <w:p w:rsidR="00C97CD9" w:rsidRDefault="00C97CD9" w:rsidP="00C97CD9">
      <w:r>
        <w:rPr>
          <w:noProof/>
        </w:rPr>
        <w:drawing>
          <wp:inline distT="0" distB="0" distL="0" distR="0">
            <wp:extent cx="5943600" cy="3111050"/>
            <wp:effectExtent l="0" t="0" r="0" b="0"/>
            <wp:docPr id="2" name="Picture 2" descr="Toyota Aygo X meluncur di Eropa bulan November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yota Aygo X meluncur di Eropa bulan November 2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CD9" w:rsidRDefault="00C97CD9" w:rsidP="00C97CD9"/>
    <w:p w:rsidR="00C97CD9" w:rsidRDefault="00C97CD9" w:rsidP="00C97CD9"/>
    <w:p w:rsidR="00C97CD9" w:rsidRDefault="00C97CD9" w:rsidP="00C97CD9"/>
    <w:p w:rsidR="00C97CD9" w:rsidRDefault="00C97CD9" w:rsidP="00C97CD9"/>
    <w:p w:rsidR="00C97CD9" w:rsidRDefault="00C97CD9" w:rsidP="00C97CD9"/>
    <w:p w:rsidR="00C97CD9" w:rsidRDefault="00C97CD9" w:rsidP="00C97CD9"/>
    <w:p w:rsidR="00C97CD9" w:rsidRDefault="00C97CD9" w:rsidP="00C97CD9"/>
    <w:p w:rsidR="00C97CD9" w:rsidRDefault="00C97CD9" w:rsidP="00C97CD9"/>
    <w:p w:rsidR="00C74198" w:rsidRDefault="00C74198" w:rsidP="00C97CD9"/>
    <w:p w:rsidR="00C74198" w:rsidRDefault="00AE06B5" w:rsidP="00C97CD9">
      <w:pPr>
        <w:rPr>
          <w:rFonts w:ascii="Helvetica" w:hAnsi="Helvetica"/>
          <w:color w:val="000000"/>
          <w:shd w:val="clear" w:color="auto" w:fill="FFFFFF"/>
        </w:rPr>
      </w:pPr>
      <w:r>
        <w:t>3.</w:t>
      </w:r>
      <w:r w:rsidRPr="00AE06B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 xml:space="preserve">MV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Agusta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Brutale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1000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Nurburgring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2021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Dirilis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Terbatas</w:t>
      </w:r>
      <w:proofErr w:type="spellEnd"/>
    </w:p>
    <w:p w:rsidR="00C74198" w:rsidRDefault="00C74198" w:rsidP="00C97CD9">
      <w:proofErr w:type="spellStart"/>
      <w:r>
        <w:rPr>
          <w:rFonts w:ascii="Helvetica" w:hAnsi="Helvetica"/>
          <w:color w:val="000000"/>
          <w:shd w:val="clear" w:color="auto" w:fill="FFFFFF"/>
        </w:rPr>
        <w:t>Luthfi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Anshori</w:t>
      </w:r>
      <w:proofErr w:type="spellEnd"/>
      <w:r>
        <w:rPr>
          <w:rFonts w:ascii="Helvetica" w:hAnsi="Helvetica"/>
          <w:color w:val="000000"/>
        </w:rPr>
        <w:br/>
      </w:r>
      <w:r w:rsidR="00AE06B5">
        <w:rPr>
          <w:rFonts w:ascii="Helvetica" w:hAnsi="Helvetica"/>
          <w:color w:val="000000"/>
        </w:rPr>
        <w:br/>
      </w:r>
      <w:r w:rsidR="00AE06B5">
        <w:rPr>
          <w:rFonts w:ascii="Helvetica" w:hAnsi="Helvetica"/>
          <w:color w:val="000000"/>
          <w:shd w:val="clear" w:color="auto" w:fill="FFFFFF"/>
        </w:rPr>
        <w:t xml:space="preserve">MV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Agusta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merilis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secara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terbatas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Brutale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1000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Nurburgring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2021. Motor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hanya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dibuat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150 unit,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harga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mulai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dari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39.900 euro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atau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setara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Rp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656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juta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.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Seperti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apa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detail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spesifikasinya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>?</w:t>
      </w:r>
      <w:r w:rsidR="00AE06B5">
        <w:rPr>
          <w:rFonts w:ascii="Helvetica" w:hAnsi="Helvetica"/>
          <w:color w:val="000000"/>
        </w:rPr>
        <w:br/>
      </w:r>
      <w:r w:rsidR="00AE06B5">
        <w:rPr>
          <w:rFonts w:ascii="Helvetica" w:hAnsi="Helvetica"/>
          <w:color w:val="000000"/>
          <w:shd w:val="clear" w:color="auto" w:fill="FFFFFF"/>
        </w:rPr>
        <w:t xml:space="preserve">MV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Agusta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Brutale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1000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Nurburgring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2021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mengambil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basis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dari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model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Brutale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1000RR.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Mesinnya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mengusung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spesifikasi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empat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silinder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segaris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998 cc, yang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mampu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menghasilkan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tenaga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208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dk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pada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13.000 rpm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torsi 116,5 Nm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pada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11.000 rpm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dari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998 cc.</w:t>
      </w:r>
      <w:r w:rsidR="00AE06B5">
        <w:rPr>
          <w:rFonts w:ascii="Helvetica" w:hAnsi="Helvetica"/>
          <w:color w:val="000000"/>
        </w:rPr>
        <w:br/>
      </w:r>
      <w:r w:rsidR="00AE06B5">
        <w:rPr>
          <w:rFonts w:ascii="Helvetica" w:hAnsi="Helvetica"/>
          <w:color w:val="000000"/>
        </w:rPr>
        <w:br/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Suspensi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Brutale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1000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Nurburgring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dikontrol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secara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elektronik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menggunakan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sokbreker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depan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Ohlins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Nix EC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penyesuaian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preload manual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monoshock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Ohlins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TTX EC di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belakang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dilengkapi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peredam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kemudi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Ohlins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EC yang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dapat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diatur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secara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elektronik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>.</w:t>
      </w:r>
      <w:r w:rsidR="00AE06B5">
        <w:rPr>
          <w:rFonts w:ascii="Helvetica" w:hAnsi="Helvetica"/>
          <w:color w:val="000000"/>
        </w:rPr>
        <w:br/>
      </w:r>
      <w:r w:rsidR="00AE06B5">
        <w:rPr>
          <w:rFonts w:ascii="Helvetica" w:hAnsi="Helvetica"/>
          <w:color w:val="000000"/>
        </w:rPr>
        <w:br/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Adapun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pengeremannya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menggunakan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kaliper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Brembo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Stylema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empat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piston radial-mount yang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dikombinasi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cakram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floating 320 mm di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depan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sedang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belakang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pakai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kaliper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dua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piston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Brembo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yang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menjepit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cakram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260 mm</w:t>
      </w:r>
      <w:r w:rsidR="00AE06B5">
        <w:rPr>
          <w:rFonts w:ascii="Helvetica" w:hAnsi="Helvetica"/>
          <w:color w:val="000000"/>
        </w:rPr>
        <w:br/>
      </w:r>
      <w:r w:rsidR="00AE06B5">
        <w:rPr>
          <w:rFonts w:ascii="Helvetica" w:hAnsi="Helvetica"/>
          <w:color w:val="000000"/>
        </w:rPr>
        <w:br/>
      </w:r>
      <w:r w:rsidR="00AE06B5">
        <w:rPr>
          <w:noProof/>
        </w:rPr>
        <w:drawing>
          <wp:inline distT="0" distB="0" distL="0" distR="0">
            <wp:extent cx="5943600" cy="3742770"/>
            <wp:effectExtent l="0" t="0" r="0" b="0"/>
            <wp:docPr id="3" name="Picture 3" descr="MV Agusta Brutale 1000 Nurburgring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V Agusta Brutale 1000 Nurburgring 20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CD9">
        <w:rPr>
          <w:rFonts w:ascii="Helvetica" w:hAnsi="Helvetica"/>
          <w:color w:val="000000"/>
        </w:rPr>
        <w:br/>
      </w:r>
    </w:p>
    <w:p w:rsidR="00C74198" w:rsidRDefault="00C74198" w:rsidP="00C97CD9"/>
    <w:p w:rsidR="00C74198" w:rsidRDefault="00C74198" w:rsidP="00C97CD9">
      <w:proofErr w:type="spellStart"/>
      <w:r>
        <w:lastRenderedPageBreak/>
        <w:t>Ekonomi</w:t>
      </w:r>
      <w:proofErr w:type="spellEnd"/>
    </w:p>
    <w:p w:rsidR="00C74198" w:rsidRDefault="00C74198" w:rsidP="00C74198">
      <w:pPr>
        <w:rPr>
          <w:rFonts w:ascii="Times New Roman" w:hAnsi="Times New Roman" w:cs="Times New Roman"/>
          <w:sz w:val="24"/>
        </w:rPr>
      </w:pPr>
      <w:r w:rsidRPr="00C74198">
        <w:rPr>
          <w:rFonts w:ascii="Times New Roman" w:hAnsi="Times New Roman" w:cs="Times New Roman"/>
          <w:sz w:val="24"/>
        </w:rPr>
        <w:t xml:space="preserve">1. Bitcoin </w:t>
      </w:r>
      <w:proofErr w:type="spellStart"/>
      <w:r w:rsidRPr="00C74198">
        <w:rPr>
          <w:rFonts w:ascii="Times New Roman" w:hAnsi="Times New Roman" w:cs="Times New Roman"/>
          <w:sz w:val="24"/>
        </w:rPr>
        <w:t>Naik</w:t>
      </w:r>
      <w:proofErr w:type="spellEnd"/>
      <w:r w:rsidRPr="00C74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198">
        <w:rPr>
          <w:rFonts w:ascii="Times New Roman" w:hAnsi="Times New Roman" w:cs="Times New Roman"/>
          <w:sz w:val="24"/>
        </w:rPr>
        <w:t>Dua</w:t>
      </w:r>
      <w:proofErr w:type="spellEnd"/>
      <w:r w:rsidRPr="00C74198">
        <w:rPr>
          <w:rFonts w:ascii="Times New Roman" w:hAnsi="Times New Roman" w:cs="Times New Roman"/>
          <w:sz w:val="24"/>
        </w:rPr>
        <w:t xml:space="preserve"> Digit, </w:t>
      </w:r>
      <w:proofErr w:type="spellStart"/>
      <w:r w:rsidRPr="00C74198">
        <w:rPr>
          <w:rFonts w:ascii="Times New Roman" w:hAnsi="Times New Roman" w:cs="Times New Roman"/>
          <w:sz w:val="24"/>
        </w:rPr>
        <w:t>Koin</w:t>
      </w:r>
      <w:proofErr w:type="spellEnd"/>
      <w:r w:rsidRPr="00C74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198">
        <w:rPr>
          <w:rFonts w:ascii="Times New Roman" w:hAnsi="Times New Roman" w:cs="Times New Roman"/>
          <w:sz w:val="24"/>
        </w:rPr>
        <w:t>Berlogo</w:t>
      </w:r>
      <w:proofErr w:type="spellEnd"/>
      <w:r w:rsidRPr="00C74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198">
        <w:rPr>
          <w:rFonts w:ascii="Times New Roman" w:hAnsi="Times New Roman" w:cs="Times New Roman"/>
          <w:sz w:val="24"/>
        </w:rPr>
        <w:t>Anjing</w:t>
      </w:r>
      <w:proofErr w:type="spellEnd"/>
      <w:r w:rsidRPr="00C74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198">
        <w:rPr>
          <w:rFonts w:ascii="Times New Roman" w:hAnsi="Times New Roman" w:cs="Times New Roman"/>
          <w:sz w:val="24"/>
        </w:rPr>
        <w:t>Ini</w:t>
      </w:r>
      <w:proofErr w:type="spellEnd"/>
      <w:r w:rsidRPr="00C74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198">
        <w:rPr>
          <w:rFonts w:ascii="Times New Roman" w:hAnsi="Times New Roman" w:cs="Times New Roman"/>
          <w:sz w:val="24"/>
        </w:rPr>
        <w:t>Meroket</w:t>
      </w:r>
      <w:proofErr w:type="spellEnd"/>
      <w:r w:rsidRPr="00C74198">
        <w:rPr>
          <w:rFonts w:ascii="Times New Roman" w:hAnsi="Times New Roman" w:cs="Times New Roman"/>
          <w:sz w:val="24"/>
        </w:rPr>
        <w:t xml:space="preserve"> 280%!</w:t>
      </w:r>
    </w:p>
    <w:p w:rsidR="00C74198" w:rsidRDefault="00C74198" w:rsidP="00C74198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C741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Aldo Fernando</w:t>
      </w:r>
    </w:p>
    <w:p w:rsidR="00C74198" w:rsidRPr="00C74198" w:rsidRDefault="00C74198" w:rsidP="00C74198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Menurut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data Coinmarketcap.com,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pada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Sabtu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(9/10/2021),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pukul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15.45 WIB,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koin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kripto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tertua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di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dunia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bitcoin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melonjak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14,73%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ke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US$ 54.638,07/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koin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dalam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sepekan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Saat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ini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kapitalisasi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pasar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bitcoin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mencapai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US$ 1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triliun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satu-satunya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kripto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yang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berada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di level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tersebut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C74198" w:rsidRPr="00C74198" w:rsidRDefault="00C74198" w:rsidP="00C7419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Sementara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hari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ini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, bitcoin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bersama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koin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big cap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lainnya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cenderung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terkoreksi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setelah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mencatatkan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reli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kenaikan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selama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sepekan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C74198" w:rsidRPr="00C74198" w:rsidRDefault="00C74198" w:rsidP="00C7419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"Kita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telah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melewati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level breakdown yang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terjadi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pada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Mei,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yaitu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sekitar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US$ 50.000,"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tulis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Blockware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Intelligence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dalam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sebuah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laporan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penelitian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sebagaimana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dilansir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Coindesk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dikutip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CNBC Indonesia,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Sabtu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(9/10).</w:t>
      </w:r>
    </w:p>
    <w:p w:rsidR="00C74198" w:rsidRPr="00C74198" w:rsidRDefault="00C74198" w:rsidP="00C7419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74198">
        <w:rPr>
          <w:rFonts w:ascii="Arial" w:eastAsia="Times New Roman" w:hAnsi="Arial" w:cs="Arial"/>
          <w:color w:val="000000"/>
          <w:sz w:val="26"/>
          <w:szCs w:val="26"/>
        </w:rPr>
        <w:t>"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Dalam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jangka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pendek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, kami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melihat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resistance di area $56.000-$58.000, yang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sebenarnya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tidak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terduga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lantaran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ada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cukup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banyak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overhead supply di bitcoin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sejak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awal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tahun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ini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,"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imbuhnya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C74198" w:rsidRPr="00C74198" w:rsidRDefault="00C74198" w:rsidP="00C74198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>
            <wp:extent cx="5943600" cy="3344106"/>
            <wp:effectExtent l="0" t="0" r="0" b="8890"/>
            <wp:docPr id="4" name="Picture 4" descr="Ilustrasi/ Cryptocurrency / Aristya Raha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lustrasi/ Cryptocurrency / Aristya Rahadi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98" w:rsidRDefault="00C74198" w:rsidP="00C97CD9"/>
    <w:p w:rsidR="00C74198" w:rsidRDefault="00C74198" w:rsidP="00C97CD9"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  <w:r>
        <w:lastRenderedPageBreak/>
        <w:t>2.</w:t>
      </w:r>
      <w:r w:rsidRPr="00C7419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Belajar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Investasi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Kripto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Memanfaatkan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Momentum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Reli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Bitcoin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Dinda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Audriene</w:t>
      </w:r>
      <w:proofErr w:type="spellEnd"/>
    </w:p>
    <w:p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Harga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bitcoin (BTC)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semakin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menggila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'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akhir-akhir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Mata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kripto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kapitalisasi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terbesar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tembus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kisaran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US$54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ribu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Bahkan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menyentuh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US$55.147 per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Kamis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(7/10).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Mengutip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coinmarket.com, bitcoin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level US$54.479 per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Angkanya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0,52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persen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24 jam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terakhir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26,35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persen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tujuh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terakhir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Harga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bitcoin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kali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melonjak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hingga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memecahkan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rekor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Dilansir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CNN Business, bitcoin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mencapai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level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tertingginya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level US$20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ribu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2017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lalu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Namun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bitcoin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anjlok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level US$3.000 per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2019. Hal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lantaran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China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bertindak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keras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terhadap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bisnis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kripto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berbalik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(rebound)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level US$8.000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Mei 2019.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sampai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situ,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bitcoin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semakin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melambung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hingga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menyentuh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US$20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ribu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Desember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2020.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943600" cy="3348301"/>
            <wp:effectExtent l="0" t="0" r="0" b="5080"/>
            <wp:docPr id="5" name="Picture 5" descr="Harga kripto semakin menggila. Bagi Anda yang baru belajar investasi, tentu tidak ingin melewatkan momentum ini. Berikut tipsny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rga kripto semakin menggila. Bagi Anda yang baru belajar investasi, tentu tidak ingin melewatkan momentum ini. Berikut tipsny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</w:p>
    <w:p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</w:p>
    <w:p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</w:p>
    <w:p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</w:p>
    <w:p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</w:p>
    <w:p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</w:p>
    <w:p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t>3.</w:t>
      </w:r>
      <w:r w:rsidR="00EF0C80" w:rsidRPr="00EF0C80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EF0C80">
        <w:rPr>
          <w:rFonts w:ascii="Arial" w:hAnsi="Arial" w:cs="Arial"/>
          <w:color w:val="333333"/>
          <w:sz w:val="21"/>
          <w:szCs w:val="21"/>
        </w:rPr>
        <w:t>Kenali</w:t>
      </w:r>
      <w:proofErr w:type="spellEnd"/>
      <w:r w:rsidR="00EF0C80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EF0C80">
        <w:rPr>
          <w:rFonts w:ascii="Arial" w:hAnsi="Arial" w:cs="Arial"/>
          <w:color w:val="333333"/>
          <w:sz w:val="21"/>
          <w:szCs w:val="21"/>
        </w:rPr>
        <w:t>Untung-Rugi</w:t>
      </w:r>
      <w:proofErr w:type="spellEnd"/>
      <w:r w:rsidR="00EF0C80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EF0C80">
        <w:rPr>
          <w:rFonts w:ascii="Arial" w:hAnsi="Arial" w:cs="Arial"/>
          <w:color w:val="333333"/>
          <w:sz w:val="21"/>
          <w:szCs w:val="21"/>
        </w:rPr>
        <w:t>Pinjol</w:t>
      </w:r>
      <w:proofErr w:type="spellEnd"/>
      <w:r w:rsidR="00EF0C80">
        <w:rPr>
          <w:rFonts w:ascii="Arial" w:hAnsi="Arial" w:cs="Arial"/>
          <w:color w:val="333333"/>
          <w:sz w:val="21"/>
          <w:szCs w:val="21"/>
        </w:rPr>
        <w:t xml:space="preserve"> '</w:t>
      </w:r>
      <w:proofErr w:type="spellStart"/>
      <w:r w:rsidR="00EF0C80">
        <w:rPr>
          <w:rFonts w:ascii="Arial" w:hAnsi="Arial" w:cs="Arial"/>
          <w:color w:val="333333"/>
          <w:sz w:val="21"/>
          <w:szCs w:val="21"/>
        </w:rPr>
        <w:t>Berbaju</w:t>
      </w:r>
      <w:proofErr w:type="spellEnd"/>
      <w:r w:rsidR="00EF0C80">
        <w:rPr>
          <w:rFonts w:ascii="Arial" w:hAnsi="Arial" w:cs="Arial"/>
          <w:color w:val="333333"/>
          <w:sz w:val="21"/>
          <w:szCs w:val="21"/>
        </w:rPr>
        <w:t xml:space="preserve">' </w:t>
      </w:r>
      <w:proofErr w:type="spellStart"/>
      <w:r w:rsidR="00EF0C80">
        <w:rPr>
          <w:rFonts w:ascii="Arial" w:hAnsi="Arial" w:cs="Arial"/>
          <w:color w:val="333333"/>
          <w:sz w:val="21"/>
          <w:szCs w:val="21"/>
        </w:rPr>
        <w:t>Paylater</w:t>
      </w:r>
      <w:proofErr w:type="spellEnd"/>
      <w:r w:rsidR="00EF0C80">
        <w:rPr>
          <w:rFonts w:ascii="Arial" w:hAnsi="Arial" w:cs="Arial"/>
          <w:color w:val="333333"/>
          <w:sz w:val="21"/>
          <w:szCs w:val="21"/>
        </w:rPr>
        <w:br/>
      </w:r>
      <w:r w:rsidR="00EF0C80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="00EF0C80">
        <w:rPr>
          <w:rFonts w:ascii="Arial" w:hAnsi="Arial" w:cs="Arial"/>
          <w:color w:val="333333"/>
          <w:sz w:val="21"/>
          <w:szCs w:val="21"/>
        </w:rPr>
        <w:t>Verrel</w:t>
      </w:r>
      <w:proofErr w:type="spellEnd"/>
      <w:r w:rsidR="00EF0C80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EF0C80">
        <w:rPr>
          <w:rFonts w:ascii="Arial" w:hAnsi="Arial" w:cs="Arial"/>
          <w:color w:val="333333"/>
          <w:sz w:val="21"/>
          <w:szCs w:val="21"/>
        </w:rPr>
        <w:t>Januardi</w:t>
      </w:r>
      <w:proofErr w:type="spellEnd"/>
    </w:p>
    <w:p w:rsidR="00EF0C80" w:rsidRDefault="00EF0C80" w:rsidP="00C97CD9">
      <w:p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Paylater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alias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bayar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nanti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tengah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ngetren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'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masyarakat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Layanan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tengah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marak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ditawarkan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oleh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sejumlah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marketplace di Indonesia,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Traveloka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Shopee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hingga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Gojek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Indonesia.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Paylater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layanan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pinjam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marketplace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membeli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suatu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CFP Learning &amp; Development Manager Advisors Alliance Group Indonesia Andy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Nugroho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mengatakan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marketplace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menalangi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dulu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pembayaran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dibeli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terpakai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baru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membayar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kembali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dana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dipinjam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tambahan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bunga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sesuai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perjanjian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Pembayarannya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langsung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maupun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cicil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jangka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waktu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tertentu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Singkatnya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dibilang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model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layanan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halnya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pinjol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alias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pinjaman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online.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Sebab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bunga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tenor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pinjaman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tertentu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Begitu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pula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keterlambatan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pengembalian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dana,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tambahan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administrasi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Tapi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menurut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Pendiri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sekaligus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Direktur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OneShildt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Financial Planning Budi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Raharjo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Paylater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jadi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ketimbang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pinjol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ilegal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943600" cy="3348301"/>
            <wp:effectExtent l="0" t="0" r="0" b="5080"/>
            <wp:docPr id="6" name="Picture 6" descr="Paylater alias bayar nanti tengah 'ngetren' di masyarakat. Lantas, apa untung dan rugi menggunakan paylater? Berikut ulasanny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ylater alias bayar nanti tengah 'ngetren' di masyarakat. Lantas, apa untung dan rugi menggunakan paylater? Berikut ulasanny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45" w:rsidRDefault="00226745" w:rsidP="00C97CD9">
      <w:pPr>
        <w:rPr>
          <w:rFonts w:ascii="Arial" w:hAnsi="Arial" w:cs="Arial"/>
          <w:color w:val="333333"/>
          <w:sz w:val="21"/>
          <w:szCs w:val="21"/>
        </w:rPr>
      </w:pPr>
    </w:p>
    <w:p w:rsidR="00226745" w:rsidRDefault="00226745" w:rsidP="00C97CD9">
      <w:pPr>
        <w:rPr>
          <w:rFonts w:ascii="Arial" w:hAnsi="Arial" w:cs="Arial"/>
          <w:color w:val="333333"/>
          <w:sz w:val="21"/>
          <w:szCs w:val="21"/>
        </w:rPr>
      </w:pPr>
    </w:p>
    <w:p w:rsidR="00226745" w:rsidRDefault="00226745" w:rsidP="00C97CD9">
      <w:pPr>
        <w:rPr>
          <w:rFonts w:ascii="Arial" w:hAnsi="Arial" w:cs="Arial"/>
          <w:color w:val="333333"/>
          <w:sz w:val="21"/>
          <w:szCs w:val="21"/>
        </w:rPr>
      </w:pPr>
    </w:p>
    <w:p w:rsidR="00226745" w:rsidRDefault="00226745" w:rsidP="00C97CD9">
      <w:pPr>
        <w:rPr>
          <w:rFonts w:ascii="Arial" w:hAnsi="Arial" w:cs="Arial"/>
          <w:color w:val="333333"/>
          <w:sz w:val="21"/>
          <w:szCs w:val="21"/>
        </w:rPr>
      </w:pPr>
    </w:p>
    <w:p w:rsidR="00226745" w:rsidRDefault="00226745" w:rsidP="00C97CD9">
      <w:p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Kesehatan</w:t>
      </w:r>
      <w:proofErr w:type="spellEnd"/>
    </w:p>
    <w:p w:rsidR="005E321F" w:rsidRPr="005E321F" w:rsidRDefault="00226745" w:rsidP="005E321F">
      <w:pPr>
        <w:rPr>
          <w:sz w:val="24"/>
        </w:rPr>
      </w:pPr>
      <w:r w:rsidRPr="005E321F">
        <w:rPr>
          <w:sz w:val="24"/>
        </w:rPr>
        <w:t>1</w:t>
      </w:r>
      <w:r w:rsidR="005E321F" w:rsidRPr="005E321F">
        <w:rPr>
          <w:sz w:val="24"/>
        </w:rPr>
        <w:t xml:space="preserve"> </w:t>
      </w:r>
      <w:proofErr w:type="spellStart"/>
      <w:r w:rsidR="005E321F" w:rsidRPr="005E321F">
        <w:rPr>
          <w:sz w:val="24"/>
        </w:rPr>
        <w:t>Kebiasaan</w:t>
      </w:r>
      <w:proofErr w:type="spellEnd"/>
      <w:r w:rsidR="005E321F" w:rsidRPr="005E321F">
        <w:rPr>
          <w:sz w:val="24"/>
        </w:rPr>
        <w:t xml:space="preserve"> </w:t>
      </w:r>
      <w:proofErr w:type="spellStart"/>
      <w:r w:rsidR="005E321F" w:rsidRPr="005E321F">
        <w:rPr>
          <w:sz w:val="24"/>
        </w:rPr>
        <w:t>Penting</w:t>
      </w:r>
      <w:proofErr w:type="spellEnd"/>
      <w:r w:rsidR="005E321F" w:rsidRPr="005E321F">
        <w:rPr>
          <w:sz w:val="24"/>
        </w:rPr>
        <w:t xml:space="preserve"> </w:t>
      </w:r>
      <w:proofErr w:type="spellStart"/>
      <w:r w:rsidR="005E321F" w:rsidRPr="005E321F">
        <w:rPr>
          <w:sz w:val="24"/>
        </w:rPr>
        <w:t>untuk</w:t>
      </w:r>
      <w:proofErr w:type="spellEnd"/>
      <w:r w:rsidR="005E321F" w:rsidRPr="005E321F">
        <w:rPr>
          <w:sz w:val="24"/>
        </w:rPr>
        <w:t xml:space="preserve"> Jaga </w:t>
      </w:r>
      <w:proofErr w:type="spellStart"/>
      <w:r w:rsidR="005E321F" w:rsidRPr="005E321F">
        <w:rPr>
          <w:sz w:val="24"/>
        </w:rPr>
        <w:t>Jantung</w:t>
      </w:r>
      <w:proofErr w:type="spellEnd"/>
      <w:r w:rsidR="005E321F" w:rsidRPr="005E321F">
        <w:rPr>
          <w:sz w:val="24"/>
        </w:rPr>
        <w:t xml:space="preserve"> </w:t>
      </w:r>
      <w:proofErr w:type="spellStart"/>
      <w:r w:rsidR="005E321F" w:rsidRPr="005E321F">
        <w:rPr>
          <w:sz w:val="24"/>
        </w:rPr>
        <w:t>Tetap</w:t>
      </w:r>
      <w:proofErr w:type="spellEnd"/>
      <w:r w:rsidR="005E321F" w:rsidRPr="005E321F">
        <w:rPr>
          <w:sz w:val="24"/>
        </w:rPr>
        <w:t xml:space="preserve"> Prima di Masa </w:t>
      </w:r>
      <w:proofErr w:type="spellStart"/>
      <w:r w:rsidR="005E321F" w:rsidRPr="005E321F">
        <w:rPr>
          <w:sz w:val="24"/>
        </w:rPr>
        <w:t>Pandemi</w:t>
      </w:r>
      <w:proofErr w:type="spellEnd"/>
    </w:p>
    <w:p w:rsidR="00226745" w:rsidRDefault="005E321F" w:rsidP="00C97CD9">
      <w:p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Gilar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Ramdhani</w:t>
      </w:r>
      <w:proofErr w:type="spellEnd"/>
    </w:p>
    <w:p w:rsidR="005E321F" w:rsidRDefault="005E321F" w:rsidP="00C97CD9">
      <w:pPr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 descr="Jant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nt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21F" w:rsidRPr="005E321F" w:rsidRDefault="005E321F" w:rsidP="005E321F">
      <w:pPr>
        <w:pStyle w:val="NormalWeb"/>
        <w:shd w:val="clear" w:color="auto" w:fill="FFFFFF"/>
        <w:spacing w:before="0" w:beforeAutospacing="0"/>
        <w:rPr>
          <w:color w:val="444444"/>
        </w:rPr>
      </w:pPr>
      <w:proofErr w:type="spellStart"/>
      <w:r w:rsidRPr="005E321F">
        <w:rPr>
          <w:color w:val="444444"/>
        </w:rPr>
        <w:t>Semua</w:t>
      </w:r>
      <w:proofErr w:type="spellEnd"/>
      <w:r w:rsidRPr="005E321F">
        <w:rPr>
          <w:color w:val="444444"/>
        </w:rPr>
        <w:t xml:space="preserve"> organ yang </w:t>
      </w:r>
      <w:proofErr w:type="spellStart"/>
      <w:r w:rsidRPr="005E321F">
        <w:rPr>
          <w:color w:val="444444"/>
        </w:rPr>
        <w:t>ada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dalam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tubuh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itu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penting</w:t>
      </w:r>
      <w:proofErr w:type="spellEnd"/>
      <w:r w:rsidRPr="005E321F">
        <w:rPr>
          <w:color w:val="444444"/>
        </w:rPr>
        <w:t xml:space="preserve">. </w:t>
      </w:r>
      <w:proofErr w:type="spellStart"/>
      <w:r w:rsidRPr="005E321F">
        <w:rPr>
          <w:color w:val="444444"/>
        </w:rPr>
        <w:t>Tapi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ada</w:t>
      </w:r>
      <w:proofErr w:type="spellEnd"/>
      <w:r w:rsidRPr="005E321F">
        <w:rPr>
          <w:color w:val="444444"/>
        </w:rPr>
        <w:t xml:space="preserve"> organ yang </w:t>
      </w:r>
      <w:proofErr w:type="spellStart"/>
      <w:r w:rsidRPr="005E321F">
        <w:rPr>
          <w:color w:val="444444"/>
        </w:rPr>
        <w:t>sangat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penting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tidak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berhenti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bekerja</w:t>
      </w:r>
      <w:proofErr w:type="spellEnd"/>
      <w:r w:rsidRPr="005E321F">
        <w:rPr>
          <w:color w:val="444444"/>
        </w:rPr>
        <w:t xml:space="preserve">, </w:t>
      </w:r>
      <w:proofErr w:type="spellStart"/>
      <w:r w:rsidRPr="005E321F">
        <w:rPr>
          <w:color w:val="444444"/>
        </w:rPr>
        <w:t>dia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adalah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jantung</w:t>
      </w:r>
      <w:proofErr w:type="spellEnd"/>
      <w:r w:rsidRPr="005E321F">
        <w:rPr>
          <w:color w:val="444444"/>
        </w:rPr>
        <w:t xml:space="preserve">. Organ </w:t>
      </w:r>
      <w:proofErr w:type="spellStart"/>
      <w:r w:rsidRPr="005E321F">
        <w:rPr>
          <w:color w:val="444444"/>
        </w:rPr>
        <w:t>ini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berfungsi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sebagai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pemompa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darah</w:t>
      </w:r>
      <w:proofErr w:type="spellEnd"/>
      <w:r w:rsidRPr="005E321F">
        <w:rPr>
          <w:color w:val="444444"/>
        </w:rPr>
        <w:t xml:space="preserve"> yang </w:t>
      </w:r>
      <w:proofErr w:type="spellStart"/>
      <w:r w:rsidRPr="005E321F">
        <w:rPr>
          <w:color w:val="444444"/>
        </w:rPr>
        <w:t>berisi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nutrisi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serta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oksigen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menyebarkannya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ke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seluruh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tubuh</w:t>
      </w:r>
      <w:proofErr w:type="spellEnd"/>
      <w:r w:rsidRPr="005E321F">
        <w:rPr>
          <w:color w:val="444444"/>
        </w:rPr>
        <w:t xml:space="preserve">. </w:t>
      </w:r>
      <w:proofErr w:type="spellStart"/>
      <w:r w:rsidRPr="005E321F">
        <w:rPr>
          <w:color w:val="444444"/>
        </w:rPr>
        <w:t>Saat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jantung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sudah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tak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mampu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melakukan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fungsi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tersebut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karena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beberapa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penyakit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atau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kondisi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tertentu</w:t>
      </w:r>
      <w:proofErr w:type="spellEnd"/>
      <w:r w:rsidRPr="005E321F">
        <w:rPr>
          <w:color w:val="444444"/>
        </w:rPr>
        <w:t xml:space="preserve">, </w:t>
      </w:r>
      <w:proofErr w:type="spellStart"/>
      <w:r w:rsidRPr="005E321F">
        <w:rPr>
          <w:color w:val="444444"/>
        </w:rPr>
        <w:t>maka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dapat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berujung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kematian</w:t>
      </w:r>
      <w:proofErr w:type="spellEnd"/>
      <w:r w:rsidRPr="005E321F">
        <w:rPr>
          <w:color w:val="444444"/>
        </w:rPr>
        <w:t>.</w:t>
      </w:r>
    </w:p>
    <w:p w:rsidR="005E321F" w:rsidRPr="005E321F" w:rsidRDefault="005E321F" w:rsidP="005E321F">
      <w:pPr>
        <w:pStyle w:val="NormalWeb"/>
        <w:shd w:val="clear" w:color="auto" w:fill="FFFFFF"/>
        <w:rPr>
          <w:color w:val="444444"/>
        </w:rPr>
      </w:pPr>
      <w:proofErr w:type="spellStart"/>
      <w:r w:rsidRPr="005E321F">
        <w:rPr>
          <w:color w:val="444444"/>
        </w:rPr>
        <w:t>Oleh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karena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itu</w:t>
      </w:r>
      <w:proofErr w:type="spellEnd"/>
      <w:r w:rsidRPr="005E321F">
        <w:rPr>
          <w:color w:val="444444"/>
        </w:rPr>
        <w:t xml:space="preserve">, </w:t>
      </w:r>
      <w:proofErr w:type="spellStart"/>
      <w:r w:rsidRPr="005E321F">
        <w:rPr>
          <w:color w:val="444444"/>
        </w:rPr>
        <w:t>menjaga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kesehatan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jantung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sedini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mungkin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sangatlah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penting</w:t>
      </w:r>
      <w:proofErr w:type="spellEnd"/>
      <w:r w:rsidRPr="005E321F">
        <w:rPr>
          <w:color w:val="444444"/>
        </w:rPr>
        <w:t xml:space="preserve">, </w:t>
      </w:r>
      <w:proofErr w:type="spellStart"/>
      <w:r w:rsidRPr="005E321F">
        <w:rPr>
          <w:color w:val="444444"/>
        </w:rPr>
        <w:t>terlebih</w:t>
      </w:r>
      <w:proofErr w:type="spellEnd"/>
      <w:r w:rsidRPr="005E321F">
        <w:rPr>
          <w:color w:val="444444"/>
        </w:rPr>
        <w:t xml:space="preserve"> di masa </w:t>
      </w:r>
      <w:proofErr w:type="spellStart"/>
      <w:r w:rsidRPr="005E321F">
        <w:rPr>
          <w:color w:val="444444"/>
        </w:rPr>
        <w:t>pandemi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seperti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sekarang</w:t>
      </w:r>
      <w:proofErr w:type="spellEnd"/>
      <w:r w:rsidRPr="005E321F">
        <w:rPr>
          <w:color w:val="444444"/>
        </w:rPr>
        <w:t xml:space="preserve">. </w:t>
      </w:r>
      <w:proofErr w:type="spellStart"/>
      <w:r w:rsidRPr="005E321F">
        <w:rPr>
          <w:color w:val="444444"/>
        </w:rPr>
        <w:t>Patut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diketahui</w:t>
      </w:r>
      <w:proofErr w:type="spellEnd"/>
      <w:r w:rsidRPr="005E321F">
        <w:rPr>
          <w:color w:val="444444"/>
        </w:rPr>
        <w:t xml:space="preserve">, </w:t>
      </w:r>
      <w:proofErr w:type="spellStart"/>
      <w:r w:rsidRPr="005E321F">
        <w:rPr>
          <w:color w:val="444444"/>
        </w:rPr>
        <w:t>penderita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penyakit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jantung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merupakan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kelompok</w:t>
      </w:r>
      <w:proofErr w:type="spellEnd"/>
      <w:r w:rsidRPr="005E321F">
        <w:rPr>
          <w:color w:val="444444"/>
        </w:rPr>
        <w:t xml:space="preserve"> orang yang </w:t>
      </w:r>
      <w:proofErr w:type="spellStart"/>
      <w:r w:rsidRPr="005E321F">
        <w:rPr>
          <w:color w:val="444444"/>
        </w:rPr>
        <w:t>rentan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mengalami</w:t>
      </w:r>
      <w:proofErr w:type="spellEnd"/>
      <w:r w:rsidRPr="005E321F">
        <w:rPr>
          <w:color w:val="444444"/>
        </w:rPr>
        <w:t xml:space="preserve"> COVID-19 </w:t>
      </w:r>
      <w:proofErr w:type="spellStart"/>
      <w:r w:rsidRPr="005E321F">
        <w:rPr>
          <w:color w:val="444444"/>
        </w:rPr>
        <w:t>dengan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gejala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berat</w:t>
      </w:r>
      <w:proofErr w:type="spellEnd"/>
      <w:r w:rsidRPr="005E321F">
        <w:rPr>
          <w:color w:val="444444"/>
        </w:rPr>
        <w:t>.</w:t>
      </w:r>
    </w:p>
    <w:p w:rsidR="005E321F" w:rsidRPr="005E321F" w:rsidRDefault="005E321F" w:rsidP="005E321F">
      <w:pPr>
        <w:pStyle w:val="NormalWeb"/>
        <w:shd w:val="clear" w:color="auto" w:fill="FFFFFF"/>
        <w:rPr>
          <w:color w:val="444444"/>
        </w:rPr>
      </w:pPr>
      <w:r w:rsidRPr="005E321F">
        <w:rPr>
          <w:color w:val="444444"/>
        </w:rPr>
        <w:t xml:space="preserve">Ada </w:t>
      </w:r>
      <w:proofErr w:type="spellStart"/>
      <w:r w:rsidRPr="005E321F">
        <w:rPr>
          <w:color w:val="444444"/>
        </w:rPr>
        <w:t>beberapa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cara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untuk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mengetahui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apakah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jantung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Anda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sehat</w:t>
      </w:r>
      <w:proofErr w:type="spellEnd"/>
      <w:r w:rsidRPr="005E321F">
        <w:rPr>
          <w:color w:val="444444"/>
        </w:rPr>
        <w:t xml:space="preserve">, yang </w:t>
      </w:r>
      <w:proofErr w:type="spellStart"/>
      <w:r w:rsidRPr="005E321F">
        <w:rPr>
          <w:color w:val="444444"/>
        </w:rPr>
        <w:t>pertama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adalah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dengan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rutin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melakukan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pengukuran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tekanan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darah</w:t>
      </w:r>
      <w:proofErr w:type="spellEnd"/>
      <w:r w:rsidRPr="005E321F">
        <w:rPr>
          <w:color w:val="444444"/>
        </w:rPr>
        <w:t xml:space="preserve">, </w:t>
      </w:r>
      <w:proofErr w:type="spellStart"/>
      <w:r w:rsidRPr="005E321F">
        <w:rPr>
          <w:color w:val="444444"/>
        </w:rPr>
        <w:t>dikatakan</w:t>
      </w:r>
      <w:proofErr w:type="spellEnd"/>
      <w:r w:rsidRPr="005E321F">
        <w:rPr>
          <w:color w:val="444444"/>
        </w:rPr>
        <w:t xml:space="preserve"> normal </w:t>
      </w:r>
      <w:proofErr w:type="spellStart"/>
      <w:r w:rsidRPr="005E321F">
        <w:rPr>
          <w:color w:val="444444"/>
        </w:rPr>
        <w:t>apabila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angka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menunjukkan</w:t>
      </w:r>
      <w:proofErr w:type="spellEnd"/>
      <w:r w:rsidRPr="005E321F">
        <w:rPr>
          <w:color w:val="444444"/>
        </w:rPr>
        <w:t xml:space="preserve"> 120/80 </w:t>
      </w:r>
      <w:proofErr w:type="spellStart"/>
      <w:r w:rsidRPr="005E321F">
        <w:rPr>
          <w:color w:val="444444"/>
        </w:rPr>
        <w:t>atau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kurang</w:t>
      </w:r>
      <w:proofErr w:type="spellEnd"/>
      <w:r w:rsidRPr="005E321F">
        <w:rPr>
          <w:color w:val="444444"/>
        </w:rPr>
        <w:t xml:space="preserve">. Yang </w:t>
      </w:r>
      <w:proofErr w:type="spellStart"/>
      <w:r w:rsidRPr="005E321F">
        <w:rPr>
          <w:color w:val="444444"/>
        </w:rPr>
        <w:t>kedua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adalah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dengan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cek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denyut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nadi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Anda</w:t>
      </w:r>
      <w:proofErr w:type="spellEnd"/>
      <w:r w:rsidRPr="005E321F">
        <w:rPr>
          <w:color w:val="444444"/>
        </w:rPr>
        <w:t xml:space="preserve">, </w:t>
      </w:r>
      <w:proofErr w:type="spellStart"/>
      <w:r w:rsidRPr="005E321F">
        <w:rPr>
          <w:color w:val="444444"/>
        </w:rPr>
        <w:t>dikatakan</w:t>
      </w:r>
      <w:proofErr w:type="spellEnd"/>
      <w:r w:rsidRPr="005E321F">
        <w:rPr>
          <w:color w:val="444444"/>
        </w:rPr>
        <w:t xml:space="preserve"> normal </w:t>
      </w:r>
      <w:proofErr w:type="spellStart"/>
      <w:r w:rsidRPr="005E321F">
        <w:rPr>
          <w:color w:val="444444"/>
        </w:rPr>
        <w:t>apabila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angka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menunjukkan</w:t>
      </w:r>
      <w:proofErr w:type="spellEnd"/>
      <w:r w:rsidRPr="005E321F">
        <w:rPr>
          <w:color w:val="444444"/>
        </w:rPr>
        <w:t xml:space="preserve"> 50-70. </w:t>
      </w:r>
      <w:proofErr w:type="spellStart"/>
      <w:r w:rsidRPr="005E321F">
        <w:rPr>
          <w:color w:val="444444"/>
        </w:rPr>
        <w:t>Tak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kalah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penting</w:t>
      </w:r>
      <w:proofErr w:type="spellEnd"/>
      <w:r w:rsidRPr="005E321F">
        <w:rPr>
          <w:color w:val="444444"/>
        </w:rPr>
        <w:t xml:space="preserve">, </w:t>
      </w:r>
      <w:proofErr w:type="spellStart"/>
      <w:r w:rsidRPr="005E321F">
        <w:rPr>
          <w:color w:val="444444"/>
        </w:rPr>
        <w:t>Anda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juga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bisa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melakukan</w:t>
      </w:r>
      <w:proofErr w:type="spellEnd"/>
      <w:r w:rsidRPr="005E321F">
        <w:rPr>
          <w:color w:val="444444"/>
        </w:rPr>
        <w:t xml:space="preserve"> medical check-up </w:t>
      </w:r>
      <w:proofErr w:type="spellStart"/>
      <w:r w:rsidRPr="005E321F">
        <w:rPr>
          <w:color w:val="444444"/>
        </w:rPr>
        <w:t>setidaknya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sekali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dalam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enam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bulan</w:t>
      </w:r>
      <w:proofErr w:type="spellEnd"/>
      <w:r w:rsidRPr="005E321F">
        <w:rPr>
          <w:color w:val="444444"/>
        </w:rPr>
        <w:t>.</w:t>
      </w:r>
    </w:p>
    <w:p w:rsidR="005E321F" w:rsidRDefault="005E321F" w:rsidP="00C97CD9">
      <w:pPr>
        <w:rPr>
          <w:rFonts w:ascii="Arial" w:hAnsi="Arial" w:cs="Arial"/>
          <w:color w:val="333333"/>
          <w:sz w:val="21"/>
          <w:szCs w:val="21"/>
        </w:rPr>
      </w:pPr>
    </w:p>
    <w:p w:rsidR="005E321F" w:rsidRDefault="005E321F" w:rsidP="00C97CD9">
      <w:pPr>
        <w:rPr>
          <w:rFonts w:ascii="Arial" w:hAnsi="Arial" w:cs="Arial"/>
          <w:color w:val="333333"/>
          <w:sz w:val="21"/>
          <w:szCs w:val="21"/>
        </w:rPr>
      </w:pPr>
    </w:p>
    <w:p w:rsidR="005E321F" w:rsidRDefault="005E321F" w:rsidP="00C97CD9">
      <w:pPr>
        <w:rPr>
          <w:rFonts w:ascii="Arial" w:hAnsi="Arial" w:cs="Arial"/>
          <w:color w:val="333333"/>
          <w:sz w:val="21"/>
          <w:szCs w:val="21"/>
        </w:rPr>
      </w:pPr>
    </w:p>
    <w:p w:rsidR="005E321F" w:rsidRDefault="005E321F" w:rsidP="00C97CD9">
      <w:pPr>
        <w:rPr>
          <w:rFonts w:ascii="Arial" w:hAnsi="Arial" w:cs="Arial"/>
          <w:color w:val="333333"/>
          <w:sz w:val="21"/>
          <w:szCs w:val="21"/>
        </w:rPr>
      </w:pPr>
    </w:p>
    <w:p w:rsidR="005E321F" w:rsidRDefault="00226745" w:rsidP="005E321F">
      <w:pPr>
        <w:rPr>
          <w:rFonts w:ascii="Times New Roman" w:hAnsi="Times New Roman" w:cs="Times New Roman"/>
          <w:sz w:val="24"/>
        </w:rPr>
      </w:pPr>
      <w:r w:rsidRPr="005E321F">
        <w:rPr>
          <w:rFonts w:ascii="Times New Roman" w:hAnsi="Times New Roman" w:cs="Times New Roman"/>
          <w:sz w:val="24"/>
        </w:rPr>
        <w:lastRenderedPageBreak/>
        <w:t>2</w:t>
      </w:r>
      <w:r w:rsidR="005E321F" w:rsidRPr="005E32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321F" w:rsidRPr="005E321F">
        <w:rPr>
          <w:rFonts w:ascii="Times New Roman" w:hAnsi="Times New Roman" w:cs="Times New Roman"/>
          <w:sz w:val="24"/>
        </w:rPr>
        <w:t>Mengenal</w:t>
      </w:r>
      <w:proofErr w:type="spellEnd"/>
      <w:r w:rsidR="005E321F" w:rsidRPr="005E321F">
        <w:rPr>
          <w:rFonts w:ascii="Times New Roman" w:hAnsi="Times New Roman" w:cs="Times New Roman"/>
          <w:sz w:val="24"/>
        </w:rPr>
        <w:t xml:space="preserve"> Diabetes </w:t>
      </w:r>
      <w:proofErr w:type="spellStart"/>
      <w:r w:rsidR="005E321F" w:rsidRPr="005E321F">
        <w:rPr>
          <w:rFonts w:ascii="Times New Roman" w:hAnsi="Times New Roman" w:cs="Times New Roman"/>
          <w:sz w:val="24"/>
        </w:rPr>
        <w:t>Melitus</w:t>
      </w:r>
      <w:proofErr w:type="spellEnd"/>
      <w:r w:rsidR="005E321F" w:rsidRPr="005E321F">
        <w:rPr>
          <w:rFonts w:ascii="Times New Roman" w:hAnsi="Times New Roman" w:cs="Times New Roman"/>
          <w:sz w:val="24"/>
        </w:rPr>
        <w:t xml:space="preserve"> Serta </w:t>
      </w:r>
      <w:proofErr w:type="spellStart"/>
      <w:r w:rsidR="005E321F" w:rsidRPr="005E321F">
        <w:rPr>
          <w:rFonts w:ascii="Times New Roman" w:hAnsi="Times New Roman" w:cs="Times New Roman"/>
          <w:sz w:val="24"/>
        </w:rPr>
        <w:t>Penanganannya</w:t>
      </w:r>
      <w:proofErr w:type="spellEnd"/>
    </w:p>
    <w:p w:rsidR="007245CA" w:rsidRPr="005E321F" w:rsidRDefault="007245CA" w:rsidP="005E3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Reza</w:t>
      </w:r>
    </w:p>
    <w:p w:rsidR="00226745" w:rsidRDefault="005E321F" w:rsidP="00C97CD9">
      <w:pPr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" name="Picture 8" descr="Mengenal Diabetes Melitus Serta Penanganan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ngenal Diabetes Melitus Serta Penangananny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21F" w:rsidRP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Diabetes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kerap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disebut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penyakit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gula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kencing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manis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Menurut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3" w:history="1">
        <w:r w:rsidRPr="005E32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dr. </w:t>
        </w:r>
        <w:proofErr w:type="spellStart"/>
        <w:r w:rsidRPr="005E32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Marolop</w:t>
        </w:r>
        <w:proofErr w:type="spellEnd"/>
        <w:r w:rsidRPr="005E32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5E32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Pardede</w:t>
        </w:r>
        <w:proofErr w:type="spellEnd"/>
        <w:r w:rsidRPr="005E32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, </w:t>
        </w:r>
        <w:proofErr w:type="spellStart"/>
        <w:r w:rsidRPr="005E32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Sp.BTKV</w:t>
        </w:r>
        <w:proofErr w:type="spellEnd"/>
        <w:r w:rsidRPr="005E32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(K), MH</w:t>
        </w:r>
      </w:hyperlink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mengatakan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diabetes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melitus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penyakit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metabolik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ditandai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peningkatan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kadar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gula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darah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disebabkan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berkurangnya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kadar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insulin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sensitivitas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insulin yang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berkurang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mengganggu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insulin.  Salah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ciri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penyakit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diabetes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Luka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kaki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diabetik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Penyakit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paling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sering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ditemukan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pasien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Diabetes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Melitus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terkontrol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5E321F" w:rsidRP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"Luka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diabetik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biasanya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diawali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luka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disadari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yang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semakin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meluas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dikarenakan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terganggunya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penyembuhan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luka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pasien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diabetes,"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imbuh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dr.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Marolop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Pardede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Gejala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dirasakan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timbulnya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luka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rasa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nyeri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pegal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kaki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beraktivitas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rasa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terbakar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kram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kaki, rasa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kesemutan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kaki, kaki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pucat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dingin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E321F" w:rsidRP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45CA" w:rsidRPr="007245CA" w:rsidRDefault="00226745" w:rsidP="007245CA">
      <w:pPr>
        <w:rPr>
          <w:rFonts w:ascii="Times New Roman" w:hAnsi="Times New Roman" w:cs="Times New Roman"/>
          <w:sz w:val="24"/>
          <w:szCs w:val="24"/>
        </w:rPr>
      </w:pPr>
      <w:r w:rsidRPr="007245CA">
        <w:rPr>
          <w:rFonts w:ascii="Times New Roman" w:hAnsi="Times New Roman" w:cs="Times New Roman"/>
          <w:sz w:val="24"/>
          <w:szCs w:val="24"/>
        </w:rPr>
        <w:t>3</w:t>
      </w:r>
      <w:r w:rsidR="007245CA" w:rsidRPr="007245CA">
        <w:rPr>
          <w:rFonts w:ascii="Times New Roman" w:hAnsi="Times New Roman" w:cs="Times New Roman"/>
          <w:sz w:val="24"/>
          <w:szCs w:val="24"/>
        </w:rPr>
        <w:t xml:space="preserve"> Kapan </w:t>
      </w:r>
      <w:proofErr w:type="spellStart"/>
      <w:r w:rsidR="007245CA" w:rsidRPr="007245C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245CA" w:rsidRPr="007245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45CA" w:rsidRPr="007245C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7245CA" w:rsidRPr="00724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5CA" w:rsidRPr="007245CA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7245CA" w:rsidRPr="00724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5CA" w:rsidRPr="007245CA">
        <w:rPr>
          <w:rFonts w:ascii="Times New Roman" w:hAnsi="Times New Roman" w:cs="Times New Roman"/>
          <w:sz w:val="24"/>
          <w:szCs w:val="24"/>
        </w:rPr>
        <w:t>Sikat</w:t>
      </w:r>
      <w:proofErr w:type="spellEnd"/>
      <w:r w:rsidR="007245CA" w:rsidRPr="007245CA">
        <w:rPr>
          <w:rFonts w:ascii="Times New Roman" w:hAnsi="Times New Roman" w:cs="Times New Roman"/>
          <w:sz w:val="24"/>
          <w:szCs w:val="24"/>
        </w:rPr>
        <w:t xml:space="preserve"> Gigi?</w:t>
      </w:r>
    </w:p>
    <w:p w:rsidR="00226745" w:rsidRDefault="007245CA" w:rsidP="00C97CD9">
      <w:p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Diviya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Agatha</w:t>
      </w:r>
    </w:p>
    <w:p w:rsidR="00BD10B8" w:rsidRDefault="00BD10B8" w:rsidP="00C97CD9">
      <w:pPr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3863340" cy="3863340"/>
            <wp:effectExtent l="0" t="0" r="3810" b="3810"/>
            <wp:docPr id="10" name="Picture 10" descr="7 Best Toothbrush Holders 2019 | The Strateg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7 Best Toothbrush Holders 2019 | The Strategi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0B8" w:rsidRDefault="00BD10B8" w:rsidP="00C97CD9">
      <w:pPr>
        <w:rPr>
          <w:rFonts w:ascii="Arial" w:hAnsi="Arial" w:cs="Arial"/>
          <w:color w:val="333333"/>
          <w:sz w:val="21"/>
          <w:szCs w:val="21"/>
        </w:rPr>
      </w:pPr>
    </w:p>
    <w:p w:rsidR="00BD10B8" w:rsidRDefault="00BD10B8" w:rsidP="00BD10B8">
      <w:pPr>
        <w:pStyle w:val="NormalWeb"/>
        <w:shd w:val="clear" w:color="auto" w:fill="FFFFFF"/>
        <w:rPr>
          <w:rFonts w:ascii="AcuminPro" w:hAnsi="AcuminPro"/>
          <w:color w:val="444444"/>
          <w:sz w:val="23"/>
          <w:szCs w:val="23"/>
        </w:rPr>
      </w:pPr>
      <w:proofErr w:type="spellStart"/>
      <w:r>
        <w:rPr>
          <w:rFonts w:ascii="AcuminPro" w:hAnsi="AcuminPro"/>
          <w:color w:val="444444"/>
          <w:sz w:val="23"/>
          <w:szCs w:val="23"/>
        </w:rPr>
        <w:t>Lalu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 </w:t>
      </w:r>
      <w:proofErr w:type="spellStart"/>
      <w:r>
        <w:rPr>
          <w:rFonts w:ascii="AcuminPro" w:hAnsi="AcuminPro"/>
          <w:color w:val="444444"/>
          <w:sz w:val="23"/>
          <w:szCs w:val="23"/>
        </w:rPr>
        <w:t>kapan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waktu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yang </w:t>
      </w:r>
      <w:proofErr w:type="spellStart"/>
      <w:r>
        <w:rPr>
          <w:rFonts w:ascii="AcuminPro" w:hAnsi="AcuminPro"/>
          <w:color w:val="444444"/>
          <w:sz w:val="23"/>
          <w:szCs w:val="23"/>
        </w:rPr>
        <w:t>tepat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mengganti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sikat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>?</w:t>
      </w:r>
    </w:p>
    <w:p w:rsidR="00BD10B8" w:rsidRDefault="00BD10B8" w:rsidP="00BD10B8">
      <w:pPr>
        <w:pStyle w:val="NormalWeb"/>
        <w:shd w:val="clear" w:color="auto" w:fill="FFFFFF"/>
        <w:rPr>
          <w:rFonts w:ascii="AcuminPro" w:hAnsi="AcuminPro"/>
          <w:color w:val="444444"/>
          <w:sz w:val="23"/>
          <w:szCs w:val="23"/>
        </w:rPr>
      </w:pPr>
      <w:r>
        <w:rPr>
          <w:rFonts w:ascii="AcuminPro" w:hAnsi="AcuminPro"/>
          <w:color w:val="444444"/>
          <w:sz w:val="23"/>
          <w:szCs w:val="23"/>
        </w:rPr>
        <w:t>"</w:t>
      </w:r>
      <w:proofErr w:type="spellStart"/>
      <w:r>
        <w:rPr>
          <w:rFonts w:ascii="AcuminPro" w:hAnsi="AcuminPro"/>
          <w:color w:val="444444"/>
          <w:sz w:val="23"/>
          <w:szCs w:val="23"/>
        </w:rPr>
        <w:t>Idealnya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 </w:t>
      </w:r>
      <w:proofErr w:type="spellStart"/>
      <w:r>
        <w:rPr>
          <w:rFonts w:ascii="AcuminPro" w:hAnsi="AcuminPro"/>
          <w:color w:val="444444"/>
          <w:sz w:val="23"/>
          <w:szCs w:val="23"/>
        </w:rPr>
        <w:t>Anda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harus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mengganti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sikat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setiap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tiga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hingga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enam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bulan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sekali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. </w:t>
      </w:r>
      <w:proofErr w:type="spellStart"/>
      <w:r>
        <w:rPr>
          <w:rFonts w:ascii="AcuminPro" w:hAnsi="AcuminPro"/>
          <w:color w:val="444444"/>
          <w:sz w:val="23"/>
          <w:szCs w:val="23"/>
        </w:rPr>
        <w:t>Kalau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itu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terdengar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terlalu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banyak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 </w:t>
      </w:r>
      <w:proofErr w:type="spellStart"/>
      <w:r>
        <w:rPr>
          <w:rFonts w:ascii="AcuminPro" w:hAnsi="AcuminPro"/>
          <w:color w:val="444444"/>
          <w:sz w:val="23"/>
          <w:szCs w:val="23"/>
        </w:rPr>
        <w:t>ingatlah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bahwa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merupakan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salah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satu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bagian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paling </w:t>
      </w:r>
      <w:proofErr w:type="spellStart"/>
      <w:r>
        <w:rPr>
          <w:rFonts w:ascii="AcuminPro" w:hAnsi="AcuminPro"/>
          <w:color w:val="444444"/>
          <w:sz w:val="23"/>
          <w:szCs w:val="23"/>
        </w:rPr>
        <w:t>keras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dalam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tubuh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manusia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," </w:t>
      </w:r>
      <w:proofErr w:type="spellStart"/>
      <w:r>
        <w:rPr>
          <w:rFonts w:ascii="AcuminPro" w:hAnsi="AcuminPro"/>
          <w:color w:val="444444"/>
          <w:sz w:val="23"/>
          <w:szCs w:val="23"/>
        </w:rPr>
        <w:t>ujar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dokter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Amanda Lewis, DMD </w:t>
      </w:r>
      <w:proofErr w:type="spellStart"/>
      <w:r>
        <w:rPr>
          <w:rFonts w:ascii="AcuminPro" w:hAnsi="AcuminPro"/>
          <w:color w:val="444444"/>
          <w:sz w:val="23"/>
          <w:szCs w:val="23"/>
        </w:rPr>
        <w:t>dikutip</w:t>
      </w:r>
      <w:proofErr w:type="spellEnd"/>
      <w:r>
        <w:rPr>
          <w:rFonts w:ascii="AcuminPro" w:hAnsi="AcuminPro"/>
          <w:color w:val="444444"/>
          <w:sz w:val="23"/>
          <w:szCs w:val="23"/>
        </w:rPr>
        <w:t> </w:t>
      </w:r>
      <w:r>
        <w:rPr>
          <w:rStyle w:val="Emphasis"/>
          <w:rFonts w:ascii="AcuminPro" w:hAnsi="AcuminPro"/>
          <w:color w:val="444444"/>
          <w:sz w:val="23"/>
          <w:szCs w:val="23"/>
        </w:rPr>
        <w:t>Bustle</w:t>
      </w:r>
      <w:r>
        <w:rPr>
          <w:rFonts w:ascii="AcuminPro" w:hAnsi="AcuminPro"/>
          <w:color w:val="444444"/>
          <w:sz w:val="23"/>
          <w:szCs w:val="23"/>
        </w:rPr>
        <w:t> </w:t>
      </w:r>
      <w:proofErr w:type="spellStart"/>
      <w:r>
        <w:rPr>
          <w:rFonts w:ascii="AcuminPro" w:hAnsi="AcuminPro"/>
          <w:color w:val="444444"/>
          <w:sz w:val="23"/>
          <w:szCs w:val="23"/>
        </w:rPr>
        <w:t>pada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Selasa</w:t>
      </w:r>
      <w:proofErr w:type="spellEnd"/>
      <w:r>
        <w:rPr>
          <w:rFonts w:ascii="AcuminPro" w:hAnsi="AcuminPro"/>
          <w:color w:val="444444"/>
          <w:sz w:val="23"/>
          <w:szCs w:val="23"/>
        </w:rPr>
        <w:t>, (5/10/21).</w:t>
      </w:r>
    </w:p>
    <w:p w:rsidR="00BD10B8" w:rsidRDefault="00BD10B8" w:rsidP="00BD10B8">
      <w:pPr>
        <w:pStyle w:val="NormalWeb"/>
        <w:shd w:val="clear" w:color="auto" w:fill="FFFFFF"/>
        <w:rPr>
          <w:rFonts w:ascii="AcuminPro" w:hAnsi="AcuminPro"/>
          <w:color w:val="444444"/>
          <w:sz w:val="23"/>
          <w:szCs w:val="23"/>
        </w:rPr>
      </w:pPr>
      <w:r>
        <w:rPr>
          <w:rFonts w:ascii="AcuminPro" w:hAnsi="AcuminPro"/>
          <w:color w:val="444444"/>
          <w:sz w:val="23"/>
          <w:szCs w:val="23"/>
        </w:rPr>
        <w:t xml:space="preserve">Amanda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menjelaskan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bahwa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jika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Anda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menggunakan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sikat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setiap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hari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 </w:t>
      </w:r>
      <w:proofErr w:type="spellStart"/>
      <w:r>
        <w:rPr>
          <w:rFonts w:ascii="AcuminPro" w:hAnsi="AcuminPro"/>
          <w:color w:val="444444"/>
          <w:sz w:val="23"/>
          <w:szCs w:val="23"/>
        </w:rPr>
        <w:t>serat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yang </w:t>
      </w:r>
      <w:proofErr w:type="spellStart"/>
      <w:r>
        <w:rPr>
          <w:rFonts w:ascii="AcuminPro" w:hAnsi="AcuminPro"/>
          <w:color w:val="444444"/>
          <w:sz w:val="23"/>
          <w:szCs w:val="23"/>
        </w:rPr>
        <w:t>ada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pada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bulu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sikat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pun </w:t>
      </w:r>
      <w:proofErr w:type="spellStart"/>
      <w:r>
        <w:rPr>
          <w:rFonts w:ascii="AcuminPro" w:hAnsi="AcuminPro"/>
          <w:color w:val="444444"/>
          <w:sz w:val="23"/>
          <w:szCs w:val="23"/>
        </w:rPr>
        <w:t>perlahan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akan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menurun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efektivitasnya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. </w:t>
      </w:r>
      <w:proofErr w:type="spellStart"/>
      <w:r>
        <w:rPr>
          <w:rFonts w:ascii="AcuminPro" w:hAnsi="AcuminPro"/>
          <w:color w:val="444444"/>
          <w:sz w:val="23"/>
          <w:szCs w:val="23"/>
        </w:rPr>
        <w:t>Bulu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sikat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yang </w:t>
      </w:r>
      <w:proofErr w:type="spellStart"/>
      <w:r>
        <w:rPr>
          <w:rFonts w:ascii="AcuminPro" w:hAnsi="AcuminPro"/>
          <w:color w:val="444444"/>
          <w:sz w:val="23"/>
          <w:szCs w:val="23"/>
        </w:rPr>
        <w:t>sudah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dalam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posisi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terlentang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dapat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meningkatkan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risiko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berlubang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 </w:t>
      </w:r>
      <w:proofErr w:type="spellStart"/>
      <w:r>
        <w:rPr>
          <w:rFonts w:ascii="AcuminPro" w:hAnsi="AcuminPro"/>
          <w:color w:val="444444"/>
          <w:sz w:val="23"/>
          <w:szCs w:val="23"/>
        </w:rPr>
        <w:t>bau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mulut</w:t>
      </w:r>
      <w:proofErr w:type="spellEnd"/>
      <w:r>
        <w:rPr>
          <w:rFonts w:ascii="AcuminPro" w:hAnsi="AcuminPro"/>
          <w:color w:val="444444"/>
          <w:sz w:val="23"/>
          <w:szCs w:val="23"/>
        </w:rPr>
        <w:t>, </w:t>
      </w:r>
      <w:proofErr w:type="spellStart"/>
      <w:r>
        <w:rPr>
          <w:rFonts w:ascii="AcuminPro" w:hAnsi="AcuminPro"/>
          <w:color w:val="444444"/>
          <w:sz w:val="23"/>
          <w:szCs w:val="23"/>
        </w:rPr>
        <w:t>dan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masalah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kesehatan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mulut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lainnya</w:t>
      </w:r>
      <w:proofErr w:type="spellEnd"/>
      <w:r>
        <w:rPr>
          <w:rFonts w:ascii="AcuminPro" w:hAnsi="AcuminPro"/>
          <w:color w:val="444444"/>
          <w:sz w:val="23"/>
          <w:szCs w:val="23"/>
        </w:rPr>
        <w:t>.</w:t>
      </w:r>
    </w:p>
    <w:p w:rsidR="00BD10B8" w:rsidRDefault="00BD10B8" w:rsidP="00BD10B8">
      <w:pPr>
        <w:pStyle w:val="NormalWeb"/>
        <w:shd w:val="clear" w:color="auto" w:fill="FFFFFF"/>
        <w:rPr>
          <w:rFonts w:ascii="AcuminPro" w:hAnsi="AcuminPro"/>
          <w:color w:val="444444"/>
          <w:sz w:val="23"/>
          <w:szCs w:val="23"/>
        </w:rPr>
      </w:pPr>
      <w:r>
        <w:rPr>
          <w:rFonts w:ascii="AcuminPro" w:hAnsi="AcuminPro"/>
          <w:color w:val="444444"/>
          <w:sz w:val="23"/>
          <w:szCs w:val="23"/>
        </w:rPr>
        <w:t>"</w:t>
      </w:r>
      <w:proofErr w:type="spellStart"/>
      <w:r>
        <w:rPr>
          <w:rFonts w:ascii="AcuminPro" w:hAnsi="AcuminPro"/>
          <w:color w:val="444444"/>
          <w:sz w:val="23"/>
          <w:szCs w:val="23"/>
        </w:rPr>
        <w:t>Apalagi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ketika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sikat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tidak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diberi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waktu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untuk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mengering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sebelum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digunakan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kembali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 </w:t>
      </w:r>
      <w:proofErr w:type="spellStart"/>
      <w:r>
        <w:rPr>
          <w:rFonts w:ascii="AcuminPro" w:hAnsi="AcuminPro"/>
          <w:color w:val="444444"/>
          <w:sz w:val="23"/>
          <w:szCs w:val="23"/>
        </w:rPr>
        <w:t>itu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dapat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menarik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partikel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di </w:t>
      </w:r>
      <w:proofErr w:type="spellStart"/>
      <w:r>
        <w:rPr>
          <w:rFonts w:ascii="AcuminPro" w:hAnsi="AcuminPro"/>
          <w:color w:val="444444"/>
          <w:sz w:val="23"/>
          <w:szCs w:val="23"/>
        </w:rPr>
        <w:t>udara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yang </w:t>
      </w:r>
      <w:proofErr w:type="spellStart"/>
      <w:r>
        <w:rPr>
          <w:rFonts w:ascii="AcuminPro" w:hAnsi="AcuminPro"/>
          <w:color w:val="444444"/>
          <w:sz w:val="23"/>
          <w:szCs w:val="23"/>
        </w:rPr>
        <w:t>dapat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menampung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menumbuhkan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bakteri</w:t>
      </w:r>
      <w:proofErr w:type="spellEnd"/>
      <w:r>
        <w:rPr>
          <w:rFonts w:ascii="AcuminPro" w:hAnsi="AcuminPro"/>
          <w:color w:val="444444"/>
          <w:sz w:val="23"/>
          <w:szCs w:val="23"/>
        </w:rPr>
        <w:t> </w:t>
      </w:r>
      <w:proofErr w:type="spellStart"/>
      <w:r>
        <w:rPr>
          <w:rFonts w:ascii="AcuminPro" w:hAnsi="AcuminPro"/>
          <w:color w:val="444444"/>
          <w:sz w:val="23"/>
          <w:szCs w:val="23"/>
        </w:rPr>
        <w:t>berbahaya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. </w:t>
      </w:r>
      <w:proofErr w:type="spellStart"/>
      <w:r>
        <w:rPr>
          <w:rFonts w:ascii="AcuminPro" w:hAnsi="AcuminPro"/>
          <w:color w:val="444444"/>
          <w:sz w:val="23"/>
          <w:szCs w:val="23"/>
        </w:rPr>
        <w:t>Belum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lagi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jika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sikat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diletakan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pada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toilet yang </w:t>
      </w:r>
      <w:proofErr w:type="spellStart"/>
      <w:r>
        <w:rPr>
          <w:rFonts w:ascii="AcuminPro" w:hAnsi="AcuminPro"/>
          <w:color w:val="444444"/>
          <w:sz w:val="23"/>
          <w:szCs w:val="23"/>
        </w:rPr>
        <w:t>kotor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," </w:t>
      </w:r>
      <w:proofErr w:type="spellStart"/>
      <w:r>
        <w:rPr>
          <w:rFonts w:ascii="AcuminPro" w:hAnsi="AcuminPro"/>
          <w:color w:val="444444"/>
          <w:sz w:val="23"/>
          <w:szCs w:val="23"/>
        </w:rPr>
        <w:t>ujar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dokter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Mariya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Malin</w:t>
      </w:r>
      <w:proofErr w:type="spellEnd"/>
      <w:r>
        <w:rPr>
          <w:rFonts w:ascii="AcuminPro" w:hAnsi="AcuminPro"/>
          <w:color w:val="444444"/>
          <w:sz w:val="23"/>
          <w:szCs w:val="23"/>
        </w:rPr>
        <w:t>, DDS.</w:t>
      </w:r>
    </w:p>
    <w:p w:rsidR="00226745" w:rsidRDefault="00226745" w:rsidP="00C97CD9">
      <w:bookmarkStart w:id="0" w:name="_GoBack"/>
      <w:bookmarkEnd w:id="0"/>
    </w:p>
    <w:sectPr w:rsidR="0022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cuminPro">
    <w:altName w:val="Adobe Garamond Pro Bold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D9"/>
    <w:rsid w:val="000E0CD8"/>
    <w:rsid w:val="00226745"/>
    <w:rsid w:val="00341153"/>
    <w:rsid w:val="00357A6A"/>
    <w:rsid w:val="005E321F"/>
    <w:rsid w:val="007245CA"/>
    <w:rsid w:val="00996F72"/>
    <w:rsid w:val="00AE06B5"/>
    <w:rsid w:val="00BD10B8"/>
    <w:rsid w:val="00C74198"/>
    <w:rsid w:val="00C97CD9"/>
    <w:rsid w:val="00E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7F48"/>
  <w15:chartTrackingRefBased/>
  <w15:docId w15:val="{E5465950-82E4-4A6D-AF1E-54045C39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7CD9"/>
    <w:rPr>
      <w:b/>
      <w:bCs/>
    </w:rPr>
  </w:style>
  <w:style w:type="character" w:styleId="Hyperlink">
    <w:name w:val="Hyperlink"/>
    <w:basedOn w:val="DefaultParagraphFont"/>
    <w:uiPriority w:val="99"/>
    <w:unhideWhenUsed/>
    <w:rsid w:val="00C97CD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7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D1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omni-hospitals.com/dr-marolop-parde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hyperlink" Target="https://www.oto.com/penulis-mobil/anindiyo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1355</Words>
  <Characters>7725</Characters>
  <Application>Microsoft Office Word</Application>
  <DocSecurity>0</DocSecurity>
  <Lines>64</Lines>
  <Paragraphs>18</Paragraphs>
  <ScaleCrop>false</ScaleCrop>
  <Company>HP</Company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Alexander</dc:creator>
  <cp:keywords/>
  <dc:description/>
  <cp:lastModifiedBy>Christian Alexander</cp:lastModifiedBy>
  <cp:revision>9</cp:revision>
  <dcterms:created xsi:type="dcterms:W3CDTF">2021-10-10T04:37:00Z</dcterms:created>
  <dcterms:modified xsi:type="dcterms:W3CDTF">2021-10-10T05:08:00Z</dcterms:modified>
</cp:coreProperties>
</file>