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E3E9D" w14:textId="707523AD" w:rsidR="00B16B3E" w:rsidRDefault="00B16B3E" w:rsidP="00B16B3E">
      <w:pPr>
        <w:spacing w:after="8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9 July 2021 </w:t>
      </w:r>
    </w:p>
    <w:p w14:paraId="58E6A6F9" w14:textId="42AE3696" w:rsidR="00B16B3E" w:rsidRDefault="00B16B3E" w:rsidP="00B16B3E">
      <w:pPr>
        <w:spacing w:after="8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GUI instructions for ICA</w:t>
      </w:r>
    </w:p>
    <w:p w14:paraId="587ED155" w14:textId="74F6F412" w:rsidR="00CF0115" w:rsidRDefault="00B16B3E" w:rsidP="00B16B3E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Re-reference the data: Tools &gt; re-reference the data &gt; check “compute average reference” &gt; ok &gt; save under new name</w:t>
      </w:r>
    </w:p>
    <w:p w14:paraId="5C2E541C" w14:textId="69BDE399" w:rsidR="00B16B3E" w:rsidRDefault="00B16B3E" w:rsidP="00B16B3E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Conduct ICA: Tools&gt; decompose data by ICA + ‘</w:t>
      </w:r>
      <w:proofErr w:type="spellStart"/>
      <w:r>
        <w:rPr>
          <w:rFonts w:ascii="Arial" w:hAnsi="Arial" w:cs="Arial"/>
        </w:rPr>
        <w:t>runica</w:t>
      </w:r>
      <w:proofErr w:type="spellEnd"/>
      <w:r>
        <w:rPr>
          <w:rFonts w:ascii="Arial" w:hAnsi="Arial" w:cs="Arial"/>
        </w:rPr>
        <w:t>’ (for infomax) + ‘extended’, 0 (use 1 for more precise but longer analysis, takes several hours)</w:t>
      </w:r>
    </w:p>
    <w:p w14:paraId="34D14803" w14:textId="34CADD8E" w:rsidR="00B16B3E" w:rsidRDefault="00B16B3E" w:rsidP="00B16B3E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Plot &gt; component maps &gt; In 2D + ‘electrodes’, ‘on’ &gt; OK</w:t>
      </w:r>
    </w:p>
    <w:p w14:paraId="65A264E1" w14:textId="6E17D5FD" w:rsidR="00B16B3E" w:rsidRDefault="00B16B3E" w:rsidP="00B16B3E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down candidate components</w:t>
      </w:r>
    </w:p>
    <w:p w14:paraId="23794F3C" w14:textId="453570B8" w:rsidR="00B16B3E" w:rsidRDefault="00B16B3E" w:rsidP="00B16B3E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Crosscheck candidate components with the component </w:t>
      </w:r>
      <w:proofErr w:type="spellStart"/>
      <w:r>
        <w:rPr>
          <w:rFonts w:ascii="Arial" w:hAnsi="Arial" w:cs="Arial"/>
        </w:rPr>
        <w:t>timecourses</w:t>
      </w:r>
      <w:proofErr w:type="spellEnd"/>
      <w:r>
        <w:rPr>
          <w:rFonts w:ascii="Arial" w:hAnsi="Arial" w:cs="Arial"/>
        </w:rPr>
        <w:t>: Plot &gt; component activations (scroll)</w:t>
      </w:r>
    </w:p>
    <w:p w14:paraId="2E321724" w14:textId="07DFCF3A" w:rsidR="00B16B3E" w:rsidRDefault="00B16B3E" w:rsidP="00B16B3E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Tools &gt; Remove components from data + type components to be removed separated by once space &gt; OK &gt; Accept</w:t>
      </w:r>
    </w:p>
    <w:p w14:paraId="301D9BBE" w14:textId="66877095" w:rsidR="00B16B3E" w:rsidRDefault="00B16B3E" w:rsidP="00B16B3E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To see you have removed the artifacts: Plot &gt; channel data (scroll) HOORAY NO ARTIFACTS!!!!</w:t>
      </w:r>
    </w:p>
    <w:p w14:paraId="02BF08FD" w14:textId="77777777" w:rsidR="00B16B3E" w:rsidRPr="00B16B3E" w:rsidRDefault="00B16B3E" w:rsidP="00B16B3E">
      <w:pPr>
        <w:spacing w:after="80" w:line="240" w:lineRule="auto"/>
        <w:rPr>
          <w:rFonts w:ascii="Arial" w:hAnsi="Arial" w:cs="Arial"/>
        </w:rPr>
      </w:pPr>
    </w:p>
    <w:sectPr w:rsidR="00B16B3E" w:rsidRPr="00B16B3E" w:rsidSect="00B16B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3E"/>
    <w:rsid w:val="00156538"/>
    <w:rsid w:val="00950F50"/>
    <w:rsid w:val="00A013AE"/>
    <w:rsid w:val="00B1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FE9E"/>
  <w15:chartTrackingRefBased/>
  <w15:docId w15:val="{1725DFBA-F161-425B-A8EA-0B261F28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CD37-0BE3-4EC4-89EE-7D57EE614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 Skye</dc:creator>
  <cp:keywords/>
  <dc:description/>
  <cp:lastModifiedBy>Jax Skye</cp:lastModifiedBy>
  <cp:revision>1</cp:revision>
  <dcterms:created xsi:type="dcterms:W3CDTF">2021-07-09T22:19:00Z</dcterms:created>
  <dcterms:modified xsi:type="dcterms:W3CDTF">2021-07-09T22:30:00Z</dcterms:modified>
</cp:coreProperties>
</file>