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commentsExtensible.xml" ContentType="application/vnd.openxmlformats-officedocument.wordprocessingml.commentsExtensible+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0D5DED" w14:textId="77777777" w:rsidR="00113FFB" w:rsidRDefault="00113FFB" w:rsidP="00113FFB">
      <w:pPr>
        <w:jc w:val="center"/>
        <w:rPr>
          <w:rFonts w:ascii="Times New Roman" w:hAnsi="Times New Roman" w:cs="Times New Roman"/>
          <w:b/>
          <w:bCs/>
          <w:sz w:val="32"/>
          <w:szCs w:val="32"/>
        </w:rPr>
      </w:pPr>
      <w:r w:rsidRPr="004750ED">
        <w:rPr>
          <w:rFonts w:ascii="Times New Roman" w:hAnsi="Times New Roman" w:cs="Times New Roman"/>
          <w:b/>
          <w:bCs/>
          <w:noProof/>
          <w:sz w:val="32"/>
          <w:szCs w:val="32"/>
        </w:rPr>
        <w:drawing>
          <wp:inline distT="0" distB="0" distL="0" distR="0" wp14:anchorId="72478FB7" wp14:editId="661276F2">
            <wp:extent cx="5401576" cy="1968500"/>
            <wp:effectExtent l="0" t="0" r="0" b="0"/>
            <wp:docPr id="10107936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5408306" cy="1970953"/>
                    </a:xfrm>
                    <a:prstGeom prst="rect">
                      <a:avLst/>
                    </a:prstGeom>
                    <a:noFill/>
                    <a:ln>
                      <a:noFill/>
                    </a:ln>
                  </pic:spPr>
                </pic:pic>
              </a:graphicData>
            </a:graphic>
          </wp:inline>
        </w:drawing>
      </w:r>
    </w:p>
    <w:p w14:paraId="1AF692B8" w14:textId="77777777" w:rsidR="00A978C0" w:rsidRDefault="00A978C0" w:rsidP="00113FFB">
      <w:pPr>
        <w:jc w:val="center"/>
        <w:rPr>
          <w:rFonts w:ascii="Times New Roman" w:hAnsi="Times New Roman" w:cs="Times New Roman"/>
          <w:b/>
          <w:bCs/>
          <w:sz w:val="32"/>
          <w:szCs w:val="32"/>
        </w:rPr>
      </w:pPr>
    </w:p>
    <w:p w14:paraId="1ADC7949" w14:textId="77777777" w:rsidR="00A978C0" w:rsidRPr="004750ED" w:rsidRDefault="00A978C0" w:rsidP="00113FFB">
      <w:pPr>
        <w:jc w:val="center"/>
        <w:rPr>
          <w:rFonts w:ascii="Times New Roman" w:hAnsi="Times New Roman" w:cs="Times New Roman"/>
          <w:b/>
          <w:bCs/>
          <w:sz w:val="32"/>
          <w:szCs w:val="32"/>
        </w:rPr>
      </w:pPr>
    </w:p>
    <w:p w14:paraId="56D945A9" w14:textId="77777777" w:rsidR="00113FFB" w:rsidRDefault="00113FFB" w:rsidP="00113FFB">
      <w:pPr>
        <w:jc w:val="center"/>
        <w:rPr>
          <w:rFonts w:ascii="Times New Roman" w:hAnsi="Times New Roman" w:cs="Times New Roman"/>
          <w:b/>
          <w:bCs/>
          <w:sz w:val="36"/>
          <w:szCs w:val="36"/>
        </w:rPr>
      </w:pPr>
      <w:r w:rsidRPr="00A978C0">
        <w:rPr>
          <w:rFonts w:ascii="Times New Roman" w:hAnsi="Times New Roman" w:cs="Times New Roman"/>
          <w:b/>
          <w:bCs/>
          <w:sz w:val="36"/>
          <w:szCs w:val="36"/>
        </w:rPr>
        <w:t>ENEL4CB – Computer engineering design project</w:t>
      </w:r>
    </w:p>
    <w:p w14:paraId="1A317A44" w14:textId="77777777" w:rsidR="00A978C0" w:rsidRPr="00A978C0" w:rsidRDefault="00A978C0" w:rsidP="00113FFB">
      <w:pPr>
        <w:jc w:val="center"/>
        <w:rPr>
          <w:rFonts w:ascii="Times New Roman" w:hAnsi="Times New Roman" w:cs="Times New Roman"/>
          <w:b/>
          <w:bCs/>
          <w:sz w:val="36"/>
          <w:szCs w:val="36"/>
        </w:rPr>
      </w:pPr>
    </w:p>
    <w:p w14:paraId="685238D6" w14:textId="21FD686C" w:rsidR="00113FFB" w:rsidRDefault="00113FFB" w:rsidP="00113FFB">
      <w:pPr>
        <w:jc w:val="center"/>
        <w:rPr>
          <w:rFonts w:ascii="Times New Roman" w:hAnsi="Times New Roman" w:cs="Times New Roman"/>
          <w:b/>
          <w:bCs/>
          <w:sz w:val="36"/>
          <w:szCs w:val="36"/>
        </w:rPr>
      </w:pPr>
      <w:r w:rsidRPr="00A978C0">
        <w:rPr>
          <w:rFonts w:ascii="Times New Roman" w:hAnsi="Times New Roman" w:cs="Times New Roman"/>
          <w:b/>
          <w:bCs/>
          <w:sz w:val="36"/>
          <w:szCs w:val="36"/>
        </w:rPr>
        <w:t xml:space="preserve">Project title: </w:t>
      </w:r>
      <w:r w:rsidR="00A978C0">
        <w:rPr>
          <w:rFonts w:ascii="Times New Roman" w:hAnsi="Times New Roman" w:cs="Times New Roman"/>
          <w:b/>
          <w:bCs/>
          <w:sz w:val="36"/>
          <w:szCs w:val="36"/>
        </w:rPr>
        <w:t xml:space="preserve">The </w:t>
      </w:r>
      <w:r w:rsidRPr="00A978C0">
        <w:rPr>
          <w:rFonts w:ascii="Times New Roman" w:hAnsi="Times New Roman" w:cs="Times New Roman"/>
          <w:b/>
          <w:bCs/>
          <w:sz w:val="36"/>
          <w:szCs w:val="36"/>
        </w:rPr>
        <w:t>Vitality Watchdog System</w:t>
      </w:r>
    </w:p>
    <w:p w14:paraId="75865B9F" w14:textId="77777777" w:rsidR="00A978C0" w:rsidRPr="00A978C0" w:rsidRDefault="00A978C0" w:rsidP="00113FFB">
      <w:pPr>
        <w:jc w:val="center"/>
        <w:rPr>
          <w:rFonts w:ascii="Times New Roman" w:hAnsi="Times New Roman" w:cs="Times New Roman"/>
          <w:b/>
          <w:bCs/>
          <w:sz w:val="36"/>
          <w:szCs w:val="36"/>
        </w:rPr>
      </w:pPr>
    </w:p>
    <w:p w14:paraId="355B5EC8" w14:textId="0EB855FB" w:rsidR="00113FFB" w:rsidRDefault="00113FFB" w:rsidP="00113FFB">
      <w:pPr>
        <w:jc w:val="center"/>
        <w:rPr>
          <w:rFonts w:ascii="Times New Roman" w:hAnsi="Times New Roman" w:cs="Times New Roman"/>
          <w:b/>
          <w:bCs/>
          <w:sz w:val="36"/>
          <w:szCs w:val="36"/>
        </w:rPr>
      </w:pPr>
      <w:r w:rsidRPr="00A978C0">
        <w:rPr>
          <w:rFonts w:ascii="Times New Roman" w:hAnsi="Times New Roman" w:cs="Times New Roman"/>
          <w:b/>
          <w:bCs/>
          <w:sz w:val="36"/>
          <w:szCs w:val="36"/>
        </w:rPr>
        <w:t xml:space="preserve">Phase </w:t>
      </w:r>
      <w:r w:rsidR="00A978C0">
        <w:rPr>
          <w:rFonts w:ascii="Times New Roman" w:hAnsi="Times New Roman" w:cs="Times New Roman"/>
          <w:b/>
          <w:bCs/>
          <w:sz w:val="36"/>
          <w:szCs w:val="36"/>
        </w:rPr>
        <w:t>1</w:t>
      </w:r>
      <w:r w:rsidRPr="00A978C0">
        <w:rPr>
          <w:rFonts w:ascii="Times New Roman" w:hAnsi="Times New Roman" w:cs="Times New Roman"/>
          <w:b/>
          <w:bCs/>
          <w:sz w:val="36"/>
          <w:szCs w:val="36"/>
        </w:rPr>
        <w:t xml:space="preserve"> report</w:t>
      </w:r>
    </w:p>
    <w:p w14:paraId="4B9C6EF6" w14:textId="77777777" w:rsidR="00A978C0" w:rsidRPr="00A978C0" w:rsidRDefault="00A978C0" w:rsidP="00113FFB">
      <w:pPr>
        <w:jc w:val="center"/>
        <w:rPr>
          <w:rFonts w:ascii="Times New Roman" w:hAnsi="Times New Roman" w:cs="Times New Roman"/>
          <w:b/>
          <w:bCs/>
          <w:sz w:val="36"/>
          <w:szCs w:val="36"/>
        </w:rPr>
      </w:pPr>
    </w:p>
    <w:p w14:paraId="0D4FEDDC" w14:textId="77777777" w:rsidR="00113FFB" w:rsidRPr="00A978C0" w:rsidRDefault="00113FFB" w:rsidP="00113FFB">
      <w:pPr>
        <w:jc w:val="center"/>
        <w:rPr>
          <w:rFonts w:ascii="Times New Roman" w:hAnsi="Times New Roman" w:cs="Times New Roman"/>
          <w:b/>
          <w:bCs/>
          <w:sz w:val="32"/>
          <w:szCs w:val="32"/>
        </w:rPr>
      </w:pPr>
      <w:r w:rsidRPr="00A978C0">
        <w:rPr>
          <w:rFonts w:ascii="Times New Roman" w:hAnsi="Times New Roman" w:cs="Times New Roman"/>
          <w:b/>
          <w:bCs/>
          <w:sz w:val="32"/>
          <w:szCs w:val="32"/>
        </w:rPr>
        <w:t>Prepared by Orien S. Harichand (222012115)</w:t>
      </w:r>
    </w:p>
    <w:p w14:paraId="35A49FCC" w14:textId="77777777" w:rsidR="00113FFB" w:rsidRDefault="00113FFB" w:rsidP="00113FFB">
      <w:pPr>
        <w:jc w:val="center"/>
        <w:rPr>
          <w:rFonts w:ascii="Times New Roman" w:hAnsi="Times New Roman" w:cs="Times New Roman"/>
          <w:b/>
          <w:bCs/>
          <w:sz w:val="28"/>
          <w:szCs w:val="28"/>
        </w:rPr>
      </w:pPr>
    </w:p>
    <w:p w14:paraId="30E51B56" w14:textId="77777777" w:rsidR="00113FFB" w:rsidRDefault="00113FFB" w:rsidP="00113FFB">
      <w:pPr>
        <w:jc w:val="center"/>
        <w:rPr>
          <w:rFonts w:ascii="Times New Roman" w:hAnsi="Times New Roman" w:cs="Times New Roman"/>
          <w:b/>
          <w:bCs/>
          <w:sz w:val="28"/>
          <w:szCs w:val="28"/>
        </w:rPr>
      </w:pPr>
    </w:p>
    <w:p w14:paraId="6F9FBD75" w14:textId="77777777" w:rsidR="00113FFB" w:rsidRDefault="00113FFB" w:rsidP="00113FFB">
      <w:pPr>
        <w:jc w:val="center"/>
        <w:rPr>
          <w:rFonts w:ascii="Times New Roman" w:hAnsi="Times New Roman" w:cs="Times New Roman"/>
          <w:b/>
          <w:bCs/>
          <w:sz w:val="28"/>
          <w:szCs w:val="28"/>
        </w:rPr>
      </w:pPr>
    </w:p>
    <w:p w14:paraId="136F3DFD" w14:textId="77777777" w:rsidR="00113FFB" w:rsidRDefault="00113FFB" w:rsidP="00113FFB">
      <w:pPr>
        <w:jc w:val="center"/>
        <w:rPr>
          <w:rFonts w:ascii="Times New Roman" w:hAnsi="Times New Roman" w:cs="Times New Roman"/>
          <w:b/>
          <w:bCs/>
          <w:sz w:val="28"/>
          <w:szCs w:val="28"/>
        </w:rPr>
      </w:pPr>
    </w:p>
    <w:p w14:paraId="63AE46D6" w14:textId="77777777" w:rsidR="00113FFB" w:rsidRDefault="00113FFB" w:rsidP="00113FFB">
      <w:pPr>
        <w:jc w:val="center"/>
        <w:rPr>
          <w:rFonts w:ascii="Times New Roman" w:hAnsi="Times New Roman" w:cs="Times New Roman"/>
          <w:b/>
          <w:bCs/>
          <w:sz w:val="28"/>
          <w:szCs w:val="28"/>
        </w:rPr>
      </w:pPr>
    </w:p>
    <w:p w14:paraId="4E6EC891" w14:textId="77777777" w:rsidR="00113FFB" w:rsidRDefault="00113FFB" w:rsidP="00113FFB">
      <w:pPr>
        <w:jc w:val="center"/>
        <w:rPr>
          <w:rFonts w:ascii="Times New Roman" w:hAnsi="Times New Roman" w:cs="Times New Roman"/>
          <w:b/>
          <w:bCs/>
          <w:sz w:val="28"/>
          <w:szCs w:val="28"/>
        </w:rPr>
      </w:pPr>
    </w:p>
    <w:p w14:paraId="2E62901A" w14:textId="77777777" w:rsidR="00113FFB" w:rsidRDefault="00113FFB" w:rsidP="00113FFB">
      <w:pPr>
        <w:jc w:val="center"/>
        <w:rPr>
          <w:rFonts w:ascii="Times New Roman" w:hAnsi="Times New Roman" w:cs="Times New Roman"/>
          <w:b/>
          <w:bCs/>
          <w:sz w:val="28"/>
          <w:szCs w:val="28"/>
        </w:rPr>
      </w:pPr>
    </w:p>
    <w:p w14:paraId="0A7129C2" w14:textId="77777777" w:rsidR="00113FFB" w:rsidRDefault="00113FFB" w:rsidP="00113FFB">
      <w:pPr>
        <w:jc w:val="center"/>
        <w:rPr>
          <w:rFonts w:ascii="Times New Roman" w:hAnsi="Times New Roman" w:cs="Times New Roman"/>
          <w:b/>
          <w:bCs/>
          <w:sz w:val="28"/>
          <w:szCs w:val="28"/>
        </w:rPr>
      </w:pPr>
    </w:p>
    <w:p w14:paraId="433CB007" w14:textId="77777777" w:rsidR="00113FFB" w:rsidRDefault="00113FFB" w:rsidP="00113FFB">
      <w:pPr>
        <w:jc w:val="both"/>
        <w:rPr>
          <w:rFonts w:ascii="Times New Roman" w:hAnsi="Times New Roman" w:cs="Times New Roman"/>
          <w:b/>
          <w:bCs/>
        </w:rPr>
      </w:pPr>
    </w:p>
    <w:p w14:paraId="5BCDA281" w14:textId="77777777" w:rsidR="00A978C0" w:rsidRDefault="00A978C0" w:rsidP="00113FFB">
      <w:pPr>
        <w:jc w:val="both"/>
        <w:rPr>
          <w:rFonts w:ascii="Times New Roman" w:hAnsi="Times New Roman" w:cs="Times New Roman"/>
          <w:b/>
          <w:bCs/>
        </w:rPr>
      </w:pPr>
    </w:p>
    <w:p w14:paraId="4E64C42C" w14:textId="3ECC6B49" w:rsidR="00113FFB" w:rsidRPr="004750ED" w:rsidRDefault="00113FFB" w:rsidP="00113FFB">
      <w:pPr>
        <w:jc w:val="both"/>
        <w:rPr>
          <w:rFonts w:ascii="Times New Roman" w:hAnsi="Times New Roman" w:cs="Times New Roman"/>
          <w:b/>
          <w:bCs/>
        </w:rPr>
      </w:pPr>
      <w:r w:rsidRPr="004750ED">
        <w:rPr>
          <w:rFonts w:ascii="Times New Roman" w:hAnsi="Times New Roman" w:cs="Times New Roman"/>
          <w:b/>
          <w:bCs/>
        </w:rPr>
        <w:lastRenderedPageBreak/>
        <w:t>GA assessment table:</w:t>
      </w:r>
    </w:p>
    <w:tbl>
      <w:tblPr>
        <w:tblStyle w:val="TableGrid"/>
        <w:tblW w:w="0" w:type="auto"/>
        <w:tblLook w:val="04A0" w:firstRow="1" w:lastRow="0" w:firstColumn="1" w:lastColumn="0" w:noHBand="0" w:noVBand="1"/>
      </w:tblPr>
      <w:tblGrid>
        <w:gridCol w:w="1865"/>
        <w:gridCol w:w="1879"/>
        <w:gridCol w:w="3616"/>
        <w:gridCol w:w="1656"/>
      </w:tblGrid>
      <w:tr w:rsidR="00113FFB" w:rsidRPr="004750ED" w14:paraId="7B01FDB7" w14:textId="77777777" w:rsidTr="008811EF">
        <w:trPr>
          <w:trHeight w:val="275"/>
        </w:trPr>
        <w:tc>
          <w:tcPr>
            <w:tcW w:w="0" w:type="auto"/>
          </w:tcPr>
          <w:p w14:paraId="0AC6AF1E" w14:textId="77777777" w:rsidR="00113FFB" w:rsidRPr="004750ED" w:rsidRDefault="00113FFB" w:rsidP="008811EF">
            <w:pPr>
              <w:jc w:val="both"/>
              <w:rPr>
                <w:rFonts w:ascii="Times New Roman" w:hAnsi="Times New Roman" w:cs="Times New Roman"/>
                <w:b/>
                <w:bCs/>
              </w:rPr>
            </w:pPr>
            <w:commentRangeStart w:id="0"/>
            <w:r w:rsidRPr="004750ED">
              <w:rPr>
                <w:rFonts w:ascii="Times New Roman" w:hAnsi="Times New Roman" w:cs="Times New Roman"/>
                <w:b/>
                <w:bCs/>
              </w:rPr>
              <w:t>GA</w:t>
            </w:r>
          </w:p>
        </w:tc>
        <w:tc>
          <w:tcPr>
            <w:tcW w:w="0" w:type="auto"/>
          </w:tcPr>
          <w:p w14:paraId="0338D14B" w14:textId="77777777" w:rsidR="00113FFB" w:rsidRPr="004750ED" w:rsidRDefault="00113FFB" w:rsidP="008811EF">
            <w:pPr>
              <w:jc w:val="both"/>
              <w:rPr>
                <w:rFonts w:ascii="Times New Roman" w:hAnsi="Times New Roman" w:cs="Times New Roman"/>
                <w:b/>
                <w:bCs/>
              </w:rPr>
            </w:pPr>
            <w:r w:rsidRPr="004750ED">
              <w:rPr>
                <w:rFonts w:ascii="Times New Roman" w:hAnsi="Times New Roman" w:cs="Times New Roman"/>
                <w:b/>
                <w:bCs/>
              </w:rPr>
              <w:t>ECSA definition</w:t>
            </w:r>
          </w:p>
        </w:tc>
        <w:tc>
          <w:tcPr>
            <w:tcW w:w="0" w:type="auto"/>
          </w:tcPr>
          <w:p w14:paraId="35C1D0FC" w14:textId="77777777" w:rsidR="00113FFB" w:rsidRPr="004750ED" w:rsidRDefault="00113FFB" w:rsidP="008811EF">
            <w:pPr>
              <w:jc w:val="both"/>
              <w:rPr>
                <w:rFonts w:ascii="Times New Roman" w:hAnsi="Times New Roman" w:cs="Times New Roman"/>
                <w:b/>
                <w:bCs/>
              </w:rPr>
            </w:pPr>
            <w:r w:rsidRPr="004750ED">
              <w:rPr>
                <w:rFonts w:ascii="Times New Roman" w:hAnsi="Times New Roman" w:cs="Times New Roman"/>
                <w:b/>
                <w:bCs/>
              </w:rPr>
              <w:t>Implementation</w:t>
            </w:r>
          </w:p>
        </w:tc>
        <w:tc>
          <w:tcPr>
            <w:tcW w:w="0" w:type="auto"/>
          </w:tcPr>
          <w:p w14:paraId="677B29DD" w14:textId="77777777" w:rsidR="00113FFB" w:rsidRPr="004750ED" w:rsidRDefault="00113FFB" w:rsidP="008811EF">
            <w:pPr>
              <w:jc w:val="both"/>
              <w:rPr>
                <w:rFonts w:ascii="Times New Roman" w:hAnsi="Times New Roman" w:cs="Times New Roman"/>
                <w:b/>
                <w:bCs/>
              </w:rPr>
            </w:pPr>
            <w:r w:rsidRPr="004750ED">
              <w:rPr>
                <w:rFonts w:ascii="Times New Roman" w:hAnsi="Times New Roman" w:cs="Times New Roman"/>
                <w:b/>
                <w:bCs/>
              </w:rPr>
              <w:t>Status</w:t>
            </w:r>
          </w:p>
        </w:tc>
      </w:tr>
      <w:tr w:rsidR="00113FFB" w:rsidRPr="004750ED" w14:paraId="11492C23" w14:textId="77777777" w:rsidTr="008811EF">
        <w:trPr>
          <w:trHeight w:val="1566"/>
        </w:trPr>
        <w:tc>
          <w:tcPr>
            <w:tcW w:w="0" w:type="auto"/>
          </w:tcPr>
          <w:p w14:paraId="166F4E0B" w14:textId="77777777" w:rsidR="00113FFB" w:rsidRPr="004750ED" w:rsidRDefault="00113FFB" w:rsidP="008811EF">
            <w:pPr>
              <w:tabs>
                <w:tab w:val="center" w:pos="1019"/>
              </w:tabs>
              <w:jc w:val="both"/>
              <w:rPr>
                <w:rFonts w:ascii="Times New Roman" w:hAnsi="Times New Roman" w:cs="Times New Roman"/>
              </w:rPr>
            </w:pPr>
            <w:r w:rsidRPr="004750ED">
              <w:rPr>
                <w:rFonts w:ascii="Times New Roman" w:hAnsi="Times New Roman" w:cs="Times New Roman"/>
              </w:rPr>
              <w:t>1 - Problem solving</w:t>
            </w:r>
          </w:p>
        </w:tc>
        <w:tc>
          <w:tcPr>
            <w:tcW w:w="0" w:type="auto"/>
          </w:tcPr>
          <w:p w14:paraId="4711B983"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Identify, formulate, analyse, solve CEP</w:t>
            </w:r>
          </w:p>
        </w:tc>
        <w:tc>
          <w:tcPr>
            <w:tcW w:w="0" w:type="auto"/>
          </w:tcPr>
          <w:p w14:paraId="0E06B54D"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Researching and identifying a CEP that falls under my topic, while providing an acceptable solution and discussing other available options according to the literature sourced.</w:t>
            </w:r>
          </w:p>
        </w:tc>
        <w:tc>
          <w:tcPr>
            <w:tcW w:w="0" w:type="auto"/>
          </w:tcPr>
          <w:p w14:paraId="3266153A" w14:textId="77777777" w:rsidR="00113FFB" w:rsidRPr="004750ED" w:rsidRDefault="00113FFB" w:rsidP="008811EF">
            <w:pPr>
              <w:jc w:val="both"/>
              <w:rPr>
                <w:rFonts w:ascii="Times New Roman" w:hAnsi="Times New Roman" w:cs="Times New Roman"/>
                <w:color w:val="4EA72E" w:themeColor="accent6"/>
              </w:rPr>
            </w:pPr>
            <w:r w:rsidRPr="004750ED">
              <w:rPr>
                <w:rFonts w:ascii="Times New Roman" w:hAnsi="Times New Roman" w:cs="Times New Roman"/>
                <w:color w:val="4EA72E" w:themeColor="accent6"/>
              </w:rPr>
              <w:t>GREEN</w:t>
            </w:r>
          </w:p>
        </w:tc>
      </w:tr>
      <w:tr w:rsidR="00113FFB" w:rsidRPr="004750ED" w14:paraId="3CF6A234" w14:textId="77777777" w:rsidTr="008811EF">
        <w:trPr>
          <w:trHeight w:val="2699"/>
        </w:trPr>
        <w:tc>
          <w:tcPr>
            <w:tcW w:w="0" w:type="auto"/>
          </w:tcPr>
          <w:p w14:paraId="3F2EFAEE"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2 - Application of scientific and engineering knowledge</w:t>
            </w:r>
          </w:p>
        </w:tc>
        <w:tc>
          <w:tcPr>
            <w:tcW w:w="0" w:type="auto"/>
          </w:tcPr>
          <w:p w14:paraId="085D497E"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Apply knowledge of math, natural science, engineering</w:t>
            </w:r>
          </w:p>
          <w:p w14:paraId="7DD90FC1"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fundamentals and an engineering speciality to solve CEP</w:t>
            </w:r>
          </w:p>
        </w:tc>
        <w:tc>
          <w:tcPr>
            <w:tcW w:w="0" w:type="auto"/>
          </w:tcPr>
          <w:p w14:paraId="0B3E6D08" w14:textId="0A5C6D3D" w:rsidR="00113FFB" w:rsidRPr="004750ED" w:rsidRDefault="007B0127" w:rsidP="008811EF">
            <w:pPr>
              <w:jc w:val="both"/>
              <w:rPr>
                <w:rFonts w:ascii="Times New Roman" w:hAnsi="Times New Roman" w:cs="Times New Roman"/>
              </w:rPr>
            </w:pPr>
            <w:r>
              <w:rPr>
                <w:rFonts w:ascii="Times New Roman" w:hAnsi="Times New Roman" w:cs="Times New Roman"/>
              </w:rPr>
              <w:t xml:space="preserve">Research into heart health metrics and photoplethysmography (PPG) signals; and how those metrics can be extracted from PPG signals via statistical analysis and mathematical methods. </w:t>
            </w:r>
            <w:r w:rsidRPr="00FD4D16">
              <w:rPr>
                <w:rFonts w:ascii="Times New Roman" w:hAnsi="Times New Roman" w:cs="Times New Roman"/>
                <w:highlight w:val="yellow"/>
              </w:rPr>
              <w:t>Research into the relationship between stress and the heart health metrics and how leveraging simple machine learning models to analyse metrics can improve detection of stress states in a person.</w:t>
            </w:r>
          </w:p>
        </w:tc>
        <w:tc>
          <w:tcPr>
            <w:tcW w:w="0" w:type="auto"/>
          </w:tcPr>
          <w:p w14:paraId="74E98094" w14:textId="26AD64CB" w:rsidR="00113FFB" w:rsidRPr="004750ED" w:rsidRDefault="00A978C0" w:rsidP="008811EF">
            <w:pPr>
              <w:jc w:val="both"/>
              <w:rPr>
                <w:rFonts w:ascii="Times New Roman" w:hAnsi="Times New Roman" w:cs="Times New Roman"/>
              </w:rPr>
            </w:pPr>
            <w:r>
              <w:rPr>
                <w:rFonts w:ascii="Times New Roman" w:hAnsi="Times New Roman" w:cs="Times New Roman"/>
              </w:rPr>
              <w:t>BLACK</w:t>
            </w:r>
          </w:p>
        </w:tc>
      </w:tr>
      <w:tr w:rsidR="00113FFB" w:rsidRPr="004750ED" w14:paraId="242E3308" w14:textId="77777777" w:rsidTr="008811EF">
        <w:trPr>
          <w:trHeight w:val="1369"/>
        </w:trPr>
        <w:tc>
          <w:tcPr>
            <w:tcW w:w="0" w:type="auto"/>
          </w:tcPr>
          <w:p w14:paraId="5CB98938"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 xml:space="preserve">3 - Engineering design </w:t>
            </w:r>
          </w:p>
        </w:tc>
        <w:tc>
          <w:tcPr>
            <w:tcW w:w="0" w:type="auto"/>
          </w:tcPr>
          <w:p w14:paraId="54D20B80"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Perform creative, procedural and non-procedural design and synthesis of components, systems,</w:t>
            </w:r>
          </w:p>
          <w:p w14:paraId="19100565"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engineering works, products and processes</w:t>
            </w:r>
          </w:p>
        </w:tc>
        <w:tc>
          <w:tcPr>
            <w:tcW w:w="0" w:type="auto"/>
          </w:tcPr>
          <w:p w14:paraId="16ABA9A5" w14:textId="17103A9D" w:rsidR="00113FFB" w:rsidRPr="004750ED" w:rsidRDefault="00113FFB" w:rsidP="008811EF">
            <w:pPr>
              <w:jc w:val="both"/>
              <w:rPr>
                <w:rFonts w:ascii="Times New Roman" w:hAnsi="Times New Roman" w:cs="Times New Roman"/>
              </w:rPr>
            </w:pPr>
          </w:p>
        </w:tc>
        <w:tc>
          <w:tcPr>
            <w:tcW w:w="0" w:type="auto"/>
          </w:tcPr>
          <w:p w14:paraId="5297CA06" w14:textId="65514A41" w:rsidR="00113FFB" w:rsidRPr="004750ED" w:rsidRDefault="00A978C0" w:rsidP="008811EF">
            <w:pPr>
              <w:jc w:val="both"/>
              <w:rPr>
                <w:rFonts w:ascii="Times New Roman" w:hAnsi="Times New Roman" w:cs="Times New Roman"/>
                <w:color w:val="C00000"/>
              </w:rPr>
            </w:pPr>
            <w:r w:rsidRPr="00A978C0">
              <w:rPr>
                <w:rFonts w:ascii="Times New Roman" w:hAnsi="Times New Roman" w:cs="Times New Roman"/>
              </w:rPr>
              <w:t>BLACK</w:t>
            </w:r>
          </w:p>
        </w:tc>
      </w:tr>
      <w:tr w:rsidR="00113FFB" w:rsidRPr="004750ED" w14:paraId="7BF7CDCB" w14:textId="77777777" w:rsidTr="008811EF">
        <w:trPr>
          <w:trHeight w:val="2267"/>
        </w:trPr>
        <w:tc>
          <w:tcPr>
            <w:tcW w:w="0" w:type="auto"/>
          </w:tcPr>
          <w:p w14:paraId="1B686E22"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6 - Professional and technical communication</w:t>
            </w:r>
          </w:p>
        </w:tc>
        <w:tc>
          <w:tcPr>
            <w:tcW w:w="0" w:type="auto"/>
          </w:tcPr>
          <w:p w14:paraId="1055D8FC"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Communicate effectively in oral and written mediums with engineering</w:t>
            </w:r>
          </w:p>
          <w:p w14:paraId="4871EBBA"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audiences and community</w:t>
            </w:r>
          </w:p>
        </w:tc>
        <w:tc>
          <w:tcPr>
            <w:tcW w:w="0" w:type="auto"/>
          </w:tcPr>
          <w:p w14:paraId="556D108A" w14:textId="09CC519F" w:rsidR="00113FFB" w:rsidRPr="004750ED" w:rsidRDefault="00113FFB" w:rsidP="008811EF">
            <w:pPr>
              <w:jc w:val="both"/>
              <w:rPr>
                <w:rFonts w:ascii="Times New Roman" w:hAnsi="Times New Roman" w:cs="Times New Roman"/>
              </w:rPr>
            </w:pPr>
            <w:r w:rsidRPr="004750ED">
              <w:rPr>
                <w:rFonts w:ascii="Times New Roman" w:hAnsi="Times New Roman" w:cs="Times New Roman"/>
              </w:rPr>
              <w:t>Creation, editing and review of design report documents to be submitted for phases 1, 2 and 3 of this module, along with demo</w:t>
            </w:r>
            <w:r w:rsidR="0038706B">
              <w:rPr>
                <w:rFonts w:ascii="Times New Roman" w:hAnsi="Times New Roman" w:cs="Times New Roman"/>
              </w:rPr>
              <w:t>nstration</w:t>
            </w:r>
            <w:r w:rsidRPr="004750ED">
              <w:rPr>
                <w:rFonts w:ascii="Times New Roman" w:hAnsi="Times New Roman" w:cs="Times New Roman"/>
              </w:rPr>
              <w:t xml:space="preserve">s to be performed and </w:t>
            </w:r>
            <w:r w:rsidR="0038706B">
              <w:rPr>
                <w:rFonts w:ascii="Times New Roman" w:hAnsi="Times New Roman" w:cs="Times New Roman"/>
              </w:rPr>
              <w:t xml:space="preserve">oral </w:t>
            </w:r>
            <w:r w:rsidRPr="004750ED">
              <w:rPr>
                <w:rFonts w:ascii="Times New Roman" w:hAnsi="Times New Roman" w:cs="Times New Roman"/>
              </w:rPr>
              <w:t>presentations to be held.</w:t>
            </w:r>
          </w:p>
        </w:tc>
        <w:tc>
          <w:tcPr>
            <w:tcW w:w="0" w:type="auto"/>
          </w:tcPr>
          <w:p w14:paraId="54207365"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BLACK</w:t>
            </w:r>
            <w:commentRangeEnd w:id="0"/>
            <w:r w:rsidR="00FD4D16" w:rsidRPr="004750ED">
              <w:rPr>
                <w:rStyle w:val="CommentReference"/>
                <w:rFonts w:ascii="Times New Roman" w:hAnsi="Times New Roman" w:cs="Times New Roman"/>
                <w:sz w:val="24"/>
                <w:szCs w:val="24"/>
              </w:rPr>
              <w:commentReference w:id="0"/>
            </w:r>
          </w:p>
        </w:tc>
      </w:tr>
    </w:tbl>
    <w:p w14:paraId="6C9ED85C" w14:textId="77777777" w:rsidR="00113FFB" w:rsidRPr="004750ED" w:rsidRDefault="00113FFB" w:rsidP="00113FFB">
      <w:pPr>
        <w:jc w:val="both"/>
        <w:rPr>
          <w:rFonts w:ascii="Times New Roman" w:hAnsi="Times New Roman" w:cs="Times New Roman"/>
          <w:b/>
          <w:bCs/>
        </w:rPr>
      </w:pPr>
      <w:r w:rsidRPr="004750ED">
        <w:rPr>
          <w:rFonts w:ascii="Times New Roman" w:hAnsi="Times New Roman" w:cs="Times New Roman"/>
          <w:b/>
          <w:bCs/>
        </w:rPr>
        <w:t>Project focuses:</w:t>
      </w:r>
    </w:p>
    <w:tbl>
      <w:tblPr>
        <w:tblStyle w:val="TableGrid"/>
        <w:tblW w:w="0" w:type="auto"/>
        <w:tblLook w:val="04A0" w:firstRow="1" w:lastRow="0" w:firstColumn="1" w:lastColumn="0" w:noHBand="0" w:noVBand="1"/>
      </w:tblPr>
      <w:tblGrid>
        <w:gridCol w:w="4508"/>
        <w:gridCol w:w="4508"/>
      </w:tblGrid>
      <w:tr w:rsidR="00113FFB" w:rsidRPr="004750ED" w14:paraId="74A3340A" w14:textId="77777777" w:rsidTr="008811EF">
        <w:tc>
          <w:tcPr>
            <w:tcW w:w="4508" w:type="dxa"/>
          </w:tcPr>
          <w:p w14:paraId="24DF25C1" w14:textId="77777777" w:rsidR="00113FFB" w:rsidRPr="004750ED" w:rsidRDefault="00113FFB" w:rsidP="008811EF">
            <w:pPr>
              <w:jc w:val="both"/>
              <w:rPr>
                <w:rFonts w:ascii="Times New Roman" w:hAnsi="Times New Roman" w:cs="Times New Roman"/>
                <w:b/>
                <w:bCs/>
              </w:rPr>
            </w:pPr>
            <w:commentRangeStart w:id="1"/>
            <w:r w:rsidRPr="004750ED">
              <w:rPr>
                <w:rFonts w:ascii="Times New Roman" w:hAnsi="Times New Roman" w:cs="Times New Roman"/>
                <w:b/>
                <w:bCs/>
              </w:rPr>
              <w:t>Area/Field</w:t>
            </w:r>
          </w:p>
        </w:tc>
        <w:tc>
          <w:tcPr>
            <w:tcW w:w="4508" w:type="dxa"/>
          </w:tcPr>
          <w:p w14:paraId="1FB818FC" w14:textId="77777777" w:rsidR="00113FFB" w:rsidRPr="004750ED" w:rsidRDefault="00113FFB" w:rsidP="008811EF">
            <w:pPr>
              <w:jc w:val="both"/>
              <w:rPr>
                <w:rFonts w:ascii="Times New Roman" w:hAnsi="Times New Roman" w:cs="Times New Roman"/>
                <w:b/>
                <w:bCs/>
              </w:rPr>
            </w:pPr>
            <w:r w:rsidRPr="004750ED">
              <w:rPr>
                <w:rFonts w:ascii="Times New Roman" w:hAnsi="Times New Roman" w:cs="Times New Roman"/>
                <w:b/>
                <w:bCs/>
              </w:rPr>
              <w:t>Weight in project (%)</w:t>
            </w:r>
          </w:p>
        </w:tc>
      </w:tr>
      <w:tr w:rsidR="00113FFB" w:rsidRPr="004750ED" w14:paraId="1F97E436" w14:textId="77777777" w:rsidTr="008811EF">
        <w:tc>
          <w:tcPr>
            <w:tcW w:w="4508" w:type="dxa"/>
          </w:tcPr>
          <w:p w14:paraId="34106230"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Biomedical engineering and</w:t>
            </w:r>
          </w:p>
          <w:p w14:paraId="73939D55"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Instrumentation</w:t>
            </w:r>
          </w:p>
        </w:tc>
        <w:tc>
          <w:tcPr>
            <w:tcW w:w="4508" w:type="dxa"/>
          </w:tcPr>
          <w:p w14:paraId="0107B42D"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20</w:t>
            </w:r>
          </w:p>
        </w:tc>
      </w:tr>
      <w:tr w:rsidR="00113FFB" w:rsidRPr="004750ED" w14:paraId="060BCA07" w14:textId="77777777" w:rsidTr="008811EF">
        <w:tc>
          <w:tcPr>
            <w:tcW w:w="4508" w:type="dxa"/>
          </w:tcPr>
          <w:p w14:paraId="211AB87F"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Computer Vision, Signal and Image</w:t>
            </w:r>
          </w:p>
          <w:p w14:paraId="1924AD0E"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processing</w:t>
            </w:r>
          </w:p>
        </w:tc>
        <w:tc>
          <w:tcPr>
            <w:tcW w:w="4508" w:type="dxa"/>
          </w:tcPr>
          <w:p w14:paraId="2F0FA3CD" w14:textId="4EECD70C" w:rsidR="00113FFB" w:rsidRPr="004750ED" w:rsidRDefault="0038706B" w:rsidP="008811EF">
            <w:pPr>
              <w:jc w:val="both"/>
              <w:rPr>
                <w:rFonts w:ascii="Times New Roman" w:hAnsi="Times New Roman" w:cs="Times New Roman"/>
              </w:rPr>
            </w:pPr>
            <w:r>
              <w:rPr>
                <w:rFonts w:ascii="Times New Roman" w:hAnsi="Times New Roman" w:cs="Times New Roman"/>
              </w:rPr>
              <w:t>30</w:t>
            </w:r>
          </w:p>
        </w:tc>
      </w:tr>
      <w:tr w:rsidR="00113FFB" w:rsidRPr="004750ED" w14:paraId="5EEAD704" w14:textId="77777777" w:rsidTr="008811EF">
        <w:tc>
          <w:tcPr>
            <w:tcW w:w="4508" w:type="dxa"/>
          </w:tcPr>
          <w:p w14:paraId="0D522282"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Embedded systems, IoT and edge</w:t>
            </w:r>
          </w:p>
          <w:p w14:paraId="23029AA6" w14:textId="77777777" w:rsidR="00113FFB" w:rsidRPr="004750ED" w:rsidRDefault="00113FFB" w:rsidP="008811EF">
            <w:pPr>
              <w:jc w:val="both"/>
              <w:rPr>
                <w:rFonts w:ascii="Times New Roman" w:hAnsi="Times New Roman" w:cs="Times New Roman"/>
              </w:rPr>
            </w:pPr>
            <w:r w:rsidRPr="004750ED">
              <w:rPr>
                <w:rFonts w:ascii="Times New Roman" w:hAnsi="Times New Roman" w:cs="Times New Roman"/>
              </w:rPr>
              <w:t>computing</w:t>
            </w:r>
          </w:p>
        </w:tc>
        <w:commentRangeEnd w:id="1"/>
        <w:tc>
          <w:tcPr>
            <w:tcW w:w="4508" w:type="dxa"/>
          </w:tcPr>
          <w:p w14:paraId="35F3A417" w14:textId="5672E1F1" w:rsidR="00113FFB" w:rsidRPr="004750ED" w:rsidRDefault="00FD4D16" w:rsidP="008811EF">
            <w:pPr>
              <w:jc w:val="both"/>
              <w:rPr>
                <w:rFonts w:ascii="Times New Roman" w:hAnsi="Times New Roman" w:cs="Times New Roman"/>
              </w:rPr>
            </w:pPr>
            <w:r>
              <w:rPr>
                <w:rStyle w:val="CommentReference"/>
                <w:rFonts w:ascii="Times New Roman" w:hAnsi="Times New Roman" w:cs="Times New Roman"/>
                <w:sz w:val="24"/>
                <w:szCs w:val="24"/>
              </w:rPr>
              <w:commentReference w:id="1"/>
            </w:r>
            <w:r w:rsidR="0038706B">
              <w:rPr>
                <w:rFonts w:ascii="Times New Roman" w:hAnsi="Times New Roman" w:cs="Times New Roman"/>
              </w:rPr>
              <w:t>20</w:t>
            </w:r>
          </w:p>
        </w:tc>
      </w:tr>
      <w:tr w:rsidR="0038706B" w:rsidRPr="004750ED" w14:paraId="47E25CAF" w14:textId="77777777" w:rsidTr="008811EF">
        <w:tc>
          <w:tcPr>
            <w:tcW w:w="4508" w:type="dxa"/>
          </w:tcPr>
          <w:p w14:paraId="5ECAC9C1" w14:textId="380537CB" w:rsidR="0038706B" w:rsidRPr="004750ED" w:rsidRDefault="0038706B" w:rsidP="008811EF">
            <w:pPr>
              <w:jc w:val="both"/>
              <w:rPr>
                <w:rFonts w:ascii="Times New Roman" w:hAnsi="Times New Roman" w:cs="Times New Roman"/>
              </w:rPr>
            </w:pPr>
            <w:r w:rsidRPr="0038706B">
              <w:rPr>
                <w:rFonts w:ascii="Times New Roman" w:hAnsi="Times New Roman" w:cs="Times New Roman"/>
              </w:rPr>
              <w:t>Ar</w:t>
            </w:r>
            <w:r>
              <w:rPr>
                <w:rFonts w:ascii="Times New Roman" w:hAnsi="Times New Roman" w:cs="Times New Roman"/>
              </w:rPr>
              <w:t>ti</w:t>
            </w:r>
            <w:r w:rsidRPr="0038706B">
              <w:rPr>
                <w:rFonts w:ascii="Times New Roman" w:hAnsi="Times New Roman" w:cs="Times New Roman"/>
              </w:rPr>
              <w:t>ficial intelligence and machine learning</w:t>
            </w:r>
          </w:p>
        </w:tc>
        <w:tc>
          <w:tcPr>
            <w:tcW w:w="4508" w:type="dxa"/>
          </w:tcPr>
          <w:p w14:paraId="24AACF60" w14:textId="454546BB" w:rsidR="0038706B" w:rsidRDefault="0038706B" w:rsidP="008811EF">
            <w:pPr>
              <w:jc w:val="both"/>
              <w:rPr>
                <w:rFonts w:ascii="Times New Roman" w:hAnsi="Times New Roman" w:cs="Times New Roman"/>
              </w:rPr>
            </w:pPr>
            <w:r>
              <w:rPr>
                <w:rFonts w:ascii="Times New Roman" w:hAnsi="Times New Roman" w:cs="Times New Roman"/>
              </w:rPr>
              <w:t>10</w:t>
            </w:r>
          </w:p>
        </w:tc>
      </w:tr>
    </w:tbl>
    <w:p w14:paraId="7423498F" w14:textId="77777777" w:rsidR="000A06A3" w:rsidRDefault="000A06A3"/>
    <w:p w14:paraId="4F4F195F" w14:textId="77777777" w:rsidR="00A978C0" w:rsidRDefault="00A978C0"/>
    <w:p w14:paraId="39C3ADAB" w14:textId="2C4CF0B5" w:rsidR="009D7A22" w:rsidRDefault="00A978C0" w:rsidP="00FD4D16">
      <w:pPr>
        <w:pStyle w:val="Heading1"/>
      </w:pPr>
      <w:bookmarkStart w:id="2" w:name="_Toc239699077"/>
      <w:bookmarkStart w:id="3" w:name="_Toc239851614"/>
      <w:commentRangeStart w:id="4"/>
      <w:r>
        <w:lastRenderedPageBreak/>
        <w:t>Abstract</w:t>
      </w:r>
      <w:bookmarkEnd w:id="2"/>
      <w:bookmarkEnd w:id="3"/>
      <w:commentRangeEnd w:id="4"/>
      <w:r w:rsidR="006D18ED">
        <w:rPr>
          <w:rStyle w:val="CommentReference"/>
          <w:sz w:val="40"/>
          <w:szCs w:val="40"/>
        </w:rPr>
        <w:commentReference w:id="4"/>
      </w:r>
    </w:p>
    <w:sdt>
      <w:sdtPr>
        <w:rPr>
          <w:rFonts w:asciiTheme="minorHAnsi" w:eastAsiaTheme="minorHAnsi" w:hAnsiTheme="minorHAnsi" w:cstheme="minorBidi"/>
          <w:color w:val="auto"/>
          <w:kern w:val="2"/>
          <w:sz w:val="24"/>
          <w:szCs w:val="24"/>
          <w:lang w:val="en-ZA"/>
          <w14:ligatures w14:val="standardContextual"/>
        </w:rPr>
        <w:id w:val="-814025803"/>
        <w:docPartObj>
          <w:docPartGallery w:val="Table of Contents"/>
          <w:docPartUnique/>
        </w:docPartObj>
      </w:sdtPr>
      <w:sdtEndPr>
        <w:rPr>
          <w:b/>
          <w:bCs/>
          <w:noProof/>
        </w:rPr>
      </w:sdtEndPr>
      <w:sdtContent>
        <w:p w14:paraId="7F054087" w14:textId="23254467" w:rsidR="00BD72B8" w:rsidRDefault="00BD72B8">
          <w:pPr>
            <w:pStyle w:val="TOCHeading"/>
          </w:pPr>
          <w:r>
            <w:t>Table of Contents</w:t>
          </w:r>
        </w:p>
        <w:p w14:paraId="19C93538" w14:textId="5245E144" w:rsidR="006D18ED" w:rsidRDefault="00BD72B8">
          <w:pPr>
            <w:pStyle w:val="TOC1"/>
            <w:tabs>
              <w:tab w:val="right" w:leader="dot" w:pos="9016"/>
            </w:tabs>
            <w:rPr>
              <w:rFonts w:eastAsiaTheme="minorEastAsia"/>
              <w:noProof/>
              <w:lang w:eastAsia="en-ZA"/>
            </w:rPr>
          </w:pPr>
          <w:r>
            <w:fldChar w:fldCharType="begin"/>
          </w:r>
          <w:r>
            <w:instrText xml:space="preserve"> TOC \o "1-3" \h \z \u </w:instrText>
          </w:r>
          <w:r>
            <w:fldChar w:fldCharType="separate"/>
          </w:r>
          <w:hyperlink w:anchor="_Toc239851614" w:history="1">
            <w:r w:rsidR="006D18ED" w:rsidRPr="00C2558E">
              <w:rPr>
                <w:rStyle w:val="Hyperlink"/>
                <w:noProof/>
              </w:rPr>
              <w:t>Abstract</w:t>
            </w:r>
            <w:r w:rsidR="006D18ED">
              <w:rPr>
                <w:noProof/>
                <w:webHidden/>
              </w:rPr>
              <w:tab/>
            </w:r>
            <w:r w:rsidR="006D18ED">
              <w:rPr>
                <w:noProof/>
                <w:webHidden/>
              </w:rPr>
              <w:fldChar w:fldCharType="begin"/>
            </w:r>
            <w:r w:rsidR="006D18ED">
              <w:rPr>
                <w:noProof/>
                <w:webHidden/>
              </w:rPr>
              <w:instrText xml:space="preserve"> PAGEREF _Toc239851614 \h </w:instrText>
            </w:r>
            <w:r w:rsidR="006D18ED">
              <w:rPr>
                <w:noProof/>
                <w:webHidden/>
              </w:rPr>
            </w:r>
            <w:r w:rsidR="006D18ED">
              <w:rPr>
                <w:noProof/>
                <w:webHidden/>
              </w:rPr>
              <w:fldChar w:fldCharType="separate"/>
            </w:r>
            <w:r w:rsidR="006D18ED">
              <w:rPr>
                <w:noProof/>
                <w:webHidden/>
              </w:rPr>
              <w:t>3</w:t>
            </w:r>
            <w:r w:rsidR="006D18ED">
              <w:rPr>
                <w:noProof/>
                <w:webHidden/>
              </w:rPr>
              <w:fldChar w:fldCharType="end"/>
            </w:r>
          </w:hyperlink>
        </w:p>
        <w:p w14:paraId="570B6BB3" w14:textId="70246C91" w:rsidR="006D18ED" w:rsidRDefault="006D18ED">
          <w:pPr>
            <w:pStyle w:val="TOC1"/>
            <w:tabs>
              <w:tab w:val="left" w:pos="480"/>
              <w:tab w:val="right" w:leader="dot" w:pos="9016"/>
            </w:tabs>
            <w:rPr>
              <w:rFonts w:eastAsiaTheme="minorEastAsia"/>
              <w:noProof/>
              <w:lang w:eastAsia="en-ZA"/>
            </w:rPr>
          </w:pPr>
          <w:hyperlink w:anchor="_Toc239851615" w:history="1">
            <w:r w:rsidRPr="00C2558E">
              <w:rPr>
                <w:rStyle w:val="Hyperlink"/>
                <w:noProof/>
              </w:rPr>
              <w:t>1.</w:t>
            </w:r>
            <w:r>
              <w:rPr>
                <w:rFonts w:eastAsiaTheme="minorEastAsia"/>
                <w:noProof/>
                <w:lang w:eastAsia="en-ZA"/>
              </w:rPr>
              <w:tab/>
            </w:r>
            <w:r w:rsidRPr="00C2558E">
              <w:rPr>
                <w:rStyle w:val="Hyperlink"/>
                <w:noProof/>
              </w:rPr>
              <w:t>Introduction</w:t>
            </w:r>
            <w:r>
              <w:rPr>
                <w:noProof/>
                <w:webHidden/>
              </w:rPr>
              <w:tab/>
            </w:r>
            <w:r>
              <w:rPr>
                <w:noProof/>
                <w:webHidden/>
              </w:rPr>
              <w:fldChar w:fldCharType="begin"/>
            </w:r>
            <w:r>
              <w:rPr>
                <w:noProof/>
                <w:webHidden/>
              </w:rPr>
              <w:instrText xml:space="preserve"> PAGEREF _Toc239851615 \h </w:instrText>
            </w:r>
            <w:r>
              <w:rPr>
                <w:noProof/>
                <w:webHidden/>
              </w:rPr>
            </w:r>
            <w:r>
              <w:rPr>
                <w:noProof/>
                <w:webHidden/>
              </w:rPr>
              <w:fldChar w:fldCharType="separate"/>
            </w:r>
            <w:r>
              <w:rPr>
                <w:noProof/>
                <w:webHidden/>
              </w:rPr>
              <w:t>4</w:t>
            </w:r>
            <w:r>
              <w:rPr>
                <w:noProof/>
                <w:webHidden/>
              </w:rPr>
              <w:fldChar w:fldCharType="end"/>
            </w:r>
          </w:hyperlink>
        </w:p>
        <w:p w14:paraId="6C2FA15E" w14:textId="205E62B3" w:rsidR="006D18ED" w:rsidRDefault="006D18ED">
          <w:pPr>
            <w:pStyle w:val="TOC1"/>
            <w:tabs>
              <w:tab w:val="left" w:pos="480"/>
              <w:tab w:val="right" w:leader="dot" w:pos="9016"/>
            </w:tabs>
            <w:rPr>
              <w:rFonts w:eastAsiaTheme="minorEastAsia"/>
              <w:noProof/>
              <w:lang w:eastAsia="en-ZA"/>
            </w:rPr>
          </w:pPr>
          <w:hyperlink w:anchor="_Toc239851616" w:history="1">
            <w:r w:rsidRPr="00C2558E">
              <w:rPr>
                <w:rStyle w:val="Hyperlink"/>
                <w:noProof/>
              </w:rPr>
              <w:t>2.</w:t>
            </w:r>
            <w:r>
              <w:rPr>
                <w:rFonts w:eastAsiaTheme="minorEastAsia"/>
                <w:noProof/>
                <w:lang w:eastAsia="en-ZA"/>
              </w:rPr>
              <w:tab/>
            </w:r>
            <w:r w:rsidRPr="00C2558E">
              <w:rPr>
                <w:rStyle w:val="Hyperlink"/>
                <w:noProof/>
              </w:rPr>
              <w:t>The Problem</w:t>
            </w:r>
            <w:r>
              <w:rPr>
                <w:noProof/>
                <w:webHidden/>
              </w:rPr>
              <w:tab/>
            </w:r>
            <w:r>
              <w:rPr>
                <w:noProof/>
                <w:webHidden/>
              </w:rPr>
              <w:fldChar w:fldCharType="begin"/>
            </w:r>
            <w:r>
              <w:rPr>
                <w:noProof/>
                <w:webHidden/>
              </w:rPr>
              <w:instrText xml:space="preserve"> PAGEREF _Toc239851616 \h </w:instrText>
            </w:r>
            <w:r>
              <w:rPr>
                <w:noProof/>
                <w:webHidden/>
              </w:rPr>
            </w:r>
            <w:r>
              <w:rPr>
                <w:noProof/>
                <w:webHidden/>
              </w:rPr>
              <w:fldChar w:fldCharType="separate"/>
            </w:r>
            <w:r>
              <w:rPr>
                <w:noProof/>
                <w:webHidden/>
              </w:rPr>
              <w:t>4</w:t>
            </w:r>
            <w:r>
              <w:rPr>
                <w:noProof/>
                <w:webHidden/>
              </w:rPr>
              <w:fldChar w:fldCharType="end"/>
            </w:r>
          </w:hyperlink>
        </w:p>
        <w:p w14:paraId="7A4E9033" w14:textId="1097BB37" w:rsidR="006D18ED" w:rsidRDefault="006D18ED">
          <w:pPr>
            <w:pStyle w:val="TOC1"/>
            <w:tabs>
              <w:tab w:val="left" w:pos="720"/>
              <w:tab w:val="right" w:leader="dot" w:pos="9016"/>
            </w:tabs>
            <w:rPr>
              <w:rFonts w:eastAsiaTheme="minorEastAsia"/>
              <w:noProof/>
              <w:lang w:eastAsia="en-ZA"/>
            </w:rPr>
          </w:pPr>
          <w:hyperlink w:anchor="_Toc239851617" w:history="1">
            <w:r w:rsidRPr="00C2558E">
              <w:rPr>
                <w:rStyle w:val="Hyperlink"/>
                <w:noProof/>
              </w:rPr>
              <w:t>2.1.</w:t>
            </w:r>
            <w:r>
              <w:rPr>
                <w:rFonts w:eastAsiaTheme="minorEastAsia"/>
                <w:noProof/>
                <w:lang w:eastAsia="en-ZA"/>
              </w:rPr>
              <w:tab/>
            </w:r>
            <w:r w:rsidRPr="00C2558E">
              <w:rPr>
                <w:rStyle w:val="Hyperlink"/>
                <w:noProof/>
              </w:rPr>
              <w:t>Problem statement</w:t>
            </w:r>
            <w:r>
              <w:rPr>
                <w:noProof/>
                <w:webHidden/>
              </w:rPr>
              <w:tab/>
            </w:r>
            <w:r>
              <w:rPr>
                <w:noProof/>
                <w:webHidden/>
              </w:rPr>
              <w:fldChar w:fldCharType="begin"/>
            </w:r>
            <w:r>
              <w:rPr>
                <w:noProof/>
                <w:webHidden/>
              </w:rPr>
              <w:instrText xml:space="preserve"> PAGEREF _Toc239851617 \h </w:instrText>
            </w:r>
            <w:r>
              <w:rPr>
                <w:noProof/>
                <w:webHidden/>
              </w:rPr>
            </w:r>
            <w:r>
              <w:rPr>
                <w:noProof/>
                <w:webHidden/>
              </w:rPr>
              <w:fldChar w:fldCharType="separate"/>
            </w:r>
            <w:r>
              <w:rPr>
                <w:noProof/>
                <w:webHidden/>
              </w:rPr>
              <w:t>4</w:t>
            </w:r>
            <w:r>
              <w:rPr>
                <w:noProof/>
                <w:webHidden/>
              </w:rPr>
              <w:fldChar w:fldCharType="end"/>
            </w:r>
          </w:hyperlink>
        </w:p>
        <w:p w14:paraId="32FEFAE0" w14:textId="1EB39A0C" w:rsidR="006D18ED" w:rsidRDefault="006D18ED">
          <w:pPr>
            <w:pStyle w:val="TOC1"/>
            <w:tabs>
              <w:tab w:val="left" w:pos="720"/>
              <w:tab w:val="right" w:leader="dot" w:pos="9016"/>
            </w:tabs>
            <w:rPr>
              <w:rFonts w:eastAsiaTheme="minorEastAsia"/>
              <w:noProof/>
              <w:lang w:eastAsia="en-ZA"/>
            </w:rPr>
          </w:pPr>
          <w:hyperlink w:anchor="_Toc239851618" w:history="1">
            <w:r w:rsidRPr="00C2558E">
              <w:rPr>
                <w:rStyle w:val="Hyperlink"/>
                <w:noProof/>
              </w:rPr>
              <w:t>2.2.</w:t>
            </w:r>
            <w:r>
              <w:rPr>
                <w:rFonts w:eastAsiaTheme="minorEastAsia"/>
                <w:noProof/>
                <w:lang w:eastAsia="en-ZA"/>
              </w:rPr>
              <w:tab/>
            </w:r>
            <w:r w:rsidRPr="00C2558E">
              <w:rPr>
                <w:rStyle w:val="Hyperlink"/>
                <w:noProof/>
              </w:rPr>
              <w:t>Problem identification</w:t>
            </w:r>
            <w:r>
              <w:rPr>
                <w:noProof/>
                <w:webHidden/>
              </w:rPr>
              <w:tab/>
            </w:r>
            <w:r>
              <w:rPr>
                <w:noProof/>
                <w:webHidden/>
              </w:rPr>
              <w:fldChar w:fldCharType="begin"/>
            </w:r>
            <w:r>
              <w:rPr>
                <w:noProof/>
                <w:webHidden/>
              </w:rPr>
              <w:instrText xml:space="preserve"> PAGEREF _Toc239851618 \h </w:instrText>
            </w:r>
            <w:r>
              <w:rPr>
                <w:noProof/>
                <w:webHidden/>
              </w:rPr>
            </w:r>
            <w:r>
              <w:rPr>
                <w:noProof/>
                <w:webHidden/>
              </w:rPr>
              <w:fldChar w:fldCharType="separate"/>
            </w:r>
            <w:r>
              <w:rPr>
                <w:noProof/>
                <w:webHidden/>
              </w:rPr>
              <w:t>4</w:t>
            </w:r>
            <w:r>
              <w:rPr>
                <w:noProof/>
                <w:webHidden/>
              </w:rPr>
              <w:fldChar w:fldCharType="end"/>
            </w:r>
          </w:hyperlink>
        </w:p>
        <w:p w14:paraId="7AEB3113" w14:textId="35115617" w:rsidR="006D18ED" w:rsidRDefault="006D18ED">
          <w:pPr>
            <w:pStyle w:val="TOC2"/>
            <w:tabs>
              <w:tab w:val="left" w:pos="960"/>
              <w:tab w:val="right" w:leader="dot" w:pos="9016"/>
            </w:tabs>
            <w:rPr>
              <w:rFonts w:eastAsiaTheme="minorEastAsia"/>
              <w:noProof/>
              <w:lang w:eastAsia="en-ZA"/>
            </w:rPr>
          </w:pPr>
          <w:hyperlink w:anchor="_Toc239851619" w:history="1">
            <w:r w:rsidRPr="00C2558E">
              <w:rPr>
                <w:rStyle w:val="Hyperlink"/>
                <w:noProof/>
              </w:rPr>
              <w:t>2.3.</w:t>
            </w:r>
            <w:r>
              <w:rPr>
                <w:rFonts w:eastAsiaTheme="minorEastAsia"/>
                <w:noProof/>
                <w:lang w:eastAsia="en-ZA"/>
              </w:rPr>
              <w:tab/>
            </w:r>
            <w:r w:rsidRPr="00C2558E">
              <w:rPr>
                <w:rStyle w:val="Hyperlink"/>
                <w:noProof/>
              </w:rPr>
              <w:t>Requirements analysis</w:t>
            </w:r>
            <w:r>
              <w:rPr>
                <w:noProof/>
                <w:webHidden/>
              </w:rPr>
              <w:tab/>
            </w:r>
            <w:r>
              <w:rPr>
                <w:noProof/>
                <w:webHidden/>
              </w:rPr>
              <w:fldChar w:fldCharType="begin"/>
            </w:r>
            <w:r>
              <w:rPr>
                <w:noProof/>
                <w:webHidden/>
              </w:rPr>
              <w:instrText xml:space="preserve"> PAGEREF _Toc239851619 \h </w:instrText>
            </w:r>
            <w:r>
              <w:rPr>
                <w:noProof/>
                <w:webHidden/>
              </w:rPr>
            </w:r>
            <w:r>
              <w:rPr>
                <w:noProof/>
                <w:webHidden/>
              </w:rPr>
              <w:fldChar w:fldCharType="separate"/>
            </w:r>
            <w:r>
              <w:rPr>
                <w:noProof/>
                <w:webHidden/>
              </w:rPr>
              <w:t>5</w:t>
            </w:r>
            <w:r>
              <w:rPr>
                <w:noProof/>
                <w:webHidden/>
              </w:rPr>
              <w:fldChar w:fldCharType="end"/>
            </w:r>
          </w:hyperlink>
        </w:p>
        <w:p w14:paraId="2BC68D9B" w14:textId="79C1D018" w:rsidR="006D18ED" w:rsidRDefault="006D18ED">
          <w:pPr>
            <w:pStyle w:val="TOC2"/>
            <w:tabs>
              <w:tab w:val="left" w:pos="960"/>
              <w:tab w:val="right" w:leader="dot" w:pos="9016"/>
            </w:tabs>
            <w:rPr>
              <w:rFonts w:eastAsiaTheme="minorEastAsia"/>
              <w:noProof/>
              <w:lang w:eastAsia="en-ZA"/>
            </w:rPr>
          </w:pPr>
          <w:hyperlink w:anchor="_Toc239851620" w:history="1">
            <w:r w:rsidRPr="00C2558E">
              <w:rPr>
                <w:rStyle w:val="Hyperlink"/>
                <w:noProof/>
              </w:rPr>
              <w:t>3.1.</w:t>
            </w:r>
            <w:r>
              <w:rPr>
                <w:rFonts w:eastAsiaTheme="minorEastAsia"/>
                <w:noProof/>
                <w:lang w:eastAsia="en-ZA"/>
              </w:rPr>
              <w:tab/>
            </w:r>
            <w:r w:rsidRPr="00C2558E">
              <w:rPr>
                <w:rStyle w:val="Hyperlink"/>
                <w:noProof/>
              </w:rPr>
              <w:t>Specifications</w:t>
            </w:r>
            <w:r>
              <w:rPr>
                <w:noProof/>
                <w:webHidden/>
              </w:rPr>
              <w:tab/>
            </w:r>
            <w:r>
              <w:rPr>
                <w:noProof/>
                <w:webHidden/>
              </w:rPr>
              <w:fldChar w:fldCharType="begin"/>
            </w:r>
            <w:r>
              <w:rPr>
                <w:noProof/>
                <w:webHidden/>
              </w:rPr>
              <w:instrText xml:space="preserve"> PAGEREF _Toc239851620 \h </w:instrText>
            </w:r>
            <w:r>
              <w:rPr>
                <w:noProof/>
                <w:webHidden/>
              </w:rPr>
            </w:r>
            <w:r>
              <w:rPr>
                <w:noProof/>
                <w:webHidden/>
              </w:rPr>
              <w:fldChar w:fldCharType="separate"/>
            </w:r>
            <w:r>
              <w:rPr>
                <w:noProof/>
                <w:webHidden/>
              </w:rPr>
              <w:t>6</w:t>
            </w:r>
            <w:r>
              <w:rPr>
                <w:noProof/>
                <w:webHidden/>
              </w:rPr>
              <w:fldChar w:fldCharType="end"/>
            </w:r>
          </w:hyperlink>
        </w:p>
        <w:p w14:paraId="7B3335C4" w14:textId="473BAF34" w:rsidR="006D18ED" w:rsidRDefault="006D18ED">
          <w:pPr>
            <w:pStyle w:val="TOC2"/>
            <w:tabs>
              <w:tab w:val="left" w:pos="960"/>
              <w:tab w:val="right" w:leader="dot" w:pos="9016"/>
            </w:tabs>
            <w:rPr>
              <w:rFonts w:eastAsiaTheme="minorEastAsia"/>
              <w:noProof/>
              <w:lang w:eastAsia="en-ZA"/>
            </w:rPr>
          </w:pPr>
          <w:hyperlink w:anchor="_Toc239851621" w:history="1">
            <w:r w:rsidRPr="00C2558E">
              <w:rPr>
                <w:rStyle w:val="Hyperlink"/>
                <w:noProof/>
                <w:highlight w:val="yellow"/>
              </w:rPr>
              <w:t>3.2.</w:t>
            </w:r>
            <w:r>
              <w:rPr>
                <w:rFonts w:eastAsiaTheme="minorEastAsia"/>
                <w:noProof/>
                <w:lang w:eastAsia="en-ZA"/>
              </w:rPr>
              <w:tab/>
            </w:r>
            <w:r w:rsidRPr="00C2558E">
              <w:rPr>
                <w:rStyle w:val="Hyperlink"/>
                <w:noProof/>
                <w:highlight w:val="yellow"/>
              </w:rPr>
              <w:t>Constraints</w:t>
            </w:r>
            <w:r>
              <w:rPr>
                <w:noProof/>
                <w:webHidden/>
              </w:rPr>
              <w:tab/>
            </w:r>
            <w:r>
              <w:rPr>
                <w:noProof/>
                <w:webHidden/>
              </w:rPr>
              <w:fldChar w:fldCharType="begin"/>
            </w:r>
            <w:r>
              <w:rPr>
                <w:noProof/>
                <w:webHidden/>
              </w:rPr>
              <w:instrText xml:space="preserve"> PAGEREF _Toc239851621 \h </w:instrText>
            </w:r>
            <w:r>
              <w:rPr>
                <w:noProof/>
                <w:webHidden/>
              </w:rPr>
            </w:r>
            <w:r>
              <w:rPr>
                <w:noProof/>
                <w:webHidden/>
              </w:rPr>
              <w:fldChar w:fldCharType="separate"/>
            </w:r>
            <w:r>
              <w:rPr>
                <w:noProof/>
                <w:webHidden/>
              </w:rPr>
              <w:t>7</w:t>
            </w:r>
            <w:r>
              <w:rPr>
                <w:noProof/>
                <w:webHidden/>
              </w:rPr>
              <w:fldChar w:fldCharType="end"/>
            </w:r>
          </w:hyperlink>
        </w:p>
        <w:p w14:paraId="76A2A4D3" w14:textId="12C1DF15" w:rsidR="006D18ED" w:rsidRDefault="006D18ED">
          <w:pPr>
            <w:pStyle w:val="TOC2"/>
            <w:tabs>
              <w:tab w:val="left" w:pos="960"/>
              <w:tab w:val="right" w:leader="dot" w:pos="9016"/>
            </w:tabs>
            <w:rPr>
              <w:rFonts w:eastAsiaTheme="minorEastAsia"/>
              <w:noProof/>
              <w:lang w:eastAsia="en-ZA"/>
            </w:rPr>
          </w:pPr>
          <w:hyperlink w:anchor="_Toc239851622" w:history="1">
            <w:r w:rsidRPr="00C2558E">
              <w:rPr>
                <w:rStyle w:val="Hyperlink"/>
                <w:noProof/>
              </w:rPr>
              <w:t>3.3.</w:t>
            </w:r>
            <w:r>
              <w:rPr>
                <w:rFonts w:eastAsiaTheme="minorEastAsia"/>
                <w:noProof/>
                <w:lang w:eastAsia="en-ZA"/>
              </w:rPr>
              <w:tab/>
            </w:r>
            <w:r w:rsidRPr="00C2558E">
              <w:rPr>
                <w:rStyle w:val="Hyperlink"/>
                <w:noProof/>
              </w:rPr>
              <w:t>Assumptions</w:t>
            </w:r>
            <w:r>
              <w:rPr>
                <w:noProof/>
                <w:webHidden/>
              </w:rPr>
              <w:tab/>
            </w:r>
            <w:r>
              <w:rPr>
                <w:noProof/>
                <w:webHidden/>
              </w:rPr>
              <w:fldChar w:fldCharType="begin"/>
            </w:r>
            <w:r>
              <w:rPr>
                <w:noProof/>
                <w:webHidden/>
              </w:rPr>
              <w:instrText xml:space="preserve"> PAGEREF _Toc239851622 \h </w:instrText>
            </w:r>
            <w:r>
              <w:rPr>
                <w:noProof/>
                <w:webHidden/>
              </w:rPr>
            </w:r>
            <w:r>
              <w:rPr>
                <w:noProof/>
                <w:webHidden/>
              </w:rPr>
              <w:fldChar w:fldCharType="separate"/>
            </w:r>
            <w:r>
              <w:rPr>
                <w:noProof/>
                <w:webHidden/>
              </w:rPr>
              <w:t>7</w:t>
            </w:r>
            <w:r>
              <w:rPr>
                <w:noProof/>
                <w:webHidden/>
              </w:rPr>
              <w:fldChar w:fldCharType="end"/>
            </w:r>
          </w:hyperlink>
        </w:p>
        <w:p w14:paraId="589A1FF9" w14:textId="058DB8E0" w:rsidR="006D18ED" w:rsidRDefault="006D18ED">
          <w:pPr>
            <w:pStyle w:val="TOC1"/>
            <w:tabs>
              <w:tab w:val="left" w:pos="480"/>
              <w:tab w:val="right" w:leader="dot" w:pos="9016"/>
            </w:tabs>
            <w:rPr>
              <w:rFonts w:eastAsiaTheme="minorEastAsia"/>
              <w:noProof/>
              <w:lang w:eastAsia="en-ZA"/>
            </w:rPr>
          </w:pPr>
          <w:hyperlink w:anchor="_Toc239851623" w:history="1">
            <w:r w:rsidRPr="00C2558E">
              <w:rPr>
                <w:rStyle w:val="Hyperlink"/>
                <w:noProof/>
              </w:rPr>
              <w:t>4.</w:t>
            </w:r>
            <w:r>
              <w:rPr>
                <w:rFonts w:eastAsiaTheme="minorEastAsia"/>
                <w:noProof/>
                <w:lang w:eastAsia="en-ZA"/>
              </w:rPr>
              <w:tab/>
            </w:r>
            <w:r w:rsidRPr="00C2558E">
              <w:rPr>
                <w:rStyle w:val="Hyperlink"/>
                <w:noProof/>
              </w:rPr>
              <w:t>Objectives and motivation</w:t>
            </w:r>
            <w:r>
              <w:rPr>
                <w:noProof/>
                <w:webHidden/>
              </w:rPr>
              <w:tab/>
            </w:r>
            <w:r>
              <w:rPr>
                <w:noProof/>
                <w:webHidden/>
              </w:rPr>
              <w:fldChar w:fldCharType="begin"/>
            </w:r>
            <w:r>
              <w:rPr>
                <w:noProof/>
                <w:webHidden/>
              </w:rPr>
              <w:instrText xml:space="preserve"> PAGEREF _Toc239851623 \h </w:instrText>
            </w:r>
            <w:r>
              <w:rPr>
                <w:noProof/>
                <w:webHidden/>
              </w:rPr>
            </w:r>
            <w:r>
              <w:rPr>
                <w:noProof/>
                <w:webHidden/>
              </w:rPr>
              <w:fldChar w:fldCharType="separate"/>
            </w:r>
            <w:r>
              <w:rPr>
                <w:noProof/>
                <w:webHidden/>
              </w:rPr>
              <w:t>7</w:t>
            </w:r>
            <w:r>
              <w:rPr>
                <w:noProof/>
                <w:webHidden/>
              </w:rPr>
              <w:fldChar w:fldCharType="end"/>
            </w:r>
          </w:hyperlink>
        </w:p>
        <w:p w14:paraId="2BC96DE6" w14:textId="1CE15800" w:rsidR="006D18ED" w:rsidRDefault="006D18ED">
          <w:pPr>
            <w:pStyle w:val="TOC1"/>
            <w:tabs>
              <w:tab w:val="left" w:pos="480"/>
              <w:tab w:val="right" w:leader="dot" w:pos="9016"/>
            </w:tabs>
            <w:rPr>
              <w:rFonts w:eastAsiaTheme="minorEastAsia"/>
              <w:noProof/>
              <w:lang w:eastAsia="en-ZA"/>
            </w:rPr>
          </w:pPr>
          <w:hyperlink w:anchor="_Toc239851624" w:history="1">
            <w:r w:rsidRPr="00C2558E">
              <w:rPr>
                <w:rStyle w:val="Hyperlink"/>
                <w:noProof/>
              </w:rPr>
              <w:t>5.</w:t>
            </w:r>
            <w:r>
              <w:rPr>
                <w:rFonts w:eastAsiaTheme="minorEastAsia"/>
                <w:noProof/>
                <w:lang w:eastAsia="en-ZA"/>
              </w:rPr>
              <w:tab/>
            </w:r>
            <w:r w:rsidRPr="00C2558E">
              <w:rPr>
                <w:rStyle w:val="Hyperlink"/>
                <w:noProof/>
              </w:rPr>
              <w:t>Literature Survey/Review</w:t>
            </w:r>
            <w:r>
              <w:rPr>
                <w:noProof/>
                <w:webHidden/>
              </w:rPr>
              <w:tab/>
            </w:r>
            <w:r>
              <w:rPr>
                <w:noProof/>
                <w:webHidden/>
              </w:rPr>
              <w:fldChar w:fldCharType="begin"/>
            </w:r>
            <w:r>
              <w:rPr>
                <w:noProof/>
                <w:webHidden/>
              </w:rPr>
              <w:instrText xml:space="preserve"> PAGEREF _Toc239851624 \h </w:instrText>
            </w:r>
            <w:r>
              <w:rPr>
                <w:noProof/>
                <w:webHidden/>
              </w:rPr>
            </w:r>
            <w:r>
              <w:rPr>
                <w:noProof/>
                <w:webHidden/>
              </w:rPr>
              <w:fldChar w:fldCharType="separate"/>
            </w:r>
            <w:r>
              <w:rPr>
                <w:noProof/>
                <w:webHidden/>
              </w:rPr>
              <w:t>7</w:t>
            </w:r>
            <w:r>
              <w:rPr>
                <w:noProof/>
                <w:webHidden/>
              </w:rPr>
              <w:fldChar w:fldCharType="end"/>
            </w:r>
          </w:hyperlink>
        </w:p>
        <w:p w14:paraId="6989CD3F" w14:textId="07677423" w:rsidR="006D18ED" w:rsidRDefault="006D18ED">
          <w:pPr>
            <w:pStyle w:val="TOC1"/>
            <w:tabs>
              <w:tab w:val="left" w:pos="480"/>
              <w:tab w:val="right" w:leader="dot" w:pos="9016"/>
            </w:tabs>
            <w:rPr>
              <w:rFonts w:eastAsiaTheme="minorEastAsia"/>
              <w:noProof/>
              <w:lang w:eastAsia="en-ZA"/>
            </w:rPr>
          </w:pPr>
          <w:hyperlink w:anchor="_Toc239851625" w:history="1">
            <w:r w:rsidRPr="00C2558E">
              <w:rPr>
                <w:rStyle w:val="Hyperlink"/>
                <w:noProof/>
              </w:rPr>
              <w:t>6.</w:t>
            </w:r>
            <w:r>
              <w:rPr>
                <w:rFonts w:eastAsiaTheme="minorEastAsia"/>
                <w:noProof/>
                <w:lang w:eastAsia="en-ZA"/>
              </w:rPr>
              <w:tab/>
            </w:r>
            <w:r w:rsidRPr="00C2558E">
              <w:rPr>
                <w:rStyle w:val="Hyperlink"/>
                <w:noProof/>
              </w:rPr>
              <w:t>The solution</w:t>
            </w:r>
            <w:r>
              <w:rPr>
                <w:noProof/>
                <w:webHidden/>
              </w:rPr>
              <w:tab/>
            </w:r>
            <w:r>
              <w:rPr>
                <w:noProof/>
                <w:webHidden/>
              </w:rPr>
              <w:fldChar w:fldCharType="begin"/>
            </w:r>
            <w:r>
              <w:rPr>
                <w:noProof/>
                <w:webHidden/>
              </w:rPr>
              <w:instrText xml:space="preserve"> PAGEREF _Toc239851625 \h </w:instrText>
            </w:r>
            <w:r>
              <w:rPr>
                <w:noProof/>
                <w:webHidden/>
              </w:rPr>
            </w:r>
            <w:r>
              <w:rPr>
                <w:noProof/>
                <w:webHidden/>
              </w:rPr>
              <w:fldChar w:fldCharType="separate"/>
            </w:r>
            <w:r>
              <w:rPr>
                <w:noProof/>
                <w:webHidden/>
              </w:rPr>
              <w:t>7</w:t>
            </w:r>
            <w:r>
              <w:rPr>
                <w:noProof/>
                <w:webHidden/>
              </w:rPr>
              <w:fldChar w:fldCharType="end"/>
            </w:r>
          </w:hyperlink>
        </w:p>
        <w:p w14:paraId="6693C8AB" w14:textId="59882EC5" w:rsidR="006D18ED" w:rsidRDefault="006D18ED">
          <w:pPr>
            <w:pStyle w:val="TOC1"/>
            <w:tabs>
              <w:tab w:val="left" w:pos="720"/>
              <w:tab w:val="right" w:leader="dot" w:pos="9016"/>
            </w:tabs>
            <w:rPr>
              <w:rFonts w:eastAsiaTheme="minorEastAsia"/>
              <w:noProof/>
              <w:lang w:eastAsia="en-ZA"/>
            </w:rPr>
          </w:pPr>
          <w:hyperlink w:anchor="_Toc239851626" w:history="1">
            <w:r w:rsidRPr="00C2558E">
              <w:rPr>
                <w:rStyle w:val="Hyperlink"/>
                <w:noProof/>
              </w:rPr>
              <w:t>6.1.</w:t>
            </w:r>
            <w:r>
              <w:rPr>
                <w:rFonts w:eastAsiaTheme="minorEastAsia"/>
                <w:noProof/>
                <w:lang w:eastAsia="en-ZA"/>
              </w:rPr>
              <w:tab/>
            </w:r>
            <w:r w:rsidRPr="00C2558E">
              <w:rPr>
                <w:rStyle w:val="Hyperlink"/>
                <w:noProof/>
              </w:rPr>
              <w:t>Proposed solution</w:t>
            </w:r>
            <w:r>
              <w:rPr>
                <w:noProof/>
                <w:webHidden/>
              </w:rPr>
              <w:tab/>
            </w:r>
            <w:r>
              <w:rPr>
                <w:noProof/>
                <w:webHidden/>
              </w:rPr>
              <w:fldChar w:fldCharType="begin"/>
            </w:r>
            <w:r>
              <w:rPr>
                <w:noProof/>
                <w:webHidden/>
              </w:rPr>
              <w:instrText xml:space="preserve"> PAGEREF _Toc239851626 \h </w:instrText>
            </w:r>
            <w:r>
              <w:rPr>
                <w:noProof/>
                <w:webHidden/>
              </w:rPr>
            </w:r>
            <w:r>
              <w:rPr>
                <w:noProof/>
                <w:webHidden/>
              </w:rPr>
              <w:fldChar w:fldCharType="separate"/>
            </w:r>
            <w:r>
              <w:rPr>
                <w:noProof/>
                <w:webHidden/>
              </w:rPr>
              <w:t>7</w:t>
            </w:r>
            <w:r>
              <w:rPr>
                <w:noProof/>
                <w:webHidden/>
              </w:rPr>
              <w:fldChar w:fldCharType="end"/>
            </w:r>
          </w:hyperlink>
        </w:p>
        <w:p w14:paraId="4E863FB5" w14:textId="6E31C948" w:rsidR="006D18ED" w:rsidRDefault="006D18ED">
          <w:pPr>
            <w:pStyle w:val="TOC1"/>
            <w:tabs>
              <w:tab w:val="left" w:pos="960"/>
              <w:tab w:val="right" w:leader="dot" w:pos="9016"/>
            </w:tabs>
            <w:rPr>
              <w:rFonts w:eastAsiaTheme="minorEastAsia"/>
              <w:noProof/>
              <w:lang w:eastAsia="en-ZA"/>
            </w:rPr>
          </w:pPr>
          <w:hyperlink w:anchor="_Toc239851627" w:history="1">
            <w:r w:rsidRPr="00C2558E">
              <w:rPr>
                <w:rStyle w:val="Hyperlink"/>
                <w:noProof/>
              </w:rPr>
              <w:t>6.1.1.</w:t>
            </w:r>
            <w:r>
              <w:rPr>
                <w:rFonts w:eastAsiaTheme="minorEastAsia"/>
                <w:noProof/>
                <w:lang w:eastAsia="en-ZA"/>
              </w:rPr>
              <w:tab/>
            </w:r>
            <w:r w:rsidRPr="00C2558E">
              <w:rPr>
                <w:rStyle w:val="Hyperlink"/>
                <w:noProof/>
              </w:rPr>
              <w:t>Testing</w:t>
            </w:r>
            <w:r>
              <w:rPr>
                <w:noProof/>
                <w:webHidden/>
              </w:rPr>
              <w:tab/>
            </w:r>
            <w:r>
              <w:rPr>
                <w:noProof/>
                <w:webHidden/>
              </w:rPr>
              <w:fldChar w:fldCharType="begin"/>
            </w:r>
            <w:r>
              <w:rPr>
                <w:noProof/>
                <w:webHidden/>
              </w:rPr>
              <w:instrText xml:space="preserve"> PAGEREF _Toc239851627 \h </w:instrText>
            </w:r>
            <w:r>
              <w:rPr>
                <w:noProof/>
                <w:webHidden/>
              </w:rPr>
            </w:r>
            <w:r>
              <w:rPr>
                <w:noProof/>
                <w:webHidden/>
              </w:rPr>
              <w:fldChar w:fldCharType="separate"/>
            </w:r>
            <w:r>
              <w:rPr>
                <w:noProof/>
                <w:webHidden/>
              </w:rPr>
              <w:t>7</w:t>
            </w:r>
            <w:r>
              <w:rPr>
                <w:noProof/>
                <w:webHidden/>
              </w:rPr>
              <w:fldChar w:fldCharType="end"/>
            </w:r>
          </w:hyperlink>
        </w:p>
        <w:p w14:paraId="0F46D8B3" w14:textId="38C967A6" w:rsidR="006D18ED" w:rsidRDefault="006D18ED">
          <w:pPr>
            <w:pStyle w:val="TOC1"/>
            <w:tabs>
              <w:tab w:val="left" w:pos="720"/>
              <w:tab w:val="right" w:leader="dot" w:pos="9016"/>
            </w:tabs>
            <w:rPr>
              <w:rFonts w:eastAsiaTheme="minorEastAsia"/>
              <w:noProof/>
              <w:lang w:eastAsia="en-ZA"/>
            </w:rPr>
          </w:pPr>
          <w:hyperlink w:anchor="_Toc239851628" w:history="1">
            <w:r w:rsidRPr="00C2558E">
              <w:rPr>
                <w:rStyle w:val="Hyperlink"/>
                <w:noProof/>
              </w:rPr>
              <w:t>6.2.</w:t>
            </w:r>
            <w:r>
              <w:rPr>
                <w:rFonts w:eastAsiaTheme="minorEastAsia"/>
                <w:noProof/>
                <w:lang w:eastAsia="en-ZA"/>
              </w:rPr>
              <w:tab/>
            </w:r>
            <w:r w:rsidRPr="00C2558E">
              <w:rPr>
                <w:rStyle w:val="Hyperlink"/>
                <w:noProof/>
              </w:rPr>
              <w:t>Alternative solutions</w:t>
            </w:r>
            <w:r>
              <w:rPr>
                <w:noProof/>
                <w:webHidden/>
              </w:rPr>
              <w:tab/>
            </w:r>
            <w:r>
              <w:rPr>
                <w:noProof/>
                <w:webHidden/>
              </w:rPr>
              <w:fldChar w:fldCharType="begin"/>
            </w:r>
            <w:r>
              <w:rPr>
                <w:noProof/>
                <w:webHidden/>
              </w:rPr>
              <w:instrText xml:space="preserve"> PAGEREF _Toc239851628 \h </w:instrText>
            </w:r>
            <w:r>
              <w:rPr>
                <w:noProof/>
                <w:webHidden/>
              </w:rPr>
            </w:r>
            <w:r>
              <w:rPr>
                <w:noProof/>
                <w:webHidden/>
              </w:rPr>
              <w:fldChar w:fldCharType="separate"/>
            </w:r>
            <w:r>
              <w:rPr>
                <w:noProof/>
                <w:webHidden/>
              </w:rPr>
              <w:t>7</w:t>
            </w:r>
            <w:r>
              <w:rPr>
                <w:noProof/>
                <w:webHidden/>
              </w:rPr>
              <w:fldChar w:fldCharType="end"/>
            </w:r>
          </w:hyperlink>
        </w:p>
        <w:p w14:paraId="2BF40B9E" w14:textId="30D4F685" w:rsidR="006D18ED" w:rsidRDefault="006D18ED">
          <w:pPr>
            <w:pStyle w:val="TOC1"/>
            <w:tabs>
              <w:tab w:val="left" w:pos="480"/>
              <w:tab w:val="right" w:leader="dot" w:pos="9016"/>
            </w:tabs>
            <w:rPr>
              <w:rFonts w:eastAsiaTheme="minorEastAsia"/>
              <w:noProof/>
              <w:lang w:eastAsia="en-ZA"/>
            </w:rPr>
          </w:pPr>
          <w:hyperlink w:anchor="_Toc239851629" w:history="1">
            <w:r w:rsidRPr="00C2558E">
              <w:rPr>
                <w:rStyle w:val="Hyperlink"/>
                <w:noProof/>
              </w:rPr>
              <w:t>7.</w:t>
            </w:r>
            <w:r>
              <w:rPr>
                <w:rFonts w:eastAsiaTheme="minorEastAsia"/>
                <w:noProof/>
                <w:lang w:eastAsia="en-ZA"/>
              </w:rPr>
              <w:tab/>
            </w:r>
            <w:r w:rsidRPr="00C2558E">
              <w:rPr>
                <w:rStyle w:val="Hyperlink"/>
                <w:noProof/>
              </w:rPr>
              <w:t>Feasibility study</w:t>
            </w:r>
            <w:r>
              <w:rPr>
                <w:noProof/>
                <w:webHidden/>
              </w:rPr>
              <w:tab/>
            </w:r>
            <w:r>
              <w:rPr>
                <w:noProof/>
                <w:webHidden/>
              </w:rPr>
              <w:fldChar w:fldCharType="begin"/>
            </w:r>
            <w:r>
              <w:rPr>
                <w:noProof/>
                <w:webHidden/>
              </w:rPr>
              <w:instrText xml:space="preserve"> PAGEREF _Toc239851629 \h </w:instrText>
            </w:r>
            <w:r>
              <w:rPr>
                <w:noProof/>
                <w:webHidden/>
              </w:rPr>
            </w:r>
            <w:r>
              <w:rPr>
                <w:noProof/>
                <w:webHidden/>
              </w:rPr>
              <w:fldChar w:fldCharType="separate"/>
            </w:r>
            <w:r>
              <w:rPr>
                <w:noProof/>
                <w:webHidden/>
              </w:rPr>
              <w:t>8</w:t>
            </w:r>
            <w:r>
              <w:rPr>
                <w:noProof/>
                <w:webHidden/>
              </w:rPr>
              <w:fldChar w:fldCharType="end"/>
            </w:r>
          </w:hyperlink>
        </w:p>
        <w:p w14:paraId="4C6E75E7" w14:textId="6E538024" w:rsidR="006D18ED" w:rsidRDefault="006D18ED">
          <w:pPr>
            <w:pStyle w:val="TOC1"/>
            <w:tabs>
              <w:tab w:val="left" w:pos="480"/>
              <w:tab w:val="right" w:leader="dot" w:pos="9016"/>
            </w:tabs>
            <w:rPr>
              <w:rFonts w:eastAsiaTheme="minorEastAsia"/>
              <w:noProof/>
              <w:lang w:eastAsia="en-ZA"/>
            </w:rPr>
          </w:pPr>
          <w:hyperlink w:anchor="_Toc239851630" w:history="1">
            <w:r w:rsidRPr="00C2558E">
              <w:rPr>
                <w:rStyle w:val="Hyperlink"/>
                <w:noProof/>
              </w:rPr>
              <w:t>8.</w:t>
            </w:r>
            <w:r>
              <w:rPr>
                <w:rFonts w:eastAsiaTheme="minorEastAsia"/>
                <w:noProof/>
                <w:lang w:eastAsia="en-ZA"/>
              </w:rPr>
              <w:tab/>
            </w:r>
            <w:r w:rsidRPr="00C2558E">
              <w:rPr>
                <w:rStyle w:val="Hyperlink"/>
                <w:noProof/>
              </w:rPr>
              <w:t>Analysis and design of solution</w:t>
            </w:r>
            <w:r>
              <w:rPr>
                <w:noProof/>
                <w:webHidden/>
              </w:rPr>
              <w:tab/>
            </w:r>
            <w:r>
              <w:rPr>
                <w:noProof/>
                <w:webHidden/>
              </w:rPr>
              <w:fldChar w:fldCharType="begin"/>
            </w:r>
            <w:r>
              <w:rPr>
                <w:noProof/>
                <w:webHidden/>
              </w:rPr>
              <w:instrText xml:space="preserve"> PAGEREF _Toc239851630 \h </w:instrText>
            </w:r>
            <w:r>
              <w:rPr>
                <w:noProof/>
                <w:webHidden/>
              </w:rPr>
            </w:r>
            <w:r>
              <w:rPr>
                <w:noProof/>
                <w:webHidden/>
              </w:rPr>
              <w:fldChar w:fldCharType="separate"/>
            </w:r>
            <w:r>
              <w:rPr>
                <w:noProof/>
                <w:webHidden/>
              </w:rPr>
              <w:t>8</w:t>
            </w:r>
            <w:r>
              <w:rPr>
                <w:noProof/>
                <w:webHidden/>
              </w:rPr>
              <w:fldChar w:fldCharType="end"/>
            </w:r>
          </w:hyperlink>
        </w:p>
        <w:p w14:paraId="44AE0006" w14:textId="6E896748" w:rsidR="006D18ED" w:rsidRDefault="006D18ED">
          <w:pPr>
            <w:pStyle w:val="TOC2"/>
            <w:tabs>
              <w:tab w:val="left" w:pos="960"/>
              <w:tab w:val="right" w:leader="dot" w:pos="9016"/>
            </w:tabs>
            <w:rPr>
              <w:rFonts w:eastAsiaTheme="minorEastAsia"/>
              <w:noProof/>
              <w:lang w:eastAsia="en-ZA"/>
            </w:rPr>
          </w:pPr>
          <w:hyperlink w:anchor="_Toc239851631" w:history="1">
            <w:r w:rsidRPr="00C2558E">
              <w:rPr>
                <w:rStyle w:val="Hyperlink"/>
                <w:noProof/>
              </w:rPr>
              <w:t>8.1.</w:t>
            </w:r>
            <w:r>
              <w:rPr>
                <w:rFonts w:eastAsiaTheme="minorEastAsia"/>
                <w:noProof/>
                <w:lang w:eastAsia="en-ZA"/>
              </w:rPr>
              <w:tab/>
            </w:r>
            <w:r w:rsidRPr="00C2558E">
              <w:rPr>
                <w:rStyle w:val="Hyperlink"/>
                <w:noProof/>
              </w:rPr>
              <w:t>System design</w:t>
            </w:r>
            <w:r>
              <w:rPr>
                <w:noProof/>
                <w:webHidden/>
              </w:rPr>
              <w:tab/>
            </w:r>
            <w:r>
              <w:rPr>
                <w:noProof/>
                <w:webHidden/>
              </w:rPr>
              <w:fldChar w:fldCharType="begin"/>
            </w:r>
            <w:r>
              <w:rPr>
                <w:noProof/>
                <w:webHidden/>
              </w:rPr>
              <w:instrText xml:space="preserve"> PAGEREF _Toc239851631 \h </w:instrText>
            </w:r>
            <w:r>
              <w:rPr>
                <w:noProof/>
                <w:webHidden/>
              </w:rPr>
            </w:r>
            <w:r>
              <w:rPr>
                <w:noProof/>
                <w:webHidden/>
              </w:rPr>
              <w:fldChar w:fldCharType="separate"/>
            </w:r>
            <w:r>
              <w:rPr>
                <w:noProof/>
                <w:webHidden/>
              </w:rPr>
              <w:t>8</w:t>
            </w:r>
            <w:r>
              <w:rPr>
                <w:noProof/>
                <w:webHidden/>
              </w:rPr>
              <w:fldChar w:fldCharType="end"/>
            </w:r>
          </w:hyperlink>
        </w:p>
        <w:p w14:paraId="6243CF9A" w14:textId="0F2376B0" w:rsidR="006D18ED" w:rsidRDefault="006D18ED">
          <w:pPr>
            <w:pStyle w:val="TOC2"/>
            <w:tabs>
              <w:tab w:val="left" w:pos="960"/>
              <w:tab w:val="right" w:leader="dot" w:pos="9016"/>
            </w:tabs>
            <w:rPr>
              <w:rFonts w:eastAsiaTheme="minorEastAsia"/>
              <w:noProof/>
              <w:lang w:eastAsia="en-ZA"/>
            </w:rPr>
          </w:pPr>
          <w:hyperlink w:anchor="_Toc239851632" w:history="1">
            <w:r w:rsidRPr="00C2558E">
              <w:rPr>
                <w:rStyle w:val="Hyperlink"/>
                <w:noProof/>
              </w:rPr>
              <w:t>8.2.</w:t>
            </w:r>
            <w:r>
              <w:rPr>
                <w:rFonts w:eastAsiaTheme="minorEastAsia"/>
                <w:noProof/>
                <w:lang w:eastAsia="en-ZA"/>
              </w:rPr>
              <w:tab/>
            </w:r>
            <w:r w:rsidRPr="00C2558E">
              <w:rPr>
                <w:rStyle w:val="Hyperlink"/>
                <w:noProof/>
              </w:rPr>
              <w:t>Subsystem design</w:t>
            </w:r>
            <w:r>
              <w:rPr>
                <w:noProof/>
                <w:webHidden/>
              </w:rPr>
              <w:tab/>
            </w:r>
            <w:r>
              <w:rPr>
                <w:noProof/>
                <w:webHidden/>
              </w:rPr>
              <w:fldChar w:fldCharType="begin"/>
            </w:r>
            <w:r>
              <w:rPr>
                <w:noProof/>
                <w:webHidden/>
              </w:rPr>
              <w:instrText xml:space="preserve"> PAGEREF _Toc239851632 \h </w:instrText>
            </w:r>
            <w:r>
              <w:rPr>
                <w:noProof/>
                <w:webHidden/>
              </w:rPr>
            </w:r>
            <w:r>
              <w:rPr>
                <w:noProof/>
                <w:webHidden/>
              </w:rPr>
              <w:fldChar w:fldCharType="separate"/>
            </w:r>
            <w:r>
              <w:rPr>
                <w:noProof/>
                <w:webHidden/>
              </w:rPr>
              <w:t>8</w:t>
            </w:r>
            <w:r>
              <w:rPr>
                <w:noProof/>
                <w:webHidden/>
              </w:rPr>
              <w:fldChar w:fldCharType="end"/>
            </w:r>
          </w:hyperlink>
        </w:p>
        <w:p w14:paraId="5E803696" w14:textId="5E8C72E5" w:rsidR="006D18ED" w:rsidRDefault="006D18ED">
          <w:pPr>
            <w:pStyle w:val="TOC2"/>
            <w:tabs>
              <w:tab w:val="left" w:pos="1200"/>
              <w:tab w:val="right" w:leader="dot" w:pos="9016"/>
            </w:tabs>
            <w:rPr>
              <w:rFonts w:eastAsiaTheme="minorEastAsia"/>
              <w:noProof/>
              <w:lang w:eastAsia="en-ZA"/>
            </w:rPr>
          </w:pPr>
          <w:hyperlink w:anchor="_Toc239851633" w:history="1">
            <w:r w:rsidRPr="00C2558E">
              <w:rPr>
                <w:rStyle w:val="Hyperlink"/>
                <w:noProof/>
              </w:rPr>
              <w:t>8.2.1.</w:t>
            </w:r>
            <w:r>
              <w:rPr>
                <w:rFonts w:eastAsiaTheme="minorEastAsia"/>
                <w:noProof/>
                <w:lang w:eastAsia="en-ZA"/>
              </w:rPr>
              <w:tab/>
            </w:r>
            <w:r w:rsidRPr="00C2558E">
              <w:rPr>
                <w:rStyle w:val="Hyperlink"/>
                <w:noProof/>
              </w:rPr>
              <w:t>Subsystem 1: Signal Processing Layer</w:t>
            </w:r>
            <w:r>
              <w:rPr>
                <w:noProof/>
                <w:webHidden/>
              </w:rPr>
              <w:tab/>
            </w:r>
            <w:r>
              <w:rPr>
                <w:noProof/>
                <w:webHidden/>
              </w:rPr>
              <w:fldChar w:fldCharType="begin"/>
            </w:r>
            <w:r>
              <w:rPr>
                <w:noProof/>
                <w:webHidden/>
              </w:rPr>
              <w:instrText xml:space="preserve"> PAGEREF _Toc239851633 \h </w:instrText>
            </w:r>
            <w:r>
              <w:rPr>
                <w:noProof/>
                <w:webHidden/>
              </w:rPr>
            </w:r>
            <w:r>
              <w:rPr>
                <w:noProof/>
                <w:webHidden/>
              </w:rPr>
              <w:fldChar w:fldCharType="separate"/>
            </w:r>
            <w:r>
              <w:rPr>
                <w:noProof/>
                <w:webHidden/>
              </w:rPr>
              <w:t>8</w:t>
            </w:r>
            <w:r>
              <w:rPr>
                <w:noProof/>
                <w:webHidden/>
              </w:rPr>
              <w:fldChar w:fldCharType="end"/>
            </w:r>
          </w:hyperlink>
        </w:p>
        <w:p w14:paraId="77BB0B0E" w14:textId="7A0FD6E3" w:rsidR="006D18ED" w:rsidRDefault="006D18ED">
          <w:pPr>
            <w:pStyle w:val="TOC2"/>
            <w:tabs>
              <w:tab w:val="left" w:pos="1200"/>
              <w:tab w:val="right" w:leader="dot" w:pos="9016"/>
            </w:tabs>
            <w:rPr>
              <w:rFonts w:eastAsiaTheme="minorEastAsia"/>
              <w:noProof/>
              <w:lang w:eastAsia="en-ZA"/>
            </w:rPr>
          </w:pPr>
          <w:hyperlink w:anchor="_Toc239851634" w:history="1">
            <w:r w:rsidRPr="00C2558E">
              <w:rPr>
                <w:rStyle w:val="Hyperlink"/>
                <w:noProof/>
              </w:rPr>
              <w:t>8.2.2.</w:t>
            </w:r>
            <w:r>
              <w:rPr>
                <w:rFonts w:eastAsiaTheme="minorEastAsia"/>
                <w:noProof/>
                <w:lang w:eastAsia="en-ZA"/>
              </w:rPr>
              <w:tab/>
            </w:r>
            <w:r w:rsidRPr="00C2558E">
              <w:rPr>
                <w:rStyle w:val="Hyperlink"/>
                <w:noProof/>
              </w:rPr>
              <w:t>Subsystem 2: Data Analysis Layer</w:t>
            </w:r>
            <w:r>
              <w:rPr>
                <w:noProof/>
                <w:webHidden/>
              </w:rPr>
              <w:tab/>
            </w:r>
            <w:r>
              <w:rPr>
                <w:noProof/>
                <w:webHidden/>
              </w:rPr>
              <w:fldChar w:fldCharType="begin"/>
            </w:r>
            <w:r>
              <w:rPr>
                <w:noProof/>
                <w:webHidden/>
              </w:rPr>
              <w:instrText xml:space="preserve"> PAGEREF _Toc239851634 \h </w:instrText>
            </w:r>
            <w:r>
              <w:rPr>
                <w:noProof/>
                <w:webHidden/>
              </w:rPr>
            </w:r>
            <w:r>
              <w:rPr>
                <w:noProof/>
                <w:webHidden/>
              </w:rPr>
              <w:fldChar w:fldCharType="separate"/>
            </w:r>
            <w:r>
              <w:rPr>
                <w:noProof/>
                <w:webHidden/>
              </w:rPr>
              <w:t>8</w:t>
            </w:r>
            <w:r>
              <w:rPr>
                <w:noProof/>
                <w:webHidden/>
              </w:rPr>
              <w:fldChar w:fldCharType="end"/>
            </w:r>
          </w:hyperlink>
        </w:p>
        <w:p w14:paraId="5DA40DDF" w14:textId="28737E1B" w:rsidR="006D18ED" w:rsidRDefault="006D18ED">
          <w:pPr>
            <w:pStyle w:val="TOC2"/>
            <w:tabs>
              <w:tab w:val="left" w:pos="1200"/>
              <w:tab w:val="right" w:leader="dot" w:pos="9016"/>
            </w:tabs>
            <w:rPr>
              <w:rFonts w:eastAsiaTheme="minorEastAsia"/>
              <w:noProof/>
              <w:lang w:eastAsia="en-ZA"/>
            </w:rPr>
          </w:pPr>
          <w:hyperlink w:anchor="_Toc239851635" w:history="1">
            <w:r w:rsidRPr="00C2558E">
              <w:rPr>
                <w:rStyle w:val="Hyperlink"/>
                <w:noProof/>
              </w:rPr>
              <w:t>8.2.3.</w:t>
            </w:r>
            <w:r>
              <w:rPr>
                <w:rFonts w:eastAsiaTheme="minorEastAsia"/>
                <w:noProof/>
                <w:lang w:eastAsia="en-ZA"/>
              </w:rPr>
              <w:tab/>
            </w:r>
            <w:r w:rsidRPr="00C2558E">
              <w:rPr>
                <w:rStyle w:val="Hyperlink"/>
                <w:noProof/>
              </w:rPr>
              <w:t>Subsystem 3: Danger Alert System</w:t>
            </w:r>
            <w:r>
              <w:rPr>
                <w:noProof/>
                <w:webHidden/>
              </w:rPr>
              <w:tab/>
            </w:r>
            <w:r>
              <w:rPr>
                <w:noProof/>
                <w:webHidden/>
              </w:rPr>
              <w:fldChar w:fldCharType="begin"/>
            </w:r>
            <w:r>
              <w:rPr>
                <w:noProof/>
                <w:webHidden/>
              </w:rPr>
              <w:instrText xml:space="preserve"> PAGEREF _Toc239851635 \h </w:instrText>
            </w:r>
            <w:r>
              <w:rPr>
                <w:noProof/>
                <w:webHidden/>
              </w:rPr>
            </w:r>
            <w:r>
              <w:rPr>
                <w:noProof/>
                <w:webHidden/>
              </w:rPr>
              <w:fldChar w:fldCharType="separate"/>
            </w:r>
            <w:r>
              <w:rPr>
                <w:noProof/>
                <w:webHidden/>
              </w:rPr>
              <w:t>8</w:t>
            </w:r>
            <w:r>
              <w:rPr>
                <w:noProof/>
                <w:webHidden/>
              </w:rPr>
              <w:fldChar w:fldCharType="end"/>
            </w:r>
          </w:hyperlink>
        </w:p>
        <w:p w14:paraId="79B51287" w14:textId="7A28FA6A" w:rsidR="006D18ED" w:rsidRDefault="006D18ED">
          <w:pPr>
            <w:pStyle w:val="TOC1"/>
            <w:tabs>
              <w:tab w:val="left" w:pos="480"/>
              <w:tab w:val="right" w:leader="dot" w:pos="9016"/>
            </w:tabs>
            <w:rPr>
              <w:rFonts w:eastAsiaTheme="minorEastAsia"/>
              <w:noProof/>
              <w:lang w:eastAsia="en-ZA"/>
            </w:rPr>
          </w:pPr>
          <w:hyperlink w:anchor="_Toc239851636" w:history="1">
            <w:r w:rsidRPr="00C2558E">
              <w:rPr>
                <w:rStyle w:val="Hyperlink"/>
                <w:noProof/>
              </w:rPr>
              <w:t>9.</w:t>
            </w:r>
            <w:r>
              <w:rPr>
                <w:rFonts w:eastAsiaTheme="minorEastAsia"/>
                <w:noProof/>
                <w:lang w:eastAsia="en-ZA"/>
              </w:rPr>
              <w:tab/>
            </w:r>
            <w:r w:rsidRPr="00C2558E">
              <w:rPr>
                <w:rStyle w:val="Hyperlink"/>
                <w:noProof/>
              </w:rPr>
              <w:t>Overview of progress</w:t>
            </w:r>
            <w:r>
              <w:rPr>
                <w:noProof/>
                <w:webHidden/>
              </w:rPr>
              <w:tab/>
            </w:r>
            <w:r>
              <w:rPr>
                <w:noProof/>
                <w:webHidden/>
              </w:rPr>
              <w:fldChar w:fldCharType="begin"/>
            </w:r>
            <w:r>
              <w:rPr>
                <w:noProof/>
                <w:webHidden/>
              </w:rPr>
              <w:instrText xml:space="preserve"> PAGEREF _Toc239851636 \h </w:instrText>
            </w:r>
            <w:r>
              <w:rPr>
                <w:noProof/>
                <w:webHidden/>
              </w:rPr>
            </w:r>
            <w:r>
              <w:rPr>
                <w:noProof/>
                <w:webHidden/>
              </w:rPr>
              <w:fldChar w:fldCharType="separate"/>
            </w:r>
            <w:r>
              <w:rPr>
                <w:noProof/>
                <w:webHidden/>
              </w:rPr>
              <w:t>8</w:t>
            </w:r>
            <w:r>
              <w:rPr>
                <w:noProof/>
                <w:webHidden/>
              </w:rPr>
              <w:fldChar w:fldCharType="end"/>
            </w:r>
          </w:hyperlink>
        </w:p>
        <w:p w14:paraId="3294C22D" w14:textId="6DF946FC" w:rsidR="006D18ED" w:rsidRDefault="006D18ED">
          <w:pPr>
            <w:pStyle w:val="TOC1"/>
            <w:tabs>
              <w:tab w:val="left" w:pos="720"/>
              <w:tab w:val="right" w:leader="dot" w:pos="9016"/>
            </w:tabs>
            <w:rPr>
              <w:rFonts w:eastAsiaTheme="minorEastAsia"/>
              <w:noProof/>
              <w:lang w:eastAsia="en-ZA"/>
            </w:rPr>
          </w:pPr>
          <w:hyperlink w:anchor="_Toc239851637" w:history="1">
            <w:r w:rsidRPr="00C2558E">
              <w:rPr>
                <w:rStyle w:val="Hyperlink"/>
                <w:noProof/>
                <w:highlight w:val="yellow"/>
              </w:rPr>
              <w:t>10.</w:t>
            </w:r>
            <w:r>
              <w:rPr>
                <w:rFonts w:eastAsiaTheme="minorEastAsia"/>
                <w:noProof/>
                <w:lang w:eastAsia="en-ZA"/>
              </w:rPr>
              <w:tab/>
            </w:r>
            <w:r w:rsidRPr="00C2558E">
              <w:rPr>
                <w:rStyle w:val="Hyperlink"/>
                <w:noProof/>
                <w:highlight w:val="yellow"/>
              </w:rPr>
              <w:t>Conclusion</w:t>
            </w:r>
            <w:r>
              <w:rPr>
                <w:noProof/>
                <w:webHidden/>
              </w:rPr>
              <w:tab/>
            </w:r>
            <w:r>
              <w:rPr>
                <w:noProof/>
                <w:webHidden/>
              </w:rPr>
              <w:fldChar w:fldCharType="begin"/>
            </w:r>
            <w:r>
              <w:rPr>
                <w:noProof/>
                <w:webHidden/>
              </w:rPr>
              <w:instrText xml:space="preserve"> PAGEREF _Toc239851637 \h </w:instrText>
            </w:r>
            <w:r>
              <w:rPr>
                <w:noProof/>
                <w:webHidden/>
              </w:rPr>
            </w:r>
            <w:r>
              <w:rPr>
                <w:noProof/>
                <w:webHidden/>
              </w:rPr>
              <w:fldChar w:fldCharType="separate"/>
            </w:r>
            <w:r>
              <w:rPr>
                <w:noProof/>
                <w:webHidden/>
              </w:rPr>
              <w:t>8</w:t>
            </w:r>
            <w:r>
              <w:rPr>
                <w:noProof/>
                <w:webHidden/>
              </w:rPr>
              <w:fldChar w:fldCharType="end"/>
            </w:r>
          </w:hyperlink>
        </w:p>
        <w:p w14:paraId="0FE9F904" w14:textId="1D8B6B9C" w:rsidR="006D18ED" w:rsidRDefault="006D18ED">
          <w:pPr>
            <w:pStyle w:val="TOC1"/>
            <w:tabs>
              <w:tab w:val="left" w:pos="720"/>
              <w:tab w:val="right" w:leader="dot" w:pos="9016"/>
            </w:tabs>
            <w:rPr>
              <w:rFonts w:eastAsiaTheme="minorEastAsia"/>
              <w:noProof/>
              <w:lang w:eastAsia="en-ZA"/>
            </w:rPr>
          </w:pPr>
          <w:hyperlink w:anchor="_Toc239851638" w:history="1">
            <w:r w:rsidRPr="00C2558E">
              <w:rPr>
                <w:rStyle w:val="Hyperlink"/>
                <w:noProof/>
              </w:rPr>
              <w:t>11.</w:t>
            </w:r>
            <w:r>
              <w:rPr>
                <w:rFonts w:eastAsiaTheme="minorEastAsia"/>
                <w:noProof/>
                <w:lang w:eastAsia="en-ZA"/>
              </w:rPr>
              <w:tab/>
            </w:r>
            <w:r w:rsidRPr="00C2558E">
              <w:rPr>
                <w:rStyle w:val="Hyperlink"/>
                <w:noProof/>
              </w:rPr>
              <w:t>References</w:t>
            </w:r>
            <w:r>
              <w:rPr>
                <w:noProof/>
                <w:webHidden/>
              </w:rPr>
              <w:tab/>
            </w:r>
            <w:r>
              <w:rPr>
                <w:noProof/>
                <w:webHidden/>
              </w:rPr>
              <w:fldChar w:fldCharType="begin"/>
            </w:r>
            <w:r>
              <w:rPr>
                <w:noProof/>
                <w:webHidden/>
              </w:rPr>
              <w:instrText xml:space="preserve"> PAGEREF _Toc239851638 \h </w:instrText>
            </w:r>
            <w:r>
              <w:rPr>
                <w:noProof/>
                <w:webHidden/>
              </w:rPr>
            </w:r>
            <w:r>
              <w:rPr>
                <w:noProof/>
                <w:webHidden/>
              </w:rPr>
              <w:fldChar w:fldCharType="separate"/>
            </w:r>
            <w:r>
              <w:rPr>
                <w:noProof/>
                <w:webHidden/>
              </w:rPr>
              <w:t>8</w:t>
            </w:r>
            <w:r>
              <w:rPr>
                <w:noProof/>
                <w:webHidden/>
              </w:rPr>
              <w:fldChar w:fldCharType="end"/>
            </w:r>
          </w:hyperlink>
        </w:p>
        <w:p w14:paraId="1E02B891" w14:textId="4AB246E9" w:rsidR="006D18ED" w:rsidRDefault="006D18ED">
          <w:pPr>
            <w:pStyle w:val="TOC1"/>
            <w:tabs>
              <w:tab w:val="left" w:pos="720"/>
              <w:tab w:val="right" w:leader="dot" w:pos="9016"/>
            </w:tabs>
            <w:rPr>
              <w:rFonts w:eastAsiaTheme="minorEastAsia"/>
              <w:noProof/>
              <w:lang w:eastAsia="en-ZA"/>
            </w:rPr>
          </w:pPr>
          <w:hyperlink w:anchor="_Toc239851639" w:history="1">
            <w:r w:rsidRPr="00C2558E">
              <w:rPr>
                <w:rStyle w:val="Hyperlink"/>
                <w:noProof/>
              </w:rPr>
              <w:t>12.</w:t>
            </w:r>
            <w:r>
              <w:rPr>
                <w:rFonts w:eastAsiaTheme="minorEastAsia"/>
                <w:noProof/>
                <w:lang w:eastAsia="en-ZA"/>
              </w:rPr>
              <w:tab/>
            </w:r>
            <w:r w:rsidRPr="00C2558E">
              <w:rPr>
                <w:rStyle w:val="Hyperlink"/>
                <w:noProof/>
              </w:rPr>
              <w:t>Appendix</w:t>
            </w:r>
            <w:r>
              <w:rPr>
                <w:noProof/>
                <w:webHidden/>
              </w:rPr>
              <w:tab/>
            </w:r>
            <w:r>
              <w:rPr>
                <w:noProof/>
                <w:webHidden/>
              </w:rPr>
              <w:fldChar w:fldCharType="begin"/>
            </w:r>
            <w:r>
              <w:rPr>
                <w:noProof/>
                <w:webHidden/>
              </w:rPr>
              <w:instrText xml:space="preserve"> PAGEREF _Toc239851639 \h </w:instrText>
            </w:r>
            <w:r>
              <w:rPr>
                <w:noProof/>
                <w:webHidden/>
              </w:rPr>
            </w:r>
            <w:r>
              <w:rPr>
                <w:noProof/>
                <w:webHidden/>
              </w:rPr>
              <w:fldChar w:fldCharType="separate"/>
            </w:r>
            <w:r>
              <w:rPr>
                <w:noProof/>
                <w:webHidden/>
              </w:rPr>
              <w:t>10</w:t>
            </w:r>
            <w:r>
              <w:rPr>
                <w:noProof/>
                <w:webHidden/>
              </w:rPr>
              <w:fldChar w:fldCharType="end"/>
            </w:r>
          </w:hyperlink>
        </w:p>
        <w:p w14:paraId="0789813E" w14:textId="696F494C" w:rsidR="00BD72B8" w:rsidRDefault="00BD72B8">
          <w:r>
            <w:rPr>
              <w:b/>
              <w:bCs/>
              <w:noProof/>
            </w:rPr>
            <w:fldChar w:fldCharType="end"/>
          </w:r>
        </w:p>
      </w:sdtContent>
    </w:sdt>
    <w:p w14:paraId="2418F32C" w14:textId="3B288F62" w:rsidR="00FD4D16" w:rsidRDefault="00A978C0" w:rsidP="00FD4D16">
      <w:pPr>
        <w:pStyle w:val="Heading1"/>
        <w:numPr>
          <w:ilvl w:val="0"/>
          <w:numId w:val="2"/>
        </w:numPr>
      </w:pPr>
      <w:bookmarkStart w:id="5" w:name="_Toc239699078"/>
      <w:bookmarkStart w:id="6" w:name="_Toc239851615"/>
      <w:r>
        <w:lastRenderedPageBreak/>
        <w:t>Introduction</w:t>
      </w:r>
      <w:bookmarkEnd w:id="5"/>
      <w:bookmarkEnd w:id="6"/>
    </w:p>
    <w:p w14:paraId="1E458635" w14:textId="67933F09" w:rsidR="00BD72B8" w:rsidRDefault="00BD72B8" w:rsidP="00BD72B8">
      <w:pPr>
        <w:pStyle w:val="NormalWeb"/>
        <w:rPr>
          <w:color w:val="000000"/>
          <w:sz w:val="27"/>
          <w:szCs w:val="27"/>
        </w:rPr>
      </w:pPr>
      <w:r>
        <w:rPr>
          <w:color w:val="000000"/>
          <w:sz w:val="27"/>
          <w:szCs w:val="27"/>
        </w:rPr>
        <w:t>People often don’t feel the severity of stress and cardiac issues and pass off some symptoms that could indicate cardiac issues (such as prolonged rapid/slow heart rates) as nothing to worry about. People experiencing severe and sudden cardiac issues may also have trouble calling for help and alerting others during the period of distress. Both of these issues can have severe impacts on a person’s health and may even lead to permanent damage should timely intervention not occur.</w:t>
      </w:r>
    </w:p>
    <w:p w14:paraId="6C3A6FA6" w14:textId="3CFBC0CC" w:rsidR="00BD72B8" w:rsidRDefault="00BD72B8" w:rsidP="00BD72B8">
      <w:pPr>
        <w:pStyle w:val="NormalWeb"/>
        <w:rPr>
          <w:color w:val="000000"/>
          <w:sz w:val="27"/>
          <w:szCs w:val="27"/>
        </w:rPr>
      </w:pPr>
      <w:r>
        <w:rPr>
          <w:color w:val="000000"/>
          <w:sz w:val="27"/>
          <w:szCs w:val="27"/>
        </w:rPr>
        <w:t>This could be mitigated/lessened if the person had a way of automatically notifying themselves/others if they are in danger (such as when their heart rate (HR)/respiratory rate (RR) is too high/low) so that immediate action/measures can be taken to assist the person.</w:t>
      </w:r>
      <w:r w:rsidR="00612BA7">
        <w:rPr>
          <w:color w:val="000000"/>
          <w:sz w:val="27"/>
          <w:szCs w:val="27"/>
        </w:rPr>
        <w:t xml:space="preserve"> </w:t>
      </w:r>
    </w:p>
    <w:p w14:paraId="1C8EA72F" w14:textId="6F7AC880" w:rsidR="00BD72B8" w:rsidRPr="00612BA7" w:rsidRDefault="00612BA7" w:rsidP="00612BA7">
      <w:pPr>
        <w:pStyle w:val="NormalWeb"/>
        <w:rPr>
          <w:color w:val="000000"/>
          <w:sz w:val="27"/>
          <w:szCs w:val="27"/>
        </w:rPr>
      </w:pPr>
      <w:r w:rsidRPr="00612BA7">
        <w:rPr>
          <w:color w:val="000000"/>
          <w:sz w:val="27"/>
          <w:szCs w:val="27"/>
          <w:highlight w:val="yellow"/>
        </w:rPr>
        <w:t>Currently, very few devices on the market have all of these capabilities in a singular system, and the ones that do fall into a cost range not suitable for the average household.</w:t>
      </w:r>
    </w:p>
    <w:p w14:paraId="4AAD3EA8" w14:textId="77777777" w:rsidR="000817B0" w:rsidRDefault="000817B0" w:rsidP="000817B0">
      <w:pPr>
        <w:pStyle w:val="Heading1"/>
        <w:numPr>
          <w:ilvl w:val="0"/>
          <w:numId w:val="2"/>
        </w:numPr>
      </w:pPr>
      <w:bookmarkStart w:id="7" w:name="_Toc239851616"/>
      <w:r>
        <w:t>The Problem</w:t>
      </w:r>
      <w:bookmarkEnd w:id="7"/>
    </w:p>
    <w:p w14:paraId="6D47FD59" w14:textId="77777777" w:rsidR="000817B0" w:rsidRDefault="000817B0" w:rsidP="000817B0">
      <w:pPr>
        <w:pStyle w:val="Heading1"/>
        <w:numPr>
          <w:ilvl w:val="1"/>
          <w:numId w:val="2"/>
        </w:numPr>
      </w:pPr>
      <w:bookmarkStart w:id="8" w:name="_Toc239851617"/>
      <w:r>
        <w:t>Problem statement</w:t>
      </w:r>
      <w:bookmarkEnd w:id="8"/>
    </w:p>
    <w:p w14:paraId="7617DA6A" w14:textId="3BD3DC40" w:rsidR="000817B0" w:rsidRPr="000817B0" w:rsidRDefault="000817B0" w:rsidP="000817B0">
      <w:pPr>
        <w:pStyle w:val="Heading1"/>
        <w:numPr>
          <w:ilvl w:val="1"/>
          <w:numId w:val="2"/>
        </w:numPr>
      </w:pPr>
      <w:bookmarkStart w:id="9" w:name="_Toc239851618"/>
      <w:r>
        <w:t>Problem identification</w:t>
      </w:r>
      <w:bookmarkEnd w:id="9"/>
    </w:p>
    <w:p w14:paraId="7F1D7A68" w14:textId="46D0C757" w:rsidR="006F17F5" w:rsidRDefault="00BD72B8" w:rsidP="00BD72B8">
      <w:r>
        <w:t xml:space="preserve">There exists many devices that can measure heart health and detect stress levels in a person, such as the </w:t>
      </w:r>
      <w:r w:rsidR="00E27197" w:rsidRPr="00E27197">
        <w:t xml:space="preserve">Google Fitbit Versa 4 (~R3000) </w:t>
      </w:r>
      <w:r w:rsidR="00E27197" w:rsidRPr="00E27197">
        <w:fldChar w:fldCharType="begin"/>
      </w:r>
      <w:r w:rsidR="00E27197">
        <w:instrText xml:space="preserve"> ADDIN ZOTERO_ITEM CSL_CITATION {"citationID":"ISP4Ucbo","properties":{"unsorted":false,"formattedCitation":"[1]","plainCitation":"[1]","noteIndex":0},"citationItems":[{"id":251,"uris":["http://zotero.org/users/19683069/items/3ID3BEAL"],"itemData":{"id":251,"type":"webpage","title":"Amazon.com: Fitbit Versa 4 Fitness Smartwatch with Daily Readiness - 3-Month Google Health Premium Membership Included - GPS, 24/7 Heart Rate, 40+ Exercise Modes, Sleep Tracking - Waterfall Blue/Platinum, : Electronics","URL":"https://www.amazon.com/dp/B0B4MZWCXK/?rvo_aff=1&amp;rvo_brandid=Fitbit&amp;rvo_prodid=873ee0c7-8da7-4a01-8a17-c77258ffafd0&amp;rvo_subid=873ee0c7-8da7-4a01-8a17-c77258ffafd0&amp;tag=healthline-subtag-20&amp;rvo_subid2=%2Fnutrition%2Fbest-heart-rate-monitoring-watch&amp;ascsubtag=61ba2731-3013-4723-8b7d-3d0ee8864334&amp;correlationId=61ba2731-3013-4723-8b7d-3d0ee8864334&amp;th=1","accessed":{"date-parts":[["2026",7,26]]}}}],"schema":"https://github.com/citation-style-language/schema/raw/master/csl-citation.json"} </w:instrText>
      </w:r>
      <w:r w:rsidR="00E27197" w:rsidRPr="00E27197">
        <w:fldChar w:fldCharType="separate"/>
      </w:r>
      <w:r w:rsidR="00E27197" w:rsidRPr="00E27197">
        <w:rPr>
          <w:rFonts w:ascii="Aptos" w:hAnsi="Aptos"/>
        </w:rPr>
        <w:t>[1]</w:t>
      </w:r>
      <w:r w:rsidR="00E27197" w:rsidRPr="00E27197">
        <w:fldChar w:fldCharType="end"/>
      </w:r>
      <w:r w:rsidR="00E27197" w:rsidRPr="00E27197">
        <w:t xml:space="preserve">, Garmin Vivosmart 5 (~R2500) </w:t>
      </w:r>
      <w:r w:rsidR="00E27197" w:rsidRPr="00E27197">
        <w:fldChar w:fldCharType="begin"/>
      </w:r>
      <w:r w:rsidR="00E27197">
        <w:instrText xml:space="preserve"> ADDIN ZOTERO_ITEM CSL_CITATION {"citationID":"7YiubmlU","properties":{"unsorted":false,"formattedCitation":"[2]","plainCitation":"[2]","noteIndex":0},"citationItems":[{"id":249,"uris":["http://zotero.org/users/19683069/items/6GG62V98"],"itemData":{"id":249,"type":"webpage","abstract":"Black","container-title":"Garmin","language":"en-US","title":"vívosmart® 5","URL":"https://www.garmin.com/en-US/p/782585/pn/010-02645-00/","author":[{"family":"Garmin","given":""},{"family":"subsidiaries","given":"Garmin Ltd","dropping-particle":"or its"}],"accessed":{"date-parts":[["2026",7,26]]}}}],"schema":"https://github.com/citation-style-language/schema/raw/master/csl-citation.json"} </w:instrText>
      </w:r>
      <w:r w:rsidR="00E27197" w:rsidRPr="00E27197">
        <w:fldChar w:fldCharType="separate"/>
      </w:r>
      <w:r w:rsidR="00E27197" w:rsidRPr="00E27197">
        <w:rPr>
          <w:rFonts w:ascii="Aptos" w:hAnsi="Aptos"/>
        </w:rPr>
        <w:t>[2]</w:t>
      </w:r>
      <w:r w:rsidR="00E27197" w:rsidRPr="00E27197">
        <w:fldChar w:fldCharType="end"/>
      </w:r>
      <w:r w:rsidR="00E27197" w:rsidRPr="00E27197">
        <w:t xml:space="preserve">, Wellue O2Ring (~R3000) </w:t>
      </w:r>
      <w:r w:rsidR="00E27197" w:rsidRPr="00E27197">
        <w:fldChar w:fldCharType="begin"/>
      </w:r>
      <w:r w:rsidR="00E27197">
        <w:instrText xml:space="preserve"> ADDIN ZOTERO_ITEM CSL_CITATION {"citationID":"4N9dTxqW","properties":{"unsorted":false,"formattedCitation":"[3]","plainCitation":"[3]","noteIndex":0},"citationItems":[{"id":196,"uris":["http://zotero.org/users/19683069/items/X6DD2VR3"],"itemData":{"id":196,"type":"webpage","abstract":"Smart Ring Pulse Oximeter makes you sleep with peace of mind. Tracks your oxygen levels and heart rates overnight and lets you print or share detailed sleep oximetry reports. Compatible with the ViHealth mobile app (Android &amp; iOS) and O2 Insight Pro PC software.","container-title":"Wellue","language":"en","title":"Wellue O2Ring Smart Ring Pulse Oximeter. Overnight Tracking.","URL":"https://getwellue.com/pages/o2ring-oxygen-monitor","accessed":{"date-parts":[["2026",7,6]]}}}],"schema":"https://github.com/citation-style-language/schema/raw/master/csl-citation.json"} </w:instrText>
      </w:r>
      <w:r w:rsidR="00E27197" w:rsidRPr="00E27197">
        <w:fldChar w:fldCharType="separate"/>
      </w:r>
      <w:r w:rsidR="00E27197" w:rsidRPr="00E27197">
        <w:rPr>
          <w:rFonts w:ascii="Aptos" w:hAnsi="Aptos"/>
        </w:rPr>
        <w:t>[3]</w:t>
      </w:r>
      <w:r w:rsidR="00E27197" w:rsidRPr="00E27197">
        <w:fldChar w:fldCharType="end"/>
      </w:r>
      <w:r w:rsidR="00E27197" w:rsidRPr="00E27197">
        <w:t xml:space="preserve"> and Hume Band (~R4600)</w:t>
      </w:r>
      <w:r w:rsidR="00E27197">
        <w:t>, and o</w:t>
      </w:r>
      <w:r w:rsidR="00E27197" w:rsidRPr="00E27197">
        <w:t xml:space="preserve">thers that feature subscription-based models to unlock the full benefits of the device – the Whoop band (~R6000/year for full benefits). </w:t>
      </w:r>
      <w:r w:rsidR="00E27197">
        <w:t xml:space="preserve">These devices are problematic in the sense that they are far too costly for the average consumer who may require heart monitoring solutions. </w:t>
      </w:r>
      <w:r w:rsidR="006F17F5">
        <w:t>cheaper</w:t>
      </w:r>
      <w:r w:rsidR="00E27197">
        <w:t xml:space="preserve"> options exist, such as the </w:t>
      </w:r>
      <w:r w:rsidR="006F17F5" w:rsidRPr="006F17F5">
        <w:t xml:space="preserve">Polar H10 (~R1800) </w:t>
      </w:r>
      <w:r w:rsidR="006F17F5" w:rsidRPr="006F17F5">
        <w:fldChar w:fldCharType="begin"/>
      </w:r>
      <w:r w:rsidR="00977840">
        <w:instrText xml:space="preserve"> ADDIN ZOTERO_ITEM CSL_CITATION {"citationID":"SQck4Kg7","properties":{"unsorted":false,"formattedCitation":"[4]","plainCitation":"[4]","noteIndex":0},"citationItems":[{"id":217,"uris":["http://zotero.org/users/19683069/items/9DTMAUK6"],"itemData":{"id":217,"type":"webpage","abstract":"Heart rate monitor chest strap Polar H10 measures your heart rate with maximum precision and comfort. Wear the sensor and follow your heart beat. Find out more!","language":"en-US","title":"Polar H10 | Polar USA","URL":"https://www.polar.com/us-en/sensors/h10-heart-rate-sensor","accessed":{"date-parts":[["2026",7,23]]}}}],"schema":"https://github.com/citation-style-language/schema/raw/master/csl-citation.json"} </w:instrText>
      </w:r>
      <w:r w:rsidR="006F17F5" w:rsidRPr="006F17F5">
        <w:fldChar w:fldCharType="separate"/>
      </w:r>
      <w:r w:rsidR="00977840" w:rsidRPr="00977840">
        <w:rPr>
          <w:rFonts w:ascii="Aptos" w:hAnsi="Aptos"/>
        </w:rPr>
        <w:t>[4]</w:t>
      </w:r>
      <w:r w:rsidR="006F17F5" w:rsidRPr="006F17F5">
        <w:fldChar w:fldCharType="end"/>
      </w:r>
      <w:r w:rsidR="00F656C5">
        <w:t xml:space="preserve"> and Polar Verity Sense (~R1600)</w:t>
      </w:r>
      <w:r w:rsidR="00F656C5">
        <w:fldChar w:fldCharType="begin"/>
      </w:r>
      <w:r w:rsidR="00F656C5">
        <w:instrText xml:space="preserve"> ADDIN ZOTERO_ITEM CSL_CITATION {"citationID":"tiXxQ8he","properties":{"unsorted":false,"formattedCitation":"[5]","plainCitation":"[5]","noteIndex":0},"citationItems":[{"id":213,"uris":["http://zotero.org/users/19683069/items/I7KVS52Y"],"itemData":{"id":213,"type":"webpage","abstract":"Optical Heart Rate Sensor","language":"en-US","title":"Polar Verity Sense | Polar USA","URL":"https://www.polar.com/us-en/products/accessories/polar-verity-sense","accessed":{"date-parts":[["2026",7,23]]}}}],"schema":"https://github.com/citation-style-language/schema/raw/master/csl-citation.json"} </w:instrText>
      </w:r>
      <w:r w:rsidR="00F656C5">
        <w:fldChar w:fldCharType="separate"/>
      </w:r>
      <w:r w:rsidR="00F656C5" w:rsidRPr="00F656C5">
        <w:rPr>
          <w:rFonts w:ascii="Aptos" w:hAnsi="Aptos"/>
        </w:rPr>
        <w:t>[5]</w:t>
      </w:r>
      <w:r w:rsidR="00F656C5">
        <w:fldChar w:fldCharType="end"/>
      </w:r>
      <w:r w:rsidR="006F17F5">
        <w:t>, but this range of alternatives provide only a select amount of features, such as dedicated heart rate monitoring sessions that need to be manually activated.</w:t>
      </w:r>
      <w:r w:rsidR="00E27197">
        <w:t xml:space="preserve"> </w:t>
      </w:r>
      <w:r w:rsidR="006F17F5">
        <w:t>S</w:t>
      </w:r>
      <w:r w:rsidR="00E27197" w:rsidRPr="00E27197">
        <w:t>ome of the solutions that exist are bulky (the Wellue O2Ring) and can inconvenience/discomfort the user during long-term wear.</w:t>
      </w:r>
      <w:r w:rsidR="006F17F5">
        <w:t xml:space="preserve"> Furthermore, none of the devices identified had the ability to automatically alert others when periods of high stress w</w:t>
      </w:r>
      <w:r w:rsidR="00D82479">
        <w:t>ere</w:t>
      </w:r>
      <w:r w:rsidR="006F17F5">
        <w:t xml:space="preserve"> detected</w:t>
      </w:r>
      <w:r w:rsidR="00D82479">
        <w:t xml:space="preserve"> – they simply observed and informed the user via a watch interface/mobile application that they were indicating high stress levels when. </w:t>
      </w:r>
    </w:p>
    <w:p w14:paraId="08A0650A" w14:textId="7EA0A0FD" w:rsidR="007248A5" w:rsidRDefault="006F17F5" w:rsidP="00BD72B8">
      <w:r>
        <w:t xml:space="preserve">This highlights the need for a </w:t>
      </w:r>
      <w:r w:rsidR="00977840" w:rsidRPr="00977840">
        <w:rPr>
          <w:b/>
          <w:bCs/>
        </w:rPr>
        <w:t>low-cos</w:t>
      </w:r>
      <w:r w:rsidR="00977840">
        <w:t>t</w:t>
      </w:r>
      <w:r>
        <w:t xml:space="preserve"> device that performs all the functions of higher-end alternatives </w:t>
      </w:r>
      <w:r w:rsidR="00977840">
        <w:t xml:space="preserve">(continuous heart rate monitoring in a non-invasive </w:t>
      </w:r>
      <w:r w:rsidR="00977840" w:rsidRPr="00977840">
        <w:t xml:space="preserve">manner </w:t>
      </w:r>
      <w:r w:rsidR="00977840" w:rsidRPr="00977840">
        <w:fldChar w:fldCharType="begin"/>
      </w:r>
      <w:r w:rsidR="00F656C5">
        <w:instrText xml:space="preserve"> ADDIN ZOTERO_ITEM CSL_CITATION {"citationID":"guKhl2YV","properties":{"unsorted":false,"formattedCitation":"[6]","plainCitation":"[6]","noteIndex":0},"citationItems":[{"id":209,"uris":["http://zotero.org/users/19683069/items/LXTW4DB5"],"itemData":{"id":209,"type":"article-journal","container-title":"Measurement","DOI":"10.1016/j.measurement.2025.119472","ISSN":"02632241","journalAbbreviation":"Measurement","language":"en","page":"119472","source":"DOI.org (Crossref)","title":"Non-invasive cardiovascular and vital signs monitoring techniques: review, challenges, and perspectives","title-short":"Non-invasive cardiovascular and vital signs monitoring techniques","volume":"258","author":[{"family":"Yong","given":"Qi"},{"family":"Yang","given":"Lichao"},{"family":"Kardos","given":"Attila"},{"family":"Zhao","given":"Yifan"}],"issued":{"date-parts":[["2026",1]]}}}],"schema":"https://github.com/citation-style-language/schema/raw/master/csl-citation.json"} </w:instrText>
      </w:r>
      <w:r w:rsidR="00977840" w:rsidRPr="00977840">
        <w:fldChar w:fldCharType="separate"/>
      </w:r>
      <w:r w:rsidR="00F656C5" w:rsidRPr="00F656C5">
        <w:rPr>
          <w:rFonts w:ascii="Aptos" w:hAnsi="Aptos"/>
        </w:rPr>
        <w:t>[6]</w:t>
      </w:r>
      <w:r w:rsidR="00977840" w:rsidRPr="00977840">
        <w:fldChar w:fldCharType="end"/>
      </w:r>
      <w:r w:rsidR="00977840">
        <w:t xml:space="preserve">, stress </w:t>
      </w:r>
      <w:r w:rsidR="00977840">
        <w:lastRenderedPageBreak/>
        <w:t xml:space="preserve">detection and mobile interface) </w:t>
      </w:r>
      <w:r>
        <w:t xml:space="preserve">as well as </w:t>
      </w:r>
      <w:r w:rsidR="00D82479">
        <w:t>possessing th</w:t>
      </w:r>
      <w:r w:rsidR="00977840">
        <w:t>e ability to automatically alert the user and others when high stress states are detected</w:t>
      </w:r>
      <w:r>
        <w:t>.</w:t>
      </w:r>
    </w:p>
    <w:p w14:paraId="6E42DE7A" w14:textId="72F0ACBE" w:rsidR="007248A5" w:rsidRDefault="00977840" w:rsidP="007248A5">
      <w:r>
        <w:t xml:space="preserve">Detecting heart and respiratory rates via non-invasive means was a challenge solved with the introduction of the electrocardiogram (ECG) </w:t>
      </w:r>
      <w:r>
        <w:fldChar w:fldCharType="begin"/>
      </w:r>
      <w:r w:rsidR="00815252">
        <w:instrText xml:space="preserve"> ADDIN ZOTERO_ITEM CSL_CITATION {"citationID":"lMK2lEYc","properties":{"unsorted":false,"formattedCitation":"[7]","plainCitation":"[7]","noteIndex":0},"citationItems":[{"id":211,"uris":["http://zotero.org/users/19683069/items/32N7HU3N"],"itemData":{"id":211,"type":"webpage","abstract":"Find out more about ECGs (electrocardiograms), including why they're done, the different types, and what happens.","container-title":"nhs.uk","language":"en","note":"section: conditions","title":"Electrocardiogram (ECG)","URL":"https://www.nhs.uk/tests-and-treatments/electrocardiogram/","accessed":{"date-parts":[["2026",7,23]]},"issued":{"date-parts":[["2017",10,18]]}}}],"schema":"https://github.com/citation-style-language/schema/raw/master/csl-citation.json"} </w:instrText>
      </w:r>
      <w:r>
        <w:fldChar w:fldCharType="separate"/>
      </w:r>
      <w:r w:rsidR="00815252" w:rsidRPr="00815252">
        <w:rPr>
          <w:rFonts w:ascii="Aptos" w:hAnsi="Aptos"/>
        </w:rPr>
        <w:t>[7]</w:t>
      </w:r>
      <w:r>
        <w:fldChar w:fldCharType="end"/>
      </w:r>
      <w:r>
        <w:t xml:space="preserve"> and </w:t>
      </w:r>
      <w:r w:rsidR="008C608E">
        <w:t>p</w:t>
      </w:r>
      <w:r>
        <w:t>hotoplethysmography (PPG)</w:t>
      </w:r>
      <w:r w:rsidR="00F656C5">
        <w:fldChar w:fldCharType="begin"/>
      </w:r>
      <w:r w:rsidR="00815252">
        <w:instrText xml:space="preserve"> ADDIN ZOTERO_ITEM CSL_CITATION {"citationID":"a29D5neF","properties":{"unsorted":false,"formattedCitation":"[8]","plainCitation":"[8]","noteIndex":0},"citationItems":[{"id":244,"uris":["http://zotero.org/users/19683069/items/44U4YJ92"],"itemData":{"id":244,"type":"article-journal","abstract":"Beyond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00F656C5">
        <w:fldChar w:fldCharType="separate"/>
      </w:r>
      <w:r w:rsidR="00815252" w:rsidRPr="00815252">
        <w:rPr>
          <w:rFonts w:ascii="Aptos" w:hAnsi="Aptos"/>
        </w:rPr>
        <w:t>[8]</w:t>
      </w:r>
      <w:r w:rsidR="00F656C5">
        <w:fldChar w:fldCharType="end"/>
      </w:r>
      <w:r w:rsidR="00F656C5">
        <w:t>. However,</w:t>
      </w:r>
      <w:r>
        <w:t xml:space="preserve"> real world factors affect these readings</w:t>
      </w:r>
      <w:r w:rsidR="00F656C5">
        <w:t>,</w:t>
      </w:r>
      <w:r>
        <w:t xml:space="preserve"> such as motion artifacts </w:t>
      </w:r>
      <w:r w:rsidR="00F656C5">
        <w:fldChar w:fldCharType="begin"/>
      </w:r>
      <w:r w:rsidR="00815252">
        <w:instrText xml:space="preserve"> ADDIN ZOTERO_ITEM CSL_CITATION {"citationID":"msXeGXJK","properties":{"unsorted":false,"formattedCitation":"[8]","plainCitation":"[8]","noteIndex":0},"citationItems":[{"id":244,"uris":["http://zotero.org/users/19683069/items/44U4YJ92"],"itemData":{"id":244,"type":"article-journal","abstract":"Beyond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00F656C5">
        <w:fldChar w:fldCharType="separate"/>
      </w:r>
      <w:r w:rsidR="00815252" w:rsidRPr="00815252">
        <w:rPr>
          <w:rFonts w:ascii="Aptos" w:hAnsi="Aptos"/>
        </w:rPr>
        <w:t>[8]</w:t>
      </w:r>
      <w:r w:rsidR="00F656C5">
        <w:fldChar w:fldCharType="end"/>
      </w:r>
      <w:r w:rsidR="00F656C5">
        <w:t xml:space="preserve">, that can hamper accuracy of readings obtained. The accuracy can be improved upon by </w:t>
      </w:r>
      <w:r w:rsidR="009A07A1">
        <w:t>utilizing various types of filters</w:t>
      </w:r>
      <w:r w:rsidR="009A07A1">
        <w:fldChar w:fldCharType="begin"/>
      </w:r>
      <w:r w:rsidR="00815252">
        <w:instrText xml:space="preserve"> ADDIN ZOTERO_ITEM CSL_CITATION {"citationID":"nBYrt5xn","properties":{"unsorted":false,"formattedCitation":"[8], [9]","plainCitation":"[8], [9]","noteIndex":0},"citationItems":[{"id":244,"uris":["http://zotero.org/users/19683069/items/44U4YJ92"],"itemData":{"id":244,"type":"article-journal","abstract":"Beyond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301,"uris":["http://zotero.org/users/19683069/items/3UBYU5X8"],"itemData":{"id":301,"type":"paper-conference","container-title":"Proceedings of the 10th IEEE International Conference on Information Technology and Applications in Biomedicine","DOI":"10.1109/ITAB.2010.5687633","event-title":"2010 10th IEEE International Conference on Information Technology and Applications in Biomedicine (ITAB 2010)","ISBN":"978-1-4244-6559-0","page":"1-3","publisher":"IEEE","publisher-place":"Corfu, Greece","source":"DOI.org (Crossref)","title":"The accuracy of respiratory rate estimation using electrocardiography and photoplethysmography","URL":"http://ieeexplore.ieee.org/document/5687633/","author":[{"family":"Wu","given":"Dan"},{"literal":"Guan-Zheng Liu"},{"family":"Wong","given":"Mico Yee Man"},{"family":"Zhang","given":"Yuan-Ting"}],"accessed":{"date-parts":[["2026",9,2]]},"issued":{"date-parts":[["2010",11]]}}}],"schema":"https://github.com/citation-style-language/schema/raw/master/csl-citation.json"} </w:instrText>
      </w:r>
      <w:r w:rsidR="009A07A1">
        <w:fldChar w:fldCharType="separate"/>
      </w:r>
      <w:r w:rsidR="00815252" w:rsidRPr="00815252">
        <w:rPr>
          <w:rFonts w:ascii="Aptos" w:hAnsi="Aptos"/>
        </w:rPr>
        <w:t>[8], [9]</w:t>
      </w:r>
      <w:r w:rsidR="009A07A1">
        <w:fldChar w:fldCharType="end"/>
      </w:r>
      <w:r w:rsidR="009A07A1">
        <w:t xml:space="preserve"> and signal processing/preprocessing </w:t>
      </w:r>
      <w:r w:rsidR="009A07A1">
        <w:fldChar w:fldCharType="begin"/>
      </w:r>
      <w:r w:rsidR="00815252">
        <w:instrText xml:space="preserve"> ADDIN ZOTERO_ITEM CSL_CITATION {"citationID":"ucfVJ5CN","properties":{"unsorted":false,"formattedCitation":"[8]","plainCitation":"[8]","noteIndex":0},"citationItems":[{"id":244,"uris":["http://zotero.org/users/19683069/items/44U4YJ92"],"itemData":{"id":244,"type":"article-journal","abstract":"Beyond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009A07A1">
        <w:fldChar w:fldCharType="separate"/>
      </w:r>
      <w:r w:rsidR="00815252" w:rsidRPr="00815252">
        <w:rPr>
          <w:rFonts w:ascii="Aptos" w:hAnsi="Aptos"/>
        </w:rPr>
        <w:t>[8]</w:t>
      </w:r>
      <w:r w:rsidR="009A07A1">
        <w:fldChar w:fldCharType="end"/>
      </w:r>
      <w:r w:rsidR="009A07A1">
        <w:t xml:space="preserve">, but at the cost of </w:t>
      </w:r>
      <w:r w:rsidR="007248A5">
        <w:t>power consumption</w:t>
      </w:r>
      <w:r w:rsidR="009A07A1">
        <w:t xml:space="preserve"> experienced by the hardware and computation</w:t>
      </w:r>
      <w:r w:rsidR="007248A5">
        <w:t xml:space="preserve">al overhead </w:t>
      </w:r>
      <w:r w:rsidR="009A07A1">
        <w:t>taken for signal processing</w:t>
      </w:r>
      <w:r w:rsidR="00F656C5">
        <w:t xml:space="preserve">. </w:t>
      </w:r>
      <w:r w:rsidR="007248A5" w:rsidRPr="007248A5">
        <w:t xml:space="preserve">This indicates the need for a balance between accuracy of results obtained, the hardware (sensors/filters etc.) that is used to implement the system and signal processing algorithms employed. </w:t>
      </w:r>
    </w:p>
    <w:p w14:paraId="10400558" w14:textId="77A82F3A" w:rsidR="00612BA7" w:rsidRPr="007248A5" w:rsidRDefault="00612BA7" w:rsidP="007248A5">
      <w:r>
        <w:t>Detecting stress in a person can be achieved via a plethora of approaches. Some of the non-invasive approaches include image-based detection</w:t>
      </w:r>
      <w:r w:rsidR="00C2599F">
        <w:t xml:space="preserve"> via digital cameras</w:t>
      </w:r>
      <w:r>
        <w:fldChar w:fldCharType="begin"/>
      </w:r>
      <w:r>
        <w:instrText xml:space="preserve"> ADDIN ZOTERO_ITEM CSL_CITATION {"citationID":"mjJmrhwY","properties":{"unsorted":false,"formattedCitation":"[10]","plainCitation":"[10]","noteIndex":0},"citationItems":[{"id":227,"uris":["http://zotero.org/users/19683069/items/RHUUEI9C"],"itemData":{"id":227,"type":"article-journal","abstract":"The measurement of physiological parameters is fundamental to assess the health status of an individual. The contactless monitoring of vital signs may provide benefits in various fields of application, from healthcare and clinical setting to occupational and sports scenarios. Recent research has been focused on the potentiality of camera-based systems working in the visible range (380–750</w:instrText>
      </w:r>
      <w:r>
        <w:rPr>
          <w:rFonts w:ascii="Arial" w:hAnsi="Arial" w:cs="Arial"/>
        </w:rPr>
        <w:instrText> </w:instrText>
      </w:r>
      <w:r>
        <w:instrText xml:space="preserve">nm) for estimating vital signs by capturing subtle color changes or motions caused by physiological activities but invisible to human eyes. These quantities are typically extracted from videos framing some exposed body areas (e.g., face, torso, and hands) with adequate post-processing algorithms. In this review, we provided an overview of the physiological and technical aspects behind the estimation of vital signs like respiratory rate, heart rate, blood oxygen saturation, and blood pressure from digital images as well as the potential fields of application of these technologies. Per each vital sign, we provided the rationale for the measurement, a classification of the different techniques implemented for post-processing the original videos, and the main results obtained during various applications or in validation studies. The available evidence supports the premise of digital cameras as an unobtrusive and easy-to-use technology for physiological signs monitoring. Further research is needed to promote the advancements of the technology, allowing its application in a wide range of population and everyday life, fostering a biometrical holistic of the human body (BHOHB) approach.","container-title":"Frontiers in Physiology","DOI":"10.3389/fphys.2022.801709","ISSN":"1664-042X","journalAbbreviation":"Front. Physiol.","page":"801709","source":"DOI.org (Crossref)","title":"Contactless Vital Signs Monitoring From Videos Recorded With Digital Cameras: An Overview","title-short":"Contactless Vital Signs Monitoring From Videos Recorded With Digital Cameras","volume":"13","author":[{"family":"Molinaro","given":"Nunzia"},{"family":"Schena","given":"Emiliano"},{"family":"Silvestri","given":"Sergio"},{"family":"Bonotti","given":"Fabrizio"},{"family":"Aguzzi","given":"Damiano"},{"family":"Viola","given":"Erika"},{"family":"Buccolini","given":"Fabio"},{"family":"Massaroni","given":"Carlo"}],"issued":{"date-parts":[["2022",2,18]]}}}],"schema":"https://github.com/citation-style-language/schema/raw/master/csl-citation.json"} </w:instrText>
      </w:r>
      <w:r>
        <w:fldChar w:fldCharType="separate"/>
      </w:r>
      <w:r w:rsidRPr="00612BA7">
        <w:rPr>
          <w:rFonts w:ascii="Aptos" w:hAnsi="Aptos"/>
        </w:rPr>
        <w:t>[10]</w:t>
      </w:r>
      <w:r>
        <w:fldChar w:fldCharType="end"/>
      </w:r>
      <w:r>
        <w:t xml:space="preserve"> and via wearable health devices </w:t>
      </w:r>
      <w:r>
        <w:fldChar w:fldCharType="begin"/>
      </w:r>
      <w:r>
        <w:instrText xml:space="preserve"> ADDIN ZOTERO_ITEM CSL_CITATION {"citationID":"1GYdjdAV","properties":{"unsorted":false,"formattedCitation":"[11]","plainCitation":"[11]","noteIndex":0},"citationItems":[{"id":223,"uris":["http://zotero.org/users/19683069/items/EYAPCHIZ"],"itemData":{"id":223,"type":"article-journal","abstract":"Wearable Health Devices (WHDs) are increasingly helping people to better monitor their health status both at an activity/fitness level for self-health tracking and at a medical level providing more data to clinicians with a potential for earlier diagnostic and guidance of treatment. The technology revolution in the miniaturization of electronic devices is enabling to design more reliable and adaptable wearables, contributing for a world-wide change in the health monitoring approach. In this paper we review important aspects in the WHDs area, listing the state-of-the-art of wearable vital signs sensing technologies plus their system architectures and specifications. A focus on vital signs acquired by WHDs is made: first a discussion about the most important vital signs for health assessment using WHDs is presented and then for each vital sign a description is made concerning its origin and effect on heath, monitoring needs, acquisition methods and WHDs and recent scientific developments on the area (electrocardiogram, heart rate, blood pressure, respiration rate, blood oxygen saturation, blood glucose, skin perspiration, capnography, body temperature, motion evaluation, cardiac implantable devices and ambient parameters). A general WHDs system architecture is presented based on the state-of-the-art. After a global review of WHDs, we zoom in into cardiovascular WHDs, analysing commercial devices and their applicability versus quality, extending this subject to smart t-shirts for medical purposes. Furthermore we present a resumed evolution of these devices based on the prototypes developed along the years. Finally we discuss likely market trends and future challenges for the emerging WHDs area.","container-title":"Sensors","DOI":"10.3390/s18082414","ISSN":"1424-8220","issue":"8","journalAbbreviation":"Sensors","language":"en","page":"2414","source":"DOI.org (Crossref)","title":"Wearable Health Devices—Vital Sign Monitoring, Systems and Technologies","volume":"18","author":[{"family":"Dias","given":"Duarte"},{"family":"Paulo Silva Cunha","given":"João"}],"issued":{"date-parts":[["2018",7,25]]}}}],"schema":"https://github.com/citation-style-language/schema/raw/master/csl-citation.json"} </w:instrText>
      </w:r>
      <w:r>
        <w:fldChar w:fldCharType="separate"/>
      </w:r>
      <w:r w:rsidRPr="00612BA7">
        <w:rPr>
          <w:rFonts w:ascii="Aptos" w:hAnsi="Aptos"/>
        </w:rPr>
        <w:t>[11]</w:t>
      </w:r>
      <w:r>
        <w:fldChar w:fldCharType="end"/>
      </w:r>
      <w:r>
        <w:t xml:space="preserve">. </w:t>
      </w:r>
      <w:r w:rsidR="00C2599F">
        <w:t>This project focuses on a mobility-driven approach so as to allow stress monitoring that isn’t constrained to a singular room/place and will thus focus entirely on a wearable device approach.</w:t>
      </w:r>
    </w:p>
    <w:p w14:paraId="76E4C51C" w14:textId="191DCCC1" w:rsidR="00977840" w:rsidRDefault="007248A5" w:rsidP="00BD72B8">
      <w:r>
        <w:t xml:space="preserve">Relating stress </w:t>
      </w:r>
      <w:r w:rsidR="00815252">
        <w:t xml:space="preserve">to heart health metrics can be achieved by analysing heart rate variability (HRV) </w:t>
      </w:r>
      <w:r w:rsidR="00815252">
        <w:fldChar w:fldCharType="begin"/>
      </w:r>
      <w:r w:rsidR="00612BA7">
        <w:instrText xml:space="preserve"> ADDIN ZOTERO_ITEM CSL_CITATION {"citationID":"BfbtyFfZ","properties":{"unsorted":false,"formattedCitation":"[12]","plainCitation":"[12]","noteIndex":0},"citationItems":[{"id":292,"uris":["http://zotero.org/users/19683069/items/3G2D8CJN"],"itemData":{"id":292,"type":"article-journal","abstract":"Heart rate variability (HRV) is significantly associated with average heart rate (HR), therefore, HRV actually provides information on two quantities, that is, on HR and its variability. It is difficult to conclude which of these two plays a principal role in the HRV clinical value, or in other words, what is the HR contribution to the clinical significance of HRV. Moreover, the association between HRV and HR is both a physiological phenomenon and a mathematical one. The physiological HRV dependence on HR is determined by the autonomic nervous system activity, but the mathematical one is caused by the nonlinear relationship between RR interval and HR. By employing modification methods of the HRV and HR relationship, it is possible to investigate the HR contribution to the HRV clinical value. Recent studies have shown that the removal of the HR impact on HRV makes HRV more predictive for noncardiac death, however, the enhancement of this impact causes HRV to be a better predictor of cardiovascular mortality. Thus, HR seems to constitute a cardiovascular factor of the HRV predictive ability. HR also influences the reproducibility of HRV, therefore, HR changes should be considered when one compares HRV measurements in a given patient. This review summarizes methodological aspects of investigations of the HRV and HR interaction as well as latest observations concerning its clinical utility. The issues discussed in this article should also refer to any other heart rate dynamics analysis which indices are significantly associated with HR.","container-title":"Annals of Noninvasive Electrocardiology","DOI":"10.1111/anec.12148","ISSN":"1082-720X, 1542-474X","issue":"3","journalAbbreviation":"Noninvasive Electrocardiol","language":"en","license":"http://onlinelibrary.wiley.com/termsAndConditions#vor","page":"207-216","source":"DOI.org (Crossref)","title":"Interaction between Heart Rate and Heart Rate Variability","volume":"19","author":[{"family":"Sacha","given":"Jerzy"}],"issued":{"date-parts":[["2014",5]]}}}],"schema":"https://github.com/citation-style-language/schema/raw/master/csl-citation.json"} </w:instrText>
      </w:r>
      <w:r w:rsidR="00815252">
        <w:fldChar w:fldCharType="separate"/>
      </w:r>
      <w:r w:rsidR="00612BA7" w:rsidRPr="00612BA7">
        <w:rPr>
          <w:rFonts w:ascii="Aptos" w:hAnsi="Aptos"/>
        </w:rPr>
        <w:t>[12]</w:t>
      </w:r>
      <w:r w:rsidR="00815252">
        <w:fldChar w:fldCharType="end"/>
      </w:r>
      <w:r w:rsidR="00815252">
        <w:t xml:space="preserve"> or Pulse rate variability (PRV) </w:t>
      </w:r>
      <w:r w:rsidR="00545608">
        <w:fldChar w:fldCharType="begin"/>
      </w:r>
      <w:r w:rsidR="00612BA7">
        <w:instrText xml:space="preserve"> ADDIN ZOTERO_ITEM CSL_CITATION {"citationID":"ti7uzcuC","properties":{"unsorted":false,"formattedCitation":"[13]","plainCitation":"[13]","noteIndex":0},"citationItems":[{"id":304,"uris":["http://zotero.org/users/19683069/items/BXQTYZVK"],"itemData":{"id":304,"type":"article-journal","abstract":"Wearable technology and neuroimaging equipment using photoplethysmography (PPG) have become increasingly popularized in recent years. Several investigations deriving pulse rate variability (PRV) from PPG have demonstrated that a slight bias exists compared to concurrent heart rate variability (HRV) estimates. PPG devices commonly sample at ~20–100 Hz, where the minimum sampling frequency to derive valid PRV metrics is unknown. Further, due to different autonomic innervation, it is unknown if PRV metrics are harmonious between the cerebral and peripheral vasculature. Cardiac activity via electrocardiography (ECG) and PPG were obtained concurrently in 54 participants (29 females) in an upright orthostatic position. PPG data were collected at three anatomical locations: left third phalanx, middle cerebral artery, and posterior cerebral artery using a Finapres NOVA device and transcranial Doppler ultrasound. Data were sampled for five minutes at 1000 Hz and downsampled to frequencies ranging from 20 to 500 Hz. HRV (via ECG) and PRV (via PPG) were quantified and compared at 1000 Hz using Bland–Altman plots and coefficient of variation (CoV). A sampling frequency of ~100–200 Hz was required to produce PRV metrics with a bias of less than 2%, while a sampling rate of ~40–50 Hz elicited a bias smaller than 20%. At 1000 Hz, time- and frequency-domain PRV measures were slightly elevated compared to those derived from HRV (mean bias: ~1–8%). In conjunction with previous reports, PRV and HRV were not surrogate biomarkers due to the different nature of the collected waveforms. Nevertheless, PRV estimates displayed greater validity at a lower sampling rate compared to HRV estimates.","container-title":"Sensors","DOI":"10.3390/s24072048","ISSN":"1424-8220","issue":"7","journalAbbreviation":"Sensors","language":"en","page":"2048","source":"DOI.org (Crossref)","title":"Heart Rate Variability and Pulse Rate Variability: Do Anatomical Location and Sampling Rate Matter?","title-short":"Heart Rate Variability and Pulse Rate Variability","volume":"24","author":[{"family":"Burma","given":"Joel S."},{"family":"Griffiths","given":"James K."},{"family":"Lapointe","given":"Andrew P."},{"family":"Oni","given":"Ibukunoluwa K."},{"family":"Soroush","given":"Ateyeh"},{"family":"Carere","given":"Joseph"},{"family":"Smirl","given":"Jonathan D."},{"family":"Dunn","given":"Jeff F."}],"issued":{"date-parts":[["2024",3,23]]}}}],"schema":"https://github.com/citation-style-language/schema/raw/master/csl-citation.json"} </w:instrText>
      </w:r>
      <w:r w:rsidR="00545608">
        <w:fldChar w:fldCharType="separate"/>
      </w:r>
      <w:r w:rsidR="00612BA7" w:rsidRPr="00612BA7">
        <w:rPr>
          <w:rFonts w:ascii="Aptos" w:hAnsi="Aptos"/>
        </w:rPr>
        <w:t>[13]</w:t>
      </w:r>
      <w:r w:rsidR="00545608">
        <w:fldChar w:fldCharType="end"/>
      </w:r>
      <w:r w:rsidR="00545608">
        <w:t xml:space="preserve"> </w:t>
      </w:r>
      <w:r w:rsidR="00815252">
        <w:t>metrics which are derived from ECG and PPG waveforms respectively.</w:t>
      </w:r>
      <w:r w:rsidR="00545608">
        <w:t xml:space="preserve"> These metrics can be derived from the respective waveforms and analysed via various methods, which can be grouped into 2 categories – machine learning and algorithmic </w:t>
      </w:r>
      <w:r w:rsidR="00D00AB1">
        <w:t>approaches</w:t>
      </w:r>
      <w:r w:rsidR="00545608">
        <w:fldChar w:fldCharType="begin"/>
      </w:r>
      <w:r w:rsidR="00612BA7">
        <w:instrText xml:space="preserve"> ADDIN ZOTERO_ITEM CSL_CITATION {"citationID":"7nBY8qfA","properties":{"unsorted":false,"formattedCitation":"[14], [15], [16], [17], [18], [19], [20]","plainCitation":"[14], [15], [16], [17], [18], [19], [20]","noteIndex":0},"citationItems":[{"id":294,"uris":["http://zotero.org/users/19683069/items/5SMFVX9Q"],"itemData":{"id":294,"type":"article-journal","abstract":"Abstract\n            \n              Objective.\n              Time–frequency (TF) analysis is used to identify oscillatory patterns in complex signals. Cardiac signals under stress conditions are highly dynamic, yet heart rate variability (HRV) is often analysed using classical methods that assume stationarity or linearity. This study applied TF analyses to beat-to-beat RR time-series data extracted from electrocardiograms of 30 healthy adults during three stress tasks: mental calculation, noise exposure, and cold pressor test.\n              Approach.\n              Continuous wavelet transform (CWT), and ensemble empirical mode decomposition (EEMD) were compared to the standard short-term Fourier transform (STFT). Signals were divided into anticipation, stress, and recovery periods.\n              Main results.\n              When analysed in 30 s windows, all three methods detected dynamic time variations in standard frequency bands (low-frequency (LF) [0.04–0.15 Hz], high-frequency (HF) [0.15–0.40 Hz]) during stress compared to baseline. Compared to SFFT, EEMD and CWT showed greater sensitivity than STFT to identify LF and HF differences. Spectrograms identified regions of interest outside standard frequency bands, where CWT provided superior temporal and frequency resolution, especially at low frequencies. While EEMD spectrograms were uninterpretable, analysis of individual EEMD modes enabled tracking instantaneous changes in both frequency and amplitude.\n              Significance.\n              In conclusion, CWT and EEMD proved most valuable for identifying patterns in stress-evoked HRV and providing information on autonomic nervous system activation latency, responsiveness, and adaptability.","container-title":"Physiological Measurement","DOI":"10.1088/1361-6579/ae3ec7","ISSN":"0967-3334, 1361-6579","issue":"3","journalAbbreviation":"Physiol. Meas.","page":"035001","source":"DOI.org (Crossref)","title":"Heart rate variability (HRV) during acute stress: a comparison of three methods for time–frequency analysis","title-short":"Heart rate variability (HRV) during acute stress","volume":"47","author":[{"family":"Villatte","given":"Bérangère"},{"family":"Kizuk","given":"Sayeed A D"},{"family":"Lina","given":"Jean-Marc"},{"family":"Vinet","given":"Alain"},{"family":"Hébert","given":"Sylvie"}],"issued":{"date-parts":[["2026",3,31]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P.S."},{"family":"Aguiar","given":"Ana"}],"issued":{"date-parts":[["2017",9]]}}},{"id":289,"uris":["http://zotero.org/users/19683069/items/Q9WDQRKJ"],"itemData":{"id":289,"type":"article-journal","container-title":"IEEE Journal of Biomedical and Health Informatics","DOI":"10.1109/JBHI.2016.2553578","ISSN":"2168-2194, 2168-2208","issue":"4","journalAbbreviation":"IEEE J. Biomed. Health Inform.","license":"https://ieeexplore.ieee.org/Xplorehelp/downloads/license-information/IEEE.html","page":"1016-1025","source":"DOI.org (Crossref)","title":"Inclusion of Respiratory Frequency Information in Heart Rate Variability Analysis for Stress Assessment","volume":"20","author":[{"family":"Hernando","given":"Alberto"},{"family":"Lazaro","given":"Jesus"},{"family":"Gil","given":"Eduardo"},{"family":"Arza","given":"Adriana"},{"family":"Garzon","given":"Jorge Mario"},{"family":"Lopez-Anton","given":"Raul"},{"family":"De La Camara","given":"Concepcion"},{"family":"Laguna","given":"Pablo"},{"family":"Aguilo","given":"Jordi"},{"family":"Bailon","given":"Raquel"}],"issued":{"date-parts":[["2016",7]]}}},{"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612BA7">
        <w:rPr>
          <w:rFonts w:ascii="Arial" w:hAnsi="Arial" w:cs="Arial"/>
        </w:rPr>
        <w:instrText> </w:instrText>
      </w:r>
      <w:r w:rsidR="00612BA7">
        <w:instrText>=</w:instrText>
      </w:r>
      <w:r w:rsidR="00612BA7">
        <w:rPr>
          <w:rFonts w:ascii="Arial" w:hAnsi="Arial" w:cs="Arial"/>
        </w:rPr>
        <w:instrText> </w:instrText>
      </w:r>
      <w:r w:rsidR="00612BA7">
        <w:instrText>0.9920, R-squared</w:instrText>
      </w:r>
      <w:r w:rsidR="00612BA7">
        <w:rPr>
          <w:rFonts w:ascii="Arial" w:hAnsi="Arial" w:cs="Arial"/>
        </w:rPr>
        <w:instrText> </w:instrText>
      </w:r>
      <w:r w:rsidR="00612BA7">
        <w:instrText>=</w:instrText>
      </w:r>
      <w:r w:rsidR="00612BA7">
        <w:rPr>
          <w:rFonts w:ascii="Arial" w:hAnsi="Arial" w:cs="Arial"/>
        </w:rPr>
        <w:instrText> </w:instrText>
      </w:r>
      <w:r w:rsidR="00612BA7">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612BA7">
        <w:rPr>
          <w:rFonts w:ascii="Arial" w:hAnsi="Arial" w:cs="Arial"/>
        </w:rPr>
        <w:instrText> </w:instrText>
      </w:r>
      <w:r w:rsidR="00612BA7">
        <w:instrText>=</w:instrText>
      </w:r>
      <w:r w:rsidR="00612BA7">
        <w:rPr>
          <w:rFonts w:ascii="Arial" w:hAnsi="Arial" w:cs="Arial"/>
        </w:rPr>
        <w:instrText> </w:instrText>
      </w:r>
      <w:r w:rsidR="00612BA7">
        <w:instrText>0.92, R-squared</w:instrText>
      </w:r>
      <w:r w:rsidR="00612BA7">
        <w:rPr>
          <w:rFonts w:ascii="Arial" w:hAnsi="Arial" w:cs="Arial"/>
        </w:rPr>
        <w:instrText> </w:instrText>
      </w:r>
      <w:r w:rsidR="00612BA7">
        <w:instrText>=</w:instrText>
      </w:r>
      <w:r w:rsidR="00612BA7">
        <w:rPr>
          <w:rFonts w:ascii="Arial" w:hAnsi="Arial" w:cs="Arial"/>
        </w:rPr>
        <w:instrText>  </w:instrText>
      </w:r>
      <w:r w:rsidR="00612BA7">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id":281,"uris":["http://zotero.org/users/19683069/items/QMFWNQNP"],"itemData":{"id":281,"type":"article-journal","abstract":"Background\n              Cardiovascular disease not only occurs in the elderly but also tends to become a common social health problem. Considering the fast pace of modern life, quantified heart rate variability (HRV) indicators combined with the convenience of wearable devices are of great significance for intelligent telemedicine. To quantify the changes in human mental state, this article proposes an improved differential threshold algorithm for R-wave detection and recognition of electrocardiogram (ECG) signals.\n            \n            \n              Methods\n              HRV is a specific quantitative indicator of autonomic nerve regulation of the heart. The recognition rate is increased by improving the starting position of R wave and the time-window function of the traditional differential threshold method. The experimental platform is a wearable sign monitoring system constructed based on body area networks (BAN) technology. Analytic hierarchy process (AHP) is used to construct the mental stress assessment model, the weight judgment matrix is constructed according to the influence degree of HRV analysis parameters on mental stress, and the consistency check is carried out to obtain the weight value of the corresponding HRV analysis parameters.\n            \n            \n              Results\n              Experimental results show that the recognition rate of R wave of real-time 5 min ECG data collected by this algorithm is &amp;gt;99%. The comprehensive index of HRV based on weight matrix can greatly reduce the deviation caused by the measurement error of each parameter. Compared with traditional characteristic wave recognition algorithms, the proposed algorithm simplifies the process, has high real-time performance, and is suitable for wearable analysis devices with low-configuration requirements.\n            \n            \n              Conclusion\n              Our algorithm can describe the mental stress of the body quantitatively and meet the requirements of application demonstration.","container-title":"Frontiers in Cardiovascular Medicine","DOI":"10.3389/fcvm.2022.930745","ISSN":"2297-055X","journalAbbreviation":"Front. Cardiovasc. Med.","page":"930745","source":"DOI.org (Crossref)","title":"Quantitative analysis of heart rate variability parameter and mental stress index","volume":"9","author":[{"family":"Luo","given":"Jiasai"},{"family":"Zhang","given":"Guo"},{"family":"Su","given":"Yiwei"},{"family":"Lu","given":"Yi"},{"family":"Pang","given":"Yu"},{"family":"Wang","given":"Yuanfa"},{"family":"Wang","given":"Huiqian"},{"family":"Cui","given":"Kunfeng"},{"family":"Jiang","given":"Yuhao"},{"family":"Zhong","given":"Lisha"},{"family":"Huang","given":"Zhiwei"}],"issued":{"date-parts":[["2022",7,25]]}}},{"id":291,"uris":["http://zotero.org/users/19683069/items/CNYT37UF"],"itemData":{"id":291,"type":"article-journal","container-title":"Frontiers in Physiology","DOI":"10.3389/fphys.2017.00360","ISSN":"1664-042X","journalAbbreviation":"Front. Physiol.","page":"360","source":"DOI.org (Crossref)","title":"Resolving Ambiguities in the LF/HF Ratio: LF-HF Scatter Plots for the Categorization of Mental and Physical Stress from HRV","title-short":"Resolving Ambiguities in the LF/HF Ratio","volume":"8","author":[{"family":"Von Rosenberg","given":"Wilhelm"},{"family":"Chanwimalueang","given":"Theerasak"},{"family":"Adjei","given":"Tricia"},{"family":"Jaffer","given":"Usman"},{"family":"Goverdovsky","given":"Valentin"},{"family":"Mandic","given":"Danilo P."}],"issued":{"date-parts":[["2017",6,14]]}}},{"id":288,"uris":["http://zotero.org/users/19683069/items/9EAYPDKY"],"itemData":{"id":288,"type":"paper-conference","container-title":"2007 29th Annual International Conference of the IEEE Engineering in Medicine and Biology Society","DOI":"10.1109/IEMBS.2007.4353378","event-title":"2007 29th Annual International Conference of the IEEE Engineering in Medicine and Biology Society","ISBN":"978-1-4244-0787-3","ISSN":"1557-170X","page":"4656-4659","publisher":"IEEE","publisher-place":"Lyon, France","source":"DOI.org (Crossref)","title":"Ultra Short Term Analysis of Heart Rate Variability for Monitoring Mental Stress in Mobile Settings","URL":"http://ieeexplore.ieee.org/document/4353378/","author":[{"family":"Salahuddin","given":"Lizawati"},{"family":"Cho","given":"Jaegeol"},{"family":"Jeong","given":"Myeong Gi"},{"family":"Kim","given":"Desok"}],"accessed":{"date-parts":[["2026",8,25]]},"issued":{"date-parts":[["2007",8]]}}}],"schema":"https://github.com/citation-style-language/schema/raw/master/csl-citation.json"} </w:instrText>
      </w:r>
      <w:r w:rsidR="00545608">
        <w:fldChar w:fldCharType="separate"/>
      </w:r>
      <w:r w:rsidR="00612BA7" w:rsidRPr="00612BA7">
        <w:rPr>
          <w:rFonts w:ascii="Aptos" w:hAnsi="Aptos"/>
        </w:rPr>
        <w:t>[14], [15], [16], [17], [18], [19], [20]</w:t>
      </w:r>
      <w:r w:rsidR="00545608">
        <w:fldChar w:fldCharType="end"/>
      </w:r>
      <w:r w:rsidR="00545608">
        <w:t xml:space="preserve"> , with each approach and method offering different trade-offs.</w:t>
      </w:r>
      <w:r w:rsidR="00D00AB1">
        <w:t xml:space="preserve"> </w:t>
      </w:r>
      <w:r w:rsidR="00B250D0" w:rsidRPr="00B250D0">
        <w:t xml:space="preserve">Machine learning approaches typically offer higher predictive accuracy, whereas algorithmic approaches provide deterministic, transparent calculations. </w:t>
      </w:r>
      <w:r w:rsidR="00693F0B">
        <w:t>M</w:t>
      </w:r>
      <w:r w:rsidR="00B250D0" w:rsidRPr="00B250D0">
        <w:t>achine learning workflows</w:t>
      </w:r>
      <w:r w:rsidR="00693F0B">
        <w:t xml:space="preserve"> </w:t>
      </w:r>
      <w:r w:rsidR="00B250D0" w:rsidRPr="00B250D0">
        <w:t>require higher computational resources and training data</w:t>
      </w:r>
      <w:r w:rsidR="00693F0B">
        <w:t>, while</w:t>
      </w:r>
      <w:r w:rsidR="00B250D0" w:rsidRPr="00B250D0">
        <w:t xml:space="preserve"> algorithmic methods deliver low-latency and computationally efficient processing suitable for real-time edge devices, </w:t>
      </w:r>
      <w:r w:rsidR="00693F0B">
        <w:t>but</w:t>
      </w:r>
      <w:r w:rsidR="00B250D0" w:rsidRPr="00B250D0">
        <w:t xml:space="preserve"> remain more sensitive to motion artifacts and signal noise.</w:t>
      </w:r>
      <w:r w:rsidR="00B250D0">
        <w:t xml:space="preserve"> This presents a further balance that is required between accuracy and computational efficiency</w:t>
      </w:r>
      <w:r w:rsidR="00693F0B">
        <w:t xml:space="preserve"> of the system</w:t>
      </w:r>
      <w:r w:rsidR="00B250D0">
        <w:t>.</w:t>
      </w:r>
    </w:p>
    <w:p w14:paraId="3D7B1B15" w14:textId="77777777" w:rsidR="00500C5C" w:rsidRDefault="00500C5C" w:rsidP="00500C5C">
      <w:pPr>
        <w:pStyle w:val="Heading2"/>
        <w:numPr>
          <w:ilvl w:val="1"/>
          <w:numId w:val="2"/>
        </w:numPr>
      </w:pPr>
      <w:bookmarkStart w:id="10" w:name="_Toc239699080"/>
      <w:bookmarkStart w:id="11" w:name="_Toc239851619"/>
      <w:commentRangeStart w:id="12"/>
      <w:r>
        <w:t>Requirements analysis</w:t>
      </w:r>
      <w:bookmarkStart w:id="13" w:name="_Toc239699081"/>
      <w:bookmarkEnd w:id="10"/>
      <w:bookmarkEnd w:id="11"/>
      <w:commentRangeEnd w:id="12"/>
      <w:r w:rsidR="006D18ED">
        <w:rPr>
          <w:rStyle w:val="CommentReference"/>
          <w:sz w:val="32"/>
          <w:szCs w:val="32"/>
        </w:rPr>
        <w:commentReference w:id="12"/>
      </w:r>
    </w:p>
    <w:p w14:paraId="01272CBA" w14:textId="571A21EB" w:rsidR="00500C5C" w:rsidRPr="00500C5C" w:rsidRDefault="00500C5C" w:rsidP="00500C5C">
      <w:r>
        <w:t>Below is a table of the requirements derived from the problem statement</w:t>
      </w:r>
      <w:r w:rsidR="00AA2293">
        <w:t xml:space="preserve">, </w:t>
      </w:r>
      <w:r>
        <w:t xml:space="preserve">complex problem identification </w:t>
      </w:r>
      <w:r w:rsidR="00AA2293">
        <w:t xml:space="preserve">and literature reviewed further down in the report, </w:t>
      </w:r>
      <w:r>
        <w:t>categorized into functional and nonfunctional requirements</w:t>
      </w:r>
      <w:r w:rsidR="00960D86">
        <w:t>:</w:t>
      </w:r>
    </w:p>
    <w:p w14:paraId="4BFA547A" w14:textId="35EE9D73" w:rsidR="00500C5C" w:rsidRDefault="00500C5C" w:rsidP="00500C5C">
      <w:pPr>
        <w:pStyle w:val="Caption"/>
        <w:keepNext/>
      </w:pPr>
      <w:r>
        <w:t xml:space="preserve">Table </w:t>
      </w:r>
      <w:fldSimple w:instr=" SEQ Table \* ARABIC ">
        <w:r w:rsidR="00F24EAA">
          <w:rPr>
            <w:noProof/>
          </w:rPr>
          <w:t>1</w:t>
        </w:r>
      </w:fldSimple>
      <w:r>
        <w:t xml:space="preserve"> </w:t>
      </w:r>
      <w:r w:rsidR="00F24EAA">
        <w:t>summarised bre</w:t>
      </w:r>
      <w:r>
        <w:t>akdown of requirements</w:t>
      </w:r>
    </w:p>
    <w:tbl>
      <w:tblPr>
        <w:tblStyle w:val="TableGrid"/>
        <w:tblW w:w="0" w:type="auto"/>
        <w:tblLook w:val="04A0" w:firstRow="1" w:lastRow="0" w:firstColumn="1" w:lastColumn="0" w:noHBand="0" w:noVBand="1"/>
      </w:tblPr>
      <w:tblGrid>
        <w:gridCol w:w="5782"/>
        <w:gridCol w:w="3234"/>
      </w:tblGrid>
      <w:tr w:rsidR="00500C5C" w14:paraId="5CA369FB" w14:textId="77777777">
        <w:tc>
          <w:tcPr>
            <w:tcW w:w="0" w:type="auto"/>
            <w:tcBorders>
              <w:top w:val="single" w:sz="4" w:space="0" w:color="auto"/>
              <w:left w:val="single" w:sz="4" w:space="0" w:color="auto"/>
              <w:bottom w:val="single" w:sz="4" w:space="0" w:color="auto"/>
              <w:right w:val="single" w:sz="4" w:space="0" w:color="auto"/>
            </w:tcBorders>
            <w:hideMark/>
          </w:tcPr>
          <w:p w14:paraId="54E637C2" w14:textId="77777777" w:rsidR="00500C5C" w:rsidRPr="00500C5C" w:rsidRDefault="00500C5C" w:rsidP="00500C5C">
            <w:pPr>
              <w:pStyle w:val="ListParagraph"/>
              <w:numPr>
                <w:ilvl w:val="0"/>
                <w:numId w:val="2"/>
              </w:numPr>
              <w:jc w:val="both"/>
              <w:rPr>
                <w:rFonts w:ascii="Times New Roman" w:hAnsi="Times New Roman" w:cs="Times New Roman"/>
                <w:b/>
                <w:bCs/>
              </w:rPr>
            </w:pPr>
            <w:r w:rsidRPr="00500C5C">
              <w:rPr>
                <w:rFonts w:ascii="Times New Roman" w:hAnsi="Times New Roman" w:cs="Times New Roman"/>
                <w:b/>
                <w:bCs/>
              </w:rPr>
              <w:t>Functional requirements</w:t>
            </w:r>
          </w:p>
        </w:tc>
        <w:tc>
          <w:tcPr>
            <w:tcW w:w="0" w:type="auto"/>
            <w:tcBorders>
              <w:top w:val="single" w:sz="4" w:space="0" w:color="auto"/>
              <w:left w:val="single" w:sz="4" w:space="0" w:color="auto"/>
              <w:bottom w:val="single" w:sz="4" w:space="0" w:color="auto"/>
              <w:right w:val="single" w:sz="4" w:space="0" w:color="auto"/>
            </w:tcBorders>
            <w:hideMark/>
          </w:tcPr>
          <w:p w14:paraId="1EF5F421" w14:textId="77777777" w:rsidR="00500C5C" w:rsidRDefault="00500C5C">
            <w:pPr>
              <w:jc w:val="both"/>
              <w:rPr>
                <w:rFonts w:ascii="Times New Roman" w:hAnsi="Times New Roman" w:cs="Times New Roman"/>
                <w:b/>
                <w:bCs/>
              </w:rPr>
            </w:pPr>
            <w:r>
              <w:rPr>
                <w:rFonts w:ascii="Times New Roman" w:hAnsi="Times New Roman" w:cs="Times New Roman"/>
                <w:b/>
                <w:bCs/>
              </w:rPr>
              <w:t>Non-functional requirements</w:t>
            </w:r>
          </w:p>
        </w:tc>
      </w:tr>
      <w:tr w:rsidR="00500C5C" w14:paraId="6F379AEC" w14:textId="77777777" w:rsidTr="00767F08">
        <w:tc>
          <w:tcPr>
            <w:tcW w:w="0" w:type="auto"/>
            <w:tcBorders>
              <w:top w:val="single" w:sz="4" w:space="0" w:color="auto"/>
              <w:left w:val="single" w:sz="4" w:space="0" w:color="auto"/>
              <w:bottom w:val="single" w:sz="4" w:space="0" w:color="auto"/>
              <w:right w:val="single" w:sz="4" w:space="0" w:color="auto"/>
            </w:tcBorders>
          </w:tcPr>
          <w:p w14:paraId="0425B3C7" w14:textId="7AF48950" w:rsidR="00767F08" w:rsidRDefault="00767F08">
            <w:pPr>
              <w:jc w:val="both"/>
              <w:rPr>
                <w:rFonts w:ascii="Times New Roman" w:hAnsi="Times New Roman" w:cs="Times New Roman"/>
              </w:rPr>
            </w:pPr>
            <w:r>
              <w:rPr>
                <w:rFonts w:ascii="Times New Roman" w:hAnsi="Times New Roman" w:cs="Times New Roman"/>
              </w:rPr>
              <w:t>Continuous stream of PPG data from the sensor</w:t>
            </w:r>
          </w:p>
        </w:tc>
        <w:tc>
          <w:tcPr>
            <w:tcW w:w="0" w:type="auto"/>
            <w:tcBorders>
              <w:top w:val="single" w:sz="4" w:space="0" w:color="auto"/>
              <w:left w:val="single" w:sz="4" w:space="0" w:color="auto"/>
              <w:bottom w:val="single" w:sz="4" w:space="0" w:color="auto"/>
              <w:right w:val="single" w:sz="4" w:space="0" w:color="auto"/>
            </w:tcBorders>
          </w:tcPr>
          <w:p w14:paraId="356E9ADB" w14:textId="680F7D0A" w:rsidR="00500C5C" w:rsidRDefault="00F24EAA">
            <w:pPr>
              <w:jc w:val="both"/>
              <w:rPr>
                <w:rFonts w:ascii="Times New Roman" w:hAnsi="Times New Roman" w:cs="Times New Roman"/>
              </w:rPr>
            </w:pPr>
            <w:r>
              <w:rPr>
                <w:rFonts w:ascii="Times New Roman" w:hAnsi="Times New Roman" w:cs="Times New Roman"/>
              </w:rPr>
              <w:t>The full system should be cheap (less than R2500)</w:t>
            </w:r>
          </w:p>
        </w:tc>
      </w:tr>
      <w:tr w:rsidR="00767F08" w14:paraId="0B7987C6" w14:textId="77777777" w:rsidTr="00767F08">
        <w:tc>
          <w:tcPr>
            <w:tcW w:w="0" w:type="auto"/>
            <w:tcBorders>
              <w:top w:val="single" w:sz="4" w:space="0" w:color="auto"/>
              <w:left w:val="single" w:sz="4" w:space="0" w:color="auto"/>
              <w:bottom w:val="single" w:sz="4" w:space="0" w:color="auto"/>
              <w:right w:val="single" w:sz="4" w:space="0" w:color="auto"/>
            </w:tcBorders>
          </w:tcPr>
          <w:p w14:paraId="433F47FF" w14:textId="1107A75F" w:rsidR="00767F08" w:rsidRDefault="006C6272" w:rsidP="00767F08">
            <w:pPr>
              <w:jc w:val="both"/>
              <w:rPr>
                <w:rFonts w:ascii="Times New Roman" w:hAnsi="Times New Roman" w:cs="Times New Roman"/>
              </w:rPr>
            </w:pPr>
            <w:r>
              <w:rPr>
                <w:rFonts w:ascii="Times New Roman" w:hAnsi="Times New Roman" w:cs="Times New Roman"/>
              </w:rPr>
              <w:lastRenderedPageBreak/>
              <w:t>Mitigation of influences of Motion artifacts.</w:t>
            </w:r>
          </w:p>
        </w:tc>
        <w:tc>
          <w:tcPr>
            <w:tcW w:w="0" w:type="auto"/>
            <w:tcBorders>
              <w:top w:val="single" w:sz="4" w:space="0" w:color="auto"/>
              <w:left w:val="single" w:sz="4" w:space="0" w:color="auto"/>
              <w:bottom w:val="single" w:sz="4" w:space="0" w:color="auto"/>
              <w:right w:val="single" w:sz="4" w:space="0" w:color="auto"/>
            </w:tcBorders>
          </w:tcPr>
          <w:p w14:paraId="6DB9C9A4" w14:textId="2BE7B3EB" w:rsidR="00767F08" w:rsidRDefault="00767F08" w:rsidP="00767F08">
            <w:pPr>
              <w:jc w:val="both"/>
              <w:rPr>
                <w:rFonts w:ascii="Times New Roman" w:hAnsi="Times New Roman" w:cs="Times New Roman"/>
              </w:rPr>
            </w:pPr>
            <w:r>
              <w:rPr>
                <w:rFonts w:ascii="Times New Roman" w:hAnsi="Times New Roman" w:cs="Times New Roman"/>
              </w:rPr>
              <w:t>The system must be comfortable to wear</w:t>
            </w:r>
          </w:p>
        </w:tc>
      </w:tr>
      <w:tr w:rsidR="00767F08" w14:paraId="6F16597A" w14:textId="77777777" w:rsidTr="00767F08">
        <w:tc>
          <w:tcPr>
            <w:tcW w:w="0" w:type="auto"/>
            <w:tcBorders>
              <w:top w:val="single" w:sz="4" w:space="0" w:color="auto"/>
              <w:left w:val="single" w:sz="4" w:space="0" w:color="auto"/>
              <w:bottom w:val="single" w:sz="4" w:space="0" w:color="auto"/>
              <w:right w:val="single" w:sz="4" w:space="0" w:color="auto"/>
            </w:tcBorders>
          </w:tcPr>
          <w:p w14:paraId="505A7FAF" w14:textId="180AB31A" w:rsidR="00767F08" w:rsidRDefault="00767F08" w:rsidP="00767F08">
            <w:pPr>
              <w:jc w:val="both"/>
              <w:rPr>
                <w:rFonts w:ascii="Times New Roman" w:hAnsi="Times New Roman" w:cs="Times New Roman"/>
              </w:rPr>
            </w:pPr>
            <w:r>
              <w:rPr>
                <w:rFonts w:ascii="Times New Roman" w:hAnsi="Times New Roman" w:cs="Times New Roman"/>
              </w:rPr>
              <w:t>Computation of time-domain HRV/PRV metrics (e.g. rMSSD) using continuous data buffers for feature extraction.</w:t>
            </w:r>
          </w:p>
        </w:tc>
        <w:tc>
          <w:tcPr>
            <w:tcW w:w="0" w:type="auto"/>
            <w:tcBorders>
              <w:top w:val="single" w:sz="4" w:space="0" w:color="auto"/>
              <w:left w:val="single" w:sz="4" w:space="0" w:color="auto"/>
              <w:bottom w:val="single" w:sz="4" w:space="0" w:color="auto"/>
              <w:right w:val="single" w:sz="4" w:space="0" w:color="auto"/>
            </w:tcBorders>
          </w:tcPr>
          <w:p w14:paraId="3AE144BA" w14:textId="72EE0D91" w:rsidR="00767F08" w:rsidRDefault="00767F08" w:rsidP="00767F08">
            <w:pPr>
              <w:jc w:val="both"/>
              <w:rPr>
                <w:rFonts w:ascii="Times New Roman" w:hAnsi="Times New Roman" w:cs="Times New Roman"/>
              </w:rPr>
            </w:pPr>
            <w:r>
              <w:rPr>
                <w:rFonts w:ascii="Times New Roman" w:hAnsi="Times New Roman" w:cs="Times New Roman"/>
              </w:rPr>
              <w:t>The system must be easy to operate</w:t>
            </w:r>
          </w:p>
        </w:tc>
      </w:tr>
      <w:tr w:rsidR="00767F08" w14:paraId="335710B7" w14:textId="77777777" w:rsidTr="00767F08">
        <w:tc>
          <w:tcPr>
            <w:tcW w:w="0" w:type="auto"/>
            <w:tcBorders>
              <w:top w:val="single" w:sz="4" w:space="0" w:color="auto"/>
              <w:left w:val="single" w:sz="4" w:space="0" w:color="auto"/>
              <w:bottom w:val="single" w:sz="4" w:space="0" w:color="auto"/>
              <w:right w:val="single" w:sz="4" w:space="0" w:color="auto"/>
            </w:tcBorders>
          </w:tcPr>
          <w:p w14:paraId="47738938" w14:textId="5BE61BDF" w:rsidR="00767F08" w:rsidRDefault="00767F08" w:rsidP="00767F08">
            <w:pPr>
              <w:jc w:val="both"/>
              <w:rPr>
                <w:rFonts w:ascii="Times New Roman" w:hAnsi="Times New Roman" w:cs="Times New Roman"/>
              </w:rPr>
            </w:pPr>
            <w:r w:rsidRPr="00767F08">
              <w:rPr>
                <w:rFonts w:ascii="Times New Roman" w:hAnsi="Times New Roman" w:cs="Times New Roman"/>
              </w:rPr>
              <w:t>Evaluation of HRV/PRV metrics to classify physiological stress states.</w:t>
            </w:r>
          </w:p>
        </w:tc>
        <w:tc>
          <w:tcPr>
            <w:tcW w:w="0" w:type="auto"/>
            <w:tcBorders>
              <w:top w:val="single" w:sz="4" w:space="0" w:color="auto"/>
              <w:left w:val="single" w:sz="4" w:space="0" w:color="auto"/>
              <w:bottom w:val="single" w:sz="4" w:space="0" w:color="auto"/>
              <w:right w:val="single" w:sz="4" w:space="0" w:color="auto"/>
            </w:tcBorders>
          </w:tcPr>
          <w:p w14:paraId="3663F266" w14:textId="318B73A8" w:rsidR="00767F08" w:rsidRDefault="00767F08" w:rsidP="00767F08">
            <w:pPr>
              <w:jc w:val="both"/>
              <w:rPr>
                <w:rFonts w:ascii="Times New Roman" w:hAnsi="Times New Roman" w:cs="Times New Roman"/>
              </w:rPr>
            </w:pPr>
            <w:r>
              <w:rPr>
                <w:rFonts w:ascii="Times New Roman" w:hAnsi="Times New Roman" w:cs="Times New Roman"/>
              </w:rPr>
              <w:t xml:space="preserve">The system must be easy to wear/dislodge </w:t>
            </w:r>
          </w:p>
        </w:tc>
      </w:tr>
      <w:tr w:rsidR="00767F08" w14:paraId="5DE65E6A" w14:textId="77777777" w:rsidTr="00767F08">
        <w:tc>
          <w:tcPr>
            <w:tcW w:w="0" w:type="auto"/>
            <w:tcBorders>
              <w:top w:val="single" w:sz="4" w:space="0" w:color="auto"/>
              <w:left w:val="single" w:sz="4" w:space="0" w:color="auto"/>
              <w:bottom w:val="single" w:sz="4" w:space="0" w:color="auto"/>
              <w:right w:val="single" w:sz="4" w:space="0" w:color="auto"/>
            </w:tcBorders>
          </w:tcPr>
          <w:p w14:paraId="2E291845" w14:textId="41327261" w:rsidR="00767F08" w:rsidRDefault="00767F08" w:rsidP="00767F08">
            <w:pPr>
              <w:jc w:val="both"/>
              <w:rPr>
                <w:rFonts w:ascii="Times New Roman" w:hAnsi="Times New Roman" w:cs="Times New Roman"/>
              </w:rPr>
            </w:pPr>
            <w:r w:rsidRPr="00767F08">
              <w:rPr>
                <w:rFonts w:ascii="Times New Roman" w:hAnsi="Times New Roman" w:cs="Times New Roman"/>
              </w:rPr>
              <w:t xml:space="preserve">Generation of a system alert </w:t>
            </w:r>
            <w:r>
              <w:rPr>
                <w:rFonts w:ascii="Times New Roman" w:hAnsi="Times New Roman" w:cs="Times New Roman"/>
              </w:rPr>
              <w:t>and</w:t>
            </w:r>
            <w:r w:rsidRPr="00767F08">
              <w:rPr>
                <w:rFonts w:ascii="Times New Roman" w:hAnsi="Times New Roman" w:cs="Times New Roman"/>
              </w:rPr>
              <w:t xml:space="preserve"> UI update upon detection of acute stress</w:t>
            </w:r>
          </w:p>
        </w:tc>
        <w:tc>
          <w:tcPr>
            <w:tcW w:w="0" w:type="auto"/>
            <w:tcBorders>
              <w:top w:val="single" w:sz="4" w:space="0" w:color="auto"/>
              <w:left w:val="single" w:sz="4" w:space="0" w:color="auto"/>
              <w:bottom w:val="single" w:sz="4" w:space="0" w:color="auto"/>
              <w:right w:val="single" w:sz="4" w:space="0" w:color="auto"/>
            </w:tcBorders>
          </w:tcPr>
          <w:p w14:paraId="7994D618" w14:textId="4DE0B0CC" w:rsidR="00767F08" w:rsidRDefault="00767F08" w:rsidP="00767F08">
            <w:pPr>
              <w:jc w:val="both"/>
              <w:rPr>
                <w:rFonts w:ascii="Times New Roman" w:hAnsi="Times New Roman" w:cs="Times New Roman"/>
              </w:rPr>
            </w:pPr>
            <w:r>
              <w:rPr>
                <w:rFonts w:ascii="Times New Roman" w:hAnsi="Times New Roman" w:cs="Times New Roman"/>
              </w:rPr>
              <w:t>The companion app should be intuitive/easy to navigate</w:t>
            </w:r>
          </w:p>
        </w:tc>
      </w:tr>
      <w:tr w:rsidR="00500C5C" w14:paraId="0C2F0C61" w14:textId="77777777" w:rsidTr="00767F08">
        <w:tc>
          <w:tcPr>
            <w:tcW w:w="0" w:type="auto"/>
            <w:tcBorders>
              <w:top w:val="single" w:sz="4" w:space="0" w:color="auto"/>
              <w:left w:val="single" w:sz="4" w:space="0" w:color="auto"/>
              <w:bottom w:val="single" w:sz="4" w:space="0" w:color="auto"/>
              <w:right w:val="single" w:sz="4" w:space="0" w:color="auto"/>
            </w:tcBorders>
          </w:tcPr>
          <w:p w14:paraId="69C0E08C" w14:textId="6D9DE9BD" w:rsidR="00500C5C" w:rsidRDefault="00767F08">
            <w:pPr>
              <w:jc w:val="both"/>
              <w:rPr>
                <w:rFonts w:ascii="Times New Roman" w:hAnsi="Times New Roman" w:cs="Times New Roman"/>
              </w:rPr>
            </w:pPr>
            <w:r>
              <w:rPr>
                <w:rFonts w:ascii="Times New Roman" w:hAnsi="Times New Roman" w:cs="Times New Roman"/>
              </w:rPr>
              <w:t xml:space="preserve">The companion app should be compatible on </w:t>
            </w:r>
            <w:r w:rsidR="00F24EAA">
              <w:rPr>
                <w:rFonts w:ascii="Times New Roman" w:hAnsi="Times New Roman" w:cs="Times New Roman"/>
              </w:rPr>
              <w:t>A</w:t>
            </w:r>
            <w:r>
              <w:rPr>
                <w:rFonts w:ascii="Times New Roman" w:hAnsi="Times New Roman" w:cs="Times New Roman"/>
              </w:rPr>
              <w:t>ndroid and iOS devices</w:t>
            </w:r>
          </w:p>
        </w:tc>
        <w:tc>
          <w:tcPr>
            <w:tcW w:w="0" w:type="auto"/>
            <w:tcBorders>
              <w:top w:val="single" w:sz="4" w:space="0" w:color="auto"/>
              <w:left w:val="single" w:sz="4" w:space="0" w:color="auto"/>
              <w:bottom w:val="single" w:sz="4" w:space="0" w:color="auto"/>
              <w:right w:val="single" w:sz="4" w:space="0" w:color="auto"/>
            </w:tcBorders>
          </w:tcPr>
          <w:p w14:paraId="2773451C" w14:textId="77777777" w:rsidR="00500C5C" w:rsidRDefault="00500C5C">
            <w:pPr>
              <w:jc w:val="both"/>
              <w:rPr>
                <w:rFonts w:ascii="Times New Roman" w:hAnsi="Times New Roman" w:cs="Times New Roman"/>
              </w:rPr>
            </w:pPr>
          </w:p>
        </w:tc>
      </w:tr>
      <w:tr w:rsidR="00500C5C" w14:paraId="130E97A6" w14:textId="77777777" w:rsidTr="00767F08">
        <w:tc>
          <w:tcPr>
            <w:tcW w:w="0" w:type="auto"/>
            <w:tcBorders>
              <w:top w:val="single" w:sz="4" w:space="0" w:color="auto"/>
              <w:left w:val="single" w:sz="4" w:space="0" w:color="auto"/>
              <w:bottom w:val="single" w:sz="4" w:space="0" w:color="auto"/>
              <w:right w:val="single" w:sz="4" w:space="0" w:color="auto"/>
            </w:tcBorders>
          </w:tcPr>
          <w:p w14:paraId="03FAAA7A" w14:textId="01724F81" w:rsidR="00500C5C" w:rsidRDefault="00F24EAA">
            <w:pPr>
              <w:jc w:val="both"/>
              <w:rPr>
                <w:rFonts w:ascii="Times New Roman" w:hAnsi="Times New Roman" w:cs="Times New Roman"/>
              </w:rPr>
            </w:pPr>
            <w:r>
              <w:rPr>
                <w:rFonts w:ascii="Times New Roman" w:hAnsi="Times New Roman" w:cs="Times New Roman"/>
              </w:rPr>
              <w:t xml:space="preserve">The end-to-end system latency </w:t>
            </w:r>
            <w:r w:rsidR="00C47C1B">
              <w:rPr>
                <w:rFonts w:ascii="Times New Roman" w:hAnsi="Times New Roman" w:cs="Times New Roman"/>
              </w:rPr>
              <w:t xml:space="preserve">(detection to local alert) </w:t>
            </w:r>
            <w:r>
              <w:rPr>
                <w:rFonts w:ascii="Times New Roman" w:hAnsi="Times New Roman" w:cs="Times New Roman"/>
              </w:rPr>
              <w:t>should less than one minute (60 seconds)</w:t>
            </w:r>
          </w:p>
        </w:tc>
        <w:tc>
          <w:tcPr>
            <w:tcW w:w="0" w:type="auto"/>
            <w:tcBorders>
              <w:top w:val="single" w:sz="4" w:space="0" w:color="auto"/>
              <w:left w:val="single" w:sz="4" w:space="0" w:color="auto"/>
              <w:bottom w:val="single" w:sz="4" w:space="0" w:color="auto"/>
              <w:right w:val="single" w:sz="4" w:space="0" w:color="auto"/>
            </w:tcBorders>
          </w:tcPr>
          <w:p w14:paraId="426AB781" w14:textId="77777777" w:rsidR="00500C5C" w:rsidRDefault="00500C5C">
            <w:pPr>
              <w:jc w:val="both"/>
              <w:rPr>
                <w:rFonts w:ascii="Times New Roman" w:hAnsi="Times New Roman" w:cs="Times New Roman"/>
              </w:rPr>
            </w:pPr>
          </w:p>
        </w:tc>
      </w:tr>
    </w:tbl>
    <w:p w14:paraId="7BED8F5E" w14:textId="0C6507C1" w:rsidR="00500C5C" w:rsidRPr="00500C5C" w:rsidRDefault="00500C5C" w:rsidP="00500C5C"/>
    <w:p w14:paraId="36CABC56" w14:textId="77777777" w:rsidR="00500C5C" w:rsidRDefault="00500C5C" w:rsidP="00500C5C">
      <w:pPr>
        <w:pStyle w:val="Heading2"/>
        <w:numPr>
          <w:ilvl w:val="1"/>
          <w:numId w:val="2"/>
        </w:numPr>
      </w:pPr>
      <w:bookmarkStart w:id="14" w:name="_Toc239851620"/>
      <w:r>
        <w:t>Specifications</w:t>
      </w:r>
      <w:bookmarkEnd w:id="14"/>
    </w:p>
    <w:p w14:paraId="6BC0F5FA" w14:textId="201D4CFB" w:rsidR="00960D86" w:rsidRPr="00960D86" w:rsidRDefault="00960D86" w:rsidP="00960D86">
      <w:r>
        <w:t>The following specifications were derived from the requirements stated above and informed by the reviewed literature</w:t>
      </w:r>
      <w:r w:rsidR="00110D86">
        <w:t xml:space="preserve">. </w:t>
      </w:r>
      <w:r w:rsidR="00110D86" w:rsidRPr="00110D86">
        <w:rPr>
          <w:highlight w:val="yellow"/>
        </w:rPr>
        <w:t>Full discussions of how some of these specifications were obtained can be found within the literature review as well as within some subsystem descriptions</w:t>
      </w:r>
      <w:r>
        <w:t>:</w:t>
      </w:r>
    </w:p>
    <w:p w14:paraId="19792299" w14:textId="1B5262A4" w:rsidR="00F24EAA" w:rsidRDefault="00F24EAA" w:rsidP="00F24EAA">
      <w:pPr>
        <w:pStyle w:val="Caption"/>
        <w:keepNext/>
      </w:pPr>
      <w:r>
        <w:t xml:space="preserve">Table </w:t>
      </w:r>
      <w:fldSimple w:instr=" SEQ Table \* ARABIC ">
        <w:r>
          <w:rPr>
            <w:noProof/>
          </w:rPr>
          <w:t>2</w:t>
        </w:r>
      </w:fldSimple>
      <w:r>
        <w:t xml:space="preserve"> Derived specifications summary</w:t>
      </w:r>
    </w:p>
    <w:tbl>
      <w:tblPr>
        <w:tblStyle w:val="TableGrid"/>
        <w:tblW w:w="0" w:type="auto"/>
        <w:tblLook w:val="04A0" w:firstRow="1" w:lastRow="0" w:firstColumn="1" w:lastColumn="0" w:noHBand="0" w:noVBand="1"/>
      </w:tblPr>
      <w:tblGrid>
        <w:gridCol w:w="4508"/>
        <w:gridCol w:w="4508"/>
      </w:tblGrid>
      <w:tr w:rsidR="00F24EAA" w14:paraId="42431B49" w14:textId="77777777" w:rsidTr="00F24EAA">
        <w:tc>
          <w:tcPr>
            <w:tcW w:w="4508" w:type="dxa"/>
          </w:tcPr>
          <w:p w14:paraId="4233BBD3" w14:textId="005128E0" w:rsidR="00F24EAA" w:rsidRDefault="00F24EAA" w:rsidP="00F24EAA">
            <w:r>
              <w:t>Specification description</w:t>
            </w:r>
          </w:p>
        </w:tc>
        <w:tc>
          <w:tcPr>
            <w:tcW w:w="4508" w:type="dxa"/>
          </w:tcPr>
          <w:p w14:paraId="55B956C8" w14:textId="5D5C64EC" w:rsidR="00F24EAA" w:rsidRDefault="00F24EAA" w:rsidP="00F24EAA">
            <w:r>
              <w:t>Specification category</w:t>
            </w:r>
          </w:p>
        </w:tc>
      </w:tr>
      <w:tr w:rsidR="006C6272" w14:paraId="79C9FBE8" w14:textId="77777777" w:rsidTr="002322FC">
        <w:tc>
          <w:tcPr>
            <w:tcW w:w="4508" w:type="dxa"/>
          </w:tcPr>
          <w:p w14:paraId="5B64AE20" w14:textId="77777777" w:rsidR="006C6272" w:rsidRPr="00F24EAA" w:rsidRDefault="006C6272" w:rsidP="002322FC">
            <w:r>
              <w:t>Successful build of the application on Android devices</w:t>
            </w:r>
          </w:p>
        </w:tc>
        <w:tc>
          <w:tcPr>
            <w:tcW w:w="4508" w:type="dxa"/>
            <w:vMerge w:val="restart"/>
          </w:tcPr>
          <w:p w14:paraId="4078EA86" w14:textId="1960A83C" w:rsidR="006C6272" w:rsidRDefault="00E201A2" w:rsidP="002322FC">
            <w:r>
              <w:t>50% of specs– the core specifications to be met for the project to be considered successful</w:t>
            </w:r>
          </w:p>
        </w:tc>
      </w:tr>
      <w:tr w:rsidR="006C6272" w14:paraId="6D55F25D" w14:textId="77777777" w:rsidTr="00F24EAA">
        <w:tc>
          <w:tcPr>
            <w:tcW w:w="4508" w:type="dxa"/>
          </w:tcPr>
          <w:p w14:paraId="0CA222CE" w14:textId="5D163D15" w:rsidR="006C6272" w:rsidRDefault="006C6272" w:rsidP="00F24EAA">
            <w:r w:rsidRPr="00F24EAA">
              <w:t xml:space="preserve">Successful BLE pairing and continuous data streaming from hardware sensors </w:t>
            </w:r>
          </w:p>
        </w:tc>
        <w:tc>
          <w:tcPr>
            <w:tcW w:w="4508" w:type="dxa"/>
            <w:vMerge/>
          </w:tcPr>
          <w:p w14:paraId="431DE7E4" w14:textId="77777777" w:rsidR="006C6272" w:rsidRDefault="006C6272" w:rsidP="00F24EAA"/>
        </w:tc>
      </w:tr>
      <w:tr w:rsidR="006C6272" w14:paraId="6DF9E347" w14:textId="77777777" w:rsidTr="00F24EAA">
        <w:tc>
          <w:tcPr>
            <w:tcW w:w="4508" w:type="dxa"/>
          </w:tcPr>
          <w:p w14:paraId="237A9730" w14:textId="527B095A" w:rsidR="006C6272" w:rsidRDefault="006C6272" w:rsidP="00F24EAA">
            <w:r>
              <w:t>Implementation of rolling buffers to store peak-to-peak intervals</w:t>
            </w:r>
          </w:p>
        </w:tc>
        <w:tc>
          <w:tcPr>
            <w:tcW w:w="4508" w:type="dxa"/>
            <w:vMerge/>
          </w:tcPr>
          <w:p w14:paraId="3106D3D8" w14:textId="77777777" w:rsidR="006C6272" w:rsidRDefault="006C6272" w:rsidP="00F24EAA"/>
        </w:tc>
      </w:tr>
      <w:tr w:rsidR="006C6272" w14:paraId="2370CAC3" w14:textId="77777777" w:rsidTr="00F24EAA">
        <w:tc>
          <w:tcPr>
            <w:tcW w:w="4508" w:type="dxa"/>
          </w:tcPr>
          <w:p w14:paraId="26910485" w14:textId="38DAEB78" w:rsidR="006C6272" w:rsidRDefault="006C6272" w:rsidP="00F24EAA">
            <w:commentRangeStart w:id="15"/>
            <w:r w:rsidRPr="00F24EAA">
              <w:t>Reliable calculation of</w:t>
            </w:r>
            <w:r w:rsidR="00110D86">
              <w:t xml:space="preserve"> the various heart rate variability parameters (detailed in the literature review and subsystem design)  </w:t>
            </w:r>
            <w:r w:rsidRPr="00F24EAA">
              <w:t>from the 50-second data buffe</w:t>
            </w:r>
            <w:r>
              <w:t xml:space="preserve">r via algorithmic approaches with an </w:t>
            </w:r>
            <w:commentRangeStart w:id="16"/>
            <w:r>
              <w:t xml:space="preserve">accuracy </w:t>
            </w:r>
            <w:commentRangeEnd w:id="16"/>
            <w:r w:rsidR="006D18ED">
              <w:rPr>
                <w:rStyle w:val="CommentReference"/>
                <w:sz w:val="24"/>
                <w:szCs w:val="24"/>
              </w:rPr>
              <w:commentReference w:id="16"/>
            </w:r>
            <w:r>
              <w:t xml:space="preserve">of </w:t>
            </w:r>
            <w:commentRangeEnd w:id="15"/>
            <w:r w:rsidR="006D18ED">
              <w:rPr>
                <w:rStyle w:val="CommentReference"/>
                <w:sz w:val="24"/>
                <w:szCs w:val="24"/>
              </w:rPr>
              <w:commentReference w:id="15"/>
            </w:r>
            <w:r w:rsidR="004923BE">
              <w:t xml:space="preserve"> before </w:t>
            </w:r>
            <w:commentRangeStart w:id="17"/>
            <w:r w:rsidR="004923BE">
              <w:t xml:space="preserve">MA </w:t>
            </w:r>
            <w:commentRangeEnd w:id="17"/>
            <w:r w:rsidR="006D18ED">
              <w:rPr>
                <w:rStyle w:val="CommentReference"/>
                <w:sz w:val="24"/>
                <w:szCs w:val="24"/>
              </w:rPr>
              <w:commentReference w:id="17"/>
            </w:r>
            <w:r w:rsidR="004923BE">
              <w:t>handling (this spec is stated further down)</w:t>
            </w:r>
          </w:p>
        </w:tc>
        <w:tc>
          <w:tcPr>
            <w:tcW w:w="4508" w:type="dxa"/>
            <w:vMerge/>
          </w:tcPr>
          <w:p w14:paraId="2467212F" w14:textId="77777777" w:rsidR="006C6272" w:rsidRDefault="006C6272" w:rsidP="00F24EAA"/>
        </w:tc>
      </w:tr>
      <w:tr w:rsidR="006C6272" w14:paraId="4F223BA4" w14:textId="77777777" w:rsidTr="00F24EAA">
        <w:tc>
          <w:tcPr>
            <w:tcW w:w="4508" w:type="dxa"/>
          </w:tcPr>
          <w:p w14:paraId="5ABB38E9" w14:textId="0BEBEBC4" w:rsidR="006C6272" w:rsidRPr="00F24EAA" w:rsidRDefault="006C6272" w:rsidP="00F24EAA">
            <w:r w:rsidRPr="004674B6">
              <w:rPr>
                <w:highlight w:val="yellow"/>
              </w:rPr>
              <w:t xml:space="preserve">The system should identify extreme heart rates (less </w:t>
            </w:r>
            <w:commentRangeStart w:id="18"/>
            <w:r w:rsidRPr="004674B6">
              <w:rPr>
                <w:highlight w:val="yellow"/>
              </w:rPr>
              <w:t xml:space="preserve">than </w:t>
            </w:r>
            <w:r w:rsidR="00F7661E" w:rsidRPr="004674B6">
              <w:rPr>
                <w:highlight w:val="yellow"/>
              </w:rPr>
              <w:t xml:space="preserve">35bpm and greater than 150bpm) for device use without </w:t>
            </w:r>
            <w:commentRangeEnd w:id="18"/>
            <w:r w:rsidR="006D18ED" w:rsidRPr="004674B6">
              <w:rPr>
                <w:rStyle w:val="CommentReference"/>
                <w:sz w:val="24"/>
                <w:szCs w:val="24"/>
                <w:highlight w:val="yellow"/>
              </w:rPr>
              <w:commentReference w:id="18"/>
            </w:r>
            <w:r w:rsidR="00F7661E" w:rsidRPr="004674B6">
              <w:rPr>
                <w:highlight w:val="yellow"/>
              </w:rPr>
              <w:t>baseline measurements</w:t>
            </w:r>
            <w:r w:rsidRPr="004674B6">
              <w:rPr>
                <w:highlight w:val="yellow"/>
              </w:rPr>
              <w:t>.</w:t>
            </w:r>
          </w:p>
        </w:tc>
        <w:tc>
          <w:tcPr>
            <w:tcW w:w="4508" w:type="dxa"/>
            <w:vMerge/>
          </w:tcPr>
          <w:p w14:paraId="5B831750" w14:textId="77777777" w:rsidR="006C6272" w:rsidRDefault="006C6272" w:rsidP="00F24EAA"/>
        </w:tc>
      </w:tr>
      <w:tr w:rsidR="00960D86" w14:paraId="291594A5" w14:textId="77777777" w:rsidTr="00F24EAA">
        <w:tc>
          <w:tcPr>
            <w:tcW w:w="4508" w:type="dxa"/>
          </w:tcPr>
          <w:p w14:paraId="53761078" w14:textId="101E8C30" w:rsidR="00960D86" w:rsidRPr="00F24EAA" w:rsidRDefault="00960D86" w:rsidP="00F24EAA">
            <w:r>
              <w:t>The system must</w:t>
            </w:r>
            <w:r w:rsidRPr="00F24EAA">
              <w:t xml:space="preserve"> successfully evaluate stress states </w:t>
            </w:r>
            <w:r>
              <w:t xml:space="preserve">to an </w:t>
            </w:r>
            <w:commentRangeStart w:id="19"/>
            <w:r>
              <w:t>accuracy of 7</w:t>
            </w:r>
            <w:commentRangeEnd w:id="19"/>
            <w:r w:rsidR="006D18ED">
              <w:rPr>
                <w:rStyle w:val="CommentReference"/>
                <w:sz w:val="24"/>
                <w:szCs w:val="24"/>
              </w:rPr>
              <w:commentReference w:id="19"/>
            </w:r>
            <w:r w:rsidR="004923BE">
              <w:t>0</w:t>
            </w:r>
            <w:r>
              <w:t>%.</w:t>
            </w:r>
          </w:p>
        </w:tc>
        <w:tc>
          <w:tcPr>
            <w:tcW w:w="4508" w:type="dxa"/>
            <w:vMerge w:val="restart"/>
          </w:tcPr>
          <w:p w14:paraId="73629C5D" w14:textId="40E0CD2E" w:rsidR="00960D86" w:rsidRDefault="00960D86" w:rsidP="00F24EAA">
            <w:r>
              <w:t>75% of specs – expected specifications to be met by the end of the project timeline.</w:t>
            </w:r>
          </w:p>
        </w:tc>
      </w:tr>
      <w:tr w:rsidR="00960D86" w14:paraId="632F621D" w14:textId="77777777" w:rsidTr="00F24EAA">
        <w:tc>
          <w:tcPr>
            <w:tcW w:w="4508" w:type="dxa"/>
          </w:tcPr>
          <w:p w14:paraId="35DE3CAF" w14:textId="7AB42162" w:rsidR="00960D86" w:rsidRPr="00F24EAA" w:rsidRDefault="00960D86" w:rsidP="00F24EAA">
            <w:r>
              <w:rPr>
                <w:rFonts w:ascii="Times New Roman" w:hAnsi="Times New Roman" w:cs="Times New Roman"/>
              </w:rPr>
              <w:t>Signal pre-processing should have i</w:t>
            </w:r>
            <w:r w:rsidRPr="00767F08">
              <w:rPr>
                <w:rFonts w:ascii="Times New Roman" w:hAnsi="Times New Roman" w:cs="Times New Roman"/>
              </w:rPr>
              <w:t>dentification and filtering of motion artifacts prior to metric calculation</w:t>
            </w:r>
            <w:r>
              <w:rPr>
                <w:rFonts w:ascii="Times New Roman" w:hAnsi="Times New Roman" w:cs="Times New Roman"/>
              </w:rPr>
              <w:t>.</w:t>
            </w:r>
          </w:p>
        </w:tc>
        <w:tc>
          <w:tcPr>
            <w:tcW w:w="4508" w:type="dxa"/>
            <w:vMerge/>
          </w:tcPr>
          <w:p w14:paraId="29CAC68A" w14:textId="77777777" w:rsidR="00960D86" w:rsidRDefault="00960D86" w:rsidP="00F24EAA"/>
        </w:tc>
      </w:tr>
      <w:tr w:rsidR="00960D86" w14:paraId="46C14DC3" w14:textId="77777777" w:rsidTr="002322FC">
        <w:tc>
          <w:tcPr>
            <w:tcW w:w="4508" w:type="dxa"/>
          </w:tcPr>
          <w:p w14:paraId="362921C5" w14:textId="77777777" w:rsidR="00960D86" w:rsidRPr="00F24EAA" w:rsidRDefault="00960D86" w:rsidP="002322FC">
            <w:r>
              <w:lastRenderedPageBreak/>
              <w:t>The system</w:t>
            </w:r>
            <w:r w:rsidRPr="00F24EAA">
              <w:t xml:space="preserve"> dispatches</w:t>
            </w:r>
            <w:r>
              <w:t xml:space="preserve"> LOCAL</w:t>
            </w:r>
            <w:r w:rsidRPr="00F24EAA">
              <w:t xml:space="preserve"> alerts within the defined</w:t>
            </w:r>
            <w:r>
              <w:t xml:space="preserve"> </w:t>
            </w:r>
            <w:commentRangeStart w:id="20"/>
            <w:r>
              <w:t>limits (&lt;60s)</w:t>
            </w:r>
            <w:commentRangeEnd w:id="20"/>
            <w:r w:rsidR="006D18ED" w:rsidRPr="00F24EAA">
              <w:rPr>
                <w:rStyle w:val="CommentReference"/>
                <w:sz w:val="24"/>
                <w:szCs w:val="24"/>
              </w:rPr>
              <w:commentReference w:id="20"/>
            </w:r>
          </w:p>
        </w:tc>
        <w:tc>
          <w:tcPr>
            <w:tcW w:w="4508" w:type="dxa"/>
            <w:vMerge/>
          </w:tcPr>
          <w:p w14:paraId="63015FB3" w14:textId="77777777" w:rsidR="00960D86" w:rsidRDefault="00960D86" w:rsidP="002322FC"/>
        </w:tc>
      </w:tr>
      <w:tr w:rsidR="00E201A2" w14:paraId="45AE10F1" w14:textId="77777777" w:rsidTr="002322FC">
        <w:tc>
          <w:tcPr>
            <w:tcW w:w="4508" w:type="dxa"/>
          </w:tcPr>
          <w:p w14:paraId="428181EF" w14:textId="77777777" w:rsidR="00E201A2" w:rsidRPr="00F24EAA" w:rsidRDefault="00E201A2" w:rsidP="002322FC">
            <w:r>
              <w:t>Successful build of the application on iOS devices</w:t>
            </w:r>
          </w:p>
        </w:tc>
        <w:tc>
          <w:tcPr>
            <w:tcW w:w="4508" w:type="dxa"/>
            <w:vMerge w:val="restart"/>
          </w:tcPr>
          <w:p w14:paraId="7D62784D" w14:textId="2E402FEF" w:rsidR="00E201A2" w:rsidRDefault="00E201A2" w:rsidP="002322FC">
            <w:r>
              <w:t>100% specs – the ideal specifications that the system should entail at the end of the project timeline.</w:t>
            </w:r>
          </w:p>
        </w:tc>
      </w:tr>
      <w:tr w:rsidR="00F7661E" w14:paraId="5E6888E0" w14:textId="77777777" w:rsidTr="002322FC">
        <w:tc>
          <w:tcPr>
            <w:tcW w:w="4508" w:type="dxa"/>
          </w:tcPr>
          <w:p w14:paraId="77A5783D" w14:textId="688B02CC" w:rsidR="00F7661E" w:rsidRPr="00F7661E" w:rsidRDefault="00F7661E" w:rsidP="00F7661E">
            <w:pPr>
              <w:rPr>
                <w:highlight w:val="yellow"/>
              </w:rPr>
            </w:pPr>
            <w:r w:rsidRPr="00F7661E">
              <w:rPr>
                <w:highlight w:val="yellow"/>
              </w:rPr>
              <w:t xml:space="preserve">The system should identify extreme heart rates (less than bpm and greater than bpm) for device use </w:t>
            </w:r>
            <w:r>
              <w:rPr>
                <w:highlight w:val="yellow"/>
              </w:rPr>
              <w:t>with</w:t>
            </w:r>
            <w:r w:rsidRPr="00F7661E">
              <w:rPr>
                <w:highlight w:val="yellow"/>
              </w:rPr>
              <w:t xml:space="preserve"> baseline measurements</w:t>
            </w:r>
            <w:r>
              <w:rPr>
                <w:highlight w:val="yellow"/>
              </w:rPr>
              <w:t xml:space="preserve"> for different age groups</w:t>
            </w:r>
          </w:p>
        </w:tc>
        <w:tc>
          <w:tcPr>
            <w:tcW w:w="4508" w:type="dxa"/>
            <w:vMerge/>
          </w:tcPr>
          <w:p w14:paraId="2202BF10" w14:textId="77777777" w:rsidR="00F7661E" w:rsidRDefault="00F7661E" w:rsidP="00F7661E"/>
        </w:tc>
      </w:tr>
      <w:tr w:rsidR="00F7661E" w14:paraId="5ABD8772" w14:textId="77777777" w:rsidTr="002322FC">
        <w:tc>
          <w:tcPr>
            <w:tcW w:w="4508" w:type="dxa"/>
          </w:tcPr>
          <w:p w14:paraId="4270699D" w14:textId="153D4CFE" w:rsidR="00F7661E" w:rsidRDefault="00F7661E" w:rsidP="00F7661E">
            <w:r>
              <w:t xml:space="preserve">A </w:t>
            </w:r>
            <w:commentRangeStart w:id="21"/>
            <w:r>
              <w:t xml:space="preserve">physical feedback device is triggered for 5 to 10 seconds when high stress states are detected and </w:t>
            </w:r>
            <w:commentRangeEnd w:id="21"/>
            <w:r w:rsidR="006D18ED">
              <w:rPr>
                <w:rStyle w:val="CommentReference"/>
                <w:sz w:val="24"/>
                <w:szCs w:val="24"/>
              </w:rPr>
              <w:commentReference w:id="21"/>
            </w:r>
            <w:r>
              <w:t>within 60s of high stress detection.</w:t>
            </w:r>
          </w:p>
        </w:tc>
        <w:tc>
          <w:tcPr>
            <w:tcW w:w="4508" w:type="dxa"/>
            <w:vMerge/>
          </w:tcPr>
          <w:p w14:paraId="6D907AA2" w14:textId="77777777" w:rsidR="00F7661E" w:rsidRDefault="00F7661E" w:rsidP="00F7661E"/>
        </w:tc>
      </w:tr>
      <w:tr w:rsidR="00F7661E" w14:paraId="0DF6B979" w14:textId="77777777" w:rsidTr="002322FC">
        <w:tc>
          <w:tcPr>
            <w:tcW w:w="4508" w:type="dxa"/>
          </w:tcPr>
          <w:p w14:paraId="3B5CDF07" w14:textId="112E80BD" w:rsidR="00F7661E" w:rsidRDefault="00F7661E" w:rsidP="00F7661E">
            <w:r>
              <w:t>Remote notifications/alerts are sent out to selected emergency contacts when high stress states are detected.</w:t>
            </w:r>
          </w:p>
        </w:tc>
        <w:tc>
          <w:tcPr>
            <w:tcW w:w="4508" w:type="dxa"/>
            <w:vMerge/>
          </w:tcPr>
          <w:p w14:paraId="74E4F0CC" w14:textId="77777777" w:rsidR="00F7661E" w:rsidRDefault="00F7661E" w:rsidP="00F7661E"/>
        </w:tc>
      </w:tr>
    </w:tbl>
    <w:p w14:paraId="54E8F719" w14:textId="77777777" w:rsidR="00F24EAA" w:rsidRPr="00F24EAA" w:rsidRDefault="00F24EAA" w:rsidP="00F24EAA"/>
    <w:p w14:paraId="1AA80291" w14:textId="77777777" w:rsidR="00500C5C" w:rsidRPr="00960D86" w:rsidRDefault="00500C5C" w:rsidP="00500C5C">
      <w:pPr>
        <w:pStyle w:val="Heading2"/>
        <w:numPr>
          <w:ilvl w:val="1"/>
          <w:numId w:val="2"/>
        </w:numPr>
        <w:rPr>
          <w:highlight w:val="yellow"/>
        </w:rPr>
      </w:pPr>
      <w:bookmarkStart w:id="22" w:name="_Toc239851621"/>
      <w:r w:rsidRPr="00960D86">
        <w:rPr>
          <w:highlight w:val="yellow"/>
        </w:rPr>
        <w:t>Constraints</w:t>
      </w:r>
      <w:bookmarkEnd w:id="22"/>
      <w:r w:rsidRPr="00960D86">
        <w:rPr>
          <w:highlight w:val="yellow"/>
        </w:rPr>
        <w:t xml:space="preserve"> </w:t>
      </w:r>
    </w:p>
    <w:p w14:paraId="404F0792" w14:textId="63E066F7" w:rsidR="00685291" w:rsidRDefault="00191764" w:rsidP="00191764">
      <w:r>
        <w:t xml:space="preserve">The system will NOT diagnose any specific diseases or health </w:t>
      </w:r>
      <w:r w:rsidR="004A7911">
        <w:t>conditions;</w:t>
      </w:r>
      <w:r>
        <w:t xml:space="preserve"> it will only determine general wellness and indicate stress levels of a person</w:t>
      </w:r>
      <w:r w:rsidR="004A7911">
        <w:t>.</w:t>
      </w:r>
    </w:p>
    <w:p w14:paraId="4B15F3E5" w14:textId="0B3FF30B" w:rsidR="004A7911" w:rsidRPr="00191764" w:rsidRDefault="004A7911" w:rsidP="00191764">
      <w:r w:rsidRPr="004674B6">
        <w:rPr>
          <w:highlight w:val="yellow"/>
        </w:rPr>
        <w:t xml:space="preserve">The system will focus on heart rate, heart rate </w:t>
      </w:r>
      <w:r w:rsidR="00960D86" w:rsidRPr="004674B6">
        <w:rPr>
          <w:highlight w:val="yellow"/>
        </w:rPr>
        <w:t>variability and</w:t>
      </w:r>
      <w:r w:rsidRPr="004674B6">
        <w:rPr>
          <w:highlight w:val="yellow"/>
        </w:rPr>
        <w:t xml:space="preserve"> respiratory rate metrics </w:t>
      </w:r>
      <w:r w:rsidR="00960D86" w:rsidRPr="004674B6">
        <w:rPr>
          <w:highlight w:val="yellow"/>
        </w:rPr>
        <w:t>only.</w:t>
      </w:r>
    </w:p>
    <w:p w14:paraId="35BC1691" w14:textId="63822D94" w:rsidR="00960D86" w:rsidRDefault="00500C5C" w:rsidP="00960D86">
      <w:pPr>
        <w:pStyle w:val="Heading2"/>
        <w:numPr>
          <w:ilvl w:val="1"/>
          <w:numId w:val="2"/>
        </w:numPr>
      </w:pPr>
      <w:bookmarkStart w:id="23" w:name="_Toc239851622"/>
      <w:r>
        <w:t>Assumptions</w:t>
      </w:r>
      <w:bookmarkEnd w:id="13"/>
      <w:bookmarkEnd w:id="23"/>
    </w:p>
    <w:p w14:paraId="3B0BE249" w14:textId="77777777" w:rsidR="00FB790C" w:rsidRDefault="00356D3A" w:rsidP="00BD72B8">
      <w:r w:rsidRPr="00356D3A">
        <w:t>The user owns a modern smartphone that has</w:t>
      </w:r>
      <w:r w:rsidR="00FB790C">
        <w:t>:</w:t>
      </w:r>
    </w:p>
    <w:p w14:paraId="272176CB" w14:textId="77777777" w:rsidR="000C79BD" w:rsidRDefault="00356D3A" w:rsidP="00BD72B8">
      <w:pPr>
        <w:pStyle w:val="ListParagraph"/>
        <w:numPr>
          <w:ilvl w:val="0"/>
          <w:numId w:val="10"/>
        </w:numPr>
      </w:pPr>
      <w:r w:rsidRPr="00356D3A">
        <w:t xml:space="preserve">Bluetooth </w:t>
      </w:r>
      <w:r w:rsidR="00FB790C">
        <w:t>capabilities</w:t>
      </w:r>
    </w:p>
    <w:p w14:paraId="2D1AF320" w14:textId="77777777" w:rsidR="000C79BD" w:rsidRDefault="00FB790C" w:rsidP="000C79BD">
      <w:pPr>
        <w:pStyle w:val="ListParagraph"/>
        <w:numPr>
          <w:ilvl w:val="0"/>
          <w:numId w:val="10"/>
        </w:numPr>
      </w:pPr>
      <w:r>
        <w:t>M</w:t>
      </w:r>
      <w:r w:rsidR="00356D3A" w:rsidRPr="00356D3A">
        <w:t xml:space="preserve">essaging capabilities </w:t>
      </w:r>
      <w:r>
        <w:t>(such as email and SMS)</w:t>
      </w:r>
    </w:p>
    <w:p w14:paraId="203E4AE6" w14:textId="77777777" w:rsidR="000C79BD" w:rsidRDefault="00FB790C" w:rsidP="000C79BD">
      <w:pPr>
        <w:pStyle w:val="ListParagraph"/>
        <w:numPr>
          <w:ilvl w:val="0"/>
          <w:numId w:val="10"/>
        </w:numPr>
      </w:pPr>
      <w:r>
        <w:t xml:space="preserve">A </w:t>
      </w:r>
      <w:r w:rsidR="00356D3A" w:rsidRPr="00356D3A">
        <w:t>WiFi connection or enough mobile data and/or airtime on their phone such that a message can be sent out from their phone successfully</w:t>
      </w:r>
      <w:r w:rsidR="009C7458">
        <w:t>.</w:t>
      </w:r>
    </w:p>
    <w:p w14:paraId="5AC15D32" w14:textId="5006642F" w:rsidR="000C79BD" w:rsidRDefault="000C79BD" w:rsidP="000C79BD">
      <w:pPr>
        <w:pStyle w:val="ListParagraph"/>
        <w:numPr>
          <w:ilvl w:val="0"/>
          <w:numId w:val="10"/>
        </w:numPr>
      </w:pPr>
      <w:r>
        <w:t>A working audio speaker.</w:t>
      </w:r>
    </w:p>
    <w:p w14:paraId="014D445D" w14:textId="44847E92" w:rsidR="000C79BD" w:rsidRPr="00BD72B8" w:rsidRDefault="000C79BD" w:rsidP="000C79BD">
      <w:r>
        <w:t>The user (when wearing the sensor) stays within the devices broadcast range (xm for the Polar Verity Sense but differs per device)</w:t>
      </w:r>
    </w:p>
    <w:p w14:paraId="7319AE2B" w14:textId="0920CF89" w:rsidR="009C7458" w:rsidRPr="00685291" w:rsidRDefault="006F17F5" w:rsidP="009C7458">
      <w:pPr>
        <w:pStyle w:val="Heading1"/>
        <w:numPr>
          <w:ilvl w:val="0"/>
          <w:numId w:val="2"/>
        </w:numPr>
        <w:rPr>
          <w:highlight w:val="yellow"/>
        </w:rPr>
      </w:pPr>
      <w:bookmarkStart w:id="24" w:name="_Toc239851623"/>
      <w:bookmarkStart w:id="25" w:name="_Toc239699082"/>
      <w:r w:rsidRPr="00685291">
        <w:rPr>
          <w:highlight w:val="yellow"/>
        </w:rPr>
        <w:t>Objectives and motivation</w:t>
      </w:r>
      <w:bookmarkEnd w:id="24"/>
      <w:r w:rsidR="00685291">
        <w:rPr>
          <w:highlight w:val="yellow"/>
        </w:rPr>
        <w:t>—do I need for this phase?</w:t>
      </w:r>
    </w:p>
    <w:p w14:paraId="2C370E05" w14:textId="12FB9661" w:rsidR="00C33041" w:rsidRDefault="00C33041" w:rsidP="00FD4D16">
      <w:pPr>
        <w:pStyle w:val="Heading1"/>
        <w:numPr>
          <w:ilvl w:val="0"/>
          <w:numId w:val="2"/>
        </w:numPr>
      </w:pPr>
      <w:bookmarkStart w:id="26" w:name="_Toc239851624"/>
      <w:r>
        <w:t>Literature Review</w:t>
      </w:r>
      <w:bookmarkEnd w:id="25"/>
      <w:bookmarkEnd w:id="26"/>
    </w:p>
    <w:p w14:paraId="38E7DF6A" w14:textId="77777777" w:rsidR="00685291" w:rsidRPr="00685291" w:rsidRDefault="00685291" w:rsidP="00685291"/>
    <w:p w14:paraId="34C732E0" w14:textId="77777777" w:rsidR="000817B0" w:rsidRDefault="000817B0" w:rsidP="00FD4D16">
      <w:pPr>
        <w:pStyle w:val="Heading1"/>
        <w:numPr>
          <w:ilvl w:val="0"/>
          <w:numId w:val="2"/>
        </w:numPr>
      </w:pPr>
      <w:bookmarkStart w:id="27" w:name="_Toc239851625"/>
      <w:bookmarkStart w:id="28" w:name="_Toc239699083"/>
      <w:r>
        <w:lastRenderedPageBreak/>
        <w:t>The solution</w:t>
      </w:r>
      <w:bookmarkEnd w:id="27"/>
    </w:p>
    <w:p w14:paraId="66761066" w14:textId="77777777" w:rsidR="000817B0" w:rsidRDefault="00A978C0" w:rsidP="000817B0">
      <w:pPr>
        <w:pStyle w:val="Heading1"/>
        <w:numPr>
          <w:ilvl w:val="1"/>
          <w:numId w:val="2"/>
        </w:numPr>
      </w:pPr>
      <w:bookmarkStart w:id="29" w:name="_Toc239851626"/>
      <w:r>
        <w:t>Proposed solution</w:t>
      </w:r>
      <w:bookmarkEnd w:id="29"/>
    </w:p>
    <w:p w14:paraId="146F45B1" w14:textId="43CE20D4" w:rsidR="00A978C0" w:rsidRDefault="000817B0" w:rsidP="000817B0">
      <w:pPr>
        <w:pStyle w:val="Heading1"/>
        <w:numPr>
          <w:ilvl w:val="1"/>
          <w:numId w:val="2"/>
        </w:numPr>
      </w:pPr>
      <w:bookmarkStart w:id="30" w:name="_Toc239851628"/>
      <w:r>
        <w:t>A</w:t>
      </w:r>
      <w:r w:rsidR="00A978C0">
        <w:t>lternative</w:t>
      </w:r>
      <w:bookmarkEnd w:id="28"/>
      <w:r>
        <w:t xml:space="preserve"> solutions</w:t>
      </w:r>
      <w:bookmarkEnd w:id="30"/>
    </w:p>
    <w:p w14:paraId="349776CC" w14:textId="6284D8DB" w:rsidR="00C33041" w:rsidRDefault="00C33041" w:rsidP="00FD4D16">
      <w:r>
        <w:t xml:space="preserve">//include </w:t>
      </w:r>
      <w:r w:rsidR="00693F0B">
        <w:t xml:space="preserve">conceptual/detailed </w:t>
      </w:r>
      <w:r>
        <w:t>diagrams/flowcharts</w:t>
      </w:r>
    </w:p>
    <w:p w14:paraId="0087D5C7" w14:textId="67A73225" w:rsidR="000817B0" w:rsidRDefault="00FD4D16" w:rsidP="00693F0B">
      <w:r>
        <w:t>//talk about PPG, app, alert mechanisms</w:t>
      </w:r>
    </w:p>
    <w:p w14:paraId="53756479" w14:textId="19AC3BA5" w:rsidR="00A978C0" w:rsidRDefault="00A978C0" w:rsidP="00FD4D16">
      <w:pPr>
        <w:pStyle w:val="Heading1"/>
        <w:numPr>
          <w:ilvl w:val="0"/>
          <w:numId w:val="2"/>
        </w:numPr>
      </w:pPr>
      <w:bookmarkStart w:id="31" w:name="_Toc239699084"/>
      <w:bookmarkStart w:id="32" w:name="_Toc239851629"/>
      <w:commentRangeStart w:id="33"/>
      <w:r>
        <w:t>Feasibility study</w:t>
      </w:r>
      <w:bookmarkEnd w:id="31"/>
      <w:bookmarkEnd w:id="32"/>
      <w:commentRangeEnd w:id="33"/>
      <w:r w:rsidR="006D18ED">
        <w:rPr>
          <w:rStyle w:val="CommentReference"/>
          <w:sz w:val="40"/>
          <w:szCs w:val="40"/>
        </w:rPr>
        <w:commentReference w:id="33"/>
      </w:r>
    </w:p>
    <w:p w14:paraId="199323B5" w14:textId="6834C960" w:rsidR="00FD4D16" w:rsidRPr="00FD4D16" w:rsidRDefault="00FD4D16" w:rsidP="00FD4D16">
      <w:r>
        <w:t>//tools and components needed</w:t>
      </w:r>
    </w:p>
    <w:p w14:paraId="5A25AC9F" w14:textId="12338C6C" w:rsidR="00A978C0" w:rsidRDefault="00A978C0" w:rsidP="00FD4D16">
      <w:pPr>
        <w:pStyle w:val="Heading1"/>
        <w:numPr>
          <w:ilvl w:val="0"/>
          <w:numId w:val="2"/>
        </w:numPr>
      </w:pPr>
      <w:bookmarkStart w:id="34" w:name="_Toc239699085"/>
      <w:bookmarkStart w:id="35" w:name="_Toc239851630"/>
      <w:r>
        <w:t>Analysis and design of solution</w:t>
      </w:r>
      <w:bookmarkEnd w:id="34"/>
      <w:bookmarkEnd w:id="35"/>
    </w:p>
    <w:p w14:paraId="6BF2D8B3" w14:textId="131D58D0" w:rsidR="00685291" w:rsidRDefault="00C33041" w:rsidP="00685291">
      <w:pPr>
        <w:pStyle w:val="Heading2"/>
        <w:numPr>
          <w:ilvl w:val="1"/>
          <w:numId w:val="2"/>
        </w:numPr>
      </w:pPr>
      <w:bookmarkStart w:id="36" w:name="_Toc239699086"/>
      <w:bookmarkStart w:id="37" w:name="_Toc239851631"/>
      <w:r>
        <w:t>System desig</w:t>
      </w:r>
      <w:r w:rsidR="006D18ED">
        <w:t>n</w:t>
      </w:r>
    </w:p>
    <w:p w14:paraId="3A24C0FD" w14:textId="77777777" w:rsidR="00685291" w:rsidRDefault="00685291" w:rsidP="00685291">
      <w:r>
        <w:t>//maybe talk about decision tree model here</w:t>
      </w:r>
    </w:p>
    <w:p w14:paraId="5071BF4E" w14:textId="36C4F438" w:rsidR="00685291" w:rsidRPr="00685291" w:rsidRDefault="00685291" w:rsidP="00685291">
      <w:r>
        <w:t>//flowchart of overall sys design</w:t>
      </w:r>
    </w:p>
    <w:p w14:paraId="728CC850" w14:textId="485FE1D3" w:rsidR="006D18ED" w:rsidRPr="006D18ED" w:rsidRDefault="006D18ED" w:rsidP="006D18ED">
      <w:pPr>
        <w:pStyle w:val="Heading2"/>
        <w:numPr>
          <w:ilvl w:val="1"/>
          <w:numId w:val="2"/>
        </w:numPr>
      </w:pPr>
      <w:r>
        <w:t>Conceptual block diagram</w:t>
      </w:r>
      <w:bookmarkEnd w:id="36"/>
      <w:bookmarkEnd w:id="37"/>
    </w:p>
    <w:p w14:paraId="21F73D39" w14:textId="77777777" w:rsidR="00356D3A" w:rsidRDefault="00C33041" w:rsidP="00356D3A">
      <w:pPr>
        <w:pStyle w:val="Heading2"/>
        <w:numPr>
          <w:ilvl w:val="1"/>
          <w:numId w:val="2"/>
        </w:numPr>
      </w:pPr>
      <w:bookmarkStart w:id="38" w:name="_Toc239851632"/>
      <w:bookmarkStart w:id="39" w:name="_Toc239699087"/>
      <w:r>
        <w:t>Subsystem desig</w:t>
      </w:r>
      <w:r w:rsidR="00356D3A">
        <w:t>n</w:t>
      </w:r>
      <w:bookmarkEnd w:id="38"/>
    </w:p>
    <w:p w14:paraId="4C29C42E" w14:textId="7021B666" w:rsidR="001942D2" w:rsidRDefault="001942D2" w:rsidP="001942D2">
      <w:pPr>
        <w:pStyle w:val="Heading2"/>
        <w:numPr>
          <w:ilvl w:val="2"/>
          <w:numId w:val="2"/>
        </w:numPr>
      </w:pPr>
      <w:bookmarkStart w:id="40" w:name="_Toc239851633"/>
      <w:r>
        <w:t>Subsystem 1: Signal Processing</w:t>
      </w:r>
      <w:bookmarkEnd w:id="40"/>
      <w:r w:rsidR="00374518">
        <w:t xml:space="preserve"> layer</w:t>
      </w:r>
    </w:p>
    <w:p w14:paraId="121EE69D" w14:textId="2B0E54D2" w:rsidR="004674B6" w:rsidRDefault="00685291" w:rsidP="00685291">
      <w:r>
        <w:t xml:space="preserve">This </w:t>
      </w:r>
      <w:r w:rsidR="00624634">
        <w:t>subsystem</w:t>
      </w:r>
      <w:r>
        <w:t xml:space="preserve"> is intended to provide signal processing services </w:t>
      </w:r>
      <w:r w:rsidR="00624634">
        <w:t xml:space="preserve">that converts raw </w:t>
      </w:r>
      <w:commentRangeStart w:id="41"/>
      <w:r w:rsidR="00624634">
        <w:t>PPG</w:t>
      </w:r>
      <w:commentRangeEnd w:id="41"/>
      <w:r w:rsidR="00624634">
        <w:rPr>
          <w:rStyle w:val="CommentReference"/>
          <w:sz w:val="24"/>
          <w:szCs w:val="24"/>
        </w:rPr>
        <w:commentReference w:id="41"/>
      </w:r>
      <w:r w:rsidR="00624634">
        <w:t xml:space="preserve"> signals from </w:t>
      </w:r>
      <w:r w:rsidR="00374518">
        <w:t>a hardware sensor into usable data (Heart rate</w:t>
      </w:r>
      <w:r w:rsidR="00374518">
        <w:fldChar w:fldCharType="begin"/>
      </w:r>
      <w:r w:rsidR="00374518">
        <w:instrText xml:space="preserve"> ADDIN ZOTERO_ITEM CSL_CITATION {"citationID":"d6hQd9Ta","properties":{"unsorted":false,"formattedCitation":"[8]","plainCitation":"[8]","noteIndex":0},"citationItems":[{"id":244,"uris":["http://zotero.org/users/19683069/items/44U4YJ92"],"itemData":{"id":244,"type":"article-journal","abstract":"Beyond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Seok"},{"family":"Kim","given":"Sang-Su"},{"family":"Shin","given":"Hangsik"}],"accessed":{"date-parts":[["2026",7,26]]},"issued":{"date-parts":[["2022",3,1]]}}}],"schema":"https://github.com/citation-style-language/schema/raw/master/csl-citation.json"} </w:instrText>
      </w:r>
      <w:r w:rsidR="00374518">
        <w:fldChar w:fldCharType="separate"/>
      </w:r>
      <w:r w:rsidR="00374518" w:rsidRPr="00374518">
        <w:rPr>
          <w:rFonts w:ascii="Aptos" w:hAnsi="Aptos"/>
        </w:rPr>
        <w:t>[8]</w:t>
      </w:r>
      <w:r w:rsidR="00374518">
        <w:fldChar w:fldCharType="end"/>
      </w:r>
      <w:r w:rsidR="00374518">
        <w:t xml:space="preserve">, respiratory rate </w:t>
      </w:r>
      <w:r w:rsidR="00374518">
        <w:fldChar w:fldCharType="begin"/>
      </w:r>
      <w:r w:rsidR="004674B6">
        <w:instrText xml:space="preserve"> ADDIN ZOTERO_ITEM CSL_CITATION {"citationID":"f6s9fHUR","properties":{"unsorted":false,"formattedCitation":"[8], [21]","plainCitation":"[8], [21]","noteIndex":0},"citationItems":[{"id":244,"uris":["http://zotero.org/users/19683069/items/44U4YJ92"],"itemData":{"id":244,"type":"article-journal","abstract":"Beyond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258,"uris":["http://zotero.org/users/19683069/items/VKHE6VRV"],"itemData":{"id":258,"type":"paper-conference","abstract":"Five time series which are known to be modulated by respiration are derived from the pulse photoplethysmographic (PPG) signal, and they are analyzed for obstructive sleep apnea (OSA) detection: Pulse rate, amplitude, and width variabilities (PRV, PAV, and PWV, respectively), pulse upslopes, and slope transit time (STT). A total of 26 polysomnographic recordings were split in 1-min segments which were manually labeled as OSA (653 segments), normal breathing (7204 segments), or other pulmonary events. For each one of the 5 PPG-derived series, 4 features were extracted: the standard deviation, the power at high and low frequency (PLF) bands, and the normalized PLF. These 20 features were used as input of a least-squares support vector machine classifier using an RBF kernel. Results show an accuracy of 72.66%, suggesting that the analyzed features are promising for the detection of OSA from only the PPG signal.","container-title":"2017 Computing in Cardiology (CinC)","DOI":"10.22489/CinC.2017.273-229","event-title":"2017 Computing in Cardiology (CinC)","ISSN":"2325-887X","note":"ISSN: 2325-887X","page":"1-4","source":"IEEE Xplore","title":"Pulse photoplethysmography derived respiration for obstructive sleep apnea detection","URL":"https://ieeexplore.ieee.org/abstract/document/8331674","author":[{"family":"Lázaro","given":"Jesús"},{"family":"Gil","given":"Eduardo"},{"family":"Deviaene","given":"Margot"},{"family":"Bailón","given":"Raquel"},{"family":"Testelmans","given":"Dries"},{"family":"Buyse","given":"Bertien"},{"family":"Varón","given":"Carolina"},{"family":"Van Huffel","given":"Sabine"}],"accessed":{"date-parts":[["2026",7,26]]},"issued":{"date-parts":[["2017",9]]}}}],"schema":"https://github.com/citation-style-language/schema/raw/master/csl-citation.json"} </w:instrText>
      </w:r>
      <w:r w:rsidR="00374518">
        <w:fldChar w:fldCharType="separate"/>
      </w:r>
      <w:r w:rsidR="004674B6" w:rsidRPr="004674B6">
        <w:rPr>
          <w:rFonts w:ascii="Aptos" w:hAnsi="Aptos"/>
        </w:rPr>
        <w:t>[8], [21]</w:t>
      </w:r>
      <w:r w:rsidR="00374518">
        <w:fldChar w:fldCharType="end"/>
      </w:r>
      <w:r w:rsidR="004674B6">
        <w:t xml:space="preserve"> </w:t>
      </w:r>
      <w:r w:rsidR="00374518">
        <w:t>and heart rate variability metrics</w:t>
      </w:r>
      <w:r w:rsidR="004674B6">
        <w:fldChar w:fldCharType="begin"/>
      </w:r>
      <w:r w:rsidR="004674B6">
        <w:instrText xml:space="preserve"> ADDIN ZOTERO_ITEM CSL_CITATION {"citationID":"NPSKLj6m","properties":{"unsorted":false,"formattedCitation":"[8], [15], [22]","plainCitation":"[8], [15], [22]","noteIndex":0},"citationItems":[{"id":244,"uris":["http://zotero.org/users/19683069/items/44U4YJ92"],"itemData":{"id":244,"type":"article-journal","abstract":"Beyond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290,"uris":["http://zotero.org/users/19683069/items/63N3XMCL"],"itemData":{"id":290,"type":"article-journal","container-title":"Computer Methods and Programs in Biomedicine","DOI":"10.1016/j.cmpb.2017.06.018","ISSN":"01692607","journalAbbreviation":"Computer Methods and Programs in Biomedicine","language":"en","page":"71-80","source":"DOI.org (Crossref)","title":"Heart rate variability metrics for fine-grained stress level assessment","volume":"148","author":[{"family":"Pereira","given":"Tânia"},{"family":"Almeida","given":"Pedro R."},{"family":"Cunha","given":"João P.S."},{"family":"Aguiar","given":"Ana"}],"issued":{"date-parts":[["2017",9]]}}},{"id":287,"uris":["http://zotero.org/users/19683069/items/U96GRIIK"],"itemData":{"id":287,"type":"article-journal","abstract":"The article presents the main provisions of the methodology for the analysis of heart rate variability (HRV), which is now actively and widely implemented in many fields of medicine and applied physiology. This methodology was first developed in space medicine, where, already during the first manned spaceflights, there was a need in operative assessment of the person's reactions and abilities to maintain high performance and good level of health under different stress conditions.","container-title":"Cardiometry","DOI":"10.12710/cardiometry.2017.10.6676","ISSN":"23047232","issue":"10","journalAbbreviation":"Cardiometry","language":"en","note":"Has useful ranges for calculated metrics from HRV","page":"66-76","source":"DOI.org (Crossref)","title":"Heart rate variability analysis: physiological foundations and main methods","title-short":"Heart rate variability analysis","author":[{"literal":"Institute of Biomedical Problems of the Russian Academy of Sciences"},{"family":"Baevsky","given":"Roman М."},{"family":"Chernikova","given":"Anna G."}],"issued":{"date-parts":[["2017",5]]}}}],"schema":"https://github.com/citation-style-language/schema/raw/master/csl-citation.json"} </w:instrText>
      </w:r>
      <w:r w:rsidR="004674B6">
        <w:fldChar w:fldCharType="separate"/>
      </w:r>
      <w:r w:rsidR="004674B6" w:rsidRPr="004674B6">
        <w:rPr>
          <w:rFonts w:ascii="Aptos" w:hAnsi="Aptos"/>
        </w:rPr>
        <w:t>[8], [15], [22]</w:t>
      </w:r>
      <w:r w:rsidR="004674B6">
        <w:fldChar w:fldCharType="end"/>
      </w:r>
      <w:r w:rsidR="00374518">
        <w:t>) to be interpreted by the data analysis layer. This layer will also handle pre-processing of the signal which includes identifying and filtering out motion artifacts</w:t>
      </w:r>
      <w:r w:rsidR="00374518">
        <w:fldChar w:fldCharType="begin"/>
      </w:r>
      <w:r w:rsidR="004674B6">
        <w:instrText xml:space="preserve"> ADDIN ZOTERO_ITEM CSL_CITATION {"citationID":"wFoiWYLm","properties":{"unsorted":false,"formattedCitation":"[8], [23]","plainCitation":"[8], [23]","noteIndex":0},"citationItems":[{"id":244,"uris":["http://zotero.org/users/19683069/items/44U4YJ92"],"itemData":{"id":244,"type":"article-journal","abstract":"Beyond its use in the clinical environment, the photoplethysmogram is increasingly used for the purpose of measuring the physiological state of an individual in daily life. This review aims to examine existing research of the photoplethysmogram concerning its generation mechanisms, measurement principles, clinical applications, noise definition, pre-processing techniques, feature detection techniques, and post-processing techniques for photoplethysmogram processing, especially from an engineering point of view. We performed an extensive search of the PubMed, Google Scholar, Institute of Electrical and Electronics Engineers (IEEE), ScienceDirect, and Web of Science databases. The exclusion conditions did not include the year of publication, but articles not published in English were excluded. Based on 118 articles, we identified four main topics of enabling the PPG: (A) PPG waveform, (B) PPG features and clinical applications, including basic features based on the original PPG waveform, combined features of the PPG, and derivative features of the PPG, (C) PPG noise, including motion artifact baseline wandering and hypoperfusion, and (D) PPG signal processing, including PPG preprocessing, PPG peak detection, and signal quality index. The application field of the photoplethysmogram has been extending beyond the clinical to the mobile environment. Although there is no standardized preprocessing pipeline for PPG signal processing, as PPG data is acquired and accumulated in various ways, the recently proposed machine learning-based method is expected to offer a promising solution.","container-title":"Frontiers in Physiology","DOI":"10.3389/fphys.2021.808451","ISSN":"1664-042X","journalAbbreviation":"Front. Physiol.","language":"English","publisher":"Frontiers","source":"Frontiers","title":"Photoplethysmogram Analysis and Applications: An Integrative Review","title-short":"Photoplethysmogram Analysis and Applications","URL":"https://www.frontiersin.org/journals/physiology/articles/10.3389/fphys.2021.808451/full","volume":"12","author":[{"family":"Park","given":"Junyung"},{"family":"Seok","given":"Hyeon Seok"},{"family":"Kim","given":"Sang-Su"},{"family":"Shin","given":"Hangsik"}],"accessed":{"date-parts":[["2026",7,26]]},"issued":{"date-parts":[["2022",3,1]]}}},{"id":283,"uris":["http://zotero.org/users/19683069/items/7KYT4I8X"],"itemData":{"id":283,"type":"article-journal","abstract":"Application of ultra–short Heart Rate Variability (HRV) is desirable in order to increase the applicability of HRV features to wrist-worn wearable devices equipped with heart rate sensors that are nowadays becoming more and more popular in people’s daily life. This study is focused in particular on the the two most used HRV parameters, i.e., the standard deviation of inter-beat intervals (SDNN) and the root Mean Squared error of successive inter-beat intervals differences (rMSSD). The huge problem of extracting these HRV parameters from wrist-worn devices is that their data are affected by the motion artifacts. For this reason, estimating the error caused by this huge quantity of missing values is fundamental to obtain reliable HRV parameters from these devices. To this aim, we simulate missing values induced by motion artifacts (from 0 to 70%) in an ultra-short time window (i.e., from 4 min to 30 s) by the random walk Gilbert burst model in 22 young healthy subjects. In addition, 30 s and 2 min ultra-short time windows are required to estimate rMSSD and SDNN, respectively. Moreover, due to the fact that ultra-short time window does not permit assessing very low frequencies, and the SDNN is highly affected by these frequencies, the bias for estimating SDNN continues to increase as the time window length decreases. On the contrary, a small error is detected in rMSSD up to 30 s due to the fact that it is highly affected by high frequencies which are possible to be evaluated even if the time window length decreases. Finally, the missing values have a small effect on rMSSD and SDNN estimation. As a matter of fact, the HRV parameter errors increase slightly as the percentage of missing values increase.","container-title":"Sensors","DOI":"10.3390/s20247122","ISSN":"1424-8220","issue":"24","journalAbbreviation":"Sensors","language":"en","page":"7122","source":"DOI.org (Crossref)","title":"Error Estimation of Ultra-Short Heart Rate Variability Parameters: Effect of Missing Data Caused by Motion Artifacts","title-short":"Error Estimation of Ultra-Short Heart Rate Variability Parameters","volume":"20","author":[{"family":"Rossi","given":"Alessio"},{"family":"Pedreschi","given":"Dino"},{"family":"Clifton","given":"David A."},{"family":"Morelli","given":"Davide"}],"issued":{"date-parts":[["2020",12,11]]}}}],"schema":"https://github.com/citation-style-language/schema/raw/master/csl-citation.json"} </w:instrText>
      </w:r>
      <w:r w:rsidR="00374518">
        <w:fldChar w:fldCharType="separate"/>
      </w:r>
      <w:r w:rsidR="004674B6" w:rsidRPr="004674B6">
        <w:rPr>
          <w:rFonts w:ascii="Aptos" w:hAnsi="Aptos"/>
        </w:rPr>
        <w:t>[8], [23]</w:t>
      </w:r>
      <w:r w:rsidR="00374518">
        <w:fldChar w:fldCharType="end"/>
      </w:r>
      <w:r w:rsidR="004674B6">
        <w:t xml:space="preserve"> to enhance signal quality.</w:t>
      </w:r>
    </w:p>
    <w:p w14:paraId="17E1581C" w14:textId="3D54139D" w:rsidR="00110D86" w:rsidRDefault="00110D86" w:rsidP="00685291">
      <w:r w:rsidRPr="00110D86">
        <w:rPr>
          <w:highlight w:val="yellow"/>
        </w:rPr>
        <w:t>Heart rate itself is derived by analysing</w:t>
      </w:r>
      <w:r>
        <w:t xml:space="preserve"> </w:t>
      </w:r>
    </w:p>
    <w:p w14:paraId="61BC954B" w14:textId="77777777" w:rsidR="00110D86" w:rsidRDefault="00110D86" w:rsidP="00685291">
      <w:r w:rsidRPr="00110D86">
        <w:rPr>
          <w:highlight w:val="yellow"/>
        </w:rPr>
        <w:t>Respiratory rates are determined by</w:t>
      </w:r>
    </w:p>
    <w:p w14:paraId="45419BF1" w14:textId="0DD1A36C" w:rsidR="00110D86" w:rsidRDefault="00110D86" w:rsidP="00685291">
      <w:r>
        <w:t xml:space="preserve">Multiple heart rate variability metrics can be obtained from a PPG signal as discussed in the literature review. For this project, </w:t>
      </w:r>
      <w:r w:rsidR="002F5D89">
        <w:t xml:space="preserve">a decision tree model is implemented (detailed in subsystem 2 below) to analyse HRV parameters and determine stress </w:t>
      </w:r>
      <w:r w:rsidR="002F5D89">
        <w:fldChar w:fldCharType="begin"/>
      </w:r>
      <w:r w:rsidR="002F5D89">
        <w:instrText xml:space="preserve"> ADDIN ZOTERO_ITEM CSL_CITATION {"citationID":"tMEbjkkg","properties":{"unsorted":false,"formattedCitation":"[17]","plainCitation":"[17]","noteIndex":0},"citationItems":[{"id":300,"uris":["http://zotero.org/users/19683069/items/WFLMTXV4"],"itemData":{"id":300,"type":"article-journal","abstract":"Prolonged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sidR="002F5D89">
        <w:rPr>
          <w:rFonts w:ascii="Arial" w:hAnsi="Arial" w:cs="Arial"/>
        </w:rPr>
        <w:instrText> </w:instrText>
      </w:r>
      <w:r w:rsidR="002F5D89">
        <w:instrText>=</w:instrText>
      </w:r>
      <w:r w:rsidR="002F5D89">
        <w:rPr>
          <w:rFonts w:ascii="Arial" w:hAnsi="Arial" w:cs="Arial"/>
        </w:rPr>
        <w:instrText> </w:instrText>
      </w:r>
      <w:r w:rsidR="002F5D89">
        <w:instrText>0.9920, R-squared</w:instrText>
      </w:r>
      <w:r w:rsidR="002F5D89">
        <w:rPr>
          <w:rFonts w:ascii="Arial" w:hAnsi="Arial" w:cs="Arial"/>
        </w:rPr>
        <w:instrText> </w:instrText>
      </w:r>
      <w:r w:rsidR="002F5D89">
        <w:instrText>=</w:instrText>
      </w:r>
      <w:r w:rsidR="002F5D89">
        <w:rPr>
          <w:rFonts w:ascii="Arial" w:hAnsi="Arial" w:cs="Arial"/>
        </w:rPr>
        <w:instrText> </w:instrText>
      </w:r>
      <w:r w:rsidR="002F5D89">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sidR="002F5D89">
        <w:rPr>
          <w:rFonts w:ascii="Arial" w:hAnsi="Arial" w:cs="Arial"/>
        </w:rPr>
        <w:instrText> </w:instrText>
      </w:r>
      <w:r w:rsidR="002F5D89">
        <w:instrText>=</w:instrText>
      </w:r>
      <w:r w:rsidR="002F5D89">
        <w:rPr>
          <w:rFonts w:ascii="Arial" w:hAnsi="Arial" w:cs="Arial"/>
        </w:rPr>
        <w:instrText> </w:instrText>
      </w:r>
      <w:r w:rsidR="002F5D89">
        <w:instrText>0.92, R-squared</w:instrText>
      </w:r>
      <w:r w:rsidR="002F5D89">
        <w:rPr>
          <w:rFonts w:ascii="Arial" w:hAnsi="Arial" w:cs="Arial"/>
        </w:rPr>
        <w:instrText> </w:instrText>
      </w:r>
      <w:r w:rsidR="002F5D89">
        <w:instrText>=</w:instrText>
      </w:r>
      <w:r w:rsidR="002F5D89">
        <w:rPr>
          <w:rFonts w:ascii="Arial" w:hAnsi="Arial" w:cs="Arial"/>
        </w:rPr>
        <w:instrText>  </w:instrText>
      </w:r>
      <w:r w:rsidR="002F5D89">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rsidR="002F5D89">
        <w:fldChar w:fldCharType="separate"/>
      </w:r>
      <w:r w:rsidR="002F5D89" w:rsidRPr="002F5D89">
        <w:rPr>
          <w:rFonts w:ascii="Aptos" w:hAnsi="Aptos"/>
        </w:rPr>
        <w:t>[17]</w:t>
      </w:r>
      <w:r w:rsidR="002F5D89">
        <w:fldChar w:fldCharType="end"/>
      </w:r>
      <w:r w:rsidR="002F5D89">
        <w:t>. This model requires only the following 34 HRV parameters for its analysis:</w:t>
      </w:r>
    </w:p>
    <w:p w14:paraId="2B5169DF" w14:textId="77777777" w:rsidR="002F5D89" w:rsidRDefault="002F5D89" w:rsidP="002F5D89">
      <w:pPr>
        <w:rPr>
          <w:b/>
          <w:bCs/>
        </w:rPr>
      </w:pPr>
      <w:r w:rsidRPr="002F5D89">
        <w:rPr>
          <w:b/>
          <w:bCs/>
        </w:rPr>
        <w:t>Time-domain parameters:</w:t>
      </w:r>
    </w:p>
    <w:p w14:paraId="545EFA45" w14:textId="77777777" w:rsidR="002F5D89" w:rsidRDefault="002F5D89" w:rsidP="002F5D89">
      <w:pPr>
        <w:rPr>
          <w:b/>
          <w:bCs/>
        </w:rPr>
      </w:pPr>
    </w:p>
    <w:p w14:paraId="4DF1DCF4" w14:textId="77777777" w:rsidR="002F5D89" w:rsidRDefault="002F5D89" w:rsidP="002F5D89">
      <w:pPr>
        <w:rPr>
          <w:b/>
          <w:bCs/>
        </w:rPr>
      </w:pPr>
      <w:r w:rsidRPr="002F5D89">
        <w:rPr>
          <w:b/>
          <w:bCs/>
        </w:rPr>
        <w:t>Relative time-domain parameters:</w:t>
      </w:r>
    </w:p>
    <w:p w14:paraId="37968490" w14:textId="77777777" w:rsidR="002F5D89" w:rsidRDefault="002F5D89" w:rsidP="002F5D89">
      <w:pPr>
        <w:rPr>
          <w:b/>
          <w:bCs/>
        </w:rPr>
      </w:pPr>
      <w:r w:rsidRPr="002F5D89">
        <w:rPr>
          <w:b/>
          <w:bCs/>
        </w:rPr>
        <w:t>Frequency-domain parameters:</w:t>
      </w:r>
    </w:p>
    <w:p w14:paraId="4C3F96AF" w14:textId="52B652E2" w:rsidR="002F5D89" w:rsidRPr="002F5D89" w:rsidRDefault="002F5D89" w:rsidP="002F5D89">
      <w:pPr>
        <w:rPr>
          <w:b/>
          <w:bCs/>
        </w:rPr>
      </w:pPr>
      <w:r w:rsidRPr="002F5D89">
        <w:rPr>
          <w:b/>
          <w:bCs/>
        </w:rPr>
        <w:t>Nonlinear parameters:</w:t>
      </w:r>
    </w:p>
    <w:p w14:paraId="64E0BE44" w14:textId="2217134C" w:rsidR="00374518" w:rsidRPr="00685291" w:rsidRDefault="00374518" w:rsidP="00685291">
      <w:r>
        <w:t xml:space="preserve">//need equations and explanations for </w:t>
      </w:r>
      <w:r w:rsidR="002F5D89">
        <w:t>each parameter and each parameter type.</w:t>
      </w:r>
    </w:p>
    <w:p w14:paraId="4414B4C1" w14:textId="603A435E" w:rsidR="001942D2" w:rsidRDefault="004923BE" w:rsidP="001942D2">
      <w:pPr>
        <w:pStyle w:val="Heading2"/>
        <w:numPr>
          <w:ilvl w:val="2"/>
          <w:numId w:val="2"/>
        </w:numPr>
      </w:pPr>
      <w:bookmarkStart w:id="42" w:name="_Toc239851634"/>
      <w:r>
        <w:t xml:space="preserve">Subsystem 2: </w:t>
      </w:r>
      <w:r w:rsidR="001942D2">
        <w:t>Data Analysis</w:t>
      </w:r>
      <w:bookmarkEnd w:id="42"/>
      <w:r w:rsidR="00374518">
        <w:t xml:space="preserve"> layer</w:t>
      </w:r>
    </w:p>
    <w:p w14:paraId="68093709" w14:textId="01968503" w:rsidR="004674B6" w:rsidRDefault="004674B6" w:rsidP="004674B6">
      <w:r>
        <w:t xml:space="preserve">This layer provides analytical services to be used by the danger alert system. It takes in the values derived (heart rate, respiratory rate, rMSSD..) from the signal produced by the signal processing layer and utilizes a lightweight machine learning model to analyse them. A decision tree was chosen as the machine learning model as it provided high accuracies (99.96%) </w:t>
      </w:r>
      <w:r>
        <w:fldChar w:fldCharType="begin"/>
      </w:r>
      <w:r>
        <w:instrText xml:space="preserve"> ADDIN ZOTERO_ITEM CSL_CITATION {"citationID":"iFnrPa47","properties":{"unsorted":false,"formattedCitation":"[17]","plainCitation":"[17]","noteIndex":0},"citationItems":[{"id":300,"uris":["http://zotero.org/users/19683069/items/WFLMTXV4"],"itemData":{"id":300,"type":"article-journal","abstract":"Prolonged exposure to high-stress environments can lead to mental illnesses such as anxiety disorders, depression, and posttraumatic stress disorder. Here, a wearable device utilizing photoplethysmography (PPG) technology is developed to noninvasively measure physiological signals and analyze heart rate variability (HRV) parameters. Traditional normative HRV databases typically do not account for responses induced by specific stressors such as cognitive tasks. Therefore, machine learning is used to build a more dynamic stress assessment model. Machine learning can capture complex nonlinear relationships among HRV parameters during stress-inducing tasks, adapts to individual stress response variations, and provides real-time stress level predictions. Furthermore, machine learning models can integrate temporal patterns in HRV data to achieve nuanced stress level assessment. This study examines the feasibility of PPG signals and validates the developed stress model. The RR intervals derived from PPG signals were highly positively correlated with those from electrocardiography signals (correlation coefficient</w:instrText>
      </w:r>
      <w:r>
        <w:rPr>
          <w:rFonts w:ascii="Arial" w:hAnsi="Arial" w:cs="Arial"/>
        </w:rPr>
        <w:instrText> </w:instrText>
      </w:r>
      <w:r>
        <w:instrText>=</w:instrText>
      </w:r>
      <w:r>
        <w:rPr>
          <w:rFonts w:ascii="Arial" w:hAnsi="Arial" w:cs="Arial"/>
        </w:rPr>
        <w:instrText> </w:instrText>
      </w:r>
      <w:r>
        <w:instrText>0.9920, R-squared</w:instrText>
      </w:r>
      <w:r>
        <w:rPr>
          <w:rFonts w:ascii="Arial" w:hAnsi="Arial" w:cs="Arial"/>
        </w:rPr>
        <w:instrText> </w:instrText>
      </w:r>
      <w:r>
        <w:instrText>=</w:instrText>
      </w:r>
      <w:r>
        <w:rPr>
          <w:rFonts w:ascii="Arial" w:hAnsi="Arial" w:cs="Arial"/>
        </w:rPr>
        <w:instrText> </w:instrText>
      </w:r>
      <w:r>
        <w:instrText>0.9837); this confirms the usability of PPG signals for HRV analysis. The stress model is constructed via the open-source Swell dataset. In the experiments, participants complete the Depression Anxiety Stress Scales-21-Chinese (DASS-21-C) questionnaire to quantify levels of depression, anxiety, and stress over a week. Baseline and stress-state PPG data are collected, converted into HRV values, and input into the model for stress quantification. The Stroop test is used to elicit stress responses. After the experiment, the DASS-21-C stress scores were compared with the model's baseline, stress state, and combined scores. The highest correlation was observed between the model's baseline score and the DASS-21-C stress score (correlation coefficient</w:instrText>
      </w:r>
      <w:r>
        <w:rPr>
          <w:rFonts w:ascii="Arial" w:hAnsi="Arial" w:cs="Arial"/>
        </w:rPr>
        <w:instrText> </w:instrText>
      </w:r>
      <w:r>
        <w:instrText>=</w:instrText>
      </w:r>
      <w:r>
        <w:rPr>
          <w:rFonts w:ascii="Arial" w:hAnsi="Arial" w:cs="Arial"/>
        </w:rPr>
        <w:instrText> </w:instrText>
      </w:r>
      <w:r>
        <w:instrText>0.92, R-squared</w:instrText>
      </w:r>
      <w:r>
        <w:rPr>
          <w:rFonts w:ascii="Arial" w:hAnsi="Arial" w:cs="Arial"/>
        </w:rPr>
        <w:instrText> </w:instrText>
      </w:r>
      <w:r>
        <w:instrText>=</w:instrText>
      </w:r>
      <w:r>
        <w:rPr>
          <w:rFonts w:ascii="Arial" w:hAnsi="Arial" w:cs="Arial"/>
        </w:rPr>
        <w:instrText>  </w:instrText>
      </w:r>
      <w:r>
        <w:instrText xml:space="preserve">0.8457), supporting the model's psychological significance in quantifying everyday stress. HRV parameter changes across experimental phases are discussed as well as sex differences in stress responses. In the future, this device may be applied in clinical scenarios for further validation and could be integrated with additional physiological indicators for broader application in daily health management and stress warning systems.","container-title":"APL Bioengineering","DOI":"10.1063/5.0256590","ISSN":"2473-2877","issue":"2","language":"en","page":"026103","source":"DOI.org (Crossref)","title":"Photoplethysmography-based HRV analysis and machine learning for real-time stress quantification in mental health applications","volume":"9","author":[{"family":"Tsai","given":"Ying-Ying"},{"family":"Chen","given":"Yu-Jie"},{"family":"Lin","given":"Yen-Feng"},{"family":"Hsiao","given":"Fan-Chi"},{"family":"Hsu","given":"Ching-Han"},{"family":"Liao","given":"Lun-De"}],"issued":{"date-parts":[["2025",6,1]]}}}],"schema":"https://github.com/citation-style-language/schema/raw/master/csl-citation.json"} </w:instrText>
      </w:r>
      <w:r>
        <w:fldChar w:fldCharType="separate"/>
      </w:r>
      <w:r w:rsidRPr="004674B6">
        <w:rPr>
          <w:rFonts w:ascii="Aptos" w:hAnsi="Aptos"/>
        </w:rPr>
        <w:t>[17]</w:t>
      </w:r>
      <w:r>
        <w:fldChar w:fldCharType="end"/>
      </w:r>
      <w:r w:rsidR="00110D86">
        <w:t xml:space="preserve"> while remaining lightweight.</w:t>
      </w:r>
      <w:r w:rsidR="002F5D89">
        <w:t xml:space="preserve"> This project will attempt to achieve an accuracy of </w:t>
      </w:r>
      <w:commentRangeStart w:id="43"/>
      <w:r w:rsidR="002F5D89">
        <w:t>70%</w:t>
      </w:r>
      <w:commentRangeEnd w:id="43"/>
      <w:r w:rsidR="002F5D89">
        <w:rPr>
          <w:rStyle w:val="CommentReference"/>
          <w:sz w:val="24"/>
          <w:szCs w:val="24"/>
        </w:rPr>
        <w:commentReference w:id="43"/>
      </w:r>
      <w:r w:rsidR="002F5D89">
        <w:t xml:space="preserve"> due </w:t>
      </w:r>
      <w:r w:rsidR="00FB790C">
        <w:t xml:space="preserve">signal processing being done </w:t>
      </w:r>
      <w:r w:rsidR="00FB790C" w:rsidRPr="00FB790C">
        <w:rPr>
          <w:highlight w:val="yellow"/>
        </w:rPr>
        <w:t>from first principles</w:t>
      </w:r>
      <w:r w:rsidR="00FB790C">
        <w:t>.</w:t>
      </w:r>
    </w:p>
    <w:p w14:paraId="7A2C8708" w14:textId="377DCECE" w:rsidR="00FB790C" w:rsidRPr="004674B6" w:rsidRDefault="00FB790C" w:rsidP="004674B6">
      <w:r>
        <w:t>//put stuff about the model here</w:t>
      </w:r>
    </w:p>
    <w:p w14:paraId="5C947059" w14:textId="0F3015F0" w:rsidR="00356D3A" w:rsidRDefault="004923BE" w:rsidP="001942D2">
      <w:pPr>
        <w:pStyle w:val="Heading2"/>
        <w:numPr>
          <w:ilvl w:val="2"/>
          <w:numId w:val="2"/>
        </w:numPr>
      </w:pPr>
      <w:bookmarkStart w:id="44" w:name="_Toc239851635"/>
      <w:r>
        <w:t xml:space="preserve">Subsystem 3: </w:t>
      </w:r>
      <w:bookmarkEnd w:id="39"/>
      <w:bookmarkEnd w:id="44"/>
      <w:r w:rsidR="00374518">
        <w:t>Alert system</w:t>
      </w:r>
    </w:p>
    <w:p w14:paraId="1C075697" w14:textId="5BC4C183" w:rsidR="00FB790C" w:rsidRDefault="00FB790C" w:rsidP="00FB790C">
      <w:r>
        <w:t>This subsystem deals with human-machine-interaction. It provides the ability to inform the user of their stress state that is determined by the data analysis layer. It fulfils its functions by first notifying the user (via push notifications from the mobile application) of their stress state when they are determined to be moderately stressed. When they are detected to be severely stressed, however, this subsystem will provide physical and auditory feedback to the user. Auditory feedback is given through the user</w:t>
      </w:r>
      <w:r w:rsidR="000C79BD">
        <w:t>s</w:t>
      </w:r>
      <w:r>
        <w:t xml:space="preserve"> device</w:t>
      </w:r>
      <w:r w:rsidR="000C79BD">
        <w:t xml:space="preserve">’s </w:t>
      </w:r>
      <w:r>
        <w:t xml:space="preserve">phone </w:t>
      </w:r>
      <w:r w:rsidRPr="00F277EF">
        <w:t>speakers</w:t>
      </w:r>
      <w:r w:rsidR="000C79BD" w:rsidRPr="00F277EF">
        <w:t xml:space="preserve"> and physical feedback is provided by a haptic feedback </w:t>
      </w:r>
      <w:r w:rsidR="00B11FF5" w:rsidRPr="00F277EF">
        <w:t xml:space="preserve">cuff that incorporates a vibration motor, a coin cell battery </w:t>
      </w:r>
      <w:r w:rsidR="00F277EF">
        <w:t xml:space="preserve">to provide power to the circuit </w:t>
      </w:r>
      <w:r w:rsidR="00B11FF5" w:rsidRPr="00F277EF">
        <w:t xml:space="preserve">and </w:t>
      </w:r>
      <w:r w:rsidR="00F277EF" w:rsidRPr="00F277EF">
        <w:t>a micro</w:t>
      </w:r>
      <w:r w:rsidR="00F277EF">
        <w:t>co</w:t>
      </w:r>
      <w:r w:rsidR="00F277EF" w:rsidRPr="00F277EF">
        <w:t>ntroller</w:t>
      </w:r>
      <w:r w:rsidR="00F277EF">
        <w:t xml:space="preserve"> to detect the incoming signal and </w:t>
      </w:r>
      <w:r w:rsidR="003B42E3">
        <w:t>toggle the vibration motor.</w:t>
      </w:r>
    </w:p>
    <w:p w14:paraId="1B2F628B" w14:textId="7C9AD650" w:rsidR="003B42E3" w:rsidRDefault="003B42E3" w:rsidP="00FB790C">
      <w:r>
        <w:t xml:space="preserve">The currently chosen hardware for this cuff </w:t>
      </w:r>
      <w:r w:rsidR="00313328">
        <w:t>includes</w:t>
      </w:r>
      <w:r>
        <w:t xml:space="preserve"> an ESP-32-C3-Zero mini</w:t>
      </w:r>
      <w:r w:rsidR="00313328">
        <w:t xml:space="preserve"> for the microcontroller and a </w:t>
      </w:r>
      <w:r w:rsidR="00170BCE">
        <w:t xml:space="preserve">KS0450 vibration motor module. Details of why these were </w:t>
      </w:r>
      <w:r w:rsidR="00E304AA">
        <w:t>chosen is discussed above under feasibility study.</w:t>
      </w:r>
    </w:p>
    <w:p w14:paraId="75AE0F73" w14:textId="3DE5C639" w:rsidR="00E304AA" w:rsidRDefault="00E304AA" w:rsidP="00FB790C">
      <w:r>
        <w:t xml:space="preserve">The circuit diagram of this implementation as well as the </w:t>
      </w:r>
      <w:r w:rsidR="00AA2688">
        <w:t>cuff design can be seen in the figures below:</w:t>
      </w:r>
    </w:p>
    <w:p w14:paraId="154A170D" w14:textId="301F530E" w:rsidR="00AA2688" w:rsidRPr="00FB790C" w:rsidRDefault="00AA2688" w:rsidP="00FB790C">
      <w:r>
        <w:t>//insert figures</w:t>
      </w:r>
    </w:p>
    <w:p w14:paraId="5B5C4DBE" w14:textId="77777777" w:rsidR="006D18ED" w:rsidRPr="00A21991" w:rsidRDefault="006D18ED" w:rsidP="006D18ED">
      <w:pPr>
        <w:pStyle w:val="Heading2"/>
        <w:numPr>
          <w:ilvl w:val="1"/>
          <w:numId w:val="2"/>
        </w:numPr>
        <w:rPr>
          <w:highlight w:val="yellow"/>
        </w:rPr>
      </w:pPr>
      <w:r w:rsidRPr="00A21991">
        <w:rPr>
          <w:highlight w:val="yellow"/>
        </w:rPr>
        <w:lastRenderedPageBreak/>
        <w:t>Preliminary Testing</w:t>
      </w:r>
    </w:p>
    <w:p w14:paraId="3E3ABB0A" w14:textId="77777777" w:rsidR="006D18ED" w:rsidRPr="00A21991" w:rsidRDefault="006D18ED" w:rsidP="006D18ED">
      <w:pPr>
        <w:pStyle w:val="Heading2"/>
        <w:numPr>
          <w:ilvl w:val="2"/>
          <w:numId w:val="2"/>
        </w:numPr>
        <w:rPr>
          <w:highlight w:val="yellow"/>
        </w:rPr>
      </w:pPr>
      <w:r w:rsidRPr="00A21991">
        <w:rPr>
          <w:highlight w:val="yellow"/>
        </w:rPr>
        <w:t>Preliminary testing methods</w:t>
      </w:r>
    </w:p>
    <w:p w14:paraId="63C7B11E" w14:textId="7E3D655F" w:rsidR="006D18ED" w:rsidRPr="00A21991" w:rsidRDefault="006D18ED" w:rsidP="006D18ED">
      <w:pPr>
        <w:pStyle w:val="Heading2"/>
        <w:numPr>
          <w:ilvl w:val="2"/>
          <w:numId w:val="2"/>
        </w:numPr>
        <w:rPr>
          <w:highlight w:val="yellow"/>
        </w:rPr>
      </w:pPr>
      <w:r w:rsidRPr="00A21991">
        <w:rPr>
          <w:highlight w:val="yellow"/>
        </w:rPr>
        <w:t>Preliminary testing results</w:t>
      </w:r>
    </w:p>
    <w:p w14:paraId="10D971D1" w14:textId="7F0937B2" w:rsidR="006D18ED" w:rsidRPr="006D18ED" w:rsidRDefault="00A978C0" w:rsidP="006D18ED">
      <w:pPr>
        <w:pStyle w:val="Heading1"/>
        <w:numPr>
          <w:ilvl w:val="0"/>
          <w:numId w:val="2"/>
        </w:numPr>
      </w:pPr>
      <w:bookmarkStart w:id="45" w:name="_Toc239699088"/>
      <w:bookmarkStart w:id="46" w:name="_Toc239851636"/>
      <w:r>
        <w:t>Overview of progress</w:t>
      </w:r>
      <w:bookmarkEnd w:id="45"/>
      <w:bookmarkEnd w:id="46"/>
    </w:p>
    <w:p w14:paraId="0990ADE3" w14:textId="3F0C52E5" w:rsidR="00FD4D16" w:rsidRDefault="00FD4D16" w:rsidP="00FD4D16">
      <w:r>
        <w:t>//gaant chart/timeline</w:t>
      </w:r>
    </w:p>
    <w:p w14:paraId="169AA7B5" w14:textId="77777777" w:rsidR="004923BE" w:rsidRPr="00693F0B" w:rsidRDefault="004923BE" w:rsidP="004923BE">
      <w:bookmarkStart w:id="47" w:name="_Toc239699089"/>
      <w:r>
        <w:t xml:space="preserve">The project is on track with 50% of all specifications being met. The mobile application successfully builds on an android device, pairs with a heart rate sensor and obtains data from it with accuracies and errors within acceptable tolerances. Further work is needed on the stress detection model’s implementation and, signal pre-processing and local notification/alert generation to achieve 75% of the project specs. To meet all project specs, future work should focus on implementing physical feedback to the alerts, remote notifications, implementing the app on devices running iOS and refining the analysis of data to cater to multiple age ranges, not to the averages currently used. </w:t>
      </w:r>
    </w:p>
    <w:p w14:paraId="54ADE097" w14:textId="657EADF5" w:rsidR="00A978C0" w:rsidRPr="004923BE" w:rsidRDefault="00A978C0" w:rsidP="00FD4D16">
      <w:pPr>
        <w:pStyle w:val="Heading1"/>
        <w:numPr>
          <w:ilvl w:val="0"/>
          <w:numId w:val="2"/>
        </w:numPr>
        <w:rPr>
          <w:highlight w:val="yellow"/>
        </w:rPr>
      </w:pPr>
      <w:bookmarkStart w:id="48" w:name="_Toc239851637"/>
      <w:r w:rsidRPr="004923BE">
        <w:rPr>
          <w:highlight w:val="yellow"/>
        </w:rPr>
        <w:t>Conclusion</w:t>
      </w:r>
      <w:bookmarkEnd w:id="47"/>
      <w:bookmarkEnd w:id="48"/>
    </w:p>
    <w:p w14:paraId="3D8283A6" w14:textId="04307F2A" w:rsidR="00A978C0" w:rsidRDefault="00A978C0" w:rsidP="00FD4D16">
      <w:pPr>
        <w:pStyle w:val="Heading1"/>
        <w:numPr>
          <w:ilvl w:val="0"/>
          <w:numId w:val="2"/>
        </w:numPr>
      </w:pPr>
      <w:bookmarkStart w:id="49" w:name="_Toc239699090"/>
      <w:bookmarkStart w:id="50" w:name="_Toc239851638"/>
      <w:r>
        <w:t>References</w:t>
      </w:r>
      <w:bookmarkEnd w:id="49"/>
      <w:bookmarkEnd w:id="50"/>
    </w:p>
    <w:p w14:paraId="13E6B723" w14:textId="77777777" w:rsidR="002F5D89" w:rsidRPr="002F5D89" w:rsidRDefault="00E27197" w:rsidP="002F5D89">
      <w:pPr>
        <w:pStyle w:val="Bibliography"/>
      </w:pPr>
      <w:r>
        <w:fldChar w:fldCharType="begin"/>
      </w:r>
      <w:r>
        <w:instrText xml:space="preserve"> ADDIN ZOTERO_BIBL {"uncited":[],"omitted":[],"custom":[]} CSL_BIBLIOGRAPHY </w:instrText>
      </w:r>
      <w:r>
        <w:fldChar w:fldCharType="separate"/>
      </w:r>
      <w:r w:rsidR="002F5D89" w:rsidRPr="002F5D89">
        <w:t>[1]</w:t>
      </w:r>
      <w:r w:rsidR="002F5D89" w:rsidRPr="002F5D89">
        <w:tab/>
        <w:t>“Amazon.com: Fitbit Versa 4 Fitness Smartwatch with Daily Readiness - 3-Month Google Health Premium Membership Included - GPS, 24/7 Heart Rate, 40+ Exercise Modes, Sleep Tracking - Waterfall Blue/Platinum,</w:t>
      </w:r>
      <w:r w:rsidR="002F5D89" w:rsidRPr="002F5D89">
        <w:rPr>
          <w:rFonts w:ascii="Arial" w:hAnsi="Arial" w:cs="Arial"/>
        </w:rPr>
        <w:t> </w:t>
      </w:r>
      <w:r w:rsidR="002F5D89" w:rsidRPr="002F5D89">
        <w:t>: Electronics.” Accessed: Jul. 26, 2026. [Online]. Available: https://www.amazon.com/dp/B0B4MZWCXK/?rvo_aff=1&amp;rvo_brandid=Fitbit&amp;rvo_prodid=873ee0c7-8da7-4a01-8a17-c77258ffafd0&amp;rvo_subid=873ee0c7-8da7-4a01-8a17-c77258ffafd0&amp;tag=healthline-subtag-20&amp;rvo_subid2=%2Fnutrition%2Fbest-heart-rate-monitoring-watch&amp;ascsubtag=61ba2731-3013-4723-8b7d-3d0ee8864334&amp;correlationId=61ba2731-3013-4723-8b7d-3d0ee8864334&amp;th=1</w:t>
      </w:r>
    </w:p>
    <w:p w14:paraId="150C75F6" w14:textId="77777777" w:rsidR="002F5D89" w:rsidRPr="002F5D89" w:rsidRDefault="002F5D89" w:rsidP="002F5D89">
      <w:pPr>
        <w:pStyle w:val="Bibliography"/>
      </w:pPr>
      <w:r w:rsidRPr="002F5D89">
        <w:t>[2]</w:t>
      </w:r>
      <w:r w:rsidRPr="002F5D89">
        <w:tab/>
        <w:t>Garmin and G. L. or its subsidiaries, “vívosmart® 5,” Garmin. Accessed: Jul. 26, 2026. [Online]. Available: https://www.garmin.com/en-US/p/782585/pn/010-02645-00/</w:t>
      </w:r>
    </w:p>
    <w:p w14:paraId="1A161358" w14:textId="77777777" w:rsidR="002F5D89" w:rsidRPr="002F5D89" w:rsidRDefault="002F5D89" w:rsidP="002F5D89">
      <w:pPr>
        <w:pStyle w:val="Bibliography"/>
      </w:pPr>
      <w:r w:rsidRPr="002F5D89">
        <w:t>[3]</w:t>
      </w:r>
      <w:r w:rsidRPr="002F5D89">
        <w:tab/>
        <w:t>“Wellue O2Ring Smart Ring Pulse Oximeter. Overnight Tracking.,” Wellue. Accessed: Jul. 06, 2026. [Online]. Available: https://getwellue.com/pages/o2ring-oxygen-monitor</w:t>
      </w:r>
    </w:p>
    <w:p w14:paraId="5BF0DA8D" w14:textId="77777777" w:rsidR="002F5D89" w:rsidRPr="002F5D89" w:rsidRDefault="002F5D89" w:rsidP="002F5D89">
      <w:pPr>
        <w:pStyle w:val="Bibliography"/>
      </w:pPr>
      <w:r w:rsidRPr="002F5D89">
        <w:t>[4]</w:t>
      </w:r>
      <w:r w:rsidRPr="002F5D89">
        <w:tab/>
        <w:t>“Polar H10 | Polar USA.” Accessed: Jul. 23, 2026. [Online]. Available: https://www.polar.com/us-en/sensors/h10-heart-rate-sensor</w:t>
      </w:r>
    </w:p>
    <w:p w14:paraId="41FD4D48" w14:textId="77777777" w:rsidR="002F5D89" w:rsidRPr="002F5D89" w:rsidRDefault="002F5D89" w:rsidP="002F5D89">
      <w:pPr>
        <w:pStyle w:val="Bibliography"/>
      </w:pPr>
      <w:r w:rsidRPr="002F5D89">
        <w:t>[5]</w:t>
      </w:r>
      <w:r w:rsidRPr="002F5D89">
        <w:tab/>
        <w:t>“Polar Verity Sense | Polar USA.” Accessed: Jul. 23, 2026. [Online]. Available: https://www.polar.com/us-en/products/accessories/polar-verity-sense</w:t>
      </w:r>
    </w:p>
    <w:p w14:paraId="2D8A98E0" w14:textId="77777777" w:rsidR="002F5D89" w:rsidRPr="002F5D89" w:rsidRDefault="002F5D89" w:rsidP="002F5D89">
      <w:pPr>
        <w:pStyle w:val="Bibliography"/>
      </w:pPr>
      <w:r w:rsidRPr="002F5D89">
        <w:lastRenderedPageBreak/>
        <w:t>[6]</w:t>
      </w:r>
      <w:r w:rsidRPr="002F5D89">
        <w:tab/>
        <w:t xml:space="preserve">Q. Yong, L. Yang, A. Kardos, and Y. Zhao, “Non-invasive cardiovascular and vital signs monitoring techniques: review, challenges, and perspectives,” </w:t>
      </w:r>
      <w:r w:rsidRPr="002F5D89">
        <w:rPr>
          <w:i/>
          <w:iCs/>
        </w:rPr>
        <w:t>Measurement</w:t>
      </w:r>
      <w:r w:rsidRPr="002F5D89">
        <w:t>, vol. 258, p. 119472, Jan. 2026, doi: 10.1016/j.measurement.2025.119472.</w:t>
      </w:r>
    </w:p>
    <w:p w14:paraId="39179B6C" w14:textId="77777777" w:rsidR="002F5D89" w:rsidRPr="002F5D89" w:rsidRDefault="002F5D89" w:rsidP="002F5D89">
      <w:pPr>
        <w:pStyle w:val="Bibliography"/>
      </w:pPr>
      <w:r w:rsidRPr="002F5D89">
        <w:t>[7]</w:t>
      </w:r>
      <w:r w:rsidRPr="002F5D89">
        <w:tab/>
        <w:t>“Electrocardiogram (ECG),” nhs.uk. Accessed: Jul. 23, 2026. [Online]. Available: https://www.nhs.uk/tests-and-treatments/electrocardiogram/</w:t>
      </w:r>
    </w:p>
    <w:p w14:paraId="59B2541A" w14:textId="77777777" w:rsidR="002F5D89" w:rsidRPr="002F5D89" w:rsidRDefault="002F5D89" w:rsidP="002F5D89">
      <w:pPr>
        <w:pStyle w:val="Bibliography"/>
      </w:pPr>
      <w:r w:rsidRPr="002F5D89">
        <w:t>[8]</w:t>
      </w:r>
      <w:r w:rsidRPr="002F5D89">
        <w:tab/>
        <w:t xml:space="preserve">J. Park, H. S. Seok, S.-S. Kim, and H. Shin, “Photoplethysmogram Analysis and Applications: An Integrative Review,” </w:t>
      </w:r>
      <w:r w:rsidRPr="002F5D89">
        <w:rPr>
          <w:i/>
          <w:iCs/>
        </w:rPr>
        <w:t>Front. Physiol.</w:t>
      </w:r>
      <w:r w:rsidRPr="002F5D89">
        <w:t>, vol. 12, Mar. 2022, doi: 10.3389/fphys.2021.808451.</w:t>
      </w:r>
    </w:p>
    <w:p w14:paraId="2951496E" w14:textId="77777777" w:rsidR="002F5D89" w:rsidRPr="002F5D89" w:rsidRDefault="002F5D89" w:rsidP="002F5D89">
      <w:pPr>
        <w:pStyle w:val="Bibliography"/>
      </w:pPr>
      <w:r w:rsidRPr="002F5D89">
        <w:t>[9]</w:t>
      </w:r>
      <w:r w:rsidRPr="002F5D89">
        <w:tab/>
        <w:t xml:space="preserve">D. Wu, Guan-Zheng Liu, M. Y. M. Wong, and Y.-T. Zhang, “The accuracy of respiratory rate estimation using electrocardiography and photoplethysmography,” in </w:t>
      </w:r>
      <w:r w:rsidRPr="002F5D89">
        <w:rPr>
          <w:i/>
          <w:iCs/>
        </w:rPr>
        <w:t>Proceedings of the 10th IEEE International Conference on Information Technology and Applications in Biomedicine</w:t>
      </w:r>
      <w:r w:rsidRPr="002F5D89">
        <w:t>, Corfu, Greece: IEEE, Nov. 2010, pp. 1–3. doi: 10.1109/ITAB.2010.5687633.</w:t>
      </w:r>
    </w:p>
    <w:p w14:paraId="2E7ACE97" w14:textId="77777777" w:rsidR="002F5D89" w:rsidRPr="002F5D89" w:rsidRDefault="002F5D89" w:rsidP="002F5D89">
      <w:pPr>
        <w:pStyle w:val="Bibliography"/>
      </w:pPr>
      <w:r w:rsidRPr="002F5D89">
        <w:t>[10]</w:t>
      </w:r>
      <w:r w:rsidRPr="002F5D89">
        <w:tab/>
        <w:t xml:space="preserve">N. Molinaro </w:t>
      </w:r>
      <w:r w:rsidRPr="002F5D89">
        <w:rPr>
          <w:i/>
          <w:iCs/>
        </w:rPr>
        <w:t>et al.</w:t>
      </w:r>
      <w:r w:rsidRPr="002F5D89">
        <w:t xml:space="preserve">, “Contactless Vital Signs Monitoring From Videos Recorded With Digital Cameras: An Overview,” </w:t>
      </w:r>
      <w:r w:rsidRPr="002F5D89">
        <w:rPr>
          <w:i/>
          <w:iCs/>
        </w:rPr>
        <w:t>Front. Physiol.</w:t>
      </w:r>
      <w:r w:rsidRPr="002F5D89">
        <w:t>, vol. 13, p. 801709, Feb. 2022, doi: 10.3389/fphys.2022.801709.</w:t>
      </w:r>
    </w:p>
    <w:p w14:paraId="3854313A" w14:textId="77777777" w:rsidR="002F5D89" w:rsidRPr="002F5D89" w:rsidRDefault="002F5D89" w:rsidP="002F5D89">
      <w:pPr>
        <w:pStyle w:val="Bibliography"/>
      </w:pPr>
      <w:r w:rsidRPr="002F5D89">
        <w:t>[11]</w:t>
      </w:r>
      <w:r w:rsidRPr="002F5D89">
        <w:tab/>
        <w:t xml:space="preserve">D. Dias and J. Paulo Silva Cunha, “Wearable Health Devices—Vital Sign Monitoring, Systems and Technologies,” </w:t>
      </w:r>
      <w:r w:rsidRPr="002F5D89">
        <w:rPr>
          <w:i/>
          <w:iCs/>
        </w:rPr>
        <w:t>Sensors</w:t>
      </w:r>
      <w:r w:rsidRPr="002F5D89">
        <w:t>, vol. 18, no. 8, p. 2414, Jul. 2018, doi: 10.3390/s18082414.</w:t>
      </w:r>
    </w:p>
    <w:p w14:paraId="10F144A8" w14:textId="77777777" w:rsidR="002F5D89" w:rsidRPr="002F5D89" w:rsidRDefault="002F5D89" w:rsidP="002F5D89">
      <w:pPr>
        <w:pStyle w:val="Bibliography"/>
      </w:pPr>
      <w:r w:rsidRPr="002F5D89">
        <w:t>[12]</w:t>
      </w:r>
      <w:r w:rsidRPr="002F5D89">
        <w:tab/>
        <w:t xml:space="preserve">J. Sacha, “Interaction between Heart Rate and Heart Rate Variability,” </w:t>
      </w:r>
      <w:r w:rsidRPr="002F5D89">
        <w:rPr>
          <w:i/>
          <w:iCs/>
        </w:rPr>
        <w:t>Noninvasive Electrocardiol</w:t>
      </w:r>
      <w:r w:rsidRPr="002F5D89">
        <w:t>, vol. 19, no. 3, pp. 207–216, May 2014, doi: 10.1111/anec.12148.</w:t>
      </w:r>
    </w:p>
    <w:p w14:paraId="12E3988E" w14:textId="77777777" w:rsidR="002F5D89" w:rsidRPr="002F5D89" w:rsidRDefault="002F5D89" w:rsidP="002F5D89">
      <w:pPr>
        <w:pStyle w:val="Bibliography"/>
      </w:pPr>
      <w:r w:rsidRPr="002F5D89">
        <w:t>[13]</w:t>
      </w:r>
      <w:r w:rsidRPr="002F5D89">
        <w:tab/>
        <w:t xml:space="preserve">J. S. Burma </w:t>
      </w:r>
      <w:r w:rsidRPr="002F5D89">
        <w:rPr>
          <w:i/>
          <w:iCs/>
        </w:rPr>
        <w:t>et al.</w:t>
      </w:r>
      <w:r w:rsidRPr="002F5D89">
        <w:t xml:space="preserve">, “Heart Rate Variability and Pulse Rate Variability: Do Anatomical Location and Sampling Rate Matter?,” </w:t>
      </w:r>
      <w:r w:rsidRPr="002F5D89">
        <w:rPr>
          <w:i/>
          <w:iCs/>
        </w:rPr>
        <w:t>Sensors</w:t>
      </w:r>
      <w:r w:rsidRPr="002F5D89">
        <w:t>, vol. 24, no. 7, p. 2048, Mar. 2024, doi: 10.3390/s24072048.</w:t>
      </w:r>
    </w:p>
    <w:p w14:paraId="406049EA" w14:textId="77777777" w:rsidR="002F5D89" w:rsidRPr="002F5D89" w:rsidRDefault="002F5D89" w:rsidP="002F5D89">
      <w:pPr>
        <w:pStyle w:val="Bibliography"/>
      </w:pPr>
      <w:r w:rsidRPr="002F5D89">
        <w:t>[14]</w:t>
      </w:r>
      <w:r w:rsidRPr="002F5D89">
        <w:tab/>
        <w:t xml:space="preserve">B. Villatte, S. A. D. Kizuk, J.-M. Lina, A. Vinet, and S. Hébert, “Heart rate variability (HRV) during acute stress: a comparison of three methods for time–frequency analysis,” </w:t>
      </w:r>
      <w:r w:rsidRPr="002F5D89">
        <w:rPr>
          <w:i/>
          <w:iCs/>
        </w:rPr>
        <w:t>Physiol. Meas.</w:t>
      </w:r>
      <w:r w:rsidRPr="002F5D89">
        <w:t>, vol. 47, no. 3, p. 035001, Mar. 2026, doi: 10.1088/1361-6579/ae3ec7.</w:t>
      </w:r>
    </w:p>
    <w:p w14:paraId="4900770A" w14:textId="77777777" w:rsidR="002F5D89" w:rsidRPr="002F5D89" w:rsidRDefault="002F5D89" w:rsidP="002F5D89">
      <w:pPr>
        <w:pStyle w:val="Bibliography"/>
      </w:pPr>
      <w:r w:rsidRPr="002F5D89">
        <w:t>[15]</w:t>
      </w:r>
      <w:r w:rsidRPr="002F5D89">
        <w:tab/>
        <w:t xml:space="preserve">T. Pereira, P. R. Almeida, J. P. S. Cunha, and A. Aguiar, “Heart rate variability metrics for fine-grained stress level assessment,” </w:t>
      </w:r>
      <w:r w:rsidRPr="002F5D89">
        <w:rPr>
          <w:i/>
          <w:iCs/>
        </w:rPr>
        <w:t>Computer Methods and Programs in Biomedicine</w:t>
      </w:r>
      <w:r w:rsidRPr="002F5D89">
        <w:t>, vol. 148, pp. 71–80, Sep. 2017, doi: 10.1016/j.cmpb.2017.06.018.</w:t>
      </w:r>
    </w:p>
    <w:p w14:paraId="31E39D17" w14:textId="77777777" w:rsidR="002F5D89" w:rsidRPr="002F5D89" w:rsidRDefault="002F5D89" w:rsidP="002F5D89">
      <w:pPr>
        <w:pStyle w:val="Bibliography"/>
      </w:pPr>
      <w:r w:rsidRPr="002F5D89">
        <w:t>[16]</w:t>
      </w:r>
      <w:r w:rsidRPr="002F5D89">
        <w:tab/>
        <w:t xml:space="preserve">A. Hernando </w:t>
      </w:r>
      <w:r w:rsidRPr="002F5D89">
        <w:rPr>
          <w:i/>
          <w:iCs/>
        </w:rPr>
        <w:t>et al.</w:t>
      </w:r>
      <w:r w:rsidRPr="002F5D89">
        <w:t xml:space="preserve">, “Inclusion of Respiratory Frequency Information in Heart Rate Variability Analysis for Stress Assessment,” </w:t>
      </w:r>
      <w:r w:rsidRPr="002F5D89">
        <w:rPr>
          <w:i/>
          <w:iCs/>
        </w:rPr>
        <w:t>IEEE J. Biomed. Health Inform.</w:t>
      </w:r>
      <w:r w:rsidRPr="002F5D89">
        <w:t>, vol. 20, no. 4, pp. 1016–1025, Jul. 2016, doi: 10.1109/JBHI.2016.2553578.</w:t>
      </w:r>
    </w:p>
    <w:p w14:paraId="040E48C3" w14:textId="77777777" w:rsidR="002F5D89" w:rsidRPr="002F5D89" w:rsidRDefault="002F5D89" w:rsidP="002F5D89">
      <w:pPr>
        <w:pStyle w:val="Bibliography"/>
      </w:pPr>
      <w:r w:rsidRPr="002F5D89">
        <w:t>[17]</w:t>
      </w:r>
      <w:r w:rsidRPr="002F5D89">
        <w:tab/>
        <w:t xml:space="preserve">Y.-Y. Tsai, Y.-J. Chen, Y.-F. Lin, F.-C. Hsiao, C.-H. Hsu, and L.-D. Liao, “Photoplethysmography-based HRV analysis and machine learning for real-time stress quantification in mental health applications,” </w:t>
      </w:r>
      <w:r w:rsidRPr="002F5D89">
        <w:rPr>
          <w:i/>
          <w:iCs/>
        </w:rPr>
        <w:t>APL Bioengineering</w:t>
      </w:r>
      <w:r w:rsidRPr="002F5D89">
        <w:t>, vol. 9, no. 2, p. 026103, Jun. 2025, doi: 10.1063/5.0256590.</w:t>
      </w:r>
    </w:p>
    <w:p w14:paraId="330A064E" w14:textId="77777777" w:rsidR="002F5D89" w:rsidRPr="002F5D89" w:rsidRDefault="002F5D89" w:rsidP="002F5D89">
      <w:pPr>
        <w:pStyle w:val="Bibliography"/>
      </w:pPr>
      <w:r w:rsidRPr="002F5D89">
        <w:t>[18]</w:t>
      </w:r>
      <w:r w:rsidRPr="002F5D89">
        <w:tab/>
        <w:t xml:space="preserve">J. Luo </w:t>
      </w:r>
      <w:r w:rsidRPr="002F5D89">
        <w:rPr>
          <w:i/>
          <w:iCs/>
        </w:rPr>
        <w:t>et al.</w:t>
      </w:r>
      <w:r w:rsidRPr="002F5D89">
        <w:t xml:space="preserve">, “Quantitative analysis of heart rate variability parameter and mental stress index,” </w:t>
      </w:r>
      <w:r w:rsidRPr="002F5D89">
        <w:rPr>
          <w:i/>
          <w:iCs/>
        </w:rPr>
        <w:t>Front. Cardiovasc. Med.</w:t>
      </w:r>
      <w:r w:rsidRPr="002F5D89">
        <w:t>, vol. 9, p. 930745, Jul. 2022, doi: 10.3389/fcvm.2022.930745.</w:t>
      </w:r>
    </w:p>
    <w:p w14:paraId="22A0B149" w14:textId="77777777" w:rsidR="002F5D89" w:rsidRPr="002F5D89" w:rsidRDefault="002F5D89" w:rsidP="002F5D89">
      <w:pPr>
        <w:pStyle w:val="Bibliography"/>
      </w:pPr>
      <w:r w:rsidRPr="002F5D89">
        <w:t>[19]</w:t>
      </w:r>
      <w:r w:rsidRPr="002F5D89">
        <w:tab/>
        <w:t xml:space="preserve">W. Von Rosenberg, T. Chanwimalueang, T. Adjei, U. Jaffer, V. Goverdovsky, and D. P. Mandic, “Resolving Ambiguities in the LF/HF Ratio: LF-HF Scatter Plots for the Categorization of Mental and Physical Stress from HRV,” </w:t>
      </w:r>
      <w:r w:rsidRPr="002F5D89">
        <w:rPr>
          <w:i/>
          <w:iCs/>
        </w:rPr>
        <w:t>Front. Physiol.</w:t>
      </w:r>
      <w:r w:rsidRPr="002F5D89">
        <w:t>, vol. 8, p. 360, Jun. 2017, doi: 10.3389/fphys.2017.00360.</w:t>
      </w:r>
    </w:p>
    <w:p w14:paraId="09BDF3EC" w14:textId="77777777" w:rsidR="002F5D89" w:rsidRPr="002F5D89" w:rsidRDefault="002F5D89" w:rsidP="002F5D89">
      <w:pPr>
        <w:pStyle w:val="Bibliography"/>
      </w:pPr>
      <w:r w:rsidRPr="002F5D89">
        <w:lastRenderedPageBreak/>
        <w:t>[20]</w:t>
      </w:r>
      <w:r w:rsidRPr="002F5D89">
        <w:tab/>
        <w:t xml:space="preserve">L. Salahuddin, J. Cho, M. G. Jeong, and D. Kim, “Ultra Short Term Analysis of Heart Rate Variability for Monitoring Mental Stress in Mobile Settings,” in </w:t>
      </w:r>
      <w:r w:rsidRPr="002F5D89">
        <w:rPr>
          <w:i/>
          <w:iCs/>
        </w:rPr>
        <w:t>2007 29th Annual International Conference of the IEEE Engineering in Medicine and Biology Society</w:t>
      </w:r>
      <w:r w:rsidRPr="002F5D89">
        <w:t>, Lyon, France: IEEE, Aug. 2007, pp. 4656–4659. doi: 10.1109/IEMBS.2007.4353378.</w:t>
      </w:r>
    </w:p>
    <w:p w14:paraId="57435344" w14:textId="77777777" w:rsidR="002F5D89" w:rsidRPr="002F5D89" w:rsidRDefault="002F5D89" w:rsidP="002F5D89">
      <w:pPr>
        <w:pStyle w:val="Bibliography"/>
      </w:pPr>
      <w:r w:rsidRPr="002F5D89">
        <w:t>[21]</w:t>
      </w:r>
      <w:r w:rsidRPr="002F5D89">
        <w:tab/>
        <w:t xml:space="preserve">J. Lázaro </w:t>
      </w:r>
      <w:r w:rsidRPr="002F5D89">
        <w:rPr>
          <w:i/>
          <w:iCs/>
        </w:rPr>
        <w:t>et al.</w:t>
      </w:r>
      <w:r w:rsidRPr="002F5D89">
        <w:t xml:space="preserve">, “Pulse photoplethysmography derived respiration for obstructive sleep apnea detection,” in </w:t>
      </w:r>
      <w:r w:rsidRPr="002F5D89">
        <w:rPr>
          <w:i/>
          <w:iCs/>
        </w:rPr>
        <w:t>2017 Computing in Cardiology (CinC)</w:t>
      </w:r>
      <w:r w:rsidRPr="002F5D89">
        <w:t>, Sep. 2017, pp. 1–4. doi: 10.22489/CinC.2017.273-229.</w:t>
      </w:r>
    </w:p>
    <w:p w14:paraId="4CDE29D3" w14:textId="77777777" w:rsidR="002F5D89" w:rsidRPr="002F5D89" w:rsidRDefault="002F5D89" w:rsidP="002F5D89">
      <w:pPr>
        <w:pStyle w:val="Bibliography"/>
      </w:pPr>
      <w:r w:rsidRPr="002F5D89">
        <w:t>[22]</w:t>
      </w:r>
      <w:r w:rsidRPr="002F5D89">
        <w:tab/>
        <w:t xml:space="preserve">Institute of Biomedical Problems of the Russian Academy of Sciences, R. М. Baevsky, and A. G. Chernikova, “Heart rate variability analysis: physiological foundations and main methods,” </w:t>
      </w:r>
      <w:r w:rsidRPr="002F5D89">
        <w:rPr>
          <w:i/>
          <w:iCs/>
        </w:rPr>
        <w:t>Cardiometry</w:t>
      </w:r>
      <w:r w:rsidRPr="002F5D89">
        <w:t>, no. 10, pp. 66–76, May 2017, doi: 10.12710/cardiometry.2017.10.6676.</w:t>
      </w:r>
    </w:p>
    <w:p w14:paraId="01F7607E" w14:textId="77777777" w:rsidR="002F5D89" w:rsidRPr="002F5D89" w:rsidRDefault="002F5D89" w:rsidP="002F5D89">
      <w:pPr>
        <w:pStyle w:val="Bibliography"/>
      </w:pPr>
      <w:r w:rsidRPr="002F5D89">
        <w:t>[23]</w:t>
      </w:r>
      <w:r w:rsidRPr="002F5D89">
        <w:tab/>
        <w:t xml:space="preserve">A. Rossi, D. Pedreschi, D. A. Clifton, and D. Morelli, “Error Estimation of Ultra-Short Heart Rate Variability Parameters: Effect of Missing Data Caused by Motion Artifacts,” </w:t>
      </w:r>
      <w:r w:rsidRPr="002F5D89">
        <w:rPr>
          <w:i/>
          <w:iCs/>
        </w:rPr>
        <w:t>Sensors</w:t>
      </w:r>
      <w:r w:rsidRPr="002F5D89">
        <w:t>, vol. 20, no. 24, p. 7122, Dec. 2020, doi: 10.3390/s20247122.</w:t>
      </w:r>
    </w:p>
    <w:p w14:paraId="520CC331" w14:textId="7315866E" w:rsidR="00E27197" w:rsidRPr="00E27197" w:rsidRDefault="00E27197" w:rsidP="00E27197">
      <w:r>
        <w:fldChar w:fldCharType="end"/>
      </w:r>
    </w:p>
    <w:p w14:paraId="4DAA28DA" w14:textId="2EED47DE" w:rsidR="00A978C0" w:rsidRDefault="00A978C0" w:rsidP="00FD4D16">
      <w:pPr>
        <w:pStyle w:val="Heading1"/>
        <w:numPr>
          <w:ilvl w:val="0"/>
          <w:numId w:val="2"/>
        </w:numPr>
      </w:pPr>
      <w:bookmarkStart w:id="51" w:name="_Toc239699091"/>
      <w:bookmarkStart w:id="52" w:name="_Toc239851639"/>
      <w:r>
        <w:t>Appendix</w:t>
      </w:r>
      <w:bookmarkEnd w:id="51"/>
      <w:bookmarkEnd w:id="52"/>
    </w:p>
    <w:p w14:paraId="0B149224" w14:textId="335C4900" w:rsidR="00C802C0" w:rsidRPr="00C802C0" w:rsidRDefault="00C802C0" w:rsidP="00C802C0">
      <w:pPr>
        <w:rPr>
          <w:b/>
          <w:bCs/>
        </w:rPr>
      </w:pPr>
      <w:r w:rsidRPr="00C802C0">
        <w:rPr>
          <w:b/>
          <w:bCs/>
        </w:rPr>
        <w:t>Turnitin Report</w:t>
      </w:r>
    </w:p>
    <w:sectPr w:rsidR="00C802C0" w:rsidRPr="00C802C0">
      <w:pgSz w:w="11906" w:h="16838"/>
      <w:pgMar w:top="1440" w:right="1440" w:bottom="1440" w:left="1440" w:header="708" w:footer="708" w:gutter="0"/>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0" w:author="Orien Harichand (222012115)" w:date="2026-09-07T18:08:00Z" w:initials="OH">
    <w:p w14:paraId="48006F8A" w14:textId="77777777" w:rsidR="00A978C0" w:rsidRDefault="00A978C0" w:rsidP="00A978C0">
      <w:pPr>
        <w:pStyle w:val="CommentText"/>
      </w:pPr>
      <w:r>
        <w:rPr>
          <w:rStyle w:val="CommentReference"/>
        </w:rPr>
        <w:annotationRef/>
      </w:r>
      <w:r>
        <w:t>Revise table</w:t>
      </w:r>
    </w:p>
  </w:comment>
  <w:comment w:id="1" w:author="Orien Harichand (222012115)" w:date="2026-09-07T18:09:00Z" w:initials="OH">
    <w:p w14:paraId="1F6CD9CA" w14:textId="77777777" w:rsidR="00A978C0" w:rsidRDefault="00A978C0" w:rsidP="00A978C0">
      <w:pPr>
        <w:pStyle w:val="CommentText"/>
      </w:pPr>
      <w:r>
        <w:rPr>
          <w:rStyle w:val="CommentReference"/>
        </w:rPr>
        <w:annotationRef/>
      </w:r>
      <w:r>
        <w:t>Revise</w:t>
      </w:r>
    </w:p>
  </w:comment>
  <w:comment w:id="4" w:author="Orien Harichand (222012115)" w:date="2026-09-08T13:42:00Z" w:initials="OH">
    <w:p w14:paraId="147D9B55" w14:textId="77777777" w:rsidR="001E6687" w:rsidRDefault="001E6687" w:rsidP="001E6687">
      <w:pPr>
        <w:pStyle w:val="CommentText"/>
      </w:pPr>
      <w:r>
        <w:rPr>
          <w:rStyle w:val="CommentReference"/>
        </w:rPr>
        <w:annotationRef/>
      </w:r>
      <w:r>
        <w:t>Do last</w:t>
      </w:r>
    </w:p>
  </w:comment>
  <w:comment w:id="12" w:author="Orien Harichand (222012115)" w:date="2026-09-09T13:00:00Z" w:initials="OH">
    <w:p w14:paraId="7B0CC719" w14:textId="77777777" w:rsidR="000817B0" w:rsidRDefault="000817B0" w:rsidP="000817B0">
      <w:pPr>
        <w:pStyle w:val="CommentText"/>
      </w:pPr>
      <w:r>
        <w:rPr>
          <w:rStyle w:val="CommentReference"/>
        </w:rPr>
        <w:annotationRef/>
      </w:r>
      <w:r>
        <w:t>Maybe have a paragraph before the table</w:t>
      </w:r>
    </w:p>
  </w:comment>
  <w:comment w:id="16" w:author="Orien Harichand (222012115)" w:date="2026-09-09T12:24:00Z" w:initials="OH">
    <w:p w14:paraId="5C5B3381" w14:textId="77777777" w:rsidR="00960D86" w:rsidRDefault="00960D86" w:rsidP="00960D86">
      <w:pPr>
        <w:pStyle w:val="CommentText"/>
      </w:pPr>
      <w:r>
        <w:rPr>
          <w:rStyle w:val="CommentReference"/>
        </w:rPr>
        <w:annotationRef/>
      </w:r>
      <w:r>
        <w:t>Talk about in lit revuew</w:t>
      </w:r>
    </w:p>
  </w:comment>
  <w:comment w:id="15" w:author="Orien Harichand (222012115)" w:date="2026-09-09T12:29:00Z" w:initials="OH">
    <w:p w14:paraId="076C7ADC" w14:textId="77777777" w:rsidR="00960D86" w:rsidRDefault="00960D86" w:rsidP="00960D86">
      <w:pPr>
        <w:pStyle w:val="CommentText"/>
      </w:pPr>
      <w:r>
        <w:rPr>
          <w:rStyle w:val="CommentReference"/>
        </w:rPr>
        <w:annotationRef/>
      </w:r>
      <w:r>
        <w:t>Et accuracy values for EACH metric and also find other devices that can get these vals for testing</w:t>
      </w:r>
    </w:p>
  </w:comment>
  <w:comment w:id="17" w:author="Orien Harichand (222012115)" w:date="2026-09-09T12:51:00Z" w:initials="OH">
    <w:p w14:paraId="5B105545" w14:textId="77777777" w:rsidR="004923BE" w:rsidRDefault="004923BE" w:rsidP="004923BE">
      <w:pPr>
        <w:pStyle w:val="CommentText"/>
      </w:pPr>
      <w:r>
        <w:rPr>
          <w:rStyle w:val="CommentReference"/>
        </w:rPr>
        <w:annotationRef/>
      </w:r>
      <w:r>
        <w:t>Define higher up</w:t>
      </w:r>
    </w:p>
  </w:comment>
  <w:comment w:id="18" w:author="Orien Harichand (222012115)" w:date="2026-09-09T12:25:00Z" w:initials="OH">
    <w:p w14:paraId="1F16EAD7" w14:textId="77777777" w:rsidR="00960D86" w:rsidRDefault="00960D86" w:rsidP="00960D86">
      <w:pPr>
        <w:pStyle w:val="CommentText"/>
      </w:pPr>
      <w:r>
        <w:rPr>
          <w:rStyle w:val="CommentReference"/>
        </w:rPr>
        <w:annotationRef/>
      </w:r>
      <w:r>
        <w:t>talr</w:t>
      </w:r>
    </w:p>
  </w:comment>
  <w:comment w:id="19" w:author="Orien Harichand (222012115)" w:date="2026-09-09T12:26:00Z" w:initials="OH">
    <w:p w14:paraId="2F857740" w14:textId="77777777" w:rsidR="00960D86" w:rsidRDefault="00960D86" w:rsidP="00960D86">
      <w:pPr>
        <w:pStyle w:val="CommentText"/>
      </w:pPr>
      <w:r>
        <w:rPr>
          <w:rStyle w:val="CommentReference"/>
        </w:rPr>
        <w:annotationRef/>
      </w:r>
      <w:r>
        <w:t>talr</w:t>
      </w:r>
    </w:p>
  </w:comment>
  <w:comment w:id="20" w:author="Orien Harichand (222012115)" w:date="2026-09-09T12:25:00Z" w:initials="OH">
    <w:p w14:paraId="61C7E711" w14:textId="77777777" w:rsidR="00960D86" w:rsidRDefault="00960D86" w:rsidP="00960D86">
      <w:pPr>
        <w:pStyle w:val="CommentText"/>
      </w:pPr>
      <w:r>
        <w:rPr>
          <w:rStyle w:val="CommentReference"/>
        </w:rPr>
        <w:annotationRef/>
      </w:r>
      <w:r>
        <w:t>Talr</w:t>
      </w:r>
    </w:p>
  </w:comment>
  <w:comment w:id="21" w:author="Orien Harichand (222012115)" w:date="2026-09-09T12:25:00Z" w:initials="OH">
    <w:p w14:paraId="38466E1C" w14:textId="77777777" w:rsidR="00960D86" w:rsidRDefault="00960D86" w:rsidP="00960D86">
      <w:pPr>
        <w:pStyle w:val="CommentText"/>
      </w:pPr>
      <w:r>
        <w:rPr>
          <w:rStyle w:val="CommentReference"/>
        </w:rPr>
        <w:annotationRef/>
      </w:r>
      <w:r>
        <w:t xml:space="preserve">Find lot </w:t>
      </w:r>
    </w:p>
  </w:comment>
  <w:comment w:id="33" w:author="Orien Harichand (222012115)" w:date="2026-09-09T13:03:00Z" w:initials="OH">
    <w:p w14:paraId="49B551C6" w14:textId="77777777" w:rsidR="000817B0" w:rsidRDefault="000817B0" w:rsidP="000817B0">
      <w:pPr>
        <w:pStyle w:val="CommentText"/>
      </w:pPr>
      <w:r>
        <w:rPr>
          <w:rStyle w:val="CommentReference"/>
        </w:rPr>
        <w:annotationRef/>
      </w:r>
      <w:r>
        <w:t xml:space="preserve">Talk about popi compliance and testing </w:t>
      </w:r>
    </w:p>
  </w:comment>
  <w:comment w:id="41" w:author="Orien Harichand (222012115)" w:date="2026-09-09T21:28:00Z" w:initials="OH">
    <w:p w14:paraId="472D2744" w14:textId="77777777" w:rsidR="00624634" w:rsidRDefault="00624634" w:rsidP="00624634">
      <w:pPr>
        <w:pStyle w:val="CommentText"/>
      </w:pPr>
      <w:r>
        <w:rPr>
          <w:rStyle w:val="CommentReference"/>
        </w:rPr>
        <w:annotationRef/>
      </w:r>
      <w:r>
        <w:t>Define up</w:t>
      </w:r>
    </w:p>
  </w:comment>
  <w:comment w:id="43" w:author="Orien Harichand (222012115)" w:date="2026-09-09T22:10:00Z" w:initials="OH">
    <w:p w14:paraId="1C467BFE" w14:textId="77777777" w:rsidR="002F5D89" w:rsidRDefault="002F5D89" w:rsidP="002F5D89">
      <w:pPr>
        <w:pStyle w:val="CommentText"/>
      </w:pPr>
      <w:r>
        <w:rPr>
          <w:rStyle w:val="CommentReference"/>
        </w:rPr>
        <w:annotationRef/>
      </w:r>
      <w:r>
        <w:t>Double check before final</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48006F8A" w15:done="0"/>
  <w15:commentEx w15:paraId="1F6CD9CA" w15:done="0"/>
  <w15:commentEx w15:paraId="147D9B55" w15:done="0"/>
  <w15:commentEx w15:paraId="7B0CC719" w15:done="0"/>
  <w15:commentEx w15:paraId="5C5B3381" w15:done="0"/>
  <w15:commentEx w15:paraId="076C7ADC" w15:done="0"/>
  <w15:commentEx w15:paraId="5B105545" w15:done="0"/>
  <w15:commentEx w15:paraId="1F16EAD7" w15:done="0"/>
  <w15:commentEx w15:paraId="2F857740" w15:done="0"/>
  <w15:commentEx w15:paraId="61C7E711" w15:done="0"/>
  <w15:commentEx w15:paraId="38466E1C" w15:done="0"/>
  <w15:commentEx w15:paraId="49B551C6" w15:done="0"/>
  <w15:commentEx w15:paraId="472D2744" w15:done="0"/>
  <w15:commentEx w15:paraId="1C467BFE"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cr w16du wp14">
  <w16cex:commentExtensible w16cex:durableId="7C214169" w16cex:dateUtc="2026-09-07T16:08:00Z"/>
  <w16cex:commentExtensible w16cex:durableId="657D87C5" w16cex:dateUtc="2026-09-07T16:09:00Z"/>
  <w16cex:commentExtensible w16cex:durableId="7F509177" w16cex:dateUtc="2026-09-08T11:42:00Z"/>
  <w16cex:commentExtensible w16cex:durableId="261037BB" w16cex:dateUtc="2026-09-09T11:00:00Z"/>
  <w16cex:commentExtensible w16cex:durableId="7EEBB1B8" w16cex:dateUtc="2026-09-09T10:24:00Z"/>
  <w16cex:commentExtensible w16cex:durableId="1C2ACF55" w16cex:dateUtc="2026-09-09T10:29:00Z"/>
  <w16cex:commentExtensible w16cex:durableId="27C5B94B" w16cex:dateUtc="2026-09-09T10:51:00Z"/>
  <w16cex:commentExtensible w16cex:durableId="5B52DD72" w16cex:dateUtc="2026-09-09T10:25:00Z"/>
  <w16cex:commentExtensible w16cex:durableId="22D9CA48" w16cex:dateUtc="2026-09-09T10:26:00Z"/>
  <w16cex:commentExtensible w16cex:durableId="3DA9D7ED" w16cex:dateUtc="2026-09-09T10:25:00Z"/>
  <w16cex:commentExtensible w16cex:durableId="166E83F4" w16cex:dateUtc="2026-09-09T10:25:00Z"/>
  <w16cex:commentExtensible w16cex:durableId="24C78A6A" w16cex:dateUtc="2026-09-09T11:03:00Z"/>
  <w16cex:commentExtensible w16cex:durableId="1CC089BD" w16cex:dateUtc="2026-09-09T19:28:00Z"/>
  <w16cex:commentExtensible w16cex:durableId="5DB4FAF7" w16cex:dateUtc="2026-09-09T20:10: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48006F8A" w16cid:durableId="7C214169"/>
  <w16cid:commentId w16cid:paraId="1F6CD9CA" w16cid:durableId="657D87C5"/>
  <w16cid:commentId w16cid:paraId="147D9B55" w16cid:durableId="7F509177"/>
  <w16cid:commentId w16cid:paraId="7B0CC719" w16cid:durableId="261037BB"/>
  <w16cid:commentId w16cid:paraId="5C5B3381" w16cid:durableId="7EEBB1B8"/>
  <w16cid:commentId w16cid:paraId="076C7ADC" w16cid:durableId="1C2ACF55"/>
  <w16cid:commentId w16cid:paraId="5B105545" w16cid:durableId="27C5B94B"/>
  <w16cid:commentId w16cid:paraId="1F16EAD7" w16cid:durableId="5B52DD72"/>
  <w16cid:commentId w16cid:paraId="2F857740" w16cid:durableId="22D9CA48"/>
  <w16cid:commentId w16cid:paraId="61C7E711" w16cid:durableId="3DA9D7ED"/>
  <w16cid:commentId w16cid:paraId="38466E1C" w16cid:durableId="166E83F4"/>
  <w16cid:commentId w16cid:paraId="49B551C6" w16cid:durableId="24C78A6A"/>
  <w16cid:commentId w16cid:paraId="472D2744" w16cid:durableId="1CC089BD"/>
  <w16cid:commentId w16cid:paraId="1C467BFE" w16cid:durableId="5DB4FAF7"/>
</w16cid:commentsId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C3465F"/>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1" w15:restartNumberingAfterBreak="0">
    <w:nsid w:val="17BA6D8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2" w15:restartNumberingAfterBreak="0">
    <w:nsid w:val="27435EA6"/>
    <w:multiLevelType w:val="hybridMultilevel"/>
    <w:tmpl w:val="FDAA1820"/>
    <w:lvl w:ilvl="0" w:tplc="1C090001">
      <w:start w:val="1"/>
      <w:numFmt w:val="bullet"/>
      <w:lvlText w:val=""/>
      <w:lvlJc w:val="left"/>
      <w:pPr>
        <w:ind w:left="408" w:hanging="360"/>
      </w:pPr>
      <w:rPr>
        <w:rFonts w:ascii="Symbol" w:hAnsi="Symbol" w:hint="default"/>
      </w:rPr>
    </w:lvl>
    <w:lvl w:ilvl="1" w:tplc="1C090003" w:tentative="1">
      <w:start w:val="1"/>
      <w:numFmt w:val="bullet"/>
      <w:lvlText w:val="o"/>
      <w:lvlJc w:val="left"/>
      <w:pPr>
        <w:ind w:left="1128" w:hanging="360"/>
      </w:pPr>
      <w:rPr>
        <w:rFonts w:ascii="Courier New" w:hAnsi="Courier New" w:cs="Courier New" w:hint="default"/>
      </w:rPr>
    </w:lvl>
    <w:lvl w:ilvl="2" w:tplc="1C090005" w:tentative="1">
      <w:start w:val="1"/>
      <w:numFmt w:val="bullet"/>
      <w:lvlText w:val=""/>
      <w:lvlJc w:val="left"/>
      <w:pPr>
        <w:ind w:left="1848" w:hanging="360"/>
      </w:pPr>
      <w:rPr>
        <w:rFonts w:ascii="Wingdings" w:hAnsi="Wingdings" w:hint="default"/>
      </w:rPr>
    </w:lvl>
    <w:lvl w:ilvl="3" w:tplc="1C090001" w:tentative="1">
      <w:start w:val="1"/>
      <w:numFmt w:val="bullet"/>
      <w:lvlText w:val=""/>
      <w:lvlJc w:val="left"/>
      <w:pPr>
        <w:ind w:left="2568" w:hanging="360"/>
      </w:pPr>
      <w:rPr>
        <w:rFonts w:ascii="Symbol" w:hAnsi="Symbol" w:hint="default"/>
      </w:rPr>
    </w:lvl>
    <w:lvl w:ilvl="4" w:tplc="1C090003" w:tentative="1">
      <w:start w:val="1"/>
      <w:numFmt w:val="bullet"/>
      <w:lvlText w:val="o"/>
      <w:lvlJc w:val="left"/>
      <w:pPr>
        <w:ind w:left="3288" w:hanging="360"/>
      </w:pPr>
      <w:rPr>
        <w:rFonts w:ascii="Courier New" w:hAnsi="Courier New" w:cs="Courier New" w:hint="default"/>
      </w:rPr>
    </w:lvl>
    <w:lvl w:ilvl="5" w:tplc="1C090005" w:tentative="1">
      <w:start w:val="1"/>
      <w:numFmt w:val="bullet"/>
      <w:lvlText w:val=""/>
      <w:lvlJc w:val="left"/>
      <w:pPr>
        <w:ind w:left="4008" w:hanging="360"/>
      </w:pPr>
      <w:rPr>
        <w:rFonts w:ascii="Wingdings" w:hAnsi="Wingdings" w:hint="default"/>
      </w:rPr>
    </w:lvl>
    <w:lvl w:ilvl="6" w:tplc="1C090001" w:tentative="1">
      <w:start w:val="1"/>
      <w:numFmt w:val="bullet"/>
      <w:lvlText w:val=""/>
      <w:lvlJc w:val="left"/>
      <w:pPr>
        <w:ind w:left="4728" w:hanging="360"/>
      </w:pPr>
      <w:rPr>
        <w:rFonts w:ascii="Symbol" w:hAnsi="Symbol" w:hint="default"/>
      </w:rPr>
    </w:lvl>
    <w:lvl w:ilvl="7" w:tplc="1C090003" w:tentative="1">
      <w:start w:val="1"/>
      <w:numFmt w:val="bullet"/>
      <w:lvlText w:val="o"/>
      <w:lvlJc w:val="left"/>
      <w:pPr>
        <w:ind w:left="5448" w:hanging="360"/>
      </w:pPr>
      <w:rPr>
        <w:rFonts w:ascii="Courier New" w:hAnsi="Courier New" w:cs="Courier New" w:hint="default"/>
      </w:rPr>
    </w:lvl>
    <w:lvl w:ilvl="8" w:tplc="1C090005" w:tentative="1">
      <w:start w:val="1"/>
      <w:numFmt w:val="bullet"/>
      <w:lvlText w:val=""/>
      <w:lvlJc w:val="left"/>
      <w:pPr>
        <w:ind w:left="6168" w:hanging="360"/>
      </w:pPr>
      <w:rPr>
        <w:rFonts w:ascii="Wingdings" w:hAnsi="Wingdings" w:hint="default"/>
      </w:rPr>
    </w:lvl>
  </w:abstractNum>
  <w:abstractNum w:abstractNumId="3" w15:restartNumberingAfterBreak="0">
    <w:nsid w:val="34E5005C"/>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4" w15:restartNumberingAfterBreak="0">
    <w:nsid w:val="40A076D2"/>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414E0AED"/>
    <w:multiLevelType w:val="hybridMultilevel"/>
    <w:tmpl w:val="C9B6CE5E"/>
    <w:lvl w:ilvl="0" w:tplc="1C09000F">
      <w:start w:val="1"/>
      <w:numFmt w:val="decimal"/>
      <w:lvlText w:val="%1."/>
      <w:lvlJc w:val="left"/>
      <w:pPr>
        <w:ind w:left="720" w:hanging="360"/>
      </w:pPr>
    </w:lvl>
    <w:lvl w:ilvl="1" w:tplc="1C090019" w:tentative="1">
      <w:start w:val="1"/>
      <w:numFmt w:val="lowerLetter"/>
      <w:lvlText w:val="%2."/>
      <w:lvlJc w:val="left"/>
      <w:pPr>
        <w:ind w:left="1440" w:hanging="360"/>
      </w:pPr>
    </w:lvl>
    <w:lvl w:ilvl="2" w:tplc="1C09001B" w:tentative="1">
      <w:start w:val="1"/>
      <w:numFmt w:val="lowerRoman"/>
      <w:lvlText w:val="%3."/>
      <w:lvlJc w:val="right"/>
      <w:pPr>
        <w:ind w:left="2160" w:hanging="180"/>
      </w:pPr>
    </w:lvl>
    <w:lvl w:ilvl="3" w:tplc="1C09000F" w:tentative="1">
      <w:start w:val="1"/>
      <w:numFmt w:val="decimal"/>
      <w:lvlText w:val="%4."/>
      <w:lvlJc w:val="left"/>
      <w:pPr>
        <w:ind w:left="2880" w:hanging="360"/>
      </w:pPr>
    </w:lvl>
    <w:lvl w:ilvl="4" w:tplc="1C090019" w:tentative="1">
      <w:start w:val="1"/>
      <w:numFmt w:val="lowerLetter"/>
      <w:lvlText w:val="%5."/>
      <w:lvlJc w:val="left"/>
      <w:pPr>
        <w:ind w:left="3600" w:hanging="360"/>
      </w:pPr>
    </w:lvl>
    <w:lvl w:ilvl="5" w:tplc="1C09001B" w:tentative="1">
      <w:start w:val="1"/>
      <w:numFmt w:val="lowerRoman"/>
      <w:lvlText w:val="%6."/>
      <w:lvlJc w:val="right"/>
      <w:pPr>
        <w:ind w:left="4320" w:hanging="180"/>
      </w:pPr>
    </w:lvl>
    <w:lvl w:ilvl="6" w:tplc="1C09000F" w:tentative="1">
      <w:start w:val="1"/>
      <w:numFmt w:val="decimal"/>
      <w:lvlText w:val="%7."/>
      <w:lvlJc w:val="left"/>
      <w:pPr>
        <w:ind w:left="5040" w:hanging="360"/>
      </w:pPr>
    </w:lvl>
    <w:lvl w:ilvl="7" w:tplc="1C090019" w:tentative="1">
      <w:start w:val="1"/>
      <w:numFmt w:val="lowerLetter"/>
      <w:lvlText w:val="%8."/>
      <w:lvlJc w:val="left"/>
      <w:pPr>
        <w:ind w:left="5760" w:hanging="360"/>
      </w:pPr>
    </w:lvl>
    <w:lvl w:ilvl="8" w:tplc="1C09001B" w:tentative="1">
      <w:start w:val="1"/>
      <w:numFmt w:val="lowerRoman"/>
      <w:lvlText w:val="%9."/>
      <w:lvlJc w:val="right"/>
      <w:pPr>
        <w:ind w:left="6480" w:hanging="180"/>
      </w:pPr>
    </w:lvl>
  </w:abstractNum>
  <w:abstractNum w:abstractNumId="6" w15:restartNumberingAfterBreak="0">
    <w:nsid w:val="41797AF4"/>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7" w15:restartNumberingAfterBreak="0">
    <w:nsid w:val="4868144D"/>
    <w:multiLevelType w:val="hybridMultilevel"/>
    <w:tmpl w:val="01964962"/>
    <w:lvl w:ilvl="0" w:tplc="B546EDA8">
      <w:numFmt w:val="bullet"/>
      <w:lvlText w:val="-"/>
      <w:lvlJc w:val="left"/>
      <w:pPr>
        <w:ind w:left="720" w:hanging="360"/>
      </w:pPr>
      <w:rPr>
        <w:rFonts w:ascii="Aptos" w:eastAsiaTheme="minorHAnsi" w:hAnsi="Aptos" w:cstheme="minorBidi" w:hint="default"/>
      </w:rPr>
    </w:lvl>
    <w:lvl w:ilvl="1" w:tplc="1C090003" w:tentative="1">
      <w:start w:val="1"/>
      <w:numFmt w:val="bullet"/>
      <w:lvlText w:val="o"/>
      <w:lvlJc w:val="left"/>
      <w:pPr>
        <w:ind w:left="1440" w:hanging="360"/>
      </w:pPr>
      <w:rPr>
        <w:rFonts w:ascii="Courier New" w:hAnsi="Courier New" w:cs="Courier New" w:hint="default"/>
      </w:rPr>
    </w:lvl>
    <w:lvl w:ilvl="2" w:tplc="1C090005" w:tentative="1">
      <w:start w:val="1"/>
      <w:numFmt w:val="bullet"/>
      <w:lvlText w:val=""/>
      <w:lvlJc w:val="left"/>
      <w:pPr>
        <w:ind w:left="2160" w:hanging="360"/>
      </w:pPr>
      <w:rPr>
        <w:rFonts w:ascii="Wingdings" w:hAnsi="Wingdings" w:hint="default"/>
      </w:rPr>
    </w:lvl>
    <w:lvl w:ilvl="3" w:tplc="1C090001" w:tentative="1">
      <w:start w:val="1"/>
      <w:numFmt w:val="bullet"/>
      <w:lvlText w:val=""/>
      <w:lvlJc w:val="left"/>
      <w:pPr>
        <w:ind w:left="2880" w:hanging="360"/>
      </w:pPr>
      <w:rPr>
        <w:rFonts w:ascii="Symbol" w:hAnsi="Symbol" w:hint="default"/>
      </w:rPr>
    </w:lvl>
    <w:lvl w:ilvl="4" w:tplc="1C090003" w:tentative="1">
      <w:start w:val="1"/>
      <w:numFmt w:val="bullet"/>
      <w:lvlText w:val="o"/>
      <w:lvlJc w:val="left"/>
      <w:pPr>
        <w:ind w:left="3600" w:hanging="360"/>
      </w:pPr>
      <w:rPr>
        <w:rFonts w:ascii="Courier New" w:hAnsi="Courier New" w:cs="Courier New" w:hint="default"/>
      </w:rPr>
    </w:lvl>
    <w:lvl w:ilvl="5" w:tplc="1C090005" w:tentative="1">
      <w:start w:val="1"/>
      <w:numFmt w:val="bullet"/>
      <w:lvlText w:val=""/>
      <w:lvlJc w:val="left"/>
      <w:pPr>
        <w:ind w:left="4320" w:hanging="360"/>
      </w:pPr>
      <w:rPr>
        <w:rFonts w:ascii="Wingdings" w:hAnsi="Wingdings" w:hint="default"/>
      </w:rPr>
    </w:lvl>
    <w:lvl w:ilvl="6" w:tplc="1C090001" w:tentative="1">
      <w:start w:val="1"/>
      <w:numFmt w:val="bullet"/>
      <w:lvlText w:val=""/>
      <w:lvlJc w:val="left"/>
      <w:pPr>
        <w:ind w:left="5040" w:hanging="360"/>
      </w:pPr>
      <w:rPr>
        <w:rFonts w:ascii="Symbol" w:hAnsi="Symbol" w:hint="default"/>
      </w:rPr>
    </w:lvl>
    <w:lvl w:ilvl="7" w:tplc="1C090003" w:tentative="1">
      <w:start w:val="1"/>
      <w:numFmt w:val="bullet"/>
      <w:lvlText w:val="o"/>
      <w:lvlJc w:val="left"/>
      <w:pPr>
        <w:ind w:left="5760" w:hanging="360"/>
      </w:pPr>
      <w:rPr>
        <w:rFonts w:ascii="Courier New" w:hAnsi="Courier New" w:cs="Courier New" w:hint="default"/>
      </w:rPr>
    </w:lvl>
    <w:lvl w:ilvl="8" w:tplc="1C090005" w:tentative="1">
      <w:start w:val="1"/>
      <w:numFmt w:val="bullet"/>
      <w:lvlText w:val=""/>
      <w:lvlJc w:val="left"/>
      <w:pPr>
        <w:ind w:left="6480" w:hanging="360"/>
      </w:pPr>
      <w:rPr>
        <w:rFonts w:ascii="Wingdings" w:hAnsi="Wingdings" w:hint="default"/>
      </w:rPr>
    </w:lvl>
  </w:abstractNum>
  <w:abstractNum w:abstractNumId="8" w15:restartNumberingAfterBreak="0">
    <w:nsid w:val="4ECE6B03"/>
    <w:multiLevelType w:val="multilevel"/>
    <w:tmpl w:val="1C09001F"/>
    <w:lvl w:ilvl="0">
      <w:start w:val="1"/>
      <w:numFmt w:val="decimal"/>
      <w:lvlText w:val="%1."/>
      <w:lvlJc w:val="left"/>
      <w:pPr>
        <w:ind w:left="720" w:hanging="360"/>
      </w:pPr>
    </w:lvl>
    <w:lvl w:ilvl="1">
      <w:start w:val="1"/>
      <w:numFmt w:val="decimal"/>
      <w:lvlText w:val="%1.%2."/>
      <w:lvlJc w:val="left"/>
      <w:pPr>
        <w:ind w:left="1152" w:hanging="432"/>
      </w:pPr>
    </w:lvl>
    <w:lvl w:ilvl="2">
      <w:start w:val="1"/>
      <w:numFmt w:val="decimal"/>
      <w:lvlText w:val="%1.%2.%3."/>
      <w:lvlJc w:val="left"/>
      <w:pPr>
        <w:ind w:left="1584" w:hanging="504"/>
      </w:pPr>
    </w:lvl>
    <w:lvl w:ilvl="3">
      <w:start w:val="1"/>
      <w:numFmt w:val="decimal"/>
      <w:lvlText w:val="%1.%2.%3.%4."/>
      <w:lvlJc w:val="left"/>
      <w:pPr>
        <w:ind w:left="2088" w:hanging="648"/>
      </w:pPr>
    </w:lvl>
    <w:lvl w:ilvl="4">
      <w:start w:val="1"/>
      <w:numFmt w:val="decimal"/>
      <w:lvlText w:val="%1.%2.%3.%4.%5."/>
      <w:lvlJc w:val="left"/>
      <w:pPr>
        <w:ind w:left="2592" w:hanging="792"/>
      </w:pPr>
    </w:lvl>
    <w:lvl w:ilvl="5">
      <w:start w:val="1"/>
      <w:numFmt w:val="decimal"/>
      <w:lvlText w:val="%1.%2.%3.%4.%5.%6."/>
      <w:lvlJc w:val="left"/>
      <w:pPr>
        <w:ind w:left="3096" w:hanging="936"/>
      </w:pPr>
    </w:lvl>
    <w:lvl w:ilvl="6">
      <w:start w:val="1"/>
      <w:numFmt w:val="decimal"/>
      <w:lvlText w:val="%1.%2.%3.%4.%5.%6.%7."/>
      <w:lvlJc w:val="left"/>
      <w:pPr>
        <w:ind w:left="3600" w:hanging="1080"/>
      </w:pPr>
    </w:lvl>
    <w:lvl w:ilvl="7">
      <w:start w:val="1"/>
      <w:numFmt w:val="decimal"/>
      <w:lvlText w:val="%1.%2.%3.%4.%5.%6.%7.%8."/>
      <w:lvlJc w:val="left"/>
      <w:pPr>
        <w:ind w:left="4104" w:hanging="1224"/>
      </w:pPr>
    </w:lvl>
    <w:lvl w:ilvl="8">
      <w:start w:val="1"/>
      <w:numFmt w:val="decimal"/>
      <w:lvlText w:val="%1.%2.%3.%4.%5.%6.%7.%8.%9."/>
      <w:lvlJc w:val="left"/>
      <w:pPr>
        <w:ind w:left="4680" w:hanging="1440"/>
      </w:pPr>
    </w:lvl>
  </w:abstractNum>
  <w:abstractNum w:abstractNumId="9" w15:restartNumberingAfterBreak="0">
    <w:nsid w:val="7379395D"/>
    <w:multiLevelType w:val="multilevel"/>
    <w:tmpl w:val="1C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num w:numId="1" w16cid:durableId="780421342">
    <w:abstractNumId w:val="5"/>
  </w:num>
  <w:num w:numId="2" w16cid:durableId="1919290610">
    <w:abstractNumId w:val="6"/>
  </w:num>
  <w:num w:numId="3" w16cid:durableId="1941255838">
    <w:abstractNumId w:val="0"/>
  </w:num>
  <w:num w:numId="4" w16cid:durableId="1291325912">
    <w:abstractNumId w:val="8"/>
  </w:num>
  <w:num w:numId="5" w16cid:durableId="1783257527">
    <w:abstractNumId w:val="1"/>
  </w:num>
  <w:num w:numId="6" w16cid:durableId="908810925">
    <w:abstractNumId w:val="9"/>
  </w:num>
  <w:num w:numId="7" w16cid:durableId="1448163018">
    <w:abstractNumId w:val="3"/>
  </w:num>
  <w:num w:numId="8" w16cid:durableId="404688784">
    <w:abstractNumId w:val="4"/>
  </w:num>
  <w:num w:numId="9" w16cid:durableId="170224667">
    <w:abstractNumId w:val="2"/>
  </w:num>
  <w:num w:numId="10" w16cid:durableId="1646427349">
    <w:abstractNumId w:val="7"/>
  </w:num>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person w15:author="Orien Harichand (222012115)">
    <w15:presenceInfo w15:providerId="AD" w15:userId="S::222012115@stu.ukzn.ac.za::4838711d-1dcc-4d5d-92e3-c610e960cd6c"/>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94733"/>
    <w:rsid w:val="00035782"/>
    <w:rsid w:val="000817B0"/>
    <w:rsid w:val="000A06A3"/>
    <w:rsid w:val="000C79BD"/>
    <w:rsid w:val="00110D86"/>
    <w:rsid w:val="00113FFB"/>
    <w:rsid w:val="00170BCE"/>
    <w:rsid w:val="00191764"/>
    <w:rsid w:val="0019260F"/>
    <w:rsid w:val="001942D2"/>
    <w:rsid w:val="001E6687"/>
    <w:rsid w:val="00221B2B"/>
    <w:rsid w:val="002D5E4C"/>
    <w:rsid w:val="002F5D89"/>
    <w:rsid w:val="00313328"/>
    <w:rsid w:val="00356D3A"/>
    <w:rsid w:val="00374518"/>
    <w:rsid w:val="0038706B"/>
    <w:rsid w:val="003B42E3"/>
    <w:rsid w:val="004674B6"/>
    <w:rsid w:val="004923BE"/>
    <w:rsid w:val="004A7911"/>
    <w:rsid w:val="004B0333"/>
    <w:rsid w:val="00500C5C"/>
    <w:rsid w:val="00502CC1"/>
    <w:rsid w:val="00515D05"/>
    <w:rsid w:val="00545608"/>
    <w:rsid w:val="00612BA7"/>
    <w:rsid w:val="00624634"/>
    <w:rsid w:val="00685291"/>
    <w:rsid w:val="00693F0B"/>
    <w:rsid w:val="006A0735"/>
    <w:rsid w:val="006A62D4"/>
    <w:rsid w:val="006C6272"/>
    <w:rsid w:val="006D18ED"/>
    <w:rsid w:val="006F17F5"/>
    <w:rsid w:val="007248A5"/>
    <w:rsid w:val="00767F08"/>
    <w:rsid w:val="007B0127"/>
    <w:rsid w:val="007B1637"/>
    <w:rsid w:val="00815252"/>
    <w:rsid w:val="00830223"/>
    <w:rsid w:val="008507F6"/>
    <w:rsid w:val="008C608E"/>
    <w:rsid w:val="00960D86"/>
    <w:rsid w:val="00977840"/>
    <w:rsid w:val="009A07A1"/>
    <w:rsid w:val="009C7458"/>
    <w:rsid w:val="009D7A22"/>
    <w:rsid w:val="00A21991"/>
    <w:rsid w:val="00A978C0"/>
    <w:rsid w:val="00AA2293"/>
    <w:rsid w:val="00AA2688"/>
    <w:rsid w:val="00B11FF5"/>
    <w:rsid w:val="00B250D0"/>
    <w:rsid w:val="00B72415"/>
    <w:rsid w:val="00BD72B8"/>
    <w:rsid w:val="00C2599F"/>
    <w:rsid w:val="00C33041"/>
    <w:rsid w:val="00C47C1B"/>
    <w:rsid w:val="00C802C0"/>
    <w:rsid w:val="00C94733"/>
    <w:rsid w:val="00CD2EB0"/>
    <w:rsid w:val="00D00AB1"/>
    <w:rsid w:val="00D82479"/>
    <w:rsid w:val="00E201A2"/>
    <w:rsid w:val="00E27197"/>
    <w:rsid w:val="00E304AA"/>
    <w:rsid w:val="00F21F7C"/>
    <w:rsid w:val="00F24EAA"/>
    <w:rsid w:val="00F277EF"/>
    <w:rsid w:val="00F35088"/>
    <w:rsid w:val="00F656C5"/>
    <w:rsid w:val="00F7661E"/>
    <w:rsid w:val="00FB790C"/>
    <w:rsid w:val="00FD4D16"/>
  </w:rsids>
  <m:mathPr>
    <m:mathFont m:val="Cambria Math"/>
    <m:brkBin m:val="before"/>
    <m:brkBinSub m:val="--"/>
    <m:smallFrac m:val="0"/>
    <m:dispDef/>
    <m:lMargin m:val="0"/>
    <m:rMargin m:val="0"/>
    <m:defJc m:val="centerGroup"/>
    <m:wrapIndent m:val="1440"/>
    <m:intLim m:val="subSup"/>
    <m:naryLim m:val="undOvr"/>
  </m:mathPr>
  <w:themeFontLang w:val="en-Z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2985457"/>
  <w15:chartTrackingRefBased/>
  <w15:docId w15:val="{E5D4121B-68B9-4895-B61B-13F1ABCC39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ZA"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13FFB"/>
  </w:style>
  <w:style w:type="paragraph" w:styleId="Heading1">
    <w:name w:val="heading 1"/>
    <w:basedOn w:val="Normal"/>
    <w:next w:val="Normal"/>
    <w:link w:val="Heading1Char"/>
    <w:uiPriority w:val="9"/>
    <w:qFormat/>
    <w:rsid w:val="00C94733"/>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94733"/>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C94733"/>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94733"/>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94733"/>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94733"/>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94733"/>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94733"/>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94733"/>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94733"/>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94733"/>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C94733"/>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94733"/>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94733"/>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94733"/>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94733"/>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94733"/>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94733"/>
    <w:rPr>
      <w:rFonts w:eastAsiaTheme="majorEastAsia" w:cstheme="majorBidi"/>
      <w:color w:val="272727" w:themeColor="text1" w:themeTint="D8"/>
    </w:rPr>
  </w:style>
  <w:style w:type="paragraph" w:styleId="Title">
    <w:name w:val="Title"/>
    <w:basedOn w:val="Normal"/>
    <w:next w:val="Normal"/>
    <w:link w:val="TitleChar"/>
    <w:uiPriority w:val="10"/>
    <w:qFormat/>
    <w:rsid w:val="00C94733"/>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94733"/>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94733"/>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94733"/>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94733"/>
    <w:pPr>
      <w:spacing w:before="160"/>
      <w:jc w:val="center"/>
    </w:pPr>
    <w:rPr>
      <w:i/>
      <w:iCs/>
      <w:color w:val="404040" w:themeColor="text1" w:themeTint="BF"/>
    </w:rPr>
  </w:style>
  <w:style w:type="character" w:customStyle="1" w:styleId="QuoteChar">
    <w:name w:val="Quote Char"/>
    <w:basedOn w:val="DefaultParagraphFont"/>
    <w:link w:val="Quote"/>
    <w:uiPriority w:val="29"/>
    <w:rsid w:val="00C94733"/>
    <w:rPr>
      <w:i/>
      <w:iCs/>
      <w:color w:val="404040" w:themeColor="text1" w:themeTint="BF"/>
    </w:rPr>
  </w:style>
  <w:style w:type="paragraph" w:styleId="ListParagraph">
    <w:name w:val="List Paragraph"/>
    <w:basedOn w:val="Normal"/>
    <w:uiPriority w:val="34"/>
    <w:qFormat/>
    <w:rsid w:val="00C94733"/>
    <w:pPr>
      <w:ind w:left="720"/>
      <w:contextualSpacing/>
    </w:pPr>
  </w:style>
  <w:style w:type="character" w:styleId="IntenseEmphasis">
    <w:name w:val="Intense Emphasis"/>
    <w:basedOn w:val="DefaultParagraphFont"/>
    <w:uiPriority w:val="21"/>
    <w:qFormat/>
    <w:rsid w:val="00C94733"/>
    <w:rPr>
      <w:i/>
      <w:iCs/>
      <w:color w:val="0F4761" w:themeColor="accent1" w:themeShade="BF"/>
    </w:rPr>
  </w:style>
  <w:style w:type="paragraph" w:styleId="IntenseQuote">
    <w:name w:val="Intense Quote"/>
    <w:basedOn w:val="Normal"/>
    <w:next w:val="Normal"/>
    <w:link w:val="IntenseQuoteChar"/>
    <w:uiPriority w:val="30"/>
    <w:qFormat/>
    <w:rsid w:val="00C94733"/>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94733"/>
    <w:rPr>
      <w:i/>
      <w:iCs/>
      <w:color w:val="0F4761" w:themeColor="accent1" w:themeShade="BF"/>
    </w:rPr>
  </w:style>
  <w:style w:type="character" w:styleId="IntenseReference">
    <w:name w:val="Intense Reference"/>
    <w:basedOn w:val="DefaultParagraphFont"/>
    <w:uiPriority w:val="32"/>
    <w:qFormat/>
    <w:rsid w:val="00C94733"/>
    <w:rPr>
      <w:b/>
      <w:bCs/>
      <w:smallCaps/>
      <w:color w:val="0F4761" w:themeColor="accent1" w:themeShade="BF"/>
      <w:spacing w:val="5"/>
    </w:rPr>
  </w:style>
  <w:style w:type="table" w:styleId="TableGrid">
    <w:name w:val="Table Grid"/>
    <w:basedOn w:val="TableNormal"/>
    <w:uiPriority w:val="39"/>
    <w:rsid w:val="00113FFB"/>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CommentReference">
    <w:name w:val="annotation reference"/>
    <w:basedOn w:val="DefaultParagraphFont"/>
    <w:uiPriority w:val="99"/>
    <w:semiHidden/>
    <w:unhideWhenUsed/>
    <w:rsid w:val="00A978C0"/>
    <w:rPr>
      <w:sz w:val="16"/>
      <w:szCs w:val="16"/>
    </w:rPr>
  </w:style>
  <w:style w:type="paragraph" w:styleId="CommentText">
    <w:name w:val="annotation text"/>
    <w:basedOn w:val="Normal"/>
    <w:link w:val="CommentTextChar"/>
    <w:uiPriority w:val="99"/>
    <w:unhideWhenUsed/>
    <w:rsid w:val="00A978C0"/>
    <w:pPr>
      <w:spacing w:line="240" w:lineRule="auto"/>
    </w:pPr>
    <w:rPr>
      <w:sz w:val="20"/>
      <w:szCs w:val="20"/>
    </w:rPr>
  </w:style>
  <w:style w:type="character" w:customStyle="1" w:styleId="CommentTextChar">
    <w:name w:val="Comment Text Char"/>
    <w:basedOn w:val="DefaultParagraphFont"/>
    <w:link w:val="CommentText"/>
    <w:uiPriority w:val="99"/>
    <w:rsid w:val="00A978C0"/>
    <w:rPr>
      <w:sz w:val="20"/>
      <w:szCs w:val="20"/>
    </w:rPr>
  </w:style>
  <w:style w:type="paragraph" w:styleId="CommentSubject">
    <w:name w:val="annotation subject"/>
    <w:basedOn w:val="CommentText"/>
    <w:next w:val="CommentText"/>
    <w:link w:val="CommentSubjectChar"/>
    <w:uiPriority w:val="99"/>
    <w:semiHidden/>
    <w:unhideWhenUsed/>
    <w:rsid w:val="00A978C0"/>
    <w:rPr>
      <w:b/>
      <w:bCs/>
    </w:rPr>
  </w:style>
  <w:style w:type="character" w:customStyle="1" w:styleId="CommentSubjectChar">
    <w:name w:val="Comment Subject Char"/>
    <w:basedOn w:val="CommentTextChar"/>
    <w:link w:val="CommentSubject"/>
    <w:uiPriority w:val="99"/>
    <w:semiHidden/>
    <w:rsid w:val="00A978C0"/>
    <w:rPr>
      <w:b/>
      <w:bCs/>
      <w:sz w:val="20"/>
      <w:szCs w:val="20"/>
    </w:rPr>
  </w:style>
  <w:style w:type="paragraph" w:styleId="TOCHeading">
    <w:name w:val="TOC Heading"/>
    <w:basedOn w:val="Heading1"/>
    <w:next w:val="Normal"/>
    <w:uiPriority w:val="39"/>
    <w:unhideWhenUsed/>
    <w:qFormat/>
    <w:rsid w:val="009D7A22"/>
    <w:pPr>
      <w:spacing w:before="240" w:after="0" w:line="259" w:lineRule="auto"/>
      <w:outlineLvl w:val="9"/>
    </w:pPr>
    <w:rPr>
      <w:kern w:val="0"/>
      <w:sz w:val="32"/>
      <w:szCs w:val="32"/>
      <w:lang w:val="en-US"/>
      <w14:ligatures w14:val="none"/>
    </w:rPr>
  </w:style>
  <w:style w:type="paragraph" w:styleId="TOC1">
    <w:name w:val="toc 1"/>
    <w:basedOn w:val="Normal"/>
    <w:next w:val="Normal"/>
    <w:autoRedefine/>
    <w:uiPriority w:val="39"/>
    <w:unhideWhenUsed/>
    <w:rsid w:val="009D7A22"/>
    <w:pPr>
      <w:spacing w:after="100"/>
    </w:pPr>
  </w:style>
  <w:style w:type="paragraph" w:styleId="TOC2">
    <w:name w:val="toc 2"/>
    <w:basedOn w:val="Normal"/>
    <w:next w:val="Normal"/>
    <w:autoRedefine/>
    <w:uiPriority w:val="39"/>
    <w:unhideWhenUsed/>
    <w:rsid w:val="009D7A22"/>
    <w:pPr>
      <w:spacing w:after="100"/>
      <w:ind w:left="240"/>
    </w:pPr>
  </w:style>
  <w:style w:type="character" w:styleId="Hyperlink">
    <w:name w:val="Hyperlink"/>
    <w:basedOn w:val="DefaultParagraphFont"/>
    <w:uiPriority w:val="99"/>
    <w:unhideWhenUsed/>
    <w:rsid w:val="009D7A22"/>
    <w:rPr>
      <w:color w:val="467886" w:themeColor="hyperlink"/>
      <w:u w:val="single"/>
    </w:rPr>
  </w:style>
  <w:style w:type="paragraph" w:styleId="NormalWeb">
    <w:name w:val="Normal (Web)"/>
    <w:basedOn w:val="Normal"/>
    <w:uiPriority w:val="99"/>
    <w:unhideWhenUsed/>
    <w:rsid w:val="00BD72B8"/>
    <w:pPr>
      <w:spacing w:before="100" w:beforeAutospacing="1" w:after="100" w:afterAutospacing="1" w:line="240" w:lineRule="auto"/>
    </w:pPr>
    <w:rPr>
      <w:rFonts w:ascii="Times New Roman" w:eastAsia="Times New Roman" w:hAnsi="Times New Roman" w:cs="Times New Roman"/>
      <w:kern w:val="0"/>
      <w:lang w:eastAsia="en-ZA"/>
      <w14:ligatures w14:val="none"/>
    </w:rPr>
  </w:style>
  <w:style w:type="paragraph" w:styleId="Bibliography">
    <w:name w:val="Bibliography"/>
    <w:basedOn w:val="Normal"/>
    <w:next w:val="Normal"/>
    <w:uiPriority w:val="37"/>
    <w:unhideWhenUsed/>
    <w:rsid w:val="00E27197"/>
    <w:pPr>
      <w:tabs>
        <w:tab w:val="left" w:pos="384"/>
      </w:tabs>
      <w:spacing w:after="0" w:line="240" w:lineRule="auto"/>
      <w:ind w:left="384" w:hanging="384"/>
    </w:pPr>
  </w:style>
  <w:style w:type="paragraph" w:styleId="Caption">
    <w:name w:val="caption"/>
    <w:basedOn w:val="Normal"/>
    <w:next w:val="Normal"/>
    <w:uiPriority w:val="35"/>
    <w:unhideWhenUsed/>
    <w:qFormat/>
    <w:rsid w:val="00500C5C"/>
    <w:pPr>
      <w:spacing w:after="200" w:line="240" w:lineRule="auto"/>
    </w:pPr>
    <w:rPr>
      <w:i/>
      <w:iCs/>
      <w:color w:val="0E2841"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microsoft.com/office/2011/relationships/commentsExtended" Target="commentsExtended.xm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comments" Target="comments.xml"/><Relationship Id="rId12" Type="http://schemas.microsoft.com/office/2011/relationships/people" Target="peop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fontTable" Target="fontTable.xml"/><Relationship Id="rId5" Type="http://schemas.openxmlformats.org/officeDocument/2006/relationships/webSettings" Target="webSettings.xml"/><Relationship Id="rId10" Type="http://schemas.microsoft.com/office/2018/08/relationships/commentsExtensible" Target="commentsExtensible.xml"/><Relationship Id="rId4" Type="http://schemas.openxmlformats.org/officeDocument/2006/relationships/settings" Target="settings.xml"/><Relationship Id="rId9" Type="http://schemas.microsoft.com/office/2016/09/relationships/commentsIds" Target="commentsId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0F1AE5B-2BAF-4275-89EF-C2769A295B3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TotalTime>
  <Pages>12</Pages>
  <Words>12796</Words>
  <Characters>72942</Characters>
  <Application>Microsoft Office Word</Application>
  <DocSecurity>0</DocSecurity>
  <Lines>607</Lines>
  <Paragraphs>171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85567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Orien Harichand (222012115)</dc:creator>
  <cp:keywords/>
  <dc:description/>
  <cp:lastModifiedBy>Orien Harichand (222012115)</cp:lastModifiedBy>
  <cp:revision>2</cp:revision>
  <dcterms:created xsi:type="dcterms:W3CDTF">2026-09-09T21:11:00Z</dcterms:created>
  <dcterms:modified xsi:type="dcterms:W3CDTF">2026-09-09T21:11:00Z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ZOTERO_PREF_1">
    <vt:lpwstr>&lt;data data-version="3" zotero-version="9.0.6"&gt;&lt;session id="hd4AfT0M"/&gt;&lt;style id="http://www.zotero.org/styles/ieee" locale="en-US" hasBibliography="1" bibliographyStyleHasBeenSet="1"/&gt;&lt;prefs&gt;&lt;pref name="fieldType" value="Field"/&gt;&lt;/prefs&gt;&lt;/data&gt;</vt:lpwstr>
  </property>
</Properties>
</file>