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7308" w14:textId="78DBE87F" w:rsidR="004A25A1" w:rsidRDefault="00000000" w:rsidP="004A25A1">
      <w:pPr>
        <w:pStyle w:val="a8"/>
        <w:rPr>
          <w:sz w:val="32"/>
          <w:szCs w:val="32"/>
          <w:lang w:eastAsia="ko-KR"/>
        </w:rPr>
      </w:pPr>
      <w:r w:rsidRPr="004A25A1">
        <w:rPr>
          <w:sz w:val="32"/>
          <w:szCs w:val="32"/>
          <w:lang w:eastAsia="ko-KR"/>
        </w:rPr>
        <w:t>RISC-V Exception List</w:t>
      </w:r>
    </w:p>
    <w:p w14:paraId="0C1AFDAF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proofErr w:type="spellStart"/>
      <w:r w:rsidRPr="004A25A1">
        <w:rPr>
          <w:rFonts w:ascii="맑은 고딕" w:eastAsia="맑은 고딕" w:hAnsi="맑은 고딕" w:cs="맑은 고딕" w:hint="eastAsia"/>
          <w:b/>
          <w:bCs/>
          <w:sz w:val="16"/>
          <w:szCs w:val="16"/>
          <w:lang w:eastAsia="ko-KR"/>
        </w:rPr>
        <w:t>익셉션</w:t>
      </w:r>
      <w:proofErr w:type="spellEnd"/>
      <w:r w:rsidRPr="004A25A1">
        <w:rPr>
          <w:rFonts w:ascii="맑은 고딕" w:eastAsia="맑은 고딕" w:hAnsi="맑은 고딕" w:cs="맑은 고딕" w:hint="eastAsia"/>
          <w:b/>
          <w:bCs/>
          <w:sz w:val="16"/>
          <w:szCs w:val="16"/>
          <w:lang w:eastAsia="ko-KR"/>
        </w:rPr>
        <w:t xml:space="preserve"> 리스트 </w:t>
      </w:r>
      <w:proofErr w:type="spellStart"/>
      <w:r w:rsidRPr="004A25A1">
        <w:rPr>
          <w:rFonts w:ascii="맑은 고딕" w:eastAsia="맑은 고딕" w:hAnsi="맑은 고딕" w:cs="맑은 고딕" w:hint="eastAsia"/>
          <w:b/>
          <w:bCs/>
          <w:sz w:val="16"/>
          <w:szCs w:val="16"/>
          <w:lang w:eastAsia="ko-KR"/>
        </w:rPr>
        <w:t>우선운위</w:t>
      </w:r>
      <w:proofErr w:type="spellEnd"/>
    </w:p>
    <w:p w14:paraId="12D65EE4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 xml:space="preserve">Instruction </w:t>
      </w:r>
      <w:proofErr w:type="gramStart"/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address</w:t>
      </w:r>
      <w:proofErr w:type="gramEnd"/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 xml:space="preserve"> misaligned</w:t>
      </w:r>
    </w:p>
    <w:p w14:paraId="071AF99C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Instruction access fault</w:t>
      </w:r>
    </w:p>
    <w:p w14:paraId="67A5B016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Illegal instruction</w:t>
      </w:r>
    </w:p>
    <w:p w14:paraId="307BD4F4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Breakpoint</w:t>
      </w:r>
    </w:p>
    <w:p w14:paraId="5AE41388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Load address misaligned</w:t>
      </w:r>
    </w:p>
    <w:p w14:paraId="1F4475CE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Load access fault</w:t>
      </w:r>
    </w:p>
    <w:p w14:paraId="708824DE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Store/AMO address misaligned</w:t>
      </w:r>
    </w:p>
    <w:p w14:paraId="088583B7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Store/AMO access fault</w:t>
      </w:r>
    </w:p>
    <w:p w14:paraId="3ED47846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Environment call from U-mode</w:t>
      </w:r>
    </w:p>
    <w:p w14:paraId="7D91D433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Environment call from M-mode</w:t>
      </w:r>
    </w:p>
    <w:p w14:paraId="28633E0B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Instruction page fault</w:t>
      </w:r>
    </w:p>
    <w:p w14:paraId="4F87ECB6" w14:textId="77777777" w:rsid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Load page fault</w:t>
      </w:r>
    </w:p>
    <w:p w14:paraId="078D5A0E" w14:textId="527E3A1B" w:rsidR="004A25A1" w:rsidRPr="004A25A1" w:rsidRDefault="004A25A1" w:rsidP="004A25A1">
      <w:pPr>
        <w:spacing w:line="240" w:lineRule="auto"/>
        <w:rPr>
          <w:rFonts w:ascii="맑은 고딕" w:eastAsia="맑은 고딕" w:hAnsi="맑은 고딕" w:cs="맑은 고딕"/>
          <w:b/>
          <w:bCs/>
          <w:sz w:val="16"/>
          <w:szCs w:val="16"/>
          <w:lang w:eastAsia="ko-KR"/>
        </w:rPr>
      </w:pPr>
      <w:r w:rsidRPr="004A25A1">
        <w:rPr>
          <w:rFonts w:ascii="Segoe UI" w:eastAsia="Times New Roman" w:hAnsi="Segoe UI" w:cs="Segoe UI"/>
          <w:color w:val="1F2328"/>
          <w:sz w:val="11"/>
          <w:szCs w:val="11"/>
          <w:lang w:eastAsia="ko-Kore-KR"/>
        </w:rPr>
        <w:t>Store/AMO page fault</w:t>
      </w:r>
    </w:p>
    <w:p w14:paraId="5F6D99A9" w14:textId="77777777" w:rsidR="004A25A1" w:rsidRPr="004A25A1" w:rsidRDefault="004A25A1" w:rsidP="004A25A1">
      <w:pPr>
        <w:rPr>
          <w:rFonts w:ascii="맑은 고딕" w:eastAsia="맑은 고딕" w:hAnsi="맑은 고딕" w:cs="맑은 고딕" w:hint="eastAsia"/>
          <w:b/>
          <w:bCs/>
          <w:sz w:val="18"/>
          <w:szCs w:val="18"/>
          <w:lang w:eastAsia="ko-KR"/>
        </w:rPr>
      </w:pPr>
    </w:p>
    <w:p w14:paraId="76C21FEB" w14:textId="6AFFD38F" w:rsidR="00396EE6" w:rsidRPr="00396EE6" w:rsidRDefault="00396EE6" w:rsidP="00396EE6">
      <w:pPr>
        <w:rPr>
          <w:rFonts w:ascii="맑은 고딕" w:eastAsia="맑은 고딕" w:hAnsi="맑은 고딕" w:cs="맑은 고딕" w:hint="eastAsia"/>
          <w:b/>
          <w:bCs/>
          <w:sz w:val="15"/>
          <w:szCs w:val="15"/>
          <w:lang w:eastAsia="ko-KR"/>
        </w:rPr>
      </w:pPr>
      <w:r w:rsidRPr="00396EE6">
        <w:rPr>
          <w:rFonts w:ascii="맑은 고딕" w:eastAsia="맑은 고딕" w:hAnsi="맑은 고딕" w:cs="맑은 고딕" w:hint="eastAsia"/>
          <w:b/>
          <w:bCs/>
          <w:sz w:val="15"/>
          <w:szCs w:val="15"/>
          <w:lang w:eastAsia="ko-KR"/>
        </w:rPr>
        <w:t>설명</w:t>
      </w:r>
    </w:p>
    <w:p w14:paraId="7FA8D28A" w14:textId="58307A3F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1.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명령어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주소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proofErr w:type="spellStart"/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미스얼라인드</w:t>
      </w:r>
      <w:proofErr w:type="spellEnd"/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(Instruction address misaligned): 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명령어를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가져오는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주소가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올바르게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정렬되지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않았을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경우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03DA8052" w14:textId="6A382901" w:rsidR="00396EE6" w:rsidRPr="00396EE6" w:rsidRDefault="00396EE6" w:rsidP="00396EE6">
      <w:pPr>
        <w:rPr>
          <w:rFonts w:ascii="맑은 고딕" w:eastAsia="맑은 고딕" w:hAnsi="맑은 고딕" w:cs="맑은 고딕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2.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명령어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접근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오류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(Instruction access fault):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접근할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수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없는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메모리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영역에서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명령어를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가져오려고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05EB58C5" w14:textId="4098E1D8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3.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불법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명령어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(Illegal instruction):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정의되지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않았거나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지원되지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않는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명령어를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실행하려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2FE34F32" w14:textId="1DFE9067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4.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브레이크포인트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(Breakpoint):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디버깅을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위해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명령어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실행이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중단될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58C220F5" w14:textId="01B3BC9C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5.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로드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주소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proofErr w:type="spellStart"/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미스얼라인드</w:t>
      </w:r>
      <w:proofErr w:type="spellEnd"/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(Load address misaligned):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데이터를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proofErr w:type="spellStart"/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로드하는</w:t>
      </w:r>
      <w:proofErr w:type="spellEnd"/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주소가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올바르게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정렬되지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않았을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5BB361FB" w14:textId="497AB6F7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6.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로드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접근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오류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(Load access fault):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접근할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수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없는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메모리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영역에서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데이터를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proofErr w:type="spellStart"/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로드하려</w:t>
      </w:r>
      <w:proofErr w:type="spellEnd"/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25A2101D" w14:textId="67B3DD5A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7.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스토어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/AMO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주소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proofErr w:type="spellStart"/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미스얼라인드</w:t>
      </w:r>
      <w:proofErr w:type="spellEnd"/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(Store/AMO address misaligned):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데이터를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저장할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주소가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올바르게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정렬되지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않았을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0FBCA3DC" w14:textId="1E3CC09B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8.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스토어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/AMO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접근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오류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(Store/AMO access fault):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접근할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수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없는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메모리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영역에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데이터를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저장하려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7F2B07F7" w14:textId="010A0098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9.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유저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모드에서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환경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호출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(Environment call from U-mode):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사용자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모드에서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시스템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호출이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411F4F8E" w14:textId="03966917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10.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기계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모드에서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환경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호출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(Environment call from M-mode):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기계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모드에서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시스템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호출이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32291E95" w14:textId="2B4BB204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11.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명령어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페이지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폴트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(Instruction page fault):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명령어를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가져오는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중에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페이지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폴트가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0C07C13F" w14:textId="76C39B1C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12.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로드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페이지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폴트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(Load page fault):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데이터를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proofErr w:type="spellStart"/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로드하는</w:t>
      </w:r>
      <w:proofErr w:type="spellEnd"/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중에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페이지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폴트가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p w14:paraId="0BAFBAC4" w14:textId="4F792CDF" w:rsidR="00396EE6" w:rsidRPr="00396EE6" w:rsidRDefault="00396EE6" w:rsidP="00396EE6">
      <w:pPr>
        <w:rPr>
          <w:rFonts w:ascii="맑은 고딕" w:eastAsia="맑은 고딕" w:hAnsi="맑은 고딕" w:cs="맑은 고딕" w:hint="eastAsia"/>
          <w:sz w:val="13"/>
          <w:szCs w:val="13"/>
          <w:lang w:eastAsia="ko-KR"/>
        </w:rPr>
      </w:pP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13.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스토어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/AMO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페이지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폴트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(Store/AMO page fault): 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데이터를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저장하거나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AMO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연산을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할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때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페이지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폴트가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발생하는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 xml:space="preserve"> </w:t>
      </w:r>
      <w:r w:rsidRPr="00396EE6">
        <w:rPr>
          <w:rFonts w:ascii="맑은 고딕" w:eastAsia="맑은 고딕" w:hAnsi="맑은 고딕" w:cs="맑은 고딕" w:hint="eastAsia"/>
          <w:sz w:val="13"/>
          <w:szCs w:val="13"/>
          <w:lang w:eastAsia="ko-KR"/>
        </w:rPr>
        <w:t>상황</w:t>
      </w:r>
      <w:r w:rsidRPr="00396EE6">
        <w:rPr>
          <w:rFonts w:ascii="맑은 고딕" w:eastAsia="맑은 고딕" w:hAnsi="맑은 고딕" w:cs="맑은 고딕"/>
          <w:sz w:val="13"/>
          <w:szCs w:val="13"/>
          <w:lang w:eastAsia="ko-KR"/>
        </w:rPr>
        <w:t>.</w:t>
      </w:r>
    </w:p>
    <w:sectPr w:rsidR="00396EE6" w:rsidRPr="00396E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ED115C"/>
    <w:multiLevelType w:val="multilevel"/>
    <w:tmpl w:val="6FA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538183">
    <w:abstractNumId w:val="8"/>
  </w:num>
  <w:num w:numId="2" w16cid:durableId="1408378827">
    <w:abstractNumId w:val="6"/>
  </w:num>
  <w:num w:numId="3" w16cid:durableId="641815224">
    <w:abstractNumId w:val="5"/>
  </w:num>
  <w:num w:numId="4" w16cid:durableId="1496216490">
    <w:abstractNumId w:val="4"/>
  </w:num>
  <w:num w:numId="5" w16cid:durableId="1970090234">
    <w:abstractNumId w:val="7"/>
  </w:num>
  <w:num w:numId="6" w16cid:durableId="1671104513">
    <w:abstractNumId w:val="3"/>
  </w:num>
  <w:num w:numId="7" w16cid:durableId="922909508">
    <w:abstractNumId w:val="2"/>
  </w:num>
  <w:num w:numId="8" w16cid:durableId="927813905">
    <w:abstractNumId w:val="1"/>
  </w:num>
  <w:num w:numId="9" w16cid:durableId="1675109070">
    <w:abstractNumId w:val="0"/>
  </w:num>
  <w:num w:numId="10" w16cid:durableId="1576017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EE6"/>
    <w:rsid w:val="004A25A1"/>
    <w:rsid w:val="005973F2"/>
    <w:rsid w:val="00AA1D8D"/>
    <w:rsid w:val="00B47730"/>
    <w:rsid w:val="00CB0664"/>
    <w:rsid w:val="00F262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6B6BF"/>
  <w14:defaultImageDpi w14:val="300"/>
  <w15:docId w15:val="{52F7C798-7A23-9146-BE1F-7CCC8BC0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서승현</cp:lastModifiedBy>
  <cp:revision>3</cp:revision>
  <dcterms:created xsi:type="dcterms:W3CDTF">2013-12-23T23:15:00Z</dcterms:created>
  <dcterms:modified xsi:type="dcterms:W3CDTF">2024-09-21T00:05:00Z</dcterms:modified>
  <cp:category/>
</cp:coreProperties>
</file>