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A4088" w14:textId="77777777" w:rsidR="00F57F1E" w:rsidRPr="004311F4" w:rsidRDefault="00F57F1E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311F4">
        <w:rPr>
          <w:rFonts w:ascii="Times New Roman" w:hAnsi="Times New Roman" w:cs="Times New Roman"/>
          <w:b/>
          <w:bCs/>
          <w:sz w:val="28"/>
          <w:szCs w:val="28"/>
        </w:rPr>
        <w:t xml:space="preserve">Раздел </w:t>
      </w:r>
      <w:r w:rsidRPr="004311F4"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4311F4">
        <w:rPr>
          <w:rFonts w:ascii="Times New Roman" w:hAnsi="Times New Roman" w:cs="Times New Roman"/>
          <w:b/>
          <w:bCs/>
          <w:sz w:val="28"/>
          <w:szCs w:val="28"/>
        </w:rPr>
        <w:t>. Отозванные заявки</w:t>
      </w:r>
    </w:p>
    <w:p w14:paraId="3EA9CCEE" w14:textId="405F42B8" w:rsidR="009951B4" w:rsidRPr="004311F4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4311F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4311F4">
        <w:rPr>
          <w:rFonts w:ascii="Times New Roman" w:hAnsi="Times New Roman" w:cs="Times New Roman"/>
          <w:sz w:val="28"/>
          <w:szCs w:val="28"/>
        </w:rPr>
        <w:t xml:space="preserve"> </w:t>
      </w:r>
      <w:r w:rsidR="00F57F1E" w:rsidRPr="004311F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311F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311F4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OLE_LINK1"/>
      <w:r w:rsidR="00F57F1E" w:rsidRPr="004311F4">
        <w:rPr>
          <w:rFonts w:ascii="Times New Roman" w:hAnsi="Times New Roman" w:cs="Times New Roman"/>
          <w:sz w:val="28"/>
          <w:szCs w:val="28"/>
          <w:lang w:val="en-US"/>
        </w:rPr>
        <w:t>Withdrawn</w:t>
      </w:r>
      <w:bookmarkEnd w:id="0"/>
      <w:r w:rsidR="00F57F1E" w:rsidRPr="004311F4">
        <w:rPr>
          <w:rFonts w:ascii="Times New Roman" w:hAnsi="Times New Roman" w:cs="Times New Roman"/>
          <w:sz w:val="28"/>
          <w:szCs w:val="28"/>
        </w:rPr>
        <w:t xml:space="preserve"> </w:t>
      </w:r>
      <w:r w:rsidR="00F57F1E" w:rsidRPr="004311F4">
        <w:rPr>
          <w:rFonts w:ascii="Times New Roman" w:hAnsi="Times New Roman" w:cs="Times New Roman"/>
          <w:sz w:val="28"/>
          <w:szCs w:val="28"/>
          <w:lang w:val="en-US"/>
        </w:rPr>
        <w:t>Applications</w:t>
      </w:r>
    </w:p>
    <w:p w14:paraId="0A7A05D0" w14:textId="77777777" w:rsidR="00F57F1E" w:rsidRPr="00544472" w:rsidRDefault="00F57F1E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</w:rPr>
      </w:pPr>
    </w:p>
    <w:p w14:paraId="35C39932" w14:textId="33708A1B" w:rsidR="00F57F1E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9951B4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F57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9951B4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9951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311F4" w:rsidRPr="004311F4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9951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57F1E" w:rsidRPr="00F57F1E">
        <w:rPr>
          <w:rFonts w:ascii="Times New Roman" w:hAnsi="Times New Roman" w:cs="Times New Roman"/>
          <w:b/>
          <w:bCs/>
          <w:sz w:val="24"/>
          <w:szCs w:val="24"/>
        </w:rPr>
        <w:t xml:space="preserve">Отозванные заявки на выдачу патента </w:t>
      </w:r>
    </w:p>
    <w:p w14:paraId="3D5DC902" w14:textId="6203B749" w:rsidR="009951B4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951B4">
        <w:rPr>
          <w:rFonts w:ascii="Times New Roman" w:hAnsi="Times New Roman" w:cs="Times New Roman"/>
          <w:sz w:val="24"/>
          <w:szCs w:val="24"/>
          <w:lang w:val="en-US"/>
        </w:rPr>
        <w:t xml:space="preserve">Table </w:t>
      </w:r>
      <w:r w:rsidR="00F57F1E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9951B4">
        <w:rPr>
          <w:rFonts w:ascii="Times New Roman" w:hAnsi="Times New Roman" w:cs="Times New Roman"/>
          <w:sz w:val="24"/>
          <w:szCs w:val="24"/>
          <w:lang w:val="en-US"/>
        </w:rPr>
        <w:t>I.</w:t>
      </w:r>
      <w:r w:rsidR="004311F4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9951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7F1E" w:rsidRPr="00F57F1E">
        <w:rPr>
          <w:rFonts w:ascii="Times New Roman" w:hAnsi="Times New Roman" w:cs="Times New Roman"/>
          <w:sz w:val="24"/>
          <w:szCs w:val="24"/>
          <w:lang w:val="en-US"/>
        </w:rPr>
        <w:t>Withdrawn Applications for Patent</w:t>
      </w:r>
    </w:p>
    <w:p w14:paraId="6355E4AF" w14:textId="3254C149" w:rsidR="009951B4" w:rsidRDefault="009951B4" w:rsidP="00F57F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3894"/>
        <w:gridCol w:w="2620"/>
      </w:tblGrid>
      <w:tr w:rsidR="009951B4" w:rsidRPr="004311F4" w14:paraId="5023A0BC" w14:textId="77777777" w:rsidTr="00C931C9">
        <w:trPr>
          <w:trHeight w:val="1786"/>
        </w:trPr>
        <w:tc>
          <w:tcPr>
            <w:tcW w:w="1129" w:type="dxa"/>
          </w:tcPr>
          <w:p w14:paraId="116765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9951B4" w:rsidRPr="009951B4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proofErr w:type="spellStart"/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proofErr w:type="spellEnd"/>
            <w:r w:rsidR="00564FFC"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2835" w:type="dxa"/>
          </w:tcPr>
          <w:p w14:paraId="0CCB8F27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а: Заявитель </w:t>
            </w:r>
          </w:p>
          <w:p w14:paraId="0DE55EBE" w14:textId="3A00B379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б: Автор </w:t>
            </w:r>
          </w:p>
          <w:p w14:paraId="7924F2A2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4BE5AA" w14:textId="77777777" w:rsidR="00564FFC" w:rsidRPr="00EB1692" w:rsidRDefault="00564FFC" w:rsidP="00564FFC">
            <w:pPr>
              <w:contextualSpacing/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EB169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  <w:r w:rsidRPr="00EB1692">
              <w:t xml:space="preserve"> </w:t>
            </w:r>
          </w:p>
          <w:p w14:paraId="6DF2A82E" w14:textId="4018FCC1" w:rsidR="00564FFC" w:rsidRP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Author</w:t>
            </w:r>
          </w:p>
          <w:p w14:paraId="108B056C" w14:textId="47F20DF6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4" w:type="dxa"/>
          </w:tcPr>
          <w:p w14:paraId="1ED5DBB9" w14:textId="685EB822" w:rsidR="009951B4" w:rsidRPr="00C931C9" w:rsidRDefault="00F57F1E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</w:t>
            </w:r>
            <w:r w:rsidR="00564FFC" w:rsidRPr="00C931C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азвание</w:t>
            </w:r>
          </w:p>
          <w:p w14:paraId="56A080C6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Селекционный номер</w:t>
            </w:r>
          </w:p>
          <w:p w14:paraId="4CBC7E48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50D6B" w14:textId="1127C956" w:rsidR="00564FFC" w:rsidRPr="00EB1692" w:rsidRDefault="00F57F1E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D</w:t>
            </w:r>
            <w:r w:rsidR="00564FFC" w:rsidRPr="00C931C9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enomination</w:t>
            </w:r>
          </w:p>
          <w:p w14:paraId="405BA8C5" w14:textId="1CCB21AF" w:rsidR="00564FFC" w:rsidRP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Breeder’s reference</w:t>
            </w:r>
          </w:p>
        </w:tc>
        <w:tc>
          <w:tcPr>
            <w:tcW w:w="2620" w:type="dxa"/>
          </w:tcPr>
          <w:p w14:paraId="1ED4EACF" w14:textId="17181E6D" w:rsidR="009951B4" w:rsidRPr="00EB1692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57F1E">
              <w:rPr>
                <w:rFonts w:ascii="Times New Roman" w:hAnsi="Times New Roman" w:cs="Times New Roman"/>
                <w:sz w:val="24"/>
                <w:szCs w:val="24"/>
              </w:rPr>
              <w:t>отзыва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патент</w:t>
            </w:r>
          </w:p>
          <w:p w14:paraId="79DD19DC" w14:textId="3236039C" w:rsidR="00564FFC" w:rsidRPr="00EB1692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6671AC" w14:textId="14BB5F33" w:rsidR="00564FFC" w:rsidRPr="00C931C9" w:rsidRDefault="00C931C9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</w:t>
            </w:r>
            <w:r w:rsidR="00F57F1E" w:rsidRPr="00F57F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withdrawal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 the application for patent</w:t>
            </w:r>
          </w:p>
        </w:tc>
      </w:tr>
      <w:tr w:rsidR="009951B4" w:rsidRPr="00C931C9" w14:paraId="236CEEDD" w14:textId="77777777" w:rsidTr="00564FFC">
        <w:tc>
          <w:tcPr>
            <w:tcW w:w="1129" w:type="dxa"/>
          </w:tcPr>
          <w:p w14:paraId="01DA308E" w14:textId="270A5F73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35" w:type="dxa"/>
          </w:tcPr>
          <w:p w14:paraId="2A856C69" w14:textId="53FC789F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894" w:type="dxa"/>
          </w:tcPr>
          <w:p w14:paraId="5B9CD428" w14:textId="17AC4E4C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20" w:type="dxa"/>
          </w:tcPr>
          <w:p w14:paraId="2A83F579" w14:textId="4844679D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4311F4"/>
    <w:rsid w:val="00544472"/>
    <w:rsid w:val="00564FFC"/>
    <w:rsid w:val="009951B4"/>
    <w:rsid w:val="00C931C9"/>
    <w:rsid w:val="00EB1692"/>
    <w:rsid w:val="00F5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6</cp:revision>
  <dcterms:created xsi:type="dcterms:W3CDTF">2026-08-15T08:30:00Z</dcterms:created>
  <dcterms:modified xsi:type="dcterms:W3CDTF">2026-08-20T10:19:00Z</dcterms:modified>
</cp:coreProperties>
</file>