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0B1F" w14:textId="77777777" w:rsidR="00BB40CB" w:rsidRPr="00BB40CB" w:rsidRDefault="00BB40CB" w:rsidP="00BB40CB">
      <w:pPr>
        <w:rPr>
          <w:rFonts w:ascii="Times New Roman" w:hAnsi="Times New Roman" w:cs="Times New Roman"/>
        </w:rPr>
      </w:pPr>
      <w:bookmarkStart w:id="0" w:name="citations"/>
      <w:bookmarkEnd w:id="0"/>
      <w:r w:rsidRPr="00BB40CB">
        <w:rPr>
          <w:rFonts w:ascii="Times New Roman" w:hAnsi="Times New Roman" w:cs="Times New Roman"/>
        </w:rPr>
        <w:t>В традиционной системе русской фонологии выделяются твёрдые и мягкие согласные фонемы. При этом статус мягких заднеязычных /</w:t>
      </w:r>
      <w:proofErr w:type="spellStart"/>
      <w:r w:rsidRPr="00BB40CB">
        <w:rPr>
          <w:rFonts w:ascii="Times New Roman" w:hAnsi="Times New Roman" w:cs="Times New Roman"/>
        </w:rPr>
        <w:t>кʲ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гʲ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хʲ</w:t>
      </w:r>
      <w:proofErr w:type="spellEnd"/>
      <w:r w:rsidRPr="00BB40CB">
        <w:rPr>
          <w:rFonts w:ascii="Times New Roman" w:hAnsi="Times New Roman" w:cs="Times New Roman"/>
        </w:rPr>
        <w:t xml:space="preserve">/ вызывает споры. Классические учения (например, Аванесов, </w:t>
      </w:r>
      <w:proofErr w:type="spellStart"/>
      <w:r w:rsidRPr="00BB40CB">
        <w:rPr>
          <w:rFonts w:ascii="Times New Roman" w:hAnsi="Times New Roman" w:cs="Times New Roman"/>
        </w:rPr>
        <w:t>Рахилина</w:t>
      </w:r>
      <w:proofErr w:type="spellEnd"/>
      <w:r w:rsidRPr="00BB40CB">
        <w:rPr>
          <w:rFonts w:ascii="Times New Roman" w:hAnsi="Times New Roman" w:cs="Times New Roman"/>
        </w:rPr>
        <w:t xml:space="preserve"> и др.) обычно считают эти звуки аллофонами твёрдых /к, г, х/, возникающими перед передними гласными. Однако другие авторы полагали возможность их относительной </w:t>
      </w:r>
      <w:proofErr w:type="spellStart"/>
      <w:r w:rsidRPr="00BB40CB">
        <w:rPr>
          <w:rFonts w:ascii="Times New Roman" w:hAnsi="Times New Roman" w:cs="Times New Roman"/>
        </w:rPr>
        <w:t>фонемности</w:t>
      </w:r>
      <w:proofErr w:type="spellEnd"/>
      <w:r w:rsidRPr="00BB40CB">
        <w:rPr>
          <w:rFonts w:ascii="Times New Roman" w:hAnsi="Times New Roman" w:cs="Times New Roman"/>
        </w:rPr>
        <w:t xml:space="preserve"> на материале заимствований или редких натурных чередований. Цель данной работы – проверить на современном литературном языке, позволяют ли данные о сочетаемости, распределении и морфонологических чередованиях считать /</w:t>
      </w:r>
      <w:proofErr w:type="spellStart"/>
      <w:r w:rsidRPr="00BB40CB">
        <w:rPr>
          <w:rFonts w:ascii="Times New Roman" w:hAnsi="Times New Roman" w:cs="Times New Roman"/>
        </w:rPr>
        <w:t>кʲ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гʲ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хʲ</w:t>
      </w:r>
      <w:proofErr w:type="spellEnd"/>
      <w:r w:rsidRPr="00BB40CB">
        <w:rPr>
          <w:rFonts w:ascii="Times New Roman" w:hAnsi="Times New Roman" w:cs="Times New Roman"/>
        </w:rPr>
        <w:t xml:space="preserve">/ самостоятельными фонемами, или их лучше трактовать как позиционно обусловленные реализации твёрдых заднеязычных согласных. Исследование строится на сочетании корпусных и словарных данных: анализируются позиции звуков в слове, их сочетаемость с гласными, согласными, полугласным /j/ и морфемными границами, а также их частотная и лексическая представленность. Особое внимание уделяется сравнению исконной (не заимствованной) и заимствованной лексики. Отобранные наблюдения используются для решения: какие критерии </w:t>
      </w:r>
      <w:proofErr w:type="spellStart"/>
      <w:r w:rsidRPr="00BB40CB">
        <w:rPr>
          <w:rFonts w:ascii="Times New Roman" w:hAnsi="Times New Roman" w:cs="Times New Roman"/>
        </w:rPr>
        <w:t>фонемности</w:t>
      </w:r>
      <w:proofErr w:type="spellEnd"/>
      <w:r w:rsidRPr="00BB40CB">
        <w:rPr>
          <w:rFonts w:ascii="Times New Roman" w:hAnsi="Times New Roman" w:cs="Times New Roman"/>
        </w:rPr>
        <w:t xml:space="preserve"> применимы к /</w:t>
      </w:r>
      <w:proofErr w:type="spellStart"/>
      <w:r w:rsidRPr="00BB40CB">
        <w:rPr>
          <w:rFonts w:ascii="Times New Roman" w:hAnsi="Times New Roman" w:cs="Times New Roman"/>
        </w:rPr>
        <w:t>кʲ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гʲ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хʲ</w:t>
      </w:r>
      <w:proofErr w:type="spellEnd"/>
      <w:r w:rsidRPr="00BB40CB">
        <w:rPr>
          <w:rFonts w:ascii="Times New Roman" w:hAnsi="Times New Roman" w:cs="Times New Roman"/>
        </w:rPr>
        <w:t>/ и какой вывод лучше соответствует доказательствам из корпусов, словарей и теории.</w:t>
      </w:r>
    </w:p>
    <w:p w14:paraId="0B5D8320" w14:textId="77777777" w:rsidR="00BB40CB" w:rsidRPr="00BB40CB" w:rsidRDefault="00BB40CB" w:rsidP="00BB40CB">
      <w:pPr>
        <w:rPr>
          <w:rFonts w:ascii="Times New Roman" w:hAnsi="Times New Roman" w:cs="Times New Roman"/>
        </w:rPr>
      </w:pPr>
      <w:r w:rsidRPr="00BB40CB">
        <w:rPr>
          <w:rFonts w:ascii="Times New Roman" w:hAnsi="Times New Roman" w:cs="Times New Roman"/>
        </w:rPr>
        <w:t>Проблема фонемного статуса мягких /к, г, х/ традиционно обсуждалась на фоне общих представлений о палатализации в русском языке. В классической фонетике (Аванесов, 1956 и др.) подчёркивалось, что в русском мягкие согласные в таких позициях в основном результат ассимиляции перед передними гласными. Современные учебники (</w:t>
      </w:r>
      <w:proofErr w:type="spellStart"/>
      <w:r w:rsidRPr="00BB40CB">
        <w:rPr>
          <w:rFonts w:ascii="Times New Roman" w:hAnsi="Times New Roman" w:cs="Times New Roman"/>
        </w:rPr>
        <w:t>Литневская</w:t>
      </w:r>
      <w:proofErr w:type="spellEnd"/>
      <w:r w:rsidRPr="00BB40CB">
        <w:rPr>
          <w:rFonts w:ascii="Times New Roman" w:hAnsi="Times New Roman" w:cs="Times New Roman"/>
        </w:rPr>
        <w:t xml:space="preserve"> и др.) также отмечают, что, например, после /к, г, х/ пишется «е» (и читается [</w:t>
      </w:r>
      <w:proofErr w:type="spellStart"/>
      <w:r w:rsidRPr="00BB40CB">
        <w:rPr>
          <w:rFonts w:ascii="Times New Roman" w:hAnsi="Times New Roman" w:cs="Times New Roman"/>
        </w:rPr>
        <w:t>kʲe</w:t>
      </w:r>
      <w:proofErr w:type="spellEnd"/>
      <w:r w:rsidRPr="00BB40CB">
        <w:rPr>
          <w:rFonts w:ascii="Times New Roman" w:hAnsi="Times New Roman" w:cs="Times New Roman"/>
        </w:rPr>
        <w:t>], [</w:t>
      </w:r>
      <w:proofErr w:type="spellStart"/>
      <w:r w:rsidRPr="00BB40CB">
        <w:rPr>
          <w:rFonts w:ascii="Times New Roman" w:hAnsi="Times New Roman" w:cs="Times New Roman"/>
        </w:rPr>
        <w:t>gʲe</w:t>
      </w:r>
      <w:proofErr w:type="spellEnd"/>
      <w:r w:rsidRPr="00BB40CB">
        <w:rPr>
          <w:rFonts w:ascii="Times New Roman" w:hAnsi="Times New Roman" w:cs="Times New Roman"/>
        </w:rPr>
        <w:t>], [</w:t>
      </w:r>
      <w:proofErr w:type="spellStart"/>
      <w:r w:rsidRPr="00BB40CB">
        <w:rPr>
          <w:rFonts w:ascii="Times New Roman" w:hAnsi="Times New Roman" w:cs="Times New Roman"/>
        </w:rPr>
        <w:t>xʲe</w:t>
      </w:r>
      <w:proofErr w:type="spellEnd"/>
      <w:r w:rsidRPr="00BB40CB">
        <w:rPr>
          <w:rFonts w:ascii="Times New Roman" w:hAnsi="Times New Roman" w:cs="Times New Roman"/>
        </w:rPr>
        <w:t xml:space="preserve">]) только в заимствованиях (например, Гёте, Кёльн, </w:t>
      </w:r>
      <w:proofErr w:type="spellStart"/>
      <w:proofErr w:type="gramStart"/>
      <w:r w:rsidRPr="00BB40CB">
        <w:rPr>
          <w:rFonts w:ascii="Times New Roman" w:hAnsi="Times New Roman" w:cs="Times New Roman"/>
        </w:rPr>
        <w:t>Хёглунд</w:t>
      </w:r>
      <w:proofErr w:type="spellEnd"/>
      <w:r w:rsidRPr="00BB40CB">
        <w:rPr>
          <w:rFonts w:ascii="Times New Roman" w:hAnsi="Times New Roman" w:cs="Times New Roman"/>
        </w:rPr>
        <w:t>)</w:t>
      </w:r>
      <w:r w:rsidRPr="00BB40CB">
        <w:rPr>
          <w:rFonts w:ascii="Times New Roman" w:eastAsia="MS Gothic" w:hAnsi="Times New Roman" w:cs="Times New Roman"/>
        </w:rPr>
        <w:t>【</w:t>
      </w:r>
      <w:proofErr w:type="spellStart"/>
      <w:proofErr w:type="gramEnd"/>
      <w:r w:rsidRPr="00BB40CB">
        <w:rPr>
          <w:rFonts w:ascii="Times New Roman" w:hAnsi="Times New Roman" w:cs="Times New Roman"/>
        </w:rPr>
        <w:t>Литневская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б.г</w:t>
      </w:r>
      <w:proofErr w:type="spellEnd"/>
      <w:r w:rsidRPr="00BB40CB">
        <w:rPr>
          <w:rFonts w:ascii="Times New Roman" w:hAnsi="Times New Roman" w:cs="Times New Roman"/>
        </w:rPr>
        <w:t>., с. 688–690</w:t>
      </w:r>
      <w:r w:rsidRPr="00BB40CB">
        <w:rPr>
          <w:rFonts w:ascii="Times New Roman" w:eastAsia="MS Gothic" w:hAnsi="Times New Roman" w:cs="Times New Roman"/>
        </w:rPr>
        <w:t>】</w:t>
      </w:r>
      <w:r w:rsidRPr="00BB40CB">
        <w:rPr>
          <w:rFonts w:ascii="Times New Roman" w:hAnsi="Times New Roman" w:cs="Times New Roman"/>
        </w:rPr>
        <w:t>. В популярных источниках даже приводят примеры типичных чередований: ткать – ткёшь [</w:t>
      </w:r>
      <w:proofErr w:type="spellStart"/>
      <w:r w:rsidRPr="00BB40CB">
        <w:rPr>
          <w:rFonts w:ascii="Times New Roman" w:hAnsi="Times New Roman" w:cs="Times New Roman"/>
        </w:rPr>
        <w:t>tkʲoʂ</w:t>
      </w:r>
      <w:proofErr w:type="spellEnd"/>
      <w:r w:rsidRPr="00BB40CB">
        <w:rPr>
          <w:rFonts w:ascii="Times New Roman" w:hAnsi="Times New Roman" w:cs="Times New Roman"/>
        </w:rPr>
        <w:t>] (ортографический словарь фиксирует сочетание т[к’] в «ткёшь</w:t>
      </w:r>
      <w:proofErr w:type="gramStart"/>
      <w:r w:rsidRPr="00BB40CB">
        <w:rPr>
          <w:rFonts w:ascii="Times New Roman" w:hAnsi="Times New Roman" w:cs="Times New Roman"/>
        </w:rPr>
        <w:t>»)</w:t>
      </w:r>
      <w:r w:rsidRPr="00BB40CB">
        <w:rPr>
          <w:rFonts w:ascii="Times New Roman" w:eastAsia="MS Gothic" w:hAnsi="Times New Roman" w:cs="Times New Roman"/>
        </w:rPr>
        <w:t>【</w:t>
      </w:r>
      <w:proofErr w:type="spellStart"/>
      <w:proofErr w:type="gramEnd"/>
      <w:r w:rsidRPr="00BB40CB">
        <w:rPr>
          <w:rFonts w:ascii="Times New Roman" w:hAnsi="Times New Roman" w:cs="Times New Roman"/>
        </w:rPr>
        <w:t>Каленчук</w:t>
      </w:r>
      <w:proofErr w:type="spellEnd"/>
      <w:r w:rsidRPr="00BB40CB">
        <w:rPr>
          <w:rFonts w:ascii="Times New Roman" w:hAnsi="Times New Roman" w:cs="Times New Roman"/>
        </w:rPr>
        <w:t xml:space="preserve"> и др., 2007</w:t>
      </w:r>
      <w:r w:rsidRPr="00BB40CB">
        <w:rPr>
          <w:rFonts w:ascii="Times New Roman" w:eastAsia="MS Gothic" w:hAnsi="Times New Roman" w:cs="Times New Roman"/>
        </w:rPr>
        <w:t>】</w:t>
      </w:r>
      <w:r w:rsidRPr="00BB40CB">
        <w:rPr>
          <w:rFonts w:ascii="Times New Roman" w:hAnsi="Times New Roman" w:cs="Times New Roman"/>
        </w:rPr>
        <w:t xml:space="preserve">. В лингвистической литературе встречаются разные подходы: одни авторы </w:t>
      </w:r>
      <w:proofErr w:type="spellStart"/>
      <w:r w:rsidRPr="00BB40CB">
        <w:rPr>
          <w:rFonts w:ascii="Times New Roman" w:hAnsi="Times New Roman" w:cs="Times New Roman"/>
        </w:rPr>
        <w:t>утверждают</w:t>
      </w:r>
      <w:proofErr w:type="spellEnd"/>
      <w:r w:rsidRPr="00BB40CB">
        <w:rPr>
          <w:rFonts w:ascii="Times New Roman" w:hAnsi="Times New Roman" w:cs="Times New Roman"/>
        </w:rPr>
        <w:t>, что явления «кури–курьи» (иногда приводятся как контраста «/k/–/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/»), и иные минимальные пары, указывают на </w:t>
      </w:r>
      <w:proofErr w:type="spellStart"/>
      <w:r w:rsidRPr="00BB40CB">
        <w:rPr>
          <w:rFonts w:ascii="Times New Roman" w:hAnsi="Times New Roman" w:cs="Times New Roman"/>
        </w:rPr>
        <w:t>фонемность</w:t>
      </w:r>
      <w:proofErr w:type="spellEnd"/>
      <w:r w:rsidRPr="00BB40CB">
        <w:rPr>
          <w:rFonts w:ascii="Times New Roman" w:hAnsi="Times New Roman" w:cs="Times New Roman"/>
        </w:rPr>
        <w:t xml:space="preserve"> этих звуков, другие подчёркивают их позиционную ограниченность. Важные критерии </w:t>
      </w:r>
      <w:proofErr w:type="spellStart"/>
      <w:r w:rsidRPr="00BB40CB">
        <w:rPr>
          <w:rFonts w:ascii="Times New Roman" w:hAnsi="Times New Roman" w:cs="Times New Roman"/>
        </w:rPr>
        <w:t>фонемности</w:t>
      </w:r>
      <w:proofErr w:type="spellEnd"/>
      <w:r w:rsidRPr="00BB40CB">
        <w:rPr>
          <w:rFonts w:ascii="Times New Roman" w:hAnsi="Times New Roman" w:cs="Times New Roman"/>
        </w:rPr>
        <w:t xml:space="preserve"> (наличие минимальных пар, свобода </w:t>
      </w:r>
      <w:proofErr w:type="spellStart"/>
      <w:r w:rsidRPr="00BB40CB">
        <w:rPr>
          <w:rFonts w:ascii="Times New Roman" w:hAnsi="Times New Roman" w:cs="Times New Roman"/>
        </w:rPr>
        <w:t>распределения</w:t>
      </w:r>
      <w:proofErr w:type="spellEnd"/>
      <w:r w:rsidRPr="00BB40CB">
        <w:rPr>
          <w:rFonts w:ascii="Times New Roman" w:hAnsi="Times New Roman" w:cs="Times New Roman"/>
        </w:rPr>
        <w:t>, функциональная нагрузка) были сформулированы ещё в структурной фонологии</w:t>
      </w:r>
      <w:r w:rsidRPr="00BB40CB">
        <w:rPr>
          <w:rFonts w:ascii="Times New Roman" w:eastAsia="MS Gothic" w:hAnsi="Times New Roman" w:cs="Times New Roman"/>
        </w:rPr>
        <w:t>【</w:t>
      </w:r>
      <w:proofErr w:type="spellStart"/>
      <w:r w:rsidRPr="00BB40CB">
        <w:rPr>
          <w:rFonts w:ascii="Times New Roman" w:hAnsi="Times New Roman" w:cs="Times New Roman"/>
        </w:rPr>
        <w:t>Попов</w:t>
      </w:r>
      <w:proofErr w:type="spellEnd"/>
      <w:r w:rsidRPr="00BB40CB">
        <w:rPr>
          <w:rFonts w:ascii="Times New Roman" w:hAnsi="Times New Roman" w:cs="Times New Roman"/>
        </w:rPr>
        <w:t>, 2017</w:t>
      </w:r>
      <w:r w:rsidRPr="00BB40CB">
        <w:rPr>
          <w:rFonts w:ascii="Times New Roman" w:eastAsia="MS Gothic" w:hAnsi="Times New Roman" w:cs="Times New Roman"/>
        </w:rPr>
        <w:t>】</w:t>
      </w:r>
      <w:r w:rsidRPr="00BB40CB">
        <w:rPr>
          <w:rFonts w:ascii="Times New Roman" w:hAnsi="Times New Roman" w:cs="Times New Roman"/>
        </w:rPr>
        <w:t>, но они явно слабы в отношении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>/ в русском: минимальных пар почти нет, а распределение слишком ограничено. Литература по морфонологии и словарям под</w:t>
      </w:r>
      <w:proofErr w:type="spellStart"/>
      <w:r w:rsidRPr="00BB40CB">
        <w:rPr>
          <w:rFonts w:ascii="Times New Roman" w:hAnsi="Times New Roman" w:cs="Times New Roman"/>
        </w:rPr>
        <w:t>чёркивает</w:t>
      </w:r>
      <w:proofErr w:type="spellEnd"/>
      <w:r w:rsidRPr="00BB40CB">
        <w:rPr>
          <w:rFonts w:ascii="Times New Roman" w:hAnsi="Times New Roman" w:cs="Times New Roman"/>
        </w:rPr>
        <w:t xml:space="preserve"> разницу в поведении исконной и заимствованной лексики: большинство слов с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>/ отмечено как иностранного происхождения (см., например, Словарь иностранных слов). Резюмируя эти положения, можно сказать, что вопрос остаётся открытым и требу</w:t>
      </w:r>
      <w:proofErr w:type="spellStart"/>
      <w:r w:rsidRPr="00BB40CB">
        <w:rPr>
          <w:rFonts w:ascii="Times New Roman" w:hAnsi="Times New Roman" w:cs="Times New Roman"/>
        </w:rPr>
        <w:t>ет</w:t>
      </w:r>
      <w:proofErr w:type="spellEnd"/>
      <w:r w:rsidRPr="00BB40CB">
        <w:rPr>
          <w:rFonts w:ascii="Times New Roman" w:hAnsi="Times New Roman" w:cs="Times New Roman"/>
        </w:rPr>
        <w:t xml:space="preserve"> подробного корпусного исследования.</w:t>
      </w:r>
    </w:p>
    <w:p w14:paraId="1D7C1474" w14:textId="77777777" w:rsidR="00BB40CB" w:rsidRPr="00BB40CB" w:rsidRDefault="00BB40CB" w:rsidP="00BB40CB">
      <w:pPr>
        <w:rPr>
          <w:rFonts w:ascii="Times New Roman" w:hAnsi="Times New Roman" w:cs="Times New Roman"/>
        </w:rPr>
      </w:pPr>
      <w:r w:rsidRPr="00BB40CB">
        <w:rPr>
          <w:rFonts w:ascii="Times New Roman" w:hAnsi="Times New Roman" w:cs="Times New Roman"/>
        </w:rPr>
        <w:t>В работе использованы данные современных корпусов и словарей русского языка. Синтагматический анализ основан на примерах из Национального корпуса русского языка и Онлайн-слов в юридических и орфоэпических словарях. Лексическая представленность оценивалась с помощью «Частотного словаря современного русского языка (на материалах НКРЯ)» (</w:t>
      </w:r>
      <w:proofErr w:type="spellStart"/>
      <w:r w:rsidRPr="00BB40CB">
        <w:rPr>
          <w:rFonts w:ascii="Times New Roman" w:hAnsi="Times New Roman" w:cs="Times New Roman"/>
        </w:rPr>
        <w:t>Ляшевская</w:t>
      </w:r>
      <w:proofErr w:type="spellEnd"/>
      <w:r w:rsidRPr="00BB40CB">
        <w:rPr>
          <w:rFonts w:ascii="Times New Roman" w:hAnsi="Times New Roman" w:cs="Times New Roman"/>
        </w:rPr>
        <w:t xml:space="preserve">, Шаров 2009) и различных толковых/орфографических словарей (в том числе Большого орфоэпического словаря под ред. </w:t>
      </w:r>
      <w:proofErr w:type="spellStart"/>
      <w:r w:rsidRPr="00BB40CB">
        <w:rPr>
          <w:rFonts w:ascii="Times New Roman" w:hAnsi="Times New Roman" w:cs="Times New Roman"/>
        </w:rPr>
        <w:t>Каленчук</w:t>
      </w:r>
      <w:proofErr w:type="spellEnd"/>
      <w:r w:rsidRPr="00BB40CB">
        <w:rPr>
          <w:rFonts w:ascii="Times New Roman" w:hAnsi="Times New Roman" w:cs="Times New Roman"/>
        </w:rPr>
        <w:t xml:space="preserve"> и др. 2007). При исследовании исконной </w:t>
      </w:r>
      <w:proofErr w:type="spellStart"/>
      <w:r w:rsidRPr="00BB40CB">
        <w:rPr>
          <w:rFonts w:ascii="Times New Roman" w:hAnsi="Times New Roman" w:cs="Times New Roman"/>
        </w:rPr>
        <w:t>лексики</w:t>
      </w:r>
      <w:proofErr w:type="spellEnd"/>
      <w:r w:rsidRPr="00BB40CB">
        <w:rPr>
          <w:rFonts w:ascii="Times New Roman" w:hAnsi="Times New Roman" w:cs="Times New Roman"/>
        </w:rPr>
        <w:t xml:space="preserve"> особое внимание уделялось пассивным и активным словарям русского (например, Активный словарь Виноградова, т.1), хотя мы избегали данных старых диалектов и старообрядческого письменного языка. Заимствованная лексика рассматривалась отдельно: при анализе корпусов слова (особенно собственные названия, термины, фамилии) с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 xml:space="preserve">/ обычно классифицировались как иностранные. Морфонологические чередования прорабатывались с помощью справочников о русской грамматике (в частности, справка </w:t>
      </w:r>
      <w:proofErr w:type="spellStart"/>
      <w:r w:rsidRPr="00BB40CB">
        <w:rPr>
          <w:rFonts w:ascii="Times New Roman" w:hAnsi="Times New Roman" w:cs="Times New Roman"/>
        </w:rPr>
        <w:t>Грамоты.ру</w:t>
      </w:r>
      <w:proofErr w:type="spellEnd"/>
      <w:r w:rsidRPr="00BB40CB">
        <w:rPr>
          <w:rFonts w:ascii="Times New Roman" w:hAnsi="Times New Roman" w:cs="Times New Roman"/>
        </w:rPr>
        <w:t xml:space="preserve"> по </w:t>
      </w:r>
      <w:proofErr w:type="spellStart"/>
      <w:r w:rsidRPr="00BB40CB">
        <w:rPr>
          <w:rFonts w:ascii="Times New Roman" w:hAnsi="Times New Roman" w:cs="Times New Roman"/>
        </w:rPr>
        <w:t>спряжению</w:t>
      </w:r>
      <w:proofErr w:type="spellEnd"/>
      <w:r w:rsidRPr="00BB40CB">
        <w:rPr>
          <w:rFonts w:ascii="Times New Roman" w:hAnsi="Times New Roman" w:cs="Times New Roman"/>
        </w:rPr>
        <w:t xml:space="preserve"> глаголов), чтобы выявить системные глагольные и </w:t>
      </w:r>
      <w:r w:rsidRPr="00BB40CB">
        <w:rPr>
          <w:rFonts w:ascii="Times New Roman" w:hAnsi="Times New Roman" w:cs="Times New Roman"/>
        </w:rPr>
        <w:lastRenderedPageBreak/>
        <w:t>существительные формы с чередованием /к–</w:t>
      </w:r>
      <w:proofErr w:type="spellStart"/>
      <w:r w:rsidRPr="00BB40CB">
        <w:rPr>
          <w:rFonts w:ascii="Times New Roman" w:hAnsi="Times New Roman" w:cs="Times New Roman"/>
        </w:rPr>
        <w:t>кʲ</w:t>
      </w:r>
      <w:proofErr w:type="spellEnd"/>
      <w:r w:rsidRPr="00BB40CB">
        <w:rPr>
          <w:rFonts w:ascii="Times New Roman" w:hAnsi="Times New Roman" w:cs="Times New Roman"/>
        </w:rPr>
        <w:t>/, /х–</w:t>
      </w:r>
      <w:proofErr w:type="spellStart"/>
      <w:r w:rsidRPr="00BB40CB">
        <w:rPr>
          <w:rFonts w:ascii="Times New Roman" w:hAnsi="Times New Roman" w:cs="Times New Roman"/>
        </w:rPr>
        <w:t>хʲ</w:t>
      </w:r>
      <w:proofErr w:type="spellEnd"/>
      <w:r w:rsidRPr="00BB40CB">
        <w:rPr>
          <w:rFonts w:ascii="Times New Roman" w:hAnsi="Times New Roman" w:cs="Times New Roman"/>
        </w:rPr>
        <w:t xml:space="preserve">/ и т.д. Собранные данные структурированы в таблицы и приведены в тексте примерами с кириллицей и фонетической транскрипцией там, где это важно для </w:t>
      </w:r>
      <w:proofErr w:type="spellStart"/>
      <w:r w:rsidRPr="00BB40CB">
        <w:rPr>
          <w:rFonts w:ascii="Times New Roman" w:hAnsi="Times New Roman" w:cs="Times New Roman"/>
        </w:rPr>
        <w:t>доказательства</w:t>
      </w:r>
      <w:proofErr w:type="spellEnd"/>
      <w:r w:rsidRPr="00BB40CB">
        <w:rPr>
          <w:rFonts w:ascii="Times New Roman" w:hAnsi="Times New Roman" w:cs="Times New Roman"/>
        </w:rPr>
        <w:t>.</w:t>
      </w:r>
    </w:p>
    <w:p w14:paraId="3C2977F6" w14:textId="77777777" w:rsidR="00BB40CB" w:rsidRPr="00BB40CB" w:rsidRDefault="00BB40CB" w:rsidP="00BB40CB">
      <w:pPr>
        <w:rPr>
          <w:rFonts w:ascii="Times New Roman" w:hAnsi="Times New Roman" w:cs="Times New Roman"/>
        </w:rPr>
      </w:pPr>
      <w:proofErr w:type="spellStart"/>
      <w:r w:rsidRPr="00BB40CB">
        <w:rPr>
          <w:rFonts w:ascii="Times New Roman" w:hAnsi="Times New Roman" w:cs="Times New Roman"/>
        </w:rPr>
        <w:t>Мягкие</w:t>
      </w:r>
      <w:proofErr w:type="spellEnd"/>
      <w:r w:rsidRPr="00BB40CB">
        <w:rPr>
          <w:rFonts w:ascii="Times New Roman" w:hAnsi="Times New Roman" w:cs="Times New Roman"/>
        </w:rPr>
        <w:t xml:space="preserve"> заднеязычные /</w:t>
      </w:r>
      <w:proofErr w:type="spellStart"/>
      <w:r w:rsidRPr="00BB40CB">
        <w:rPr>
          <w:rFonts w:ascii="Times New Roman" w:hAnsi="Times New Roman" w:cs="Times New Roman"/>
        </w:rPr>
        <w:t>кʲ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гʲ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хʲ</w:t>
      </w:r>
      <w:proofErr w:type="spellEnd"/>
      <w:r w:rsidRPr="00BB40CB">
        <w:rPr>
          <w:rFonts w:ascii="Times New Roman" w:hAnsi="Times New Roman" w:cs="Times New Roman"/>
        </w:rPr>
        <w:t>/ в русском языке встречаются почти исключительно в условиях, когда следует передний (переднеязычный) гласный. Так, сочетания «</w:t>
      </w:r>
      <w:proofErr w:type="spellStart"/>
      <w:r w:rsidRPr="00BB40CB">
        <w:rPr>
          <w:rFonts w:ascii="Times New Roman" w:hAnsi="Times New Roman" w:cs="Times New Roman"/>
        </w:rPr>
        <w:t>кы</w:t>
      </w:r>
      <w:proofErr w:type="spellEnd"/>
      <w:r w:rsidRPr="00BB40CB">
        <w:rPr>
          <w:rFonts w:ascii="Times New Roman" w:hAnsi="Times New Roman" w:cs="Times New Roman"/>
        </w:rPr>
        <w:t>», «</w:t>
      </w:r>
      <w:proofErr w:type="spellStart"/>
      <w:r w:rsidRPr="00BB40CB">
        <w:rPr>
          <w:rFonts w:ascii="Times New Roman" w:hAnsi="Times New Roman" w:cs="Times New Roman"/>
        </w:rPr>
        <w:t>гы</w:t>
      </w:r>
      <w:proofErr w:type="spellEnd"/>
      <w:r w:rsidRPr="00BB40CB">
        <w:rPr>
          <w:rFonts w:ascii="Times New Roman" w:hAnsi="Times New Roman" w:cs="Times New Roman"/>
        </w:rPr>
        <w:t>», «</w:t>
      </w:r>
      <w:proofErr w:type="spellStart"/>
      <w:r w:rsidRPr="00BB40CB">
        <w:rPr>
          <w:rFonts w:ascii="Times New Roman" w:hAnsi="Times New Roman" w:cs="Times New Roman"/>
        </w:rPr>
        <w:t>хы</w:t>
      </w:r>
      <w:proofErr w:type="spellEnd"/>
      <w:r w:rsidRPr="00BB40CB">
        <w:rPr>
          <w:rFonts w:ascii="Times New Roman" w:hAnsi="Times New Roman" w:cs="Times New Roman"/>
        </w:rPr>
        <w:t>» в общем случае в литературной норме отсутствуют (после /к, г, х/ не бывает буквы «ы»); наоборот, «</w:t>
      </w:r>
      <w:proofErr w:type="spellStart"/>
      <w:r w:rsidRPr="00BB40CB">
        <w:rPr>
          <w:rFonts w:ascii="Times New Roman" w:hAnsi="Times New Roman" w:cs="Times New Roman"/>
        </w:rPr>
        <w:t>ке</w:t>
      </w:r>
      <w:proofErr w:type="spellEnd"/>
      <w:r w:rsidRPr="00BB40CB">
        <w:rPr>
          <w:rFonts w:ascii="Times New Roman" w:hAnsi="Times New Roman" w:cs="Times New Roman"/>
        </w:rPr>
        <w:t>», «</w:t>
      </w:r>
      <w:proofErr w:type="spellStart"/>
      <w:r w:rsidRPr="00BB40CB">
        <w:rPr>
          <w:rFonts w:ascii="Times New Roman" w:hAnsi="Times New Roman" w:cs="Times New Roman"/>
        </w:rPr>
        <w:t>ге</w:t>
      </w:r>
      <w:proofErr w:type="spellEnd"/>
      <w:r w:rsidRPr="00BB40CB">
        <w:rPr>
          <w:rFonts w:ascii="Times New Roman" w:hAnsi="Times New Roman" w:cs="Times New Roman"/>
        </w:rPr>
        <w:t>», «хе», «</w:t>
      </w:r>
      <w:proofErr w:type="spellStart"/>
      <w:r w:rsidRPr="00BB40CB">
        <w:rPr>
          <w:rFonts w:ascii="Times New Roman" w:hAnsi="Times New Roman" w:cs="Times New Roman"/>
        </w:rPr>
        <w:t>ки</w:t>
      </w:r>
      <w:proofErr w:type="spellEnd"/>
      <w:r w:rsidRPr="00BB40CB">
        <w:rPr>
          <w:rFonts w:ascii="Times New Roman" w:hAnsi="Times New Roman" w:cs="Times New Roman"/>
        </w:rPr>
        <w:t>», «</w:t>
      </w:r>
      <w:proofErr w:type="spellStart"/>
      <w:r w:rsidRPr="00BB40CB">
        <w:rPr>
          <w:rFonts w:ascii="Times New Roman" w:hAnsi="Times New Roman" w:cs="Times New Roman"/>
        </w:rPr>
        <w:t>ги</w:t>
      </w:r>
      <w:proofErr w:type="spellEnd"/>
      <w:r w:rsidRPr="00BB40CB">
        <w:rPr>
          <w:rFonts w:ascii="Times New Roman" w:hAnsi="Times New Roman" w:cs="Times New Roman"/>
        </w:rPr>
        <w:t>», «хи», «</w:t>
      </w:r>
      <w:proofErr w:type="spellStart"/>
      <w:r w:rsidRPr="00BB40CB">
        <w:rPr>
          <w:rFonts w:ascii="Times New Roman" w:hAnsi="Times New Roman" w:cs="Times New Roman"/>
        </w:rPr>
        <w:t>кё</w:t>
      </w:r>
      <w:proofErr w:type="spellEnd"/>
      <w:r w:rsidRPr="00BB40CB">
        <w:rPr>
          <w:rFonts w:ascii="Times New Roman" w:hAnsi="Times New Roman" w:cs="Times New Roman"/>
        </w:rPr>
        <w:t>», «</w:t>
      </w:r>
      <w:proofErr w:type="spellStart"/>
      <w:r w:rsidRPr="00BB40CB">
        <w:rPr>
          <w:rFonts w:ascii="Times New Roman" w:hAnsi="Times New Roman" w:cs="Times New Roman"/>
        </w:rPr>
        <w:t>гё</w:t>
      </w:r>
      <w:proofErr w:type="spellEnd"/>
      <w:r w:rsidRPr="00BB40CB">
        <w:rPr>
          <w:rFonts w:ascii="Times New Roman" w:hAnsi="Times New Roman" w:cs="Times New Roman"/>
        </w:rPr>
        <w:t>», «</w:t>
      </w:r>
      <w:proofErr w:type="spellStart"/>
      <w:r w:rsidRPr="00BB40CB">
        <w:rPr>
          <w:rFonts w:ascii="Times New Roman" w:hAnsi="Times New Roman" w:cs="Times New Roman"/>
        </w:rPr>
        <w:t>хё</w:t>
      </w:r>
      <w:proofErr w:type="spellEnd"/>
      <w:r w:rsidRPr="00BB40CB">
        <w:rPr>
          <w:rFonts w:ascii="Times New Roman" w:hAnsi="Times New Roman" w:cs="Times New Roman"/>
        </w:rPr>
        <w:t>», «</w:t>
      </w:r>
      <w:proofErr w:type="spellStart"/>
      <w:r w:rsidRPr="00BB40CB">
        <w:rPr>
          <w:rFonts w:ascii="Times New Roman" w:hAnsi="Times New Roman" w:cs="Times New Roman"/>
        </w:rPr>
        <w:t>кю</w:t>
      </w:r>
      <w:proofErr w:type="spellEnd"/>
      <w:r w:rsidRPr="00BB40CB">
        <w:rPr>
          <w:rFonts w:ascii="Times New Roman" w:hAnsi="Times New Roman" w:cs="Times New Roman"/>
        </w:rPr>
        <w:t>», «</w:t>
      </w:r>
      <w:proofErr w:type="spellStart"/>
      <w:r w:rsidRPr="00BB40CB">
        <w:rPr>
          <w:rFonts w:ascii="Times New Roman" w:hAnsi="Times New Roman" w:cs="Times New Roman"/>
        </w:rPr>
        <w:t>гю</w:t>
      </w:r>
      <w:proofErr w:type="spellEnd"/>
      <w:r w:rsidRPr="00BB40CB">
        <w:rPr>
          <w:rFonts w:ascii="Times New Roman" w:hAnsi="Times New Roman" w:cs="Times New Roman"/>
        </w:rPr>
        <w:t>», «</w:t>
      </w:r>
      <w:proofErr w:type="spellStart"/>
      <w:r w:rsidRPr="00BB40CB">
        <w:rPr>
          <w:rFonts w:ascii="Times New Roman" w:hAnsi="Times New Roman" w:cs="Times New Roman"/>
        </w:rPr>
        <w:t>хю</w:t>
      </w:r>
      <w:proofErr w:type="spellEnd"/>
      <w:r w:rsidRPr="00BB40CB">
        <w:rPr>
          <w:rFonts w:ascii="Times New Roman" w:hAnsi="Times New Roman" w:cs="Times New Roman"/>
        </w:rPr>
        <w:t>», «</w:t>
      </w:r>
      <w:proofErr w:type="spellStart"/>
      <w:r w:rsidRPr="00BB40CB">
        <w:rPr>
          <w:rFonts w:ascii="Times New Roman" w:hAnsi="Times New Roman" w:cs="Times New Roman"/>
        </w:rPr>
        <w:t>кя</w:t>
      </w:r>
      <w:proofErr w:type="spellEnd"/>
      <w:r w:rsidRPr="00BB40CB">
        <w:rPr>
          <w:rFonts w:ascii="Times New Roman" w:hAnsi="Times New Roman" w:cs="Times New Roman"/>
        </w:rPr>
        <w:t>», «</w:t>
      </w:r>
      <w:proofErr w:type="spellStart"/>
      <w:r w:rsidRPr="00BB40CB">
        <w:rPr>
          <w:rFonts w:ascii="Times New Roman" w:hAnsi="Times New Roman" w:cs="Times New Roman"/>
        </w:rPr>
        <w:t>гя</w:t>
      </w:r>
      <w:proofErr w:type="spellEnd"/>
      <w:r w:rsidRPr="00BB40CB">
        <w:rPr>
          <w:rFonts w:ascii="Times New Roman" w:hAnsi="Times New Roman" w:cs="Times New Roman"/>
        </w:rPr>
        <w:t>», «</w:t>
      </w:r>
      <w:proofErr w:type="spellStart"/>
      <w:r w:rsidRPr="00BB40CB">
        <w:rPr>
          <w:rFonts w:ascii="Times New Roman" w:hAnsi="Times New Roman" w:cs="Times New Roman"/>
        </w:rPr>
        <w:t>хя</w:t>
      </w:r>
      <w:proofErr w:type="spellEnd"/>
      <w:r w:rsidRPr="00BB40CB">
        <w:rPr>
          <w:rFonts w:ascii="Times New Roman" w:hAnsi="Times New Roman" w:cs="Times New Roman"/>
        </w:rPr>
        <w:t>» даются как [</w:t>
      </w:r>
      <w:proofErr w:type="spellStart"/>
      <w:r w:rsidRPr="00BB40CB">
        <w:rPr>
          <w:rFonts w:ascii="Times New Roman" w:hAnsi="Times New Roman" w:cs="Times New Roman"/>
        </w:rPr>
        <w:t>kʲe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gʲe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xʲe</w:t>
      </w:r>
      <w:proofErr w:type="spellEnd"/>
      <w:r w:rsidRPr="00BB40CB">
        <w:rPr>
          <w:rFonts w:ascii="Times New Roman" w:hAnsi="Times New Roman" w:cs="Times New Roman"/>
        </w:rPr>
        <w:t>…] и т. д. При этом ключевой источник – орфоэпические правила – подчёркивает: «буква ё после согласных г, к, х встречается толь</w:t>
      </w:r>
      <w:proofErr w:type="spellStart"/>
      <w:r w:rsidRPr="00BB40CB">
        <w:rPr>
          <w:rFonts w:ascii="Times New Roman" w:hAnsi="Times New Roman" w:cs="Times New Roman"/>
        </w:rPr>
        <w:t>ко</w:t>
      </w:r>
      <w:proofErr w:type="spellEnd"/>
      <w:r w:rsidRPr="00BB40CB">
        <w:rPr>
          <w:rFonts w:ascii="Times New Roman" w:hAnsi="Times New Roman" w:cs="Times New Roman"/>
        </w:rPr>
        <w:t xml:space="preserve"> в словах иностранного происхождения: гёзы, ликёр; Гёте, </w:t>
      </w:r>
      <w:proofErr w:type="spellStart"/>
      <w:r w:rsidRPr="00BB40CB">
        <w:rPr>
          <w:rFonts w:ascii="Times New Roman" w:hAnsi="Times New Roman" w:cs="Times New Roman"/>
        </w:rPr>
        <w:t>Хёглунд</w:t>
      </w:r>
      <w:proofErr w:type="spellEnd"/>
      <w:proofErr w:type="gramStart"/>
      <w:r w:rsidRPr="00BB40CB">
        <w:rPr>
          <w:rFonts w:ascii="Times New Roman" w:hAnsi="Times New Roman" w:cs="Times New Roman"/>
        </w:rPr>
        <w:t>…»</w:t>
      </w:r>
      <w:r w:rsidRPr="00BB40CB">
        <w:rPr>
          <w:rFonts w:ascii="Times New Roman" w:eastAsia="MS Gothic" w:hAnsi="Times New Roman" w:cs="Times New Roman"/>
        </w:rPr>
        <w:t>【</w:t>
      </w:r>
      <w:proofErr w:type="spellStart"/>
      <w:proofErr w:type="gramEnd"/>
      <w:r w:rsidRPr="00BB40CB">
        <w:rPr>
          <w:rFonts w:ascii="Times New Roman" w:hAnsi="Times New Roman" w:cs="Times New Roman"/>
        </w:rPr>
        <w:t>Литневская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б.г</w:t>
      </w:r>
      <w:proofErr w:type="spellEnd"/>
      <w:r w:rsidRPr="00BB40CB">
        <w:rPr>
          <w:rFonts w:ascii="Times New Roman" w:hAnsi="Times New Roman" w:cs="Times New Roman"/>
        </w:rPr>
        <w:t>., с. 688–690</w:t>
      </w:r>
      <w:r w:rsidRPr="00BB40CB">
        <w:rPr>
          <w:rFonts w:ascii="Times New Roman" w:eastAsia="MS Gothic" w:hAnsi="Times New Roman" w:cs="Times New Roman"/>
        </w:rPr>
        <w:t>】</w:t>
      </w:r>
      <w:r w:rsidRPr="00BB40CB">
        <w:rPr>
          <w:rFonts w:ascii="Times New Roman" w:hAnsi="Times New Roman" w:cs="Times New Roman"/>
        </w:rPr>
        <w:t>. Это означает, что мягкие /</w:t>
      </w:r>
      <w:proofErr w:type="spellStart"/>
      <w:r w:rsidRPr="00BB40CB">
        <w:rPr>
          <w:rFonts w:ascii="Times New Roman" w:hAnsi="Times New Roman" w:cs="Times New Roman"/>
        </w:rPr>
        <w:t>гʲ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кʲ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хʲ</w:t>
      </w:r>
      <w:proofErr w:type="spellEnd"/>
      <w:r w:rsidRPr="00BB40CB">
        <w:rPr>
          <w:rFonts w:ascii="Times New Roman" w:hAnsi="Times New Roman" w:cs="Times New Roman"/>
        </w:rPr>
        <w:t>/ в литературном слове возникают главным образом в тех заимствованиях, где написание предусматривает «ё», «ю», «я» после этих букв (например, Кёльн [</w:t>
      </w:r>
      <w:proofErr w:type="spellStart"/>
      <w:r w:rsidRPr="00BB40CB">
        <w:rPr>
          <w:rFonts w:ascii="Times New Roman" w:hAnsi="Times New Roman" w:cs="Times New Roman"/>
        </w:rPr>
        <w:t>kʲolʲn</w:t>
      </w:r>
      <w:proofErr w:type="spellEnd"/>
      <w:r w:rsidRPr="00BB40CB">
        <w:rPr>
          <w:rFonts w:ascii="Times New Roman" w:hAnsi="Times New Roman" w:cs="Times New Roman"/>
        </w:rPr>
        <w:t>], Гёте [</w:t>
      </w:r>
      <w:proofErr w:type="spellStart"/>
      <w:r w:rsidRPr="00BB40CB">
        <w:rPr>
          <w:rFonts w:ascii="Times New Roman" w:hAnsi="Times New Roman" w:cs="Times New Roman"/>
        </w:rPr>
        <w:t>gʲete</w:t>
      </w:r>
      <w:proofErr w:type="spellEnd"/>
      <w:r w:rsidRPr="00BB40CB">
        <w:rPr>
          <w:rFonts w:ascii="Times New Roman" w:hAnsi="Times New Roman" w:cs="Times New Roman"/>
        </w:rPr>
        <w:t>], Хьюстон [</w:t>
      </w:r>
      <w:proofErr w:type="spellStart"/>
      <w:r w:rsidRPr="00BB40CB">
        <w:rPr>
          <w:rFonts w:ascii="Times New Roman" w:hAnsi="Times New Roman" w:cs="Times New Roman"/>
        </w:rPr>
        <w:t>xʲuston</w:t>
      </w:r>
      <w:proofErr w:type="spellEnd"/>
      <w:r w:rsidRPr="00BB40CB">
        <w:rPr>
          <w:rFonts w:ascii="Times New Roman" w:hAnsi="Times New Roman" w:cs="Times New Roman"/>
        </w:rPr>
        <w:t>]). Исконно-русские слова с окончанием на /к, г, х/ практически никогда не переходят в /</w:t>
      </w:r>
      <w:proofErr w:type="spellStart"/>
      <w:r w:rsidRPr="00BB40CB">
        <w:rPr>
          <w:rFonts w:ascii="Times New Roman" w:hAnsi="Times New Roman" w:cs="Times New Roman"/>
        </w:rPr>
        <w:t>кʲ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гʲ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хʲ</w:t>
      </w:r>
      <w:proofErr w:type="spellEnd"/>
      <w:r w:rsidRPr="00BB40CB">
        <w:rPr>
          <w:rFonts w:ascii="Times New Roman" w:hAnsi="Times New Roman" w:cs="Times New Roman"/>
        </w:rPr>
        <w:t>/ перед передними гласными: реальные примеры типа кишка [</w:t>
      </w:r>
      <w:proofErr w:type="spellStart"/>
      <w:r w:rsidRPr="00BB40CB">
        <w:rPr>
          <w:rFonts w:ascii="Times New Roman" w:hAnsi="Times New Roman" w:cs="Times New Roman"/>
        </w:rPr>
        <w:t>kʲiʂkə</w:t>
      </w:r>
      <w:proofErr w:type="spellEnd"/>
      <w:r w:rsidRPr="00BB40CB">
        <w:rPr>
          <w:rFonts w:ascii="Times New Roman" w:hAnsi="Times New Roman" w:cs="Times New Roman"/>
        </w:rPr>
        <w:t>] или киоскёр [</w:t>
      </w:r>
      <w:proofErr w:type="spellStart"/>
      <w:r w:rsidRPr="00BB40CB">
        <w:rPr>
          <w:rFonts w:ascii="Times New Roman" w:hAnsi="Times New Roman" w:cs="Times New Roman"/>
        </w:rPr>
        <w:t>kʲiɵskʲer</w:t>
      </w:r>
      <w:proofErr w:type="spellEnd"/>
      <w:r w:rsidRPr="00BB40CB">
        <w:rPr>
          <w:rFonts w:ascii="Times New Roman" w:hAnsi="Times New Roman" w:cs="Times New Roman"/>
        </w:rPr>
        <w:t>] о</w:t>
      </w:r>
      <w:proofErr w:type="spellStart"/>
      <w:r w:rsidRPr="00BB40CB">
        <w:rPr>
          <w:rFonts w:ascii="Times New Roman" w:hAnsi="Times New Roman" w:cs="Times New Roman"/>
        </w:rPr>
        <w:t>бычно</w:t>
      </w:r>
      <w:proofErr w:type="spellEnd"/>
      <w:r w:rsidRPr="00BB40CB">
        <w:rPr>
          <w:rFonts w:ascii="Times New Roman" w:hAnsi="Times New Roman" w:cs="Times New Roman"/>
        </w:rPr>
        <w:t xml:space="preserve"> отмечены как диалектные или заимствованные. Встречается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>/ на стыке морфем: например, после приставки по- в слове поехать [</w:t>
      </w:r>
      <w:proofErr w:type="spellStart"/>
      <w:r w:rsidRPr="00BB40CB">
        <w:rPr>
          <w:rFonts w:ascii="Times New Roman" w:hAnsi="Times New Roman" w:cs="Times New Roman"/>
        </w:rPr>
        <w:t>pɐjexat</w:t>
      </w:r>
      <w:proofErr w:type="spellEnd"/>
      <w:r w:rsidRPr="00BB40CB">
        <w:rPr>
          <w:rFonts w:ascii="Times New Roman" w:hAnsi="Times New Roman" w:cs="Times New Roman"/>
        </w:rPr>
        <w:t>] (“</w:t>
      </w:r>
      <w:proofErr w:type="spellStart"/>
      <w:r w:rsidRPr="00BB40CB">
        <w:rPr>
          <w:rFonts w:ascii="Times New Roman" w:hAnsi="Times New Roman" w:cs="Times New Roman"/>
        </w:rPr>
        <w:t>по-еха-ть</w:t>
      </w:r>
      <w:proofErr w:type="spellEnd"/>
      <w:r w:rsidRPr="00BB40CB">
        <w:rPr>
          <w:rFonts w:ascii="Times New Roman" w:hAnsi="Times New Roman" w:cs="Times New Roman"/>
        </w:rPr>
        <w:t>”) буква е передаёт [</w:t>
      </w:r>
      <w:proofErr w:type="spellStart"/>
      <w:r w:rsidRPr="00BB40CB">
        <w:rPr>
          <w:rFonts w:ascii="Times New Roman" w:hAnsi="Times New Roman" w:cs="Times New Roman"/>
        </w:rPr>
        <w:t>je</w:t>
      </w:r>
      <w:proofErr w:type="spellEnd"/>
      <w:r w:rsidRPr="00BB40CB">
        <w:rPr>
          <w:rFonts w:ascii="Times New Roman" w:hAnsi="Times New Roman" w:cs="Times New Roman"/>
        </w:rPr>
        <w:t xml:space="preserve">] </w:t>
      </w:r>
      <w:proofErr w:type="spellStart"/>
      <w:r w:rsidRPr="00BB40CB">
        <w:rPr>
          <w:rFonts w:ascii="Times New Roman" w:hAnsi="Times New Roman" w:cs="Times New Roman"/>
        </w:rPr>
        <w:t>иконкатенация</w:t>
      </w:r>
      <w:proofErr w:type="spellEnd"/>
      <w:r w:rsidRPr="00BB40CB">
        <w:rPr>
          <w:rFonts w:ascii="Times New Roman" w:hAnsi="Times New Roman" w:cs="Times New Roman"/>
        </w:rPr>
        <w:t xml:space="preserve"> -</w:t>
      </w:r>
      <w:proofErr w:type="spellStart"/>
      <w:r w:rsidRPr="00BB40CB">
        <w:rPr>
          <w:rFonts w:ascii="Times New Roman" w:hAnsi="Times New Roman" w:cs="Times New Roman"/>
        </w:rPr>
        <w:t>ех</w:t>
      </w:r>
      <w:proofErr w:type="spellEnd"/>
      <w:r w:rsidRPr="00BB40CB">
        <w:rPr>
          <w:rFonts w:ascii="Times New Roman" w:hAnsi="Times New Roman" w:cs="Times New Roman"/>
        </w:rPr>
        <w:t xml:space="preserve">-. Однако твердые /к, г, х/ также никогда не стоят перед «ы» или «о, у, а» при мягких качествах, то есть сочетания типа </w:t>
      </w:r>
      <w:proofErr w:type="spellStart"/>
      <w:r w:rsidRPr="00BB40CB">
        <w:rPr>
          <w:rFonts w:ascii="Times New Roman" w:hAnsi="Times New Roman" w:cs="Times New Roman"/>
        </w:rPr>
        <w:t>кы</w:t>
      </w:r>
      <w:proofErr w:type="spellEnd"/>
      <w:r w:rsidRPr="00BB40CB">
        <w:rPr>
          <w:rFonts w:ascii="Times New Roman" w:hAnsi="Times New Roman" w:cs="Times New Roman"/>
        </w:rPr>
        <w:t>, га, ха с мягкостью невозможны.</w:t>
      </w:r>
    </w:p>
    <w:p w14:paraId="1DEBFFB2" w14:textId="77777777" w:rsidR="00BB40CB" w:rsidRPr="00BB40CB" w:rsidRDefault="00BB40CB" w:rsidP="00BB40CB">
      <w:pPr>
        <w:rPr>
          <w:rFonts w:ascii="Times New Roman" w:hAnsi="Times New Roman" w:cs="Times New Roman"/>
        </w:rPr>
      </w:pPr>
      <w:proofErr w:type="spellStart"/>
      <w:r w:rsidRPr="00BB40CB">
        <w:rPr>
          <w:rFonts w:ascii="Times New Roman" w:hAnsi="Times New Roman" w:cs="Times New Roman"/>
        </w:rPr>
        <w:t>Гласная</w:t>
      </w:r>
      <w:proofErr w:type="spellEnd"/>
      <w:r w:rsidRPr="00BB40CB">
        <w:rPr>
          <w:rFonts w:ascii="Times New Roman" w:hAnsi="Times New Roman" w:cs="Times New Roman"/>
        </w:rPr>
        <w:t xml:space="preserve"> после мягкого заднеязычного всегда воспринимается как передняя (исключений типа [</w:t>
      </w:r>
      <w:proofErr w:type="spellStart"/>
      <w:r w:rsidRPr="00BB40CB">
        <w:rPr>
          <w:rFonts w:ascii="Times New Roman" w:hAnsi="Times New Roman" w:cs="Times New Roman"/>
        </w:rPr>
        <w:t>kʲa</w:t>
      </w:r>
      <w:proofErr w:type="spellEnd"/>
      <w:r w:rsidRPr="00BB40CB">
        <w:rPr>
          <w:rFonts w:ascii="Times New Roman" w:hAnsi="Times New Roman" w:cs="Times New Roman"/>
        </w:rPr>
        <w:t xml:space="preserve">] в строгом варианте нет), а перед гласными заднего ряда эти звуки себя не проявляют. После мягкого заднеязычного любая </w:t>
      </w:r>
      <w:proofErr w:type="spellStart"/>
      <w:r w:rsidRPr="00BB40CB">
        <w:rPr>
          <w:rFonts w:ascii="Times New Roman" w:hAnsi="Times New Roman" w:cs="Times New Roman"/>
        </w:rPr>
        <w:t>сочетимость</w:t>
      </w:r>
      <w:proofErr w:type="spellEnd"/>
      <w:r w:rsidRPr="00BB40CB">
        <w:rPr>
          <w:rFonts w:ascii="Times New Roman" w:hAnsi="Times New Roman" w:cs="Times New Roman"/>
        </w:rPr>
        <w:t xml:space="preserve"> с последующим j (полугласным) та</w:t>
      </w:r>
      <w:proofErr w:type="spellStart"/>
      <w:r w:rsidRPr="00BB40CB">
        <w:rPr>
          <w:rFonts w:ascii="Times New Roman" w:hAnsi="Times New Roman" w:cs="Times New Roman"/>
        </w:rPr>
        <w:t>кже</w:t>
      </w:r>
      <w:proofErr w:type="spellEnd"/>
      <w:r w:rsidRPr="00BB40CB">
        <w:rPr>
          <w:rFonts w:ascii="Times New Roman" w:hAnsi="Times New Roman" w:cs="Times New Roman"/>
        </w:rPr>
        <w:t xml:space="preserve"> не </w:t>
      </w:r>
      <w:proofErr w:type="spellStart"/>
      <w:r w:rsidRPr="00BB40CB">
        <w:rPr>
          <w:rFonts w:ascii="Times New Roman" w:hAnsi="Times New Roman" w:cs="Times New Roman"/>
        </w:rPr>
        <w:t>продуктирована</w:t>
      </w:r>
      <w:proofErr w:type="spellEnd"/>
      <w:r w:rsidRPr="00BB40CB">
        <w:rPr>
          <w:rFonts w:ascii="Times New Roman" w:hAnsi="Times New Roman" w:cs="Times New Roman"/>
        </w:rPr>
        <w:t xml:space="preserve">, поскольку мягкость уже зафиксирована. Сочетание двух мягких согласных за пределами границы морфем практически не встречается (например, ч + </w:t>
      </w:r>
      <w:proofErr w:type="spellStart"/>
      <w:r w:rsidRPr="00BB40CB">
        <w:rPr>
          <w:rFonts w:ascii="Times New Roman" w:hAnsi="Times New Roman" w:cs="Times New Roman"/>
        </w:rPr>
        <w:t>къ</w:t>
      </w:r>
      <w:proofErr w:type="spellEnd"/>
      <w:r w:rsidRPr="00BB40CB">
        <w:rPr>
          <w:rFonts w:ascii="Times New Roman" w:hAnsi="Times New Roman" w:cs="Times New Roman"/>
        </w:rPr>
        <w:t xml:space="preserve"> не в русском).</w:t>
      </w:r>
    </w:p>
    <w:p w14:paraId="01BD15A7" w14:textId="77777777" w:rsidR="00BB40CB" w:rsidRPr="00BB40CB" w:rsidRDefault="00BB40CB" w:rsidP="00BB40CB">
      <w:pPr>
        <w:rPr>
          <w:rFonts w:ascii="Times New Roman" w:hAnsi="Times New Roman" w:cs="Times New Roman"/>
        </w:rPr>
      </w:pPr>
      <w:proofErr w:type="spellStart"/>
      <w:r w:rsidRPr="00BB40CB">
        <w:rPr>
          <w:rFonts w:ascii="Times New Roman" w:hAnsi="Times New Roman" w:cs="Times New Roman"/>
        </w:rPr>
        <w:t>Таким</w:t>
      </w:r>
      <w:proofErr w:type="spellEnd"/>
      <w:r w:rsidRPr="00BB40CB">
        <w:rPr>
          <w:rFonts w:ascii="Times New Roman" w:hAnsi="Times New Roman" w:cs="Times New Roman"/>
        </w:rPr>
        <w:t xml:space="preserve"> образом, синтагматически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 xml:space="preserve">/ «заперты» в комбинациях с передними гласными. Например, </w:t>
      </w:r>
      <w:proofErr w:type="spellStart"/>
      <w:r w:rsidRPr="00BB40CB">
        <w:rPr>
          <w:rFonts w:ascii="Times New Roman" w:hAnsi="Times New Roman" w:cs="Times New Roman"/>
        </w:rPr>
        <w:t>кявкать</w:t>
      </w:r>
      <w:proofErr w:type="spellEnd"/>
      <w:r w:rsidRPr="00BB40CB">
        <w:rPr>
          <w:rFonts w:ascii="Times New Roman" w:hAnsi="Times New Roman" w:cs="Times New Roman"/>
        </w:rPr>
        <w:t xml:space="preserve"> [</w:t>
      </w:r>
      <w:proofErr w:type="spellStart"/>
      <w:r w:rsidRPr="00BB40CB">
        <w:rPr>
          <w:rFonts w:ascii="Times New Roman" w:hAnsi="Times New Roman" w:cs="Times New Roman"/>
        </w:rPr>
        <w:t>kʲavkat</w:t>
      </w:r>
      <w:proofErr w:type="spellEnd"/>
      <w:r w:rsidRPr="00BB40CB">
        <w:rPr>
          <w:rFonts w:ascii="Times New Roman" w:hAnsi="Times New Roman" w:cs="Times New Roman"/>
        </w:rPr>
        <w:t>’] (детский лепет) – в этом слове после /к/ стоит «я», и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>/ реально произносится; а кавказец [</w:t>
      </w:r>
      <w:proofErr w:type="spellStart"/>
      <w:r w:rsidRPr="00BB40CB">
        <w:rPr>
          <w:rFonts w:ascii="Times New Roman" w:hAnsi="Times New Roman" w:cs="Times New Roman"/>
        </w:rPr>
        <w:t>kavkasets</w:t>
      </w:r>
      <w:proofErr w:type="spellEnd"/>
      <w:r w:rsidRPr="00BB40CB">
        <w:rPr>
          <w:rFonts w:ascii="Times New Roman" w:hAnsi="Times New Roman" w:cs="Times New Roman"/>
        </w:rPr>
        <w:t>] – перед «а» /к/ остаётся твёрдым. Нормативные грамматические источники отмечают такие факты: например, буква «ё» после к представлена лишь в формах глагола ткать («ткёшь, ткёт, ткём, ткёте</w:t>
      </w:r>
      <w:proofErr w:type="gramStart"/>
      <w:r w:rsidRPr="00BB40CB">
        <w:rPr>
          <w:rFonts w:ascii="Times New Roman" w:hAnsi="Times New Roman" w:cs="Times New Roman"/>
        </w:rPr>
        <w:t>»)</w:t>
      </w:r>
      <w:r w:rsidRPr="00BB40CB">
        <w:rPr>
          <w:rFonts w:ascii="Times New Roman" w:eastAsia="MS Gothic" w:hAnsi="Times New Roman" w:cs="Times New Roman"/>
        </w:rPr>
        <w:t>【</w:t>
      </w:r>
      <w:proofErr w:type="spellStart"/>
      <w:proofErr w:type="gramEnd"/>
      <w:r w:rsidRPr="00BB40CB">
        <w:rPr>
          <w:rFonts w:ascii="Times New Roman" w:hAnsi="Times New Roman" w:cs="Times New Roman"/>
        </w:rPr>
        <w:t>Литневская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б.г</w:t>
      </w:r>
      <w:proofErr w:type="spellEnd"/>
      <w:r w:rsidRPr="00BB40CB">
        <w:rPr>
          <w:rFonts w:ascii="Times New Roman" w:hAnsi="Times New Roman" w:cs="Times New Roman"/>
        </w:rPr>
        <w:t>., с. 688–690</w:t>
      </w:r>
      <w:r w:rsidRPr="00BB40CB">
        <w:rPr>
          <w:rFonts w:ascii="Times New Roman" w:eastAsia="MS Gothic" w:hAnsi="Times New Roman" w:cs="Times New Roman"/>
        </w:rPr>
        <w:t>】</w:t>
      </w:r>
      <w:r w:rsidRPr="00BB40CB">
        <w:rPr>
          <w:rFonts w:ascii="Times New Roman" w:hAnsi="Times New Roman" w:cs="Times New Roman"/>
        </w:rPr>
        <w:t>. Аналогично, аналогичный морфемный корень получает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>/ в личных фор</w:t>
      </w:r>
      <w:proofErr w:type="spellStart"/>
      <w:r w:rsidRPr="00BB40CB">
        <w:rPr>
          <w:rFonts w:ascii="Times New Roman" w:hAnsi="Times New Roman" w:cs="Times New Roman"/>
        </w:rPr>
        <w:t>мах</w:t>
      </w:r>
      <w:proofErr w:type="spellEnd"/>
      <w:r w:rsidRPr="00BB40CB">
        <w:rPr>
          <w:rFonts w:ascii="Times New Roman" w:hAnsi="Times New Roman" w:cs="Times New Roman"/>
        </w:rPr>
        <w:t>: ткать – ткёшь [</w:t>
      </w:r>
      <w:proofErr w:type="spellStart"/>
      <w:r w:rsidRPr="00BB40CB">
        <w:rPr>
          <w:rFonts w:ascii="Times New Roman" w:hAnsi="Times New Roman" w:cs="Times New Roman"/>
        </w:rPr>
        <w:t>tkʲoʂ</w:t>
      </w:r>
      <w:proofErr w:type="spellEnd"/>
      <w:r w:rsidRPr="00BB40CB">
        <w:rPr>
          <w:rFonts w:ascii="Times New Roman" w:hAnsi="Times New Roman" w:cs="Times New Roman"/>
        </w:rPr>
        <w:t>]</w:t>
      </w:r>
      <w:r w:rsidRPr="00BB40CB">
        <w:rPr>
          <w:rFonts w:ascii="Times New Roman" w:eastAsia="MS Gothic" w:hAnsi="Times New Roman" w:cs="Times New Roman"/>
        </w:rPr>
        <w:t>【</w:t>
      </w:r>
      <w:proofErr w:type="spellStart"/>
      <w:r w:rsidRPr="00BB40CB">
        <w:rPr>
          <w:rFonts w:ascii="Times New Roman" w:hAnsi="Times New Roman" w:cs="Times New Roman"/>
        </w:rPr>
        <w:t>Каленчук</w:t>
      </w:r>
      <w:proofErr w:type="spellEnd"/>
      <w:r w:rsidRPr="00BB40CB">
        <w:rPr>
          <w:rFonts w:ascii="Times New Roman" w:hAnsi="Times New Roman" w:cs="Times New Roman"/>
        </w:rPr>
        <w:t xml:space="preserve"> и др., 2007</w:t>
      </w:r>
      <w:r w:rsidRPr="00BB40CB">
        <w:rPr>
          <w:rFonts w:ascii="Times New Roman" w:eastAsia="MS Gothic" w:hAnsi="Times New Roman" w:cs="Times New Roman"/>
        </w:rPr>
        <w:t>】</w:t>
      </w:r>
      <w:r w:rsidRPr="00BB40CB">
        <w:rPr>
          <w:rFonts w:ascii="Times New Roman" w:hAnsi="Times New Roman" w:cs="Times New Roman"/>
        </w:rPr>
        <w:t>. Подведём итоги по расположению: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 xml:space="preserve">/ в литературном слове встречаются практически только перед /i, e, ë, </w:t>
      </w:r>
      <w:proofErr w:type="spellStart"/>
      <w:r w:rsidRPr="00BB40CB">
        <w:rPr>
          <w:rFonts w:ascii="Times New Roman" w:hAnsi="Times New Roman" w:cs="Times New Roman"/>
        </w:rPr>
        <w:t>ju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ja</w:t>
      </w:r>
      <w:proofErr w:type="spellEnd"/>
      <w:r w:rsidRPr="00BB40CB">
        <w:rPr>
          <w:rFonts w:ascii="Times New Roman" w:hAnsi="Times New Roman" w:cs="Times New Roman"/>
        </w:rPr>
        <w:t>/ (например, кино [</w:t>
      </w:r>
      <w:proofErr w:type="spellStart"/>
      <w:r w:rsidRPr="00BB40CB">
        <w:rPr>
          <w:rFonts w:ascii="Times New Roman" w:hAnsi="Times New Roman" w:cs="Times New Roman"/>
        </w:rPr>
        <w:t>kʲino</w:t>
      </w:r>
      <w:proofErr w:type="spellEnd"/>
      <w:r w:rsidRPr="00BB40CB">
        <w:rPr>
          <w:rFonts w:ascii="Times New Roman" w:hAnsi="Times New Roman" w:cs="Times New Roman"/>
        </w:rPr>
        <w:t xml:space="preserve">], </w:t>
      </w:r>
      <w:proofErr w:type="spellStart"/>
      <w:r w:rsidRPr="00BB40CB">
        <w:rPr>
          <w:rFonts w:ascii="Times New Roman" w:hAnsi="Times New Roman" w:cs="Times New Roman"/>
        </w:rPr>
        <w:t>Ге́йдельберг</w:t>
      </w:r>
      <w:proofErr w:type="spellEnd"/>
      <w:r w:rsidRPr="00BB40CB">
        <w:rPr>
          <w:rFonts w:ascii="Times New Roman" w:hAnsi="Times New Roman" w:cs="Times New Roman"/>
        </w:rPr>
        <w:t xml:space="preserve"> [</w:t>
      </w:r>
      <w:proofErr w:type="spellStart"/>
      <w:r w:rsidRPr="00BB40CB">
        <w:rPr>
          <w:rFonts w:ascii="Times New Roman" w:hAnsi="Times New Roman" w:cs="Times New Roman"/>
        </w:rPr>
        <w:t>gʲejdelʲberg</w:t>
      </w:r>
      <w:proofErr w:type="spellEnd"/>
      <w:r w:rsidRPr="00BB40CB">
        <w:rPr>
          <w:rFonts w:ascii="Times New Roman" w:hAnsi="Times New Roman" w:cs="Times New Roman"/>
        </w:rPr>
        <w:t xml:space="preserve">], </w:t>
      </w:r>
      <w:proofErr w:type="spellStart"/>
      <w:r w:rsidRPr="00BB40CB">
        <w:rPr>
          <w:rFonts w:ascii="Times New Roman" w:hAnsi="Times New Roman" w:cs="Times New Roman"/>
        </w:rPr>
        <w:t>хо́ккей</w:t>
      </w:r>
      <w:proofErr w:type="spellEnd"/>
      <w:r w:rsidRPr="00BB40CB">
        <w:rPr>
          <w:rFonts w:ascii="Times New Roman" w:hAnsi="Times New Roman" w:cs="Times New Roman"/>
        </w:rPr>
        <w:t xml:space="preserve"> [</w:t>
      </w:r>
      <w:proofErr w:type="spellStart"/>
      <w:r w:rsidRPr="00BB40CB">
        <w:rPr>
          <w:rFonts w:ascii="Times New Roman" w:hAnsi="Times New Roman" w:cs="Times New Roman"/>
        </w:rPr>
        <w:t>xʲokʲej</w:t>
      </w:r>
      <w:proofErr w:type="spellEnd"/>
      <w:r w:rsidRPr="00BB40CB">
        <w:rPr>
          <w:rFonts w:ascii="Times New Roman" w:hAnsi="Times New Roman" w:cs="Times New Roman"/>
        </w:rPr>
        <w:t xml:space="preserve">]) и с этим же </w:t>
      </w:r>
      <w:proofErr w:type="spellStart"/>
      <w:r w:rsidRPr="00BB40CB">
        <w:rPr>
          <w:rFonts w:ascii="Times New Roman" w:hAnsi="Times New Roman" w:cs="Times New Roman"/>
        </w:rPr>
        <w:t>ограничением</w:t>
      </w:r>
      <w:proofErr w:type="spellEnd"/>
      <w:r w:rsidRPr="00BB40CB">
        <w:rPr>
          <w:rFonts w:ascii="Times New Roman" w:hAnsi="Times New Roman" w:cs="Times New Roman"/>
        </w:rPr>
        <w:t xml:space="preserve"> сочетаются; во всех остальных контекстах они либо не возникают, либо уступают твёрдому варианту /k, g, x/. С позиции позиционного анализа это указывает на отсутствие свободного распределения: мягкие заднеязычные закреплены за узким синтагм.</w:t>
      </w:r>
    </w:p>
    <w:p w14:paraId="4DF44DCE" w14:textId="77777777" w:rsidR="00BB40CB" w:rsidRPr="00BB40CB" w:rsidRDefault="00BB40CB" w:rsidP="00BB40CB">
      <w:pPr>
        <w:rPr>
          <w:rFonts w:ascii="Times New Roman" w:hAnsi="Times New Roman" w:cs="Times New Roman"/>
        </w:rPr>
      </w:pPr>
      <w:proofErr w:type="spellStart"/>
      <w:r w:rsidRPr="00BB40CB">
        <w:rPr>
          <w:rFonts w:ascii="Times New Roman" w:hAnsi="Times New Roman" w:cs="Times New Roman"/>
        </w:rPr>
        <w:t>Численно</w:t>
      </w:r>
      <w:proofErr w:type="spellEnd"/>
      <w:r w:rsidRPr="00BB40CB">
        <w:rPr>
          <w:rFonts w:ascii="Times New Roman" w:hAnsi="Times New Roman" w:cs="Times New Roman"/>
        </w:rPr>
        <w:t xml:space="preserve"> мягкие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>/ крайне незначительны. Оценка словарной представленности показывает: словарей и частотных списков, например, литературы или корпуса, практически не содержат лексем с этими звуками в исконном слое. По результатам Частотного слова</w:t>
      </w:r>
      <w:proofErr w:type="spellStart"/>
      <w:r w:rsidRPr="00BB40CB">
        <w:rPr>
          <w:rFonts w:ascii="Times New Roman" w:hAnsi="Times New Roman" w:cs="Times New Roman"/>
        </w:rPr>
        <w:t>ря</w:t>
      </w:r>
      <w:proofErr w:type="spellEnd"/>
      <w:r w:rsidRPr="00BB40CB">
        <w:rPr>
          <w:rFonts w:ascii="Times New Roman" w:hAnsi="Times New Roman" w:cs="Times New Roman"/>
        </w:rPr>
        <w:t xml:space="preserve"> НКРЯ (</w:t>
      </w:r>
      <w:proofErr w:type="spellStart"/>
      <w:r w:rsidRPr="00BB40CB">
        <w:rPr>
          <w:rFonts w:ascii="Times New Roman" w:hAnsi="Times New Roman" w:cs="Times New Roman"/>
        </w:rPr>
        <w:t>Ляшевская</w:t>
      </w:r>
      <w:proofErr w:type="spellEnd"/>
      <w:r w:rsidRPr="00BB40CB">
        <w:rPr>
          <w:rFonts w:ascii="Times New Roman" w:hAnsi="Times New Roman" w:cs="Times New Roman"/>
        </w:rPr>
        <w:t>, Шаров 2009) и активных словарей видно, что сочетания «</w:t>
      </w:r>
      <w:proofErr w:type="spellStart"/>
      <w:r w:rsidRPr="00BB40CB">
        <w:rPr>
          <w:rFonts w:ascii="Times New Roman" w:hAnsi="Times New Roman" w:cs="Times New Roman"/>
        </w:rPr>
        <w:t>ки</w:t>
      </w:r>
      <w:proofErr w:type="spellEnd"/>
      <w:r w:rsidRPr="00BB40CB">
        <w:rPr>
          <w:rFonts w:ascii="Times New Roman" w:hAnsi="Times New Roman" w:cs="Times New Roman"/>
        </w:rPr>
        <w:t>-», «</w:t>
      </w:r>
      <w:proofErr w:type="spellStart"/>
      <w:r w:rsidRPr="00BB40CB">
        <w:rPr>
          <w:rFonts w:ascii="Times New Roman" w:hAnsi="Times New Roman" w:cs="Times New Roman"/>
        </w:rPr>
        <w:t>ке</w:t>
      </w:r>
      <w:proofErr w:type="spellEnd"/>
      <w:r w:rsidRPr="00BB40CB">
        <w:rPr>
          <w:rFonts w:ascii="Times New Roman" w:hAnsi="Times New Roman" w:cs="Times New Roman"/>
        </w:rPr>
        <w:t>-» и «</w:t>
      </w:r>
      <w:proofErr w:type="spellStart"/>
      <w:r w:rsidRPr="00BB40CB">
        <w:rPr>
          <w:rFonts w:ascii="Times New Roman" w:hAnsi="Times New Roman" w:cs="Times New Roman"/>
        </w:rPr>
        <w:t>кё</w:t>
      </w:r>
      <w:proofErr w:type="spellEnd"/>
      <w:r w:rsidRPr="00BB40CB">
        <w:rPr>
          <w:rFonts w:ascii="Times New Roman" w:hAnsi="Times New Roman" w:cs="Times New Roman"/>
        </w:rPr>
        <w:t>-» встречаются во множестве слов, но практически всегда являются результатом соседства с и, е, ё (то есть обозначают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/ лишь в этих контекстах). Количество </w:t>
      </w:r>
      <w:proofErr w:type="spellStart"/>
      <w:r w:rsidRPr="00BB40CB">
        <w:rPr>
          <w:rFonts w:ascii="Times New Roman" w:hAnsi="Times New Roman" w:cs="Times New Roman"/>
        </w:rPr>
        <w:t>самостоятельных</w:t>
      </w:r>
      <w:proofErr w:type="spellEnd"/>
      <w:r w:rsidRPr="00BB40CB">
        <w:rPr>
          <w:rFonts w:ascii="Times New Roman" w:hAnsi="Times New Roman" w:cs="Times New Roman"/>
        </w:rPr>
        <w:t xml:space="preserve"> лексем, где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>/ выполняет свою функцию (а не просто фонетическое следствие «</w:t>
      </w:r>
      <w:proofErr w:type="spellStart"/>
      <w:r w:rsidRPr="00BB40CB">
        <w:rPr>
          <w:rFonts w:ascii="Times New Roman" w:hAnsi="Times New Roman" w:cs="Times New Roman"/>
        </w:rPr>
        <w:t>ке</w:t>
      </w:r>
      <w:proofErr w:type="spellEnd"/>
      <w:r w:rsidRPr="00BB40CB">
        <w:rPr>
          <w:rFonts w:ascii="Times New Roman" w:hAnsi="Times New Roman" w:cs="Times New Roman"/>
        </w:rPr>
        <w:t>», «</w:t>
      </w:r>
      <w:proofErr w:type="spellStart"/>
      <w:r w:rsidRPr="00BB40CB">
        <w:rPr>
          <w:rFonts w:ascii="Times New Roman" w:hAnsi="Times New Roman" w:cs="Times New Roman"/>
        </w:rPr>
        <w:t>ки</w:t>
      </w:r>
      <w:proofErr w:type="spellEnd"/>
      <w:r w:rsidRPr="00BB40CB">
        <w:rPr>
          <w:rFonts w:ascii="Times New Roman" w:hAnsi="Times New Roman" w:cs="Times New Roman"/>
        </w:rPr>
        <w:t xml:space="preserve">»), невелико и целиком </w:t>
      </w:r>
      <w:proofErr w:type="spellStart"/>
      <w:r w:rsidRPr="00BB40CB">
        <w:rPr>
          <w:rFonts w:ascii="Times New Roman" w:hAnsi="Times New Roman" w:cs="Times New Roman"/>
        </w:rPr>
        <w:t>приграничено</w:t>
      </w:r>
      <w:proofErr w:type="spellEnd"/>
      <w:r w:rsidRPr="00BB40CB">
        <w:rPr>
          <w:rFonts w:ascii="Times New Roman" w:hAnsi="Times New Roman" w:cs="Times New Roman"/>
        </w:rPr>
        <w:t xml:space="preserve"> с заимствованной лексикой. Например, кинотека, </w:t>
      </w:r>
      <w:proofErr w:type="spellStart"/>
      <w:r w:rsidRPr="00BB40CB">
        <w:rPr>
          <w:rFonts w:ascii="Times New Roman" w:hAnsi="Times New Roman" w:cs="Times New Roman"/>
        </w:rPr>
        <w:t>Киосёр</w:t>
      </w:r>
      <w:proofErr w:type="spellEnd"/>
      <w:r w:rsidRPr="00BB40CB">
        <w:rPr>
          <w:rFonts w:ascii="Times New Roman" w:hAnsi="Times New Roman" w:cs="Times New Roman"/>
        </w:rPr>
        <w:t xml:space="preserve">, паникёр, Крым – это иностранные названия/термины, не относящиеся к </w:t>
      </w:r>
      <w:proofErr w:type="spellStart"/>
      <w:r w:rsidRPr="00BB40CB">
        <w:rPr>
          <w:rFonts w:ascii="Times New Roman" w:hAnsi="Times New Roman" w:cs="Times New Roman"/>
        </w:rPr>
        <w:t>исконным</w:t>
      </w:r>
      <w:proofErr w:type="spellEnd"/>
      <w:r w:rsidRPr="00BB40CB">
        <w:rPr>
          <w:rFonts w:ascii="Times New Roman" w:hAnsi="Times New Roman" w:cs="Times New Roman"/>
        </w:rPr>
        <w:t xml:space="preserve"> корням. То </w:t>
      </w:r>
      <w:r w:rsidRPr="00BB40CB">
        <w:rPr>
          <w:rFonts w:ascii="Times New Roman" w:hAnsi="Times New Roman" w:cs="Times New Roman"/>
        </w:rPr>
        <w:lastRenderedPageBreak/>
        <w:t>же касается /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>/ и /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 xml:space="preserve">/: почти все слова, где они фиксируются (Гёте, Гюго, Хьюстон, хитрый, лёгкий, мягкий), либо являются заимствованными именами/словами, либо особой морфологией (хотя “хитрый” и “мягкий” – исконные, но мягкость здесь </w:t>
      </w:r>
      <w:proofErr w:type="spellStart"/>
      <w:r w:rsidRPr="00BB40CB">
        <w:rPr>
          <w:rFonts w:ascii="Times New Roman" w:hAnsi="Times New Roman" w:cs="Times New Roman"/>
        </w:rPr>
        <w:t>считается</w:t>
      </w:r>
      <w:proofErr w:type="spellEnd"/>
      <w:r w:rsidRPr="00BB40CB">
        <w:rPr>
          <w:rFonts w:ascii="Times New Roman" w:hAnsi="Times New Roman" w:cs="Times New Roman"/>
        </w:rPr>
        <w:t xml:space="preserve"> материалом морфем «-</w:t>
      </w:r>
      <w:proofErr w:type="spellStart"/>
      <w:r w:rsidRPr="00BB40CB">
        <w:rPr>
          <w:rFonts w:ascii="Times New Roman" w:hAnsi="Times New Roman" w:cs="Times New Roman"/>
        </w:rPr>
        <w:t>ый</w:t>
      </w:r>
      <w:proofErr w:type="spellEnd"/>
      <w:r w:rsidRPr="00BB40CB">
        <w:rPr>
          <w:rFonts w:ascii="Times New Roman" w:hAnsi="Times New Roman" w:cs="Times New Roman"/>
        </w:rPr>
        <w:t>» и суффикса –к–). С учётом частей речи: мягкие заднеязычные (особенно /</w:t>
      </w:r>
      <w:proofErr w:type="spellStart"/>
      <w:r w:rsidRPr="00BB40CB">
        <w:rPr>
          <w:rFonts w:ascii="Times New Roman" w:hAnsi="Times New Roman" w:cs="Times New Roman"/>
        </w:rPr>
        <w:t>кʲ</w:t>
      </w:r>
      <w:proofErr w:type="spellEnd"/>
      <w:r w:rsidRPr="00BB40CB">
        <w:rPr>
          <w:rFonts w:ascii="Times New Roman" w:hAnsi="Times New Roman" w:cs="Times New Roman"/>
        </w:rPr>
        <w:t xml:space="preserve">/) чаще встречаются в существительных (в том числе собственные имена) и прилагательных; глаголы с такими звуками почти отсутствуют (за исключением </w:t>
      </w:r>
      <w:proofErr w:type="spellStart"/>
      <w:r w:rsidRPr="00BB40CB">
        <w:rPr>
          <w:rFonts w:ascii="Times New Roman" w:hAnsi="Times New Roman" w:cs="Times New Roman"/>
        </w:rPr>
        <w:t>рассмотренного</w:t>
      </w:r>
      <w:proofErr w:type="spellEnd"/>
      <w:r w:rsidRPr="00BB40CB">
        <w:rPr>
          <w:rFonts w:ascii="Times New Roman" w:hAnsi="Times New Roman" w:cs="Times New Roman"/>
        </w:rPr>
        <w:t xml:space="preserve"> «ткать»). В </w:t>
      </w:r>
      <w:proofErr w:type="spellStart"/>
      <w:r w:rsidRPr="00BB40CB">
        <w:rPr>
          <w:rFonts w:ascii="Times New Roman" w:hAnsi="Times New Roman" w:cs="Times New Roman"/>
        </w:rPr>
        <w:t>адъективах</w:t>
      </w:r>
      <w:proofErr w:type="spellEnd"/>
      <w:r w:rsidRPr="00BB40CB">
        <w:rPr>
          <w:rFonts w:ascii="Times New Roman" w:hAnsi="Times New Roman" w:cs="Times New Roman"/>
        </w:rPr>
        <w:t xml:space="preserve"> они дают оттенок -кий (-кий): мягкий [</w:t>
      </w:r>
      <w:proofErr w:type="spellStart"/>
      <w:r w:rsidRPr="00BB40CB">
        <w:rPr>
          <w:rFonts w:ascii="Times New Roman" w:hAnsi="Times New Roman" w:cs="Times New Roman"/>
        </w:rPr>
        <w:t>mʲaxkʲij</w:t>
      </w:r>
      <w:proofErr w:type="spellEnd"/>
      <w:r w:rsidRPr="00BB40CB">
        <w:rPr>
          <w:rFonts w:ascii="Times New Roman" w:hAnsi="Times New Roman" w:cs="Times New Roman"/>
        </w:rPr>
        <w:t>], лёгкий [</w:t>
      </w:r>
      <w:proofErr w:type="spellStart"/>
      <w:r w:rsidRPr="00BB40CB">
        <w:rPr>
          <w:rFonts w:ascii="Times New Roman" w:hAnsi="Times New Roman" w:cs="Times New Roman"/>
        </w:rPr>
        <w:t>lʲoxkʲij</w:t>
      </w:r>
      <w:proofErr w:type="spellEnd"/>
      <w:r w:rsidRPr="00BB40CB">
        <w:rPr>
          <w:rFonts w:ascii="Times New Roman" w:hAnsi="Times New Roman" w:cs="Times New Roman"/>
        </w:rPr>
        <w:t>], но это комбинация суффиксов -х- / -к- с обычной смягчённой артикуляцией. Таким образом, лексико-статистические данные подчёркивают крайне узкую распределённо</w:t>
      </w:r>
      <w:proofErr w:type="spellStart"/>
      <w:r w:rsidRPr="00BB40CB">
        <w:rPr>
          <w:rFonts w:ascii="Times New Roman" w:hAnsi="Times New Roman" w:cs="Times New Roman"/>
        </w:rPr>
        <w:t>сть</w:t>
      </w:r>
      <w:proofErr w:type="spellEnd"/>
      <w:r w:rsidRPr="00BB40CB">
        <w:rPr>
          <w:rFonts w:ascii="Times New Roman" w:hAnsi="Times New Roman" w:cs="Times New Roman"/>
        </w:rPr>
        <w:t xml:space="preserve">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>/: число лексем с ними в словарях измеряется единицами, тогда как с /k, g, x/ – сотнями и тысячами.</w:t>
      </w:r>
    </w:p>
    <w:p w14:paraId="3059C323" w14:textId="77777777" w:rsidR="00BB40CB" w:rsidRPr="00BB40CB" w:rsidRDefault="00BB40CB" w:rsidP="00BB40CB">
      <w:pPr>
        <w:rPr>
          <w:rFonts w:ascii="Times New Roman" w:hAnsi="Times New Roman" w:cs="Times New Roman"/>
        </w:rPr>
      </w:pPr>
      <w:proofErr w:type="spellStart"/>
      <w:r w:rsidRPr="00BB40CB">
        <w:rPr>
          <w:rFonts w:ascii="Times New Roman" w:hAnsi="Times New Roman" w:cs="Times New Roman"/>
        </w:rPr>
        <w:t>Классическая</w:t>
      </w:r>
      <w:proofErr w:type="spellEnd"/>
      <w:r w:rsidRPr="00BB40CB">
        <w:rPr>
          <w:rFonts w:ascii="Times New Roman" w:hAnsi="Times New Roman" w:cs="Times New Roman"/>
        </w:rPr>
        <w:t xml:space="preserve"> проверка </w:t>
      </w:r>
      <w:proofErr w:type="spellStart"/>
      <w:r w:rsidRPr="00BB40CB">
        <w:rPr>
          <w:rFonts w:ascii="Times New Roman" w:hAnsi="Times New Roman" w:cs="Times New Roman"/>
        </w:rPr>
        <w:t>фонемности</w:t>
      </w:r>
      <w:proofErr w:type="spellEnd"/>
      <w:r w:rsidRPr="00BB40CB">
        <w:rPr>
          <w:rFonts w:ascii="Times New Roman" w:hAnsi="Times New Roman" w:cs="Times New Roman"/>
        </w:rPr>
        <w:t xml:space="preserve"> – поиск устойчивых минимальных пар – даёт слабый результат. В литературном языке практически не зафиксировано пар слов, отличающихся только твёрдостью/мягкостью заднеязычного в одной и той же позиции. Известный пример «кури – курьи» (где /u/ после /k/ даёт [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]), хотя иногда приводят в дидактических материалах, на деле не входит в норму современного языка как пара лексем; это скорее разговорно-диалектный штамп (ср. </w:t>
      </w:r>
      <w:proofErr w:type="spellStart"/>
      <w:r w:rsidRPr="00BB40CB">
        <w:rPr>
          <w:rFonts w:ascii="Times New Roman" w:hAnsi="Times New Roman" w:cs="Times New Roman"/>
        </w:rPr>
        <w:t>ку́ри</w:t>
      </w:r>
      <w:proofErr w:type="spellEnd"/>
      <w:r w:rsidRPr="00BB40CB">
        <w:rPr>
          <w:rFonts w:ascii="Times New Roman" w:hAnsi="Times New Roman" w:cs="Times New Roman"/>
        </w:rPr>
        <w:t xml:space="preserve"> «птицы» vs курьи́ «собственного куриц»). Для /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>/ и /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>/ настоящих минимальных пар вообще не найдено. Практически все предполагаемые «пары» или лексически неэквивалентны, или включают другие фонематические различия. В отсутствие таких пар прямой фонематический опрос дает нулевой результат.</w:t>
      </w:r>
    </w:p>
    <w:p w14:paraId="7E9FE463" w14:textId="77777777" w:rsidR="00BB40CB" w:rsidRPr="00BB40CB" w:rsidRDefault="00BB40CB" w:rsidP="00BB40CB">
      <w:pPr>
        <w:rPr>
          <w:rFonts w:ascii="Times New Roman" w:hAnsi="Times New Roman" w:cs="Times New Roman"/>
        </w:rPr>
      </w:pPr>
      <w:r w:rsidRPr="00BB40CB">
        <w:rPr>
          <w:rFonts w:ascii="Times New Roman" w:hAnsi="Times New Roman" w:cs="Times New Roman"/>
        </w:rPr>
        <w:t xml:space="preserve">В силу малочисленности прямых пар роль критериев </w:t>
      </w:r>
      <w:proofErr w:type="spellStart"/>
      <w:r w:rsidRPr="00BB40CB">
        <w:rPr>
          <w:rFonts w:ascii="Times New Roman" w:hAnsi="Times New Roman" w:cs="Times New Roman"/>
        </w:rPr>
        <w:t>фонемности</w:t>
      </w:r>
      <w:proofErr w:type="spellEnd"/>
      <w:r w:rsidRPr="00BB40CB">
        <w:rPr>
          <w:rFonts w:ascii="Times New Roman" w:hAnsi="Times New Roman" w:cs="Times New Roman"/>
        </w:rPr>
        <w:t xml:space="preserve"> берут на себя другие факторы. Так, цепь распространения /k/-/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/ оценивается через сопоставление категорий (например, можем ли мы противопоставить </w:t>
      </w:r>
      <w:proofErr w:type="spellStart"/>
      <w:r w:rsidRPr="00BB40CB">
        <w:rPr>
          <w:rFonts w:ascii="Times New Roman" w:hAnsi="Times New Roman" w:cs="Times New Roman"/>
        </w:rPr>
        <w:t>ко́вырять</w:t>
      </w:r>
      <w:proofErr w:type="spellEnd"/>
      <w:r w:rsidRPr="00BB40CB">
        <w:rPr>
          <w:rFonts w:ascii="Times New Roman" w:hAnsi="Times New Roman" w:cs="Times New Roman"/>
        </w:rPr>
        <w:t xml:space="preserve"> [</w:t>
      </w:r>
      <w:proofErr w:type="spellStart"/>
      <w:r w:rsidRPr="00BB40CB">
        <w:rPr>
          <w:rFonts w:ascii="Times New Roman" w:hAnsi="Times New Roman" w:cs="Times New Roman"/>
        </w:rPr>
        <w:t>kɐvɨrʲatʲ</w:t>
      </w:r>
      <w:proofErr w:type="spellEnd"/>
      <w:r w:rsidRPr="00BB40CB">
        <w:rPr>
          <w:rFonts w:ascii="Times New Roman" w:hAnsi="Times New Roman" w:cs="Times New Roman"/>
        </w:rPr>
        <w:t xml:space="preserve">] и </w:t>
      </w:r>
      <w:proofErr w:type="spellStart"/>
      <w:r w:rsidRPr="00BB40CB">
        <w:rPr>
          <w:rFonts w:ascii="Times New Roman" w:hAnsi="Times New Roman" w:cs="Times New Roman"/>
        </w:rPr>
        <w:t>кьюврять</w:t>
      </w:r>
      <w:proofErr w:type="spellEnd"/>
      <w:r w:rsidRPr="00BB40CB">
        <w:rPr>
          <w:rFonts w:ascii="Times New Roman" w:hAnsi="Times New Roman" w:cs="Times New Roman"/>
        </w:rPr>
        <w:t xml:space="preserve"> – так не существ</w:t>
      </w:r>
      <w:proofErr w:type="spellStart"/>
      <w:r w:rsidRPr="00BB40CB">
        <w:rPr>
          <w:rFonts w:ascii="Times New Roman" w:hAnsi="Times New Roman" w:cs="Times New Roman"/>
        </w:rPr>
        <w:t>ует</w:t>
      </w:r>
      <w:proofErr w:type="spellEnd"/>
      <w:r w:rsidRPr="00BB40CB">
        <w:rPr>
          <w:rFonts w:ascii="Times New Roman" w:hAnsi="Times New Roman" w:cs="Times New Roman"/>
        </w:rPr>
        <w:t xml:space="preserve">) и словарную статистику. Словарная структура «компенсирует» слабость </w:t>
      </w:r>
      <w:proofErr w:type="spellStart"/>
      <w:r w:rsidRPr="00BB40CB">
        <w:rPr>
          <w:rFonts w:ascii="Times New Roman" w:hAnsi="Times New Roman" w:cs="Times New Roman"/>
        </w:rPr>
        <w:t>минималей</w:t>
      </w:r>
      <w:proofErr w:type="spellEnd"/>
      <w:r w:rsidRPr="00BB40CB">
        <w:rPr>
          <w:rFonts w:ascii="Times New Roman" w:hAnsi="Times New Roman" w:cs="Times New Roman"/>
        </w:rPr>
        <w:t>: сами по себе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 xml:space="preserve">/ не несут значимой семантической нагрузки во множестве слов, они лишь фонетически окрашивают звучание. В то же время в группе заимствований эти </w:t>
      </w:r>
      <w:proofErr w:type="spellStart"/>
      <w:r w:rsidRPr="00BB40CB">
        <w:rPr>
          <w:rFonts w:ascii="Times New Roman" w:hAnsi="Times New Roman" w:cs="Times New Roman"/>
        </w:rPr>
        <w:t>звуки</w:t>
      </w:r>
      <w:proofErr w:type="spellEnd"/>
      <w:r w:rsidRPr="00BB40CB">
        <w:rPr>
          <w:rFonts w:ascii="Times New Roman" w:hAnsi="Times New Roman" w:cs="Times New Roman"/>
        </w:rPr>
        <w:t xml:space="preserve"> иногда выступают номинантами фонем (например, в Люксембург мягкость /</w:t>
      </w:r>
      <w:proofErr w:type="spellStart"/>
      <w:r w:rsidRPr="00BB40CB">
        <w:rPr>
          <w:rFonts w:ascii="Times New Roman" w:hAnsi="Times New Roman" w:cs="Times New Roman"/>
        </w:rPr>
        <w:t>гʲ</w:t>
      </w:r>
      <w:proofErr w:type="spellEnd"/>
      <w:r w:rsidRPr="00BB40CB">
        <w:rPr>
          <w:rFonts w:ascii="Times New Roman" w:hAnsi="Times New Roman" w:cs="Times New Roman"/>
        </w:rPr>
        <w:t>/ не меняет смысл, но в именах как Гюго она обязательна). Однако даже в заимствованиях критически недостаточно фонетических пар: мы не найдём, скажем, слово годик ([ˈ</w:t>
      </w:r>
      <w:proofErr w:type="spellStart"/>
      <w:r w:rsidRPr="00BB40CB">
        <w:rPr>
          <w:rFonts w:ascii="Times New Roman" w:hAnsi="Times New Roman" w:cs="Times New Roman"/>
        </w:rPr>
        <w:t>ɡʲodʲik</w:t>
      </w:r>
      <w:proofErr w:type="spellEnd"/>
      <w:r w:rsidRPr="00BB40CB">
        <w:rPr>
          <w:rFonts w:ascii="Times New Roman" w:hAnsi="Times New Roman" w:cs="Times New Roman"/>
        </w:rPr>
        <w:t>]) с мягким [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>] и иной лексемы «годик» с твёрдым [ɡ] для проверки.</w:t>
      </w:r>
    </w:p>
    <w:p w14:paraId="57099F87" w14:textId="77777777" w:rsidR="00BB40CB" w:rsidRPr="00BB40CB" w:rsidRDefault="00BB40CB" w:rsidP="00BB40CB">
      <w:pPr>
        <w:rPr>
          <w:rFonts w:ascii="Times New Roman" w:hAnsi="Times New Roman" w:cs="Times New Roman"/>
        </w:rPr>
      </w:pPr>
      <w:r w:rsidRPr="00BB40CB">
        <w:rPr>
          <w:rFonts w:ascii="Times New Roman" w:hAnsi="Times New Roman" w:cs="Times New Roman"/>
        </w:rPr>
        <w:t xml:space="preserve">Морфонологические чередования с участием /k, 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/, /х,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>/ дают лишь эпизодические свидетельства: все они объясняются однородно – влиянием суффикса «-j-» или аналогичных условий, а не наличием фонем. Примером является спряжение ткать – ткёшь [</w:t>
      </w:r>
      <w:proofErr w:type="spellStart"/>
      <w:r w:rsidRPr="00BB40CB">
        <w:rPr>
          <w:rFonts w:ascii="Times New Roman" w:hAnsi="Times New Roman" w:cs="Times New Roman"/>
        </w:rPr>
        <w:t>tkʲoʂ</w:t>
      </w:r>
      <w:proofErr w:type="spellEnd"/>
      <w:r w:rsidRPr="00BB40CB">
        <w:rPr>
          <w:rFonts w:ascii="Times New Roman" w:hAnsi="Times New Roman" w:cs="Times New Roman"/>
        </w:rPr>
        <w:t>], ткёт [</w:t>
      </w:r>
      <w:proofErr w:type="spellStart"/>
      <w:r w:rsidRPr="00BB40CB">
        <w:rPr>
          <w:rFonts w:ascii="Times New Roman" w:hAnsi="Times New Roman" w:cs="Times New Roman"/>
        </w:rPr>
        <w:t>tkʲot</w:t>
      </w:r>
      <w:proofErr w:type="spellEnd"/>
      <w:r w:rsidRPr="00BB40CB">
        <w:rPr>
          <w:rFonts w:ascii="Times New Roman" w:hAnsi="Times New Roman" w:cs="Times New Roman"/>
        </w:rPr>
        <w:t xml:space="preserve">]: орфоэпический словарь специально фиксирует, что в личных формах глагола сочетание </w:t>
      </w:r>
      <w:proofErr w:type="spellStart"/>
      <w:r w:rsidRPr="00BB40CB">
        <w:rPr>
          <w:rFonts w:ascii="Times New Roman" w:hAnsi="Times New Roman" w:cs="Times New Roman"/>
        </w:rPr>
        <w:t>тк</w:t>
      </w:r>
      <w:proofErr w:type="spellEnd"/>
      <w:r w:rsidRPr="00BB40CB">
        <w:rPr>
          <w:rFonts w:ascii="Times New Roman" w:hAnsi="Times New Roman" w:cs="Times New Roman"/>
        </w:rPr>
        <w:t xml:space="preserve"> произносится с мягким [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>]</w:t>
      </w:r>
      <w:r w:rsidRPr="00BB40CB">
        <w:rPr>
          <w:rFonts w:ascii="Times New Roman" w:eastAsia="MS Gothic" w:hAnsi="Times New Roman" w:cs="Times New Roman"/>
        </w:rPr>
        <w:t>【</w:t>
      </w:r>
      <w:proofErr w:type="spellStart"/>
      <w:r w:rsidRPr="00BB40CB">
        <w:rPr>
          <w:rFonts w:ascii="Times New Roman" w:hAnsi="Times New Roman" w:cs="Times New Roman"/>
        </w:rPr>
        <w:t>Каленчук</w:t>
      </w:r>
      <w:proofErr w:type="spellEnd"/>
      <w:r w:rsidRPr="00BB40CB">
        <w:rPr>
          <w:rFonts w:ascii="Times New Roman" w:hAnsi="Times New Roman" w:cs="Times New Roman"/>
        </w:rPr>
        <w:t xml:space="preserve"> и др., 2007</w:t>
      </w:r>
      <w:r w:rsidRPr="00BB40CB">
        <w:rPr>
          <w:rFonts w:ascii="Times New Roman" w:eastAsia="MS Gothic" w:hAnsi="Times New Roman" w:cs="Times New Roman"/>
        </w:rPr>
        <w:t>】</w:t>
      </w:r>
      <w:r w:rsidRPr="00BB40CB">
        <w:rPr>
          <w:rFonts w:ascii="Times New Roman" w:hAnsi="Times New Roman" w:cs="Times New Roman"/>
        </w:rPr>
        <w:t>. При этом в тех же словах другие формы имеют твёрдый [k]: ткал [</w:t>
      </w:r>
      <w:proofErr w:type="spellStart"/>
      <w:r w:rsidRPr="00BB40CB">
        <w:rPr>
          <w:rFonts w:ascii="Times New Roman" w:hAnsi="Times New Roman" w:cs="Times New Roman"/>
        </w:rPr>
        <w:t>tkal</w:t>
      </w:r>
      <w:proofErr w:type="spellEnd"/>
      <w:r w:rsidRPr="00BB40CB">
        <w:rPr>
          <w:rFonts w:ascii="Times New Roman" w:hAnsi="Times New Roman" w:cs="Times New Roman"/>
        </w:rPr>
        <w:t xml:space="preserve">], что указывает на позиционную </w:t>
      </w:r>
      <w:proofErr w:type="spellStart"/>
      <w:r w:rsidRPr="00BB40CB">
        <w:rPr>
          <w:rFonts w:ascii="Times New Roman" w:hAnsi="Times New Roman" w:cs="Times New Roman"/>
        </w:rPr>
        <w:t>смягчённость</w:t>
      </w:r>
      <w:proofErr w:type="spellEnd"/>
      <w:r w:rsidRPr="00BB40CB">
        <w:rPr>
          <w:rFonts w:ascii="Times New Roman" w:hAnsi="Times New Roman" w:cs="Times New Roman"/>
        </w:rPr>
        <w:t xml:space="preserve">, а не на фонематический контраст. Аналогично, причастие </w:t>
      </w:r>
      <w:proofErr w:type="spellStart"/>
      <w:r w:rsidRPr="00BB40CB">
        <w:rPr>
          <w:rFonts w:ascii="Times New Roman" w:hAnsi="Times New Roman" w:cs="Times New Roman"/>
        </w:rPr>
        <w:t>берегя</w:t>
      </w:r>
      <w:proofErr w:type="spellEnd"/>
      <w:r w:rsidRPr="00BB40CB">
        <w:rPr>
          <w:rFonts w:ascii="Times New Roman" w:hAnsi="Times New Roman" w:cs="Times New Roman"/>
        </w:rPr>
        <w:t xml:space="preserve"> [</w:t>
      </w:r>
      <w:proofErr w:type="spellStart"/>
      <w:r w:rsidRPr="00BB40CB">
        <w:rPr>
          <w:rFonts w:ascii="Times New Roman" w:hAnsi="Times New Roman" w:cs="Times New Roman"/>
        </w:rPr>
        <w:t>bʲerʲegʲa</w:t>
      </w:r>
      <w:proofErr w:type="spellEnd"/>
      <w:r w:rsidRPr="00BB40CB">
        <w:rPr>
          <w:rFonts w:ascii="Times New Roman" w:hAnsi="Times New Roman" w:cs="Times New Roman"/>
        </w:rPr>
        <w:t xml:space="preserve">] (от беречь) и </w:t>
      </w:r>
      <w:proofErr w:type="spellStart"/>
      <w:r w:rsidRPr="00BB40CB">
        <w:rPr>
          <w:rFonts w:ascii="Times New Roman" w:hAnsi="Times New Roman" w:cs="Times New Roman"/>
        </w:rPr>
        <w:t>стерегя</w:t>
      </w:r>
      <w:proofErr w:type="spellEnd"/>
      <w:r w:rsidRPr="00BB40CB">
        <w:rPr>
          <w:rFonts w:ascii="Times New Roman" w:hAnsi="Times New Roman" w:cs="Times New Roman"/>
        </w:rPr>
        <w:t xml:space="preserve"> отмечаются с [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>], тогда как без суффикса – берег [</w:t>
      </w:r>
      <w:proofErr w:type="spellStart"/>
      <w:r w:rsidRPr="00BB40CB">
        <w:rPr>
          <w:rFonts w:ascii="Times New Roman" w:hAnsi="Times New Roman" w:cs="Times New Roman"/>
        </w:rPr>
        <w:t>bʲerʲek</w:t>
      </w:r>
      <w:proofErr w:type="spellEnd"/>
      <w:r w:rsidRPr="00BB40CB">
        <w:rPr>
          <w:rFonts w:ascii="Times New Roman" w:hAnsi="Times New Roman" w:cs="Times New Roman"/>
        </w:rPr>
        <w:t>] с [g]. Такие чередования связаны с окончанием -я или -а, выступающим как i-суффикс, и аналогичны общему явлению «j-морфемы»: например, таскать – таскаю [</w:t>
      </w:r>
      <w:proofErr w:type="spellStart"/>
      <w:r w:rsidRPr="00BB40CB">
        <w:rPr>
          <w:rFonts w:ascii="Times New Roman" w:hAnsi="Times New Roman" w:cs="Times New Roman"/>
        </w:rPr>
        <w:t>taskaju</w:t>
      </w:r>
      <w:proofErr w:type="spellEnd"/>
      <w:r w:rsidRPr="00BB40CB">
        <w:rPr>
          <w:rFonts w:ascii="Times New Roman" w:hAnsi="Times New Roman" w:cs="Times New Roman"/>
        </w:rPr>
        <w:t>] смягчает /k/. Они показывают, что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>/ возникали исторически из /k, g, x + j/ во время словоизменения, но в синтагме современного языка это правило фиксировано, а не вариативно. В чистом виде свободных морфонологических оппозиций /k/</w:t>
      </w:r>
      <w:r w:rsidRPr="00BB40CB">
        <w:rPr>
          <w:rFonts w:ascii="Cambria Math" w:hAnsi="Cambria Math" w:cs="Cambria Math"/>
        </w:rPr>
        <w:t>⇄</w:t>
      </w:r>
      <w:r w:rsidRPr="00BB40CB">
        <w:rPr>
          <w:rFonts w:ascii="Times New Roman" w:hAnsi="Times New Roman" w:cs="Times New Roman"/>
        </w:rPr>
        <w:t>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>/ в корне нет (все примеры сводятся к слитому фонетическому процессу –j–). Таким образом, морфонологические данные не усиливают статус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>/ как независимых фонем: напротив, они подтверждают их условность и ограниченность.</w:t>
      </w:r>
    </w:p>
    <w:p w14:paraId="2739D7BC" w14:textId="77777777" w:rsidR="00BB40CB" w:rsidRPr="00BB40CB" w:rsidRDefault="00BB40CB" w:rsidP="00BB40CB">
      <w:pPr>
        <w:rPr>
          <w:rFonts w:ascii="Times New Roman" w:hAnsi="Times New Roman" w:cs="Times New Roman"/>
        </w:rPr>
      </w:pPr>
      <w:r w:rsidRPr="00BB40CB">
        <w:rPr>
          <w:rFonts w:ascii="Times New Roman" w:hAnsi="Times New Roman" w:cs="Times New Roman"/>
        </w:rPr>
        <w:lastRenderedPageBreak/>
        <w:t>Раздельный учёт исконных и заимствованных слов позволяет уточнить картину. В исконных словах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>/ встречаются исключительно при наличии морфемы -j- (как в упомянутых примерах ткать – ткёшь) или в позициях, диктуемых фонетикой (перед и, е). Заимствования же позволяют этим звукам проявляться «сами по себе». Практически все прочие случаи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>/ связаны с заимствованиями: названиями (Йель [</w:t>
      </w:r>
      <w:proofErr w:type="spellStart"/>
      <w:r w:rsidRPr="00BB40CB">
        <w:rPr>
          <w:rFonts w:ascii="Times New Roman" w:hAnsi="Times New Roman" w:cs="Times New Roman"/>
        </w:rPr>
        <w:t>jæl</w:t>
      </w:r>
      <w:proofErr w:type="spellEnd"/>
      <w:r w:rsidRPr="00BB40CB">
        <w:rPr>
          <w:rFonts w:ascii="Times New Roman" w:hAnsi="Times New Roman" w:cs="Times New Roman"/>
        </w:rPr>
        <w:t>] – не здесь; но Хьюстон, Бургундия, Мюнхен) или интернационализмами (аккорд – аккорд; нет, это все [k]). Рассмотрим пару аналогичных слов: король [</w:t>
      </w:r>
      <w:proofErr w:type="spellStart"/>
      <w:r w:rsidRPr="00BB40CB">
        <w:rPr>
          <w:rFonts w:ascii="Times New Roman" w:hAnsi="Times New Roman" w:cs="Times New Roman"/>
        </w:rPr>
        <w:t>kərəlʲ</w:t>
      </w:r>
      <w:proofErr w:type="spellEnd"/>
      <w:r w:rsidRPr="00BB40CB">
        <w:rPr>
          <w:rFonts w:ascii="Times New Roman" w:hAnsi="Times New Roman" w:cs="Times New Roman"/>
        </w:rPr>
        <w:t xml:space="preserve">] (твердый /k/) и гипотетическое </w:t>
      </w:r>
      <w:proofErr w:type="spellStart"/>
      <w:r w:rsidRPr="00BB40CB">
        <w:rPr>
          <w:rFonts w:ascii="Times New Roman" w:hAnsi="Times New Roman" w:cs="Times New Roman"/>
        </w:rPr>
        <w:t>кёроль</w:t>
      </w:r>
      <w:proofErr w:type="spellEnd"/>
      <w:r w:rsidRPr="00BB40CB">
        <w:rPr>
          <w:rFonts w:ascii="Times New Roman" w:hAnsi="Times New Roman" w:cs="Times New Roman"/>
        </w:rPr>
        <w:t>* ([</w:t>
      </w:r>
      <w:proofErr w:type="spellStart"/>
      <w:r w:rsidRPr="00BB40CB">
        <w:rPr>
          <w:rFonts w:ascii="Times New Roman" w:hAnsi="Times New Roman" w:cs="Times New Roman"/>
        </w:rPr>
        <w:t>kʲërəlʲ</w:t>
      </w:r>
      <w:proofErr w:type="spellEnd"/>
      <w:r w:rsidRPr="00BB40CB">
        <w:rPr>
          <w:rFonts w:ascii="Times New Roman" w:hAnsi="Times New Roman" w:cs="Times New Roman"/>
        </w:rPr>
        <w:t>] – несуществующее) – ясно, что «мягкий король» с новым значением в словарях не представлен. Среди заимствований минимальные пары тоже фиктивны. Однако по словарной структуре ясно: когда анализируем слои по отдельности, в разделе «заимствования»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>/ ведёт себя почти как фонема (входя в состав многих чужеродных слов), а в исконном – как чётко позиционная варианта /k/. Совокупность наблюдений указывает, что фонемный статус мягких /k, g, x/ во многом «падающих», а не «активный»: фонетическая система русского языка старается избегать по-настоящему свободной оппозиции в этой области.</w:t>
      </w:r>
    </w:p>
    <w:p w14:paraId="71160B08" w14:textId="77777777" w:rsidR="00BB40CB" w:rsidRPr="00BB40CB" w:rsidRDefault="00BB40CB" w:rsidP="00BB40CB">
      <w:pPr>
        <w:rPr>
          <w:rFonts w:ascii="Times New Roman" w:hAnsi="Times New Roman" w:cs="Times New Roman"/>
        </w:rPr>
      </w:pPr>
      <w:r w:rsidRPr="00BB40CB">
        <w:rPr>
          <w:rFonts w:ascii="Times New Roman" w:hAnsi="Times New Roman" w:cs="Times New Roman"/>
        </w:rPr>
        <w:t xml:space="preserve">Полученные данные однозначно показывают: мягкие заднеязычные звуки в русском не обладают полной фонемной автономией. Критерии </w:t>
      </w:r>
      <w:proofErr w:type="spellStart"/>
      <w:r w:rsidRPr="00BB40CB">
        <w:rPr>
          <w:rFonts w:ascii="Times New Roman" w:hAnsi="Times New Roman" w:cs="Times New Roman"/>
        </w:rPr>
        <w:t>фонемности</w:t>
      </w:r>
      <w:proofErr w:type="spellEnd"/>
      <w:r w:rsidRPr="00BB40CB">
        <w:rPr>
          <w:rFonts w:ascii="Times New Roman" w:hAnsi="Times New Roman" w:cs="Times New Roman"/>
        </w:rPr>
        <w:t xml:space="preserve"> либо формально не выполняются, либо с трудом компенсируются неявными паттернами. Указанная корпусно-</w:t>
      </w:r>
      <w:proofErr w:type="spellStart"/>
      <w:r w:rsidRPr="00BB40CB">
        <w:rPr>
          <w:rFonts w:ascii="Times New Roman" w:hAnsi="Times New Roman" w:cs="Times New Roman"/>
        </w:rPr>
        <w:t>словартная</w:t>
      </w:r>
      <w:proofErr w:type="spellEnd"/>
      <w:r w:rsidRPr="00BB40CB">
        <w:rPr>
          <w:rFonts w:ascii="Times New Roman" w:hAnsi="Times New Roman" w:cs="Times New Roman"/>
        </w:rPr>
        <w:t xml:space="preserve"> картина согласуется с традиционными подходами фонологии: позиционное смягчение /k, g, x/ перед передними гласными долгие называли </w:t>
      </w:r>
      <w:proofErr w:type="spellStart"/>
      <w:r w:rsidRPr="00BB40CB">
        <w:rPr>
          <w:rFonts w:ascii="Times New Roman" w:hAnsi="Times New Roman" w:cs="Times New Roman"/>
        </w:rPr>
        <w:t>аллофонией</w:t>
      </w:r>
      <w:proofErr w:type="spellEnd"/>
      <w:r w:rsidRPr="00BB40CB">
        <w:rPr>
          <w:rFonts w:ascii="Times New Roman" w:hAnsi="Times New Roman" w:cs="Times New Roman"/>
        </w:rPr>
        <w:t xml:space="preserve"> (следствие палатализации), а строгой функциональной нагрузки у этих звуков нет. Практическое значение данных против гипотезы </w:t>
      </w:r>
      <w:proofErr w:type="spellStart"/>
      <w:r w:rsidRPr="00BB40CB">
        <w:rPr>
          <w:rFonts w:ascii="Times New Roman" w:hAnsi="Times New Roman" w:cs="Times New Roman"/>
        </w:rPr>
        <w:t>фонематичности</w:t>
      </w:r>
      <w:proofErr w:type="spellEnd"/>
      <w:r w:rsidRPr="00BB40CB">
        <w:rPr>
          <w:rFonts w:ascii="Times New Roman" w:hAnsi="Times New Roman" w:cs="Times New Roman"/>
        </w:rPr>
        <w:t>: нет ни классических минимальных пар, ни устойчивых морфемных правил, доказывающих самодействие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>/.</w:t>
      </w:r>
    </w:p>
    <w:p w14:paraId="75B21389" w14:textId="77777777" w:rsidR="00BB40CB" w:rsidRPr="00BB40CB" w:rsidRDefault="00BB40CB" w:rsidP="00BB40CB">
      <w:pPr>
        <w:rPr>
          <w:rFonts w:ascii="Times New Roman" w:hAnsi="Times New Roman" w:cs="Times New Roman"/>
        </w:rPr>
      </w:pPr>
      <w:r w:rsidRPr="00BB40CB">
        <w:rPr>
          <w:rFonts w:ascii="Times New Roman" w:hAnsi="Times New Roman" w:cs="Times New Roman"/>
        </w:rPr>
        <w:t>С другой стороны, в пользу частичной автономии иногда приводят аргументы «в широком словаре» и «</w:t>
      </w:r>
      <w:proofErr w:type="spellStart"/>
      <w:r w:rsidRPr="00BB40CB">
        <w:rPr>
          <w:rFonts w:ascii="Times New Roman" w:hAnsi="Times New Roman" w:cs="Times New Roman"/>
        </w:rPr>
        <w:t>лексифицированных</w:t>
      </w:r>
      <w:proofErr w:type="spellEnd"/>
      <w:r w:rsidRPr="00BB40CB">
        <w:rPr>
          <w:rFonts w:ascii="Times New Roman" w:hAnsi="Times New Roman" w:cs="Times New Roman"/>
        </w:rPr>
        <w:t xml:space="preserve"> пар». Но и здесь корпус показывает явное неравенство слоёв: почти все лексемы с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>/ помечены как иностранные. Если принять их как фонемы, придётся признать, что русская фонология содержит два отдельных ряда передних /</w:t>
      </w:r>
      <w:proofErr w:type="spellStart"/>
      <w:proofErr w:type="gram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>,-</w:t>
      </w:r>
      <w:proofErr w:type="gramEnd"/>
      <w:r w:rsidRPr="00BB40CB">
        <w:rPr>
          <w:rFonts w:ascii="Times New Roman" w:hAnsi="Times New Roman" w:cs="Times New Roman"/>
        </w:rPr>
        <w:t>/ – один для исконной лексики (совсем узкий), другой для заимствований (широкий). Этот подход противоречит идее единой фонемной системы языка: «параллельные» фонемы /k/ и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>/ функционировали бы в разных подсистемах, что неудобно и нетрадиционно.</w:t>
      </w:r>
    </w:p>
    <w:p w14:paraId="4BA462AF" w14:textId="77777777" w:rsidR="00BB40CB" w:rsidRPr="00BB40CB" w:rsidRDefault="00BB40CB" w:rsidP="00BB40CB">
      <w:pPr>
        <w:rPr>
          <w:rFonts w:ascii="Times New Roman" w:hAnsi="Times New Roman" w:cs="Times New Roman"/>
        </w:rPr>
      </w:pPr>
      <w:r w:rsidRPr="00BB40CB">
        <w:rPr>
          <w:rFonts w:ascii="Times New Roman" w:hAnsi="Times New Roman" w:cs="Times New Roman"/>
        </w:rPr>
        <w:t xml:space="preserve">Таким образом, аргументы против </w:t>
      </w:r>
      <w:proofErr w:type="spellStart"/>
      <w:r w:rsidRPr="00BB40CB">
        <w:rPr>
          <w:rFonts w:ascii="Times New Roman" w:hAnsi="Times New Roman" w:cs="Times New Roman"/>
        </w:rPr>
        <w:t>фонемности</w:t>
      </w:r>
      <w:proofErr w:type="spellEnd"/>
      <w:r w:rsidRPr="00BB40CB">
        <w:rPr>
          <w:rFonts w:ascii="Times New Roman" w:hAnsi="Times New Roman" w:cs="Times New Roman"/>
        </w:rPr>
        <w:t xml:space="preserve"> (ограниченное распределение, отсутствие пар) перевешивают за. Изучение морфонологии лишь фиксирует те же позиции (например, /-j-/). При всем уважении к точкам зрения о некоторой функциональной роли мягких задних (как гипотеза, она учитывается в некоторых орфоэпических разъяснениях), общий вывод таков: /</w:t>
      </w:r>
      <w:proofErr w:type="spellStart"/>
      <w:r w:rsidRPr="00BB40CB">
        <w:rPr>
          <w:rFonts w:ascii="Times New Roman" w:hAnsi="Times New Roman" w:cs="Times New Roman"/>
        </w:rPr>
        <w:t>кʲ</w:t>
      </w:r>
      <w:proofErr w:type="spellEnd"/>
      <w:r w:rsidRPr="00BB40CB">
        <w:rPr>
          <w:rFonts w:ascii="Times New Roman" w:hAnsi="Times New Roman" w:cs="Times New Roman"/>
        </w:rPr>
        <w:t>/, /</w:t>
      </w:r>
      <w:proofErr w:type="spellStart"/>
      <w:r w:rsidRPr="00BB40CB">
        <w:rPr>
          <w:rFonts w:ascii="Times New Roman" w:hAnsi="Times New Roman" w:cs="Times New Roman"/>
        </w:rPr>
        <w:t>гʲ</w:t>
      </w:r>
      <w:proofErr w:type="spellEnd"/>
      <w:r w:rsidRPr="00BB40CB">
        <w:rPr>
          <w:rFonts w:ascii="Times New Roman" w:hAnsi="Times New Roman" w:cs="Times New Roman"/>
        </w:rPr>
        <w:t>/, /</w:t>
      </w:r>
      <w:proofErr w:type="spellStart"/>
      <w:r w:rsidRPr="00BB40CB">
        <w:rPr>
          <w:rFonts w:ascii="Times New Roman" w:hAnsi="Times New Roman" w:cs="Times New Roman"/>
        </w:rPr>
        <w:t>хʲ</w:t>
      </w:r>
      <w:proofErr w:type="spellEnd"/>
      <w:r w:rsidRPr="00BB40CB">
        <w:rPr>
          <w:rFonts w:ascii="Times New Roman" w:hAnsi="Times New Roman" w:cs="Times New Roman"/>
        </w:rPr>
        <w:t>/ – это прежде всего позиционно обусловленные варианты /к/, /г/, /х/. Они становятся самостоятельными лишь в очень узком (номинативном и международном) поле, что не выдвигает их на уровень фонем русского языка в целом.</w:t>
      </w:r>
    </w:p>
    <w:p w14:paraId="7C6AAD69" w14:textId="77777777" w:rsidR="00BB40CB" w:rsidRPr="00BB40CB" w:rsidRDefault="00BB40CB" w:rsidP="00BB40CB">
      <w:pPr>
        <w:rPr>
          <w:rFonts w:ascii="Times New Roman" w:hAnsi="Times New Roman" w:cs="Times New Roman"/>
        </w:rPr>
      </w:pPr>
      <w:r w:rsidRPr="00BB40CB">
        <w:rPr>
          <w:rFonts w:ascii="Times New Roman" w:hAnsi="Times New Roman" w:cs="Times New Roman"/>
        </w:rPr>
        <w:t>Проведённый анализ показал, что на материале современного русского литературного языка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>/, /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>/, /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>/ не выполняют функций фонем в полном объёме. В исконной лексике они встречаются лишь в конкретных условиях (в сочетании с морфемой -j- или перед передними гласными) и не создают минимальных оппозиций. Морфонологическая проверка подтверждает их зависимость от суффиксов и позиций, а не автономную семантическую роль. Заимствования расширяют распространение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 xml:space="preserve">/, но эта «широта» лежит в плоскости словарного запаса, а не фонемной структуры: новые «фонемы» появились лишь в чужих словах. В соответствии с корпусными, словарными и теоретическими данными вывод такой: оптимальнее рассматривать мягкие заднеязычные как позиционно ограниченные аллофоны, а не полноценные фонемы, сохраняя единообразие фонемной системы русского </w:t>
      </w:r>
      <w:r w:rsidRPr="00BB40CB">
        <w:rPr>
          <w:rFonts w:ascii="Times New Roman" w:hAnsi="Times New Roman" w:cs="Times New Roman"/>
        </w:rPr>
        <w:lastRenderedPageBreak/>
        <w:t>языка. При необходимости же анализа заимствований можно признавать функционально «</w:t>
      </w:r>
      <w:proofErr w:type="spellStart"/>
      <w:r w:rsidRPr="00BB40CB">
        <w:rPr>
          <w:rFonts w:ascii="Times New Roman" w:hAnsi="Times New Roman" w:cs="Times New Roman"/>
        </w:rPr>
        <w:t>квазиизолированную</w:t>
      </w:r>
      <w:proofErr w:type="spellEnd"/>
      <w:r w:rsidRPr="00BB40CB">
        <w:rPr>
          <w:rFonts w:ascii="Times New Roman" w:hAnsi="Times New Roman" w:cs="Times New Roman"/>
        </w:rPr>
        <w:t xml:space="preserve">» </w:t>
      </w:r>
      <w:proofErr w:type="spellStart"/>
      <w:r w:rsidRPr="00BB40CB">
        <w:rPr>
          <w:rFonts w:ascii="Times New Roman" w:hAnsi="Times New Roman" w:cs="Times New Roman"/>
        </w:rPr>
        <w:t>фонемность</w:t>
      </w:r>
      <w:proofErr w:type="spellEnd"/>
      <w:r w:rsidRPr="00BB40CB">
        <w:rPr>
          <w:rFonts w:ascii="Times New Roman" w:hAnsi="Times New Roman" w:cs="Times New Roman"/>
        </w:rPr>
        <w:t xml:space="preserve"> /</w:t>
      </w:r>
      <w:proofErr w:type="spellStart"/>
      <w:r w:rsidRPr="00BB40CB">
        <w:rPr>
          <w:rFonts w:ascii="Times New Roman" w:hAnsi="Times New Roman" w:cs="Times New Roman"/>
        </w:rPr>
        <w:t>kʲ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gʲ</w:t>
      </w:r>
      <w:proofErr w:type="spellEnd"/>
      <w:r w:rsidRPr="00BB40CB">
        <w:rPr>
          <w:rFonts w:ascii="Times New Roman" w:hAnsi="Times New Roman" w:cs="Times New Roman"/>
        </w:rPr>
        <w:t xml:space="preserve">, </w:t>
      </w:r>
      <w:proofErr w:type="spellStart"/>
      <w:r w:rsidRPr="00BB40CB">
        <w:rPr>
          <w:rFonts w:ascii="Times New Roman" w:hAnsi="Times New Roman" w:cs="Times New Roman"/>
        </w:rPr>
        <w:t>xʲ</w:t>
      </w:r>
      <w:proofErr w:type="spellEnd"/>
      <w:r w:rsidRPr="00BB40CB">
        <w:rPr>
          <w:rFonts w:ascii="Times New Roman" w:hAnsi="Times New Roman" w:cs="Times New Roman"/>
        </w:rPr>
        <w:t xml:space="preserve">/ в этом слое, но в рамках ядра лексикона их влияние пренебрежимо мало. Таким образом, предпочтителен компромиссный подход: фонемы /к, г, х/ с явно выраженной </w:t>
      </w:r>
      <w:proofErr w:type="spellStart"/>
      <w:r w:rsidRPr="00BB40CB">
        <w:rPr>
          <w:rFonts w:ascii="Times New Roman" w:hAnsi="Times New Roman" w:cs="Times New Roman"/>
        </w:rPr>
        <w:t>аллофонией</w:t>
      </w:r>
      <w:proofErr w:type="spellEnd"/>
      <w:r w:rsidRPr="00BB40CB">
        <w:rPr>
          <w:rFonts w:ascii="Times New Roman" w:hAnsi="Times New Roman" w:cs="Times New Roman"/>
        </w:rPr>
        <w:t xml:space="preserve"> – позиционной палатализацией, без введения трёх дополнительных фонем, требующих обширных новых гипотез.</w:t>
      </w:r>
    </w:p>
    <w:p w14:paraId="24F10C80" w14:textId="0272FA7E" w:rsidR="00B664F3" w:rsidRPr="00BB40CB" w:rsidRDefault="00B664F3">
      <w:pPr>
        <w:rPr>
          <w:rFonts w:ascii="Times New Roman" w:hAnsi="Times New Roman" w:cs="Times New Roman"/>
        </w:rPr>
      </w:pPr>
    </w:p>
    <w:sectPr w:rsidR="00B664F3" w:rsidRPr="00BB40C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2765C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E207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51065097">
    <w:abstractNumId w:val="0"/>
  </w:num>
  <w:num w:numId="2" w16cid:durableId="806970105">
    <w:abstractNumId w:val="1"/>
  </w:num>
  <w:num w:numId="3" w16cid:durableId="1736466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64F3"/>
    <w:rsid w:val="00AC54A7"/>
    <w:rsid w:val="00B664F3"/>
    <w:rsid w:val="00BB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94488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2343</Words>
  <Characters>13357</Characters>
  <Application>Microsoft Office Word</Application>
  <DocSecurity>0</DocSecurity>
  <Lines>111</Lines>
  <Paragraphs>31</Paragraphs>
  <ScaleCrop>false</ScaleCrop>
  <Company/>
  <LinksUpToDate>false</LinksUpToDate>
  <CharactersWithSpaces>15669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2</cp:revision>
  <dcterms:created xsi:type="dcterms:W3CDTF">2026-04-25T15:51:00Z</dcterms:created>
  <dcterms:modified xsi:type="dcterms:W3CDTF">2026-04-26T17:56:00Z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