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7BA6" w14:textId="77777777" w:rsidR="007338BF" w:rsidRDefault="007338BF" w:rsidP="007338BF">
      <w:pPr>
        <w:pStyle w:val="a0"/>
      </w:pPr>
      <w:bookmarkStart w:id="0" w:name="citations"/>
      <w:r>
        <w:t>Основная задача исследования – показать, как терминология дастана «</w:t>
      </w:r>
      <w:proofErr w:type="spellStart"/>
      <w:r>
        <w:t>Идегей</w:t>
      </w:r>
      <w:proofErr w:type="spellEnd"/>
      <w:r>
        <w:t>» отражает культурно-историческую среду Золотой Орды и Сибирского ханства. Несмотря на известность эпоса (исследования И.</w:t>
      </w:r>
      <w:r>
        <w:rPr>
          <w:rFonts w:ascii="Arial" w:hAnsi="Arial" w:cs="Arial"/>
        </w:rPr>
        <w:t> </w:t>
      </w:r>
      <w:r>
        <w:t>Иванова, 1999; Исхаков, 2024), анализ именно терминологического слоя остается фрагментарным. Вопросы этимологии и семантики титулов и названий в «</w:t>
      </w:r>
      <w:proofErr w:type="spellStart"/>
      <w:r>
        <w:t>Идегее</w:t>
      </w:r>
      <w:proofErr w:type="spellEnd"/>
      <w:r>
        <w:t>» освещены в монографиях по тюркскому эпосу (Абаева, 1990; Булгаков, 2005) и в исследованиях исторического контекста XIV–XV вв. (Исхаков, 2024).</w:t>
      </w:r>
    </w:p>
    <w:p w14:paraId="113666C0" w14:textId="77777777" w:rsidR="007338BF" w:rsidRDefault="007338BF" w:rsidP="007338BF">
      <w:pPr>
        <w:pStyle w:val="a0"/>
      </w:pPr>
      <w:r>
        <w:t>Материалом послужили опубликованные татарские варианты «</w:t>
      </w:r>
      <w:proofErr w:type="spellStart"/>
      <w:r>
        <w:t>Идегей</w:t>
      </w:r>
      <w:proofErr w:type="spellEnd"/>
      <w:r>
        <w:t>» (главным образом сборник 1990 г. под ред. М.А. Усманова с переводом С.</w:t>
      </w:r>
      <w:r>
        <w:rPr>
          <w:rFonts w:ascii="Arial" w:hAnsi="Arial" w:cs="Arial"/>
        </w:rPr>
        <w:t> </w:t>
      </w:r>
      <w:r>
        <w:t>Липкина) и доступные письменные источники Золотой Орды и Кара-</w:t>
      </w:r>
      <w:proofErr w:type="spellStart"/>
      <w:r>
        <w:t>Коюнлу</w:t>
      </w:r>
      <w:proofErr w:type="spellEnd"/>
      <w:r>
        <w:t xml:space="preserve"> (переводы </w:t>
      </w:r>
      <w:proofErr w:type="spellStart"/>
      <w:r>
        <w:t>Монгушаев</w:t>
      </w:r>
      <w:proofErr w:type="spellEnd"/>
      <w:r>
        <w:t xml:space="preserve">, 2010 и др.). Дополнительно привлекались тюркские словари и этимологические словари (ЭСТЯ), а также исследования по средневековой административной терминологии. Приемы — сопоставительный лингвистический анализ и историческая реконструкция: сопоставлены формы терминов в текстах, их </w:t>
      </w:r>
      <w:proofErr w:type="spellStart"/>
      <w:r>
        <w:t>протоформы</w:t>
      </w:r>
      <w:proofErr w:type="spellEnd"/>
      <w:r>
        <w:t>, перевод и использование у родственников (казахов, узбеков, каракалпаков, ногайцев).</w:t>
      </w:r>
    </w:p>
    <w:p w14:paraId="6F108640" w14:textId="77777777" w:rsidR="007338BF" w:rsidRDefault="007338BF" w:rsidP="007338BF">
      <w:pPr>
        <w:pStyle w:val="a0"/>
      </w:pPr>
      <w:r>
        <w:t>Принципы отбора терминов: учитывались слова с высокой концентрацией «культурной нагрузки» и политическим содержанием. Выбрано 8 терминов, сгруппированных по функциональным признакам:</w:t>
      </w:r>
    </w:p>
    <w:p w14:paraId="67FB2F6C" w14:textId="77777777" w:rsidR="007338BF" w:rsidRDefault="007338BF" w:rsidP="007338BF">
      <w:pPr>
        <w:pStyle w:val="a0"/>
      </w:pPr>
      <w:r>
        <w:t>•</w:t>
      </w:r>
      <w:r>
        <w:tab/>
        <w:t>Управленческая и военная элита: «хан», «султан», «</w:t>
      </w:r>
      <w:proofErr w:type="spellStart"/>
      <w:r>
        <w:t>бий</w:t>
      </w:r>
      <w:proofErr w:type="spellEnd"/>
      <w:r>
        <w:t>/бей», «тархан».</w:t>
      </w:r>
    </w:p>
    <w:p w14:paraId="2A572AE9" w14:textId="77777777" w:rsidR="007338BF" w:rsidRDefault="007338BF" w:rsidP="007338BF">
      <w:pPr>
        <w:pStyle w:val="a0"/>
      </w:pPr>
      <w:r>
        <w:t>•</w:t>
      </w:r>
      <w:r>
        <w:tab/>
        <w:t>Структура государства и пространства: «Орда/</w:t>
      </w:r>
      <w:proofErr w:type="spellStart"/>
      <w:r>
        <w:t>урда</w:t>
      </w:r>
      <w:proofErr w:type="spellEnd"/>
      <w:r>
        <w:t>» (в сочетаниях «Алтын/Ак/</w:t>
      </w:r>
      <w:proofErr w:type="spellStart"/>
      <w:r>
        <w:t>Көк</w:t>
      </w:r>
      <w:proofErr w:type="spellEnd"/>
      <w:r>
        <w:t>/Боз Урда») и «шатёр/юрта».</w:t>
      </w:r>
    </w:p>
    <w:p w14:paraId="6D15FCF7" w14:textId="77777777" w:rsidR="007338BF" w:rsidRDefault="007338BF" w:rsidP="007338BF">
      <w:pPr>
        <w:pStyle w:val="a0"/>
      </w:pPr>
      <w:r>
        <w:t>•</w:t>
      </w:r>
      <w:r>
        <w:tab/>
        <w:t>Архаические термины: например, «батман» (мера веса).</w:t>
      </w:r>
    </w:p>
    <w:p w14:paraId="7F968524" w14:textId="77777777" w:rsidR="007338BF" w:rsidRDefault="007338BF" w:rsidP="007338BF">
      <w:pPr>
        <w:pStyle w:val="a0"/>
      </w:pPr>
      <w:r>
        <w:t>Каждый термин анализируется по общей схеме: форма, контекст употребления, семантика, этимология, сопоставления, переводческое замечание и вывод.</w:t>
      </w:r>
    </w:p>
    <w:p w14:paraId="4C7EA832" w14:textId="600D8A34" w:rsidR="007338BF" w:rsidRDefault="007338BF" w:rsidP="007338BF">
      <w:pPr>
        <w:pStyle w:val="a0"/>
      </w:pPr>
      <w:r>
        <w:t xml:space="preserve">Титул хан (тюрк. </w:t>
      </w:r>
      <w:proofErr w:type="spellStart"/>
      <w:r>
        <w:t>qan</w:t>
      </w:r>
      <w:proofErr w:type="spellEnd"/>
      <w:r>
        <w:t>) является одним из основных в эпосе «</w:t>
      </w:r>
      <w:proofErr w:type="spellStart"/>
      <w:r>
        <w:t>Идегей</w:t>
      </w:r>
      <w:proofErr w:type="spellEnd"/>
      <w:r>
        <w:t>» – главным титулом для монархов и воевод. По данным Большой российской энциклопедии, хан – титул правителя у тюркских и монгольских народов (ср. «властитель, монарх»). В текстах «</w:t>
      </w:r>
      <w:proofErr w:type="spellStart"/>
      <w:r>
        <w:t>Идегея</w:t>
      </w:r>
      <w:proofErr w:type="spellEnd"/>
      <w:r>
        <w:t xml:space="preserve">» персонажи с ханским титулом (Тохтамыш, </w:t>
      </w:r>
      <w:proofErr w:type="spellStart"/>
      <w:r>
        <w:t>Субра-жырау</w:t>
      </w:r>
      <w:proofErr w:type="spellEnd"/>
      <w:r>
        <w:t xml:space="preserve"> как белый хан) обозначают высшую власть. Семантически «хан» в дастане означает «ведущий, государь» и указывает на </w:t>
      </w:r>
      <w:proofErr w:type="spellStart"/>
      <w:r>
        <w:t>чингизидское</w:t>
      </w:r>
      <w:proofErr w:type="spellEnd"/>
      <w:r>
        <w:t xml:space="preserve"> происхождение героя (в эпосе неоднократно подчеркнуто, что хан – потомок Чингисхана и его власть «сакральна»). История титула: хан как термин появляется в рунических памятниках VIII в. и первоначально отождествлялся с «каганом» (верховным правителем). В позднем Средневековье «хан» – цари (как в Кара-</w:t>
      </w:r>
      <w:proofErr w:type="spellStart"/>
      <w:r>
        <w:t>Коюнлу</w:t>
      </w:r>
      <w:proofErr w:type="spellEnd"/>
      <w:r>
        <w:t>, или ханы Золотой Орды), тогда как ненаписанное правило гласило: «ханом может быть только чингизид» (подтверждается в «</w:t>
      </w:r>
      <w:proofErr w:type="spellStart"/>
      <w:r>
        <w:t>Идегее</w:t>
      </w:r>
      <w:proofErr w:type="spellEnd"/>
      <w:r>
        <w:t xml:space="preserve">»). </w:t>
      </w:r>
      <w:proofErr w:type="spellStart"/>
      <w:r>
        <w:t>Переводчески</w:t>
      </w:r>
      <w:proofErr w:type="spellEnd"/>
      <w:r>
        <w:t xml:space="preserve"> «хан» обычно передается по созвучию («хан», «</w:t>
      </w:r>
      <w:proofErr w:type="spellStart"/>
      <w:r>
        <w:t>кайган</w:t>
      </w:r>
      <w:proofErr w:type="spellEnd"/>
      <w:r>
        <w:t>» или «</w:t>
      </w:r>
      <w:proofErr w:type="spellStart"/>
      <w:r>
        <w:t>ша</w:t>
      </w:r>
      <w:proofErr w:type="spellEnd"/>
      <w:r>
        <w:t>») или как «царь», однако ни одно из этих слов не передает все коннотации: иерархию (законность через родословие) и сакральный характер «хана».</w:t>
      </w:r>
    </w:p>
    <w:p w14:paraId="32075238" w14:textId="48917365" w:rsidR="007338BF" w:rsidRDefault="007338BF" w:rsidP="007338BF">
      <w:pPr>
        <w:pStyle w:val="a0"/>
      </w:pPr>
      <w:r>
        <w:t xml:space="preserve">Титул </w:t>
      </w:r>
      <w:proofErr w:type="spellStart"/>
      <w:r>
        <w:t>бий</w:t>
      </w:r>
      <w:proofErr w:type="spellEnd"/>
      <w:r>
        <w:t xml:space="preserve"> (вариант бей) – тюркский племенной вождь или крупный феодал. По энциклопедии «Бей – титул знати у тюркских народов, менявший смысл от «вождь, </w:t>
      </w:r>
      <w:r>
        <w:lastRenderedPageBreak/>
        <w:t xml:space="preserve">князь» к «роскошное звание»; исходно близок слову </w:t>
      </w:r>
      <w:proofErr w:type="spellStart"/>
      <w:r>
        <w:t>bäg</w:t>
      </w:r>
      <w:proofErr w:type="spellEnd"/>
      <w:r>
        <w:t xml:space="preserve"> («правитель, господин, князь»), менее значим, чем </w:t>
      </w:r>
      <w:proofErr w:type="gramStart"/>
      <w:r>
        <w:t>хан[</w:t>
      </w:r>
      <w:proofErr w:type="gramEnd"/>
      <w:r>
        <w:t>3]. В «</w:t>
      </w:r>
      <w:proofErr w:type="spellStart"/>
      <w:r>
        <w:t>Идегее</w:t>
      </w:r>
      <w:proofErr w:type="spellEnd"/>
      <w:r>
        <w:t>» часто встречается обращение «-</w:t>
      </w:r>
      <w:proofErr w:type="spellStart"/>
      <w:r>
        <w:t>бий</w:t>
      </w:r>
      <w:proofErr w:type="spellEnd"/>
      <w:r>
        <w:t xml:space="preserve">» в адрес высокопоставленных военачальников (пример: «Эй, </w:t>
      </w:r>
      <w:proofErr w:type="spellStart"/>
      <w:r>
        <w:t>Кутлукыя</w:t>
      </w:r>
      <w:proofErr w:type="spellEnd"/>
      <w:r>
        <w:t xml:space="preserve">,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Кутлукыя</w:t>
      </w:r>
      <w:proofErr w:type="spellEnd"/>
      <w:r>
        <w:t>!). Бии выступают полководцами, советниками хана (в эпосе несколько «бей-</w:t>
      </w:r>
      <w:proofErr w:type="spellStart"/>
      <w:r>
        <w:t>биев</w:t>
      </w:r>
      <w:proofErr w:type="spellEnd"/>
      <w:r>
        <w:t>» – Кыпчак-</w:t>
      </w:r>
      <w:proofErr w:type="spellStart"/>
      <w:r>
        <w:t>бий</w:t>
      </w:r>
      <w:proofErr w:type="spellEnd"/>
      <w:r>
        <w:t xml:space="preserve">, </w:t>
      </w:r>
      <w:proofErr w:type="spellStart"/>
      <w:r>
        <w:t>Шырын-бий</w:t>
      </w:r>
      <w:proofErr w:type="spellEnd"/>
      <w:r>
        <w:t xml:space="preserve">, </w:t>
      </w:r>
      <w:proofErr w:type="spellStart"/>
      <w:r>
        <w:t>Барын-бий</w:t>
      </w:r>
      <w:proofErr w:type="spellEnd"/>
      <w:r>
        <w:t xml:space="preserve"> и др.). </w:t>
      </w:r>
      <w:proofErr w:type="gramStart"/>
      <w:r>
        <w:t>Роль</w:t>
      </w:r>
      <w:proofErr w:type="gramEnd"/>
      <w:r>
        <w:t xml:space="preserve"> «бия» – обеспечивать войско, охранять престол; их титул передает кочевой уровень вл. и судейский авторитет (в Средней Азии «</w:t>
      </w:r>
      <w:proofErr w:type="spellStart"/>
      <w:r>
        <w:t>бий</w:t>
      </w:r>
      <w:proofErr w:type="spellEnd"/>
      <w:r>
        <w:t xml:space="preserve">» обычно означал народного судью). Слово </w:t>
      </w:r>
      <w:proofErr w:type="spellStart"/>
      <w:r>
        <w:t>бий</w:t>
      </w:r>
      <w:proofErr w:type="spellEnd"/>
      <w:r>
        <w:t xml:space="preserve"> происходит от того же корня, что и бег/бэк*, и первые </w:t>
      </w:r>
      <w:proofErr w:type="spellStart"/>
      <w:r>
        <w:t>бии</w:t>
      </w:r>
      <w:proofErr w:type="spellEnd"/>
      <w:r>
        <w:t xml:space="preserve"> были родственными ханам племенной знати. При переводе «</w:t>
      </w:r>
      <w:proofErr w:type="spellStart"/>
      <w:r>
        <w:t>бий</w:t>
      </w:r>
      <w:proofErr w:type="spellEnd"/>
      <w:r>
        <w:t>» часто передается русским «бей» или оставляется транслитом («</w:t>
      </w:r>
      <w:proofErr w:type="spellStart"/>
      <w:r>
        <w:t>бий</w:t>
      </w:r>
      <w:proofErr w:type="spellEnd"/>
      <w:r>
        <w:t>»), поскольку слово «слуга» или «воевода» не отражает аристократического оттенка.</w:t>
      </w:r>
    </w:p>
    <w:p w14:paraId="5DE9EFD4" w14:textId="3AEDF025" w:rsidR="007338BF" w:rsidRDefault="007338BF" w:rsidP="007338BF">
      <w:pPr>
        <w:pStyle w:val="a0"/>
      </w:pPr>
      <w:r>
        <w:t xml:space="preserve">Титул султан – заимствование из арабо-персидской среды (араб. </w:t>
      </w:r>
      <w:proofErr w:type="spellStart"/>
      <w:r>
        <w:t>sul</w:t>
      </w:r>
      <w:r>
        <w:rPr>
          <w:rFonts w:ascii="Calibri" w:hAnsi="Calibri" w:cs="Calibri"/>
        </w:rPr>
        <w:t>ṭ</w:t>
      </w:r>
      <w:r>
        <w:t>ān</w:t>
      </w:r>
      <w:proofErr w:type="spellEnd"/>
      <w:r>
        <w:t xml:space="preserve"> – «власть, престол»). В эпосе «</w:t>
      </w:r>
      <w:proofErr w:type="spellStart"/>
      <w:r>
        <w:t>Идегей</w:t>
      </w:r>
      <w:proofErr w:type="spellEnd"/>
      <w:r>
        <w:t>» слово «султан» носит несколько иной статус, чем в классической истории. Здесь султан – не обязательно отдельный монарх, а обычно высокопоставленный воевода или соперник хана. В «</w:t>
      </w:r>
      <w:proofErr w:type="spellStart"/>
      <w:r>
        <w:t>Идегее</w:t>
      </w:r>
      <w:proofErr w:type="spellEnd"/>
      <w:r>
        <w:t xml:space="preserve">» он появляется лишь в поздних песнях (сюжет о </w:t>
      </w:r>
      <w:proofErr w:type="spellStart"/>
      <w:r>
        <w:t>Кадырберды</w:t>
      </w:r>
      <w:proofErr w:type="spellEnd"/>
      <w:r>
        <w:t xml:space="preserve">): «молодой султан </w:t>
      </w:r>
      <w:proofErr w:type="spellStart"/>
      <w:r>
        <w:t>Кадырберды</w:t>
      </w:r>
      <w:proofErr w:type="spellEnd"/>
      <w:r>
        <w:t xml:space="preserve">». Согласно устаревшему восточному канону, султан стоит на ступень ниже халифа, но выше местного бея. Так, </w:t>
      </w:r>
      <w:proofErr w:type="spellStart"/>
      <w:r>
        <w:t>Кадырберды</w:t>
      </w:r>
      <w:proofErr w:type="spellEnd"/>
      <w:r>
        <w:t xml:space="preserve"> в эпосе упоминается и как «султан» и как сын хана </w:t>
      </w:r>
      <w:proofErr w:type="spellStart"/>
      <w:r>
        <w:t>Токтамыша</w:t>
      </w:r>
      <w:proofErr w:type="spellEnd"/>
      <w:r>
        <w:t xml:space="preserve"> (ср. титулование султан </w:t>
      </w:r>
      <w:proofErr w:type="spellStart"/>
      <w:r>
        <w:t>Султан</w:t>
      </w:r>
      <w:proofErr w:type="spellEnd"/>
      <w:r>
        <w:t xml:space="preserve">, XI, стр. 168; XVIII, стр. 13951–13996). Термин султан вошел в тюркскую речь через исламскую культуру, особенно в государствах Орды и Мавераннахра после 14 в. (см. «султан Тамерлан», «султан </w:t>
      </w:r>
      <w:proofErr w:type="spellStart"/>
      <w:r>
        <w:t>Узбeк</w:t>
      </w:r>
      <w:proofErr w:type="spellEnd"/>
      <w:r>
        <w:t>»). Переводя «султан», чаще сохраняют оригинальное слово или дают пояснение («султан (хозяин)»), т.к. эквивалента «царь» по смыслу нет (султан менее властный, чем хан).</w:t>
      </w:r>
    </w:p>
    <w:p w14:paraId="72A28EC6" w14:textId="77777777" w:rsidR="007338BF" w:rsidRDefault="007338BF" w:rsidP="007338BF">
      <w:pPr>
        <w:pStyle w:val="a0"/>
      </w:pPr>
      <w:r>
        <w:t xml:space="preserve">Титул тархан (тюрк. </w:t>
      </w:r>
      <w:proofErr w:type="spellStart"/>
      <w:r>
        <w:t>tarxan</w:t>
      </w:r>
      <w:proofErr w:type="spellEnd"/>
      <w:r>
        <w:t>) – привилегированный знатный класс во времена Орды (близкий к «высшей аристократии»). В «</w:t>
      </w:r>
      <w:proofErr w:type="spellStart"/>
      <w:r>
        <w:t>Идегее</w:t>
      </w:r>
      <w:proofErr w:type="spellEnd"/>
      <w:r>
        <w:t xml:space="preserve">» упоминается в эпизоде «станешь тарханом моим» (Предисловие к XIX </w:t>
      </w:r>
      <w:proofErr w:type="gramStart"/>
      <w:r>
        <w:t>песне[</w:t>
      </w:r>
      <w:proofErr w:type="gramEnd"/>
      <w:r>
        <w:t>6]). Тарханы в истории – это помилованные от податей дворяне (см. XIII–XIV вв. Орды и Азербайджана). Хотя прямых цитат из научных источников нет, известно, что «тархан» обозначал феодала со множеством прав (большее, чем у бия) и почти «неприкосновенность». В тексте дастана «</w:t>
      </w:r>
      <w:proofErr w:type="spellStart"/>
      <w:r>
        <w:t>Идегей</w:t>
      </w:r>
      <w:proofErr w:type="spellEnd"/>
      <w:r>
        <w:t xml:space="preserve">» слово «тархан» указывает </w:t>
      </w:r>
      <w:proofErr w:type="gramStart"/>
      <w:r>
        <w:t>на доверию</w:t>
      </w:r>
      <w:proofErr w:type="gramEnd"/>
      <w:r>
        <w:t xml:space="preserve"> хана (</w:t>
      </w:r>
      <w:proofErr w:type="spellStart"/>
      <w:r>
        <w:t>Дариби</w:t>
      </w:r>
      <w:proofErr w:type="spellEnd"/>
      <w:r>
        <w:t>-тархан, Цици-тархан и др.), а при переводе это понятие, как правило, оставляют транслитом или передают архаичным «войсковой вождь с привилегиями».</w:t>
      </w:r>
    </w:p>
    <w:p w14:paraId="614C3E4F" w14:textId="0BBA9C92" w:rsidR="007338BF" w:rsidRDefault="007338BF" w:rsidP="007338BF">
      <w:pPr>
        <w:pStyle w:val="a0"/>
      </w:pPr>
      <w:r>
        <w:t>Историко-культурный контекст раскрывается через термины, обозначающие структуры власти и топонимы. В «</w:t>
      </w:r>
      <w:proofErr w:type="spellStart"/>
      <w:r>
        <w:t>Идегее</w:t>
      </w:r>
      <w:proofErr w:type="spellEnd"/>
      <w:r>
        <w:t xml:space="preserve">» встречаются понятия Алтын (Золотая) Орда, Ак (Белая) Орда, </w:t>
      </w:r>
      <w:proofErr w:type="spellStart"/>
      <w:r>
        <w:t>Бүз</w:t>
      </w:r>
      <w:proofErr w:type="spellEnd"/>
      <w:r>
        <w:t>/</w:t>
      </w:r>
      <w:proofErr w:type="spellStart"/>
      <w:r>
        <w:t>Көк</w:t>
      </w:r>
      <w:proofErr w:type="spellEnd"/>
      <w:r>
        <w:t xml:space="preserve"> (Серая, Голубая) Орда. Согласно Исхакову, эти названия отражают деление Улуса Джучи на правое (Ак) и левое (</w:t>
      </w:r>
      <w:proofErr w:type="spellStart"/>
      <w:r>
        <w:t>Көк</w:t>
      </w:r>
      <w:proofErr w:type="spellEnd"/>
      <w:r>
        <w:t xml:space="preserve">) крылья, причём «Ак Орда» первоначально означала просто «белую юрту/шатёр </w:t>
      </w:r>
      <w:proofErr w:type="spellStart"/>
      <w:r>
        <w:t>ханя</w:t>
      </w:r>
      <w:proofErr w:type="spellEnd"/>
      <w:r>
        <w:t>», а «Алтын Орда» позднее закрепилось, когда шатёр был украшен золотом. И в дастане «Ак Орда» и «Алтын Орда» использованы как почти синонимы для обозначения общей государственности (они «взаимосвязаны» и по смыслу выходят за рамки шатра – речь идет об Орде как о государстве). Т.е. на языке эпоса «Алтын Урда» – это не просто «жёлтый шатер», а символ преемственности власти «</w:t>
      </w:r>
      <w:proofErr w:type="spellStart"/>
      <w:r>
        <w:t>батуидов</w:t>
      </w:r>
      <w:proofErr w:type="spellEnd"/>
      <w:r>
        <w:t xml:space="preserve">»; «Ак Урда» – «Белая Орда» (военачальники </w:t>
      </w:r>
      <w:proofErr w:type="spellStart"/>
      <w:r>
        <w:t>Батую</w:t>
      </w:r>
      <w:proofErr w:type="spellEnd"/>
      <w:r>
        <w:t>-</w:t>
      </w:r>
      <w:proofErr w:type="spellStart"/>
      <w:r>
        <w:t>Менгу</w:t>
      </w:r>
      <w:proofErr w:type="spellEnd"/>
      <w:r>
        <w:t xml:space="preserve">-Тави и др.) были старшими. В китайских источниках первый термин зафиксирован как «Ханство Золотой юрты», что указывает на глубокую связь с термином «Алтын </w:t>
      </w:r>
      <w:proofErr w:type="spellStart"/>
      <w:r>
        <w:t>Босугы</w:t>
      </w:r>
      <w:proofErr w:type="spellEnd"/>
      <w:r>
        <w:t xml:space="preserve">» (по </w:t>
      </w:r>
      <w:proofErr w:type="spellStart"/>
      <w:r>
        <w:t>Утемиш</w:t>
      </w:r>
      <w:proofErr w:type="spellEnd"/>
      <w:r>
        <w:t>-хаджи). Именно Исхаков отмечает, что в «</w:t>
      </w:r>
      <w:proofErr w:type="spellStart"/>
      <w:r>
        <w:t>Идегее</w:t>
      </w:r>
      <w:proofErr w:type="spellEnd"/>
      <w:r>
        <w:t xml:space="preserve">» оба </w:t>
      </w:r>
      <w:r>
        <w:lastRenderedPageBreak/>
        <w:t>понятия «Ак Урда» и «Алтын Урда» служат названиями одного и того же войскового центра, и оба несут значение не просто шатра, а всего государства. В эпосе также встречаются упоминания «</w:t>
      </w:r>
      <w:proofErr w:type="spellStart"/>
      <w:r>
        <w:t>Быдма</w:t>
      </w:r>
      <w:proofErr w:type="spellEnd"/>
      <w:r>
        <w:t xml:space="preserve"> Орда» или «</w:t>
      </w:r>
      <w:proofErr w:type="spellStart"/>
      <w:r>
        <w:t>Кёк</w:t>
      </w:r>
      <w:proofErr w:type="spellEnd"/>
      <w:r>
        <w:t xml:space="preserve"> Орда» («Серая/Голубая Орда») – они, по-видимому, отражают тенденции середины XIV в. (раскол улуса: мусульманский клан Шибанида получил свою «Серую Орду», соперничая с «Алтын/Ак»). При переводе эти термины чаще оставляют транслитом («Алтын Орда», «Ак Орда»), поскольку простым русским «Золотая Орда» или «Белая Орда» передаются конкретные исторические структуры, а контекст дастана требует их прямой отсылки.</w:t>
      </w:r>
    </w:p>
    <w:p w14:paraId="44FF4A9E" w14:textId="4B68655B" w:rsidR="007338BF" w:rsidRDefault="007338BF" w:rsidP="007338BF">
      <w:pPr>
        <w:pStyle w:val="a0"/>
      </w:pPr>
      <w:r>
        <w:t xml:space="preserve">Наконец, термин шатёр/юрта в эпосе употребляется для обозначения ханского двора. В тексте часто встречается «шатёр» (в переводе «шатёр», «шатра»; см. песни XV, XL, XLII: «в шатёр султанский пригласил»). Шатёр/юрта – это не просто жилое помещение, а сакральное символ божественного начала власти, «белая юрта» (как у </w:t>
      </w:r>
      <w:proofErr w:type="spellStart"/>
      <w:r>
        <w:t>Батуя</w:t>
      </w:r>
      <w:proofErr w:type="spellEnd"/>
      <w:r>
        <w:t xml:space="preserve">, согласно </w:t>
      </w:r>
      <w:proofErr w:type="spellStart"/>
      <w:r>
        <w:t>Утемиш</w:t>
      </w:r>
      <w:proofErr w:type="spellEnd"/>
      <w:r>
        <w:t>-хаджи). Употребляя «белый шатёр» (ср. «тридцатиглавый белый шатёр»), авторы эпоса используют знакомый татарскому читателю образ божественной чистоты и власти. Перевести «шатёр» можно как «юрта, войсковой полковой шатер хана», но часто оставляют слово «шатёр» либо «юрт» с пояснением.</w:t>
      </w:r>
    </w:p>
    <w:p w14:paraId="10DE7B26" w14:textId="65A0130C" w:rsidR="007338BF" w:rsidRDefault="007338BF" w:rsidP="007338BF">
      <w:pPr>
        <w:pStyle w:val="a0"/>
      </w:pPr>
      <w:r>
        <w:t xml:space="preserve">Кхан: форма встречается в именах (хан Тохтамыш, </w:t>
      </w:r>
      <w:proofErr w:type="spellStart"/>
      <w:r>
        <w:t>ханиня</w:t>
      </w:r>
      <w:proofErr w:type="spellEnd"/>
      <w:r>
        <w:t xml:space="preserve"> </w:t>
      </w:r>
      <w:proofErr w:type="spellStart"/>
      <w:r>
        <w:t>Ханека</w:t>
      </w:r>
      <w:proofErr w:type="spellEnd"/>
      <w:r>
        <w:t>) и как самостоятельное звание. Семантика «власть, глава кочевья». Этимологически родственно монгольскому кан (</w:t>
      </w:r>
      <w:proofErr w:type="spellStart"/>
      <w:r>
        <w:t>хаан</w:t>
      </w:r>
      <w:proofErr w:type="spellEnd"/>
      <w:r>
        <w:t xml:space="preserve">) – «властитель». Сопоставления: у казахов, каракалпаков и др. «хан» – аналог царя; в эпосах чаще употребляется без перевода (часто просто «хан»). Трудности перевода: «хан» обычно оставляют как есть или переводят «царь/правитель», указывая на его законность («хан Чингизид»). Исследовательский вывод: титул «хан» </w:t>
      </w:r>
      <w:proofErr w:type="spellStart"/>
      <w:r>
        <w:t>коннотирует</w:t>
      </w:r>
      <w:proofErr w:type="spellEnd"/>
      <w:r>
        <w:t xml:space="preserve"> верховенство рода Чингизидов и идею божественного права на власть.</w:t>
      </w:r>
    </w:p>
    <w:p w14:paraId="42271BEC" w14:textId="0AF42E71" w:rsidR="007338BF" w:rsidRDefault="007338BF" w:rsidP="007338BF">
      <w:pPr>
        <w:pStyle w:val="a0"/>
      </w:pPr>
      <w:r>
        <w:t xml:space="preserve">Султан: формально в дастане употребляется как самостоятельное звание молодых вождей (например, </w:t>
      </w:r>
      <w:proofErr w:type="spellStart"/>
      <w:r>
        <w:t>Кадырберды</w:t>
      </w:r>
      <w:proofErr w:type="spellEnd"/>
      <w:r>
        <w:t>), а в поэтических восклицаниях «я знал султанов» – как собирательный образ. Семантика: «</w:t>
      </w:r>
      <w:proofErr w:type="spellStart"/>
      <w:r>
        <w:t>володарь</w:t>
      </w:r>
      <w:proofErr w:type="spellEnd"/>
      <w:r>
        <w:t>, повелитель» (арабско-персидское происхождение). Сравнение: в тюркских эпосах XIV–XV вв. «султан» означает участника правящего рода (напр., Тюркских мартовский султанов). Перевод: часто «султан» оставляют, чтобы подчеркнуть именно исламский титул, либо переводят «повелитель», «господин». Исследовательский вывод: слово «султан» в «</w:t>
      </w:r>
      <w:proofErr w:type="spellStart"/>
      <w:r>
        <w:t>Идегее</w:t>
      </w:r>
      <w:proofErr w:type="spellEnd"/>
      <w:r>
        <w:t xml:space="preserve">» использовано для подчёркивания нестабильности власти (упадок Ханства) и вражды среди преемников (эпизод </w:t>
      </w:r>
      <w:proofErr w:type="spellStart"/>
      <w:r>
        <w:t>Кадырберды</w:t>
      </w:r>
      <w:proofErr w:type="spellEnd"/>
      <w:r>
        <w:t>).</w:t>
      </w:r>
    </w:p>
    <w:p w14:paraId="716712A2" w14:textId="77777777" w:rsidR="007338BF" w:rsidRDefault="007338BF" w:rsidP="007338BF">
      <w:pPr>
        <w:pStyle w:val="a0"/>
      </w:pPr>
      <w:proofErr w:type="spellStart"/>
      <w:r>
        <w:t>Бий</w:t>
      </w:r>
      <w:proofErr w:type="spellEnd"/>
      <w:r>
        <w:t xml:space="preserve"> (бей): в тексте «</w:t>
      </w:r>
      <w:proofErr w:type="spellStart"/>
      <w:r>
        <w:t>Идегей</w:t>
      </w:r>
      <w:proofErr w:type="spellEnd"/>
      <w:r>
        <w:t xml:space="preserve">» (перевод </w:t>
      </w:r>
      <w:proofErr w:type="spellStart"/>
      <w:r>
        <w:t>С.Липкина</w:t>
      </w:r>
      <w:proofErr w:type="spellEnd"/>
      <w:r>
        <w:t>) титул представлен формой «</w:t>
      </w:r>
      <w:proofErr w:type="spellStart"/>
      <w:r>
        <w:t>бий</w:t>
      </w:r>
      <w:proofErr w:type="spellEnd"/>
      <w:r>
        <w:t xml:space="preserve">» (например, </w:t>
      </w:r>
      <w:proofErr w:type="spellStart"/>
      <w:r>
        <w:t>Кутлукыя-бий</w:t>
      </w:r>
      <w:proofErr w:type="spellEnd"/>
      <w:r>
        <w:t>, Кара-</w:t>
      </w:r>
      <w:proofErr w:type="spellStart"/>
      <w:r>
        <w:t>Куджа</w:t>
      </w:r>
      <w:proofErr w:type="spellEnd"/>
      <w:r>
        <w:t xml:space="preserve"> </w:t>
      </w:r>
      <w:proofErr w:type="spellStart"/>
      <w:r>
        <w:t>Аргын-бий</w:t>
      </w:r>
      <w:proofErr w:type="spellEnd"/>
      <w:r>
        <w:t>, Кыпчак-</w:t>
      </w:r>
      <w:proofErr w:type="spellStart"/>
      <w:r>
        <w:t>бий</w:t>
      </w:r>
      <w:proofErr w:type="spellEnd"/>
      <w:r>
        <w:t xml:space="preserve"> и пр.). Семантика: «вождь, судья, полководец» – роль сопоставима с ближайшим контекстом (оруженосец, судья в племени). Этимология: от </w:t>
      </w:r>
      <w:proofErr w:type="spellStart"/>
      <w:r>
        <w:t>bäg</w:t>
      </w:r>
      <w:proofErr w:type="spellEnd"/>
      <w:r>
        <w:t>/</w:t>
      </w:r>
      <w:proofErr w:type="spellStart"/>
      <w:r>
        <w:t>bek</w:t>
      </w:r>
      <w:proofErr w:type="spellEnd"/>
      <w:r>
        <w:t xml:space="preserve"> («князь</w:t>
      </w:r>
      <w:proofErr w:type="gramStart"/>
      <w:r>
        <w:t>»)[</w:t>
      </w:r>
      <w:proofErr w:type="gramEnd"/>
      <w:r>
        <w:t>3]. У родственных народов (казахи, узбеки, ногайцы) «</w:t>
      </w:r>
      <w:proofErr w:type="spellStart"/>
      <w:r>
        <w:t>бий</w:t>
      </w:r>
      <w:proofErr w:type="spellEnd"/>
      <w:r>
        <w:t>» – главный правитель рода или судья. Проблемы перевода: «</w:t>
      </w:r>
      <w:proofErr w:type="spellStart"/>
      <w:r>
        <w:t>бий</w:t>
      </w:r>
      <w:proofErr w:type="spellEnd"/>
      <w:r>
        <w:t>» обычно переводят как «бей» или «хан» в обиходной речи, но точный эквивалент «судья» не отражает военный аспект. Вывод: образ «</w:t>
      </w:r>
      <w:proofErr w:type="spellStart"/>
      <w:r>
        <w:t>биев</w:t>
      </w:r>
      <w:proofErr w:type="spellEnd"/>
      <w:r>
        <w:t>» в «</w:t>
      </w:r>
      <w:proofErr w:type="spellStart"/>
      <w:r>
        <w:t>Идегее</w:t>
      </w:r>
      <w:proofErr w:type="spellEnd"/>
      <w:r>
        <w:t xml:space="preserve">» подчёркивает племенную аристократию – каждый </w:t>
      </w:r>
      <w:proofErr w:type="spellStart"/>
      <w:r>
        <w:t>бий</w:t>
      </w:r>
      <w:proofErr w:type="spellEnd"/>
      <w:r>
        <w:t xml:space="preserve"> упоминается по имени, показывая структуру владений. Ношение титула «-</w:t>
      </w:r>
      <w:proofErr w:type="spellStart"/>
      <w:r>
        <w:t>бий</w:t>
      </w:r>
      <w:proofErr w:type="spellEnd"/>
      <w:r>
        <w:t>» наряду с именем подчеркивает, что герой принадлежит знати.</w:t>
      </w:r>
    </w:p>
    <w:p w14:paraId="1A42D241" w14:textId="77777777" w:rsidR="007338BF" w:rsidRDefault="007338BF" w:rsidP="007338BF">
      <w:pPr>
        <w:pStyle w:val="a0"/>
      </w:pPr>
      <w:r>
        <w:t xml:space="preserve">Тархан: в тексте встречается эпизод обращения «Станешь тарханом моим» (способ оказать особую милость, обеспечить свободу от налогов). Семантика: «аристократ с </w:t>
      </w:r>
      <w:r>
        <w:lastRenderedPageBreak/>
        <w:t>особыми привилегиями» (в истории – сословие освобожденных от обязанностей дворян). Этимология/сопоставления: у разных тюрков название родственно (</w:t>
      </w:r>
      <w:proofErr w:type="spellStart"/>
      <w:r>
        <w:t>тархань</w:t>
      </w:r>
      <w:proofErr w:type="spellEnd"/>
      <w:r>
        <w:t xml:space="preserve"> в якутском, тувинском – «волшебник, щедрый землевладелец). Перевод: часто транслитерируют, т.к. эквивалент «феодал» упростил бы значение. Исследовательский вывод: «тархан» в «</w:t>
      </w:r>
      <w:proofErr w:type="spellStart"/>
      <w:r>
        <w:t>Идегее</w:t>
      </w:r>
      <w:proofErr w:type="spellEnd"/>
      <w:r>
        <w:t>» – титул, указывающий на родство с ханским двором; дается доверенному лицу (</w:t>
      </w:r>
      <w:proofErr w:type="spellStart"/>
      <w:r>
        <w:t>Дариби</w:t>
      </w:r>
      <w:proofErr w:type="spellEnd"/>
      <w:r>
        <w:t>-тархан и др.), что несет политическое значение (особые права).</w:t>
      </w:r>
    </w:p>
    <w:p w14:paraId="1088D5C4" w14:textId="70C2656A" w:rsidR="007338BF" w:rsidRDefault="007338BF" w:rsidP="007338BF">
      <w:pPr>
        <w:pStyle w:val="a0"/>
      </w:pPr>
      <w:r>
        <w:t>Орда/Урда: основа «</w:t>
      </w:r>
      <w:proofErr w:type="spellStart"/>
      <w:r>
        <w:t>урда</w:t>
      </w:r>
      <w:proofErr w:type="spellEnd"/>
      <w:r>
        <w:t>» в тюрк. – «юрт, шатёр» (</w:t>
      </w:r>
      <w:proofErr w:type="spellStart"/>
      <w:r>
        <w:t>западноевроп</w:t>
      </w:r>
      <w:proofErr w:type="spellEnd"/>
      <w:r>
        <w:t>. «орда» через славян. перевод «степной лагерь»). В эпосе «Алтын Урда» и «Ак Урда» не просто здания, а символы государства (см. Исхаков, 2024: в «</w:t>
      </w:r>
      <w:proofErr w:type="spellStart"/>
      <w:r>
        <w:t>Идегее</w:t>
      </w:r>
      <w:proofErr w:type="spellEnd"/>
      <w:r>
        <w:t xml:space="preserve">» оба употребляются как синонимы Великой Орды). Семантика: «военный лагерь», «государство». Этимология: через монг. </w:t>
      </w:r>
      <w:proofErr w:type="spellStart"/>
      <w:r>
        <w:t>orda</w:t>
      </w:r>
      <w:proofErr w:type="spellEnd"/>
      <w:r>
        <w:t xml:space="preserve"> (юрта) пришло в русский («орда»). В средневековых хрониках «Улус Джучи» именовали «Алтын Орда» (как указывает Исхаков, такое название появилось в раннем XIV в.). В эпосе «Ак Урда» первоначально была </w:t>
      </w:r>
      <w:proofErr w:type="spellStart"/>
      <w:r>
        <w:t>батуидская</w:t>
      </w:r>
      <w:proofErr w:type="spellEnd"/>
      <w:r>
        <w:t xml:space="preserve"> ставка (белая юрта); «Алтын Урда» – золотая – слились в одно понятие, что он отражено в дастане как идентичные. Функция: «Алтын/Ак Урда» функционируют как географическая и политическая метонимия Орды целиком. Перевод: сохраняют оригинальное звучание (Алтын/Ак Орда), при необходимости поясняя «Золотая Орда (великая династия)».</w:t>
      </w:r>
    </w:p>
    <w:p w14:paraId="6C7D84FC" w14:textId="1DBDD501" w:rsidR="007338BF" w:rsidRDefault="007338BF" w:rsidP="007338BF">
      <w:pPr>
        <w:pStyle w:val="a0"/>
      </w:pPr>
      <w:r>
        <w:t xml:space="preserve">Шатёр/Юрта: конкретные шатры в тексте часто «белые» и «золотые». Семантика: «палатка хана, метафора власти». Этимология: «шатёр» – из </w:t>
      </w:r>
      <w:proofErr w:type="gramStart"/>
      <w:r>
        <w:t>перс./</w:t>
      </w:r>
      <w:proofErr w:type="gramEnd"/>
      <w:r>
        <w:t xml:space="preserve">араб. (палатка, ханский шатёр). У тюрков также </w:t>
      </w:r>
      <w:proofErr w:type="spellStart"/>
      <w:r>
        <w:t>yurt</w:t>
      </w:r>
      <w:proofErr w:type="spellEnd"/>
      <w:r>
        <w:t xml:space="preserve"> (юрта) – жилище кочевника. В «</w:t>
      </w:r>
      <w:proofErr w:type="spellStart"/>
      <w:r>
        <w:t>Идегее</w:t>
      </w:r>
      <w:proofErr w:type="spellEnd"/>
      <w:r>
        <w:t xml:space="preserve">» шатёр белый у </w:t>
      </w:r>
      <w:proofErr w:type="spellStart"/>
      <w:r>
        <w:t>Батую</w:t>
      </w:r>
      <w:proofErr w:type="spellEnd"/>
      <w:r>
        <w:t xml:space="preserve"> – священная святыня, золотой – символ богатства. Проблемы перевода: чаще всего просто «шатёр (юрта) хана», но переводчики могут вставлять пояснения («половина главного шатра»). Вывод: образ шатра подчеркивает сакральность хана – выйдя из белого шатра, герой получает божественное благословение (см. дуализм «белого/золотого» в описаниях хана и </w:t>
      </w:r>
      <w:proofErr w:type="spellStart"/>
      <w:r>
        <w:t>биев</w:t>
      </w:r>
      <w:proofErr w:type="spellEnd"/>
      <w:r>
        <w:t>).</w:t>
      </w:r>
    </w:p>
    <w:p w14:paraId="2663AE03" w14:textId="5B1126F7" w:rsidR="007338BF" w:rsidRDefault="007338BF" w:rsidP="007338BF">
      <w:pPr>
        <w:pStyle w:val="a0"/>
      </w:pPr>
      <w:r>
        <w:t>Другие термины: «батман» – старая мера веса (~16 кг) – встречается при описании оружия («топор весом пять батманов»). По тексту, вес «</w:t>
      </w:r>
      <w:proofErr w:type="spellStart"/>
      <w:r>
        <w:t>шестибатмановая</w:t>
      </w:r>
      <w:proofErr w:type="spellEnd"/>
      <w:r>
        <w:t xml:space="preserve"> была» (XI песнь). Этот термин сегодня архаичен, но употребляется в эпосе для реалистичности описания богатства. Перевод: «батман» обычно оставляют транслитом с сноской («~4 пуда»).</w:t>
      </w:r>
    </w:p>
    <w:p w14:paraId="5917634F" w14:textId="31A088BC" w:rsidR="007338BF" w:rsidRDefault="007338BF" w:rsidP="007338BF">
      <w:pPr>
        <w:pStyle w:val="a0"/>
      </w:pPr>
      <w:r>
        <w:t>Термины дастана «</w:t>
      </w:r>
      <w:proofErr w:type="spellStart"/>
      <w:r>
        <w:t>Идегей</w:t>
      </w:r>
      <w:proofErr w:type="spellEnd"/>
      <w:r>
        <w:t>» тесно связаны с реальной исторической обстановкой конца XIV – начала XV вв. («смутные времена» Золотой Орды). Важно, что эпос сохранил реальные названия и титулы: например, «Ак Урда» как название ханского стана у татар уходит корнями в XIII в., когда столица Улуса Джучи первоначально располагалась в белом шатре (юрте) Батыя. Позднее, после украшения шатра золотом, термин «Алтын Урда» стал главным обозначением государства. Термин «</w:t>
      </w:r>
      <w:proofErr w:type="spellStart"/>
      <w:r>
        <w:t>Бүҙ</w:t>
      </w:r>
      <w:proofErr w:type="spellEnd"/>
      <w:r>
        <w:t>/</w:t>
      </w:r>
      <w:proofErr w:type="spellStart"/>
      <w:r>
        <w:t>Көк</w:t>
      </w:r>
      <w:proofErr w:type="spellEnd"/>
      <w:r>
        <w:t xml:space="preserve"> Урда» («Серая/Голубая Орда») указывает на разложение Улуса: в середине XIV в. Шибаниды образовали собственную «Серую Орду», в противовес «Белой/Золотой» (исследования историков подтверждают, что «</w:t>
      </w:r>
      <w:proofErr w:type="spellStart"/>
      <w:r>
        <w:t>Көк</w:t>
      </w:r>
      <w:proofErr w:type="spellEnd"/>
      <w:r>
        <w:t xml:space="preserve"> Орда» – левое крыло старого государства). Эпос «</w:t>
      </w:r>
      <w:proofErr w:type="spellStart"/>
      <w:r>
        <w:t>Идегей</w:t>
      </w:r>
      <w:proofErr w:type="spellEnd"/>
      <w:r>
        <w:t>» использует оба эти понятия, отражая внутреннее политическое разделение.</w:t>
      </w:r>
    </w:p>
    <w:p w14:paraId="7149ACB5" w14:textId="2D6E7266" w:rsidR="007338BF" w:rsidRDefault="007338BF" w:rsidP="007338BF">
      <w:pPr>
        <w:pStyle w:val="a0"/>
      </w:pPr>
      <w:r>
        <w:t xml:space="preserve">Генезис титула султан и его роль в эпосе также историчны. При дворе Эмира Тимура и </w:t>
      </w:r>
      <w:proofErr w:type="spellStart"/>
      <w:r>
        <w:t>Борджигинов</w:t>
      </w:r>
      <w:proofErr w:type="spellEnd"/>
      <w:r>
        <w:t xml:space="preserve"> титул султана имел престиж (именно его носил </w:t>
      </w:r>
      <w:proofErr w:type="spellStart"/>
      <w:r>
        <w:t>Кадырберды</w:t>
      </w:r>
      <w:proofErr w:type="spellEnd"/>
      <w:r>
        <w:t xml:space="preserve"> – «султан сын </w:t>
      </w:r>
      <w:proofErr w:type="spellStart"/>
      <w:proofErr w:type="gramStart"/>
      <w:r>
        <w:lastRenderedPageBreak/>
        <w:t>Токтамыша</w:t>
      </w:r>
      <w:proofErr w:type="spellEnd"/>
      <w:r>
        <w:t>»[</w:t>
      </w:r>
      <w:proofErr w:type="gramEnd"/>
      <w:r>
        <w:t>17]). В условиях Ордынской монархии титул султана часто использовался куда широко: историк И. Марджани указывал, что «султаны при нём носят лишь имена» (см. интервью Р.</w:t>
      </w:r>
      <w:r>
        <w:rPr>
          <w:rFonts w:ascii="Arial" w:hAnsi="Arial" w:cs="Arial"/>
        </w:rPr>
        <w:t> </w:t>
      </w:r>
      <w:r>
        <w:t>Хакимова). То есть «султан» в «</w:t>
      </w:r>
      <w:proofErr w:type="spellStart"/>
      <w:r>
        <w:t>Идегее</w:t>
      </w:r>
      <w:proofErr w:type="spellEnd"/>
      <w:r>
        <w:t xml:space="preserve">» обозначает скорее военачальника вне </w:t>
      </w:r>
      <w:proofErr w:type="spellStart"/>
      <w:r>
        <w:t>чингизидской</w:t>
      </w:r>
      <w:proofErr w:type="spellEnd"/>
      <w:r>
        <w:t xml:space="preserve"> линии, упоминаемый с уважительным, но </w:t>
      </w:r>
      <w:proofErr w:type="spellStart"/>
      <w:r>
        <w:t>ироничи¬зм-оттенком</w:t>
      </w:r>
      <w:proofErr w:type="spellEnd"/>
      <w:r>
        <w:t xml:space="preserve"> (он не имеет истинной власти, но ведёт борьбу).</w:t>
      </w:r>
    </w:p>
    <w:p w14:paraId="327381E2" w14:textId="77777777" w:rsidR="007338BF" w:rsidRDefault="007338BF" w:rsidP="007338BF">
      <w:pPr>
        <w:pStyle w:val="a0"/>
      </w:pPr>
      <w:r>
        <w:t xml:space="preserve">Образ </w:t>
      </w:r>
      <w:proofErr w:type="spellStart"/>
      <w:r>
        <w:t>биев</w:t>
      </w:r>
      <w:proofErr w:type="spellEnd"/>
      <w:r>
        <w:t xml:space="preserve"> (беев) и тарханов показывает социальную структуру улуса. В эпосе много племенных советников-</w:t>
      </w:r>
      <w:proofErr w:type="spellStart"/>
      <w:r>
        <w:t>биев</w:t>
      </w:r>
      <w:proofErr w:type="spellEnd"/>
      <w:r>
        <w:t xml:space="preserve"> (например, </w:t>
      </w:r>
      <w:proofErr w:type="spellStart"/>
      <w:r>
        <w:t>Джанбай-бий</w:t>
      </w:r>
      <w:proofErr w:type="spellEnd"/>
      <w:r>
        <w:t xml:space="preserve">, </w:t>
      </w:r>
      <w:proofErr w:type="spellStart"/>
      <w:r>
        <w:t>Аргын-бий</w:t>
      </w:r>
      <w:proofErr w:type="spellEnd"/>
      <w:r>
        <w:t>) – это исторически обоснованно: при Орде военные совещания часто вели знати. Термин «</w:t>
      </w:r>
      <w:proofErr w:type="spellStart"/>
      <w:r>
        <w:t>бий</w:t>
      </w:r>
      <w:proofErr w:type="spellEnd"/>
      <w:r>
        <w:t xml:space="preserve">» подчеркивает родоплеменной характер власти (ср. «казахский </w:t>
      </w:r>
      <w:proofErr w:type="spellStart"/>
      <w:r>
        <w:t>Джангубай-бий</w:t>
      </w:r>
      <w:proofErr w:type="spellEnd"/>
      <w:r>
        <w:t xml:space="preserve">»). «Тарханы» – же, наоборот, указывают на военных аристократов с большими полновластными землями (у татарина </w:t>
      </w:r>
      <w:proofErr w:type="spellStart"/>
      <w:r>
        <w:t>Токтамыша</w:t>
      </w:r>
      <w:proofErr w:type="spellEnd"/>
      <w:r>
        <w:t xml:space="preserve"> в Сирии были высочайшие ранги). В «</w:t>
      </w:r>
      <w:proofErr w:type="spellStart"/>
      <w:r>
        <w:t>Идегее</w:t>
      </w:r>
      <w:proofErr w:type="spellEnd"/>
      <w:r>
        <w:t xml:space="preserve">» </w:t>
      </w:r>
      <w:proofErr w:type="spellStart"/>
      <w:r>
        <w:t>нарративно</w:t>
      </w:r>
      <w:proofErr w:type="spellEnd"/>
      <w:r>
        <w:t xml:space="preserve"> факт пожалования тархана – знак высшей милости хана (во многих средневековых источниках должности «тархан» вообще раздавались как исключительные преимущества).</w:t>
      </w:r>
    </w:p>
    <w:p w14:paraId="144A84C2" w14:textId="4F784254" w:rsidR="007338BF" w:rsidRDefault="007338BF" w:rsidP="007338BF">
      <w:pPr>
        <w:pStyle w:val="a0"/>
      </w:pPr>
      <w:r>
        <w:t>Топонимы, используемые в «</w:t>
      </w:r>
      <w:proofErr w:type="spellStart"/>
      <w:r>
        <w:t>Идегее</w:t>
      </w:r>
      <w:proofErr w:type="spellEnd"/>
      <w:r>
        <w:t>», также несут культурную информацию: помимо Ордынских («</w:t>
      </w:r>
      <w:proofErr w:type="spellStart"/>
      <w:r>
        <w:t>Идил</w:t>
      </w:r>
      <w:proofErr w:type="spellEnd"/>
      <w:r>
        <w:t>» – Волга, «Яик» – Урал, «Болгар» – старинная столица Поволжья), упоминается место «</w:t>
      </w:r>
      <w:proofErr w:type="spellStart"/>
      <w:r>
        <w:t>Нугай</w:t>
      </w:r>
      <w:proofErr w:type="spellEnd"/>
      <w:r>
        <w:t xml:space="preserve">» или «Ногайской Орды» (эпос </w:t>
      </w:r>
      <w:proofErr w:type="spellStart"/>
      <w:proofErr w:type="gramStart"/>
      <w:r>
        <w:t>начинает¬ся</w:t>
      </w:r>
      <w:proofErr w:type="spellEnd"/>
      <w:proofErr w:type="gramEnd"/>
      <w:r>
        <w:t xml:space="preserve"> с легенды о предке </w:t>
      </w:r>
      <w:proofErr w:type="spellStart"/>
      <w:r>
        <w:t>Нугайа</w:t>
      </w:r>
      <w:proofErr w:type="spellEnd"/>
      <w:r>
        <w:t xml:space="preserve">: «там, где </w:t>
      </w:r>
      <w:proofErr w:type="spellStart"/>
      <w:r>
        <w:t>Ногай</w:t>
      </w:r>
      <w:proofErr w:type="spellEnd"/>
      <w:r>
        <w:t xml:space="preserve"> – предок татар»). Это отсылает к средневековому этнониму «татары» (родоначальник именуется Татары) и к образу сибирских татар. Таким образом дастан сохраняет древнюю «эпическую географию»: понятия «Булгар, Сарай, </w:t>
      </w:r>
      <w:proofErr w:type="spellStart"/>
      <w:r>
        <w:t>Идил</w:t>
      </w:r>
      <w:proofErr w:type="spellEnd"/>
      <w:r>
        <w:t>, Яик» выступают не просто географическими, но и символическими (Священный Булгар – как дом татарского народа, см. «священный город Булгар» из сноски).</w:t>
      </w:r>
    </w:p>
    <w:p w14:paraId="09D3CF29" w14:textId="77777777" w:rsidR="007338BF" w:rsidRDefault="007338BF" w:rsidP="007338BF">
      <w:pPr>
        <w:pStyle w:val="a0"/>
      </w:pPr>
      <w:r>
        <w:t>Перевод терминов «</w:t>
      </w:r>
      <w:proofErr w:type="spellStart"/>
      <w:r>
        <w:t>Идегея</w:t>
      </w:r>
      <w:proofErr w:type="spellEnd"/>
      <w:r>
        <w:t>» на русский часто встречает трудности: многие слова непрямо передают социальную реальность Орды. Например, как переводить «</w:t>
      </w:r>
      <w:proofErr w:type="spellStart"/>
      <w:r>
        <w:t>бий</w:t>
      </w:r>
      <w:proofErr w:type="spellEnd"/>
      <w:r>
        <w:t>» – «вождь» или «слуга»? Оба варианта неточны (вождь недостаточно богат, слуга – унизительно). Приходится либо транслитерировать («</w:t>
      </w:r>
      <w:proofErr w:type="spellStart"/>
      <w:r>
        <w:t>бий</w:t>
      </w:r>
      <w:proofErr w:type="spellEnd"/>
      <w:r>
        <w:t>»), либо указывать пояснительно («племенной вождь, бек»). Аналогично, «султан» в русском чаще понимается как «монарх», тогда как в Орде это титул более низкий (в «</w:t>
      </w:r>
      <w:proofErr w:type="spellStart"/>
      <w:r>
        <w:t>Идегее</w:t>
      </w:r>
      <w:proofErr w:type="spellEnd"/>
      <w:r>
        <w:t xml:space="preserve">» – сводный термин). Употребление «султан» в сочетании «сын хана </w:t>
      </w:r>
      <w:proofErr w:type="spellStart"/>
      <w:r>
        <w:t>Токтамыша</w:t>
      </w:r>
      <w:proofErr w:type="spellEnd"/>
      <w:r>
        <w:t>» требует внимания: можно поставить в скобках «султан (принц)».</w:t>
      </w:r>
    </w:p>
    <w:p w14:paraId="1DBF12B7" w14:textId="05CDE5C2" w:rsidR="007338BF" w:rsidRDefault="007338BF" w:rsidP="007338BF">
      <w:pPr>
        <w:pStyle w:val="a0"/>
      </w:pPr>
      <w:r>
        <w:t>Архаические слова (например, «батман») переводятся словарём («4 пуда»), но в художественном переводе чаще оставляют этот термин сноской. Устаревшие административные названия (как «тархан») зачастую оставляют без перевода, поскольку прямых аналогов нет. Например, «Тархан твоём стану» передаётся как «священный дар», «привилегированная должность».</w:t>
      </w:r>
    </w:p>
    <w:p w14:paraId="463DC082" w14:textId="287559E6" w:rsidR="007338BF" w:rsidRDefault="007338BF" w:rsidP="007338BF">
      <w:pPr>
        <w:pStyle w:val="a0"/>
      </w:pPr>
      <w:r>
        <w:t>Неоднозначен термин «</w:t>
      </w:r>
      <w:proofErr w:type="spellStart"/>
      <w:r>
        <w:t>урда</w:t>
      </w:r>
      <w:proofErr w:type="spellEnd"/>
      <w:r>
        <w:t>/орда» в русском – «орда» имеет оттенок «орды (варварской массой)». Поэтому с эпическим термином «Орда» при передаче следует особо не укорачивать («Золотая Орда» часто даёт у читателя впечатление метафоры, а не исторического государства). По этой причине современные исследователи выделяют транслитерацию («Орда») и объяснение сноской («ханский шатёр, ханский стан»).</w:t>
      </w:r>
    </w:p>
    <w:p w14:paraId="4A0F26C0" w14:textId="2F83E74F" w:rsidR="007338BF" w:rsidRDefault="007338BF" w:rsidP="007338BF">
      <w:pPr>
        <w:pStyle w:val="a0"/>
      </w:pPr>
      <w:r>
        <w:t>Проведённый анализ показывает, что лексика «</w:t>
      </w:r>
      <w:proofErr w:type="spellStart"/>
      <w:r>
        <w:t>Идегея</w:t>
      </w:r>
      <w:proofErr w:type="spellEnd"/>
      <w:r>
        <w:t xml:space="preserve">» неизменно связана с историко-политическими структурами поздней Золотой Орды и Сибирского ханства. Наиболее </w:t>
      </w:r>
      <w:r>
        <w:lastRenderedPageBreak/>
        <w:t>насыщены архаикой и отражают старинную память о государстве следующие термины: «Алтын/Ак Урда» (в понимании как единая Орда) и «хан». Они указывают на продолжение представлений о преемственном наследии Батыевых, «белом» и «золотом» шатре хана. Позднейшие заимствования видны в появлении титула «султан» (исламский термин, пришедший с персоязычной культурой), который демонстрирует влияние господ Закавказья и Средней Азии на Орду конца XIV в. Термин «тархан» выступает как носитель отзвуков политической памяти: он маркирует особую привилегию, данную доверенному военачальнику. В целом терминологический слой «</w:t>
      </w:r>
      <w:proofErr w:type="spellStart"/>
      <w:r>
        <w:t>Идегей</w:t>
      </w:r>
      <w:proofErr w:type="spellEnd"/>
      <w:r>
        <w:t xml:space="preserve">» выявляет, что сибирская версия эпоса органично включает общетюркские понятия (хан, </w:t>
      </w:r>
      <w:proofErr w:type="spellStart"/>
      <w:r>
        <w:t>бий</w:t>
      </w:r>
      <w:proofErr w:type="spellEnd"/>
      <w:r>
        <w:t>) и региональные архаизмы (варяжское «батман», татарское «</w:t>
      </w:r>
      <w:proofErr w:type="spellStart"/>
      <w:r>
        <w:t>урда</w:t>
      </w:r>
      <w:proofErr w:type="spellEnd"/>
      <w:r>
        <w:t>»).</w:t>
      </w:r>
    </w:p>
    <w:p w14:paraId="424E6054" w14:textId="5C2C0E05" w:rsidR="007338BF" w:rsidRDefault="007338BF" w:rsidP="007338BF">
      <w:pPr>
        <w:pStyle w:val="a0"/>
      </w:pPr>
      <w:r>
        <w:t>Терминология «</w:t>
      </w:r>
      <w:proofErr w:type="spellStart"/>
      <w:r>
        <w:t>Идегея</w:t>
      </w:r>
      <w:proofErr w:type="spellEnd"/>
      <w:r>
        <w:t>» служит историческим источником. Первое, она отражает разделение Улуса Джучи на Белую/Золотую и Серую/Голубую Орды, что соответствует данным летописей (ср. «Ак Орда» = правая, «</w:t>
      </w:r>
      <w:proofErr w:type="spellStart"/>
      <w:r>
        <w:t>Бүз</w:t>
      </w:r>
      <w:proofErr w:type="spellEnd"/>
      <w:r>
        <w:t xml:space="preserve"> Орда» = левая территория). Второе, титулы «хан – сук» показывают стремление сохранить </w:t>
      </w:r>
      <w:proofErr w:type="spellStart"/>
      <w:r>
        <w:t>чингизидский</w:t>
      </w:r>
      <w:proofErr w:type="spellEnd"/>
      <w:r>
        <w:t xml:space="preserve"> идеал (лишь хан – законный правитель). Третье, локальные титулы «</w:t>
      </w:r>
      <w:proofErr w:type="spellStart"/>
      <w:r>
        <w:t>бий</w:t>
      </w:r>
      <w:proofErr w:type="spellEnd"/>
      <w:r>
        <w:t>», «тархан» обнаруживают социальную структуру: члены «белой кости» Орды и сибирские татары имели сходную систему вассалитета, подтверждая тесные контакты регионов. Все эти выводы подкреплены ссылками на исторические источники (монографию Исхакова 2024, энциклопедические статьи).</w:t>
      </w:r>
    </w:p>
    <w:p w14:paraId="2966464E" w14:textId="53D2426B" w:rsidR="00696E9A" w:rsidRDefault="007338BF" w:rsidP="007338BF">
      <w:pPr>
        <w:pStyle w:val="a0"/>
      </w:pPr>
      <w:r>
        <w:t>В итоге терминология дастана «</w:t>
      </w:r>
      <w:proofErr w:type="spellStart"/>
      <w:r>
        <w:t>Идегей</w:t>
      </w:r>
      <w:proofErr w:type="spellEnd"/>
      <w:r>
        <w:t xml:space="preserve">» может быть «прочитана» как документ культурных слоёв: архаичных, отражающих память о государстве Батыевых, и заимствованных, указывающих на более поздние влияния (арабо-персидские, монгольские). Этот слой уточняет семантику эпоса не меньше, чем сюжеты, и показывает, как сибирский тюркский материал резонирует с </w:t>
      </w:r>
      <w:proofErr w:type="gramStart"/>
      <w:r>
        <w:t>обще-тюркскими</w:t>
      </w:r>
      <w:proofErr w:type="gramEnd"/>
      <w:r>
        <w:t xml:space="preserve"> сказаниями о Великой Орде.</w:t>
      </w:r>
      <w:bookmarkEnd w:id="0"/>
    </w:p>
    <w:sectPr w:rsidR="00696E9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D69A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846C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64710844">
    <w:abstractNumId w:val="0"/>
  </w:num>
  <w:num w:numId="2" w16cid:durableId="1798570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E9A"/>
    <w:rsid w:val="00696E9A"/>
    <w:rsid w:val="007338BF"/>
    <w:rsid w:val="009C7960"/>
    <w:rsid w:val="00AC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EE67A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2671</Words>
  <Characters>15228</Characters>
  <Application>Microsoft Office Word</Application>
  <DocSecurity>0</DocSecurity>
  <Lines>126</Lines>
  <Paragraphs>35</Paragraphs>
  <ScaleCrop>false</ScaleCrop>
  <Company/>
  <LinksUpToDate>false</LinksUpToDate>
  <CharactersWithSpaces>17864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3</cp:revision>
  <dcterms:created xsi:type="dcterms:W3CDTF">2026-04-25T18:39:00Z</dcterms:created>
  <dcterms:modified xsi:type="dcterms:W3CDTF">2026-04-26T19:48:00Z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