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BA35" w14:textId="77777777" w:rsidR="00026F45" w:rsidRDefault="00026F45" w:rsidP="00026F45">
      <w:r>
        <w:t>Настоящее исследование посвящено комплексному анализу изменений ономастических единиц в рамках современного русскоязычного туристического дискурса. Целью работы является выявление типов трансформаций иероглифических наименований, а также раскрытие их функций в формировании образа территории, обеспечении коммуникативной доступности и передаче культурной семантики. Для решения поставленных задач требуется четкое определение ключевых категорий, обоснование теоретической базы и выбор адекватной методологии. Исходя из требований, исследование строится на пересечении нескольких академических дисциплин, что позволяет рассмотреть проблему с междисциплинарной точки зрения.</w:t>
      </w:r>
    </w:p>
    <w:p w14:paraId="0B6FD16C" w14:textId="117BE98A" w:rsidR="00026F45" w:rsidRDefault="00026F45" w:rsidP="00026F45">
      <w:r>
        <w:t>В основе исследования лежит понятие «омонимическая единица», которое в данном контексте определяется как знаковое обозначение однородного класса объектов или явлений, включающее в себя широкий спектр номенклатуры: от географических объектов (топонимы, гидронимы, ойконимы) и административно-территориальных образований (</w:t>
      </w:r>
      <w:proofErr w:type="spellStart"/>
      <w:r>
        <w:t>урбанонимы</w:t>
      </w:r>
      <w:proofErr w:type="spellEnd"/>
      <w:r>
        <w:t xml:space="preserve">, </w:t>
      </w:r>
      <w:proofErr w:type="spellStart"/>
      <w:r>
        <w:t>годонимы</w:t>
      </w:r>
      <w:proofErr w:type="spellEnd"/>
      <w:r>
        <w:t xml:space="preserve">) до искусственных конструкций, таких как бренды территорий, названия туристических маршрутов и </w:t>
      </w:r>
      <w:proofErr w:type="spellStart"/>
      <w:r>
        <w:t>эргонимы</w:t>
      </w:r>
      <w:proofErr w:type="spellEnd"/>
      <w:r>
        <w:t xml:space="preserve">. Особое внимание уделяется мемориальным наименованиям, антропонимам и названиям объектов культурного наследия, поскольку они несут в себе наиболее высокую степень культурной и исторической нагрузки. Таким образом, под ономастической </w:t>
      </w:r>
      <w:proofErr w:type="spellStart"/>
      <w:r>
        <w:t>единицой</w:t>
      </w:r>
      <w:proofErr w:type="spellEnd"/>
      <w:r>
        <w:t xml:space="preserve"> понимается не только стабильное, но и динамичное, дискурсивно модифицируемое явление, чья форма и значение могут меняться в зависимости от прагматической ситуации.</w:t>
      </w:r>
    </w:p>
    <w:p w14:paraId="3BF4C508" w14:textId="7B074D24" w:rsidR="00026F45" w:rsidRDefault="00026F45" w:rsidP="00026F45">
      <w:r>
        <w:t>Центральным объектом исследования выступает «туристический дискурс» — это специализированный вид текстовой коммуникации, направленный на информирование, привлечение и организацию туристической деятельности. В отличие от абстрактного понятия «тексты о туризме», туристический дискурс рассматривается как совокупность практических действий, осуществляемых через язык: от создания рекламных слоганов и путеводителей до размещения навигационных надписей и отзывов на онлайн-платформах. Дискурс туризма является мощным медиумом культурного представления и формирования идентичности, где язык используется не только для номинации объектов, но и для конструирования их образа, придавая им определенную эмоционально-оценочную окраску и коммерческую привлекательность. Анализ этого дискурса позволяет проследить, как именно происходит взаимодействие между языком, культурой и экономикой в сфере услуг.</w:t>
      </w:r>
    </w:p>
    <w:p w14:paraId="3837914F" w14:textId="77777777" w:rsidR="00026F45" w:rsidRDefault="00026F45" w:rsidP="00026F45">
      <w:r>
        <w:t xml:space="preserve">Предметом исследования являются «дискурсивные трансформации имени собственного». Это понятие включает в себя все формы изменений, которые </w:t>
      </w:r>
      <w:proofErr w:type="spellStart"/>
      <w:r>
        <w:t>онимы</w:t>
      </w:r>
      <w:proofErr w:type="spellEnd"/>
      <w:r>
        <w:t xml:space="preserve"> претерпевают в ходе своего использования в туристических текстах. Такие изменения выходят за рамки стандартных ономастических норм и носят целевые, прагматически обусловленные характер. Они могут быть связаны с необходимостью адаптации к другой языковой системе (перевод, транслитерация), маркетинговой стратегией (брендирование, стилизация), технологическими ограничениями (сокращение, цифровая унификация) или идеологическими установками (идеологическая </w:t>
      </w:r>
      <w:proofErr w:type="spellStart"/>
      <w:r>
        <w:t xml:space="preserve">переакцентуировка, историзация). </w:t>
      </w:r>
      <w:proofErr w:type="spellEnd"/>
      <w:r>
        <w:t>Исследование фокусируется не на самих трансформациях как таковых, а на их функциях, механизмах и последствиях в туристическом контексте.</w:t>
      </w:r>
    </w:p>
    <w:p w14:paraId="62481F1B" w14:textId="728DD881" w:rsidR="00026F45" w:rsidRDefault="00026F45" w:rsidP="00026F45">
      <w:r>
        <w:t xml:space="preserve">Теоретическую основу работы составляют достижения ономастики, дискурс-анализа, социолингвистики и </w:t>
      </w:r>
      <w:proofErr w:type="spellStart"/>
      <w:r>
        <w:t>лингвокультурологии</w:t>
      </w:r>
      <w:proofErr w:type="spellEnd"/>
      <w:r>
        <w:t xml:space="preserve">. Классическая ономастика предоставляет базовые знания о структуре и семантике имен собственных, однако ее возможности оказываются недостаточными для анализа динамичных и многофункциональных изменений в современном коммуникативном поле. Здесь на первый план выходит дискурс-анализ, который рассматривает язык не как абстрактную систему правил, а как инструмент социальной практики. Подход дискурс-анализа позволяет изучить, как </w:t>
      </w:r>
      <w:r>
        <w:lastRenderedPageBreak/>
        <w:t xml:space="preserve">трансформированные </w:t>
      </w:r>
      <w:proofErr w:type="spellStart"/>
      <w:r>
        <w:t>онимы</w:t>
      </w:r>
      <w:proofErr w:type="spellEnd"/>
      <w:r>
        <w:t xml:space="preserve"> используются для достижения конкретных коммуникативных целей, какую информацию они несут адресату и какую роль играют в формировании определенной картины мира. Социолингвистика помогает понять социальные и политические факторы, влияющие на изменение названий, например, конфликты между этническими группами или государственная языковая политика. </w:t>
      </w:r>
      <w:proofErr w:type="spellStart"/>
      <w:r>
        <w:t>Лингвокультурология</w:t>
      </w:r>
      <w:proofErr w:type="spellEnd"/>
      <w:r>
        <w:t>, в свою очередь, позволяет глубоко проанализировать культурно-семантический пласт, связанный с именами, и оценить последствия их трансформаций для сохранения культурного наследия.</w:t>
      </w:r>
    </w:p>
    <w:p w14:paraId="5681CFF7" w14:textId="11407996" w:rsidR="00026F45" w:rsidRDefault="00026F45" w:rsidP="00026F45">
      <w:r>
        <w:t>Для анализа материала применяется комплексная методика, включающая сбор и систематизацию эмпирического материала, а также его последующую качественную обработку. Корпус текстов формируется из реальных источников русскоязычного туристического дискурса: официальные порталы регионов и городов, сайты музеев, администраций, каталоги туристических маршрутов, электронные и печатные путеводители, буклеты, афиши, тексты экскурсионного сопровождения, а также отзывы на платформах бронирования и картографических сервисах. Широкий географический охват исследования предполагает анализ материалов из различных регионов России, что позволит выявить региональные особенности в подходах к номинации. Метод кодирования и категоризации используется для классификации найденных трансформаций по заранее определенным типам (переименование, сокращение, перевод и т.д.), а также для анализа их функций (номинативная, имиджевая, навигационная и т.д.). Этот подход позволяет систематизировать большой массив данных и выявлять повторяющиеся закономерности. Кроме того, применяется метод сопоставительного анализа, позволяющий сравнивать русскоязычные и иноязычные версии туристических текстов для выявления особенностей перевода и адаптации названий в условиях мультикультурной коммуникации. Таким образом, предложенная методология обеспечивает всесторонний и глубокий анализ проблемы, отвечающий требованиям современной академической науки.</w:t>
      </w:r>
    </w:p>
    <w:p w14:paraId="4D1423D3" w14:textId="77777777" w:rsidR="00026F45" w:rsidRDefault="00026F45" w:rsidP="00026F45">
      <w:r>
        <w:t xml:space="preserve">Классификация и механизм трансформации </w:t>
      </w:r>
      <w:proofErr w:type="spellStart"/>
      <w:r>
        <w:t>онимов</w:t>
      </w:r>
      <w:proofErr w:type="spellEnd"/>
      <w:r>
        <w:t xml:space="preserve"> в туристическом дискурсе</w:t>
      </w:r>
    </w:p>
    <w:p w14:paraId="18AF417A" w14:textId="77777777" w:rsidR="00026F45" w:rsidRDefault="00026F45" w:rsidP="00026F45">
      <w:r>
        <w:t>В современном русскоязычном туристическом дискурсе ономастические единицы подвергаются широкому спектру изменений, которые можно систематизировать в соответствии с их основным механизмом воздействия на имя собственное. Эти трансформации носят целенаправленный характер и служат решению конкретных прагматических задач: от повышения коммуникативной эффективности до реализации маркетинговых и идеологических стратегий. На основе анализа предоставленных материалов и общепринятых в ономастики и лингвистике подходов, все изменения можно условно разделить на несколько крупных групп: семантико-структурные, графико-фонетические, маркетингово-стратегические и технологически-обусловленные.</w:t>
      </w:r>
    </w:p>
    <w:p w14:paraId="166FA769" w14:textId="77777777" w:rsidR="00026F45" w:rsidRDefault="00026F45" w:rsidP="00026F45">
      <w:r>
        <w:t>Первая группа — семантико-структурные трансформации — затрагивает смысловое содержание и внутреннюю структуру имени. К ним относятся:</w:t>
      </w:r>
    </w:p>
    <w:p w14:paraId="78FFAF1F" w14:textId="1B5EF87C" w:rsidR="00026F45" w:rsidRDefault="00026F45" w:rsidP="00026F45">
      <w:r>
        <w:t>Переименование: Полная замена старого названия на новое. Часто имеет политический, исторический или идеологический подтекст. Например, смена названий городов в советский период (Санкт-Петербург -&gt; Петроград -&gt; Ленинград -&gt; Санкт-Петербург) была прямым следствием идеологических преобразований.</w:t>
      </w:r>
    </w:p>
    <w:p w14:paraId="03EE2E34" w14:textId="77777777" w:rsidR="00026F45" w:rsidRDefault="00026F45" w:rsidP="00026F45">
      <w:r>
        <w:t xml:space="preserve">Идеологическая </w:t>
      </w:r>
      <w:proofErr w:type="spellStart"/>
      <w:r>
        <w:t>переакцентуировка</w:t>
      </w:r>
      <w:proofErr w:type="spellEnd"/>
      <w:r>
        <w:t xml:space="preserve">: Сохранение старого названия, но с изменением его интерпретации и акцентирования определенных смысловых компонентов. Например, использование исторического названия города в сочетании с современным лозунгом, который подчеркивает его экономическую или технологическую значимость, может служить </w:t>
      </w:r>
      <w:proofErr w:type="spellStart"/>
      <w:r>
        <w:t>переакцентировке</w:t>
      </w:r>
      <w:proofErr w:type="spellEnd"/>
      <w:r>
        <w:t xml:space="preserve"> на "новой" роли территории.</w:t>
      </w:r>
    </w:p>
    <w:p w14:paraId="636F309E" w14:textId="77777777" w:rsidR="00026F45" w:rsidRDefault="00026F45" w:rsidP="00026F45">
      <w:r>
        <w:lastRenderedPageBreak/>
        <w:t>Мифологизация: Придание названию новых, часто вымышленных или сильно преувеличенных мифологических смыслов. Это распространенный прием в туристической рекламе, когда достопримечательность называется "воротами в другой мир" или "местом силы".</w:t>
      </w:r>
    </w:p>
    <w:p w14:paraId="3BA9124A" w14:textId="77777777" w:rsidR="00026F45" w:rsidRDefault="00026F45" w:rsidP="00026F45">
      <w:proofErr w:type="spellStart"/>
      <w:r>
        <w:t>Историзация</w:t>
      </w:r>
      <w:proofErr w:type="spellEnd"/>
      <w:r>
        <w:t>: Использование старинных, архаичных или забытых названий для придания объекту ощущения древности и исторической значимости. Этот прием активно применяется при продвижении исторических районов или древних памятников.</w:t>
      </w:r>
    </w:p>
    <w:p w14:paraId="602F6225" w14:textId="77777777" w:rsidR="00026F45" w:rsidRDefault="00026F45" w:rsidP="00026F45">
      <w:r>
        <w:t>Частичный перевод: Перевод только части имени собственного, обычно самого значимого элемента, в то время как остальная часть остается без изменений или транслитерируется. Этот метод часто используется для сохранения узнаваемости оригинального названия при одновременном добавлении описательного значения на русском языке.</w:t>
      </w:r>
    </w:p>
    <w:p w14:paraId="14D5074D" w14:textId="77777777" w:rsidR="00026F45" w:rsidRDefault="00026F45" w:rsidP="00026F45">
      <w:r>
        <w:t>Вторая группа — графико-фонетические трансформации — связана с изменением звучания и написания имени. Она включает:</w:t>
      </w:r>
    </w:p>
    <w:p w14:paraId="4F03FDB4" w14:textId="3E40F60F" w:rsidR="00026F45" w:rsidRDefault="00026F45" w:rsidP="00026F45">
      <w:r>
        <w:t xml:space="preserve">Транслитерация: Замена букв одного алфавита на соответствующие им буквы другого алфавита. Этот процесс является обязательным при работе с названиями на кириллической и латинской палитрах, но часто сопряжен с </w:t>
      </w:r>
      <w:proofErr w:type="spellStart"/>
      <w:r>
        <w:t>нетранслируемыми</w:t>
      </w:r>
      <w:proofErr w:type="spellEnd"/>
      <w:r>
        <w:t xml:space="preserve"> фонемами и культурно-зависимыми орфографическими решениями.</w:t>
      </w:r>
    </w:p>
    <w:p w14:paraId="6728B4F6" w14:textId="77777777" w:rsidR="00026F45" w:rsidRDefault="00026F45" w:rsidP="00026F45">
      <w:r>
        <w:t>Перевод: Замена всего имени собственного описательным термином на русском языке. Этот метод применяется для названий, не имеющих самостоятельного значения (например, название реки, переведенное как "Белая Волга").</w:t>
      </w:r>
    </w:p>
    <w:p w14:paraId="1FB321A7" w14:textId="77777777" w:rsidR="00026F45" w:rsidRDefault="00026F45" w:rsidP="00026F45">
      <w:r>
        <w:t>Гибридные формы: Создание смешанных названий, сочетающих элементы двух или более языков. Например, русское слово с иностранным суффиксом или, наоборот, иностранный корень с русским окончанием.</w:t>
      </w:r>
    </w:p>
    <w:p w14:paraId="361EC6CE" w14:textId="77777777" w:rsidR="00026F45" w:rsidRDefault="00026F45" w:rsidP="00026F45">
      <w:r>
        <w:t>Графическая адаптация: Изменение написания имени для лучшего соответствия орфографическим нормам и фонетическим возможностям русского языка. Это может включать замену труднопроизносимых звуков, удаление диакритических знаков и т.д.</w:t>
      </w:r>
    </w:p>
    <w:p w14:paraId="55BD9D15" w14:textId="77777777" w:rsidR="00026F45" w:rsidRDefault="00026F45" w:rsidP="00026F45">
      <w:r>
        <w:t>Стилизация: Намеренное искажение графической формы имени для достижения определенного эстетического эффекта, например, использование готического шрифта для названия исторического музея.</w:t>
      </w:r>
    </w:p>
    <w:p w14:paraId="66401D12" w14:textId="77777777" w:rsidR="00026F45" w:rsidRDefault="00026F45" w:rsidP="00026F45">
      <w:r>
        <w:t>Третья группа — маркетингово-стратегические трансформации — направлена на повышение коммерческой привлекательности объекта.</w:t>
      </w:r>
    </w:p>
    <w:p w14:paraId="44A831B3" w14:textId="77777777" w:rsidR="00026F45" w:rsidRDefault="00026F45" w:rsidP="00026F45">
      <w:r>
        <w:t>Брендирование: Создание уникального, запоминающегося названия для территории, маршрута или мероприятия, которое становится самостоятельным товарным знаком. Примерами могут служить "Золотое кольцо" России или "Русский Север".</w:t>
      </w:r>
    </w:p>
    <w:p w14:paraId="03878B07" w14:textId="77777777" w:rsidR="00026F45" w:rsidRDefault="00026F45" w:rsidP="00026F45">
      <w:r>
        <w:t>Маркетинговая модификация: Внесение изменений в имя с целью сделать его более привлекательным, легким для произношения или запоминания. Это может включать сокращение длинных названий, замену неблагозвучных сочетаний звуков на благозвучные и т.д.</w:t>
      </w:r>
    </w:p>
    <w:p w14:paraId="01ED4DB5" w14:textId="77777777" w:rsidR="00026F45" w:rsidRDefault="00026F45" w:rsidP="00026F45">
      <w:r>
        <w:t>Стилизация</w:t>
      </w:r>
      <w:proofErr w:type="gramStart"/>
      <w:r>
        <w:t>: Как</w:t>
      </w:r>
      <w:proofErr w:type="gramEnd"/>
      <w:r>
        <w:t xml:space="preserve"> уже упоминалось, может быть как графико-фонетической, так и маркетинговой операцией, направленной на создание определенного имиджа.</w:t>
      </w:r>
    </w:p>
    <w:p w14:paraId="07CADB25" w14:textId="77777777" w:rsidR="00026F45" w:rsidRDefault="00026F45" w:rsidP="00026F45">
      <w:r>
        <w:t>Четвертая группа — технологически-обусловленные трансформации — вызваны ограничениями и особенностями технических платформ и систем.</w:t>
      </w:r>
    </w:p>
    <w:p w14:paraId="0C45CB60" w14:textId="77777777" w:rsidR="00026F45" w:rsidRDefault="00026F45" w:rsidP="00026F45">
      <w:r>
        <w:t>Сокращение: Уменьшение количества символов в названии. Чаще всего это делается ради экономии места на экране мобильного устройства, в поисковой строке или на навигационной карте.</w:t>
      </w:r>
    </w:p>
    <w:p w14:paraId="19A0616E" w14:textId="0AC447C5" w:rsidR="00026F45" w:rsidRDefault="00026F45" w:rsidP="00026F45">
      <w:r>
        <w:t xml:space="preserve">Цифровая унификация: Приведение названий к единому формату для использования в глобальных цифровых системах, таких как Google Maps, </w:t>
      </w:r>
      <w:proofErr w:type="spellStart"/>
      <w:r>
        <w:t>Яндекс.Карты</w:t>
      </w:r>
      <w:proofErr w:type="spellEnd"/>
      <w:r>
        <w:t xml:space="preserve">, </w:t>
      </w:r>
      <w:proofErr w:type="spellStart"/>
      <w:r>
        <w:t>TripAdvisor</w:t>
      </w:r>
      <w:proofErr w:type="spellEnd"/>
      <w:r>
        <w:t xml:space="preserve"> и системы бронирования. Этот процесс часто приводит к доминированию одной, наиболее </w:t>
      </w:r>
      <w:r>
        <w:lastRenderedPageBreak/>
        <w:t>распространенной формы названия, которая вытесняет другие варианты, в том числе исторические или местные.</w:t>
      </w:r>
    </w:p>
    <w:p w14:paraId="38C67E58" w14:textId="77777777" w:rsidR="00026F45" w:rsidRDefault="00026F45" w:rsidP="00026F45">
      <w:r>
        <w:t xml:space="preserve">Каждая из этих трансформаций имеет свои причины и последствия. Например, идеологическая </w:t>
      </w:r>
      <w:proofErr w:type="spellStart"/>
      <w:r>
        <w:t>переакцентуировка</w:t>
      </w:r>
      <w:proofErr w:type="spellEnd"/>
      <w:r>
        <w:t xml:space="preserve"> может способствовать формированию нового образа города, но при этом отрывать его от текущей реальности. Цифровая унификация повышает навигационную доступность, но зачастую приводит к стандартизации и потере уникальности локальной номинации. Понимание механизмов и целей этих изменений является ключом к анализу их роли в туристическом дискурсе.</w:t>
      </w:r>
    </w:p>
    <w:p w14:paraId="53F3458D" w14:textId="77777777" w:rsidR="00026F45" w:rsidRDefault="00026F45" w:rsidP="00026F45">
      <w:r>
        <w:t xml:space="preserve">Эта классификация служит отправной точкой для детального анализа, позволяя систематизировать эмпирический материал и выявить закономерности в использовании того или иного типа трансформации в зависимости от типа </w:t>
      </w:r>
      <w:proofErr w:type="spellStart"/>
      <w:r>
        <w:t>онима</w:t>
      </w:r>
      <w:proofErr w:type="spellEnd"/>
      <w:r>
        <w:t xml:space="preserve"> и цели коммуникации.</w:t>
      </w:r>
    </w:p>
    <w:p w14:paraId="36C0235E" w14:textId="77777777" w:rsidR="00026F45" w:rsidRDefault="00026F45" w:rsidP="00026F45">
      <w:r>
        <w:t>Типология трансформаций и их функциональное наполнение в туристическом тексте</w:t>
      </w:r>
    </w:p>
    <w:p w14:paraId="04198B45" w14:textId="77777777" w:rsidR="00026F45" w:rsidRDefault="00026F45" w:rsidP="00026F45">
      <w:r>
        <w:t>Каждый тип трансформации ономастической единицы в туристическом дискурсе выполняет ряд конкретных функций, которые нацелены на достижение определенных коммуникативных результатов. Функциональный анализ позволяет понять не просто что было изменено в названии, но и зачем это было сделано. Выделяется восемь основных функций: номинативная, идентификационная, культурно-маркирующая, имиджевая, рекламная, навигационная, интерпретационная и мемориальная. Важно отметить, что одно и то же трансформированное имя может выполнять сразу несколько функций, хотя одна из них обычно доминирует.</w:t>
      </w:r>
    </w:p>
    <w:p w14:paraId="2F5E3B85" w14:textId="13C3A746" w:rsidR="00026F45" w:rsidRDefault="00026F45" w:rsidP="00026F45">
      <w:r>
        <w:t xml:space="preserve">Номинативная функция является базовой и заключается в простом указании на объект. Любая трансформация начинается с этой функции. Однако даже она может быть усложнена. Например, при цифровой унификации для глобальных картографических сервисов номинативная функция достигается путем стандартизации названия, чтобы избежать путаницы при поиске. Алгоритмы систем вроде Google Maps или </w:t>
      </w:r>
      <w:proofErr w:type="spellStart"/>
      <w:r>
        <w:t>Яндекс.Карты</w:t>
      </w:r>
      <w:proofErr w:type="spellEnd"/>
      <w:r>
        <w:t xml:space="preserve"> стремятся привести все варианты названия к одной, наиболее авторитетной форме, что может привести к тому, что историческое или местное название будет заменено на официально зарегистрированное. Это демонстрирует, как номинативная функция может конкурировать с другими.</w:t>
      </w:r>
    </w:p>
    <w:p w14:paraId="63752DCD" w14:textId="75938EB5" w:rsidR="00026F45" w:rsidRDefault="00026F45" w:rsidP="00026F45">
      <w:r>
        <w:t>Идентификационная функция направлена на однозначное определение и отличие объекта от других. Здесь особенно важны такие трансформации, как брендирование и создание гибридных форм. Название "Золотое кольцо" не просто описывает расположение городов, но и создает уникальный бренд, который идентифицирует весь туристический продукт. Аналогично, название бренда территории, состоящее из элементов русского и английского языков (например, "</w:t>
      </w:r>
      <w:proofErr w:type="spellStart"/>
      <w:r>
        <w:t>Gorki</w:t>
      </w:r>
      <w:proofErr w:type="spellEnd"/>
      <w:r>
        <w:t xml:space="preserve"> Park Moscow"), одновременно идентифицирует объект как принадлежащий к мировому культурному пространству и как локальный российский проект. Эта функция усиливается в условиях цифровой среды, где уникальное имя необходимо для корректной работы поисковых систем и каталогов.</w:t>
      </w:r>
    </w:p>
    <w:p w14:paraId="55BC8E4F" w14:textId="1D40AA16" w:rsidR="00026F45" w:rsidRDefault="00026F45" w:rsidP="00026F45">
      <w:r>
        <w:t xml:space="preserve">Культурно-маркирующая функция связана с обозначением принадлежности объекта к определенной культуре или этнической группе. Эта функция находится в центре внимания при работе с названиями, имеющими многокультурное происхождение. Перевод и транслитерация здесь играют двойственную роль. С одной стороны, они позволяют инкорпорировать иноязычные названия в русскоязычный дискурс, маркируя тем самым культурное влияние. С другой стороны, они могут приводить к потере первоначального культурного маркера. Например, перевод названия реки с языка коренных народов на русский может лишить его связи с местной мифологией и традициями, которые он несет для местного населения. В этом контексте графическая адаптация может также играть роль </w:t>
      </w:r>
      <w:proofErr w:type="spellStart"/>
      <w:r>
        <w:t>маркеризации</w:t>
      </w:r>
      <w:proofErr w:type="spellEnd"/>
      <w:r>
        <w:t xml:space="preserve">, если используется специфический шрифт, например, имитирующий </w:t>
      </w:r>
      <w:proofErr w:type="spellStart"/>
      <w:r>
        <w:lastRenderedPageBreak/>
        <w:t>старинописьменные</w:t>
      </w:r>
      <w:proofErr w:type="spellEnd"/>
      <w:r>
        <w:t xml:space="preserve"> или рукописные тексты, что сигнализирует адресату о принадлежности объекта к исторической или культурной традиции.</w:t>
      </w:r>
    </w:p>
    <w:p w14:paraId="10787947" w14:textId="5B354895" w:rsidR="00026F45" w:rsidRDefault="00026F45" w:rsidP="00026F45">
      <w:r>
        <w:t xml:space="preserve">Имиджевая и рекламная функции тесно переплетены и направлены на формирование положительного отношения к объекту туризма. Эти функции наиболее полно реализуются через маркетинговые модификации, стилизацию и мифологизацию. Например, замена громоздкого исторического названия на короткое, ритмичное и легко запоминающееся имя ("Красная площадь" вместо "Площадь при Кремле") выполняет обе функции. Стилизация, например, использование </w:t>
      </w:r>
      <w:proofErr w:type="gramStart"/>
      <w:r>
        <w:t>псевдо-готического</w:t>
      </w:r>
      <w:proofErr w:type="gramEnd"/>
      <w:r>
        <w:t xml:space="preserve"> шрифта для названия исторического музея, создает ожидание определенного туристического опыта. Мифологизация, как уже отмечалось, превращает обычный объект в "легендарное место", что значительно повышает его привлекательность. Анализ стратегий перевода туристических сайтов показывает, что при переводе заглавий и рекламных текстов активно используются экспрессивные средства, чтобы передать нужный эмоциональный посыл.</w:t>
      </w:r>
    </w:p>
    <w:p w14:paraId="661B0446" w14:textId="2AF996E2" w:rsidR="00026F45" w:rsidRDefault="00026F45" w:rsidP="00026F45">
      <w:r>
        <w:t>Навигационная функция критически важна для практического аспекта путешествия. Ее выполнение зависит от таких трансформаций, как сокращение и цифровая унификация. Сокращенные формы ("МЦК" вместо "Московский центральный кольцевой участок"), как правило, используются в навигационных надписях внутри транспортных узлов или на картах для экономии пространства. Цифровая унификация, осуществляемая AI-</w:t>
      </w:r>
      <w:proofErr w:type="spellStart"/>
      <w:r>
        <w:t>powered</w:t>
      </w:r>
      <w:proofErr w:type="spellEnd"/>
      <w:r>
        <w:t xml:space="preserve"> платформами, также служит навигационной цели, обеспечивая пользователям единый и предсказуемый способ поиска локаций. Однако здесь возникает компромисс: слишком большое сокращение или стандартизация может привести к потере уникальности и затруднить навигацию в исторических районах, где множество зданий имеют похожие названия.</w:t>
      </w:r>
    </w:p>
    <w:p w14:paraId="357FD47C" w14:textId="77777777" w:rsidR="00026F45" w:rsidRDefault="00026F45" w:rsidP="00026F45">
      <w:r>
        <w:t xml:space="preserve">Интерпретационная функция заключается в дополнении названия информацией, которая помогает адресату лучше понять суть объекта. Эта функция реализуется через частичный перевод и идеологическую </w:t>
      </w:r>
      <w:proofErr w:type="spellStart"/>
      <w:r>
        <w:t>переакцентуировку</w:t>
      </w:r>
      <w:proofErr w:type="spellEnd"/>
      <w:r>
        <w:t xml:space="preserve">. Например, названия исторических районов часто сопровождаются пояснениями в скобках, которые дают дополнительную информацию: "Краснопресненская набережная (район)". Это помогает туристу, не знакомому с местной топонимией, ориентироваться в пространстве. Идеологическая </w:t>
      </w:r>
      <w:proofErr w:type="spellStart"/>
      <w:r>
        <w:t>переакцентуировка</w:t>
      </w:r>
      <w:proofErr w:type="spellEnd"/>
      <w:r>
        <w:t xml:space="preserve"> в экскурсионных текстах может объяснять, почему тот или иной памятник получил свое нынешнее название, связывая его с современными ценностями и интересами аудитории.</w:t>
      </w:r>
    </w:p>
    <w:p w14:paraId="040777D6" w14:textId="77777777" w:rsidR="00026F45" w:rsidRDefault="00026F45" w:rsidP="00026F45">
      <w:r>
        <w:t xml:space="preserve">Мемориальная функция связана с сохранением памяти о событиях, людях и явлениях прошлого. Эта функция наиболее уязвима для большинства трансформаций. Переименование, особенно масштабное, может полностью стереть память о предыдущем значении места. Однако </w:t>
      </w:r>
      <w:proofErr w:type="spellStart"/>
      <w:r>
        <w:t>историзация</w:t>
      </w:r>
      <w:proofErr w:type="spellEnd"/>
      <w:r>
        <w:t xml:space="preserve"> и мифологизация могут выполнять эту функцию, но с иной целью — не констатировать факт, а создавать новый мемориальный нарратив. Например, </w:t>
      </w:r>
      <w:proofErr w:type="spellStart"/>
      <w:r>
        <w:t>историзация</w:t>
      </w:r>
      <w:proofErr w:type="spellEnd"/>
      <w:r>
        <w:t xml:space="preserve"> может вернуть название, употреблявшееся столетия назад, тем самым обращаясь к глубинному пласту культурной памяти. Мифологизация, напротив, создает новый, часто вымышленный мемориальный слой, связанный с популярной культурой или туристическими трендами.</w:t>
      </w:r>
    </w:p>
    <w:p w14:paraId="2D8CF79A" w14:textId="77777777" w:rsidR="00026F45" w:rsidRDefault="00026F45" w:rsidP="00026F45">
      <w:r>
        <w:t xml:space="preserve">Таким образом, каждый тип трансформации является не самоцелью, а инструментом для выполнения определенных функций в туристическом дискурсе. Выбор конкретной трансформации зависит от типа </w:t>
      </w:r>
      <w:proofErr w:type="spellStart"/>
      <w:r>
        <w:t>онима</w:t>
      </w:r>
      <w:proofErr w:type="spellEnd"/>
      <w:r>
        <w:t>, целевой аудитории и прагматической задачи, стоящей перед автором текста. Современный туристический дискурс характеризуется постоянной борьбой между функциями: коммуникативная доступность против сохранения культурной семантики, маркетинговая привлекательность против исторической достоверности.</w:t>
      </w:r>
    </w:p>
    <w:p w14:paraId="6AD97F6A" w14:textId="77777777" w:rsidR="00026F45" w:rsidRDefault="00026F45" w:rsidP="00026F45">
      <w:r>
        <w:lastRenderedPageBreak/>
        <w:t xml:space="preserve">В современном туристическом пространстве существует сложная система взаимодействия и конкуренции между различными формами номинации одного и того же объекта. Эти формы можно условно разделить на три категории: официальная, неофициальная и цифровая. Анализ их взаимоотношений позволяет глубже понять механизмы формирования туристического дискурса и влияния трансформаций </w:t>
      </w:r>
      <w:proofErr w:type="spellStart"/>
      <w:r>
        <w:t>онимов</w:t>
      </w:r>
      <w:proofErr w:type="spellEnd"/>
      <w:r>
        <w:t xml:space="preserve"> на восприятие территории.</w:t>
      </w:r>
    </w:p>
    <w:p w14:paraId="6D311A7A" w14:textId="54FCDC40" w:rsidR="00026F45" w:rsidRDefault="00026F45" w:rsidP="00026F45">
      <w:r>
        <w:t xml:space="preserve">Официальная номинация представляет собой юридически закрепленное, стандартизированное название, используемое органами власти, администрацией города или регионом. Это название отражает официальную политику, историческую память (в ее канонизированном виде) и государственные интересы. Например, официальное название города или региона всегда фигурирует на правительственных сайтах, в официальной статистике и на государственных символах. Именно эта форма номинации чаще всего подвергается идеологической </w:t>
      </w:r>
      <w:proofErr w:type="spellStart"/>
      <w:r>
        <w:t>переакцентуировке</w:t>
      </w:r>
      <w:proofErr w:type="spellEnd"/>
      <w:r>
        <w:t xml:space="preserve"> и переименованию в соответствии с меняющимися политическими реалиями. Официальные сайты музеев и туристических порталов также служат основным каналом распространения этой номинации, пытаясь сформировать единый, управляемый образ территории.</w:t>
      </w:r>
    </w:p>
    <w:p w14:paraId="7C47A421" w14:textId="53D26E73" w:rsidR="00026F45" w:rsidRDefault="00026F45" w:rsidP="00026F45">
      <w:r>
        <w:t>Неофициальная номинация возникает в массовой коммуникации и отражает живое, эволюционирующее отношение местного населения и туристов к объекту. Она часто более живая, эмоциональная и содержит элементы сленга, иронии или бытового описания. Неофициальные названия могут появляться как сокращения ("ГУМ" вместо "Главный универсальный магазин"), так и как описательные прозвища ("Красная площадь"). Эта форма номинации менее подвержена контролю и может конкурировать с официальной. Например, в отзывах на платформах бронирования или в комментариях к фотографиям в социальных сетях туристы могут использовать как официальное, так и неофициальное название, создавая таким образом конкурентную среду для разных форм. Конкуренция между официальными и неофициальными формами является важным аспектом социолингвистики городского ландшафта, поскольку она отражает борьбу за определение "правильного" способа видения и называния пространства.</w:t>
      </w:r>
    </w:p>
    <w:p w14:paraId="4CF7A01F" w14:textId="2A9892D2" w:rsidR="00026F45" w:rsidRDefault="00026F45" w:rsidP="00026F45">
      <w:r>
        <w:t xml:space="preserve">Цифровая номинация представляет собой третий, все более значимый уровень конкуренции. Он формируется глобальными цифровыми платформами, такими как Google Maps, </w:t>
      </w:r>
      <w:proofErr w:type="spellStart"/>
      <w:r>
        <w:t>Яндекс.Карты</w:t>
      </w:r>
      <w:proofErr w:type="spellEnd"/>
      <w:r>
        <w:t xml:space="preserve">, </w:t>
      </w:r>
      <w:proofErr w:type="spellStart"/>
      <w:r>
        <w:t>TripAdvisor</w:t>
      </w:r>
      <w:proofErr w:type="spellEnd"/>
      <w:r>
        <w:t>, Booking.com и другими агрегаторами информации. Эти платформы действуют как некие "верховные судьи" в вопросах унификации названий. Их алгоритмы стремятся к созданию единого, стандартизированного названия для каждой локации, чтобы обеспечить максимальную навигационную доступность для пользователей по всему миру. В результате часто происходит "выживание наиболее приспособленного": доминирует та форма названия, которая встречается чаще всего в авторитетных источниках (например, на официальных сайтах крупных туристических компаний), а другие, в том числе исторические или неофициальные, вытесняются или замалчивается. Этот процесс, называемый цифровой унификацией, оказывает огромное влияние на туристический дискурс. Например, когда поисковая система предлагает один-единственный вариант названия отеля, это фактически подавляет возможность выбора и альтернативных интерпретаций.</w:t>
      </w:r>
    </w:p>
    <w:p w14:paraId="52C6A17F" w14:textId="77777777" w:rsidR="00026F45" w:rsidRDefault="00026F45" w:rsidP="00026F45">
      <w:r>
        <w:t>Конкуренция между этими тремя уровнями номинации проявляется во многих случаях. Рассмотрим пример названия исторического района.</w:t>
      </w:r>
    </w:p>
    <w:p w14:paraId="292E75FB" w14:textId="77777777" w:rsidR="00026F45" w:rsidRDefault="00026F45" w:rsidP="00026F45">
      <w:r>
        <w:t>Официальная форма: "Пресненский район" (по административной классификации).</w:t>
      </w:r>
    </w:p>
    <w:p w14:paraId="7670E6C9" w14:textId="77777777" w:rsidR="00026F45" w:rsidRDefault="00026F45" w:rsidP="00026F45">
      <w:r>
        <w:t>Неофициальная/традиционная форма: "Краснопресненская сторона" или просто "Пресня", используемое местными жителями и в бытовой речи.</w:t>
      </w:r>
    </w:p>
    <w:p w14:paraId="6452AD98" w14:textId="77777777" w:rsidR="00026F45" w:rsidRDefault="00026F45" w:rsidP="00026F45">
      <w:r>
        <w:lastRenderedPageBreak/>
        <w:t>Цифровая форма</w:t>
      </w:r>
      <w:proofErr w:type="gramStart"/>
      <w:r>
        <w:t>: На</w:t>
      </w:r>
      <w:proofErr w:type="gramEnd"/>
      <w:r>
        <w:t xml:space="preserve"> картах и в поиске доминирует название "Краснопресненская набережная" или даже просто "Пресня", но при этом вся территория вокруг часто агрегируется под одним брендом, например, "Москва-Сити".</w:t>
      </w:r>
    </w:p>
    <w:p w14:paraId="52DA94BB" w14:textId="77777777" w:rsidR="00026F45" w:rsidRDefault="00026F45" w:rsidP="00026F45">
      <w:r>
        <w:t xml:space="preserve">В этом случае официальная форма может казаться бюрократической и далекой от реальности, а неофициальная — живой и аутентичной. Цифровая форма, в свою очередь, может создавать иллюзию единства для туристов, которые видят на карте одну большую локацию, в то время как на самом деле это несколько разных по своей атмосфере и истории микрорайонов. Авторы туристических текстов сталкиваются с необходимостью выбирать, какую форму использовать. Для навигационной доступности они могут предпочесть цифровую унифицированную форму, но для создания культурного контекста — обратиться к исторической или неофициальной. Эта дилемма наглядно демонстрирует, как трансформации </w:t>
      </w:r>
      <w:proofErr w:type="spellStart"/>
      <w:r>
        <w:t>онимов</w:t>
      </w:r>
      <w:proofErr w:type="spellEnd"/>
      <w:r>
        <w:t xml:space="preserve"> стали не просто лингвистической проблемой, а сложной коммуникативной стратегией, зависящей от канала распространения информации.</w:t>
      </w:r>
    </w:p>
    <w:p w14:paraId="2688B515" w14:textId="77777777" w:rsidR="00026F45" w:rsidRDefault="00026F45" w:rsidP="00026F45">
      <w:r>
        <w:t>Таким образом, анализ конкуренции форм номинации показывает, что современный туристический дискурс характеризуется децентрализацией контроля над именами. Если раньше власть над названиями принадлежала государственным учреждениям, то теперь значительную долю этой власти получили глобальные цифровые корпорации. Это приводит к появлению вариативности официальных и неофициальных форм и усложняет задачу создания единого, последовательного образа территории. Понимание этой конкуренции необходимо для любой организации, работающей в сфере туризма, от администраций городов до малых предприятий, предоставляющих туристические услуги.</w:t>
      </w:r>
    </w:p>
    <w:p w14:paraId="6597B6BA" w14:textId="77777777" w:rsidR="00026F45" w:rsidRDefault="00026F45" w:rsidP="00026F45">
      <w:r>
        <w:t xml:space="preserve">Трансформации различных типов </w:t>
      </w:r>
      <w:proofErr w:type="spellStart"/>
      <w:r>
        <w:t>онимов</w:t>
      </w:r>
      <w:proofErr w:type="spellEnd"/>
      <w:r>
        <w:t>: от топонима до бренда территории</w:t>
      </w:r>
    </w:p>
    <w:p w14:paraId="0849DE15" w14:textId="77777777" w:rsidR="00026F45" w:rsidRDefault="00026F45" w:rsidP="00026F45">
      <w:r>
        <w:t xml:space="preserve">Трансформации </w:t>
      </w:r>
      <w:proofErr w:type="spellStart"/>
      <w:r>
        <w:t>онимов</w:t>
      </w:r>
      <w:proofErr w:type="spellEnd"/>
      <w:r>
        <w:t xml:space="preserve"> в туристическом дискурсе не являются монолитным явлением; они проявляются по-разному в зависимости от типа самой ономастической единицы. Разные классы названий несут разный вес культурной и исторической информации, имеют разную степень "жесткости" (устойчивости к изменениям) и подвергаются разным видам трансформаций. Анализ этих различий позволяет выявить специфику применения каждого типа трансформации.</w:t>
      </w:r>
    </w:p>
    <w:p w14:paraId="4CFB5AB2" w14:textId="0FDE2754" w:rsidR="00026F45" w:rsidRDefault="00026F45" w:rsidP="00026F45">
      <w:r>
        <w:t xml:space="preserve">Топонимы и </w:t>
      </w:r>
      <w:proofErr w:type="spellStart"/>
      <w:r>
        <w:t>урбанонимы</w:t>
      </w:r>
      <w:proofErr w:type="spellEnd"/>
      <w:r>
        <w:t xml:space="preserve"> (названия городов, деревень, улиц) являются наиболее подверженными изменениям. Их трансформации часто носят глубоко идеологический характер. Переименование здесь — частый феномен, отражающий смену политических режимов или попытки пересмотреть историческую память. Например, многие города бывшего СССР поменяли названия после распада союза. </w:t>
      </w:r>
      <w:proofErr w:type="spellStart"/>
      <w:r>
        <w:t>Историзация</w:t>
      </w:r>
      <w:proofErr w:type="spellEnd"/>
      <w:r>
        <w:t xml:space="preserve"> также широко применяется для возвращения к старинным названиям, что является частью процесса реконструкции городской идентичности. Сокращение и графическая адаптация необходимы для навигационных систем, где важна краткость и читаемость (например, сокращение "пр-т" для "проспект"). Брендирование в этой категории выражается в создании названий для туристических зон внутри города, таких как "ГУМ" или "Москва-Сити".</w:t>
      </w:r>
    </w:p>
    <w:p w14:paraId="61D34A56" w14:textId="77777777" w:rsidR="00026F45" w:rsidRDefault="00026F45" w:rsidP="00026F45">
      <w:r>
        <w:t xml:space="preserve">Названия объектов культурного наследия (музеи, соборы, памятники) подвергаются трансформациям с акцентом на культурно-маркирующую и интерпретационную функции. Здесь часто применяются частичный перевод и интерпретационные пояснения. Например, название музея может быть транслитерировано с сохранением оригинального звучания, а в описании добавлено пояснение на русском языке. </w:t>
      </w:r>
      <w:proofErr w:type="spellStart"/>
      <w:r>
        <w:t>Историзация</w:t>
      </w:r>
      <w:proofErr w:type="spellEnd"/>
      <w:r>
        <w:t xml:space="preserve"> может использоваться для восстановления старинного названия здания, которое было утрачено. Мифологизация здесь может приводить к созданию легенд о происхождении памятника, что усиливает его туристическую привлекательность. Важно, что в отношении объектов культурного наследия сохранение исторической точности является критически важным, </w:t>
      </w:r>
      <w:r>
        <w:lastRenderedPageBreak/>
        <w:t>поэтому радикальные трансформации, такие как полное переименование, встречаются реже.</w:t>
      </w:r>
    </w:p>
    <w:p w14:paraId="01D79FC2" w14:textId="77777777" w:rsidR="00026F45" w:rsidRDefault="00026F45" w:rsidP="00026F45">
      <w:r>
        <w:t>Туристические маршруты и бренды территорий представляют собой наиболее динамичную область для маркетингово-стратегических трансформаций. Их главная цель — создание уникального торгового предложения. Поэтому здесь процветают брендирование ("Золотое кольцо", "Русский Север", "Северный Кавказ") и маркетинговая модификация. Названия маршрутов часто носят описательный, а иногда и метафорический характер ("Путевая история", "Дорога героя"), что выполняет имиджевую и рекламную функции. Эти названия могут быть созданы специально для туризма и не иметь аналогов в официальной топонимии. Они легко поддаются изменению и адаптации в зависимости от сезонности или маркетинговых кампаний.</w:t>
      </w:r>
    </w:p>
    <w:p w14:paraId="0BA9A7D7" w14:textId="49277B23" w:rsidR="00026F45" w:rsidRDefault="00026F45" w:rsidP="00026F45">
      <w:r>
        <w:t xml:space="preserve">Гидронимы (названия рек, озер) и ойконимы (названия населенных пунктов) также подвержены изменениям, но с особыми особенностями. Гидронимы часто имеют коренное происхождение и несут в себе огромную культурную и экологическую информацию. Поэтому их перевод или транслитерация часто сопряжены с серьезными проблемами. Попытка перевести название реки с языка коренных народов на русский может привести к потере уникального знания о ее свойствах, протоке и значении для местного населения. В этом контексте сохранение оригинального названия (хотя бы в скобках) становится важной культурно-маркирующей функцией. Ойконимы, как и </w:t>
      </w:r>
      <w:proofErr w:type="spellStart"/>
      <w:r>
        <w:t>урбанонимы</w:t>
      </w:r>
      <w:proofErr w:type="spellEnd"/>
      <w:r>
        <w:t xml:space="preserve">, подвержены переименованию, но также могут </w:t>
      </w:r>
      <w:proofErr w:type="spellStart"/>
      <w:r>
        <w:t>историзироваться</w:t>
      </w:r>
      <w:proofErr w:type="spellEnd"/>
      <w:r>
        <w:t xml:space="preserve"> для привлечения туристов, интересующихся историей.</w:t>
      </w:r>
    </w:p>
    <w:p w14:paraId="0698AC77" w14:textId="77777777" w:rsidR="00026F45" w:rsidRDefault="00026F45" w:rsidP="00026F45">
      <w:r>
        <w:t>Антропонимы (имена людей) в туристическом дискурсе трансформируются в основном через интерпретационную и мифологизирующую функции. Имя исторической фигуры, связанной с местом, может использоваться для создания экскурсионного маршрута ("Тропы Петра Великого"). Само имя может быть стилизовано для соответствия эпохе (например, использование старославянских форм). Мифологизация имени может приводить к созданию новых легенд или романтизации биографии человека.</w:t>
      </w:r>
    </w:p>
    <w:p w14:paraId="2A1CFE0A" w14:textId="77777777" w:rsidR="00026F45" w:rsidRDefault="00026F45" w:rsidP="00026F45">
      <w:r>
        <w:t xml:space="preserve">Мемориальные наименования (названия мемориалов, памятников) находятся на грани между сохранением памяти и формированием образа. Здесь идеологическая </w:t>
      </w:r>
      <w:proofErr w:type="spellStart"/>
      <w:r>
        <w:t>переакцентуировка</w:t>
      </w:r>
      <w:proofErr w:type="spellEnd"/>
      <w:r>
        <w:t xml:space="preserve"> играет огромную роль. Название мемориала может быть изменено или дополнено эпитафией, которая задает определенный тон коммуникации. Например, фраза "Павшим воинам" может быть дополнена до "Героям-освободителям", что меняет акцент с жертвы на победу. Важно, что эти трансформации часто не являются случайными, а отражают официальную государственную позицию по вопросам исторической памяти.</w:t>
      </w:r>
    </w:p>
    <w:p w14:paraId="354A90F0" w14:textId="77777777" w:rsidR="00026F45" w:rsidRDefault="00026F45" w:rsidP="00026F45">
      <w:r>
        <w:t xml:space="preserve">Таким образом, тип </w:t>
      </w:r>
      <w:proofErr w:type="spellStart"/>
      <w:r>
        <w:t>онима</w:t>
      </w:r>
      <w:proofErr w:type="spellEnd"/>
      <w:r>
        <w:t xml:space="preserve"> является ключевым фактором, определяющим, какие виды трансформаций будут наиболее актуальны и эффективны. Для исторических объектов важна сохранность и </w:t>
      </w:r>
      <w:proofErr w:type="spellStart"/>
      <w:r>
        <w:t>историзация</w:t>
      </w:r>
      <w:proofErr w:type="spellEnd"/>
      <w:r>
        <w:t>, для современных туристических продуктов — маркетинговое брендирование и модификация, а для названий с глубоким культурным подтекстом — бережное отношение к переводу и адаптации.</w:t>
      </w:r>
    </w:p>
    <w:p w14:paraId="08A70FB9" w14:textId="77777777" w:rsidR="00026F45" w:rsidRDefault="00026F45" w:rsidP="00026F45">
      <w:r>
        <w:t>Последствия трансформаций: сохранение культурной семантики и формирование образа</w:t>
      </w:r>
    </w:p>
    <w:p w14:paraId="0C12D918" w14:textId="77777777" w:rsidR="00026F45" w:rsidRDefault="00026F45" w:rsidP="00026F45">
      <w:r>
        <w:t xml:space="preserve">Итоговый анализ дискурсивных трансформаций </w:t>
      </w:r>
      <w:proofErr w:type="spellStart"/>
      <w:r>
        <w:t>онимов</w:t>
      </w:r>
      <w:proofErr w:type="spellEnd"/>
      <w:r>
        <w:t xml:space="preserve"> в русскоязычном туристическом дискурсе позволяет сделать вывод о сложном и противоречивом характере их последствий. С одной стороны, эти изменения являются неотъемлемой частью адаптации туристической коммуникации к меняющимся условиям, обеспечивая повышение узнаваемости, коммуникативной доступности и коммерческой привлекательности. С другой стороны, они неизбежно ведут к определенной степени потери локальной семантики, исторической насыщенности и культурной автономии. Успех или провал той или иной трансформации определяется балансом между этими двумя, зачастую конфликтующими, целями.</w:t>
      </w:r>
    </w:p>
    <w:p w14:paraId="7BE48E3F" w14:textId="3A5A4E30" w:rsidR="00026F45" w:rsidRDefault="00026F45" w:rsidP="00026F45">
      <w:r>
        <w:lastRenderedPageBreak/>
        <w:t>Основным положительным последствием является повышение коммуникативной доступности и навигационной функциональности. Сокращение названий, их цифровая унификация и маркетинговая модификация направлены на то, чтобы сделать информацию максимально простой, понятной и легко запоминаемой для широкой аудитории, включая иностранных туристов. Создание брендированных маршрутов, таких как "Золотое кольцо", позволяет упростить выбор и сформировать четкий образ туристического продукта, что является ключевым фактором успеха в конкурентной среде. Стандартизация названий в глобальных цифровых системах, таких как Google Maps, значительно упрощает планирование путешествия и поиск локаций, снижая информационную нагрузку на пользователя. В этом аспекте трансформации играют прагматическую и социально полезную роль.</w:t>
      </w:r>
    </w:p>
    <w:p w14:paraId="0AFF9393" w14:textId="15BBBDCB" w:rsidR="00026F45" w:rsidRDefault="00026F45" w:rsidP="00026F45">
      <w:r>
        <w:t>Однако за этим преимуществом стоит цена в виде потери культурной семантики и исторической точности. Переименования, особенно идущие вразрез с исторической традицией, могут разрывать связь поколений с их прошлым и стирать память о значимых событиях. Трансформации, направленные на упрощение или "очеловечивание" названий, могут приводить к потере их первоначального смысла и статуса. Перевод и транслитерация названий с коренных языков часто не могут передать всю глубину культурного и мифологического контекста, который несет в себе исходное имя. Это создает так называемую культурную дистанцию между туристом и местной культурой, делая опыт потребления культуры поверхностным. Мифологизация, превращая исторический памятник в "ворота в другой мир", может отвлечь от его реальной истории и архитектурной ценности.</w:t>
      </w:r>
    </w:p>
    <w:p w14:paraId="09CD27BA" w14:textId="77777777" w:rsidR="00026F45" w:rsidRDefault="00026F45" w:rsidP="00026F45">
      <w:r>
        <w:t xml:space="preserve">Таким образом, ключевая проблема современного туристического дискурса заключается в необходимости найти баланс между коммерческой привлекательностью и культурной достоверностью. С одной стороны, территория должна быть представлена как привлекательный и доступный продукт. С другой — для сохранения долгосрочной ценности и уникальности туризм должен опираться на аутентичное культурное наследие. Успешные стратегии трансформации находят этот баланс, используя трансформации как инструмент для раскрытия, а не для скрытия смысла. Например, брендирование "Русский Север" работает потому, что за этим торговым знаком действительно стоит уникальный культурный и природный ландшафт. </w:t>
      </w:r>
      <w:proofErr w:type="spellStart"/>
      <w:r>
        <w:t>Историзация</w:t>
      </w:r>
      <w:proofErr w:type="spellEnd"/>
      <w:r>
        <w:t xml:space="preserve"> названий в экскурсионных программах эффективна, когда она сопровождается подробными интерпретациями, которые объясняют значение старого названия и его связь с настоящим.</w:t>
      </w:r>
    </w:p>
    <w:p w14:paraId="1E79BC53" w14:textId="77777777" w:rsidR="00026F45" w:rsidRDefault="00026F45" w:rsidP="00026F45">
      <w:r>
        <w:t xml:space="preserve">В конечном счете, трансформированные </w:t>
      </w:r>
      <w:proofErr w:type="spellStart"/>
      <w:r>
        <w:t>онимы</w:t>
      </w:r>
      <w:proofErr w:type="spellEnd"/>
      <w:r>
        <w:t xml:space="preserve"> становятся мощным инструментом в формировании образа территории. Они формируют первое и самое прочное впечатление у туриста. Выбирая между исторической точностью и маркетинговой привлекательностью, создатели туристического дискурса фактически решают, какой образ они хотят предложить миру. Доминирование маркетинговых модификаций и цифровой унификации может привести к созданию стандартизированного, гомогенного туристического продукта, где уникальные черты местной культуры стираются. Напротив, осознанное и вдумчивое использование трансформаций, учитывающее культурный контекст, позволяет создать глубокий, многогранный и запоминающийся образ, который будет привлекать не только массового туриста, но и туриста, ищущего аутентичный опыт.</w:t>
      </w:r>
    </w:p>
    <w:p w14:paraId="65DB0ADB" w14:textId="3F3A8702" w:rsidR="003A5634" w:rsidRDefault="00026F45" w:rsidP="00026F45">
      <w:r>
        <w:t xml:space="preserve">В заключение, данное исследование, проведенное в рамках теоретико-методологических рамок ономастики, дискурс-анализа и </w:t>
      </w:r>
      <w:proofErr w:type="spellStart"/>
      <w:r>
        <w:t>лингвокультурологии</w:t>
      </w:r>
      <w:proofErr w:type="spellEnd"/>
      <w:r>
        <w:t xml:space="preserve">, выявило сложную систему дискурсивных трансформаций ономастических единиц в русскоязычном туристическом дискурсе. Предложена модель классификации этих трансформаций, раскрыта их многообразная функциональная роль и проанализированы последствия для сохранения культурной семантики и формирования туристического образа. Полученные результаты </w:t>
      </w:r>
      <w:r>
        <w:lastRenderedPageBreak/>
        <w:t>имеют значение для дальнейших исследований в области ономастики, территориального брендинга и перевода, а также предлагают практические рекомендации для создания более качественной и ответственной туристической коммуникации.</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45"/>
    <w:rsid w:val="00026F45"/>
    <w:rsid w:val="003A5634"/>
    <w:rsid w:val="00612A8A"/>
    <w:rsid w:val="00AC54A7"/>
    <w:rsid w:val="00BE74F7"/>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CB35DB1"/>
  <w15:chartTrackingRefBased/>
  <w15:docId w15:val="{49BFF9F4-6B8B-E040-AC59-77DAD5DE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6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6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6F4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6F4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6F4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6F4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6F4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6F4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6F4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6F4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26F4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26F4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26F4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26F4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26F4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6F45"/>
    <w:rPr>
      <w:rFonts w:eastAsiaTheme="majorEastAsia" w:cstheme="majorBidi"/>
      <w:color w:val="595959" w:themeColor="text1" w:themeTint="A6"/>
    </w:rPr>
  </w:style>
  <w:style w:type="character" w:customStyle="1" w:styleId="80">
    <w:name w:val="Заголовок 8 Знак"/>
    <w:basedOn w:val="a0"/>
    <w:link w:val="8"/>
    <w:uiPriority w:val="9"/>
    <w:semiHidden/>
    <w:rsid w:val="00026F4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6F45"/>
    <w:rPr>
      <w:rFonts w:eastAsiaTheme="majorEastAsia" w:cstheme="majorBidi"/>
      <w:color w:val="272727" w:themeColor="text1" w:themeTint="D8"/>
    </w:rPr>
  </w:style>
  <w:style w:type="paragraph" w:styleId="a3">
    <w:name w:val="Title"/>
    <w:basedOn w:val="a"/>
    <w:next w:val="a"/>
    <w:link w:val="a4"/>
    <w:uiPriority w:val="10"/>
    <w:qFormat/>
    <w:rsid w:val="00026F4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6F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F45"/>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6F4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6F45"/>
    <w:pPr>
      <w:spacing w:before="160" w:after="160"/>
      <w:jc w:val="center"/>
    </w:pPr>
    <w:rPr>
      <w:i/>
      <w:iCs/>
      <w:color w:val="404040" w:themeColor="text1" w:themeTint="BF"/>
    </w:rPr>
  </w:style>
  <w:style w:type="character" w:customStyle="1" w:styleId="22">
    <w:name w:val="Цитата 2 Знак"/>
    <w:basedOn w:val="a0"/>
    <w:link w:val="21"/>
    <w:uiPriority w:val="29"/>
    <w:rsid w:val="00026F45"/>
    <w:rPr>
      <w:i/>
      <w:iCs/>
      <w:color w:val="404040" w:themeColor="text1" w:themeTint="BF"/>
    </w:rPr>
  </w:style>
  <w:style w:type="paragraph" w:styleId="a7">
    <w:name w:val="List Paragraph"/>
    <w:basedOn w:val="a"/>
    <w:uiPriority w:val="34"/>
    <w:qFormat/>
    <w:rsid w:val="00026F45"/>
    <w:pPr>
      <w:ind w:left="720"/>
      <w:contextualSpacing/>
    </w:pPr>
  </w:style>
  <w:style w:type="character" w:styleId="a8">
    <w:name w:val="Intense Emphasis"/>
    <w:basedOn w:val="a0"/>
    <w:uiPriority w:val="21"/>
    <w:qFormat/>
    <w:rsid w:val="00026F45"/>
    <w:rPr>
      <w:i/>
      <w:iCs/>
      <w:color w:val="2F5496" w:themeColor="accent1" w:themeShade="BF"/>
    </w:rPr>
  </w:style>
  <w:style w:type="paragraph" w:styleId="a9">
    <w:name w:val="Intense Quote"/>
    <w:basedOn w:val="a"/>
    <w:next w:val="a"/>
    <w:link w:val="aa"/>
    <w:uiPriority w:val="30"/>
    <w:qFormat/>
    <w:rsid w:val="00026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26F45"/>
    <w:rPr>
      <w:i/>
      <w:iCs/>
      <w:color w:val="2F5496" w:themeColor="accent1" w:themeShade="BF"/>
    </w:rPr>
  </w:style>
  <w:style w:type="character" w:styleId="ab">
    <w:name w:val="Intense Reference"/>
    <w:basedOn w:val="a0"/>
    <w:uiPriority w:val="32"/>
    <w:qFormat/>
    <w:rsid w:val="00026F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4854</Words>
  <Characters>27669</Characters>
  <Application>Microsoft Office Word</Application>
  <DocSecurity>0</DocSecurity>
  <Lines>230</Lines>
  <Paragraphs>64</Paragraphs>
  <ScaleCrop>false</ScaleCrop>
  <Company/>
  <LinksUpToDate>false</LinksUpToDate>
  <CharactersWithSpaces>32459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2026-04-26T01:11:00Z</dcterms:created>
  <dcterms:modified xsi:type="dcterms:W3CDTF">2026-04-26T22:09:00Z</dcterms:modified>
</cp:coreProperties>
</file>