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970A" w14:textId="6E6A5BB6" w:rsidR="0051229D" w:rsidRDefault="0051229D" w:rsidP="0051229D">
      <w:pPr>
        <w:pStyle w:val="a0"/>
      </w:pPr>
      <w:bookmarkStart w:id="0" w:name="citations"/>
      <w:bookmarkEnd w:id="0"/>
      <w:r>
        <w:t>В современных условиях обучения иностранным языкам особое внимание уделяется формированию у учащихся не только лингвистических, но и культурных компетенций. Пословицы и поговорки рассматриваются как важный компонент культурного наследия: «мудрость и дух народа проявляются в его пословицах и поговорках, а их знание способствует не только более глубокому знанию языка, но и пониманию образа мыслей и характера народа». Эти короткие меткие изречения отражают многовековой социально-исторический опыт народа и позволяют изучающим язык одновременно приобщаться к культуре и менталитету его носителей. Как отмечают исследователи, использование аутентичного материала – к которым относятся пословицы – «помогает лучше понять менталитет и национальный характер» народа изучаемого языка. С учётом этого задачу использования пословиц в обучении немецкому языку можно считать актуальной и своевременной: они выступают как средство интеграции языковой и культурной составляющих обучения.</w:t>
      </w:r>
    </w:p>
    <w:p w14:paraId="54972AA8" w14:textId="4EFCB011" w:rsidR="0051229D" w:rsidRDefault="0051229D" w:rsidP="0051229D">
      <w:pPr>
        <w:pStyle w:val="a0"/>
      </w:pPr>
      <w:r>
        <w:t xml:space="preserve">В лингвистике пословицы определяются как устойчивые фразеологические единицы – законченные высказывания с образным содержанием и назидательным смыслом. По В. И. Далю, «пословица не сочиняется, а рождается сама» – она «представляет собой нравственное умозаключение, сформулированное определённым этносом». Российский толковый словарь называет пословицу «кратким народным изречением с назидательным содержанием». По мнению Розенталя и Теленковой, пословица характеризуется особым ритмом и интонацией (параллелизм, </w:t>
      </w:r>
      <w:proofErr w:type="spellStart"/>
      <w:r>
        <w:t>стихотворность</w:t>
      </w:r>
      <w:proofErr w:type="spellEnd"/>
      <w:r>
        <w:t>, рифма). Поговорки, в отличие от пословиц, носят более частный смысл и ограничены конкретным контекстом употребления. Так, К. И. Ожегов и М. Ф. Теленкова дают определение поговорки как «краткого устойчивого образного выражения, не составляющего в отличие от пословицы законченного высказывания».</w:t>
      </w:r>
    </w:p>
    <w:p w14:paraId="464C4892" w14:textId="3BF128E1" w:rsidR="0051229D" w:rsidRDefault="0051229D" w:rsidP="0051229D">
      <w:pPr>
        <w:pStyle w:val="a0"/>
      </w:pPr>
      <w:r>
        <w:t xml:space="preserve">С точки зрения фразеологии немецкого языка, пословицы относятся к типу цельнооформленных фразеологизмов – </w:t>
      </w:r>
      <w:proofErr w:type="gramStart"/>
      <w:r>
        <w:t>они по сути</w:t>
      </w:r>
      <w:proofErr w:type="gramEnd"/>
      <w:r>
        <w:t xml:space="preserve"> представляют собой предложения со сложным переносным значением. Как подчёркивают исследователи, речевые обороты («устойчивые выражения»), к которым относятся пословицы, «отражают национальную специфику, самобытность, богатый исторический опыт и культурные традиции народа». Изучение этих единиц позволяет учащимся познакомиться с теми социальными нормами и ценностями, которые складывались в истории народа-носителя языка. Дубровская (2000) указывает, что лингвокультурологический анализ пословиц «позволяет раскрыть уникальные аспекты менталитета изучаемого народа и помогает сформировать лингвострановедческую и социокультурную компетенции школьников».</w:t>
      </w:r>
    </w:p>
    <w:p w14:paraId="7788E533" w14:textId="76BA0188" w:rsidR="0051229D" w:rsidRDefault="0051229D" w:rsidP="0051229D">
      <w:pPr>
        <w:pStyle w:val="a0"/>
      </w:pPr>
      <w:r>
        <w:t xml:space="preserve">Лингводидактический подход к пословицам опирается на принципы современной методики: лингводидактика изучает общие закономерности овладения любым языком, включая когнитивные, эмоциональные и культурные аспекты. По Гальсковой и Никитенко, лингводидактика направлена на то, чтобы выяснить, «каким образом формируются языковые знания и умения, необходимые для эффективного использования языка как средства общения». В этом контексте важно подчеркнуть, что пословицы интегрируют языковой и культурный компонент: они несут национальное мировоззрение и «отражают мудрость и дух народа», помогая понять, «как думает народ </w:t>
      </w:r>
      <w:r>
        <w:lastRenderedPageBreak/>
        <w:t>и в чем заключаются его особенности». Таким образом, теоретическая база исследования использования пословиц включает понятия фразеологической единицы, межкультурной связи языка и мышления и роль фразеологических оборотов в обучении языку.</w:t>
      </w:r>
    </w:p>
    <w:p w14:paraId="59CDBF66" w14:textId="3CA2268D" w:rsidR="0051229D" w:rsidRDefault="0051229D" w:rsidP="0051229D">
      <w:pPr>
        <w:pStyle w:val="a0"/>
      </w:pPr>
      <w:r>
        <w:t>Пословицы обладают высокими возможностями (потенциалом) для развития языковых навыков и компетенций учащихся. В частности, отмечается их влияние на лексические навыки: при разборе пословиц учащиеся сталкиваются с новыми устойчивыми словосочетаниями и образной лексикой, что расширяет словарный запас. В пословицах зашифрованы «богатый исторический опыт, представления, связанные с трудовой деятельностью, бытом и культурой людей», поэтому работа с ними обогащает представления о языке и культуре. Многие исследователи подчёркивают, что пословицы «обогащают словарный запас» и позволяют учащимся «лучше понять образный строй языка».</w:t>
      </w:r>
    </w:p>
    <w:p w14:paraId="45349F38" w14:textId="3999CCE9" w:rsidR="0051229D" w:rsidRDefault="0051229D" w:rsidP="0051229D">
      <w:pPr>
        <w:pStyle w:val="a0"/>
      </w:pPr>
      <w:r>
        <w:t>С точки зрения грамматических навыков, пословицы могут содержать разнообразные грамматические конструкции (повелительное наклонение, модальные глаголы, степень сравнения, безличные конструкции и т.</w:t>
      </w:r>
      <w:r>
        <w:rPr>
          <w:rFonts w:ascii="Arial" w:hAnsi="Arial" w:cs="Arial"/>
        </w:rPr>
        <w:t> </w:t>
      </w:r>
      <w:r>
        <w:t>д.). Так, общеизвестно, что многие пословицы содержат императив («Не бросай слов на ветер»), модальные формы («</w:t>
      </w:r>
      <w:proofErr w:type="spellStart"/>
      <w:r>
        <w:t>Wer</w:t>
      </w:r>
      <w:proofErr w:type="spellEnd"/>
      <w:r>
        <w:t xml:space="preserve"> A </w:t>
      </w:r>
      <w:proofErr w:type="spellStart"/>
      <w:r>
        <w:t>sagt</w:t>
      </w:r>
      <w:proofErr w:type="spellEnd"/>
      <w:r>
        <w:t xml:space="preserve">, </w:t>
      </w:r>
      <w:proofErr w:type="spellStart"/>
      <w:r>
        <w:t>muss</w:t>
      </w:r>
      <w:proofErr w:type="spellEnd"/>
      <w:r>
        <w:t xml:space="preserve"> </w:t>
      </w:r>
      <w:proofErr w:type="spellStart"/>
      <w:r>
        <w:t>auch</w:t>
      </w:r>
      <w:proofErr w:type="spellEnd"/>
      <w:r>
        <w:t xml:space="preserve"> B </w:t>
      </w:r>
      <w:proofErr w:type="spellStart"/>
      <w:r>
        <w:t>sagen</w:t>
      </w:r>
      <w:proofErr w:type="spellEnd"/>
      <w:r>
        <w:t>»), сравнительные степени («</w:t>
      </w:r>
      <w:proofErr w:type="spellStart"/>
      <w:r>
        <w:t>Lieber</w:t>
      </w:r>
      <w:proofErr w:type="spellEnd"/>
      <w:r>
        <w:t xml:space="preserve"> </w:t>
      </w:r>
      <w:proofErr w:type="spellStart"/>
      <w:r>
        <w:t>spät</w:t>
      </w:r>
      <w:proofErr w:type="spellEnd"/>
      <w:r>
        <w:t xml:space="preserve"> </w:t>
      </w:r>
      <w:proofErr w:type="spellStart"/>
      <w:r>
        <w:t>als</w:t>
      </w:r>
      <w:proofErr w:type="spellEnd"/>
      <w:r>
        <w:t xml:space="preserve"> </w:t>
      </w:r>
      <w:proofErr w:type="spellStart"/>
      <w:r>
        <w:t>nie</w:t>
      </w:r>
      <w:proofErr w:type="spellEnd"/>
      <w:r>
        <w:t>») и безличные обороты с «</w:t>
      </w:r>
      <w:proofErr w:type="spellStart"/>
      <w:r>
        <w:t>man</w:t>
      </w:r>
      <w:proofErr w:type="spellEnd"/>
      <w:r>
        <w:t xml:space="preserve">» («Das </w:t>
      </w:r>
      <w:proofErr w:type="spellStart"/>
      <w:r>
        <w:t>Alter</w:t>
      </w:r>
      <w:proofErr w:type="spellEnd"/>
      <w:r>
        <w:t xml:space="preserve"> </w:t>
      </w:r>
      <w:proofErr w:type="spellStart"/>
      <w:r>
        <w:t>soll</w:t>
      </w:r>
      <w:proofErr w:type="spellEnd"/>
      <w:r>
        <w:t xml:space="preserve"> </w:t>
      </w:r>
      <w:proofErr w:type="spellStart"/>
      <w:r>
        <w:t>man</w:t>
      </w:r>
      <w:proofErr w:type="spellEnd"/>
      <w:r>
        <w:t xml:space="preserve"> </w:t>
      </w:r>
      <w:proofErr w:type="spellStart"/>
      <w:r>
        <w:t>ehren</w:t>
      </w:r>
      <w:proofErr w:type="spellEnd"/>
      <w:r>
        <w:t xml:space="preserve">»). Применение таких оборотов в контексте пословиц даёт возможность учащимся увидеть грамматические конструкции в естественной среде и закрепить их употребление. Как подчёркивает </w:t>
      </w:r>
      <w:proofErr w:type="spellStart"/>
      <w:r>
        <w:t>Слюсарёва</w:t>
      </w:r>
      <w:proofErr w:type="spellEnd"/>
      <w:r>
        <w:t>, использование пословиц «является целесообразным в ходе формирования лексических, грамматических и фонетических навыков». Таким образом, пословица выступает одновременно и как лексическая единица, и как мини-текст, демонстрирующий определённые грамматические явления.</w:t>
      </w:r>
    </w:p>
    <w:p w14:paraId="0ECD0828" w14:textId="13394543" w:rsidR="0051229D" w:rsidRDefault="0051229D" w:rsidP="0051229D">
      <w:pPr>
        <w:pStyle w:val="a0"/>
      </w:pPr>
      <w:r>
        <w:t>Фразеологические особенности пословиц создают благоприятные условия для фонетической тренировки. Благодаря наличию рифмы, аллитерации и ритмической структуры, произнесение пословиц служит своеобразной «фонетической зарядкой». Например, в английском языке для тренировки произношения согласных [m], [b], [t]–[r] часто приводят фразы типа “</w:t>
      </w:r>
      <w:proofErr w:type="spellStart"/>
      <w:r>
        <w:t>So</w:t>
      </w:r>
      <w:proofErr w:type="spellEnd"/>
      <w:r>
        <w:t xml:space="preserve"> </w:t>
      </w:r>
      <w:proofErr w:type="spellStart"/>
      <w:r>
        <w:t>many</w:t>
      </w:r>
      <w:proofErr w:type="spellEnd"/>
      <w:r>
        <w:t xml:space="preserve"> </w:t>
      </w:r>
      <w:proofErr w:type="spellStart"/>
      <w:r>
        <w:t>men</w:t>
      </w:r>
      <w:proofErr w:type="spellEnd"/>
      <w:r>
        <w:t xml:space="preserve">, </w:t>
      </w:r>
      <w:proofErr w:type="spellStart"/>
      <w:r>
        <w:t>so</w:t>
      </w:r>
      <w:proofErr w:type="spellEnd"/>
      <w:r>
        <w:t xml:space="preserve"> </w:t>
      </w:r>
      <w:proofErr w:type="spellStart"/>
      <w:r>
        <w:t>many</w:t>
      </w:r>
      <w:proofErr w:type="spellEnd"/>
      <w:r>
        <w:t xml:space="preserve"> </w:t>
      </w:r>
      <w:proofErr w:type="spellStart"/>
      <w:r>
        <w:t>minds</w:t>
      </w:r>
      <w:proofErr w:type="spellEnd"/>
      <w:r>
        <w:t>” или “</w:t>
      </w:r>
      <w:proofErr w:type="spellStart"/>
      <w:r>
        <w:t>Don’t</w:t>
      </w:r>
      <w:proofErr w:type="spellEnd"/>
      <w:r>
        <w:t xml:space="preserve"> </w:t>
      </w:r>
      <w:proofErr w:type="spellStart"/>
      <w:r>
        <w:t>trouble</w:t>
      </w:r>
      <w:proofErr w:type="spellEnd"/>
      <w:r>
        <w:t xml:space="preserve"> </w:t>
      </w:r>
      <w:proofErr w:type="spellStart"/>
      <w:r>
        <w:t>trouble</w:t>
      </w:r>
      <w:proofErr w:type="spellEnd"/>
      <w:r>
        <w:t>…”. Аналогично в немецком можно использовать пословицы с одинаковыми начальными звуками или сходным слоговым ритмом для отработки трудных звуков. Такая практика повторения разножанровых речевых конструкций способствует лучшему запоминанию звучания и интонации языка.</w:t>
      </w:r>
    </w:p>
    <w:p w14:paraId="6ABE8DB7" w14:textId="0DDCF2A0" w:rsidR="0051229D" w:rsidRDefault="0051229D" w:rsidP="0051229D">
      <w:pPr>
        <w:pStyle w:val="a0"/>
      </w:pPr>
      <w:r>
        <w:t xml:space="preserve">Пословицы существенно развивают коммуникативную и социокультурную компетенции. Они побуждают учащихся к интерпретации и обсуждению ситуаций. Уже их понимание требует аналитической работы, а активное использование – творческих, коммуникативных навыков. Полянская отмечает, что благодаря краткости и выразительности «пословицы и поговорки становятся необходимым средством формирования коммуникативной компетенции школьников». При этом сопоставление пословиц разных культур («Кто старое помянет…», «А чей ум лисичий, тот и лисицу съест…») выявляет общие темы и различия культурно-ментальных моделей, что укрепляет межкультурное понимание. Современные исследования подтверждают, что </w:t>
      </w:r>
      <w:r>
        <w:lastRenderedPageBreak/>
        <w:t>работа с пословицами мотивирует учащихся: включение игровых и цифровых форм обучения активизирует творческую активность и повышает интерес к предмету. Критическое мышление в этой работе развивается при сравнительном анализе пословиц: задавая вопросы по содержанию и сопоставляя эквиваленты, учащиеся учатся аргументировать свою точку зрения и осознавать культурные различия.</w:t>
      </w:r>
    </w:p>
    <w:p w14:paraId="2B4FA59C" w14:textId="228441F3" w:rsidR="0051229D" w:rsidRDefault="0051229D" w:rsidP="0051229D">
      <w:pPr>
        <w:pStyle w:val="a0"/>
      </w:pPr>
      <w:r>
        <w:t xml:space="preserve">В итоге </w:t>
      </w:r>
      <w:proofErr w:type="spellStart"/>
      <w:r>
        <w:t>лингвопедагогический</w:t>
      </w:r>
      <w:proofErr w:type="spellEnd"/>
      <w:r>
        <w:t xml:space="preserve"> потенциал пословиц определяется их свойствами как аутентичного текста: они одновременно расширяют словарный запас, обогащают грамматический строй речи, улучшают произношение и служат поводом для культурологических дискуссий. Благодаря этому пословица становится мостом между языковой и культурной составляющей обучения: как говорили исследователи, «изучая пословицы на иностранном языке, мы можем лучше понять носителей этого языка, так как в них отражаются особенности истории, культуры, быта данного народа».</w:t>
      </w:r>
    </w:p>
    <w:p w14:paraId="29911C61" w14:textId="77777777" w:rsidR="0051229D" w:rsidRDefault="0051229D" w:rsidP="0051229D">
      <w:pPr>
        <w:pStyle w:val="a0"/>
      </w:pPr>
      <w:r>
        <w:t>Пословицы можно эффективно применять на разных этапах обучения. Ниже перечислены основные направления методической работы:</w:t>
      </w:r>
    </w:p>
    <w:p w14:paraId="3EFA6C63" w14:textId="656E5605" w:rsidR="0051229D" w:rsidRDefault="0051229D" w:rsidP="0051229D">
      <w:pPr>
        <w:pStyle w:val="a0"/>
      </w:pPr>
      <w:r>
        <w:t>•</w:t>
      </w:r>
      <w:r>
        <w:tab/>
        <w:t>Начальный этап (фонетическая зарядка). Уже на первой минуте урока для «настройки» на немецкий язык можно предложить учащимся несколько пословиц как фонетические упражнения. Выбираются пословицы с повторяющимися или трудными для произношения звуками. Например, можно взять короткие фразы на повторяющиеся согласные или сочетания (“</w:t>
      </w:r>
      <w:proofErr w:type="spellStart"/>
      <w:r>
        <w:t>Viele</w:t>
      </w:r>
      <w:proofErr w:type="spellEnd"/>
      <w:r>
        <w:t xml:space="preserve"> V\u00f6gel </w:t>
      </w:r>
      <w:proofErr w:type="spellStart"/>
      <w:r>
        <w:t>melden</w:t>
      </w:r>
      <w:proofErr w:type="spellEnd"/>
      <w:r>
        <w:t xml:space="preserve"> </w:t>
      </w:r>
      <w:proofErr w:type="spellStart"/>
      <w:r>
        <w:t>sich</w:t>
      </w:r>
      <w:proofErr w:type="spellEnd"/>
      <w:r>
        <w:t xml:space="preserve"> </w:t>
      </w:r>
      <w:proofErr w:type="spellStart"/>
      <w:r>
        <w:t>vor</w:t>
      </w:r>
      <w:proofErr w:type="spellEnd"/>
      <w:r>
        <w:t xml:space="preserve"> </w:t>
      </w:r>
      <w:proofErr w:type="spellStart"/>
      <w:r>
        <w:t>Erledigung</w:t>
      </w:r>
      <w:proofErr w:type="spellEnd"/>
      <w:r>
        <w:t>”), попросив учащихся сначала разобрать отдельные слова, а затем проговорить всю пословицу хором. Такая тренировка по аналогии с «</w:t>
      </w:r>
      <w:proofErr w:type="spellStart"/>
      <w:r>
        <w:t>tongue</w:t>
      </w:r>
      <w:proofErr w:type="spellEnd"/>
      <w:r>
        <w:t xml:space="preserve"> </w:t>
      </w:r>
      <w:proofErr w:type="spellStart"/>
      <w:r>
        <w:t>twisters</w:t>
      </w:r>
      <w:proofErr w:type="spellEnd"/>
      <w:r>
        <w:t>» способствует автоматизации артикуляции и переключению внимания на интонацию языка. Как отмечено в исследованиях, использование пословиц на данном этапе «активизирует фонетические навыки» и создаёт речевой фон для последующей работы.</w:t>
      </w:r>
    </w:p>
    <w:p w14:paraId="281CDFD1" w14:textId="4F7963B8" w:rsidR="0051229D" w:rsidRDefault="0051229D" w:rsidP="0051229D">
      <w:pPr>
        <w:pStyle w:val="a0"/>
      </w:pPr>
      <w:r>
        <w:t>•</w:t>
      </w:r>
      <w:r>
        <w:tab/>
        <w:t>Изучение лексики и грамматики. При разборе новых тем пословицы выступают источником готовых фразеологических конструкций, включающих целые грамматические явления. Учитель может подобрать пословицы, которые иллюстрируют изучаемую лексику или грамматику. Например, для разбора немецких модальных глаголов подойдут пословицы вида «</w:t>
      </w:r>
      <w:proofErr w:type="spellStart"/>
      <w:r>
        <w:t>Arme</w:t>
      </w:r>
      <w:proofErr w:type="spellEnd"/>
      <w:r>
        <w:t xml:space="preserve"> </w:t>
      </w:r>
      <w:proofErr w:type="spellStart"/>
      <w:r>
        <w:t>sind</w:t>
      </w:r>
      <w:proofErr w:type="spellEnd"/>
      <w:r>
        <w:t xml:space="preserve"> </w:t>
      </w:r>
      <w:proofErr w:type="spellStart"/>
      <w:r>
        <w:t>wie</w:t>
      </w:r>
      <w:proofErr w:type="spellEnd"/>
      <w:r>
        <w:t xml:space="preserve"> </w:t>
      </w:r>
      <w:proofErr w:type="spellStart"/>
      <w:r>
        <w:t>Bäume</w:t>
      </w:r>
      <w:proofErr w:type="spellEnd"/>
      <w:r>
        <w:t xml:space="preserve"> </w:t>
      </w:r>
      <w:proofErr w:type="spellStart"/>
      <w:r>
        <w:t>mit</w:t>
      </w:r>
      <w:proofErr w:type="spellEnd"/>
      <w:r>
        <w:t xml:space="preserve"> d\u00fcnnem </w:t>
      </w:r>
      <w:proofErr w:type="spellStart"/>
      <w:r>
        <w:t>Stamm</w:t>
      </w:r>
      <w:proofErr w:type="spellEnd"/>
      <w:r>
        <w:t xml:space="preserve"> – </w:t>
      </w:r>
      <w:proofErr w:type="spellStart"/>
      <w:r>
        <w:t>sollten</w:t>
      </w:r>
      <w:proofErr w:type="spellEnd"/>
      <w:r>
        <w:t xml:space="preserve"> </w:t>
      </w:r>
      <w:proofErr w:type="spellStart"/>
      <w:r>
        <w:t>hochm</w:t>
      </w:r>
      <w:proofErr w:type="spellEnd"/>
      <w:r>
        <w:t xml:space="preserve">\u00fctig </w:t>
      </w:r>
      <w:proofErr w:type="spellStart"/>
      <w:r>
        <w:t>sein</w:t>
      </w:r>
      <w:proofErr w:type="spellEnd"/>
      <w:r>
        <w:t xml:space="preserve">.» (с модальным </w:t>
      </w:r>
      <w:proofErr w:type="spellStart"/>
      <w:r>
        <w:t>sollen</w:t>
      </w:r>
      <w:proofErr w:type="spellEnd"/>
      <w:r>
        <w:t>), а для темы императива – «</w:t>
      </w:r>
      <w:proofErr w:type="spellStart"/>
      <w:r>
        <w:t>Was</w:t>
      </w:r>
      <w:proofErr w:type="spellEnd"/>
      <w:r>
        <w:t xml:space="preserve"> </w:t>
      </w:r>
      <w:proofErr w:type="spellStart"/>
      <w:r>
        <w:t>du</w:t>
      </w:r>
      <w:proofErr w:type="spellEnd"/>
      <w:r>
        <w:t xml:space="preserve"> </w:t>
      </w:r>
      <w:proofErr w:type="spellStart"/>
      <w:r>
        <w:t>nicht</w:t>
      </w:r>
      <w:proofErr w:type="spellEnd"/>
      <w:r>
        <w:t xml:space="preserve"> </w:t>
      </w:r>
      <w:proofErr w:type="spellStart"/>
      <w:r>
        <w:t>willst</w:t>
      </w:r>
      <w:proofErr w:type="spellEnd"/>
      <w:r>
        <w:t xml:space="preserve">, </w:t>
      </w:r>
      <w:proofErr w:type="spellStart"/>
      <w:r>
        <w:t>das</w:t>
      </w:r>
      <w:proofErr w:type="spellEnd"/>
      <w:r>
        <w:t xml:space="preserve"> </w:t>
      </w:r>
      <w:proofErr w:type="spellStart"/>
      <w:r>
        <w:t>man</w:t>
      </w:r>
      <w:proofErr w:type="spellEnd"/>
      <w:r>
        <w:t xml:space="preserve"> </w:t>
      </w:r>
      <w:proofErr w:type="spellStart"/>
      <w:r>
        <w:t>dir</w:t>
      </w:r>
      <w:proofErr w:type="spellEnd"/>
      <w:r>
        <w:t xml:space="preserve"> </w:t>
      </w:r>
      <w:proofErr w:type="spellStart"/>
      <w:r>
        <w:t>tu</w:t>
      </w:r>
      <w:proofErr w:type="spellEnd"/>
      <w:r>
        <w:t xml:space="preserve">', </w:t>
      </w:r>
      <w:proofErr w:type="spellStart"/>
      <w:r>
        <w:t>das</w:t>
      </w:r>
      <w:proofErr w:type="spellEnd"/>
      <w:r>
        <w:t xml:space="preserve"> f\u00fcge </w:t>
      </w:r>
      <w:proofErr w:type="spellStart"/>
      <w:r>
        <w:t>keinem</w:t>
      </w:r>
      <w:proofErr w:type="spellEnd"/>
      <w:r>
        <w:t xml:space="preserve"> </w:t>
      </w:r>
      <w:proofErr w:type="spellStart"/>
      <w:r>
        <w:t>andern</w:t>
      </w:r>
      <w:proofErr w:type="spellEnd"/>
      <w:r>
        <w:t xml:space="preserve"> </w:t>
      </w:r>
      <w:proofErr w:type="spellStart"/>
      <w:r>
        <w:t>zu</w:t>
      </w:r>
      <w:proofErr w:type="spellEnd"/>
      <w:r>
        <w:t xml:space="preserve">.». Представляя пословицу, преподаватель предлагает учащимся проанализировать её смысл, найти ключевые слова и грамматические формы. Затем можно поработать над переводом и парой вариантов эквивалентного выражения на родном языке. Особое внимание уделяется тем конструкциям, которые учащиеся редко видят в типовых примерах: так, пословица «Das </w:t>
      </w:r>
      <w:proofErr w:type="spellStart"/>
      <w:r>
        <w:t>Alter</w:t>
      </w:r>
      <w:proofErr w:type="spellEnd"/>
      <w:r>
        <w:t xml:space="preserve"> </w:t>
      </w:r>
      <w:proofErr w:type="spellStart"/>
      <w:r>
        <w:t>soll</w:t>
      </w:r>
      <w:proofErr w:type="spellEnd"/>
      <w:r>
        <w:t xml:space="preserve"> </w:t>
      </w:r>
      <w:proofErr w:type="spellStart"/>
      <w:r>
        <w:t>man</w:t>
      </w:r>
      <w:proofErr w:type="spellEnd"/>
      <w:r>
        <w:t xml:space="preserve"> </w:t>
      </w:r>
      <w:proofErr w:type="spellStart"/>
      <w:r>
        <w:t>ehren</w:t>
      </w:r>
      <w:proofErr w:type="spellEnd"/>
      <w:r>
        <w:t>» позволяет попрактиковаться с безличным оборотом «</w:t>
      </w:r>
      <w:proofErr w:type="spellStart"/>
      <w:r>
        <w:t>soll</w:t>
      </w:r>
      <w:proofErr w:type="spellEnd"/>
      <w:r>
        <w:t xml:space="preserve"> </w:t>
      </w:r>
      <w:proofErr w:type="spellStart"/>
      <w:r>
        <w:t>man</w:t>
      </w:r>
      <w:proofErr w:type="spellEnd"/>
      <w:r>
        <w:t xml:space="preserve">…» и обсудить общественную ценность уважения старших. Работа с пословицей в грамматико-переводной манере помогает лучше усвоить структуру предложения, тогда как метод </w:t>
      </w:r>
      <w:proofErr w:type="spellStart"/>
      <w:r>
        <w:t>аудиолингвального</w:t>
      </w:r>
      <w:proofErr w:type="spellEnd"/>
      <w:r>
        <w:t xml:space="preserve"> заучивания («повторяй и запоминай») способствует автоматизации языковых навыков.</w:t>
      </w:r>
    </w:p>
    <w:p w14:paraId="76C32432" w14:textId="3E930D28" w:rsidR="0051229D" w:rsidRDefault="0051229D" w:rsidP="0051229D">
      <w:pPr>
        <w:pStyle w:val="a0"/>
      </w:pPr>
      <w:r>
        <w:t>•</w:t>
      </w:r>
      <w:r>
        <w:tab/>
        <w:t xml:space="preserve">Развитие устной и письменной речи. На последующих уроках пословицы включаются в продуктивные задания. Учащимся можно предложить составить диалог или монолог, используя одну или несколько пословиц по теме урока. Например, пуская </w:t>
      </w:r>
      <w:r>
        <w:lastRenderedPageBreak/>
        <w:t>тему «Жизненные ценности», учитель показывает изображение и просит: «Опишите ситуацию, используя пословицу». Задания могут быть такими: составьте диалог по данной ситуации с подходящими пословицами; придумайте рассказ или сказку, где появляются определённые пословицы. Примеры упражнений:</w:t>
      </w:r>
    </w:p>
    <w:p w14:paraId="3750991C" w14:textId="77777777" w:rsidR="0051229D" w:rsidRDefault="0051229D" w:rsidP="0051229D">
      <w:pPr>
        <w:pStyle w:val="a0"/>
      </w:pPr>
      <w:r>
        <w:t>•</w:t>
      </w:r>
      <w:r>
        <w:tab/>
        <w:t>Описание картины или фотографии, включая одну или несколько пословиц.</w:t>
      </w:r>
    </w:p>
    <w:p w14:paraId="2A0EA642" w14:textId="77777777" w:rsidR="0051229D" w:rsidRDefault="0051229D" w:rsidP="0051229D">
      <w:pPr>
        <w:pStyle w:val="a0"/>
      </w:pPr>
      <w:r>
        <w:t>•</w:t>
      </w:r>
      <w:r>
        <w:tab/>
        <w:t>Инсценировка пословицы (двое учеников разыгрывают диалог, в который встроена пословица).</w:t>
      </w:r>
    </w:p>
    <w:p w14:paraId="0F0CF8B6" w14:textId="77777777" w:rsidR="0051229D" w:rsidRDefault="0051229D" w:rsidP="0051229D">
      <w:pPr>
        <w:pStyle w:val="a0"/>
      </w:pPr>
      <w:r>
        <w:t>•</w:t>
      </w:r>
      <w:r>
        <w:tab/>
        <w:t>Написание мини-рассказа, где встречаются заданные пословицы (тема, например, «Дружба» или «Справедливость»).</w:t>
      </w:r>
    </w:p>
    <w:p w14:paraId="7FAE2392" w14:textId="77777777" w:rsidR="0051229D" w:rsidRDefault="0051229D" w:rsidP="0051229D">
      <w:pPr>
        <w:pStyle w:val="a0"/>
      </w:pPr>
      <w:r>
        <w:t>Такая практика улучшает речевые навыки: учащиеся тренируют построение связных высказываний, расширяют умение импровизировать в рамках заданной лексической темы, а также учатся использовать пословицы естественным образом в речи.</w:t>
      </w:r>
    </w:p>
    <w:p w14:paraId="5697A6DA" w14:textId="5763A971" w:rsidR="0051229D" w:rsidRDefault="0051229D" w:rsidP="0051229D">
      <w:pPr>
        <w:pStyle w:val="a0"/>
      </w:pPr>
      <w:r>
        <w:t>•</w:t>
      </w:r>
      <w:r>
        <w:tab/>
        <w:t xml:space="preserve">Коммуникативные упражнения и дискуссии. Для развития коммуникативной компетенции целесообразно использовать проблемные задания с обсуждением пословиц. Подбирают такие пословицы, которые имеют несколько толкований или противоположные доводы (например, «Der </w:t>
      </w:r>
      <w:proofErr w:type="spellStart"/>
      <w:r>
        <w:t>Zweck</w:t>
      </w:r>
      <w:proofErr w:type="spellEnd"/>
      <w:r>
        <w:t xml:space="preserve"> </w:t>
      </w:r>
      <w:proofErr w:type="spellStart"/>
      <w:r>
        <w:t>heiligt</w:t>
      </w:r>
      <w:proofErr w:type="spellEnd"/>
      <w:r>
        <w:t xml:space="preserve"> </w:t>
      </w:r>
      <w:proofErr w:type="spellStart"/>
      <w:r>
        <w:t>die</w:t>
      </w:r>
      <w:proofErr w:type="spellEnd"/>
      <w:r>
        <w:t xml:space="preserve"> </w:t>
      </w:r>
      <w:proofErr w:type="spellStart"/>
      <w:r>
        <w:t>Mittel</w:t>
      </w:r>
      <w:proofErr w:type="spellEnd"/>
      <w:r>
        <w:t xml:space="preserve">» или «Man </w:t>
      </w:r>
      <w:proofErr w:type="spellStart"/>
      <w:r>
        <w:t>kann</w:t>
      </w:r>
      <w:proofErr w:type="spellEnd"/>
      <w:r>
        <w:t xml:space="preserve"> </w:t>
      </w:r>
      <w:proofErr w:type="spellStart"/>
      <w:r>
        <w:t>nicht</w:t>
      </w:r>
      <w:proofErr w:type="spellEnd"/>
      <w:r>
        <w:t xml:space="preserve"> </w:t>
      </w:r>
      <w:proofErr w:type="spellStart"/>
      <w:r>
        <w:t>auf</w:t>
      </w:r>
      <w:proofErr w:type="spellEnd"/>
      <w:r>
        <w:t xml:space="preserve"> </w:t>
      </w:r>
      <w:proofErr w:type="spellStart"/>
      <w:r>
        <w:t>zwei</w:t>
      </w:r>
      <w:proofErr w:type="spellEnd"/>
      <w:r>
        <w:t xml:space="preserve"> </w:t>
      </w:r>
      <w:proofErr w:type="spellStart"/>
      <w:r>
        <w:t>Hochzeiten</w:t>
      </w:r>
      <w:proofErr w:type="spellEnd"/>
      <w:r>
        <w:t xml:space="preserve"> </w:t>
      </w:r>
      <w:proofErr w:type="spellStart"/>
      <w:r>
        <w:t>tanzen</w:t>
      </w:r>
      <w:proofErr w:type="spellEnd"/>
      <w:r>
        <w:t>»). Учащимся предлагают высказать своё мнение: спорят ли они с пословицей, находят ли примеры из жизни. Такие дискуссии формируют умение аргументировать, дают простор для межкультурного сравнения (вспомнить аналогичные русские поговорки), а также развивают критическое мышление. Для младших старшеклассников подходят ролевые игры: учащиеся по очереди вставляют в диалоги подходящие пословицы, оправдывают выбор, что обеспечивает активную коммуникацию.</w:t>
      </w:r>
    </w:p>
    <w:p w14:paraId="12E8DAFB" w14:textId="29789F4D" w:rsidR="0051229D" w:rsidRDefault="0051229D" w:rsidP="0051229D">
      <w:pPr>
        <w:pStyle w:val="a0"/>
      </w:pPr>
      <w:r>
        <w:t>•</w:t>
      </w:r>
      <w:r>
        <w:tab/>
        <w:t xml:space="preserve">Использование технологий. В дополнение к традиционным методам рекомендуется применять цифровые и игровые приемы. Например, </w:t>
      </w:r>
      <w:proofErr w:type="spellStart"/>
      <w:r>
        <w:t>Polyanskaya</w:t>
      </w:r>
      <w:proofErr w:type="spellEnd"/>
      <w:r>
        <w:t xml:space="preserve"> описывает использование интерактивных онлайн-упражнений и интернет-мемов с пословицами. На цифровых платформах (например, </w:t>
      </w:r>
      <w:proofErr w:type="spellStart"/>
      <w:r>
        <w:t>Wordwall</w:t>
      </w:r>
      <w:proofErr w:type="spellEnd"/>
      <w:r>
        <w:t>) можно создавать упражнения на подбор или сопоставление пословиц и их значений. Ученики в интерактивной форме выполняют задания по переводу или расположению слов пословицы в правильном порядке, соревнуясь с классом. Также возможны групповые проекты (см. ниже). В целом сочетание традиционных упражнений с современными технологиями стимулирует интерес учащихся и способствует более глубокому усвоению материала.</w:t>
      </w:r>
    </w:p>
    <w:p w14:paraId="0A25843D" w14:textId="77777777" w:rsidR="0051229D" w:rsidRDefault="0051229D" w:rsidP="0051229D">
      <w:pPr>
        <w:pStyle w:val="a0"/>
      </w:pPr>
      <w:r>
        <w:t>Ниже приведены образцы немецких пословиц и способы их использования в уроке:</w:t>
      </w:r>
    </w:p>
    <w:p w14:paraId="5C4EBC59" w14:textId="77777777" w:rsidR="0051229D" w:rsidRDefault="0051229D" w:rsidP="0051229D">
      <w:pPr>
        <w:pStyle w:val="a0"/>
      </w:pPr>
      <w:r w:rsidRPr="0051229D">
        <w:rPr>
          <w:lang w:val="en-US"/>
        </w:rPr>
        <w:t>•</w:t>
      </w:r>
      <w:r w:rsidRPr="0051229D">
        <w:rPr>
          <w:lang w:val="en-US"/>
        </w:rPr>
        <w:tab/>
      </w:r>
      <w:proofErr w:type="spellStart"/>
      <w:r w:rsidRPr="0051229D">
        <w:rPr>
          <w:lang w:val="en-US"/>
        </w:rPr>
        <w:t>Wer</w:t>
      </w:r>
      <w:proofErr w:type="spellEnd"/>
      <w:r w:rsidRPr="0051229D">
        <w:rPr>
          <w:lang w:val="en-US"/>
        </w:rPr>
        <w:t xml:space="preserve"> A </w:t>
      </w:r>
      <w:proofErr w:type="spellStart"/>
      <w:r w:rsidRPr="0051229D">
        <w:rPr>
          <w:lang w:val="en-US"/>
        </w:rPr>
        <w:t>sagt</w:t>
      </w:r>
      <w:proofErr w:type="spellEnd"/>
      <w:r w:rsidRPr="0051229D">
        <w:rPr>
          <w:lang w:val="en-US"/>
        </w:rPr>
        <w:t xml:space="preserve">, muss </w:t>
      </w:r>
      <w:proofErr w:type="spellStart"/>
      <w:r w:rsidRPr="0051229D">
        <w:rPr>
          <w:lang w:val="en-US"/>
        </w:rPr>
        <w:t>auch</w:t>
      </w:r>
      <w:proofErr w:type="spellEnd"/>
      <w:r w:rsidRPr="0051229D">
        <w:rPr>
          <w:lang w:val="en-US"/>
        </w:rPr>
        <w:t xml:space="preserve"> B </w:t>
      </w:r>
      <w:proofErr w:type="spellStart"/>
      <w:r w:rsidRPr="0051229D">
        <w:rPr>
          <w:lang w:val="en-US"/>
        </w:rPr>
        <w:t>sagen</w:t>
      </w:r>
      <w:proofErr w:type="spellEnd"/>
      <w:r w:rsidRPr="0051229D">
        <w:rPr>
          <w:lang w:val="en-US"/>
        </w:rPr>
        <w:t xml:space="preserve">. </w:t>
      </w:r>
      <w:r>
        <w:t xml:space="preserve">(Рус. «Кто сказал А, должен сказать и Б» – «Сказал А, говори и Б».) Эта пословица означает, что, приняв какое-либо обязательство, надо довести дело до конца. В классе её можно перевести дословно и обсудить смысл, попросив учеников привести аналогичные выражения на родном языке. Грамматически здесь интересен порядок слов с модальным глаголом </w:t>
      </w:r>
      <w:proofErr w:type="spellStart"/>
      <w:r>
        <w:t>muss</w:t>
      </w:r>
      <w:proofErr w:type="spellEnd"/>
      <w:r>
        <w:t>: предложение «</w:t>
      </w:r>
      <w:proofErr w:type="spellStart"/>
      <w:r>
        <w:t>Wer</w:t>
      </w:r>
      <w:proofErr w:type="spellEnd"/>
      <w:r>
        <w:t xml:space="preserve"> A </w:t>
      </w:r>
      <w:proofErr w:type="spellStart"/>
      <w:r>
        <w:t>sagt</w:t>
      </w:r>
      <w:proofErr w:type="spellEnd"/>
      <w:r>
        <w:t xml:space="preserve">, </w:t>
      </w:r>
      <w:proofErr w:type="spellStart"/>
      <w:r>
        <w:t>muss</w:t>
      </w:r>
      <w:proofErr w:type="spellEnd"/>
      <w:r>
        <w:t xml:space="preserve"> </w:t>
      </w:r>
      <w:proofErr w:type="spellStart"/>
      <w:r>
        <w:t>auch</w:t>
      </w:r>
      <w:proofErr w:type="spellEnd"/>
      <w:r>
        <w:t xml:space="preserve"> B </w:t>
      </w:r>
      <w:proofErr w:type="spellStart"/>
      <w:r>
        <w:t>sagen</w:t>
      </w:r>
      <w:proofErr w:type="spellEnd"/>
      <w:r>
        <w:t xml:space="preserve">» можно разобрать как условное — если кто-то «сказал А» (начал дело), то «должен сказать и Б» (должен закончить). В упражнении ученикам можно </w:t>
      </w:r>
      <w:r>
        <w:lastRenderedPageBreak/>
        <w:t>предложить составить небольшую историю или диалог, где используется эта пословица (например, герой готов бросить начатое, но другой напоминает ему о пословице). Это тренирует способность применять пословицу в контексте и обсуждать её значение.</w:t>
      </w:r>
    </w:p>
    <w:p w14:paraId="539C9845" w14:textId="77777777" w:rsidR="0051229D" w:rsidRDefault="0051229D" w:rsidP="0051229D">
      <w:pPr>
        <w:pStyle w:val="a0"/>
      </w:pPr>
      <w:r w:rsidRPr="0051229D">
        <w:rPr>
          <w:lang w:val="en-US"/>
        </w:rPr>
        <w:t>•</w:t>
      </w:r>
      <w:r w:rsidRPr="0051229D">
        <w:rPr>
          <w:lang w:val="en-US"/>
        </w:rPr>
        <w:tab/>
        <w:t xml:space="preserve">Das Alter </w:t>
      </w:r>
      <w:proofErr w:type="spellStart"/>
      <w:r w:rsidRPr="0051229D">
        <w:rPr>
          <w:lang w:val="en-US"/>
        </w:rPr>
        <w:t>soll</w:t>
      </w:r>
      <w:proofErr w:type="spellEnd"/>
      <w:r w:rsidRPr="0051229D">
        <w:rPr>
          <w:lang w:val="en-US"/>
        </w:rPr>
        <w:t xml:space="preserve"> man </w:t>
      </w:r>
      <w:proofErr w:type="spellStart"/>
      <w:r w:rsidRPr="0051229D">
        <w:rPr>
          <w:lang w:val="en-US"/>
        </w:rPr>
        <w:t>ehren</w:t>
      </w:r>
      <w:proofErr w:type="spellEnd"/>
      <w:r w:rsidRPr="0051229D">
        <w:rPr>
          <w:lang w:val="en-US"/>
        </w:rPr>
        <w:t xml:space="preserve">. </w:t>
      </w:r>
      <w:r>
        <w:t xml:space="preserve">(«Возраст нужно уважать.») Пословица подчёркивает уважительное отношение к старшим. Ее часто используют при обучении безличному местоимению </w:t>
      </w:r>
      <w:proofErr w:type="spellStart"/>
      <w:r>
        <w:t>man</w:t>
      </w:r>
      <w:proofErr w:type="spellEnd"/>
      <w:r>
        <w:t xml:space="preserve"> («Man </w:t>
      </w:r>
      <w:proofErr w:type="spellStart"/>
      <w:r>
        <w:t>soll</w:t>
      </w:r>
      <w:proofErr w:type="spellEnd"/>
      <w:r>
        <w:t xml:space="preserve"> </w:t>
      </w:r>
      <w:proofErr w:type="spellStart"/>
      <w:r>
        <w:t>respektieren</w:t>
      </w:r>
      <w:proofErr w:type="spellEnd"/>
      <w:r>
        <w:t xml:space="preserve">…»). Практическое упражнение: учащимся предлагается перевести пословицу на русский и обсудить ситуацию, когда она справедлива. Можно спросить: «Как вы понимаете эту пословицу? Почему важно уважать старших?» Это задание развивает лексико-фразеологические навыки и социокультурную рефлексию. Грамматически оно демонстрирует конструкцию с </w:t>
      </w:r>
      <w:proofErr w:type="spellStart"/>
      <w:r>
        <w:t>soll</w:t>
      </w:r>
      <w:proofErr w:type="spellEnd"/>
      <w:r>
        <w:t xml:space="preserve"> </w:t>
      </w:r>
      <w:proofErr w:type="spellStart"/>
      <w:r>
        <w:t>man</w:t>
      </w:r>
      <w:proofErr w:type="spellEnd"/>
      <w:r>
        <w:t xml:space="preserve">, полезную для отработки модального глагола </w:t>
      </w:r>
      <w:proofErr w:type="spellStart"/>
      <w:r>
        <w:t>sollen</w:t>
      </w:r>
      <w:proofErr w:type="spellEnd"/>
      <w:r>
        <w:t>. По аналогии ученики могут найти или вспомнить пословицы о старости на русском и сравнить их смысл.</w:t>
      </w:r>
    </w:p>
    <w:p w14:paraId="398A6529" w14:textId="77777777" w:rsidR="0051229D" w:rsidRDefault="0051229D" w:rsidP="0051229D">
      <w:pPr>
        <w:pStyle w:val="a0"/>
      </w:pPr>
      <w:r w:rsidRPr="0051229D">
        <w:rPr>
          <w:lang w:val="en-US"/>
        </w:rPr>
        <w:t>•</w:t>
      </w:r>
      <w:r w:rsidRPr="0051229D">
        <w:rPr>
          <w:lang w:val="en-US"/>
        </w:rPr>
        <w:tab/>
        <w:t xml:space="preserve">Es </w:t>
      </w:r>
      <w:proofErr w:type="spellStart"/>
      <w:r w:rsidRPr="0051229D">
        <w:rPr>
          <w:lang w:val="en-US"/>
        </w:rPr>
        <w:t>wird</w:t>
      </w:r>
      <w:proofErr w:type="spellEnd"/>
      <w:r w:rsidRPr="0051229D">
        <w:rPr>
          <w:lang w:val="en-US"/>
        </w:rPr>
        <w:t xml:space="preserve"> nicht so </w:t>
      </w:r>
      <w:proofErr w:type="spellStart"/>
      <w:r w:rsidRPr="0051229D">
        <w:rPr>
          <w:lang w:val="en-US"/>
        </w:rPr>
        <w:t>heiß</w:t>
      </w:r>
      <w:proofErr w:type="spellEnd"/>
      <w:r w:rsidRPr="0051229D">
        <w:rPr>
          <w:lang w:val="en-US"/>
        </w:rPr>
        <w:t xml:space="preserve"> </w:t>
      </w:r>
      <w:proofErr w:type="spellStart"/>
      <w:r w:rsidRPr="0051229D">
        <w:rPr>
          <w:lang w:val="en-US"/>
        </w:rPr>
        <w:t>gegessen</w:t>
      </w:r>
      <w:proofErr w:type="spellEnd"/>
      <w:r w:rsidRPr="0051229D">
        <w:rPr>
          <w:lang w:val="en-US"/>
        </w:rPr>
        <w:t xml:space="preserve">, </w:t>
      </w:r>
      <w:proofErr w:type="spellStart"/>
      <w:r w:rsidRPr="0051229D">
        <w:rPr>
          <w:lang w:val="en-US"/>
        </w:rPr>
        <w:t>wie</w:t>
      </w:r>
      <w:proofErr w:type="spellEnd"/>
      <w:r w:rsidRPr="0051229D">
        <w:rPr>
          <w:lang w:val="en-US"/>
        </w:rPr>
        <w:t xml:space="preserve"> es </w:t>
      </w:r>
      <w:proofErr w:type="spellStart"/>
      <w:r w:rsidRPr="0051229D">
        <w:rPr>
          <w:lang w:val="en-US"/>
        </w:rPr>
        <w:t>gekocht</w:t>
      </w:r>
      <w:proofErr w:type="spellEnd"/>
      <w:r w:rsidRPr="0051229D">
        <w:rPr>
          <w:lang w:val="en-US"/>
        </w:rPr>
        <w:t xml:space="preserve"> </w:t>
      </w:r>
      <w:proofErr w:type="spellStart"/>
      <w:r w:rsidRPr="0051229D">
        <w:rPr>
          <w:lang w:val="en-US"/>
        </w:rPr>
        <w:t>wird</w:t>
      </w:r>
      <w:proofErr w:type="spellEnd"/>
      <w:r w:rsidRPr="0051229D">
        <w:rPr>
          <w:lang w:val="en-US"/>
        </w:rPr>
        <w:t xml:space="preserve">. </w:t>
      </w:r>
      <w:r>
        <w:t xml:space="preserve">(«Не так горячо едят, как варят.») Фраза означает «вообразить себе ситуацию хуже, чем она есть на самом деле». Литературный дословный перевод («не едят так горячо, как готовят») часто вызывает интерес учащихся. На занятии её можно разобрать по составу: обратить внимание, что здесь используются две формы глагола </w:t>
      </w:r>
      <w:proofErr w:type="spellStart"/>
      <w:r>
        <w:t>werden</w:t>
      </w:r>
      <w:proofErr w:type="spellEnd"/>
      <w:r>
        <w:t xml:space="preserve"> (пассивная конструкция </w:t>
      </w:r>
      <w:proofErr w:type="spellStart"/>
      <w:r>
        <w:t>wird</w:t>
      </w:r>
      <w:proofErr w:type="spellEnd"/>
      <w:r>
        <w:t xml:space="preserve"> </w:t>
      </w:r>
      <w:proofErr w:type="spellStart"/>
      <w:r>
        <w:t>gegessen</w:t>
      </w:r>
      <w:proofErr w:type="spellEnd"/>
      <w:r>
        <w:t xml:space="preserve"> / </w:t>
      </w:r>
      <w:proofErr w:type="spellStart"/>
      <w:r>
        <w:t>gekocht</w:t>
      </w:r>
      <w:proofErr w:type="spellEnd"/>
      <w:r>
        <w:t xml:space="preserve">). Это хороший повод вспомнить пассивную форму или </w:t>
      </w:r>
      <w:proofErr w:type="spellStart"/>
      <w:r>
        <w:t>кондициональный</w:t>
      </w:r>
      <w:proofErr w:type="spellEnd"/>
      <w:r>
        <w:t xml:space="preserve"> оборот (</w:t>
      </w:r>
      <w:proofErr w:type="spellStart"/>
      <w:r>
        <w:t>so</w:t>
      </w:r>
      <w:proofErr w:type="spellEnd"/>
      <w:r>
        <w:t xml:space="preserve">… </w:t>
      </w:r>
      <w:proofErr w:type="spellStart"/>
      <w:r>
        <w:t>wie</w:t>
      </w:r>
      <w:proofErr w:type="spellEnd"/>
      <w:r>
        <w:t>…). Упражнение: предложить учащимся придумать ситуацию (картинку или короткий сюжет), к которой подошла бы эта пословица. Например, артист волновался перед выступлением, но всё прошло лучше, чем он думал — «</w:t>
      </w:r>
      <w:proofErr w:type="spellStart"/>
      <w:r>
        <w:t>Es</w:t>
      </w:r>
      <w:proofErr w:type="spellEnd"/>
      <w:r>
        <w:t xml:space="preserve"> </w:t>
      </w:r>
      <w:proofErr w:type="spellStart"/>
      <w:r>
        <w:t>wird</w:t>
      </w:r>
      <w:proofErr w:type="spellEnd"/>
      <w:r>
        <w:t xml:space="preserve"> </w:t>
      </w:r>
      <w:proofErr w:type="spellStart"/>
      <w:r>
        <w:t>nicht</w:t>
      </w:r>
      <w:proofErr w:type="spellEnd"/>
      <w:r>
        <w:t xml:space="preserve"> </w:t>
      </w:r>
      <w:proofErr w:type="spellStart"/>
      <w:r>
        <w:t>so</w:t>
      </w:r>
      <w:proofErr w:type="spellEnd"/>
      <w:r>
        <w:t xml:space="preserve"> </w:t>
      </w:r>
      <w:proofErr w:type="spellStart"/>
      <w:r>
        <w:t>heiß</w:t>
      </w:r>
      <w:proofErr w:type="spellEnd"/>
      <w:r>
        <w:t xml:space="preserve"> </w:t>
      </w:r>
      <w:proofErr w:type="spellStart"/>
      <w:r>
        <w:t>gegessen</w:t>
      </w:r>
      <w:proofErr w:type="spellEnd"/>
      <w:r>
        <w:t xml:space="preserve">, </w:t>
      </w:r>
      <w:proofErr w:type="spellStart"/>
      <w:r>
        <w:t>wie</w:t>
      </w:r>
      <w:proofErr w:type="spellEnd"/>
      <w:r>
        <w:t xml:space="preserve"> </w:t>
      </w:r>
      <w:proofErr w:type="spellStart"/>
      <w:r>
        <w:t>es</w:t>
      </w:r>
      <w:proofErr w:type="spellEnd"/>
      <w:r>
        <w:t xml:space="preserve"> </w:t>
      </w:r>
      <w:proofErr w:type="spellStart"/>
      <w:r>
        <w:t>gekocht</w:t>
      </w:r>
      <w:proofErr w:type="spellEnd"/>
      <w:r>
        <w:t xml:space="preserve"> </w:t>
      </w:r>
      <w:proofErr w:type="spellStart"/>
      <w:r>
        <w:t>wird</w:t>
      </w:r>
      <w:proofErr w:type="spellEnd"/>
      <w:r>
        <w:t>». Учащиеся описывают ситуацию, используя предложенную пословицу, тренируя навык построения сложных предложений.</w:t>
      </w:r>
    </w:p>
    <w:p w14:paraId="0D57A46C" w14:textId="060B9E75" w:rsidR="0051229D" w:rsidRDefault="0051229D" w:rsidP="0051229D">
      <w:pPr>
        <w:pStyle w:val="a0"/>
      </w:pPr>
      <w:r>
        <w:t xml:space="preserve">Во всех примерах учитель поощряет обсуждение культурного контекста: какую роль играют эти пословицы в немецкой жизни, есть ли близкие аналоги в русском. Также возможны игровые упражнения с использованием пословиц: «салат» из пословиц (перемешанные слова, которые нужно составить в высказывание), игра «Угадай пословицу» (студенты по картинке или мимике угадывают пословицу), сопоставление эквивалентов (назвать немецкую пословицу и предложить ученикам найти к ней русский аналог). Проекты типа «Культурный мост» направлены на сравнительный анализ пословиц в немецком и родном языках: учащиеся собирают пары пословиц (немецкую и её русскую аналогию), анализируют образность и фонетику, а затем представляют результаты (например, в виде презентации). Такой проект углублённо работает с лексикой и культурой, позволяя ученикам </w:t>
      </w:r>
      <w:proofErr w:type="spellStart"/>
      <w:r>
        <w:t>впитАть</w:t>
      </w:r>
      <w:proofErr w:type="spellEnd"/>
      <w:r>
        <w:t xml:space="preserve"> культурные особенности через пословицу.</w:t>
      </w:r>
    </w:p>
    <w:p w14:paraId="764B847E" w14:textId="234CEC5D" w:rsidR="0051229D" w:rsidRDefault="0051229D" w:rsidP="0051229D">
      <w:pPr>
        <w:pStyle w:val="a0"/>
      </w:pPr>
      <w:r>
        <w:t xml:space="preserve">Пословицы на уроках немецкого языка оказываются ценным аутентичным материалом, который одновременно способствует формированию лингвистических навыков и расширению социокультурной компетенции учащихся. Использование пословиц «обогащает словарный запас и помогает усвоить образный строй языка», а также «формирует коммуникативную компетенцию» через практику готовых речевых конструкций. В данной статье показано, что методическое применение пословиц разнообразно: от фонетических зарядок и грамматических упражнений до творческих коммуникативных заданий и проектной работы. Интеграция традиционных и цифровых </w:t>
      </w:r>
      <w:r>
        <w:lastRenderedPageBreak/>
        <w:t>методов (интерактивные упражнения, мемы) повышает мотивацию и эффективность обучения.</w:t>
      </w:r>
    </w:p>
    <w:p w14:paraId="4A26DDFE" w14:textId="5052B9AF" w:rsidR="0051229D" w:rsidRDefault="0051229D" w:rsidP="0051229D">
      <w:pPr>
        <w:pStyle w:val="a0"/>
      </w:pPr>
      <w:r>
        <w:t>Таким образом, пословицы выполняют роль своеобразного культурного «ключа» к пониманию немецкой речи: они хранят в себе жизненный опыт и ценности народа, передаваемые из поколения в поколение. Как писал Дж. Аддисон, «хорошая пословица – это подарок, завещанный автором человеческому роду». Именно используя эти «подарки» на уроках иностранного языка, учитель не только развивает у учащихся лингвистические умения, но и приобщает их к богатству немецкой культуры и мышления.</w:t>
      </w:r>
    </w:p>
    <w:p w14:paraId="7B9A6940" w14:textId="77777777" w:rsidR="00143196" w:rsidRDefault="00143196">
      <w:pPr>
        <w:pStyle w:val="a0"/>
      </w:pPr>
    </w:p>
    <w:sectPr w:rsidR="00143196">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2ADB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C247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24691771">
    <w:abstractNumId w:val="0"/>
  </w:num>
  <w:num w:numId="2" w16cid:durableId="607740145">
    <w:abstractNumId w:val="1"/>
  </w:num>
  <w:num w:numId="3" w16cid:durableId="12919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43196"/>
    <w:rsid w:val="00143196"/>
    <w:rsid w:val="0051229D"/>
    <w:rsid w:val="00526EC0"/>
    <w:rsid w:val="00612394"/>
    <w:rsid w:val="00AC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3B4B"/>
  <w15:docId w15:val="{DD5EBBF8-3031-9648-B3C2-2A59E5CA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2428</Words>
  <Characters>13840</Characters>
  <Application>Microsoft Office Word</Application>
  <DocSecurity>0</DocSecurity>
  <Lines>115</Lines>
  <Paragraphs>32</Paragraphs>
  <ScaleCrop>false</ScaleCrop>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3</cp:revision>
  <dcterms:created xsi:type="dcterms:W3CDTF">2026-03-24T19:49:00Z</dcterms:created>
  <dcterms:modified xsi:type="dcterms:W3CDTF">2026-04-26T17:44:00Z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