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DAC9" w14:textId="77777777" w:rsidR="00B116E7" w:rsidRPr="00333502" w:rsidRDefault="00000000">
      <w:pPr>
        <w:ind w:firstLine="708"/>
        <w:jc w:val="both"/>
        <w:rPr>
          <w:lang w:val="ru-RU"/>
        </w:rPr>
      </w:pPr>
      <w:r w:rsidRPr="00333502">
        <w:rPr>
          <w:lang w:val="ru-RU"/>
        </w:rPr>
        <w:t>Для развития интереса учащихся к изучению немецкого языка я активно использую в своей работе немецкие пословицы. Знание пословиц помогает им глубже узнать жизнь, историю и культуру немецкого народа. Они отражают национальное своеобразие, особенности быта народа, а также его язык.</w:t>
      </w:r>
    </w:p>
    <w:p w14:paraId="340B35E0" w14:textId="77777777" w:rsidR="00B116E7" w:rsidRPr="00333502" w:rsidRDefault="00000000">
      <w:pPr>
        <w:ind w:firstLine="708"/>
        <w:jc w:val="both"/>
        <w:rPr>
          <w:lang w:val="ru-RU"/>
        </w:rPr>
      </w:pPr>
      <w:r w:rsidRPr="00333502">
        <w:rPr>
          <w:lang w:val="ru-RU"/>
        </w:rPr>
        <w:t xml:space="preserve">Пословицы </w:t>
      </w:r>
      <w:proofErr w:type="gramStart"/>
      <w:r w:rsidRPr="00333502">
        <w:rPr>
          <w:lang w:val="ru-RU"/>
        </w:rPr>
        <w:t>- это</w:t>
      </w:r>
      <w:proofErr w:type="gramEnd"/>
      <w:r w:rsidRPr="00333502">
        <w:rPr>
          <w:lang w:val="ru-RU"/>
        </w:rPr>
        <w:t xml:space="preserve"> меткие и мудрые изречения, которые связаны с речью. Они также образны, кратки и содержательны. Многие пословицы строятся на созвучиях или рифмуются, поэтому легко запоминаются. Знакомство с пословицами имеет также большое воспитательное значение: они многому учат, помогают усваивать моральные принципы народа, который их создал. Изучая пословицы на уроках немецкого языка, хочу показать учащимся, как можно точно и ярко выразить свою мысль.</w:t>
      </w:r>
    </w:p>
    <w:p w14:paraId="2D1E9896" w14:textId="77777777" w:rsidR="00B116E7" w:rsidRPr="00333502" w:rsidRDefault="00000000">
      <w:pPr>
        <w:ind w:firstLine="708"/>
        <w:jc w:val="both"/>
        <w:rPr>
          <w:lang w:val="ru-RU"/>
        </w:rPr>
      </w:pPr>
      <w:r w:rsidRPr="00333502">
        <w:rPr>
          <w:lang w:val="ru-RU"/>
        </w:rPr>
        <w:t>Основные цели использования пословиц на занятиях немецкого языка:</w:t>
      </w:r>
    </w:p>
    <w:p w14:paraId="09D06D8A" w14:textId="77777777" w:rsidR="00B116E7" w:rsidRPr="00333502" w:rsidRDefault="00000000">
      <w:pPr>
        <w:jc w:val="both"/>
        <w:rPr>
          <w:lang w:val="ru-RU"/>
        </w:rPr>
      </w:pPr>
      <w:r w:rsidRPr="00333502">
        <w:rPr>
          <w:lang w:val="ru-RU"/>
        </w:rPr>
        <w:t>1. Совершенствование произносительных навыков учащихся.</w:t>
      </w:r>
    </w:p>
    <w:p w14:paraId="1C06FFB5" w14:textId="77777777" w:rsidR="00B116E7" w:rsidRPr="00333502" w:rsidRDefault="00000000">
      <w:pPr>
        <w:jc w:val="both"/>
        <w:rPr>
          <w:lang w:val="ru-RU"/>
        </w:rPr>
      </w:pPr>
      <w:r w:rsidRPr="00333502">
        <w:rPr>
          <w:lang w:val="ru-RU"/>
        </w:rPr>
        <w:t>2. Объяснение и активизация некоторых грамматических явлений.</w:t>
      </w:r>
    </w:p>
    <w:p w14:paraId="538C7B8C" w14:textId="77777777" w:rsidR="00B116E7" w:rsidRPr="00333502" w:rsidRDefault="00000000">
      <w:pPr>
        <w:jc w:val="both"/>
        <w:rPr>
          <w:lang w:val="ru-RU"/>
        </w:rPr>
      </w:pPr>
      <w:r w:rsidRPr="00333502">
        <w:rPr>
          <w:lang w:val="ru-RU"/>
        </w:rPr>
        <w:t>3. Расширение и обогащение словарного запаса.</w:t>
      </w:r>
    </w:p>
    <w:p w14:paraId="4F6C9DEC" w14:textId="77777777" w:rsidR="00B116E7" w:rsidRPr="00333502" w:rsidRDefault="00000000">
      <w:pPr>
        <w:jc w:val="both"/>
        <w:rPr>
          <w:lang w:val="ru-RU"/>
        </w:rPr>
      </w:pPr>
      <w:r w:rsidRPr="00333502">
        <w:rPr>
          <w:lang w:val="ru-RU"/>
        </w:rPr>
        <w:t>4. Стимулирование речевой деятельности.</w:t>
      </w:r>
    </w:p>
    <w:p w14:paraId="14F34E70" w14:textId="77777777" w:rsidR="00B116E7" w:rsidRDefault="00000000">
      <w:pPr>
        <w:ind w:firstLine="708"/>
        <w:jc w:val="both"/>
      </w:pPr>
      <w:r w:rsidRPr="00333502">
        <w:rPr>
          <w:lang w:val="ru-RU"/>
        </w:rPr>
        <w:t xml:space="preserve">Исходя из целей применения пословиц, использую их на разных этапах обучения ИЯ. На начальном этапе обучения немецкому языку использую пословицы уже при проведении фонетической зарядки. При работе над произношением выделяю трудные для произнесения звуки, буквосочетания, отсутствующие в русском языке, например: носовой </w:t>
      </w:r>
      <w:proofErr w:type="gramStart"/>
      <w:r w:rsidRPr="00333502">
        <w:rPr>
          <w:lang w:val="ru-RU"/>
        </w:rPr>
        <w:t>звук .</w:t>
      </w:r>
      <w:proofErr w:type="gramEnd"/>
      <w:r w:rsidRPr="00333502">
        <w:rPr>
          <w:lang w:val="ru-RU"/>
        </w:rPr>
        <w:t xml:space="preserve"> </w:t>
      </w:r>
      <w:r>
        <w:t>Для этого изучаем пословицы: Hunger ist der beste Koch. Jung gewohnt, alt getan.</w:t>
      </w:r>
    </w:p>
    <w:p w14:paraId="5514E126" w14:textId="77777777" w:rsidR="00B116E7" w:rsidRPr="00333502" w:rsidRDefault="00000000">
      <w:pPr>
        <w:ind w:firstLine="708"/>
        <w:jc w:val="both"/>
        <w:rPr>
          <w:lang w:val="ru-RU"/>
        </w:rPr>
      </w:pPr>
      <w:r w:rsidRPr="00333502">
        <w:rPr>
          <w:lang w:val="ru-RU"/>
        </w:rPr>
        <w:t>Знакомя учеников с придаточными предложениями и порядком слов в них, можно использовать, например, следующие пословицы:</w:t>
      </w:r>
    </w:p>
    <w:p w14:paraId="1D0E4D11" w14:textId="77777777" w:rsidR="00B116E7" w:rsidRDefault="00000000">
      <w:pPr>
        <w:ind w:firstLine="708"/>
        <w:jc w:val="both"/>
      </w:pPr>
      <w:r>
        <w:t>Wie wir heute arbeiten, werden wir morgen leben.</w:t>
      </w:r>
    </w:p>
    <w:p w14:paraId="48AF4BFC" w14:textId="77777777" w:rsidR="00B116E7" w:rsidRDefault="00000000">
      <w:pPr>
        <w:ind w:firstLine="708"/>
        <w:jc w:val="both"/>
      </w:pPr>
      <w:r>
        <w:t>Für wen Raum im Herzen ist, ist auch Raum im Haus.</w:t>
      </w:r>
    </w:p>
    <w:p w14:paraId="0802CEFA" w14:textId="77777777" w:rsidR="00B116E7" w:rsidRDefault="00000000">
      <w:pPr>
        <w:ind w:firstLine="708"/>
        <w:jc w:val="both"/>
      </w:pPr>
      <w:r>
        <w:t>Wer zuletzt lacht, lacht am besten.</w:t>
      </w:r>
    </w:p>
    <w:p w14:paraId="6ECB0AC9" w14:textId="77777777" w:rsidR="00B116E7" w:rsidRPr="00333502" w:rsidRDefault="00000000">
      <w:pPr>
        <w:ind w:firstLine="708"/>
        <w:jc w:val="both"/>
        <w:rPr>
          <w:lang w:val="ru-RU"/>
        </w:rPr>
      </w:pPr>
      <w:r w:rsidRPr="00333502">
        <w:rPr>
          <w:lang w:val="ru-RU"/>
        </w:rPr>
        <w:t xml:space="preserve">При изучении модальных глаголов в качестве примеров их употребления в предложении можно привести такие пословицы: </w:t>
      </w:r>
      <w:r>
        <w:t>Alte</w:t>
      </w:r>
      <w:r w:rsidRPr="00333502">
        <w:rPr>
          <w:lang w:val="ru-RU"/>
        </w:rPr>
        <w:t xml:space="preserve"> </w:t>
      </w:r>
      <w:r>
        <w:t>soll</w:t>
      </w:r>
      <w:r w:rsidRPr="00333502">
        <w:rPr>
          <w:lang w:val="ru-RU"/>
        </w:rPr>
        <w:t xml:space="preserve"> </w:t>
      </w:r>
      <w:r>
        <w:t>man</w:t>
      </w:r>
      <w:r w:rsidRPr="00333502">
        <w:rPr>
          <w:lang w:val="ru-RU"/>
        </w:rPr>
        <w:t xml:space="preserve"> </w:t>
      </w:r>
      <w:r>
        <w:t>ehren</w:t>
      </w:r>
      <w:r w:rsidRPr="00333502">
        <w:rPr>
          <w:lang w:val="ru-RU"/>
        </w:rPr>
        <w:t xml:space="preserve">, </w:t>
      </w:r>
      <w:r>
        <w:t>junge</w:t>
      </w:r>
      <w:r w:rsidRPr="00333502">
        <w:rPr>
          <w:lang w:val="ru-RU"/>
        </w:rPr>
        <w:t xml:space="preserve"> </w:t>
      </w:r>
      <w:r>
        <w:t>soll</w:t>
      </w:r>
      <w:r w:rsidRPr="00333502">
        <w:rPr>
          <w:lang w:val="ru-RU"/>
        </w:rPr>
        <w:t xml:space="preserve"> </w:t>
      </w:r>
      <w:r>
        <w:t>man</w:t>
      </w:r>
      <w:r w:rsidRPr="00333502">
        <w:rPr>
          <w:lang w:val="ru-RU"/>
        </w:rPr>
        <w:t xml:space="preserve"> </w:t>
      </w:r>
      <w:r>
        <w:t>lehren</w:t>
      </w:r>
      <w:r w:rsidRPr="00333502">
        <w:rPr>
          <w:lang w:val="ru-RU"/>
        </w:rPr>
        <w:t xml:space="preserve">. </w:t>
      </w:r>
      <w:r>
        <w:t>Muss</w:t>
      </w:r>
      <w:r w:rsidRPr="00333502">
        <w:rPr>
          <w:lang w:val="ru-RU"/>
        </w:rPr>
        <w:t xml:space="preserve"> </w:t>
      </w:r>
      <w:r>
        <w:t>ist</w:t>
      </w:r>
      <w:r w:rsidRPr="00333502">
        <w:rPr>
          <w:lang w:val="ru-RU"/>
        </w:rPr>
        <w:t xml:space="preserve"> </w:t>
      </w:r>
      <w:r>
        <w:t>eine</w:t>
      </w:r>
      <w:r w:rsidRPr="00333502">
        <w:rPr>
          <w:lang w:val="ru-RU"/>
        </w:rPr>
        <w:t xml:space="preserve"> </w:t>
      </w:r>
      <w:r>
        <w:t>harte</w:t>
      </w:r>
      <w:r w:rsidRPr="00333502">
        <w:rPr>
          <w:lang w:val="ru-RU"/>
        </w:rPr>
        <w:t xml:space="preserve"> </w:t>
      </w:r>
      <w:r>
        <w:t>Nuss</w:t>
      </w:r>
      <w:r w:rsidRPr="00333502">
        <w:rPr>
          <w:lang w:val="ru-RU"/>
        </w:rPr>
        <w:t>.</w:t>
      </w:r>
    </w:p>
    <w:p w14:paraId="7E69A32C" w14:textId="77777777" w:rsidR="00B116E7" w:rsidRPr="00333502" w:rsidRDefault="00000000">
      <w:pPr>
        <w:ind w:firstLine="708"/>
        <w:jc w:val="both"/>
        <w:rPr>
          <w:lang w:val="ru-RU"/>
        </w:rPr>
      </w:pPr>
      <w:r w:rsidRPr="00333502">
        <w:rPr>
          <w:lang w:val="ru-RU"/>
        </w:rPr>
        <w:t xml:space="preserve">При знакомстве со степенями сравнения прилагательных и наречий я привожу следующие пословицы: </w:t>
      </w:r>
      <w:r>
        <w:t>Lieber</w:t>
      </w:r>
      <w:r w:rsidRPr="00333502">
        <w:rPr>
          <w:lang w:val="ru-RU"/>
        </w:rPr>
        <w:t xml:space="preserve"> </w:t>
      </w:r>
      <w:r>
        <w:t>sp</w:t>
      </w:r>
      <w:r w:rsidRPr="00333502">
        <w:rPr>
          <w:lang w:val="ru-RU"/>
        </w:rPr>
        <w:t>ä</w:t>
      </w:r>
      <w:r>
        <w:t>t</w:t>
      </w:r>
      <w:r w:rsidRPr="00333502">
        <w:rPr>
          <w:lang w:val="ru-RU"/>
        </w:rPr>
        <w:t xml:space="preserve"> </w:t>
      </w:r>
      <w:r>
        <w:t>als</w:t>
      </w:r>
      <w:r w:rsidRPr="00333502">
        <w:rPr>
          <w:lang w:val="ru-RU"/>
        </w:rPr>
        <w:t xml:space="preserve"> </w:t>
      </w:r>
      <w:r>
        <w:t>nie</w:t>
      </w:r>
      <w:r w:rsidRPr="00333502">
        <w:rPr>
          <w:lang w:val="ru-RU"/>
        </w:rPr>
        <w:t xml:space="preserve">. </w:t>
      </w:r>
      <w:r>
        <w:t>Wer</w:t>
      </w:r>
      <w:r w:rsidRPr="00333502">
        <w:rPr>
          <w:lang w:val="ru-RU"/>
        </w:rPr>
        <w:t xml:space="preserve"> </w:t>
      </w:r>
      <w:r>
        <w:t>zuletzt</w:t>
      </w:r>
      <w:r w:rsidRPr="00333502">
        <w:rPr>
          <w:lang w:val="ru-RU"/>
        </w:rPr>
        <w:t xml:space="preserve"> </w:t>
      </w:r>
      <w:r>
        <w:t>lacht</w:t>
      </w:r>
      <w:r w:rsidRPr="00333502">
        <w:rPr>
          <w:lang w:val="ru-RU"/>
        </w:rPr>
        <w:t xml:space="preserve">, </w:t>
      </w:r>
      <w:r>
        <w:t>lacht</w:t>
      </w:r>
      <w:r w:rsidRPr="00333502">
        <w:rPr>
          <w:lang w:val="ru-RU"/>
        </w:rPr>
        <w:t xml:space="preserve"> </w:t>
      </w:r>
      <w:r>
        <w:t>am</w:t>
      </w:r>
      <w:r w:rsidRPr="00333502">
        <w:rPr>
          <w:lang w:val="ru-RU"/>
        </w:rPr>
        <w:t xml:space="preserve"> </w:t>
      </w:r>
      <w:r>
        <w:t>besten</w:t>
      </w:r>
      <w:r w:rsidRPr="00333502">
        <w:rPr>
          <w:lang w:val="ru-RU"/>
        </w:rPr>
        <w:t>, при работе над темой «Неопределённо-личное местоимение «</w:t>
      </w:r>
      <w:r>
        <w:t>man</w:t>
      </w:r>
      <w:r w:rsidRPr="00333502">
        <w:rPr>
          <w:lang w:val="ru-RU"/>
        </w:rPr>
        <w:t xml:space="preserve">» - пословицы: </w:t>
      </w:r>
      <w:r>
        <w:t>Man</w:t>
      </w:r>
      <w:r w:rsidRPr="00333502">
        <w:rPr>
          <w:lang w:val="ru-RU"/>
        </w:rPr>
        <w:t xml:space="preserve"> </w:t>
      </w:r>
      <w:r>
        <w:t>lernt</w:t>
      </w:r>
      <w:r w:rsidRPr="00333502">
        <w:rPr>
          <w:lang w:val="ru-RU"/>
        </w:rPr>
        <w:t xml:space="preserve">, </w:t>
      </w:r>
      <w:r>
        <w:t>solange</w:t>
      </w:r>
      <w:r w:rsidRPr="00333502">
        <w:rPr>
          <w:lang w:val="ru-RU"/>
        </w:rPr>
        <w:t xml:space="preserve"> </w:t>
      </w:r>
      <w:r>
        <w:t>man</w:t>
      </w:r>
      <w:r w:rsidRPr="00333502">
        <w:rPr>
          <w:lang w:val="ru-RU"/>
        </w:rPr>
        <w:t xml:space="preserve"> </w:t>
      </w:r>
      <w:r>
        <w:t>lebt</w:t>
      </w:r>
      <w:r w:rsidRPr="00333502">
        <w:rPr>
          <w:lang w:val="ru-RU"/>
        </w:rPr>
        <w:t xml:space="preserve">. </w:t>
      </w:r>
      <w:r>
        <w:t>Das</w:t>
      </w:r>
      <w:r w:rsidRPr="00333502">
        <w:rPr>
          <w:lang w:val="ru-RU"/>
        </w:rPr>
        <w:t xml:space="preserve"> </w:t>
      </w:r>
      <w:r>
        <w:t>Alter</w:t>
      </w:r>
      <w:r w:rsidRPr="00333502">
        <w:rPr>
          <w:lang w:val="ru-RU"/>
        </w:rPr>
        <w:t xml:space="preserve"> </w:t>
      </w:r>
      <w:r>
        <w:t>soll</w:t>
      </w:r>
      <w:r w:rsidRPr="00333502">
        <w:rPr>
          <w:lang w:val="ru-RU"/>
        </w:rPr>
        <w:t xml:space="preserve"> </w:t>
      </w:r>
      <w:r>
        <w:t>man</w:t>
      </w:r>
      <w:r w:rsidRPr="00333502">
        <w:rPr>
          <w:lang w:val="ru-RU"/>
        </w:rPr>
        <w:t xml:space="preserve"> </w:t>
      </w:r>
      <w:r>
        <w:t>ehren</w:t>
      </w:r>
      <w:r w:rsidRPr="00333502">
        <w:rPr>
          <w:lang w:val="ru-RU"/>
        </w:rPr>
        <w:t xml:space="preserve"> и др.</w:t>
      </w:r>
    </w:p>
    <w:p w14:paraId="35A5CD3D" w14:textId="77777777" w:rsidR="00B116E7" w:rsidRDefault="00000000">
      <w:pPr>
        <w:ind w:firstLine="708"/>
        <w:jc w:val="both"/>
      </w:pPr>
      <w:r w:rsidRPr="00333502">
        <w:rPr>
          <w:lang w:val="ru-RU"/>
        </w:rPr>
        <w:t>На среднем этапе обучения немецкому языку использование пословиц способствует не только совершенствованию произносительных навыков учащихся, но и стимулирует их речевую деятельность. Например, при знакомстве с пословицей „</w:t>
      </w:r>
      <w:r>
        <w:t>In</w:t>
      </w:r>
      <w:r w:rsidRPr="00333502">
        <w:rPr>
          <w:lang w:val="ru-RU"/>
        </w:rPr>
        <w:t xml:space="preserve"> </w:t>
      </w:r>
      <w:r>
        <w:t>der</w:t>
      </w:r>
      <w:r w:rsidRPr="00333502">
        <w:rPr>
          <w:lang w:val="ru-RU"/>
        </w:rPr>
        <w:t xml:space="preserve"> </w:t>
      </w:r>
      <w:r>
        <w:t>Not</w:t>
      </w:r>
      <w:r w:rsidRPr="00333502">
        <w:rPr>
          <w:lang w:val="ru-RU"/>
        </w:rPr>
        <w:t xml:space="preserve"> </w:t>
      </w:r>
      <w:r>
        <w:t>erkennt</w:t>
      </w:r>
      <w:r w:rsidRPr="00333502">
        <w:rPr>
          <w:lang w:val="ru-RU"/>
        </w:rPr>
        <w:t xml:space="preserve"> </w:t>
      </w:r>
      <w:r>
        <w:t>man</w:t>
      </w:r>
      <w:r w:rsidRPr="00333502">
        <w:rPr>
          <w:lang w:val="ru-RU"/>
        </w:rPr>
        <w:t xml:space="preserve"> </w:t>
      </w:r>
      <w:r>
        <w:t>den</w:t>
      </w:r>
      <w:r w:rsidRPr="00333502">
        <w:rPr>
          <w:lang w:val="ru-RU"/>
        </w:rPr>
        <w:t xml:space="preserve"> </w:t>
      </w:r>
      <w:r>
        <w:t>Freund</w:t>
      </w:r>
      <w:r w:rsidRPr="00333502">
        <w:rPr>
          <w:lang w:val="ru-RU"/>
        </w:rPr>
        <w:t xml:space="preserve">“ стараюсь связать ее содержание с личностью учащегося. </w:t>
      </w:r>
      <w:r>
        <w:t>Задаю вопросы: „Hast du den Freund?“, „Wie heißt er?“ и т. д.</w:t>
      </w:r>
    </w:p>
    <w:p w14:paraId="34BF798C" w14:textId="77777777" w:rsidR="00B116E7" w:rsidRPr="00333502" w:rsidRDefault="00000000">
      <w:pPr>
        <w:ind w:firstLine="708"/>
        <w:jc w:val="both"/>
        <w:rPr>
          <w:lang w:val="ru-RU"/>
        </w:rPr>
      </w:pPr>
      <w:r w:rsidRPr="00333502">
        <w:rPr>
          <w:lang w:val="ru-RU"/>
        </w:rPr>
        <w:t>На старшем этапе обучения немецкому языку ученики должны объяснить пословицу, высказать отношение к ней. Например, предлагаю обсудить пословицу „</w:t>
      </w:r>
      <w:r>
        <w:t>Der</w:t>
      </w:r>
      <w:r w:rsidRPr="00333502">
        <w:rPr>
          <w:lang w:val="ru-RU"/>
        </w:rPr>
        <w:t xml:space="preserve"> </w:t>
      </w:r>
      <w:r>
        <w:t>k</w:t>
      </w:r>
      <w:r w:rsidRPr="00333502">
        <w:rPr>
          <w:lang w:val="ru-RU"/>
        </w:rPr>
        <w:t>ü</w:t>
      </w:r>
      <w:r>
        <w:t>rzeste</w:t>
      </w:r>
      <w:r w:rsidRPr="00333502">
        <w:rPr>
          <w:lang w:val="ru-RU"/>
        </w:rPr>
        <w:t xml:space="preserve"> </w:t>
      </w:r>
      <w:r>
        <w:t>Weg</w:t>
      </w:r>
      <w:r w:rsidRPr="00333502">
        <w:rPr>
          <w:lang w:val="ru-RU"/>
        </w:rPr>
        <w:t xml:space="preserve"> </w:t>
      </w:r>
      <w:r>
        <w:t>zur</w:t>
      </w:r>
      <w:r w:rsidRPr="00333502">
        <w:rPr>
          <w:lang w:val="ru-RU"/>
        </w:rPr>
        <w:t xml:space="preserve"> </w:t>
      </w:r>
      <w:r>
        <w:t>Gesundheit</w:t>
      </w:r>
      <w:r w:rsidRPr="00333502">
        <w:rPr>
          <w:lang w:val="ru-RU"/>
        </w:rPr>
        <w:t xml:space="preserve"> </w:t>
      </w:r>
      <w:r>
        <w:t>ist</w:t>
      </w:r>
      <w:r w:rsidRPr="00333502">
        <w:rPr>
          <w:lang w:val="ru-RU"/>
        </w:rPr>
        <w:t xml:space="preserve"> </w:t>
      </w:r>
      <w:r>
        <w:t>der</w:t>
      </w:r>
      <w:r w:rsidRPr="00333502">
        <w:rPr>
          <w:lang w:val="ru-RU"/>
        </w:rPr>
        <w:t xml:space="preserve"> </w:t>
      </w:r>
      <w:r>
        <w:t>Weg</w:t>
      </w:r>
      <w:r w:rsidRPr="00333502">
        <w:rPr>
          <w:lang w:val="ru-RU"/>
        </w:rPr>
        <w:t xml:space="preserve"> </w:t>
      </w:r>
      <w:r>
        <w:t>zu</w:t>
      </w:r>
      <w:r w:rsidRPr="00333502">
        <w:rPr>
          <w:lang w:val="ru-RU"/>
        </w:rPr>
        <w:t xml:space="preserve"> </w:t>
      </w:r>
      <w:r>
        <w:t>Fuss</w:t>
      </w:r>
      <w:r w:rsidRPr="00333502">
        <w:rPr>
          <w:lang w:val="ru-RU"/>
        </w:rPr>
        <w:t xml:space="preserve">“. </w:t>
      </w:r>
      <w:r>
        <w:t xml:space="preserve">Ученик соглашается: „Ich bin einverstanden. Man muss viel zu Fuss gehen, um gesund zu sein“. Объясняя пословицу „Zum Lernen ist niemand zu alt“, ученик высказывает свое мнение: „Ich bin der Meinung, dass jeder Mensch lernen kann, ob er jung oder alt </w:t>
      </w:r>
      <w:r>
        <w:lastRenderedPageBreak/>
        <w:t>ist, also in jedem Alter“. При изучении пословицы „Es ist noch kein Meister vom Himmel gefallen“ учащийся может ее так пояснить: „Ich meine, es ist nicht leicht, ein Meister zu werden, weil man viele Kenntnisse braucht. Man</w:t>
      </w:r>
      <w:r w:rsidRPr="00333502">
        <w:rPr>
          <w:lang w:val="ru-RU"/>
        </w:rPr>
        <w:t xml:space="preserve"> </w:t>
      </w:r>
      <w:r>
        <w:t>muss</w:t>
      </w:r>
      <w:r w:rsidRPr="00333502">
        <w:rPr>
          <w:lang w:val="ru-RU"/>
        </w:rPr>
        <w:t xml:space="preserve"> </w:t>
      </w:r>
      <w:r>
        <w:t>viel</w:t>
      </w:r>
      <w:r w:rsidRPr="00333502">
        <w:rPr>
          <w:lang w:val="ru-RU"/>
        </w:rPr>
        <w:t xml:space="preserve"> </w:t>
      </w:r>
      <w:r>
        <w:t>lernen</w:t>
      </w:r>
      <w:r w:rsidRPr="00333502">
        <w:rPr>
          <w:lang w:val="ru-RU"/>
        </w:rPr>
        <w:t xml:space="preserve"> </w:t>
      </w:r>
      <w:r>
        <w:t>und</w:t>
      </w:r>
      <w:r w:rsidRPr="00333502">
        <w:rPr>
          <w:lang w:val="ru-RU"/>
        </w:rPr>
        <w:t xml:space="preserve"> </w:t>
      </w:r>
      <w:r>
        <w:t>flei</w:t>
      </w:r>
      <w:r w:rsidRPr="00333502">
        <w:rPr>
          <w:lang w:val="ru-RU"/>
        </w:rPr>
        <w:t>ß</w:t>
      </w:r>
      <w:r>
        <w:t>ig</w:t>
      </w:r>
      <w:r w:rsidRPr="00333502">
        <w:rPr>
          <w:lang w:val="ru-RU"/>
        </w:rPr>
        <w:t xml:space="preserve"> </w:t>
      </w:r>
      <w:r>
        <w:t>arbeiten</w:t>
      </w:r>
      <w:r w:rsidRPr="00333502">
        <w:rPr>
          <w:lang w:val="ru-RU"/>
        </w:rPr>
        <w:t>“.</w:t>
      </w:r>
    </w:p>
    <w:p w14:paraId="30A6C847" w14:textId="77777777" w:rsidR="00B116E7" w:rsidRPr="00333502" w:rsidRDefault="00000000">
      <w:pPr>
        <w:ind w:firstLine="708"/>
        <w:jc w:val="both"/>
        <w:rPr>
          <w:lang w:val="ru-RU"/>
        </w:rPr>
      </w:pPr>
      <w:r w:rsidRPr="00333502">
        <w:rPr>
          <w:lang w:val="ru-RU"/>
        </w:rPr>
        <w:t>Работа над пословицей проходит в несколько этапов:</w:t>
      </w:r>
    </w:p>
    <w:p w14:paraId="095E0C29" w14:textId="77777777" w:rsidR="00B116E7" w:rsidRPr="00333502" w:rsidRDefault="00000000">
      <w:pPr>
        <w:jc w:val="both"/>
        <w:rPr>
          <w:lang w:val="ru-RU"/>
        </w:rPr>
      </w:pPr>
      <w:r w:rsidRPr="00333502">
        <w:rPr>
          <w:lang w:val="ru-RU"/>
        </w:rPr>
        <w:t>1. Презентация.</w:t>
      </w:r>
    </w:p>
    <w:p w14:paraId="7805357E" w14:textId="77777777" w:rsidR="00B116E7" w:rsidRPr="00333502" w:rsidRDefault="00000000">
      <w:pPr>
        <w:jc w:val="both"/>
        <w:rPr>
          <w:lang w:val="ru-RU"/>
        </w:rPr>
      </w:pPr>
      <w:r w:rsidRPr="00333502">
        <w:rPr>
          <w:lang w:val="ru-RU"/>
        </w:rPr>
        <w:t>2. Работа над содержанием.</w:t>
      </w:r>
    </w:p>
    <w:p w14:paraId="7AE2103E" w14:textId="77777777" w:rsidR="00B116E7" w:rsidRPr="00333502" w:rsidRDefault="00000000">
      <w:pPr>
        <w:jc w:val="both"/>
        <w:rPr>
          <w:lang w:val="ru-RU"/>
        </w:rPr>
      </w:pPr>
      <w:r w:rsidRPr="00333502">
        <w:rPr>
          <w:lang w:val="ru-RU"/>
        </w:rPr>
        <w:t>3. Работа над произношением.</w:t>
      </w:r>
    </w:p>
    <w:p w14:paraId="4D9602E6" w14:textId="77777777" w:rsidR="00B116E7" w:rsidRPr="00333502" w:rsidRDefault="00000000">
      <w:pPr>
        <w:jc w:val="both"/>
        <w:rPr>
          <w:lang w:val="ru-RU"/>
        </w:rPr>
      </w:pPr>
      <w:r w:rsidRPr="00333502">
        <w:rPr>
          <w:lang w:val="ru-RU"/>
        </w:rPr>
        <w:t>4. Употребление пословицы в устной речи.</w:t>
      </w:r>
    </w:p>
    <w:p w14:paraId="0EFA0C72" w14:textId="77777777" w:rsidR="00B116E7" w:rsidRPr="00333502" w:rsidRDefault="00000000">
      <w:pPr>
        <w:ind w:firstLine="708"/>
        <w:jc w:val="both"/>
        <w:rPr>
          <w:lang w:val="ru-RU"/>
        </w:rPr>
      </w:pPr>
      <w:r w:rsidRPr="00333502">
        <w:rPr>
          <w:lang w:val="ru-RU"/>
        </w:rPr>
        <w:t>На этапе презентации пишу пословицу на доске, затем читаю ее вслух. При работе над ее содержанием раскрываю значение некоторых слов при помощи синонимов, перевода на русский язык вместе с учащимися, если нужно, использую словарь.</w:t>
      </w:r>
    </w:p>
    <w:p w14:paraId="29BC318E" w14:textId="77777777" w:rsidR="00B116E7" w:rsidRPr="00333502" w:rsidRDefault="00000000">
      <w:pPr>
        <w:ind w:firstLine="708"/>
        <w:jc w:val="both"/>
        <w:rPr>
          <w:lang w:val="ru-RU"/>
        </w:rPr>
      </w:pPr>
      <w:r w:rsidRPr="00333502">
        <w:rPr>
          <w:lang w:val="ru-RU"/>
        </w:rPr>
        <w:t>При работе над произношением выделяю трудные для произнесения звуки, буквосочетания. Сначала учащиеся читают отдельные слова с этими буквосочетаниями, потом всю пословицу. Пословица читается хором, затем индивидуально.</w:t>
      </w:r>
    </w:p>
    <w:p w14:paraId="33C5DAA5" w14:textId="77777777" w:rsidR="00B116E7" w:rsidRDefault="00000000">
      <w:pPr>
        <w:ind w:firstLine="708"/>
        <w:jc w:val="both"/>
      </w:pPr>
      <w:r w:rsidRPr="00333502">
        <w:rPr>
          <w:lang w:val="ru-RU"/>
        </w:rPr>
        <w:t xml:space="preserve">Материалы учебника включают немало немецких пословиц. Например, в учебнике </w:t>
      </w:r>
      <w:r>
        <w:t>VI</w:t>
      </w:r>
      <w:r w:rsidRPr="00333502">
        <w:rPr>
          <w:lang w:val="ru-RU"/>
        </w:rPr>
        <w:t xml:space="preserve"> класса содержатся такие пословицы: </w:t>
      </w:r>
      <w:r>
        <w:t>Ende</w:t>
      </w:r>
      <w:r w:rsidRPr="00333502">
        <w:rPr>
          <w:lang w:val="ru-RU"/>
        </w:rPr>
        <w:t xml:space="preserve"> </w:t>
      </w:r>
      <w:r>
        <w:t>gut</w:t>
      </w:r>
      <w:r w:rsidRPr="00333502">
        <w:rPr>
          <w:lang w:val="ru-RU"/>
        </w:rPr>
        <w:t xml:space="preserve">, </w:t>
      </w:r>
      <w:r>
        <w:t>alles</w:t>
      </w:r>
      <w:r w:rsidRPr="00333502">
        <w:rPr>
          <w:lang w:val="ru-RU"/>
        </w:rPr>
        <w:t xml:space="preserve"> </w:t>
      </w:r>
      <w:r>
        <w:t>gut</w:t>
      </w:r>
      <w:r w:rsidRPr="00333502">
        <w:rPr>
          <w:lang w:val="ru-RU"/>
        </w:rPr>
        <w:t xml:space="preserve">; </w:t>
      </w:r>
      <w:r>
        <w:t>Morgenstunde</w:t>
      </w:r>
      <w:r w:rsidRPr="00333502">
        <w:rPr>
          <w:lang w:val="ru-RU"/>
        </w:rPr>
        <w:t xml:space="preserve"> </w:t>
      </w:r>
      <w:r>
        <w:t>hat</w:t>
      </w:r>
      <w:r w:rsidRPr="00333502">
        <w:rPr>
          <w:lang w:val="ru-RU"/>
        </w:rPr>
        <w:t xml:space="preserve"> </w:t>
      </w:r>
      <w:r>
        <w:t>Gold</w:t>
      </w:r>
      <w:r w:rsidRPr="00333502">
        <w:rPr>
          <w:lang w:val="ru-RU"/>
        </w:rPr>
        <w:t xml:space="preserve"> </w:t>
      </w:r>
      <w:r>
        <w:t>im</w:t>
      </w:r>
      <w:r w:rsidRPr="00333502">
        <w:rPr>
          <w:lang w:val="ru-RU"/>
        </w:rPr>
        <w:t xml:space="preserve"> </w:t>
      </w:r>
      <w:r>
        <w:t>Munde</w:t>
      </w:r>
      <w:r w:rsidRPr="00333502">
        <w:rPr>
          <w:lang w:val="ru-RU"/>
        </w:rPr>
        <w:t xml:space="preserve">. </w:t>
      </w:r>
      <w:r>
        <w:t>Erst die Arbeit, dann das Spiel. Zeit ist Geld (Тема 5). Lernst du was, so weißt du was! (Шаги 1). Muss ist eine harte Nuss (Шаги 4). Umgang mit den Leut’macht wirklich Freud’! (Шаги 4). Reden ist Silber, Schweigen ist Gold (Шаги 2).</w:t>
      </w:r>
    </w:p>
    <w:p w14:paraId="4861BF69" w14:textId="77777777" w:rsidR="00B116E7" w:rsidRPr="00333502" w:rsidRDefault="00000000">
      <w:pPr>
        <w:ind w:firstLine="708"/>
        <w:jc w:val="both"/>
        <w:rPr>
          <w:lang w:val="ru-RU"/>
        </w:rPr>
      </w:pPr>
      <w:r w:rsidRPr="00333502">
        <w:rPr>
          <w:lang w:val="ru-RU"/>
        </w:rPr>
        <w:t>Кроме пословиц, данных в учебнике, знакомлю учащихся с другими пословицами по изучаемой теме. Например, работая над темой «В конце учебного года весёлый маскарад» (Шаги 2), изучаем пословицу „</w:t>
      </w:r>
      <w:r>
        <w:t>Kleider</w:t>
      </w:r>
      <w:r w:rsidRPr="00333502">
        <w:rPr>
          <w:lang w:val="ru-RU"/>
        </w:rPr>
        <w:t xml:space="preserve"> </w:t>
      </w:r>
      <w:r>
        <w:t>machen</w:t>
      </w:r>
      <w:r w:rsidRPr="00333502">
        <w:rPr>
          <w:lang w:val="ru-RU"/>
        </w:rPr>
        <w:t xml:space="preserve"> </w:t>
      </w:r>
      <w:r>
        <w:t>Leute</w:t>
      </w:r>
      <w:r w:rsidRPr="00333502">
        <w:rPr>
          <w:lang w:val="ru-RU"/>
        </w:rPr>
        <w:t>“. При изучении темы «Что мы называем нашей Родиной» (Шаги 3) ученики знакомятся с пословицами „</w:t>
      </w:r>
      <w:r>
        <w:t>Man</w:t>
      </w:r>
      <w:r w:rsidRPr="00333502">
        <w:rPr>
          <w:lang w:val="ru-RU"/>
        </w:rPr>
        <w:t xml:space="preserve"> </w:t>
      </w:r>
      <w:r>
        <w:t>reist</w:t>
      </w:r>
      <w:r w:rsidRPr="00333502">
        <w:rPr>
          <w:lang w:val="ru-RU"/>
        </w:rPr>
        <w:t xml:space="preserve"> </w:t>
      </w:r>
      <w:r>
        <w:t>nach</w:t>
      </w:r>
      <w:r w:rsidRPr="00333502">
        <w:rPr>
          <w:lang w:val="ru-RU"/>
        </w:rPr>
        <w:t xml:space="preserve"> </w:t>
      </w:r>
      <w:r>
        <w:t>Osten</w:t>
      </w:r>
      <w:r w:rsidRPr="00333502">
        <w:rPr>
          <w:lang w:val="ru-RU"/>
        </w:rPr>
        <w:t xml:space="preserve">, </w:t>
      </w:r>
      <w:r>
        <w:t>man</w:t>
      </w:r>
      <w:r w:rsidRPr="00333502">
        <w:rPr>
          <w:lang w:val="ru-RU"/>
        </w:rPr>
        <w:t xml:space="preserve"> </w:t>
      </w:r>
      <w:r>
        <w:t>reist</w:t>
      </w:r>
      <w:r w:rsidRPr="00333502">
        <w:rPr>
          <w:lang w:val="ru-RU"/>
        </w:rPr>
        <w:t xml:space="preserve"> </w:t>
      </w:r>
      <w:r>
        <w:t>nach</w:t>
      </w:r>
      <w:r w:rsidRPr="00333502">
        <w:rPr>
          <w:lang w:val="ru-RU"/>
        </w:rPr>
        <w:t xml:space="preserve"> </w:t>
      </w:r>
      <w:r>
        <w:t>Westen</w:t>
      </w:r>
      <w:r w:rsidRPr="00333502">
        <w:rPr>
          <w:lang w:val="ru-RU"/>
        </w:rPr>
        <w:t xml:space="preserve">, </w:t>
      </w:r>
      <w:r>
        <w:t>aber</w:t>
      </w:r>
      <w:r w:rsidRPr="00333502">
        <w:rPr>
          <w:lang w:val="ru-RU"/>
        </w:rPr>
        <w:t xml:space="preserve"> </w:t>
      </w:r>
      <w:r>
        <w:t>zu</w:t>
      </w:r>
      <w:r w:rsidRPr="00333502">
        <w:rPr>
          <w:lang w:val="ru-RU"/>
        </w:rPr>
        <w:t xml:space="preserve"> </w:t>
      </w:r>
      <w:r>
        <w:t>Hause</w:t>
      </w:r>
      <w:r w:rsidRPr="00333502">
        <w:rPr>
          <w:lang w:val="ru-RU"/>
        </w:rPr>
        <w:t xml:space="preserve"> </w:t>
      </w:r>
      <w:r>
        <w:t>ist</w:t>
      </w:r>
      <w:r w:rsidRPr="00333502">
        <w:rPr>
          <w:lang w:val="ru-RU"/>
        </w:rPr>
        <w:t xml:space="preserve"> </w:t>
      </w:r>
      <w:r>
        <w:t>es</w:t>
      </w:r>
      <w:r w:rsidRPr="00333502">
        <w:rPr>
          <w:lang w:val="ru-RU"/>
        </w:rPr>
        <w:t xml:space="preserve"> </w:t>
      </w:r>
      <w:r>
        <w:t>am</w:t>
      </w:r>
      <w:r w:rsidRPr="00333502">
        <w:rPr>
          <w:lang w:val="ru-RU"/>
        </w:rPr>
        <w:t xml:space="preserve"> </w:t>
      </w:r>
      <w:r>
        <w:t>besten</w:t>
      </w:r>
      <w:r w:rsidRPr="00333502">
        <w:rPr>
          <w:lang w:val="ru-RU"/>
        </w:rPr>
        <w:t>“, „</w:t>
      </w:r>
      <w:r>
        <w:t>Jeden</w:t>
      </w:r>
      <w:r w:rsidRPr="00333502">
        <w:rPr>
          <w:lang w:val="ru-RU"/>
        </w:rPr>
        <w:t xml:space="preserve"> </w:t>
      </w:r>
      <w:r>
        <w:t>Vogel</w:t>
      </w:r>
      <w:r w:rsidRPr="00333502">
        <w:rPr>
          <w:lang w:val="ru-RU"/>
        </w:rPr>
        <w:t xml:space="preserve"> </w:t>
      </w:r>
      <w:r>
        <w:t>lobt</w:t>
      </w:r>
      <w:r w:rsidRPr="00333502">
        <w:rPr>
          <w:lang w:val="ru-RU"/>
        </w:rPr>
        <w:t xml:space="preserve"> </w:t>
      </w:r>
      <w:r>
        <w:t>sein</w:t>
      </w:r>
      <w:r w:rsidRPr="00333502">
        <w:rPr>
          <w:lang w:val="ru-RU"/>
        </w:rPr>
        <w:t xml:space="preserve"> </w:t>
      </w:r>
      <w:r>
        <w:t>Nest</w:t>
      </w:r>
      <w:r w:rsidRPr="00333502">
        <w:rPr>
          <w:lang w:val="ru-RU"/>
        </w:rPr>
        <w:t xml:space="preserve">“. В </w:t>
      </w:r>
      <w:r>
        <w:t>VII</w:t>
      </w:r>
      <w:r w:rsidRPr="00333502">
        <w:rPr>
          <w:lang w:val="ru-RU"/>
        </w:rPr>
        <w:t xml:space="preserve"> классе, работая над темой «В здоровом теле - здоровый дух», учащиеся узнают пословицы „</w:t>
      </w:r>
      <w:r>
        <w:t>Der</w:t>
      </w:r>
      <w:r w:rsidRPr="00333502">
        <w:rPr>
          <w:lang w:val="ru-RU"/>
        </w:rPr>
        <w:t xml:space="preserve"> </w:t>
      </w:r>
      <w:r>
        <w:t>k</w:t>
      </w:r>
      <w:r w:rsidRPr="00333502">
        <w:rPr>
          <w:lang w:val="ru-RU"/>
        </w:rPr>
        <w:t>ü</w:t>
      </w:r>
      <w:r>
        <w:t>rzeste</w:t>
      </w:r>
      <w:r w:rsidRPr="00333502">
        <w:rPr>
          <w:lang w:val="ru-RU"/>
        </w:rPr>
        <w:t xml:space="preserve"> </w:t>
      </w:r>
      <w:r>
        <w:t>Weg</w:t>
      </w:r>
      <w:r w:rsidRPr="00333502">
        <w:rPr>
          <w:lang w:val="ru-RU"/>
        </w:rPr>
        <w:t xml:space="preserve"> </w:t>
      </w:r>
      <w:r>
        <w:t>zur</w:t>
      </w:r>
      <w:r w:rsidRPr="00333502">
        <w:rPr>
          <w:lang w:val="ru-RU"/>
        </w:rPr>
        <w:t xml:space="preserve"> </w:t>
      </w:r>
      <w:r>
        <w:t>Gesundheit</w:t>
      </w:r>
      <w:r w:rsidRPr="00333502">
        <w:rPr>
          <w:lang w:val="ru-RU"/>
        </w:rPr>
        <w:t xml:space="preserve"> </w:t>
      </w:r>
      <w:r>
        <w:t>ist</w:t>
      </w:r>
      <w:r w:rsidRPr="00333502">
        <w:rPr>
          <w:lang w:val="ru-RU"/>
        </w:rPr>
        <w:t xml:space="preserve"> </w:t>
      </w:r>
      <w:r>
        <w:t>der</w:t>
      </w:r>
      <w:r w:rsidRPr="00333502">
        <w:rPr>
          <w:lang w:val="ru-RU"/>
        </w:rPr>
        <w:t xml:space="preserve"> </w:t>
      </w:r>
      <w:r>
        <w:t>Weg</w:t>
      </w:r>
      <w:r w:rsidRPr="00333502">
        <w:rPr>
          <w:lang w:val="ru-RU"/>
        </w:rPr>
        <w:t xml:space="preserve"> </w:t>
      </w:r>
      <w:r>
        <w:t>zu</w:t>
      </w:r>
      <w:r w:rsidRPr="00333502">
        <w:rPr>
          <w:lang w:val="ru-RU"/>
        </w:rPr>
        <w:t xml:space="preserve"> </w:t>
      </w:r>
      <w:r>
        <w:t>Fuss</w:t>
      </w:r>
      <w:r w:rsidRPr="00333502">
        <w:rPr>
          <w:lang w:val="ru-RU"/>
        </w:rPr>
        <w:t>“, „</w:t>
      </w:r>
      <w:r>
        <w:t>Richtig</w:t>
      </w:r>
      <w:r w:rsidRPr="00333502">
        <w:rPr>
          <w:lang w:val="ru-RU"/>
        </w:rPr>
        <w:t xml:space="preserve"> </w:t>
      </w:r>
      <w:r>
        <w:t>leben</w:t>
      </w:r>
      <w:r w:rsidRPr="00333502">
        <w:rPr>
          <w:lang w:val="ru-RU"/>
        </w:rPr>
        <w:t xml:space="preserve">, </w:t>
      </w:r>
      <w:r>
        <w:t>lange</w:t>
      </w:r>
      <w:r w:rsidRPr="00333502">
        <w:rPr>
          <w:lang w:val="ru-RU"/>
        </w:rPr>
        <w:t xml:space="preserve"> </w:t>
      </w:r>
      <w:r>
        <w:t>leben</w:t>
      </w:r>
      <w:r w:rsidRPr="00333502">
        <w:rPr>
          <w:lang w:val="ru-RU"/>
        </w:rPr>
        <w:t>“. Учащимся нравится при прохождении темы «Путешествие по Германии» (Шаги 4) работать с пословицами: „</w:t>
      </w:r>
      <w:r>
        <w:t>Wer</w:t>
      </w:r>
      <w:r w:rsidRPr="00333502">
        <w:rPr>
          <w:lang w:val="ru-RU"/>
        </w:rPr>
        <w:t xml:space="preserve"> </w:t>
      </w:r>
      <w:r>
        <w:t>wandert</w:t>
      </w:r>
      <w:r w:rsidRPr="00333502">
        <w:rPr>
          <w:lang w:val="ru-RU"/>
        </w:rPr>
        <w:t xml:space="preserve"> </w:t>
      </w:r>
      <w:r>
        <w:t>und</w:t>
      </w:r>
      <w:r w:rsidRPr="00333502">
        <w:rPr>
          <w:lang w:val="ru-RU"/>
        </w:rPr>
        <w:t xml:space="preserve"> </w:t>
      </w:r>
      <w:r>
        <w:t>reist</w:t>
      </w:r>
      <w:r w:rsidRPr="00333502">
        <w:rPr>
          <w:lang w:val="ru-RU"/>
        </w:rPr>
        <w:t xml:space="preserve"> </w:t>
      </w:r>
      <w:r>
        <w:t>von</w:t>
      </w:r>
      <w:r w:rsidRPr="00333502">
        <w:rPr>
          <w:lang w:val="ru-RU"/>
        </w:rPr>
        <w:t xml:space="preserve"> </w:t>
      </w:r>
      <w:r>
        <w:t>S</w:t>
      </w:r>
      <w:r w:rsidRPr="00333502">
        <w:rPr>
          <w:lang w:val="ru-RU"/>
        </w:rPr>
        <w:t>ü</w:t>
      </w:r>
      <w:r>
        <w:t>d</w:t>
      </w:r>
      <w:r w:rsidRPr="00333502">
        <w:rPr>
          <w:lang w:val="ru-RU"/>
        </w:rPr>
        <w:t xml:space="preserve"> </w:t>
      </w:r>
      <w:r>
        <w:t>nach</w:t>
      </w:r>
      <w:r w:rsidRPr="00333502">
        <w:rPr>
          <w:lang w:val="ru-RU"/>
        </w:rPr>
        <w:t xml:space="preserve"> </w:t>
      </w:r>
      <w:r>
        <w:t>Ost</w:t>
      </w:r>
      <w:r w:rsidRPr="00333502">
        <w:rPr>
          <w:lang w:val="ru-RU"/>
        </w:rPr>
        <w:t xml:space="preserve">, </w:t>
      </w:r>
      <w:r>
        <w:t>erkennt</w:t>
      </w:r>
      <w:r w:rsidRPr="00333502">
        <w:rPr>
          <w:lang w:val="ru-RU"/>
        </w:rPr>
        <w:t xml:space="preserve"> </w:t>
      </w:r>
      <w:r>
        <w:t>die</w:t>
      </w:r>
      <w:r w:rsidRPr="00333502">
        <w:rPr>
          <w:lang w:val="ru-RU"/>
        </w:rPr>
        <w:t xml:space="preserve"> </w:t>
      </w:r>
      <w:r>
        <w:t>Welt</w:t>
      </w:r>
      <w:r w:rsidRPr="00333502">
        <w:rPr>
          <w:lang w:val="ru-RU"/>
        </w:rPr>
        <w:t xml:space="preserve"> </w:t>
      </w:r>
      <w:r>
        <w:t>von</w:t>
      </w:r>
      <w:r w:rsidRPr="00333502">
        <w:rPr>
          <w:lang w:val="ru-RU"/>
        </w:rPr>
        <w:t xml:space="preserve"> </w:t>
      </w:r>
      <w:r>
        <w:t>Ort</w:t>
      </w:r>
      <w:r w:rsidRPr="00333502">
        <w:rPr>
          <w:lang w:val="ru-RU"/>
        </w:rPr>
        <w:t xml:space="preserve"> </w:t>
      </w:r>
      <w:r>
        <w:t>zu</w:t>
      </w:r>
      <w:r w:rsidRPr="00333502">
        <w:rPr>
          <w:lang w:val="ru-RU"/>
        </w:rPr>
        <w:t xml:space="preserve"> </w:t>
      </w:r>
      <w:r>
        <w:t>Ort</w:t>
      </w:r>
      <w:r w:rsidRPr="00333502">
        <w:rPr>
          <w:lang w:val="ru-RU"/>
        </w:rPr>
        <w:t>“, „</w:t>
      </w:r>
      <w:r>
        <w:t>Hunger</w:t>
      </w:r>
      <w:r w:rsidRPr="00333502">
        <w:rPr>
          <w:lang w:val="ru-RU"/>
        </w:rPr>
        <w:t xml:space="preserve"> </w:t>
      </w:r>
      <w:r>
        <w:t>ist</w:t>
      </w:r>
      <w:r w:rsidRPr="00333502">
        <w:rPr>
          <w:lang w:val="ru-RU"/>
        </w:rPr>
        <w:t xml:space="preserve"> </w:t>
      </w:r>
      <w:r>
        <w:t>der</w:t>
      </w:r>
      <w:r w:rsidRPr="00333502">
        <w:rPr>
          <w:lang w:val="ru-RU"/>
        </w:rPr>
        <w:t xml:space="preserve"> </w:t>
      </w:r>
      <w:r>
        <w:t>beste</w:t>
      </w:r>
      <w:r w:rsidRPr="00333502">
        <w:rPr>
          <w:lang w:val="ru-RU"/>
        </w:rPr>
        <w:t xml:space="preserve"> </w:t>
      </w:r>
      <w:r>
        <w:t>Koch</w:t>
      </w:r>
      <w:r w:rsidRPr="00333502">
        <w:rPr>
          <w:lang w:val="ru-RU"/>
        </w:rPr>
        <w:t>“ и т.д.</w:t>
      </w:r>
    </w:p>
    <w:p w14:paraId="20F202C7" w14:textId="26F82CD7" w:rsidR="00B116E7" w:rsidRPr="00333502" w:rsidRDefault="00B116E7">
      <w:pPr>
        <w:jc w:val="both"/>
        <w:rPr>
          <w:lang w:val="ru-RU"/>
        </w:rPr>
      </w:pPr>
    </w:p>
    <w:sectPr w:rsidR="00B116E7" w:rsidRPr="00333502"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731854">
    <w:abstractNumId w:val="8"/>
  </w:num>
  <w:num w:numId="2" w16cid:durableId="189103831">
    <w:abstractNumId w:val="6"/>
  </w:num>
  <w:num w:numId="3" w16cid:durableId="324090904">
    <w:abstractNumId w:val="5"/>
  </w:num>
  <w:num w:numId="4" w16cid:durableId="1406145660">
    <w:abstractNumId w:val="4"/>
  </w:num>
  <w:num w:numId="5" w16cid:durableId="1451365478">
    <w:abstractNumId w:val="7"/>
  </w:num>
  <w:num w:numId="6" w16cid:durableId="1389498936">
    <w:abstractNumId w:val="3"/>
  </w:num>
  <w:num w:numId="7" w16cid:durableId="440879717">
    <w:abstractNumId w:val="2"/>
  </w:num>
  <w:num w:numId="8" w16cid:durableId="160196731">
    <w:abstractNumId w:val="1"/>
  </w:num>
  <w:num w:numId="9" w16cid:durableId="86482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02"/>
    <w:rsid w:val="00945AD6"/>
    <w:rsid w:val="00AA1D8D"/>
    <w:rsid w:val="00B116E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EAC8C"/>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2026-04-28T13:30:00Z</dcterms:modified>
  <cp:category/>
</cp:coreProperties>
</file>