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BRAINWAVE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Design Document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Component: KnowHub — Semantic Layer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1: AI/ML Integration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Ahmad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2026-05-26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Active — Upskilling Project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Depends 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KnowHub TDD v2.0, AuthHub TDD v2.0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 of 5 — Semantic Layer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Embedding Strategy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Local — Ollama nomic-embed-text (no external API)</w:t>
            </w:r>
          </w:p>
        </w:tc>
      </w:tr>
    </w:tbl>
    <w:p>
      <w:pPr>
        <w:spacing w:after="200" w:before="160"/>
      </w:pPr>
      <w:r>
        <w:rPr>
          <w:sz w:val="22"/>
          <w:szCs w:val="22"/>
        </w:rPr>
        <w:t xml:space="preserve"/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"The difference between search and understanding is the difference between finding a word and knowing what it means."</w:t>
      </w:r>
    </w:p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 &amp; Purpose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1 adds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semantic intelligence layer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to KnowHub. It transforms Brainwave from a document store into a knowledge base that understands meaning — not just filenames and keywords. Every uploaded document is automatically extracted, chunked, embedded with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fully local model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(Ollama nomic-embed-text), and indexed in pgvector — so documents become queryable by concept, intent, and context. Zero external API calls. Zero token costs. Data never leaves the machine.</w:t>
      </w:r>
    </w:p>
    <w:p>
      <w:pPr>
        <w:spacing w:after="80" w:before="4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Phase 1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Functional Feature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User Experiences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document search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 a concept or question — results ranked by meaning, not exact keyword match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Similar documents panel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Every document view shows semantically related documents automatically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Auto-tagging on upload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topics and type are classified and tagged without user input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Search explains itself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Each result shows the matched excerpt and chunk-level relevance score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Hybrid search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similarity (Ollama vectors) + PostgreSQL FTS merged with Reciprocal Rank Fusion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Privacy-first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embeddings computed locally — document text never sent to any third-party API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What Phase 1 Is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 OF SCOPE — DO NOT ADD TO PHASE 1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Q&amp;A or conversational interface — that is Phase 2 (RAG chain + local LLM via Ollama).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Multi-agent orchestration or LangGraph pipelines — that is Phase 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LLM observability dashboards (Langfuse) — instrumentation begins in Phase 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Summarization, content generation, or transformation — embedding is representation, not generation.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Model fine-tuning — nomic-embed-text is used as-is from the Ollama registry.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GPU acceleration — this design explicitly targets CPU-only inference (upskilling environment).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Why This Phase Exists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KnowHub currently searches by filename, title, and tag — all of which require the user to already know what they are looking for. This is the fundamental limitation of lexical search: it matches tokens, not intent. A document titled 'Project Gamma Kickoff' is invisible to a query for 'team alignment session' even though they are semantically identical.</w:t>
      </w:r>
    </w:p>
    <w:p>
      <w:pPr>
        <w:spacing w:after="6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Pattern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Consequence without Semantic Layer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Lexical-only search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must know exact title or tag — discovery is impossible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similarity surface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Related knowledge is siloed — users re-upload or re-write existing material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 tagging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Tags are inconsistent, incomplete, and maintenance-heavy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relevance ranking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keyword matches are equal — position 1 is no better than position 20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Search dead-ends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Zero results for conceptual queries even when the document exists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Design Philosophy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Principle 1: Local-First, Privacy-by-Default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embedding is computed inside the Brainwave Docker network by Ollama running nomic-embed-text. Document text is never transmitted to an external API. This is not merely a cost decision — it is an architectural boundary: the semantic layer is self-contained, auditable, and operable without internet access. For an upskilling project this also removes API key management, rate limiting, and billing from the learning surface entirely.</w:t>
      </w:r>
    </w:p>
    <w:p>
      <w:pPr>
        <w:spacing w:after="6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 LOCAL-FIRST COMMITMENT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embedding inference runs inside the brainwave Docker network on the Ollama service.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Semantic Worker calls http://ollama:11434/api/embed — an internal network address.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If Ollama is unavailable, embedding_status stays PENDING — document availability is not affected.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OPENAI_API_KEY, no Hugging Face token, no billing account. The model is pulled once from the Ollama registry on first startup.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Re-embedding an entire knowledge base costs exactly $0.00.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Principle 2: Never Block the Upload Path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Local CPU inference for nomic-embed-text takes 2–8 seconds per chunk depending on hardware. With a 10-chunk document, that is up to 80 seconds of inference time. Embedding must be asynchronous — the upload response must never wait for it. This is even more critical here than it would be with an API-based model.</w:t>
      </w:r>
    </w:p>
    <w:p>
      <w:pPr>
        <w:spacing w:after="6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Inline embedding (sync)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Upload latency becomes 2–80+ seconds. Ollama CPU saturation blocks concurrent requests.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Async via Kafka event (chosen)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Upload completes instantly. Worker processes in background. CPU-bound work isolated from HTTP path.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Chosen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Principle 3: PostgreSQL-Native Vector Store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pgvector extends PostgreSQL with a native vector column type and HNSW approximate nearest-neighbor index. Since Brainwave already runs PostgreSQL, adding pgvector requires only a Docker image swap and a schema migration. No new service, no new credentials, no new backup strategy — the semantic layer is co-located with the document metadata it serves.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Principle 4: Extend KnowHub, Do Not Replace It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KnowHub is the document authority. Phase 1 is additive — new tables, new routes, one new background worker. Every existing endpoint, state machine, and lifecycle table is untouched. Embeddings are derived data: they can always be regenerated from the original binary already stored in MinIO.</w:t>
      </w:r>
    </w:p>
    <w:p>
      <w:pPr>
        <w:spacing w:after="6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TRUST HIERARCHY — UNCHANGED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PostgreSQL doc.documents.state is still the authority on document existence and availability.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 embedding with no matching doc.documents row is an orphan — treated as garbage and cleaned up.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 document with embedding_status = PENDING is still a fully valid, available document — search just won't find it by concept yet.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1 adds intelligence. It does not change the trust model.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Embedding Model — nomic-embed-text via Ollama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Model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nomic-embed-text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 model registry: ollama pull nomic-embed-text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Vector dimensions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768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pgvector column: vector(768)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Context window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8192 tokens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Allows large chunks without truncation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Similarity metric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Cosine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Trained for cosine distance — use &lt;=&gt; operator in pgvector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Inference device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CPU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GPU required — compatible with all development machines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CPU inference speed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2–8 seconds / chunk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Depends on host CPU; async worker absorbs this latency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Model size on disk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~274 MB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Downloaded once by Ollama on first container startup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 per embedding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$0.00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Entirely local — no API billing, no rate limits, no quota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Privacy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 never leaves the Docker network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 API endpoint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 http://ollama:11434/api/embed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 Docker network address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Why nomic-embed-text over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600"/>
        <w:gridCol w:w="1200"/>
        <w:gridCol w:w="1600"/>
        <w:gridCol w:w="15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CPU Speed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nomic-embed-text (chosen)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768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$0.00 (local)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8192 tok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2–8s / chunk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Chosen — best context + quality for CPU local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OpenAI text-embedding-3-small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1536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$0.020/1M tok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8191 tok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~200ms (API)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Rejected — requires external API, API key, billing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mxbai-embed-large (Ollama)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1024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$0.00 (local)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512 tok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4–12s / chunk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Rejected — shorter context, slower on CPU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all-minilm (Ollama)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384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$0.00 (local)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256 tok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&lt;1s / chunk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Rejected — very short context; low quality for long docs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 nomic-embed-text:v1.5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768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$0.00 (local)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8192 tok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2–8s / chunk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Same model, specify latest tag explicitly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Ollama Embed API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Ollama's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/api/embed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endpoint accepts a batch of inputs in a single request, returning one vector per input. This allows the Semantic Worker to batch multiple chunks per call, amortizing per-request overhead.</w:t>
      </w:r>
    </w:p>
    <w:p>
      <w:pPr>
        <w:spacing w:after="6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POST http://ollama:11434/api/embed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Request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"model": "nomic-embed-text",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"input":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"chunk text one — first 512 tokens of the document...",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"chunk text two — next 512 tokens with 64-token overlap..."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Response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"model": "nomic-embed-text",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"embeddings":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[0.0234, -0.1827, 0.4512, ...],  // float64[768] for chunk 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[0.0891, -0.0543, 0.3214, ...]   // float64[768] for chunk two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Note: Ollama returns float64 — store as float32 in pgvector (acceptable precision)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Component Architecture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Phase 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KnowHub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Orchestrates ingestion; exposes /api/semantic/* routes; emits DOCUMENT_AVAILABLE event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Extends existing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Worker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Background consumer inside KnowHub: chunks, calls Ollama, stores vectors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Runs nomic-embed-text locally; exposes POST /api/embed on port 11434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Docker service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PostgreSQL + pgvector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Stores 768-dim vectors in sem.document_chunks; handles ANN cosine queries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Extends existing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Kafka (existing)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Carries DOCUMENT_AVAILABLE events from KnowHub upload handler to Semantic Worker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Existing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 Library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Gains: text chunker, Ollama embedding client, cosine similarity helpers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Extends existing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MinIO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Unchanged — binary payloads already stored; worker reads from MinIO for text extraction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Existing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Unchanged — /api/semantic/* routes go through Kong; same JWT validation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Existing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AuthHub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Unchanged — no auth changes in Phase 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Existing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Ingestion Pipeline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800"/>
        <w:gridCol w:w="31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Upload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→ Kong → KnowHub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received; PostgreSQL row created (state = RECEIVED); file stored in MinIO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DOCUMENT_AVAILABLE event on Kafka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2. Event consumed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Worker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Consumes DOCUMENT_AVAILABLE; checks embedding_status — skip if already INDEXED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Job starts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3. Status update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Worker → PostgreSQL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Sets embedding_status = INDEXING on doc.documents row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In-progress signal to UI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4. Text extract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Worker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Fetches binary from MinIO (PDF/DOCX) or text from MongoDB (NOTE); converts to plain string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Plain text string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5. Chunk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Worker → Core.chunkText()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Splits text into chunks of 512 tokens with 64-token overlap using word-boundary splitter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 of TextChunk objects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6. Embed (batch)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Worker → Ollama POST /api/embed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Sends up to 8 chunks per request; Ollama returns float64[768] per chunk (2–8s per call)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 of float32[768] vectors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7. Store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Worker → PostgreSQL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Upserts rows in sem.document_chunks including content, token_count, embedding, model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Persisted vectors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8. Status update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Worker → PostgreSQL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Sets embedding_status = INDEXED on doc.documents row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fully searchable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9. Failure path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Worker → PostgreSQL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 any error: sets embedding_status = FAILED; logs structured error with document_id + chunk_index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Recoverable failure state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Search Query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Request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→ Kong → KnowHub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/api/semantic/search?q=&lt;query&gt;&amp;limit=10&amp;hybrid=true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2. Embed query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KnowHub → Ollama POST /api/embed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Query string embedded with nomic-embed-text → float32[768] (2–3s on CPU; cached by query string)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3. Vector search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KnowHub → PostgreSQL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SELECT ... ORDER BY embedding &lt;=&gt; query_vector LIMIT k — HNSW ANN scan over sem.document_chunks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4. FTS (hybrid)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KnowHub → PostgreSQL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plainto_tsquery over content_tsv GIN index — runs in same round-trip as vector query via CTE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5. RRF merge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KnowHub (SQL CTE)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Reciprocal Rank Fusion: score = 1/(k+rank_vector) + 1/(k+rank_fts), k=60 — single SQL query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6. Dedup &amp; group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KnowHub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Multiple chunks from same document collapsed; highest-scoring chunk becomes the excerpt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7. Response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KnowHub → User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JSON: {documentId, title, excerpt, similarityScore, matchedChunks, embeddingStatus, tags}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QUERY EMBEDDING CACHE — REQUIRED FOR USABILITY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Embedding a search query via Ollama on CPU takes 2–3 seconds. Without caching, every search has 2–3s latency just for the query vector.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Solution: LRU in-memory cache keyed on normalized(query_string) + model_name. TTL: 5 minutes. Max size: 500 entries.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Cache hit: query vector returned in &lt;1ms. Cache miss: Ollama call made, result cached before search executes.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This is the only place in Phase 1 where caching is non-optional. Implement it in Step 6 of the implementation sequence.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 NOT cache search results — only the query vector. Result sets must always reflect the current index state.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Architectural Decision Records (ADRs)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ADR-AI-01: pgvector over Dedicated Vector Database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 PostgreSQL with pgvector extension for all vector storage and ANN queries.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Context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Brainwave already runs PostgreSQL. Alternatives evaluated: pgvector (in-process), Qdrant (separate container), Chroma (embedded Python), Weaviate (managed or self-hosted).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Zero new infrastructure. Vectors co-located with document metadata — SQL joins are native, no network hop between metadata and vector queries. ACID transactions ensure chunk inserts and embedding_status updates are atomic. Operationally identical to existing PostgreSQL — same backup, same monitoring.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Tradeoff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pgvector's HNSW is slower to build and query than Qdrant on very large corpora (&gt;10M vectors). At upskilling scale (&lt;100k vectors), the difference is immeasurable.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Trigger to Revisit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Vector count exceeds 5 million OR ANN query p95 latency exceeds 100ms under concurrent load.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Rejected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Qdrant: excellent DB, adds a new service to run and secure. Chroma: Python-only, embedded. Weaviate: heavy SaaS-oriented, overkill for this stage.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ADR-AI-02: Ollama as Local Embedding Runtime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 nomic-embed-text via Ollama as a Docker service inside the Brainwave network. All embedding inference is local.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Context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Options: OpenAI/Anthropic API (paid, external), Hugging Face Inference API (free tier, external), Ollama (local, free, self-contained), sentence-transformers in-process (Python only).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Privacy-first: document text never leaves the network. Cost-free: $0.00 per embedding indefinitely. Operationally self-contained: runs offline, no API key rotation, no rate limit management. Ollama's /api/embed endpoint supports batch input — multiple chunks per call.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Tradeoff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CPU inference is 2–8s per batch of chunks versus &lt;200ms for an API call. This is entirely mitigated by async Kafka-driven ingestion (ADR-AI-03). Search query latency (2–3s for query embed) is mitigated by the query vector LRU cache.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Model size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~274 MB pulled once on first Ollama container start. Stored in a named Docker volume (ollama-data). Survives container restarts.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Rejected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OpenAI API: requires external key, introduces billing, document text sent to third party. Hugging Face: free tier rate limits block realistic ingestion volumes. sentence-transformers: Python-only, would require a Python sidecar service in a Node.js stack.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ADR-AI-03: Async Ingestion via Kafka — Even More Critical with Local Inference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Worker consumes DOCUMENT_AVAILABLE Kafka events and processes embeddings asynchronously. The upload HTTP response never waits for embedding.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Context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With Ollama CPU inference at 2–8s per chunk, a 10-chunk document takes 20–80 seconds of wall-clock time. Inline sync embedding would make document upload unusable.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Upload latency must be independent of embedding speed. With async Kafka consumption: upload responds in &lt;200ms, worker runs in background, Ollama CPU saturation is isolated. If Ollama is restarting or busy, events queue in Kafka — no messages lost.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Tradeoff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Documents are not semantically searchable for up to 2–5 minutes after upload (CPU inference time). The embedding_status field communicates this to the UI — 'Indexing...' state.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Rejected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Sync inline: 20–80s upload response — unusable. Background polling (cron): higher average latency, no natural trigger, wastes CPU cycles polling for new documents.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ADR-AI-04: Fixed Chunking — 512 Tokens, 64-Token Overlap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Split document text into fixed chunks of 512 tokens with 64-token overlap using a word-boundary-aware splitter.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Context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nomic-embed-text supports 8192-token context — much larger than the 512-token chunks. The chunk size is chosen for retrieval quality, not model constraint.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512 tokens (~400 words) captures a coherent paragraph or topic. 64-token overlap (~50 words) preserves sentence continuity across chunk boundaries. Shorter chunks improve retrieval precision — a search returns only the most relevant passage, not an entire page. Word-boundary splitting avoids cutting mid-word (simpler than tiktoken for a non-OpenAI model).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Tokenizer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Simple word-count approximation: 1 token ≈ 0.75 words for English text. Character count / 4 gives a safe upper bound. No external tokenizer library required — avoids WASM dependencies.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Tradeoff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Character/word approximation is not exact. May produce chunks of 490 or 530 tokens in practice — acceptable. Exact tokenization for nomic-embed-text requires loading its BPE vocab, which adds a heavy dependency for marginal improvement.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Rejected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Sentence-level: unpredictable chunk sizes. Paragraph-level: requires HTML/MD parsing per content-type. Hierarchical: reserved for Phase 3 agent pipeline.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ADR-AI-05: Cosine Similarity as Distance Metric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 cosine similarity (pgvector &lt;=&gt; operator) for all ANN vector comparisons.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Context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pgvector supports cosine (&lt;=&gt;), L2 Euclidean (&lt;-&gt;), and inner product (&lt;#&gt;). nomic-embed-text is trained for cosine similarity.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nomic-embed-text normalizes its output vectors — cosine similarity is the intended distance metric. Magnitude-invariant: a short chunk and a long chunk on the same topic score similarly. This is correct behavior for semantic search over variable-length document passages.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pgvector operator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&lt;=&gt; returns cosine distance (0 = identical, 2 = opposite). Similarity score in results = 1 - cosine_distance.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Tradeoff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 significant. All three pgvector operators are computationally equivalent at this scale. The semantic difference is the relevant concern.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Rejected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L2: magnitude-sensitive — short chunks penalized. Inner product: equivalent to cosine for unit-normalized vectors but intent is less clear.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ADR-AI-06: Hybrid Search — Vector ANN + PostgreSQL FTS via Reciprocal Rank Fusion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 semantic ANN search (pgvector cosine) and PostgreSQL full-text search (tsvector GIN) in parallel inside a single SQL query. Merge results using Reciprocal Rank Fusion (k=60).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Context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Pure vector search handles conceptual queries well but underperforms on exact-match needs (document codes, proper names, technical identifiers). Pure FTS is the reverse. Hybrid captures both.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 RRF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RRF is parameter-light (only k to choose), proven in information retrieval literature, and implementable as pure SQL CTEs — no additional service, no re-ranker model, no extra latency. Score: 1/(k + rank_vector) + 1/(k + rank_fts). A result scoring high in both systems rises above results that score high in only one.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k=60 choice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k=60 is the widely accepted default from the original RRF paper. It dampens the influence of top-ranked results relative to lower-ranked ones, preventing a single strong signal from dominating. Revisit only if A/B testing shows consistent relevance improvement at a different value.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Tradeoff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RRF does not learn from user clicks or feedback — it is a fixed formula. A learned re-ranker (cross-encoder model) would improve precision at the cost of another model to serve. Reserved for Phase 2.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Rejected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Pure vector: product codes, user names, document IDs not reliably found. Pure FTS: conceptual queries return zero results. Separate re-ranker service: overkill at Phase 1 scale.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Model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Enable pgvector and Create sem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Run once after switching to pgvector/pgvector:pg16 Docker image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CREATE EXTENSION IF NOT EXISTS vector;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CREATE SCHEMA IF NOT EXISTS sem;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GRANT USAGE  ON SCHEMA sem TO knowhub_app;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GRANT ALL    ON ALL TABLES IN SCHEMA sem TO knowhub_app;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ALTER DEFAULT PRIVILEGES IN SCHEMA sem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GRANT ALL ON TABLES TO knowhub_app;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Table: sem.document_chunks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row per text chunk. Stores chunk content, position, token count, and the 768-dimensional nomic-embed-text vector.</w:t>
      </w:r>
    </w:p>
    <w:p>
      <w:pPr>
        <w:spacing w:after="6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CREATE TABLE sem.document_chunks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id           UUID        PRIMARY KEY DEFAULT gen_random_uuid(),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document_id  UUID        NOT NULL,         -- FK → doc.documents.id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chunk_index  INTEGER     NOT NULL,         -- 0-based position in document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content      TEXT        NOT NULL,         -- raw text of this chunk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token_count  INTEGER     NOT NULL,         -- approximate word-count tokens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embedding    vector(768),                  -- NULL until Ollama processes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model        VARCHAR(80) NOT NULL          -- 'nomic-embed-text'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      DEFAULT 'nomic-embed-text',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embedded_at  TIMESTAMPTZ,                  -- NULL if not yet embedded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created_at   TIMESTAMPTZ DEFAULT 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CONSTRAINT fk_document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FOREIGN KEY (document_id)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REFERENCES doc.documents(id) ON DELETE CASCADE,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CONSTRAINT uq_document_chunk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UNIQUE (document_id, chunk_index)        -- idempotent re-indexing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HNSW index for ANN cosine search over 768-dim nomic-embed-text vectors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m=16: connections per node (higher = better recall, more memory)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ef_construction=64: build-time accuracy budget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CREATE INDEX idx_chunks_hnsw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ON sem.document_chunks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USING hnsw (embedding vector_cosine_ops)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WITH (m = 16, ef_construction = 64);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GIN index on generated tsvector column for full-text search (hybrid mode)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ALTER TABLE sem.document_chunks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ADD COLUMN content_tsv tsvector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GENERATED ALWAYS AS (to_tsvector('english', content)) STORED;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CREATE INDEX idx_chunks_fts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ON sem.document_chunks USING gin(content_tsv);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Column: doc.documents.embedding_status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ALTER TABLE doc.documents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ADD COLUMN embedding_status VARCHAR(20) NOT NULL DEFAULT 'PENDING';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Valid values: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PENDING   : uploaded, worker has not yet processed this document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INDEXING  : worker is actively chunking and embedding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INDEXED   : all chunks embedded and stored — document is fully searchable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FAILED    : worker error — admin can trigger reindex via POST /api/semantic/reindex/:id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SKIPPED   : content-type not supported for embedding (e.g. pure binary with no text layer)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Partial index — only actionable states; keeps index small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CREATE INDEX idx_docs_embed_status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ON doc.documents(embedding_status)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WHERE embedding_status IN ('PENDING', 'FAILED');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Index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idx_chunks_hnsw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sem.document_chunks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HNSW (pgvector, cosine)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ANN similarity search — O(log n) approximate lookup over 768-dim vectors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idx_chunks_fts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sem.document_chunks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GIN (tsvector)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PostgreSQL full-text search for hybrid RRF mode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idx_docs_embed_status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doc.documents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B-Tree (partial)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Worker polls for PENDING/FAILED documents efficiently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uq_document_chunk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sem.document_chunks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UNIQUE (doc_id, idx)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Idempotency — re-running the worker never creates duplicate chunk rows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Ingestion Pipeline — Implementation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Semantic Worker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Semantic Worker is a long-running Kafka consumer started inside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know-hub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process in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app.ts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alongside the HTTP server. One container. One deploy. The worker serializes embedding calls to Ollama — it processes one document at a time to avoid CPU saturation.</w:t>
      </w:r>
    </w:p>
    <w:p>
      <w:pPr>
        <w:spacing w:after="6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Worker Step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Detail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Subscribe to Kafka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CONSUMER_GROUPS.SEMANTIC_WORKER subscribes to KAFKA_TOPICS.DOCUMENT — existing Core Kafka primitives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Idempotency check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SELECT COUNT(*) FROM sem.document_chunks WHERE document_id=$1 AND embedded_at IS NOT NULL — if chunks exist, skip silently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Mark INDEXING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 doc.documents SET embedding_status='INDEXING' WHERE id=$1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 extraction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PDF/DOCX → read binary from MinIO, extract text via simple regex/line-split; NOTE → read content field from MongoDB payload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Chunk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Core.chunkText(text, { maxTokens: 512, overlap: 64 }) — word-boundary split, returns TextChunk[]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Batch embed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Core.embedWithOllama(chunks, { batchSize: 8 }) → POST http://ollama:11434/api/embed with 8 chunks per call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Upsert chunks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INSERT INTO sem.document_chunks ... ON CONFLICT (document_id, chunk_index) DO UPDATE SET embedding=$1, embedded_at=now()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Mark INDEXED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 doc.documents SET embedding_status='INDEXED' WHERE id=$1 (inside same transaction as chunk upsert)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Failure path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 doc.documents SET embedding_status='FAILED'; emit structured log {level:'error', document_id, chunk_index, error}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Core Utilities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core/src/ai/chunker.ts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interface TextChunk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content: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index:      number;      // 0-based position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tokenCount: number;      // approximate word-boundary count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interface ChunkOptions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maxTokens?: number;      // default: 512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overlap?:   number;      // default: 64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function chunkText(text: string, opts?: ChunkOptions): TextChunk[]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core/src/ai/embedder.ts  (Ollama client)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interface OllamaEmbedOptions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baseUrl?:   string;      // default: http://ollama:11434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model?:     string;      // default: 'nomic-embed-text'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batchSize?: number;      // chunks per POST /api/embed call; default: 8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timeoutMs?: number;      // per-request timeout; default: 30000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Returns Float32Array[768] per chunk. null on permanent failure for that chunk.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async function embedWithOllama(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chunks: TextChunk[],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opts?: OllamaEmbedOptions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): Promise&lt;Array&lt;Float32Array | null&gt;&gt;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core/src/ai/queryCache.ts  (LRU for query vectors)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function getQueryVectorCache(maxSize?: number): QueryVectorCache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interface QueryVectorCache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get(query: string): Float32Array | undefined;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set(query: string, vector: Float32Array): void;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Search API &amp; Hybrid RRF Query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200"/>
        <w:gridCol w:w="326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/api/semantic/search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Bearer JWT (any role)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+ hybrid search with Reciprocal Rank Fusion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/api/semantic/similar/:documentId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Bearer JWT (any role)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Documents semantically similar to a given document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/api/semantic/reindex/:documentId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Bearer JWT (ADMIN)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Force re-embedding — useful after model upgrade or worker failure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/api/semantic/status/:documentId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Bearer JWT (any role)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embedding_status for a given document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GET /api/semantic/search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57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Natural language query — embedded by Ollama; result served from LRU cache on repeat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limit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Max results returned (1–50)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offset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Pagination offset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hybrid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= vector ANN + FTS merged via RRF; false = pure cosine vector search only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results to documents tagged with this value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by owner (ADMIN only — non-admins automatically scoped to their own documents)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minScore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0.60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Minimum cosine similarity (0–1) for a chunk to qualify. Excludes weak matches.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Hybrid RRF Search — Full SQL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entire hybrid search executes in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one SQL round-trip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to PostgreSQL using three CTEs: vector ANN scan, FTS scan, and RRF merge. pgvector's HNSW index handles the ANN; the GIN tsvector index handles FTS.</w:t>
      </w:r>
    </w:p>
    <w:p>
      <w:pPr>
        <w:spacing w:after="6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$1 :: vector(768)  — query embedding from Ollama (or LRU cache)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$2 :: text         — raw query string for FTS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$3 :: float        — minScore threshold (e.g. 0.60)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$4 :: uuid         — actor_id for ownership filter (non-ADMIN callers)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$5 :: boolean      — is_admin: if false, restrict to actor's own documents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$6 :: integer      — limit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$7 :: integer      — offset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WITH vector_results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 Step 1: ANN cosine scan via HNSW index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 &lt;=&gt; returns cosine DISTANCE (0=identical). Similarity = 1 - distance.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c.document_id,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c.content                              AS excerpt,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1 - (c.embedding &lt;=&gt; $1)               AS similarity,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ROW_NUMBER() OVER (ORDER BY c.embedding &lt;=&gt; $1) AS vrank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FROM sem.document_chunks 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WHERE c.embedding IS NOT NULL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AND 1 - (c.embedding &lt;=&gt; $1) &gt;= $3      -- minScore filter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ORDER BY c.embedding &lt;=&gt; $1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LIMIT 100                                -- over-fetch before dedup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fts_results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 Step 2: Full-text search via GIN index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 Runs in parallel with vector_results inside the same query plan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c.document_id,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c.content                              AS excerpt,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ts_rank(c.content_tsv, query)          AS fts_score,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ROW_NUMBER() OVER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ORDER BY ts_rank(c.content_tsv, query) DESC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)                                      AS frank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FROM sem.document_chunks c,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plainto_tsquery('english', $2)      AS query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WHERE c.content_tsv @@ query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LIMIT 100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rrf_merged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 Step 3: Reciprocal Rank Fusion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 RRF score = 1/(k + rank_vector) + 1/(k + rank_fts)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 k=60 is the standard default from the original RRF paper (Cormack 2009)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 A result appearing high in BOTH lists gets a much higher combined score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 A result appearing in only one list gets a partial score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COALESCE(v.document_id, f.document_id)  AS document_id,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COALESCE(v.excerpt, f.excerpt)           AS best_excerpt,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COALESCE(v.similarity, 0)                AS vector_similarity,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COALESCE(1.0 / (60.0 + v.vrank), 0)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COALESCE(1.0 / (60.0 + f.frank), 0)     AS rrf_score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FROM vector_results 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FULL OUTER JOIN fts_results f USING (document_id)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Step 4: Dedup — keep best chunk per document (highest rrf_score)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deduped AS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SELECT DISTINCT ON (document_id)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document_id,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best_excerpt,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vector_similarity,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rrf_score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FROM rrf_merged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ORDER BY document_id, rrf_score DESC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-- Step 5: Join metadata, apply ownership filter, paginate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SELECT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d.id                   AS document_id,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d.title,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d.owner_id,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d.embedding_status,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r.best_excerpt         AS excerpt,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ROUND(r.vector_similarity::numeric, 4) AS similarity_score,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r.rrf_score,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COUNT(*) OVER ()       AS total_count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FROM deduped 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JOIN doc.documents d ON d.id = r.document_id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WHERE d.state = 'AVAILABLE'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AND (                                    -- ownership guard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$5 = true                              -- ADMIN: sees 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OR d.owner_id = $4                     -- non-ADMIN: own docs only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ORDER BY r.rrf_score DESC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LIMIT $6 OFFSET $7;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Why Reciprocal Rank Fusion — Visual Explanation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RRF works by assigning each document a score based on its rank in each list, then summing. A document ranked #1 in the vector list and #2 in the FTS list scores vastly higher than one ranked #1 in vector but absent from FTS entirely.</w:t>
      </w:r>
    </w:p>
    <w:p>
      <w:pPr>
        <w:spacing w:after="60" w:before="40"/>
      </w:pPr>
      <w:r>
        <w:rPr>
          <w:sz w:val="22"/>
          <w:szCs w:val="22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2800"/>
        <w:gridCol w:w="33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Vector Rank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FTS Rank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RRF Score (k=60)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 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1/61 + 1/62 = 0.0327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Winner — strong signal in both systems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 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absent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1/62 + 0 = 0.0161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 vector match only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 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absent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 + 1/61 = 0.0164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Exact keyword match only — slightly beats B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 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1/65 + 1/63 = 0.0312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Consistent mid-rank in both — surfaces above single-list leaders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 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absent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1/110 = 0.0091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Weak vector match — correctly buried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KEY INSIGHT ABOUT RRF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RRF rewards consistency across ranking systems, not dominance in one. This is exactly right for hybrid search: a document that is conceptually related AND contains the exact search term should rank above one that only satisfies one criterion.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k=60 means the rank-1 document gets score 1/61 ≈ 0.0164. Increasing k flattens the curve (rank matters less). Decreasing k makes rank-1 more dominant.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FULL OUTER JOIN ensures documents appearing in only one list still get a partial score — they are not discarded.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Response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total:   number,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results: Array&lt;{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documentId:      string,   // UUID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title:          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excerpt:         string,   // best-matching chunk text, truncated to 400 chars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similarityScore: number,   // cosine similarity of best chunk (0.0 – 1.0)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rrfScore:        number,   // RRF combined score (for debug/transparency)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embeddingStatus: string,   // "INDEXED" | "PENDING" | "FAILED"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ownerId:        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createdAt:      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}&gt;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Infrastructure Changes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New Docker Service: Ollama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infra/docker/compose.yml — add under services: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ollama: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image: ollama/ollama:latest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container_name: brainwave-ollama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volumes: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- ollama-data:/root/.ollama     # model weights persist across restarts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ports: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- '11434:11434'                 # expose for local debugging only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healthcheck: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test: ['CMD-SHELL', 'curl -sf http://localhost:11434/api/tags || exit 1']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interval: 15s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timeout: 5s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retries: 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start_period: 20s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Add named volume for model persistence: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volumes: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# ... existing volumes 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ollama-data: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MODEL PULL ON FIRST START — REQUIRED STEP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nomic-embed-text is NOT bundled in the Ollama Docker image. It must be pulled once after the container first starts.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 this after 'docker compose up -d' on a fresh environment: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docker exec brainwave-ollama ollama pull nomic-embed-text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Model size: ~274 MB. Pull is one-time. Stored in the ollama-data volume — survives docker compose down/up.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this to DEPLOYMENT.md as a mandatory first-time setup step.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Optional: add an init container or entrypoint script that auto-pulls if the model is not already present.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PostgreSQL: Swap to pgvector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infra/docker/compose.yml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Before: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postgres: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image: postgres:16-alpine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After: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postgres: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image: pgvector/pgvector:pg16    # pgvector pre-installed; same data format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# All other config (volumes, ports, env, health check) unchanged</w:t>
            </w:r>
          </w:p>
        </w:tc>
      </w:tr>
    </w:tbl>
    <w:p>
      <w:pPr>
        <w:spacing w:after="4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MIGRATION SAFETY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Switching from postgres:16 to pgvector/pgvector:pg16 on an existing named volume is safe — the underlying PostgreSQL binary format is identical.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Run: docker compose down &amp;&amp; docker compose up -d — existing data is preserved.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After first boot: run the Prisma migration (npx prisma migrate deploy in know-hub) to create the vector extension and sem schema.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know-hub: New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000"/>
        <w:gridCol w:w="33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OLLAMA_BASE_URL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http://ollama:11434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 service address — override for local-outside-Docker development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OLLAMA_MODEL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nomic-embed-text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Embedding model name — change to test alternative Ollama models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OLLAMA_BATCH_SIZE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Chunks per /api/embed call — reduce to 4 if Ollama OOM on low-RAM machines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OLLAMA_TIMEOUT_MS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30000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Per-request timeout in ms — increase for large batches on slow CPUs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SEMANTIC_WORKER_ENABLED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 false to disable the worker without redeployment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SIMILARITY_THRESHOLD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0.60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Minimum cosine similarity to include in search results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QUERY_CACHE_SIZE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Max entries in LRU query vector cache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QUERY_CACHE_TTL_MS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300000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5-minute TTL for cached query vectors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 API KEY REQUIRED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1 requires zero external API keys. OPENAI_API_KEY is not needed and must NOT be added.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only new network dependency is http://ollama:11434 — an internal Docker network address.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.env.example file should document OLLAMA_BASE_URL and OLLAMA_MODEL only.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docker-compose.dev.yml — know-hub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know-hub: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depends_on: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ollama: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condition: service_healthy    # wait for Ollama before starting worker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environment: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# ... existing vars 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OLLAMA_BASE_URL:         http://ollama:11434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OLLAMA_MODEL:            nomic-embed-text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OLLAMA_BATCH_SIZE:       8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OLLAMA_TIMEOUT_MS:       30000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SEMANTIC_WORKER_ENABLED: 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SIMILARITY_THRESHOLD:    0.60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QUERY_CACHE_SIZE:        500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QUERY_CACHE_TTL_MS:      300000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Core Library: New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core/package.json — add to dependencies: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No new heavy dependencies needed.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The Ollama client uses native fetch (Node 18+) — no SDK required.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The chunker uses simple string operations — no tokenizer library.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The LRU cache uses a hand-rolled Map with insertion-order eviction.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know-hub/package.json — no new dependencies beyond what Core provides.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All AI functionality is encapsulated in @brainwave-project/core AI module.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New Files in know-hub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src/ai/worker.ts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Kafka consumer — orchestrates full ingestion: extract → chunk → embed → store → status update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src/ai/extractor.ts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Reads raw text from MinIO binary (PDF/DOCX) or MongoDB payload (NOTE)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src/transport/http/routes/semantic.routes.ts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Express router for /api/semantic/* endpoints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src/transport/http/handlers/semantic.handler.ts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Handlers for search, similar, reindex, status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prisma/migrations/XXXXXX_semantic_layer/migration.sql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 EXTENSION vector; CREATE SCHEMA sem; CREATE TABLE sem.document_chunks; ALTER TABLE doc.documents ADD COLUMN embedding_status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Security Considerations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 exposed externally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Port 11434 accessible outside Docker network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compose.yml, bind port only to 127.0.0.1:11434 in production. In dev, expose for local testing only. Know-hub calls http://ollama:11434 via internal Docker network — no external exposure needed.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Vector injection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Attacker submits crafted query to produce misleading search results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Query vectors are always generated server-side by KnowHub calling Ollama. Clients never submit raw vectors. Query string is the only input — sanitized before embedding.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Unauthorized document access via search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queries and finds documents they have no ownership of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Search SQL hard-codes owner_id = actor_id filter for non-ADMIN callers. Kong validates JWT before any /api/semantic/* route. Embeddings are stored in sem schema — inaccessible to users directly.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 CPU exhaustion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Malicious or accidental flood of search queries saturates CPU via Ollama calls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Kong rate-limiting applies to all routes. Query vector LRU cache absorbs repeated identical queries. Worker serializes document ingestion — one document at a time, never concurrent Ollama calls.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exfiltration via embeddings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Embedding vectors theoretically invertible to reconstruct original 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Practical risk is extremely low for 768-dim vectors. In any case, data stays entirely within the Docker network — vectors never leave the system.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Implementation Sequence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step is independently testable. Do not proceed to the next step until the current step is verified.</w:t>
      </w:r>
    </w:p>
    <w:p>
      <w:pPr>
        <w:spacing w:after="8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800"/>
        <w:gridCol w:w="2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 By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Ollama service to compose.yml; start; pull nomic-embed-text model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ollama-data volume populated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exec brainwave-ollama ollama list — shows nomic-embed-text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Swap postgres image to pgvector/pgvector:pg16; run migration SQL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vector extension active, sem schema created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SELECT * FROM pg_extension WHERE extname = 'vector';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chunkText() to Core — word-boundary split, 512/64 defaults, unit tested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core/src/ai/chunker.ts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 test: 2000-word text → ~8 chunks, each ≤512 approx-tokens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embedWithOllama() to Core — native fetch, batching, retry on 5xx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core/src/ai/embedder.ts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 test: embed 3 chunks → 3 Float32Array[768] returned in &lt;30s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QueryVectorCache LRU to Core — keyed on query+model, 5-min TTL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core/src/ai/queryCache.ts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 test: same query returns cached vector on second call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 Prisma migration for sem.document_chunks and embedding_status column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Migration applied in know-hub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npx prisma migrate deploy — no errors; column visible in DB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 Semantic Worker — subscribe Kafka, extract, chunk, embed, upsert, mark INDEXED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src/ai/worker.ts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Upload test doc; watch embedding_status transition PENDING→INDEXING→INDEXED in DB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/api/semantic/search handler — pure vector only first (hybrid=false)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semantic.handler.ts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curl with q param; verify ranked results by cosine score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hybrid mode — FTS CTE + RRF merge in SQL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Same handler, hybrid=true default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Search exact document title: ranks higher in hybrid than pure vector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/api/semantic/similar/:documentId endpoint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route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Upload 2 similar docs; each appears in the other's similar list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embedding_status to existing document GET response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Existing KnowHub handler extended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/api/documents/:id returns embeddingStatus field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Ollama first-run setup in DEPLOYMENT.md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DEPLOYMENT.md updated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Team member can follow doc and get semantic search working from scratch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LEARNING CHECKPOINTS — WHAT YOU WILL UNDERSTAND AFTER EACH STEP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After Step 1: How Ollama works as a local model runtime, how model weights are stored, and how the REST API differs from cloud provider APIs.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After Step 2: How pgvector adds a vector data type to PostgreSQL and why HNSW indexes approximate (not exact) nearest-neighbor search.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After Step 3: Why tokenization matters for chunking — and why character count is not token count even without a vendor tokenizer.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After Step 4: How batch embedding works, why retry logic matters for local inference, and how to bridge float64 (Ollama) → float32 (pgvector) safely.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After Step 5: Why LRU caching query vectors is non-optional with local CPU inference, and how TTL prevents stale vectors after model upgrades.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After Step 6: How Prisma migrations extend a live schema without downtime and how the vector() column type is expressed in raw SQL vs. Prisma schema.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After Step 7: How a Kafka consumer orchestrates a multi-step async pipeline and why serializing Ollama calls (one at a time) prevents CPU starvation.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After Step 8: How the &lt;=&gt; cosine distance operator works in pgvector, how EXPLAIN ANALYZE reads for an HNSW scan, and what 'approximate' means in ANN.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After Step 9: How Reciprocal Rank Fusion merges two independent ranked lists in pure SQL — and why the FULL OUTER JOIN is essential to preserve single-list results.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After Steps 10–12: How to expose local AI capabilities through a clean REST API within a zero-trust architecture — and the operational reality of running ML locally.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Tradeoffs Summary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/ Accepted Tradeoff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 nomic-embed-text (local)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$0.00 cost. Full privacy. No API key. Offline capable.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2–8s CPU inference per batch. Requires Ollama Docker service and model pull.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Async ingestion via Kafka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Upload never waits for embedding. Ollama outage = delayed index, not failed upload.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not searchable for 1–5 min after upload. UI must show 'Indexing...' state.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pgvector (not Qdrant)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new service. ACID consistency with metadata. SQL joins are native.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Slower ANN at &gt;5M vectors. Less advanced filtering than dedicated vector DBs.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512-token chunks, 64 overlap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Good retrieval precision. Preserves sentence continuity at boundaries.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Approximate tokenization via word count. Not exact BPE token count.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RRF hybrid search (k=60)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tuning required. Rewards results strong in both systems. Pure SQL.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learning from user feedback. k=60 is fixed — not personalized.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Query vector LRU cache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Eliminates 2–3s Ollama latency for repeated queries.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Cache is in-process memory — lost on restart. Vectors may be stale after model upgrade (mitigated by TTL).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One document at a time in worker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Prevents CPU saturation. Predictable Ollama performance.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 ingestion throughput. Acceptable at upskilling scale (&lt;1000 docs).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Summary — What Phase 1 Adds to Brainwave</w:t>
      </w:r>
    </w:p>
    <w:p>
      <w:pPr>
        <w:pBdr>
          <w:bottom w:val="single" w:color="2E75B6" w:sz="6" w:space="1"/>
        </w:pBdr>
        <w:spacing w:after="16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Phase 1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Phase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Filename and tag keyword match only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+ hybrid RRF — query by concept and intent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Embedding model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nomic-embed-text via Ollama — local, free, 768-dim, 8192-token context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Vector dimensions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768 (float32), stored in pgvector column, HNSW-indexed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infrastructure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 needed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Ollama Docker service (~274 MB model) + pgvector extension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External API calls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 — all inference local, data never leaves Docker network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$0.00 AI cost (no embeddings)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$0.00 AI cost (local inference — still free)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Upload latency impact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Zero — embedding is fully async via Kafka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KnowHub contract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Unchanged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Unchanged + new /api/semantic/* routes + embedding_status field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1 SUCCESS CRITERIA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 user can upload a document and query it by concept within 5 minutes of upload (Ollama CPU inference time).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 search returns at least one relevant result for 90% of test queries against indexed documents.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upload latency is unchanged — P95 unaffected by embedding pipeline.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 Ollama restart or crash does not prevent document uploads or access to already-indexed documents.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embedding_status is visible in the document response — UI shows 'Indexing...' during processing.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infrastructure cost for running Phase 1 locally: $0.00.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new external API dependencies introduced: 0.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Brainwave — Upskilling Project   |   Ahmad   |   v1.0   |   2026-05-26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BRAINWAVE</w:t>
    </w:r>
    <w:r>
      <w:rPr>
        <w:rFonts w:ascii="Arial" w:cs="Arial" w:eastAsia="Arial" w:hAnsi="Arial"/>
        <w:color w:val="888888"/>
        <w:sz w:val="18"/>
        <w:szCs w:val="18"/>
      </w:rPr>
      <w:t xml:space="preserve">   |   Technical Design Document — KnowHub Semantic Layer   |   Phase 1 AI/ML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2026-06-05T20:38:51.198Z</dcterms:created>
  <dcterms:modified xsi:type="dcterms:W3CDTF">2026-06-05T20:38:51.209Z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